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3F26A3" w14:textId="6567B9E8" w:rsidR="00391E1D" w:rsidRDefault="00000000">
      <w:pPr>
        <w:spacing w:afterLines="100" w:after="240" w:line="360" w:lineRule="auto"/>
        <w:rPr>
          <w:rFonts w:ascii="Arial" w:eastAsia="宋体" w:hAnsi="Arial" w:cs="Arial"/>
          <w:b/>
          <w:bCs/>
          <w:sz w:val="20"/>
          <w:szCs w:val="20"/>
        </w:rPr>
      </w:pPr>
      <w:bookmarkStart w:id="0" w:name="_Hlk136286242"/>
      <w:bookmarkStart w:id="1" w:name="_Hlk180169137"/>
      <w:r>
        <w:rPr>
          <w:rFonts w:ascii="Arial" w:eastAsia="宋体" w:hAnsi="Arial" w:cs="Arial"/>
          <w:b/>
          <w:bCs/>
          <w:sz w:val="20"/>
          <w:szCs w:val="20"/>
        </w:rPr>
        <w:t>Table</w:t>
      </w:r>
      <w:r w:rsidR="002E7DCC">
        <w:rPr>
          <w:rFonts w:ascii="Arial" w:eastAsia="宋体" w:hAnsi="Arial" w:cs="Arial"/>
          <w:b/>
          <w:bCs/>
          <w:sz w:val="20"/>
          <w:szCs w:val="20"/>
        </w:rPr>
        <w:t xml:space="preserve"> S1</w:t>
      </w:r>
      <w:r>
        <w:rPr>
          <w:rFonts w:ascii="Arial" w:eastAsia="宋体" w:hAnsi="Arial" w:cs="Arial"/>
          <w:b/>
          <w:bCs/>
          <w:sz w:val="20"/>
          <w:szCs w:val="20"/>
        </w:rPr>
        <w:t>. PRISMA Checklist</w:t>
      </w:r>
      <w:r w:rsidR="003C609F">
        <w:rPr>
          <w:rFonts w:ascii="Arial" w:eastAsia="宋体" w:hAnsi="Arial" w:cs="Arial" w:hint="eastAsia"/>
          <w:b/>
          <w:bCs/>
          <w:sz w:val="20"/>
          <w:szCs w:val="20"/>
        </w:rPr>
        <w:t xml:space="preserve"> </w:t>
      </w:r>
      <w:r>
        <w:rPr>
          <w:rFonts w:ascii="Arial" w:eastAsia="宋体" w:hAnsi="Arial" w:cs="Arial"/>
          <w:b/>
          <w:bCs/>
          <w:sz w:val="20"/>
          <w:szCs w:val="20"/>
        </w:rPr>
        <w:fldChar w:fldCharType="begin">
          <w:fldData xml:space="preserve">PEVuZE5vdGU+PENpdGU+PEF1dGhvcj5QYWdlPC9BdXRob3I+PFllYXI+MjAyMTwvWWVhcj48UmVj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==
</w:fldData>
        </w:fldChar>
      </w:r>
      <w:r w:rsidR="00E95FB0">
        <w:rPr>
          <w:rFonts w:ascii="Arial" w:eastAsia="宋体" w:hAnsi="Arial" w:cs="Arial"/>
          <w:b/>
          <w:bCs/>
          <w:sz w:val="20"/>
          <w:szCs w:val="20"/>
        </w:rPr>
        <w:instrText xml:space="preserve"> ADDIN EN.CITE </w:instrText>
      </w:r>
      <w:r w:rsidR="00E95FB0">
        <w:rPr>
          <w:rFonts w:ascii="Arial" w:eastAsia="宋体" w:hAnsi="Arial" w:cs="Arial"/>
          <w:b/>
          <w:bCs/>
          <w:sz w:val="20"/>
          <w:szCs w:val="20"/>
        </w:rPr>
        <w:fldChar w:fldCharType="begin">
          <w:fldData xml:space="preserve">PEVuZE5vdGU+PENpdGU+PEF1dGhvcj5QYWdlPC9BdXRob3I+PFllYXI+MjAyMTwvWWVhcj48UmVj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==
</w:fldData>
        </w:fldChar>
      </w:r>
      <w:r w:rsidR="00E95FB0">
        <w:rPr>
          <w:rFonts w:ascii="Arial" w:eastAsia="宋体" w:hAnsi="Arial" w:cs="Arial"/>
          <w:b/>
          <w:bCs/>
          <w:sz w:val="20"/>
          <w:szCs w:val="20"/>
        </w:rPr>
        <w:instrText xml:space="preserve"> ADDIN EN.CITE.DATA </w:instrText>
      </w:r>
      <w:r w:rsidR="00E95FB0">
        <w:rPr>
          <w:rFonts w:ascii="Arial" w:eastAsia="宋体" w:hAnsi="Arial" w:cs="Arial"/>
          <w:b/>
          <w:bCs/>
          <w:sz w:val="20"/>
          <w:szCs w:val="20"/>
        </w:rPr>
      </w:r>
      <w:r w:rsidR="00E95FB0">
        <w:rPr>
          <w:rFonts w:ascii="Arial" w:eastAsia="宋体" w:hAnsi="Arial" w:cs="Arial"/>
          <w:b/>
          <w:bCs/>
          <w:sz w:val="20"/>
          <w:szCs w:val="20"/>
        </w:rPr>
        <w:fldChar w:fldCharType="end"/>
      </w:r>
      <w:r>
        <w:rPr>
          <w:rFonts w:ascii="Arial" w:eastAsia="宋体" w:hAnsi="Arial" w:cs="Arial"/>
          <w:b/>
          <w:bCs/>
          <w:sz w:val="20"/>
          <w:szCs w:val="20"/>
        </w:rPr>
      </w:r>
      <w:r>
        <w:rPr>
          <w:rFonts w:ascii="Arial" w:eastAsia="宋体" w:hAnsi="Arial" w:cs="Arial"/>
          <w:b/>
          <w:bCs/>
          <w:sz w:val="20"/>
          <w:szCs w:val="20"/>
        </w:rPr>
        <w:fldChar w:fldCharType="separate"/>
      </w:r>
      <w:r w:rsidR="00E95FB0">
        <w:rPr>
          <w:rFonts w:ascii="Arial" w:eastAsia="宋体" w:hAnsi="Arial" w:cs="Arial"/>
          <w:b/>
          <w:bCs/>
          <w:noProof/>
          <w:sz w:val="20"/>
          <w:szCs w:val="20"/>
        </w:rPr>
        <w:t>[1]</w:t>
      </w:r>
      <w:r>
        <w:rPr>
          <w:rFonts w:ascii="Arial" w:eastAsia="宋体" w:hAnsi="Arial" w:cs="Arial"/>
          <w:b/>
          <w:bCs/>
          <w:sz w:val="20"/>
          <w:szCs w:val="20"/>
        </w:rPr>
        <w:fldChar w:fldCharType="end"/>
      </w:r>
    </w:p>
    <w:tbl>
      <w:tblPr>
        <w:tblW w:w="15200" w:type="dxa"/>
        <w:tblLook w:val="04A0" w:firstRow="1" w:lastRow="0" w:firstColumn="1" w:lastColumn="0" w:noHBand="0" w:noVBand="1"/>
      </w:tblPr>
      <w:tblGrid>
        <w:gridCol w:w="1655"/>
        <w:gridCol w:w="628"/>
        <w:gridCol w:w="11022"/>
        <w:gridCol w:w="1895"/>
      </w:tblGrid>
      <w:tr w:rsidR="00391E1D" w14:paraId="02A54152" w14:textId="77777777" w:rsidTr="005D1F62">
        <w:trPr>
          <w:trHeight w:val="65"/>
          <w:tblHeader/>
        </w:trPr>
        <w:tc>
          <w:tcPr>
            <w:tcW w:w="1655"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5FBA07B7" w14:textId="77777777" w:rsidR="00391E1D" w:rsidRDefault="00000000">
            <w:pPr>
              <w:autoSpaceDE w:val="0"/>
              <w:autoSpaceDN w:val="0"/>
              <w:adjustRightInd w:val="0"/>
              <w:jc w:val="left"/>
              <w:rPr>
                <w:rFonts w:ascii="Arial" w:eastAsia="等线" w:hAnsi="Arial" w:cs="Arial"/>
                <w:color w:val="FFFFFF"/>
                <w:kern w:val="0"/>
                <w:sz w:val="20"/>
                <w:szCs w:val="20"/>
                <w:lang w:val="en-CA" w:eastAsia="en-CA"/>
              </w:rPr>
            </w:pPr>
            <w:r>
              <w:rPr>
                <w:rFonts w:ascii="Arial" w:eastAsia="等线" w:hAnsi="Arial" w:cs="Arial"/>
                <w:b/>
                <w:bCs/>
                <w:color w:val="FFFFFF"/>
                <w:kern w:val="0"/>
                <w:sz w:val="20"/>
                <w:szCs w:val="20"/>
                <w:lang w:val="en-CA" w:eastAsia="en-CA"/>
              </w:rPr>
              <w:t xml:space="preserve">Section and Topic </w:t>
            </w:r>
          </w:p>
        </w:tc>
        <w:tc>
          <w:tcPr>
            <w:tcW w:w="628"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7EC6E2C6" w14:textId="77777777" w:rsidR="00391E1D" w:rsidRDefault="00000000">
            <w:pPr>
              <w:autoSpaceDE w:val="0"/>
              <w:autoSpaceDN w:val="0"/>
              <w:adjustRightInd w:val="0"/>
              <w:jc w:val="left"/>
              <w:rPr>
                <w:rFonts w:ascii="Arial" w:eastAsia="等线" w:hAnsi="Arial" w:cs="Arial"/>
                <w:b/>
                <w:bCs/>
                <w:color w:val="FFFFFF"/>
                <w:kern w:val="0"/>
                <w:sz w:val="20"/>
                <w:szCs w:val="20"/>
                <w:lang w:val="en-CA" w:eastAsia="en-CA"/>
              </w:rPr>
            </w:pPr>
            <w:r>
              <w:rPr>
                <w:rFonts w:ascii="Arial" w:eastAsia="等线" w:hAnsi="Arial" w:cs="Arial"/>
                <w:b/>
                <w:bCs/>
                <w:color w:val="FFFFFF"/>
                <w:kern w:val="0"/>
                <w:sz w:val="20"/>
                <w:szCs w:val="20"/>
                <w:lang w:val="en-CA" w:eastAsia="en-CA"/>
              </w:rPr>
              <w:t>Item #</w:t>
            </w:r>
          </w:p>
        </w:tc>
        <w:tc>
          <w:tcPr>
            <w:tcW w:w="11022"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2EF6CA54" w14:textId="77777777" w:rsidR="00391E1D" w:rsidRDefault="00000000">
            <w:pPr>
              <w:autoSpaceDE w:val="0"/>
              <w:autoSpaceDN w:val="0"/>
              <w:adjustRightInd w:val="0"/>
              <w:jc w:val="left"/>
              <w:rPr>
                <w:rFonts w:ascii="Arial" w:eastAsia="等线" w:hAnsi="Arial" w:cs="Arial"/>
                <w:color w:val="FFFFFF"/>
                <w:kern w:val="0"/>
                <w:sz w:val="20"/>
                <w:szCs w:val="20"/>
                <w:lang w:val="en-CA" w:eastAsia="en-CA"/>
              </w:rPr>
            </w:pPr>
            <w:r>
              <w:rPr>
                <w:rFonts w:ascii="Arial" w:eastAsia="等线" w:hAnsi="Arial" w:cs="Arial"/>
                <w:b/>
                <w:bCs/>
                <w:color w:val="FFFFFF"/>
                <w:kern w:val="0"/>
                <w:sz w:val="20"/>
                <w:szCs w:val="20"/>
                <w:lang w:val="en-CA" w:eastAsia="en-CA"/>
              </w:rPr>
              <w:t xml:space="preserve">Checklist item </w:t>
            </w:r>
          </w:p>
        </w:tc>
        <w:tc>
          <w:tcPr>
            <w:tcW w:w="1895"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4CBCD0DB" w14:textId="77777777" w:rsidR="00391E1D" w:rsidRDefault="00000000">
            <w:pPr>
              <w:autoSpaceDE w:val="0"/>
              <w:autoSpaceDN w:val="0"/>
              <w:adjustRightInd w:val="0"/>
              <w:jc w:val="left"/>
              <w:rPr>
                <w:rFonts w:ascii="Arial" w:eastAsia="等线" w:hAnsi="Arial" w:cs="Arial"/>
                <w:color w:val="FFFFFF"/>
                <w:kern w:val="0"/>
                <w:sz w:val="20"/>
                <w:szCs w:val="20"/>
                <w:lang w:val="en-CA" w:eastAsia="en-CA"/>
              </w:rPr>
            </w:pPr>
            <w:r>
              <w:rPr>
                <w:rFonts w:ascii="Arial" w:eastAsia="等线" w:hAnsi="Arial" w:cs="Arial"/>
                <w:b/>
                <w:bCs/>
                <w:color w:val="FFFFFF"/>
                <w:kern w:val="0"/>
                <w:sz w:val="20"/>
                <w:szCs w:val="20"/>
                <w:lang w:val="en-CA" w:eastAsia="en-CA"/>
              </w:rPr>
              <w:t xml:space="preserve">Location where item is reported </w:t>
            </w:r>
          </w:p>
        </w:tc>
      </w:tr>
      <w:tr w:rsidR="00391E1D" w14:paraId="3B6DEB9D" w14:textId="77777777" w:rsidTr="005D1F62">
        <w:trPr>
          <w:trHeight w:val="24"/>
        </w:trPr>
        <w:tc>
          <w:tcPr>
            <w:tcW w:w="13305"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8C79F83" w14:textId="77777777" w:rsidR="00391E1D" w:rsidRDefault="00000000">
            <w:pPr>
              <w:autoSpaceDE w:val="0"/>
              <w:autoSpaceDN w:val="0"/>
              <w:adjustRightInd w:val="0"/>
              <w:jc w:val="left"/>
              <w:rPr>
                <w:rFonts w:ascii="Arial" w:eastAsia="等线" w:hAnsi="Arial" w:cs="Arial"/>
                <w:color w:val="000000"/>
                <w:kern w:val="0"/>
                <w:sz w:val="20"/>
                <w:szCs w:val="20"/>
                <w:lang w:val="en-CA" w:eastAsia="en-CA"/>
              </w:rPr>
            </w:pPr>
            <w:r>
              <w:rPr>
                <w:rFonts w:ascii="Arial" w:eastAsia="等线" w:hAnsi="Arial" w:cs="Arial"/>
                <w:b/>
                <w:bCs/>
                <w:color w:val="000000"/>
                <w:kern w:val="0"/>
                <w:sz w:val="20"/>
                <w:szCs w:val="20"/>
                <w:lang w:val="en-CA" w:eastAsia="en-CA"/>
              </w:rPr>
              <w:t xml:space="preserve">TITLE </w:t>
            </w:r>
          </w:p>
        </w:tc>
        <w:tc>
          <w:tcPr>
            <w:tcW w:w="1895" w:type="dxa"/>
            <w:tcBorders>
              <w:top w:val="double" w:sz="4" w:space="0" w:color="000000"/>
              <w:left w:val="single" w:sz="4" w:space="0" w:color="000000"/>
              <w:bottom w:val="single" w:sz="4" w:space="0" w:color="000000"/>
              <w:right w:val="single" w:sz="4" w:space="0" w:color="000000"/>
            </w:tcBorders>
            <w:shd w:val="clear" w:color="auto" w:fill="FFFFCC"/>
          </w:tcPr>
          <w:p w14:paraId="3D3F2B53" w14:textId="77777777" w:rsidR="00391E1D" w:rsidRDefault="00391E1D">
            <w:pPr>
              <w:autoSpaceDE w:val="0"/>
              <w:autoSpaceDN w:val="0"/>
              <w:adjustRightInd w:val="0"/>
              <w:jc w:val="right"/>
              <w:rPr>
                <w:rFonts w:ascii="Arial" w:eastAsia="等线" w:hAnsi="Arial" w:cs="Arial"/>
                <w:kern w:val="0"/>
                <w:sz w:val="20"/>
                <w:szCs w:val="20"/>
                <w:lang w:val="en-CA" w:eastAsia="en-CA"/>
              </w:rPr>
            </w:pPr>
          </w:p>
        </w:tc>
      </w:tr>
      <w:tr w:rsidR="00391E1D" w14:paraId="5D48A02B" w14:textId="77777777" w:rsidTr="005D1F62">
        <w:trPr>
          <w:trHeight w:val="48"/>
        </w:trPr>
        <w:tc>
          <w:tcPr>
            <w:tcW w:w="1655" w:type="dxa"/>
            <w:tcBorders>
              <w:top w:val="single" w:sz="4" w:space="0" w:color="000000"/>
              <w:left w:val="single" w:sz="4" w:space="0" w:color="000000"/>
              <w:bottom w:val="double" w:sz="2" w:space="0" w:color="FFFFCC"/>
              <w:right w:val="single" w:sz="4" w:space="0" w:color="000000"/>
            </w:tcBorders>
          </w:tcPr>
          <w:p w14:paraId="02F4C56C"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 xml:space="preserve">Title </w:t>
            </w:r>
          </w:p>
        </w:tc>
        <w:tc>
          <w:tcPr>
            <w:tcW w:w="628" w:type="dxa"/>
            <w:tcBorders>
              <w:top w:val="single" w:sz="4" w:space="0" w:color="000000"/>
              <w:left w:val="single" w:sz="4" w:space="0" w:color="000000"/>
              <w:bottom w:val="double" w:sz="2" w:space="0" w:color="FFFFCC"/>
              <w:right w:val="single" w:sz="4" w:space="0" w:color="000000"/>
            </w:tcBorders>
          </w:tcPr>
          <w:p w14:paraId="03467C7B" w14:textId="77777777" w:rsidR="00391E1D" w:rsidRDefault="00000000">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1</w:t>
            </w:r>
          </w:p>
        </w:tc>
        <w:tc>
          <w:tcPr>
            <w:tcW w:w="11022" w:type="dxa"/>
            <w:tcBorders>
              <w:top w:val="single" w:sz="4" w:space="0" w:color="000000"/>
              <w:left w:val="single" w:sz="4" w:space="0" w:color="000000"/>
              <w:bottom w:val="double" w:sz="4" w:space="0" w:color="000000"/>
              <w:right w:val="single" w:sz="4" w:space="0" w:color="000000"/>
            </w:tcBorders>
          </w:tcPr>
          <w:p w14:paraId="42222FA9"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Identify the report as a systematic review.</w:t>
            </w:r>
          </w:p>
        </w:tc>
        <w:tc>
          <w:tcPr>
            <w:tcW w:w="1895" w:type="dxa"/>
            <w:tcBorders>
              <w:top w:val="single" w:sz="4" w:space="0" w:color="000000"/>
              <w:left w:val="single" w:sz="4" w:space="0" w:color="000000"/>
              <w:bottom w:val="double" w:sz="4" w:space="0" w:color="000000"/>
              <w:right w:val="single" w:sz="4" w:space="0" w:color="000000"/>
            </w:tcBorders>
          </w:tcPr>
          <w:p w14:paraId="348B40FB" w14:textId="5B5B3EAC" w:rsidR="00391E1D" w:rsidRDefault="00B002EC">
            <w:pPr>
              <w:autoSpaceDE w:val="0"/>
              <w:autoSpaceDN w:val="0"/>
              <w:adjustRightInd w:val="0"/>
              <w:spacing w:before="40" w:after="40"/>
              <w:jc w:val="left"/>
              <w:rPr>
                <w:rFonts w:ascii="Arial" w:eastAsia="等线" w:hAnsi="Arial" w:cs="Arial"/>
                <w:kern w:val="0"/>
                <w:sz w:val="20"/>
                <w:szCs w:val="20"/>
                <w:lang w:val="en-CA"/>
              </w:rPr>
            </w:pPr>
            <w:r w:rsidRPr="00B002EC">
              <w:rPr>
                <w:rFonts w:ascii="Arial" w:eastAsia="等线" w:hAnsi="Arial" w:cs="Arial"/>
                <w:kern w:val="0"/>
                <w:sz w:val="20"/>
                <w:szCs w:val="20"/>
                <w:lang w:val="en-CA"/>
              </w:rPr>
              <w:t>Title page</w:t>
            </w:r>
          </w:p>
        </w:tc>
      </w:tr>
      <w:tr w:rsidR="00391E1D" w14:paraId="2B9BF0E0" w14:textId="77777777" w:rsidTr="005D1F62">
        <w:trPr>
          <w:trHeight w:val="24"/>
        </w:trPr>
        <w:tc>
          <w:tcPr>
            <w:tcW w:w="13305"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6357A4C" w14:textId="77777777" w:rsidR="00391E1D" w:rsidRDefault="00000000">
            <w:pPr>
              <w:autoSpaceDE w:val="0"/>
              <w:autoSpaceDN w:val="0"/>
              <w:adjustRightInd w:val="0"/>
              <w:jc w:val="left"/>
              <w:rPr>
                <w:rFonts w:ascii="Arial" w:eastAsia="等线" w:hAnsi="Arial" w:cs="Arial"/>
                <w:color w:val="000000"/>
                <w:kern w:val="0"/>
                <w:sz w:val="20"/>
                <w:szCs w:val="20"/>
                <w:lang w:val="en-CA" w:eastAsia="en-CA"/>
              </w:rPr>
            </w:pPr>
            <w:r>
              <w:rPr>
                <w:rFonts w:ascii="Arial" w:eastAsia="等线" w:hAnsi="Arial" w:cs="Arial"/>
                <w:b/>
                <w:bCs/>
                <w:color w:val="000000"/>
                <w:kern w:val="0"/>
                <w:sz w:val="20"/>
                <w:szCs w:val="20"/>
                <w:lang w:val="en-CA" w:eastAsia="en-CA"/>
              </w:rPr>
              <w:t xml:space="preserve">ABSTRACT </w:t>
            </w:r>
          </w:p>
        </w:tc>
        <w:tc>
          <w:tcPr>
            <w:tcW w:w="1895" w:type="dxa"/>
            <w:tcBorders>
              <w:top w:val="double" w:sz="4" w:space="0" w:color="000000"/>
              <w:left w:val="single" w:sz="4" w:space="0" w:color="000000"/>
              <w:bottom w:val="single" w:sz="4" w:space="0" w:color="000000"/>
              <w:right w:val="single" w:sz="4" w:space="0" w:color="000000"/>
            </w:tcBorders>
            <w:shd w:val="clear" w:color="auto" w:fill="FFFFCC"/>
          </w:tcPr>
          <w:p w14:paraId="0CA185F0" w14:textId="77777777" w:rsidR="00391E1D" w:rsidRDefault="00391E1D">
            <w:pPr>
              <w:autoSpaceDE w:val="0"/>
              <w:autoSpaceDN w:val="0"/>
              <w:adjustRightInd w:val="0"/>
              <w:jc w:val="right"/>
              <w:rPr>
                <w:rFonts w:ascii="Arial" w:eastAsia="等线" w:hAnsi="Arial" w:cs="Arial"/>
                <w:kern w:val="0"/>
                <w:sz w:val="20"/>
                <w:szCs w:val="20"/>
                <w:lang w:val="en-CA" w:eastAsia="en-CA"/>
              </w:rPr>
            </w:pPr>
          </w:p>
        </w:tc>
      </w:tr>
      <w:tr w:rsidR="00391E1D" w14:paraId="479B26DC" w14:textId="77777777" w:rsidTr="005D1F62">
        <w:trPr>
          <w:trHeight w:val="48"/>
        </w:trPr>
        <w:tc>
          <w:tcPr>
            <w:tcW w:w="1655" w:type="dxa"/>
            <w:tcBorders>
              <w:top w:val="single" w:sz="4" w:space="0" w:color="000000"/>
              <w:left w:val="single" w:sz="4" w:space="0" w:color="000000"/>
              <w:bottom w:val="double" w:sz="2" w:space="0" w:color="FFFFCC"/>
              <w:right w:val="single" w:sz="4" w:space="0" w:color="000000"/>
            </w:tcBorders>
          </w:tcPr>
          <w:p w14:paraId="18748D0E"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 xml:space="preserve">Abstract </w:t>
            </w:r>
          </w:p>
        </w:tc>
        <w:tc>
          <w:tcPr>
            <w:tcW w:w="628" w:type="dxa"/>
            <w:tcBorders>
              <w:top w:val="single" w:sz="4" w:space="0" w:color="000000"/>
              <w:left w:val="single" w:sz="4" w:space="0" w:color="000000"/>
              <w:bottom w:val="double" w:sz="2" w:space="0" w:color="FFFFCC"/>
              <w:right w:val="single" w:sz="4" w:space="0" w:color="000000"/>
            </w:tcBorders>
          </w:tcPr>
          <w:p w14:paraId="4A541718" w14:textId="77777777" w:rsidR="00391E1D" w:rsidRDefault="00000000">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2</w:t>
            </w:r>
          </w:p>
        </w:tc>
        <w:tc>
          <w:tcPr>
            <w:tcW w:w="11022" w:type="dxa"/>
            <w:tcBorders>
              <w:top w:val="single" w:sz="4" w:space="0" w:color="000000"/>
              <w:left w:val="single" w:sz="4" w:space="0" w:color="000000"/>
              <w:bottom w:val="double" w:sz="4" w:space="0" w:color="000000"/>
              <w:right w:val="single" w:sz="4" w:space="0" w:color="000000"/>
            </w:tcBorders>
          </w:tcPr>
          <w:p w14:paraId="1706D8BA"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See the PRISMA 2020 for Abstracts checklist.</w:t>
            </w:r>
          </w:p>
        </w:tc>
        <w:tc>
          <w:tcPr>
            <w:tcW w:w="1895" w:type="dxa"/>
            <w:tcBorders>
              <w:top w:val="single" w:sz="4" w:space="0" w:color="000000"/>
              <w:left w:val="single" w:sz="4" w:space="0" w:color="000000"/>
              <w:bottom w:val="double" w:sz="4" w:space="0" w:color="000000"/>
              <w:right w:val="single" w:sz="4" w:space="0" w:color="000000"/>
            </w:tcBorders>
          </w:tcPr>
          <w:p w14:paraId="7CB50559" w14:textId="5E5F4DFC" w:rsidR="00391E1D" w:rsidRDefault="00B002EC">
            <w:pPr>
              <w:autoSpaceDE w:val="0"/>
              <w:autoSpaceDN w:val="0"/>
              <w:adjustRightInd w:val="0"/>
              <w:spacing w:before="40" w:after="40"/>
              <w:jc w:val="left"/>
              <w:rPr>
                <w:rFonts w:ascii="Arial" w:eastAsia="等线" w:hAnsi="Arial" w:cs="Arial"/>
                <w:kern w:val="0"/>
                <w:sz w:val="20"/>
                <w:szCs w:val="20"/>
                <w:lang w:val="en-CA"/>
              </w:rPr>
            </w:pPr>
            <w:r w:rsidRPr="00B002EC">
              <w:rPr>
                <w:rFonts w:ascii="Arial" w:eastAsia="等线" w:hAnsi="Arial" w:cs="Arial"/>
                <w:kern w:val="0"/>
                <w:sz w:val="20"/>
                <w:szCs w:val="20"/>
                <w:lang w:val="en-CA"/>
              </w:rPr>
              <w:t>Abstract section</w:t>
            </w:r>
          </w:p>
        </w:tc>
      </w:tr>
      <w:tr w:rsidR="00391E1D" w14:paraId="33E10B3C" w14:textId="77777777" w:rsidTr="005D1F62">
        <w:trPr>
          <w:trHeight w:val="24"/>
        </w:trPr>
        <w:tc>
          <w:tcPr>
            <w:tcW w:w="13305"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62EA5C2" w14:textId="77777777" w:rsidR="00391E1D" w:rsidRDefault="00000000">
            <w:pPr>
              <w:autoSpaceDE w:val="0"/>
              <w:autoSpaceDN w:val="0"/>
              <w:adjustRightInd w:val="0"/>
              <w:jc w:val="left"/>
              <w:rPr>
                <w:rFonts w:ascii="Arial" w:eastAsia="等线" w:hAnsi="Arial" w:cs="Arial"/>
                <w:color w:val="000000"/>
                <w:kern w:val="0"/>
                <w:sz w:val="20"/>
                <w:szCs w:val="20"/>
                <w:lang w:val="en-CA" w:eastAsia="en-CA"/>
              </w:rPr>
            </w:pPr>
            <w:r>
              <w:rPr>
                <w:rFonts w:ascii="Arial" w:eastAsia="等线" w:hAnsi="Arial" w:cs="Arial"/>
                <w:b/>
                <w:bCs/>
                <w:color w:val="000000"/>
                <w:kern w:val="0"/>
                <w:sz w:val="20"/>
                <w:szCs w:val="20"/>
                <w:lang w:val="en-CA" w:eastAsia="en-CA"/>
              </w:rPr>
              <w:t xml:space="preserve">INTRODUCTION </w:t>
            </w:r>
          </w:p>
        </w:tc>
        <w:tc>
          <w:tcPr>
            <w:tcW w:w="1895" w:type="dxa"/>
            <w:tcBorders>
              <w:top w:val="double" w:sz="4" w:space="0" w:color="000000"/>
              <w:left w:val="single" w:sz="4" w:space="0" w:color="000000"/>
              <w:bottom w:val="single" w:sz="4" w:space="0" w:color="000000"/>
              <w:right w:val="single" w:sz="4" w:space="0" w:color="000000"/>
            </w:tcBorders>
            <w:shd w:val="clear" w:color="auto" w:fill="FFFFCC"/>
          </w:tcPr>
          <w:p w14:paraId="6699C32A" w14:textId="77777777" w:rsidR="00391E1D" w:rsidRDefault="00391E1D">
            <w:pPr>
              <w:autoSpaceDE w:val="0"/>
              <w:autoSpaceDN w:val="0"/>
              <w:adjustRightInd w:val="0"/>
              <w:jc w:val="right"/>
              <w:rPr>
                <w:rFonts w:ascii="Arial" w:eastAsia="等线" w:hAnsi="Arial" w:cs="Arial"/>
                <w:kern w:val="0"/>
                <w:sz w:val="20"/>
                <w:szCs w:val="20"/>
                <w:lang w:val="en-CA" w:eastAsia="en-CA"/>
              </w:rPr>
            </w:pPr>
          </w:p>
        </w:tc>
      </w:tr>
      <w:tr w:rsidR="00391E1D" w14:paraId="70767F3F" w14:textId="77777777" w:rsidTr="005D1F62">
        <w:trPr>
          <w:trHeight w:val="48"/>
        </w:trPr>
        <w:tc>
          <w:tcPr>
            <w:tcW w:w="1655" w:type="dxa"/>
            <w:tcBorders>
              <w:top w:val="single" w:sz="4" w:space="0" w:color="000000"/>
              <w:left w:val="single" w:sz="4" w:space="0" w:color="000000"/>
              <w:bottom w:val="single" w:sz="4" w:space="0" w:color="000000"/>
              <w:right w:val="single" w:sz="4" w:space="0" w:color="000000"/>
            </w:tcBorders>
          </w:tcPr>
          <w:p w14:paraId="5B78C2A1"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 xml:space="preserve">Rationale </w:t>
            </w:r>
          </w:p>
        </w:tc>
        <w:tc>
          <w:tcPr>
            <w:tcW w:w="628" w:type="dxa"/>
            <w:tcBorders>
              <w:top w:val="single" w:sz="4" w:space="0" w:color="000000"/>
              <w:left w:val="single" w:sz="4" w:space="0" w:color="000000"/>
              <w:bottom w:val="single" w:sz="4" w:space="0" w:color="000000"/>
              <w:right w:val="single" w:sz="4" w:space="0" w:color="000000"/>
            </w:tcBorders>
          </w:tcPr>
          <w:p w14:paraId="42CF7F6B" w14:textId="77777777" w:rsidR="00391E1D" w:rsidRDefault="00000000">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3</w:t>
            </w:r>
          </w:p>
        </w:tc>
        <w:tc>
          <w:tcPr>
            <w:tcW w:w="11022" w:type="dxa"/>
            <w:tcBorders>
              <w:top w:val="single" w:sz="4" w:space="0" w:color="000000"/>
              <w:left w:val="single" w:sz="4" w:space="0" w:color="000000"/>
              <w:bottom w:val="single" w:sz="4" w:space="0" w:color="000000"/>
              <w:right w:val="single" w:sz="4" w:space="0" w:color="000000"/>
            </w:tcBorders>
          </w:tcPr>
          <w:p w14:paraId="2D57F90C"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Describe the rationale for the review in the context of existing knowledge.</w:t>
            </w:r>
          </w:p>
        </w:tc>
        <w:tc>
          <w:tcPr>
            <w:tcW w:w="1895" w:type="dxa"/>
            <w:tcBorders>
              <w:top w:val="single" w:sz="4" w:space="0" w:color="000000"/>
              <w:left w:val="single" w:sz="4" w:space="0" w:color="000000"/>
              <w:bottom w:val="single" w:sz="4" w:space="0" w:color="000000"/>
              <w:right w:val="single" w:sz="4" w:space="0" w:color="000000"/>
            </w:tcBorders>
          </w:tcPr>
          <w:p w14:paraId="22FA1EA6" w14:textId="0C306F41" w:rsidR="00391E1D" w:rsidRDefault="00000000">
            <w:pPr>
              <w:autoSpaceDE w:val="0"/>
              <w:autoSpaceDN w:val="0"/>
              <w:adjustRightInd w:val="0"/>
              <w:spacing w:before="40" w:after="40"/>
              <w:jc w:val="left"/>
              <w:rPr>
                <w:rFonts w:ascii="Arial" w:eastAsia="等线" w:hAnsi="Arial" w:cs="Arial"/>
                <w:kern w:val="0"/>
                <w:sz w:val="20"/>
                <w:szCs w:val="20"/>
                <w:lang w:val="en-CA"/>
              </w:rPr>
            </w:pPr>
            <w:r>
              <w:rPr>
                <w:rFonts w:ascii="Arial" w:eastAsia="等线" w:hAnsi="Arial" w:hint="eastAsia"/>
                <w:kern w:val="0"/>
                <w:sz w:val="20"/>
                <w:szCs w:val="20"/>
                <w:lang w:val="en-CA"/>
              </w:rPr>
              <w:t xml:space="preserve">Introduction, paragraphs </w:t>
            </w:r>
            <w:r>
              <w:rPr>
                <w:rFonts w:ascii="Arial" w:eastAsia="等线" w:hAnsi="Arial" w:hint="eastAsia"/>
                <w:kern w:val="0"/>
                <w:sz w:val="20"/>
                <w:szCs w:val="20"/>
              </w:rPr>
              <w:t>1 and 2</w:t>
            </w:r>
          </w:p>
        </w:tc>
      </w:tr>
      <w:tr w:rsidR="00391E1D" w14:paraId="32DEF789" w14:textId="77777777" w:rsidTr="005D1F62">
        <w:trPr>
          <w:trHeight w:val="48"/>
        </w:trPr>
        <w:tc>
          <w:tcPr>
            <w:tcW w:w="1655" w:type="dxa"/>
            <w:tcBorders>
              <w:top w:val="single" w:sz="4" w:space="0" w:color="000000"/>
              <w:left w:val="single" w:sz="4" w:space="0" w:color="000000"/>
              <w:bottom w:val="double" w:sz="2" w:space="0" w:color="FFFFCC"/>
              <w:right w:val="single" w:sz="4" w:space="0" w:color="000000"/>
            </w:tcBorders>
          </w:tcPr>
          <w:p w14:paraId="0CFC95E4"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 xml:space="preserve">Objectives </w:t>
            </w:r>
          </w:p>
        </w:tc>
        <w:tc>
          <w:tcPr>
            <w:tcW w:w="628" w:type="dxa"/>
            <w:tcBorders>
              <w:top w:val="single" w:sz="4" w:space="0" w:color="000000"/>
              <w:left w:val="single" w:sz="4" w:space="0" w:color="000000"/>
              <w:bottom w:val="double" w:sz="2" w:space="0" w:color="FFFFCC"/>
              <w:right w:val="single" w:sz="4" w:space="0" w:color="000000"/>
            </w:tcBorders>
          </w:tcPr>
          <w:p w14:paraId="510F04FF" w14:textId="77777777" w:rsidR="00391E1D" w:rsidRDefault="00000000">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4</w:t>
            </w:r>
          </w:p>
        </w:tc>
        <w:tc>
          <w:tcPr>
            <w:tcW w:w="11022" w:type="dxa"/>
            <w:tcBorders>
              <w:top w:val="single" w:sz="4" w:space="0" w:color="000000"/>
              <w:left w:val="single" w:sz="4" w:space="0" w:color="000000"/>
              <w:bottom w:val="double" w:sz="4" w:space="0" w:color="000000"/>
              <w:right w:val="single" w:sz="4" w:space="0" w:color="000000"/>
            </w:tcBorders>
          </w:tcPr>
          <w:p w14:paraId="483F9B2E"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Provide an explicit statement of the objective(s) or question(s) the review addresses.</w:t>
            </w:r>
          </w:p>
        </w:tc>
        <w:tc>
          <w:tcPr>
            <w:tcW w:w="1895" w:type="dxa"/>
            <w:tcBorders>
              <w:top w:val="single" w:sz="4" w:space="0" w:color="000000"/>
              <w:left w:val="single" w:sz="4" w:space="0" w:color="000000"/>
              <w:bottom w:val="double" w:sz="4" w:space="0" w:color="000000"/>
              <w:right w:val="single" w:sz="4" w:space="0" w:color="000000"/>
            </w:tcBorders>
          </w:tcPr>
          <w:p w14:paraId="4B3106CE" w14:textId="18ABF28C" w:rsidR="00391E1D" w:rsidRDefault="00000000">
            <w:pPr>
              <w:autoSpaceDE w:val="0"/>
              <w:autoSpaceDN w:val="0"/>
              <w:adjustRightInd w:val="0"/>
              <w:spacing w:before="40" w:after="40"/>
              <w:jc w:val="left"/>
              <w:rPr>
                <w:rFonts w:ascii="Arial" w:eastAsia="等线" w:hAnsi="Arial" w:cs="Arial"/>
                <w:kern w:val="0"/>
                <w:sz w:val="20"/>
                <w:szCs w:val="20"/>
                <w:lang w:val="en-CA"/>
              </w:rPr>
            </w:pPr>
            <w:r>
              <w:rPr>
                <w:rFonts w:ascii="Arial" w:eastAsia="等线" w:hAnsi="Arial" w:hint="eastAsia"/>
                <w:kern w:val="0"/>
                <w:sz w:val="20"/>
                <w:szCs w:val="20"/>
                <w:lang w:val="en-CA"/>
              </w:rPr>
              <w:t xml:space="preserve">Introduction, paragraphs </w:t>
            </w:r>
            <w:r>
              <w:rPr>
                <w:rFonts w:ascii="Arial" w:eastAsia="等线" w:hAnsi="Arial" w:hint="eastAsia"/>
                <w:kern w:val="0"/>
                <w:sz w:val="20"/>
                <w:szCs w:val="20"/>
              </w:rPr>
              <w:t>3</w:t>
            </w:r>
            <w:r w:rsidR="00E547DC">
              <w:rPr>
                <w:rFonts w:ascii="Arial" w:eastAsia="等线" w:hAnsi="Arial" w:hint="eastAsia"/>
                <w:kern w:val="0"/>
                <w:sz w:val="20"/>
                <w:szCs w:val="20"/>
              </w:rPr>
              <w:t>, line 5</w:t>
            </w:r>
          </w:p>
        </w:tc>
      </w:tr>
      <w:tr w:rsidR="00391E1D" w14:paraId="1B68629B" w14:textId="77777777" w:rsidTr="005D1F62">
        <w:trPr>
          <w:trHeight w:val="24"/>
        </w:trPr>
        <w:tc>
          <w:tcPr>
            <w:tcW w:w="13305"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ECB0F6C" w14:textId="77777777" w:rsidR="00391E1D" w:rsidRDefault="00000000">
            <w:pPr>
              <w:autoSpaceDE w:val="0"/>
              <w:autoSpaceDN w:val="0"/>
              <w:adjustRightInd w:val="0"/>
              <w:jc w:val="left"/>
              <w:rPr>
                <w:rFonts w:ascii="Arial" w:eastAsia="等线" w:hAnsi="Arial" w:cs="Arial"/>
                <w:color w:val="000000"/>
                <w:kern w:val="0"/>
                <w:sz w:val="20"/>
                <w:szCs w:val="20"/>
                <w:lang w:val="en-CA" w:eastAsia="en-CA"/>
              </w:rPr>
            </w:pPr>
            <w:r>
              <w:rPr>
                <w:rFonts w:ascii="Arial" w:eastAsia="等线" w:hAnsi="Arial" w:cs="Arial"/>
                <w:b/>
                <w:bCs/>
                <w:color w:val="000000"/>
                <w:kern w:val="0"/>
                <w:sz w:val="20"/>
                <w:szCs w:val="20"/>
                <w:lang w:val="en-CA" w:eastAsia="en-CA"/>
              </w:rPr>
              <w:t xml:space="preserve">METHODS </w:t>
            </w:r>
          </w:p>
        </w:tc>
        <w:tc>
          <w:tcPr>
            <w:tcW w:w="1895" w:type="dxa"/>
            <w:tcBorders>
              <w:top w:val="double" w:sz="4" w:space="0" w:color="000000"/>
              <w:left w:val="single" w:sz="4" w:space="0" w:color="000000"/>
              <w:bottom w:val="single" w:sz="4" w:space="0" w:color="000000"/>
              <w:right w:val="single" w:sz="4" w:space="0" w:color="000000"/>
            </w:tcBorders>
            <w:shd w:val="clear" w:color="auto" w:fill="FFFFCC"/>
          </w:tcPr>
          <w:p w14:paraId="3F1B751B" w14:textId="77777777" w:rsidR="00391E1D" w:rsidRDefault="00391E1D">
            <w:pPr>
              <w:autoSpaceDE w:val="0"/>
              <w:autoSpaceDN w:val="0"/>
              <w:adjustRightInd w:val="0"/>
              <w:jc w:val="right"/>
              <w:rPr>
                <w:rFonts w:ascii="Arial" w:eastAsia="等线" w:hAnsi="Arial" w:cs="Arial"/>
                <w:kern w:val="0"/>
                <w:sz w:val="20"/>
                <w:szCs w:val="20"/>
                <w:lang w:val="en-CA" w:eastAsia="en-CA"/>
              </w:rPr>
            </w:pPr>
          </w:p>
        </w:tc>
      </w:tr>
      <w:tr w:rsidR="00391E1D" w14:paraId="0DAC877B" w14:textId="77777777" w:rsidTr="005D1F62">
        <w:trPr>
          <w:trHeight w:val="48"/>
        </w:trPr>
        <w:tc>
          <w:tcPr>
            <w:tcW w:w="1655" w:type="dxa"/>
            <w:tcBorders>
              <w:top w:val="single" w:sz="4" w:space="0" w:color="000000"/>
              <w:left w:val="single" w:sz="4" w:space="0" w:color="000000"/>
              <w:bottom w:val="single" w:sz="4" w:space="0" w:color="000000"/>
              <w:right w:val="single" w:sz="4" w:space="0" w:color="000000"/>
            </w:tcBorders>
          </w:tcPr>
          <w:p w14:paraId="0E9B86F7"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 xml:space="preserve">Eligibility criteria </w:t>
            </w:r>
          </w:p>
        </w:tc>
        <w:tc>
          <w:tcPr>
            <w:tcW w:w="628" w:type="dxa"/>
            <w:tcBorders>
              <w:top w:val="single" w:sz="4" w:space="0" w:color="000000"/>
              <w:left w:val="single" w:sz="4" w:space="0" w:color="000000"/>
              <w:bottom w:val="single" w:sz="4" w:space="0" w:color="000000"/>
              <w:right w:val="single" w:sz="4" w:space="0" w:color="000000"/>
            </w:tcBorders>
          </w:tcPr>
          <w:p w14:paraId="7F955D1C" w14:textId="77777777" w:rsidR="00391E1D" w:rsidRDefault="00000000">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5</w:t>
            </w:r>
          </w:p>
        </w:tc>
        <w:tc>
          <w:tcPr>
            <w:tcW w:w="11022" w:type="dxa"/>
            <w:tcBorders>
              <w:top w:val="single" w:sz="4" w:space="0" w:color="000000"/>
              <w:left w:val="single" w:sz="4" w:space="0" w:color="000000"/>
              <w:bottom w:val="single" w:sz="4" w:space="0" w:color="000000"/>
              <w:right w:val="single" w:sz="4" w:space="0" w:color="000000"/>
            </w:tcBorders>
          </w:tcPr>
          <w:p w14:paraId="202201E5"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Specify the inclusion and exclusion criteria for the review and how studies were grouped for the syntheses.</w:t>
            </w:r>
          </w:p>
        </w:tc>
        <w:tc>
          <w:tcPr>
            <w:tcW w:w="1895" w:type="dxa"/>
            <w:tcBorders>
              <w:top w:val="single" w:sz="4" w:space="0" w:color="000000"/>
              <w:left w:val="single" w:sz="4" w:space="0" w:color="000000"/>
              <w:bottom w:val="single" w:sz="4" w:space="0" w:color="000000"/>
              <w:right w:val="single" w:sz="4" w:space="0" w:color="000000"/>
            </w:tcBorders>
          </w:tcPr>
          <w:p w14:paraId="53AF7872" w14:textId="13E93827" w:rsidR="00391E1D" w:rsidRDefault="00B002EC">
            <w:pPr>
              <w:autoSpaceDE w:val="0"/>
              <w:autoSpaceDN w:val="0"/>
              <w:adjustRightInd w:val="0"/>
              <w:spacing w:before="40" w:after="40"/>
              <w:jc w:val="left"/>
              <w:rPr>
                <w:rFonts w:ascii="Arial" w:eastAsia="等线" w:hAnsi="Arial" w:cs="Arial"/>
                <w:kern w:val="0"/>
                <w:sz w:val="20"/>
                <w:szCs w:val="20"/>
                <w:lang w:val="en-CA"/>
              </w:rPr>
            </w:pPr>
            <w:r>
              <w:rPr>
                <w:rFonts w:ascii="Arial" w:eastAsia="等线" w:hAnsi="Arial" w:hint="eastAsia"/>
                <w:kern w:val="0"/>
                <w:sz w:val="20"/>
                <w:szCs w:val="20"/>
                <w:lang w:val="en-CA"/>
              </w:rPr>
              <w:t xml:space="preserve">Methods, </w:t>
            </w:r>
            <w:r w:rsidRPr="005704F1">
              <w:rPr>
                <w:rFonts w:ascii="Arial" w:eastAsia="等线" w:hAnsi="Arial"/>
                <w:kern w:val="0"/>
                <w:sz w:val="20"/>
                <w:szCs w:val="20"/>
                <w:lang w:val="en-CA"/>
              </w:rPr>
              <w:t>Inclusion and exclusion criteria</w:t>
            </w:r>
          </w:p>
        </w:tc>
      </w:tr>
      <w:tr w:rsidR="00391E1D" w14:paraId="01CC90D9" w14:textId="77777777" w:rsidTr="005D1F62">
        <w:trPr>
          <w:trHeight w:val="191"/>
        </w:trPr>
        <w:tc>
          <w:tcPr>
            <w:tcW w:w="1655" w:type="dxa"/>
            <w:tcBorders>
              <w:top w:val="single" w:sz="4" w:space="0" w:color="000000"/>
              <w:left w:val="single" w:sz="4" w:space="0" w:color="000000"/>
              <w:bottom w:val="single" w:sz="4" w:space="0" w:color="000000"/>
              <w:right w:val="single" w:sz="4" w:space="0" w:color="000000"/>
            </w:tcBorders>
          </w:tcPr>
          <w:p w14:paraId="2ED639E6"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 xml:space="preserve">Information sources </w:t>
            </w:r>
          </w:p>
        </w:tc>
        <w:tc>
          <w:tcPr>
            <w:tcW w:w="628" w:type="dxa"/>
            <w:tcBorders>
              <w:top w:val="single" w:sz="4" w:space="0" w:color="000000"/>
              <w:left w:val="single" w:sz="4" w:space="0" w:color="000000"/>
              <w:bottom w:val="single" w:sz="4" w:space="0" w:color="000000"/>
              <w:right w:val="single" w:sz="4" w:space="0" w:color="000000"/>
            </w:tcBorders>
          </w:tcPr>
          <w:p w14:paraId="6B77F994" w14:textId="77777777" w:rsidR="00391E1D" w:rsidRDefault="00000000">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6</w:t>
            </w:r>
          </w:p>
        </w:tc>
        <w:tc>
          <w:tcPr>
            <w:tcW w:w="11022" w:type="dxa"/>
            <w:tcBorders>
              <w:top w:val="single" w:sz="4" w:space="0" w:color="000000"/>
              <w:left w:val="single" w:sz="4" w:space="0" w:color="000000"/>
              <w:bottom w:val="single" w:sz="4" w:space="0" w:color="000000"/>
              <w:right w:val="single" w:sz="4" w:space="0" w:color="000000"/>
            </w:tcBorders>
          </w:tcPr>
          <w:p w14:paraId="74AE987A"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Specify all databases, registers, websites, organisations, reference lists and other sources searched or consulted to identify studies. Specify the date when each source was last searched or consulted.</w:t>
            </w:r>
          </w:p>
        </w:tc>
        <w:tc>
          <w:tcPr>
            <w:tcW w:w="1895" w:type="dxa"/>
            <w:tcBorders>
              <w:top w:val="single" w:sz="4" w:space="0" w:color="000000"/>
              <w:left w:val="single" w:sz="4" w:space="0" w:color="000000"/>
              <w:bottom w:val="single" w:sz="4" w:space="0" w:color="000000"/>
              <w:right w:val="single" w:sz="4" w:space="0" w:color="000000"/>
            </w:tcBorders>
          </w:tcPr>
          <w:p w14:paraId="691C67F2" w14:textId="7717B48D" w:rsidR="00391E1D" w:rsidRDefault="00B002EC">
            <w:pPr>
              <w:autoSpaceDE w:val="0"/>
              <w:autoSpaceDN w:val="0"/>
              <w:adjustRightInd w:val="0"/>
              <w:spacing w:before="40" w:after="40"/>
              <w:jc w:val="left"/>
              <w:rPr>
                <w:rFonts w:ascii="Arial" w:eastAsia="等线" w:hAnsi="Arial" w:cs="Arial"/>
                <w:kern w:val="0"/>
                <w:sz w:val="20"/>
                <w:szCs w:val="20"/>
                <w:lang w:val="en-CA"/>
              </w:rPr>
            </w:pPr>
            <w:r>
              <w:rPr>
                <w:rFonts w:ascii="Arial" w:eastAsia="等线" w:hAnsi="Arial" w:hint="eastAsia"/>
                <w:kern w:val="0"/>
                <w:sz w:val="20"/>
                <w:szCs w:val="20"/>
                <w:lang w:val="en-CA"/>
              </w:rPr>
              <w:t xml:space="preserve">Methods, </w:t>
            </w:r>
            <w:r w:rsidRPr="00B002EC">
              <w:rPr>
                <w:rFonts w:ascii="Arial" w:eastAsia="等线" w:hAnsi="Arial"/>
                <w:kern w:val="0"/>
                <w:sz w:val="20"/>
                <w:szCs w:val="20"/>
                <w:lang w:val="en-CA"/>
              </w:rPr>
              <w:t>Search strategy</w:t>
            </w:r>
            <w:r>
              <w:rPr>
                <w:rFonts w:ascii="Arial" w:eastAsia="等线" w:hAnsi="Arial" w:hint="eastAsia"/>
                <w:kern w:val="0"/>
                <w:sz w:val="20"/>
                <w:szCs w:val="20"/>
                <w:lang w:val="en-CA"/>
              </w:rPr>
              <w:t xml:space="preserve">, </w:t>
            </w:r>
            <w:r w:rsidR="006B6F0D">
              <w:rPr>
                <w:rFonts w:ascii="Arial" w:eastAsia="等线" w:hAnsi="Arial"/>
                <w:kern w:val="0"/>
                <w:sz w:val="20"/>
                <w:szCs w:val="20"/>
                <w:lang w:val="en-CA"/>
              </w:rPr>
              <w:t>lines</w:t>
            </w:r>
            <w:r w:rsidR="006B6F0D">
              <w:rPr>
                <w:rFonts w:ascii="Arial" w:eastAsia="等线" w:hAnsi="Arial" w:hint="eastAsia"/>
                <w:kern w:val="0"/>
                <w:sz w:val="20"/>
                <w:szCs w:val="20"/>
                <w:lang w:val="en-CA"/>
              </w:rPr>
              <w:t xml:space="preserve"> </w:t>
            </w:r>
            <w:r w:rsidR="00E547DC">
              <w:rPr>
                <w:rFonts w:ascii="Arial" w:eastAsia="等线" w:hAnsi="Arial" w:hint="eastAsia"/>
                <w:kern w:val="0"/>
                <w:sz w:val="20"/>
                <w:szCs w:val="20"/>
                <w:lang w:val="en-CA"/>
              </w:rPr>
              <w:t>2-3, 8-10</w:t>
            </w:r>
          </w:p>
        </w:tc>
      </w:tr>
      <w:tr w:rsidR="00391E1D" w14:paraId="79E78202" w14:textId="77777777" w:rsidTr="005D1F62">
        <w:trPr>
          <w:trHeight w:val="48"/>
        </w:trPr>
        <w:tc>
          <w:tcPr>
            <w:tcW w:w="1655" w:type="dxa"/>
            <w:tcBorders>
              <w:top w:val="single" w:sz="4" w:space="0" w:color="000000"/>
              <w:left w:val="single" w:sz="4" w:space="0" w:color="000000"/>
              <w:bottom w:val="single" w:sz="4" w:space="0" w:color="000000"/>
              <w:right w:val="single" w:sz="4" w:space="0" w:color="000000"/>
            </w:tcBorders>
          </w:tcPr>
          <w:p w14:paraId="1FDD97D2"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Search strategy</w:t>
            </w:r>
          </w:p>
        </w:tc>
        <w:tc>
          <w:tcPr>
            <w:tcW w:w="628" w:type="dxa"/>
            <w:tcBorders>
              <w:top w:val="single" w:sz="4" w:space="0" w:color="000000"/>
              <w:left w:val="single" w:sz="4" w:space="0" w:color="000000"/>
              <w:bottom w:val="single" w:sz="4" w:space="0" w:color="000000"/>
              <w:right w:val="single" w:sz="4" w:space="0" w:color="000000"/>
            </w:tcBorders>
          </w:tcPr>
          <w:p w14:paraId="1316159B" w14:textId="77777777" w:rsidR="00391E1D" w:rsidRDefault="00000000">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7</w:t>
            </w:r>
          </w:p>
        </w:tc>
        <w:tc>
          <w:tcPr>
            <w:tcW w:w="11022" w:type="dxa"/>
            <w:tcBorders>
              <w:top w:val="single" w:sz="4" w:space="0" w:color="000000"/>
              <w:left w:val="single" w:sz="4" w:space="0" w:color="000000"/>
              <w:bottom w:val="single" w:sz="4" w:space="0" w:color="000000"/>
              <w:right w:val="single" w:sz="4" w:space="0" w:color="000000"/>
            </w:tcBorders>
          </w:tcPr>
          <w:p w14:paraId="51479C45"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Present the full search strategies for all databases, registers and websites, including any filters and limits used.</w:t>
            </w:r>
          </w:p>
        </w:tc>
        <w:tc>
          <w:tcPr>
            <w:tcW w:w="1895" w:type="dxa"/>
            <w:tcBorders>
              <w:top w:val="single" w:sz="4" w:space="0" w:color="000000"/>
              <w:left w:val="single" w:sz="4" w:space="0" w:color="000000"/>
              <w:bottom w:val="single" w:sz="4" w:space="0" w:color="000000"/>
              <w:right w:val="single" w:sz="4" w:space="0" w:color="000000"/>
            </w:tcBorders>
          </w:tcPr>
          <w:p w14:paraId="4342EF6A" w14:textId="1D350F8A" w:rsidR="00391E1D" w:rsidRDefault="00E547DC">
            <w:pPr>
              <w:autoSpaceDE w:val="0"/>
              <w:autoSpaceDN w:val="0"/>
              <w:adjustRightInd w:val="0"/>
              <w:spacing w:before="40" w:after="40"/>
              <w:jc w:val="left"/>
              <w:rPr>
                <w:rFonts w:ascii="Arial" w:eastAsia="等线" w:hAnsi="Arial" w:cs="Arial"/>
                <w:kern w:val="0"/>
                <w:sz w:val="20"/>
                <w:szCs w:val="20"/>
                <w:lang w:val="en-CA"/>
              </w:rPr>
            </w:pPr>
            <w:r w:rsidRPr="00E547DC">
              <w:rPr>
                <w:rFonts w:ascii="Arial" w:eastAsia="等线" w:hAnsi="Arial"/>
                <w:kern w:val="0"/>
                <w:sz w:val="20"/>
                <w:szCs w:val="20"/>
                <w:lang w:val="en-CA"/>
              </w:rPr>
              <w:t>Material S1. Search strategy</w:t>
            </w:r>
          </w:p>
        </w:tc>
      </w:tr>
      <w:tr w:rsidR="00391E1D" w14:paraId="7664810D" w14:textId="77777777" w:rsidTr="005D1F62">
        <w:trPr>
          <w:trHeight w:val="48"/>
        </w:trPr>
        <w:tc>
          <w:tcPr>
            <w:tcW w:w="1655" w:type="dxa"/>
            <w:tcBorders>
              <w:top w:val="single" w:sz="4" w:space="0" w:color="000000"/>
              <w:left w:val="single" w:sz="4" w:space="0" w:color="000000"/>
              <w:bottom w:val="single" w:sz="4" w:space="0" w:color="000000"/>
              <w:right w:val="single" w:sz="4" w:space="0" w:color="000000"/>
            </w:tcBorders>
          </w:tcPr>
          <w:p w14:paraId="41737206"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Selection process</w:t>
            </w:r>
          </w:p>
        </w:tc>
        <w:tc>
          <w:tcPr>
            <w:tcW w:w="628" w:type="dxa"/>
            <w:tcBorders>
              <w:top w:val="single" w:sz="4" w:space="0" w:color="000000"/>
              <w:left w:val="single" w:sz="4" w:space="0" w:color="000000"/>
              <w:bottom w:val="single" w:sz="4" w:space="0" w:color="000000"/>
              <w:right w:val="single" w:sz="4" w:space="0" w:color="000000"/>
            </w:tcBorders>
          </w:tcPr>
          <w:p w14:paraId="04EA2E38" w14:textId="77777777" w:rsidR="00391E1D" w:rsidRDefault="00000000">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8</w:t>
            </w:r>
          </w:p>
        </w:tc>
        <w:tc>
          <w:tcPr>
            <w:tcW w:w="11022" w:type="dxa"/>
            <w:tcBorders>
              <w:top w:val="single" w:sz="4" w:space="0" w:color="000000"/>
              <w:left w:val="single" w:sz="4" w:space="0" w:color="000000"/>
              <w:bottom w:val="single" w:sz="4" w:space="0" w:color="000000"/>
              <w:right w:val="single" w:sz="4" w:space="0" w:color="000000"/>
            </w:tcBorders>
          </w:tcPr>
          <w:p w14:paraId="26FBCC3F"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895" w:type="dxa"/>
            <w:tcBorders>
              <w:top w:val="single" w:sz="4" w:space="0" w:color="000000"/>
              <w:left w:val="single" w:sz="4" w:space="0" w:color="000000"/>
              <w:bottom w:val="single" w:sz="4" w:space="0" w:color="000000"/>
              <w:right w:val="single" w:sz="4" w:space="0" w:color="000000"/>
            </w:tcBorders>
          </w:tcPr>
          <w:p w14:paraId="24D765AE" w14:textId="24A5590E" w:rsidR="00391E1D" w:rsidRDefault="00000000">
            <w:pPr>
              <w:autoSpaceDE w:val="0"/>
              <w:autoSpaceDN w:val="0"/>
              <w:adjustRightInd w:val="0"/>
              <w:spacing w:before="40" w:after="40"/>
              <w:jc w:val="left"/>
              <w:rPr>
                <w:rFonts w:ascii="Arial" w:eastAsia="等线" w:hAnsi="Arial" w:cs="Arial"/>
                <w:kern w:val="0"/>
                <w:sz w:val="20"/>
                <w:szCs w:val="20"/>
                <w:lang w:val="en-CA"/>
              </w:rPr>
            </w:pPr>
            <w:r>
              <w:rPr>
                <w:rFonts w:ascii="Arial" w:eastAsia="等线" w:hAnsi="Arial" w:hint="eastAsia"/>
                <w:kern w:val="0"/>
                <w:sz w:val="20"/>
                <w:szCs w:val="20"/>
                <w:lang w:val="en-CA"/>
              </w:rPr>
              <w:t>Methods, Study selection</w:t>
            </w:r>
          </w:p>
        </w:tc>
      </w:tr>
      <w:tr w:rsidR="00391E1D" w14:paraId="271EFE74" w14:textId="77777777" w:rsidTr="005D1F62">
        <w:trPr>
          <w:trHeight w:val="152"/>
        </w:trPr>
        <w:tc>
          <w:tcPr>
            <w:tcW w:w="1655" w:type="dxa"/>
            <w:tcBorders>
              <w:top w:val="single" w:sz="4" w:space="0" w:color="000000"/>
              <w:left w:val="single" w:sz="4" w:space="0" w:color="000000"/>
              <w:bottom w:val="single" w:sz="4" w:space="0" w:color="000000"/>
              <w:right w:val="single" w:sz="4" w:space="0" w:color="000000"/>
            </w:tcBorders>
          </w:tcPr>
          <w:p w14:paraId="08B7BC73"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 xml:space="preserve">Data collection process </w:t>
            </w:r>
          </w:p>
        </w:tc>
        <w:tc>
          <w:tcPr>
            <w:tcW w:w="628" w:type="dxa"/>
            <w:tcBorders>
              <w:top w:val="single" w:sz="4" w:space="0" w:color="000000"/>
              <w:left w:val="single" w:sz="4" w:space="0" w:color="000000"/>
              <w:bottom w:val="single" w:sz="4" w:space="0" w:color="000000"/>
              <w:right w:val="single" w:sz="4" w:space="0" w:color="000000"/>
            </w:tcBorders>
          </w:tcPr>
          <w:p w14:paraId="0BC52A79" w14:textId="77777777" w:rsidR="00391E1D" w:rsidRDefault="00000000">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9</w:t>
            </w:r>
          </w:p>
        </w:tc>
        <w:tc>
          <w:tcPr>
            <w:tcW w:w="11022" w:type="dxa"/>
            <w:tcBorders>
              <w:top w:val="single" w:sz="4" w:space="0" w:color="000000"/>
              <w:left w:val="single" w:sz="4" w:space="0" w:color="000000"/>
              <w:bottom w:val="single" w:sz="4" w:space="0" w:color="000000"/>
              <w:right w:val="single" w:sz="4" w:space="0" w:color="000000"/>
            </w:tcBorders>
          </w:tcPr>
          <w:p w14:paraId="25FB1B42"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895" w:type="dxa"/>
            <w:tcBorders>
              <w:top w:val="single" w:sz="4" w:space="0" w:color="000000"/>
              <w:left w:val="single" w:sz="4" w:space="0" w:color="000000"/>
              <w:bottom w:val="single" w:sz="4" w:space="0" w:color="000000"/>
              <w:right w:val="single" w:sz="4" w:space="0" w:color="000000"/>
            </w:tcBorders>
          </w:tcPr>
          <w:p w14:paraId="2D516867" w14:textId="5EDE9341" w:rsidR="00391E1D" w:rsidRDefault="00000000">
            <w:pPr>
              <w:autoSpaceDE w:val="0"/>
              <w:autoSpaceDN w:val="0"/>
              <w:adjustRightInd w:val="0"/>
              <w:spacing w:before="40" w:after="40"/>
              <w:jc w:val="left"/>
              <w:rPr>
                <w:rFonts w:ascii="Arial" w:eastAsia="等线" w:hAnsi="Arial" w:cs="Arial"/>
                <w:kern w:val="0"/>
                <w:sz w:val="20"/>
                <w:szCs w:val="20"/>
                <w:lang w:val="en-CA"/>
              </w:rPr>
            </w:pPr>
            <w:r>
              <w:rPr>
                <w:rFonts w:ascii="Arial" w:eastAsia="等线" w:hAnsi="Arial" w:hint="eastAsia"/>
                <w:kern w:val="0"/>
                <w:sz w:val="20"/>
                <w:szCs w:val="20"/>
                <w:lang w:val="en-CA"/>
              </w:rPr>
              <w:t>Methods, Data Extraction and</w:t>
            </w:r>
            <w:r w:rsidR="005704F1">
              <w:rPr>
                <w:rFonts w:ascii="Arial" w:eastAsia="等线" w:hAnsi="Arial"/>
                <w:kern w:val="0"/>
                <w:sz w:val="20"/>
                <w:szCs w:val="20"/>
                <w:lang w:val="en-CA"/>
              </w:rPr>
              <w:t xml:space="preserve"> </w:t>
            </w:r>
            <w:r>
              <w:rPr>
                <w:rFonts w:ascii="Arial" w:eastAsia="等线" w:hAnsi="Arial" w:hint="eastAsia"/>
                <w:kern w:val="0"/>
                <w:sz w:val="20"/>
                <w:szCs w:val="20"/>
                <w:lang w:val="en-CA"/>
              </w:rPr>
              <w:t xml:space="preserve">presentation, </w:t>
            </w:r>
            <w:r w:rsidR="006B6F0D">
              <w:rPr>
                <w:rFonts w:ascii="Arial" w:eastAsia="等线" w:hAnsi="Arial" w:hint="eastAsia"/>
                <w:kern w:val="0"/>
                <w:sz w:val="20"/>
                <w:szCs w:val="20"/>
                <w:lang w:val="en-CA"/>
              </w:rPr>
              <w:t xml:space="preserve">paragraph 1, </w:t>
            </w:r>
            <w:r w:rsidR="00E547DC">
              <w:rPr>
                <w:rFonts w:ascii="Arial" w:eastAsia="等线" w:hAnsi="Arial" w:hint="eastAsia"/>
                <w:kern w:val="0"/>
                <w:sz w:val="20"/>
                <w:szCs w:val="20"/>
                <w:lang w:val="en-CA"/>
              </w:rPr>
              <w:t xml:space="preserve">line </w:t>
            </w:r>
            <w:r w:rsidR="00E547DC">
              <w:rPr>
                <w:rFonts w:ascii="Arial" w:eastAsia="等线" w:hAnsi="Arial" w:hint="eastAsia"/>
                <w:kern w:val="0"/>
                <w:sz w:val="20"/>
                <w:szCs w:val="20"/>
                <w:lang w:val="en-CA"/>
              </w:rPr>
              <w:lastRenderedPageBreak/>
              <w:t>1-2</w:t>
            </w:r>
          </w:p>
        </w:tc>
      </w:tr>
      <w:tr w:rsidR="00391E1D" w14:paraId="42F0A185" w14:textId="77777777" w:rsidTr="005D1F62">
        <w:trPr>
          <w:trHeight w:val="48"/>
        </w:trPr>
        <w:tc>
          <w:tcPr>
            <w:tcW w:w="1655" w:type="dxa"/>
            <w:vMerge w:val="restart"/>
            <w:tcBorders>
              <w:top w:val="single" w:sz="4" w:space="0" w:color="000000"/>
              <w:left w:val="single" w:sz="4" w:space="0" w:color="000000"/>
              <w:right w:val="single" w:sz="4" w:space="0" w:color="000000"/>
            </w:tcBorders>
          </w:tcPr>
          <w:p w14:paraId="6B14631B"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lastRenderedPageBreak/>
              <w:t xml:space="preserve">Data items </w:t>
            </w:r>
          </w:p>
        </w:tc>
        <w:tc>
          <w:tcPr>
            <w:tcW w:w="628" w:type="dxa"/>
            <w:tcBorders>
              <w:top w:val="single" w:sz="4" w:space="0" w:color="000000"/>
              <w:left w:val="single" w:sz="4" w:space="0" w:color="000000"/>
              <w:bottom w:val="single" w:sz="4" w:space="0" w:color="000000"/>
              <w:right w:val="single" w:sz="4" w:space="0" w:color="000000"/>
            </w:tcBorders>
          </w:tcPr>
          <w:p w14:paraId="082B0124" w14:textId="77777777" w:rsidR="00391E1D" w:rsidRDefault="00000000">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10a</w:t>
            </w:r>
          </w:p>
        </w:tc>
        <w:tc>
          <w:tcPr>
            <w:tcW w:w="11022" w:type="dxa"/>
            <w:tcBorders>
              <w:top w:val="single" w:sz="4" w:space="0" w:color="000000"/>
              <w:left w:val="single" w:sz="4" w:space="0" w:color="000000"/>
              <w:bottom w:val="single" w:sz="4" w:space="0" w:color="000000"/>
              <w:right w:val="single" w:sz="4" w:space="0" w:color="000000"/>
            </w:tcBorders>
          </w:tcPr>
          <w:p w14:paraId="74D77F24"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895" w:type="dxa"/>
            <w:tcBorders>
              <w:top w:val="single" w:sz="4" w:space="0" w:color="000000"/>
              <w:left w:val="single" w:sz="4" w:space="0" w:color="000000"/>
              <w:bottom w:val="single" w:sz="4" w:space="0" w:color="000000"/>
              <w:right w:val="single" w:sz="4" w:space="0" w:color="000000"/>
            </w:tcBorders>
          </w:tcPr>
          <w:p w14:paraId="0A3589B5" w14:textId="0E7A961D" w:rsidR="00391E1D" w:rsidRDefault="00000000">
            <w:pPr>
              <w:autoSpaceDE w:val="0"/>
              <w:autoSpaceDN w:val="0"/>
              <w:adjustRightInd w:val="0"/>
              <w:spacing w:before="40" w:after="40"/>
              <w:jc w:val="left"/>
              <w:rPr>
                <w:rFonts w:ascii="Arial" w:eastAsia="等线" w:hAnsi="Arial" w:cs="Arial"/>
                <w:kern w:val="0"/>
                <w:sz w:val="20"/>
                <w:szCs w:val="20"/>
                <w:lang w:val="en-CA"/>
              </w:rPr>
            </w:pPr>
            <w:r>
              <w:rPr>
                <w:rFonts w:ascii="Arial" w:eastAsia="等线" w:hAnsi="Arial" w:hint="eastAsia"/>
                <w:kern w:val="0"/>
                <w:sz w:val="20"/>
                <w:szCs w:val="20"/>
                <w:lang w:val="en-CA"/>
              </w:rPr>
              <w:t>Methods, Data Extraction and presentation,</w:t>
            </w:r>
            <w:r w:rsidR="006B6F0D">
              <w:rPr>
                <w:rFonts w:ascii="Arial" w:eastAsia="等线" w:hAnsi="Arial" w:hint="eastAsia"/>
                <w:kern w:val="0"/>
                <w:sz w:val="20"/>
                <w:szCs w:val="20"/>
                <w:lang w:val="en-CA"/>
              </w:rPr>
              <w:t xml:space="preserve"> paragraph 1,</w:t>
            </w:r>
            <w:r>
              <w:rPr>
                <w:rFonts w:ascii="Arial" w:eastAsia="等线" w:hAnsi="Arial" w:hint="eastAsia"/>
                <w:kern w:val="0"/>
                <w:sz w:val="20"/>
                <w:szCs w:val="20"/>
                <w:lang w:val="en-CA"/>
              </w:rPr>
              <w:t xml:space="preserve"> </w:t>
            </w:r>
            <w:r w:rsidR="006B6F0D">
              <w:rPr>
                <w:rFonts w:ascii="Arial" w:eastAsia="等线" w:hAnsi="Arial"/>
                <w:kern w:val="0"/>
                <w:sz w:val="20"/>
                <w:szCs w:val="20"/>
                <w:lang w:val="en-CA"/>
              </w:rPr>
              <w:t>lines</w:t>
            </w:r>
            <w:r w:rsidR="006B6F0D">
              <w:rPr>
                <w:rFonts w:ascii="Arial" w:eastAsia="等线" w:hAnsi="Arial" w:hint="eastAsia"/>
                <w:kern w:val="0"/>
                <w:sz w:val="20"/>
                <w:szCs w:val="20"/>
                <w:lang w:val="en-CA"/>
              </w:rPr>
              <w:t xml:space="preserve"> </w:t>
            </w:r>
            <w:r w:rsidR="00E547DC">
              <w:rPr>
                <w:rFonts w:ascii="Arial" w:eastAsia="等线" w:hAnsi="Arial" w:hint="eastAsia"/>
                <w:kern w:val="0"/>
                <w:sz w:val="20"/>
                <w:szCs w:val="20"/>
                <w:lang w:val="en-CA"/>
              </w:rPr>
              <w:t>2-6</w:t>
            </w:r>
          </w:p>
        </w:tc>
      </w:tr>
      <w:tr w:rsidR="00391E1D" w14:paraId="0A86A01A" w14:textId="77777777" w:rsidTr="005D1F62">
        <w:trPr>
          <w:trHeight w:val="48"/>
        </w:trPr>
        <w:tc>
          <w:tcPr>
            <w:tcW w:w="1655" w:type="dxa"/>
            <w:vMerge/>
            <w:tcBorders>
              <w:left w:val="single" w:sz="4" w:space="0" w:color="000000"/>
              <w:bottom w:val="single" w:sz="4" w:space="0" w:color="000000"/>
              <w:right w:val="single" w:sz="4" w:space="0" w:color="000000"/>
            </w:tcBorders>
          </w:tcPr>
          <w:p w14:paraId="24715112" w14:textId="77777777" w:rsidR="00391E1D" w:rsidRDefault="00391E1D">
            <w:pPr>
              <w:autoSpaceDE w:val="0"/>
              <w:autoSpaceDN w:val="0"/>
              <w:adjustRightInd w:val="0"/>
              <w:spacing w:before="40" w:after="40"/>
              <w:jc w:val="left"/>
              <w:rPr>
                <w:rFonts w:ascii="Arial" w:eastAsia="等线" w:hAnsi="Arial" w:cs="Arial"/>
                <w:color w:val="000000"/>
                <w:kern w:val="0"/>
                <w:sz w:val="20"/>
                <w:szCs w:val="20"/>
                <w:lang w:val="en-CA" w:eastAsia="en-CA"/>
              </w:rPr>
            </w:pPr>
          </w:p>
        </w:tc>
        <w:tc>
          <w:tcPr>
            <w:tcW w:w="628" w:type="dxa"/>
            <w:tcBorders>
              <w:top w:val="single" w:sz="4" w:space="0" w:color="000000"/>
              <w:left w:val="single" w:sz="4" w:space="0" w:color="000000"/>
              <w:bottom w:val="single" w:sz="4" w:space="0" w:color="000000"/>
              <w:right w:val="single" w:sz="4" w:space="0" w:color="000000"/>
            </w:tcBorders>
          </w:tcPr>
          <w:p w14:paraId="2A3FECA4" w14:textId="77777777" w:rsidR="00391E1D" w:rsidRDefault="00000000">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10b</w:t>
            </w:r>
          </w:p>
        </w:tc>
        <w:tc>
          <w:tcPr>
            <w:tcW w:w="11022" w:type="dxa"/>
            <w:tcBorders>
              <w:top w:val="single" w:sz="4" w:space="0" w:color="000000"/>
              <w:left w:val="single" w:sz="4" w:space="0" w:color="000000"/>
              <w:bottom w:val="single" w:sz="4" w:space="0" w:color="000000"/>
              <w:right w:val="single" w:sz="4" w:space="0" w:color="000000"/>
            </w:tcBorders>
          </w:tcPr>
          <w:p w14:paraId="716625E5"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List and define all other variables for which data were sought (e.g. participant and intervention characteristics, funding sources). Describe any assumptions made about any missing or unclear information.</w:t>
            </w:r>
          </w:p>
        </w:tc>
        <w:tc>
          <w:tcPr>
            <w:tcW w:w="1895" w:type="dxa"/>
            <w:tcBorders>
              <w:top w:val="single" w:sz="4" w:space="0" w:color="000000"/>
              <w:left w:val="single" w:sz="4" w:space="0" w:color="000000"/>
              <w:bottom w:val="single" w:sz="4" w:space="0" w:color="000000"/>
              <w:right w:val="single" w:sz="4" w:space="0" w:color="000000"/>
            </w:tcBorders>
          </w:tcPr>
          <w:p w14:paraId="76C8A59E" w14:textId="1A3ED3C0" w:rsidR="00391E1D" w:rsidRDefault="006B6F0D">
            <w:pPr>
              <w:autoSpaceDE w:val="0"/>
              <w:autoSpaceDN w:val="0"/>
              <w:adjustRightInd w:val="0"/>
              <w:spacing w:before="40" w:after="40"/>
              <w:jc w:val="left"/>
              <w:rPr>
                <w:rFonts w:ascii="Arial" w:eastAsia="等线" w:hAnsi="Arial" w:cs="Arial"/>
                <w:kern w:val="0"/>
                <w:sz w:val="20"/>
                <w:szCs w:val="20"/>
              </w:rPr>
            </w:pPr>
            <w:r>
              <w:rPr>
                <w:rFonts w:ascii="Arial" w:eastAsia="等线" w:hAnsi="Arial" w:hint="eastAsia"/>
                <w:kern w:val="0"/>
                <w:sz w:val="20"/>
                <w:szCs w:val="20"/>
              </w:rPr>
              <w:t>N/A</w:t>
            </w:r>
          </w:p>
        </w:tc>
      </w:tr>
      <w:tr w:rsidR="00391E1D" w14:paraId="0DC2D2F2" w14:textId="77777777" w:rsidTr="005D1F62">
        <w:trPr>
          <w:trHeight w:val="48"/>
        </w:trPr>
        <w:tc>
          <w:tcPr>
            <w:tcW w:w="1655" w:type="dxa"/>
            <w:tcBorders>
              <w:top w:val="single" w:sz="4" w:space="0" w:color="000000"/>
              <w:left w:val="single" w:sz="4" w:space="0" w:color="000000"/>
              <w:bottom w:val="single" w:sz="4" w:space="0" w:color="000000"/>
              <w:right w:val="single" w:sz="4" w:space="0" w:color="000000"/>
            </w:tcBorders>
          </w:tcPr>
          <w:p w14:paraId="69B8C91A"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Study risk of bias assessment</w:t>
            </w:r>
          </w:p>
        </w:tc>
        <w:tc>
          <w:tcPr>
            <w:tcW w:w="628" w:type="dxa"/>
            <w:tcBorders>
              <w:top w:val="single" w:sz="4" w:space="0" w:color="000000"/>
              <w:left w:val="single" w:sz="4" w:space="0" w:color="000000"/>
              <w:bottom w:val="single" w:sz="4" w:space="0" w:color="000000"/>
              <w:right w:val="single" w:sz="4" w:space="0" w:color="000000"/>
            </w:tcBorders>
          </w:tcPr>
          <w:p w14:paraId="7107EB78" w14:textId="77777777" w:rsidR="00391E1D" w:rsidRDefault="00000000">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11</w:t>
            </w:r>
          </w:p>
        </w:tc>
        <w:tc>
          <w:tcPr>
            <w:tcW w:w="11022" w:type="dxa"/>
            <w:tcBorders>
              <w:top w:val="single" w:sz="4" w:space="0" w:color="000000"/>
              <w:left w:val="single" w:sz="4" w:space="0" w:color="000000"/>
              <w:bottom w:val="single" w:sz="4" w:space="0" w:color="000000"/>
              <w:right w:val="single" w:sz="4" w:space="0" w:color="000000"/>
            </w:tcBorders>
          </w:tcPr>
          <w:p w14:paraId="57E1528E"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895" w:type="dxa"/>
            <w:tcBorders>
              <w:top w:val="single" w:sz="4" w:space="0" w:color="000000"/>
              <w:left w:val="single" w:sz="4" w:space="0" w:color="000000"/>
              <w:bottom w:val="single" w:sz="4" w:space="0" w:color="000000"/>
              <w:right w:val="single" w:sz="4" w:space="0" w:color="000000"/>
            </w:tcBorders>
          </w:tcPr>
          <w:p w14:paraId="7A28E414" w14:textId="2069D102" w:rsidR="00391E1D" w:rsidRDefault="00000000">
            <w:pPr>
              <w:autoSpaceDE w:val="0"/>
              <w:autoSpaceDN w:val="0"/>
              <w:adjustRightInd w:val="0"/>
              <w:spacing w:before="40" w:after="40"/>
              <w:jc w:val="left"/>
              <w:rPr>
                <w:rFonts w:ascii="Arial" w:eastAsia="等线" w:hAnsi="Arial" w:cs="Arial"/>
                <w:kern w:val="0"/>
                <w:sz w:val="20"/>
                <w:szCs w:val="20"/>
              </w:rPr>
            </w:pPr>
            <w:r>
              <w:rPr>
                <w:rFonts w:ascii="Arial" w:eastAsia="等线" w:hAnsi="Arial" w:hint="eastAsia"/>
                <w:kern w:val="0"/>
                <w:sz w:val="20"/>
                <w:szCs w:val="20"/>
              </w:rPr>
              <w:t>Methods</w:t>
            </w:r>
            <w:r>
              <w:rPr>
                <w:rFonts w:ascii="Arial" w:eastAsia="等线" w:hAnsi="Arial"/>
                <w:kern w:val="0"/>
                <w:sz w:val="20"/>
                <w:szCs w:val="20"/>
              </w:rPr>
              <w:t xml:space="preserve">, </w:t>
            </w:r>
            <w:r>
              <w:rPr>
                <w:rFonts w:ascii="Arial" w:eastAsia="等线" w:hAnsi="Arial" w:hint="eastAsia"/>
                <w:kern w:val="0"/>
                <w:sz w:val="20"/>
                <w:szCs w:val="20"/>
              </w:rPr>
              <w:t>Risk of bias assessment</w:t>
            </w:r>
          </w:p>
        </w:tc>
      </w:tr>
      <w:tr w:rsidR="00391E1D" w14:paraId="66CA06C0" w14:textId="77777777" w:rsidTr="005D1F62">
        <w:trPr>
          <w:trHeight w:val="48"/>
        </w:trPr>
        <w:tc>
          <w:tcPr>
            <w:tcW w:w="1655" w:type="dxa"/>
            <w:tcBorders>
              <w:top w:val="single" w:sz="4" w:space="0" w:color="000000"/>
              <w:left w:val="single" w:sz="4" w:space="0" w:color="000000"/>
              <w:bottom w:val="single" w:sz="6" w:space="0" w:color="000000"/>
              <w:right w:val="single" w:sz="4" w:space="0" w:color="000000"/>
            </w:tcBorders>
          </w:tcPr>
          <w:p w14:paraId="0623552D"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 xml:space="preserve">Effect measures </w:t>
            </w:r>
          </w:p>
        </w:tc>
        <w:tc>
          <w:tcPr>
            <w:tcW w:w="628" w:type="dxa"/>
            <w:tcBorders>
              <w:top w:val="single" w:sz="4" w:space="0" w:color="000000"/>
              <w:left w:val="single" w:sz="4" w:space="0" w:color="000000"/>
              <w:bottom w:val="single" w:sz="4" w:space="0" w:color="000000"/>
              <w:right w:val="single" w:sz="4" w:space="0" w:color="000000"/>
            </w:tcBorders>
          </w:tcPr>
          <w:p w14:paraId="148748DC" w14:textId="77777777" w:rsidR="00391E1D" w:rsidRDefault="00000000">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12</w:t>
            </w:r>
          </w:p>
        </w:tc>
        <w:tc>
          <w:tcPr>
            <w:tcW w:w="11022" w:type="dxa"/>
            <w:tcBorders>
              <w:top w:val="single" w:sz="4" w:space="0" w:color="000000"/>
              <w:left w:val="single" w:sz="4" w:space="0" w:color="000000"/>
              <w:bottom w:val="single" w:sz="4" w:space="0" w:color="000000"/>
              <w:right w:val="single" w:sz="4" w:space="0" w:color="000000"/>
            </w:tcBorders>
          </w:tcPr>
          <w:p w14:paraId="2502EB87"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Specify for each outcome the effect measure(s) (e.g. risk ratio, mean difference) used in the synthesis or presentation of results.</w:t>
            </w:r>
          </w:p>
        </w:tc>
        <w:tc>
          <w:tcPr>
            <w:tcW w:w="1895" w:type="dxa"/>
            <w:tcBorders>
              <w:top w:val="single" w:sz="4" w:space="0" w:color="000000"/>
              <w:left w:val="single" w:sz="4" w:space="0" w:color="000000"/>
              <w:bottom w:val="single" w:sz="4" w:space="0" w:color="000000"/>
              <w:right w:val="single" w:sz="4" w:space="0" w:color="000000"/>
            </w:tcBorders>
          </w:tcPr>
          <w:p w14:paraId="7C125815" w14:textId="4A5E2EE6" w:rsidR="00391E1D" w:rsidRDefault="00000000">
            <w:pPr>
              <w:autoSpaceDE w:val="0"/>
              <w:autoSpaceDN w:val="0"/>
              <w:adjustRightInd w:val="0"/>
              <w:spacing w:before="40" w:after="40"/>
              <w:jc w:val="left"/>
              <w:rPr>
                <w:rFonts w:ascii="Arial" w:eastAsia="等线" w:hAnsi="Arial" w:cs="Arial"/>
                <w:kern w:val="0"/>
                <w:sz w:val="20"/>
                <w:szCs w:val="20"/>
                <w:lang w:val="en-CA"/>
              </w:rPr>
            </w:pPr>
            <w:r>
              <w:rPr>
                <w:rFonts w:ascii="Arial" w:eastAsia="等线" w:hAnsi="Arial" w:hint="eastAsia"/>
                <w:kern w:val="0"/>
                <w:sz w:val="20"/>
                <w:szCs w:val="20"/>
              </w:rPr>
              <w:t xml:space="preserve">Methods, </w:t>
            </w:r>
            <w:r>
              <w:rPr>
                <w:rFonts w:ascii="Arial" w:eastAsia="等线" w:hAnsi="Arial" w:hint="eastAsia"/>
                <w:kern w:val="0"/>
                <w:sz w:val="20"/>
                <w:szCs w:val="20"/>
                <w:lang w:val="en-CA"/>
              </w:rPr>
              <w:t>Data extraction and presentation</w:t>
            </w:r>
            <w:r>
              <w:rPr>
                <w:rFonts w:ascii="Arial" w:eastAsia="等线" w:hAnsi="Arial" w:hint="eastAsia"/>
                <w:kern w:val="0"/>
                <w:sz w:val="20"/>
                <w:szCs w:val="20"/>
              </w:rPr>
              <w:t>,</w:t>
            </w:r>
            <w:r w:rsidR="006B6F0D">
              <w:rPr>
                <w:rFonts w:ascii="Arial" w:eastAsia="等线" w:hAnsi="Arial" w:hint="eastAsia"/>
                <w:kern w:val="0"/>
                <w:sz w:val="20"/>
                <w:szCs w:val="20"/>
                <w:lang w:val="en-CA"/>
              </w:rPr>
              <w:t xml:space="preserve"> paragraph 1,</w:t>
            </w:r>
            <w:r>
              <w:rPr>
                <w:rFonts w:ascii="Arial" w:eastAsia="等线" w:hAnsi="Arial" w:hint="eastAsia"/>
                <w:kern w:val="0"/>
                <w:sz w:val="20"/>
                <w:szCs w:val="20"/>
              </w:rPr>
              <w:t xml:space="preserve"> </w:t>
            </w:r>
            <w:r w:rsidR="005D1F62">
              <w:rPr>
                <w:rFonts w:ascii="Arial" w:eastAsia="等线" w:hAnsi="Arial" w:hint="eastAsia"/>
                <w:kern w:val="0"/>
                <w:sz w:val="20"/>
                <w:szCs w:val="20"/>
              </w:rPr>
              <w:t>line</w:t>
            </w:r>
            <w:r w:rsidR="006B6F0D">
              <w:rPr>
                <w:rFonts w:ascii="Arial" w:eastAsia="等线" w:hAnsi="Arial" w:hint="eastAsia"/>
                <w:kern w:val="0"/>
                <w:sz w:val="20"/>
                <w:szCs w:val="20"/>
              </w:rPr>
              <w:t>s</w:t>
            </w:r>
            <w:r w:rsidR="005D1F62">
              <w:rPr>
                <w:rFonts w:ascii="Arial" w:eastAsia="等线" w:hAnsi="Arial" w:hint="eastAsia"/>
                <w:kern w:val="0"/>
                <w:sz w:val="20"/>
                <w:szCs w:val="20"/>
              </w:rPr>
              <w:t xml:space="preserve"> </w:t>
            </w:r>
            <w:r w:rsidR="006B6F0D">
              <w:rPr>
                <w:rFonts w:ascii="Arial" w:eastAsia="等线" w:hAnsi="Arial" w:hint="eastAsia"/>
                <w:kern w:val="0"/>
                <w:sz w:val="20"/>
                <w:szCs w:val="20"/>
              </w:rPr>
              <w:t>1-5</w:t>
            </w:r>
            <w:r>
              <w:rPr>
                <w:rFonts w:ascii="Arial" w:eastAsia="等线" w:hAnsi="Arial" w:hint="eastAsia"/>
                <w:kern w:val="0"/>
                <w:sz w:val="20"/>
                <w:szCs w:val="20"/>
              </w:rPr>
              <w:t xml:space="preserve"> </w:t>
            </w:r>
          </w:p>
        </w:tc>
      </w:tr>
      <w:tr w:rsidR="00391E1D" w14:paraId="184D36A1" w14:textId="77777777" w:rsidTr="005D1F62">
        <w:trPr>
          <w:trHeight w:val="48"/>
        </w:trPr>
        <w:tc>
          <w:tcPr>
            <w:tcW w:w="1655" w:type="dxa"/>
            <w:vMerge w:val="restart"/>
            <w:tcBorders>
              <w:top w:val="single" w:sz="6" w:space="0" w:color="000000"/>
              <w:left w:val="single" w:sz="6" w:space="0" w:color="000000"/>
              <w:bottom w:val="single" w:sz="4" w:space="0" w:color="auto"/>
              <w:right w:val="single" w:sz="6" w:space="0" w:color="000000"/>
            </w:tcBorders>
          </w:tcPr>
          <w:p w14:paraId="6F71EDF5"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Synthesis methods</w:t>
            </w:r>
          </w:p>
        </w:tc>
        <w:tc>
          <w:tcPr>
            <w:tcW w:w="628" w:type="dxa"/>
            <w:tcBorders>
              <w:top w:val="single" w:sz="4" w:space="0" w:color="000000"/>
              <w:left w:val="single" w:sz="6" w:space="0" w:color="000000"/>
              <w:bottom w:val="single" w:sz="4" w:space="0" w:color="000000"/>
              <w:right w:val="single" w:sz="4" w:space="0" w:color="000000"/>
            </w:tcBorders>
          </w:tcPr>
          <w:p w14:paraId="00C2B3AA" w14:textId="77777777" w:rsidR="00391E1D" w:rsidRDefault="00000000">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13a</w:t>
            </w:r>
          </w:p>
        </w:tc>
        <w:tc>
          <w:tcPr>
            <w:tcW w:w="11022" w:type="dxa"/>
            <w:tcBorders>
              <w:top w:val="single" w:sz="4" w:space="0" w:color="000000"/>
              <w:left w:val="single" w:sz="4" w:space="0" w:color="000000"/>
              <w:bottom w:val="single" w:sz="4" w:space="0" w:color="000000"/>
              <w:right w:val="single" w:sz="4" w:space="0" w:color="000000"/>
            </w:tcBorders>
          </w:tcPr>
          <w:p w14:paraId="48732459"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Describe the processes used to decide which studies were eligible for each synthesis (e.g. tabulating the study intervention characteristics and comparing against the planned groups for each synthesis (item #5)).</w:t>
            </w:r>
          </w:p>
        </w:tc>
        <w:tc>
          <w:tcPr>
            <w:tcW w:w="1895" w:type="dxa"/>
            <w:tcBorders>
              <w:top w:val="single" w:sz="4" w:space="0" w:color="000000"/>
              <w:left w:val="single" w:sz="4" w:space="0" w:color="000000"/>
              <w:bottom w:val="single" w:sz="4" w:space="0" w:color="000000"/>
              <w:right w:val="single" w:sz="4" w:space="0" w:color="000000"/>
            </w:tcBorders>
          </w:tcPr>
          <w:p w14:paraId="04464EE4" w14:textId="77777777" w:rsidR="00391E1D" w:rsidRDefault="00000000">
            <w:pPr>
              <w:autoSpaceDE w:val="0"/>
              <w:autoSpaceDN w:val="0"/>
              <w:adjustRightInd w:val="0"/>
              <w:spacing w:before="40" w:after="40"/>
              <w:jc w:val="left"/>
              <w:rPr>
                <w:rFonts w:ascii="Arial" w:eastAsia="等线" w:hAnsi="Arial" w:cs="Arial"/>
                <w:kern w:val="0"/>
                <w:sz w:val="20"/>
                <w:szCs w:val="20"/>
                <w:lang w:val="en-CA"/>
              </w:rPr>
            </w:pPr>
            <w:r>
              <w:rPr>
                <w:rFonts w:ascii="Arial" w:eastAsia="等线" w:hAnsi="Arial" w:cs="Arial"/>
                <w:kern w:val="0"/>
                <w:sz w:val="20"/>
                <w:szCs w:val="20"/>
                <w:lang w:val="en-CA"/>
              </w:rPr>
              <w:t>N/A</w:t>
            </w:r>
          </w:p>
        </w:tc>
      </w:tr>
      <w:tr w:rsidR="00391E1D" w14:paraId="2EA4C351" w14:textId="77777777" w:rsidTr="005D1F62">
        <w:trPr>
          <w:trHeight w:val="48"/>
        </w:trPr>
        <w:tc>
          <w:tcPr>
            <w:tcW w:w="1655" w:type="dxa"/>
            <w:vMerge/>
            <w:tcBorders>
              <w:top w:val="single" w:sz="4" w:space="0" w:color="auto"/>
              <w:left w:val="single" w:sz="6" w:space="0" w:color="000000"/>
              <w:bottom w:val="single" w:sz="4" w:space="0" w:color="auto"/>
              <w:right w:val="single" w:sz="6" w:space="0" w:color="000000"/>
            </w:tcBorders>
          </w:tcPr>
          <w:p w14:paraId="653581FF" w14:textId="77777777" w:rsidR="00391E1D" w:rsidRDefault="00391E1D">
            <w:pPr>
              <w:autoSpaceDE w:val="0"/>
              <w:autoSpaceDN w:val="0"/>
              <w:adjustRightInd w:val="0"/>
              <w:spacing w:before="40" w:after="40"/>
              <w:jc w:val="left"/>
              <w:rPr>
                <w:rFonts w:ascii="Arial" w:eastAsia="等线" w:hAnsi="Arial" w:cs="Arial"/>
                <w:color w:val="000000"/>
                <w:kern w:val="0"/>
                <w:sz w:val="20"/>
                <w:szCs w:val="20"/>
                <w:lang w:val="en-CA" w:eastAsia="en-CA"/>
              </w:rPr>
            </w:pPr>
          </w:p>
        </w:tc>
        <w:tc>
          <w:tcPr>
            <w:tcW w:w="628" w:type="dxa"/>
            <w:tcBorders>
              <w:top w:val="single" w:sz="4" w:space="0" w:color="000000"/>
              <w:left w:val="single" w:sz="6" w:space="0" w:color="000000"/>
              <w:bottom w:val="single" w:sz="4" w:space="0" w:color="000000"/>
              <w:right w:val="single" w:sz="4" w:space="0" w:color="000000"/>
            </w:tcBorders>
          </w:tcPr>
          <w:p w14:paraId="50C906BA" w14:textId="77777777" w:rsidR="00391E1D" w:rsidRDefault="00000000">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13b</w:t>
            </w:r>
          </w:p>
        </w:tc>
        <w:tc>
          <w:tcPr>
            <w:tcW w:w="11022" w:type="dxa"/>
            <w:tcBorders>
              <w:top w:val="single" w:sz="4" w:space="0" w:color="000000"/>
              <w:left w:val="single" w:sz="4" w:space="0" w:color="000000"/>
              <w:bottom w:val="single" w:sz="4" w:space="0" w:color="000000"/>
              <w:right w:val="single" w:sz="4" w:space="0" w:color="000000"/>
            </w:tcBorders>
          </w:tcPr>
          <w:p w14:paraId="4B13E769" w14:textId="77777777" w:rsidR="00391E1D" w:rsidRDefault="00000000">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Describe any methods required to prepare the data for presentation or synthesis, such as handling of missing summary statistics, or data conversions.</w:t>
            </w:r>
          </w:p>
        </w:tc>
        <w:tc>
          <w:tcPr>
            <w:tcW w:w="1895" w:type="dxa"/>
            <w:tcBorders>
              <w:top w:val="single" w:sz="4" w:space="0" w:color="000000"/>
              <w:left w:val="single" w:sz="4" w:space="0" w:color="000000"/>
              <w:bottom w:val="single" w:sz="4" w:space="0" w:color="000000"/>
              <w:right w:val="single" w:sz="4" w:space="0" w:color="000000"/>
            </w:tcBorders>
          </w:tcPr>
          <w:p w14:paraId="55A178D1" w14:textId="77777777" w:rsidR="00391E1D" w:rsidRDefault="00000000">
            <w:pPr>
              <w:autoSpaceDE w:val="0"/>
              <w:autoSpaceDN w:val="0"/>
              <w:adjustRightInd w:val="0"/>
              <w:spacing w:before="40" w:after="40"/>
              <w:jc w:val="left"/>
              <w:rPr>
                <w:rFonts w:ascii="Arial" w:eastAsia="等线" w:hAnsi="Arial" w:cs="Arial"/>
                <w:kern w:val="0"/>
                <w:sz w:val="20"/>
                <w:szCs w:val="20"/>
              </w:rPr>
            </w:pPr>
            <w:r>
              <w:rPr>
                <w:rFonts w:ascii="Arial" w:eastAsia="等线" w:hAnsi="Arial" w:cs="Arial"/>
                <w:kern w:val="0"/>
                <w:sz w:val="20"/>
                <w:szCs w:val="20"/>
              </w:rPr>
              <w:t>N/A</w:t>
            </w:r>
          </w:p>
        </w:tc>
      </w:tr>
      <w:tr w:rsidR="005D1F62" w14:paraId="2FEE0851" w14:textId="77777777" w:rsidTr="005D1F62">
        <w:trPr>
          <w:trHeight w:val="48"/>
        </w:trPr>
        <w:tc>
          <w:tcPr>
            <w:tcW w:w="1655" w:type="dxa"/>
            <w:vMerge/>
            <w:tcBorders>
              <w:top w:val="single" w:sz="4" w:space="0" w:color="auto"/>
              <w:left w:val="single" w:sz="6" w:space="0" w:color="000000"/>
              <w:bottom w:val="single" w:sz="4" w:space="0" w:color="auto"/>
              <w:right w:val="single" w:sz="6" w:space="0" w:color="000000"/>
            </w:tcBorders>
          </w:tcPr>
          <w:p w14:paraId="01E5C8A8"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p>
        </w:tc>
        <w:tc>
          <w:tcPr>
            <w:tcW w:w="628" w:type="dxa"/>
            <w:tcBorders>
              <w:top w:val="single" w:sz="4" w:space="0" w:color="000000"/>
              <w:left w:val="single" w:sz="6" w:space="0" w:color="000000"/>
              <w:bottom w:val="single" w:sz="4" w:space="0" w:color="000000"/>
              <w:right w:val="single" w:sz="4" w:space="0" w:color="000000"/>
            </w:tcBorders>
          </w:tcPr>
          <w:p w14:paraId="674F7A6B"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13c</w:t>
            </w:r>
          </w:p>
        </w:tc>
        <w:tc>
          <w:tcPr>
            <w:tcW w:w="11022" w:type="dxa"/>
            <w:tcBorders>
              <w:top w:val="single" w:sz="4" w:space="0" w:color="000000"/>
              <w:left w:val="single" w:sz="4" w:space="0" w:color="000000"/>
              <w:bottom w:val="single" w:sz="4" w:space="0" w:color="000000"/>
              <w:right w:val="single" w:sz="4" w:space="0" w:color="000000"/>
            </w:tcBorders>
          </w:tcPr>
          <w:p w14:paraId="6F184D36"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Describe any methods used to tabulate or visually display results of individual studies and syntheses.</w:t>
            </w:r>
          </w:p>
        </w:tc>
        <w:tc>
          <w:tcPr>
            <w:tcW w:w="1895" w:type="dxa"/>
            <w:tcBorders>
              <w:top w:val="single" w:sz="4" w:space="0" w:color="000000"/>
              <w:left w:val="single" w:sz="4" w:space="0" w:color="000000"/>
              <w:bottom w:val="single" w:sz="4" w:space="0" w:color="000000"/>
              <w:right w:val="single" w:sz="4" w:space="0" w:color="000000"/>
            </w:tcBorders>
          </w:tcPr>
          <w:p w14:paraId="12570881" w14:textId="722B0F1A" w:rsidR="005D1F62" w:rsidRDefault="006B6F0D" w:rsidP="005D1F62">
            <w:pPr>
              <w:autoSpaceDE w:val="0"/>
              <w:autoSpaceDN w:val="0"/>
              <w:adjustRightInd w:val="0"/>
              <w:spacing w:before="40" w:after="40"/>
              <w:jc w:val="left"/>
              <w:rPr>
                <w:rFonts w:ascii="Arial" w:eastAsia="等线" w:hAnsi="Arial" w:cs="Arial"/>
                <w:kern w:val="0"/>
                <w:sz w:val="20"/>
                <w:szCs w:val="20"/>
              </w:rPr>
            </w:pPr>
            <w:r>
              <w:rPr>
                <w:rFonts w:ascii="Arial" w:eastAsia="等线" w:hAnsi="Arial" w:hint="eastAsia"/>
                <w:kern w:val="0"/>
                <w:sz w:val="20"/>
                <w:szCs w:val="20"/>
              </w:rPr>
              <w:t xml:space="preserve">Methods, </w:t>
            </w:r>
            <w:r>
              <w:rPr>
                <w:rFonts w:ascii="Arial" w:eastAsia="等线" w:hAnsi="Arial" w:hint="eastAsia"/>
                <w:kern w:val="0"/>
                <w:sz w:val="20"/>
                <w:szCs w:val="20"/>
                <w:lang w:val="en-CA"/>
              </w:rPr>
              <w:t>Data extraction and presentation</w:t>
            </w:r>
            <w:r>
              <w:rPr>
                <w:rFonts w:ascii="Arial" w:eastAsia="等线" w:hAnsi="Arial" w:hint="eastAsia"/>
                <w:kern w:val="0"/>
                <w:sz w:val="20"/>
                <w:szCs w:val="20"/>
              </w:rPr>
              <w:t>,</w:t>
            </w:r>
            <w:r>
              <w:rPr>
                <w:rFonts w:ascii="Arial" w:eastAsia="等线" w:hAnsi="Arial" w:hint="eastAsia"/>
                <w:kern w:val="0"/>
                <w:sz w:val="20"/>
                <w:szCs w:val="20"/>
                <w:lang w:val="en-CA"/>
              </w:rPr>
              <w:t xml:space="preserve"> paragraph 1,</w:t>
            </w:r>
            <w:r>
              <w:rPr>
                <w:rFonts w:ascii="Arial" w:eastAsia="等线" w:hAnsi="Arial" w:hint="eastAsia"/>
                <w:kern w:val="0"/>
                <w:sz w:val="20"/>
                <w:szCs w:val="20"/>
              </w:rPr>
              <w:t xml:space="preserve"> lines 1-5</w:t>
            </w:r>
          </w:p>
        </w:tc>
      </w:tr>
      <w:tr w:rsidR="005D1F62" w14:paraId="6B18FBAE" w14:textId="77777777" w:rsidTr="005D1F62">
        <w:trPr>
          <w:trHeight w:val="48"/>
        </w:trPr>
        <w:tc>
          <w:tcPr>
            <w:tcW w:w="1655" w:type="dxa"/>
            <w:vMerge/>
            <w:tcBorders>
              <w:top w:val="single" w:sz="4" w:space="0" w:color="auto"/>
              <w:left w:val="single" w:sz="6" w:space="0" w:color="000000"/>
              <w:bottom w:val="single" w:sz="4" w:space="0" w:color="auto"/>
              <w:right w:val="single" w:sz="6" w:space="0" w:color="000000"/>
            </w:tcBorders>
          </w:tcPr>
          <w:p w14:paraId="59C1E1E4"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p>
        </w:tc>
        <w:tc>
          <w:tcPr>
            <w:tcW w:w="628" w:type="dxa"/>
            <w:tcBorders>
              <w:top w:val="single" w:sz="4" w:space="0" w:color="000000"/>
              <w:left w:val="single" w:sz="6" w:space="0" w:color="000000"/>
              <w:bottom w:val="single" w:sz="4" w:space="0" w:color="000000"/>
              <w:right w:val="single" w:sz="4" w:space="0" w:color="000000"/>
            </w:tcBorders>
          </w:tcPr>
          <w:p w14:paraId="7E03D931"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13d</w:t>
            </w:r>
          </w:p>
        </w:tc>
        <w:tc>
          <w:tcPr>
            <w:tcW w:w="11022" w:type="dxa"/>
            <w:tcBorders>
              <w:top w:val="single" w:sz="4" w:space="0" w:color="000000"/>
              <w:left w:val="single" w:sz="4" w:space="0" w:color="000000"/>
              <w:bottom w:val="single" w:sz="4" w:space="0" w:color="000000"/>
              <w:right w:val="single" w:sz="4" w:space="0" w:color="000000"/>
            </w:tcBorders>
          </w:tcPr>
          <w:p w14:paraId="74B0262F"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Describe any methods used to synthesize results and provide a rationale for the choice(s). If meta-analysis was performed, describe the model(s), method(s) to identify the presence and extent of statistical heterogeneity, and software package(s) used.</w:t>
            </w:r>
          </w:p>
        </w:tc>
        <w:tc>
          <w:tcPr>
            <w:tcW w:w="1895" w:type="dxa"/>
            <w:tcBorders>
              <w:top w:val="single" w:sz="4" w:space="0" w:color="000000"/>
              <w:left w:val="single" w:sz="4" w:space="0" w:color="000000"/>
              <w:bottom w:val="single" w:sz="4" w:space="0" w:color="000000"/>
              <w:right w:val="single" w:sz="4" w:space="0" w:color="000000"/>
            </w:tcBorders>
          </w:tcPr>
          <w:p w14:paraId="24B5BCCE" w14:textId="77777777" w:rsidR="005D1F62" w:rsidRDefault="005D1F62" w:rsidP="005D1F62">
            <w:pPr>
              <w:autoSpaceDE w:val="0"/>
              <w:autoSpaceDN w:val="0"/>
              <w:adjustRightInd w:val="0"/>
              <w:spacing w:before="40" w:after="40"/>
              <w:jc w:val="left"/>
              <w:rPr>
                <w:rFonts w:ascii="Arial" w:eastAsia="等线" w:hAnsi="Arial" w:cs="Arial"/>
                <w:kern w:val="0"/>
                <w:sz w:val="20"/>
                <w:szCs w:val="20"/>
                <w:lang w:val="en-CA"/>
              </w:rPr>
            </w:pPr>
            <w:r>
              <w:rPr>
                <w:rFonts w:ascii="Arial" w:eastAsia="等线" w:hAnsi="Arial" w:cs="Arial"/>
                <w:kern w:val="0"/>
                <w:sz w:val="20"/>
                <w:szCs w:val="20"/>
                <w:lang w:val="en-CA"/>
              </w:rPr>
              <w:t>N/A</w:t>
            </w:r>
          </w:p>
        </w:tc>
      </w:tr>
      <w:tr w:rsidR="005D1F62" w14:paraId="143398CD" w14:textId="77777777" w:rsidTr="005D1F62">
        <w:trPr>
          <w:trHeight w:val="48"/>
        </w:trPr>
        <w:tc>
          <w:tcPr>
            <w:tcW w:w="1655" w:type="dxa"/>
            <w:vMerge/>
            <w:tcBorders>
              <w:top w:val="single" w:sz="4" w:space="0" w:color="auto"/>
              <w:left w:val="single" w:sz="6" w:space="0" w:color="000000"/>
              <w:bottom w:val="single" w:sz="4" w:space="0" w:color="auto"/>
              <w:right w:val="single" w:sz="6" w:space="0" w:color="000000"/>
            </w:tcBorders>
          </w:tcPr>
          <w:p w14:paraId="387C420A"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p>
        </w:tc>
        <w:tc>
          <w:tcPr>
            <w:tcW w:w="628" w:type="dxa"/>
            <w:tcBorders>
              <w:top w:val="single" w:sz="4" w:space="0" w:color="000000"/>
              <w:left w:val="single" w:sz="6" w:space="0" w:color="000000"/>
              <w:bottom w:val="single" w:sz="4" w:space="0" w:color="000000"/>
              <w:right w:val="single" w:sz="4" w:space="0" w:color="000000"/>
            </w:tcBorders>
          </w:tcPr>
          <w:p w14:paraId="11FE4EFB"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13e</w:t>
            </w:r>
          </w:p>
        </w:tc>
        <w:tc>
          <w:tcPr>
            <w:tcW w:w="11022" w:type="dxa"/>
            <w:tcBorders>
              <w:top w:val="single" w:sz="4" w:space="0" w:color="000000"/>
              <w:left w:val="single" w:sz="4" w:space="0" w:color="000000"/>
              <w:bottom w:val="single" w:sz="4" w:space="0" w:color="000000"/>
              <w:right w:val="single" w:sz="4" w:space="0" w:color="000000"/>
            </w:tcBorders>
          </w:tcPr>
          <w:p w14:paraId="6428A263"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Describe any methods used to explore possible causes of heterogeneity among study results (e.g. subgroup analysis, meta-regression).</w:t>
            </w:r>
          </w:p>
        </w:tc>
        <w:tc>
          <w:tcPr>
            <w:tcW w:w="1895" w:type="dxa"/>
            <w:tcBorders>
              <w:top w:val="single" w:sz="4" w:space="0" w:color="000000"/>
              <w:left w:val="single" w:sz="4" w:space="0" w:color="000000"/>
              <w:bottom w:val="single" w:sz="4" w:space="0" w:color="000000"/>
              <w:right w:val="single" w:sz="4" w:space="0" w:color="000000"/>
            </w:tcBorders>
          </w:tcPr>
          <w:p w14:paraId="05EA9A71" w14:textId="77777777" w:rsidR="005D1F62" w:rsidRDefault="005D1F62" w:rsidP="005D1F62">
            <w:pPr>
              <w:autoSpaceDE w:val="0"/>
              <w:autoSpaceDN w:val="0"/>
              <w:adjustRightInd w:val="0"/>
              <w:spacing w:before="40" w:after="40"/>
              <w:jc w:val="left"/>
              <w:rPr>
                <w:rFonts w:ascii="Arial" w:eastAsia="等线" w:hAnsi="Arial" w:cs="Arial"/>
                <w:kern w:val="0"/>
                <w:sz w:val="20"/>
                <w:szCs w:val="20"/>
                <w:lang w:val="en-CA"/>
              </w:rPr>
            </w:pPr>
            <w:r>
              <w:rPr>
                <w:rFonts w:ascii="Arial" w:eastAsia="等线" w:hAnsi="Arial" w:cs="Arial"/>
                <w:kern w:val="0"/>
                <w:sz w:val="20"/>
                <w:szCs w:val="20"/>
                <w:lang w:val="en-CA"/>
              </w:rPr>
              <w:t>N/A</w:t>
            </w:r>
          </w:p>
        </w:tc>
      </w:tr>
      <w:tr w:rsidR="005D1F62" w14:paraId="4BB67FA7" w14:textId="77777777" w:rsidTr="005D1F62">
        <w:trPr>
          <w:trHeight w:val="50"/>
        </w:trPr>
        <w:tc>
          <w:tcPr>
            <w:tcW w:w="1655" w:type="dxa"/>
            <w:vMerge/>
            <w:tcBorders>
              <w:top w:val="single" w:sz="4" w:space="0" w:color="auto"/>
              <w:left w:val="single" w:sz="6" w:space="0" w:color="000000"/>
              <w:bottom w:val="single" w:sz="4" w:space="0" w:color="auto"/>
              <w:right w:val="single" w:sz="6" w:space="0" w:color="000000"/>
            </w:tcBorders>
          </w:tcPr>
          <w:p w14:paraId="1A79A959"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p>
        </w:tc>
        <w:tc>
          <w:tcPr>
            <w:tcW w:w="628" w:type="dxa"/>
            <w:tcBorders>
              <w:top w:val="single" w:sz="4" w:space="0" w:color="000000"/>
              <w:left w:val="single" w:sz="6" w:space="0" w:color="000000"/>
              <w:bottom w:val="single" w:sz="4" w:space="0" w:color="000000"/>
              <w:right w:val="single" w:sz="4" w:space="0" w:color="000000"/>
            </w:tcBorders>
          </w:tcPr>
          <w:p w14:paraId="486269A3"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13f</w:t>
            </w:r>
          </w:p>
        </w:tc>
        <w:tc>
          <w:tcPr>
            <w:tcW w:w="11022" w:type="dxa"/>
            <w:tcBorders>
              <w:top w:val="single" w:sz="4" w:space="0" w:color="000000"/>
              <w:left w:val="single" w:sz="4" w:space="0" w:color="000000"/>
              <w:bottom w:val="single" w:sz="4" w:space="0" w:color="000000"/>
              <w:right w:val="single" w:sz="4" w:space="0" w:color="000000"/>
            </w:tcBorders>
          </w:tcPr>
          <w:p w14:paraId="027B75CC"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Describe any sensitivity analyses conducted to assess robustness of the synthesized results.</w:t>
            </w:r>
          </w:p>
        </w:tc>
        <w:tc>
          <w:tcPr>
            <w:tcW w:w="1895" w:type="dxa"/>
            <w:tcBorders>
              <w:top w:val="single" w:sz="4" w:space="0" w:color="000000"/>
              <w:left w:val="single" w:sz="4" w:space="0" w:color="000000"/>
              <w:bottom w:val="single" w:sz="4" w:space="0" w:color="000000"/>
              <w:right w:val="single" w:sz="4" w:space="0" w:color="000000"/>
            </w:tcBorders>
          </w:tcPr>
          <w:p w14:paraId="5562D5F2" w14:textId="77777777" w:rsidR="005D1F62" w:rsidRDefault="005D1F62" w:rsidP="005D1F62">
            <w:pPr>
              <w:autoSpaceDE w:val="0"/>
              <w:autoSpaceDN w:val="0"/>
              <w:adjustRightInd w:val="0"/>
              <w:spacing w:before="40" w:after="40"/>
              <w:jc w:val="left"/>
              <w:rPr>
                <w:rFonts w:ascii="Arial" w:eastAsia="等线" w:hAnsi="Arial" w:cs="Arial"/>
                <w:kern w:val="0"/>
                <w:sz w:val="20"/>
                <w:szCs w:val="20"/>
                <w:lang w:val="en-CA"/>
              </w:rPr>
            </w:pPr>
            <w:r>
              <w:rPr>
                <w:rFonts w:ascii="Arial" w:eastAsia="等线" w:hAnsi="Arial" w:cs="Arial"/>
                <w:kern w:val="0"/>
                <w:sz w:val="20"/>
                <w:szCs w:val="20"/>
                <w:lang w:val="en-CA"/>
              </w:rPr>
              <w:t>N/A</w:t>
            </w:r>
          </w:p>
        </w:tc>
      </w:tr>
      <w:tr w:rsidR="005D1F62" w14:paraId="7A4072D6" w14:textId="77777777" w:rsidTr="005D1F62">
        <w:trPr>
          <w:trHeight w:val="48"/>
        </w:trPr>
        <w:tc>
          <w:tcPr>
            <w:tcW w:w="1655" w:type="dxa"/>
            <w:tcBorders>
              <w:top w:val="single" w:sz="4" w:space="0" w:color="auto"/>
              <w:left w:val="single" w:sz="4" w:space="0" w:color="000000"/>
              <w:bottom w:val="single" w:sz="4" w:space="0" w:color="000000"/>
              <w:right w:val="single" w:sz="4" w:space="0" w:color="000000"/>
            </w:tcBorders>
          </w:tcPr>
          <w:p w14:paraId="334C193D"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Reporting bias assessment</w:t>
            </w:r>
          </w:p>
        </w:tc>
        <w:tc>
          <w:tcPr>
            <w:tcW w:w="628" w:type="dxa"/>
            <w:tcBorders>
              <w:top w:val="single" w:sz="4" w:space="0" w:color="000000"/>
              <w:left w:val="single" w:sz="4" w:space="0" w:color="000000"/>
              <w:bottom w:val="single" w:sz="4" w:space="0" w:color="000000"/>
              <w:right w:val="single" w:sz="4" w:space="0" w:color="000000"/>
            </w:tcBorders>
          </w:tcPr>
          <w:p w14:paraId="0970FE66"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14</w:t>
            </w:r>
          </w:p>
        </w:tc>
        <w:tc>
          <w:tcPr>
            <w:tcW w:w="11022" w:type="dxa"/>
            <w:tcBorders>
              <w:top w:val="single" w:sz="4" w:space="0" w:color="000000"/>
              <w:left w:val="single" w:sz="4" w:space="0" w:color="000000"/>
              <w:bottom w:val="single" w:sz="4" w:space="0" w:color="000000"/>
              <w:right w:val="single" w:sz="4" w:space="0" w:color="000000"/>
            </w:tcBorders>
          </w:tcPr>
          <w:p w14:paraId="4EDC3C3C"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Describe any methods used to assess risk of bias due to missing results in a synthesis (arising from reporting biases).</w:t>
            </w:r>
          </w:p>
        </w:tc>
        <w:tc>
          <w:tcPr>
            <w:tcW w:w="1895" w:type="dxa"/>
            <w:tcBorders>
              <w:top w:val="single" w:sz="4" w:space="0" w:color="000000"/>
              <w:left w:val="single" w:sz="4" w:space="0" w:color="000000"/>
              <w:bottom w:val="single" w:sz="4" w:space="0" w:color="000000"/>
              <w:right w:val="single" w:sz="4" w:space="0" w:color="000000"/>
            </w:tcBorders>
          </w:tcPr>
          <w:p w14:paraId="71FFB7F0" w14:textId="77777777" w:rsidR="005D1F62" w:rsidRDefault="005D1F62" w:rsidP="005D1F62">
            <w:pPr>
              <w:autoSpaceDE w:val="0"/>
              <w:autoSpaceDN w:val="0"/>
              <w:adjustRightInd w:val="0"/>
              <w:spacing w:before="40" w:after="40"/>
              <w:jc w:val="left"/>
              <w:rPr>
                <w:rFonts w:ascii="Arial" w:eastAsia="等线" w:hAnsi="Arial" w:cs="Arial"/>
                <w:kern w:val="0"/>
                <w:sz w:val="20"/>
                <w:szCs w:val="20"/>
                <w:lang w:val="en-CA"/>
              </w:rPr>
            </w:pPr>
            <w:r>
              <w:rPr>
                <w:rFonts w:ascii="Arial" w:eastAsia="等线" w:hAnsi="Arial" w:cs="Arial"/>
                <w:kern w:val="0"/>
                <w:sz w:val="20"/>
                <w:szCs w:val="20"/>
                <w:lang w:val="en-CA"/>
              </w:rPr>
              <w:t>N/A</w:t>
            </w:r>
          </w:p>
        </w:tc>
      </w:tr>
      <w:tr w:rsidR="005D1F62" w14:paraId="3F520498" w14:textId="77777777" w:rsidTr="005D1F62">
        <w:trPr>
          <w:trHeight w:val="48"/>
        </w:trPr>
        <w:tc>
          <w:tcPr>
            <w:tcW w:w="1655" w:type="dxa"/>
            <w:tcBorders>
              <w:top w:val="single" w:sz="4" w:space="0" w:color="000000"/>
              <w:left w:val="single" w:sz="4" w:space="0" w:color="000000"/>
              <w:bottom w:val="single" w:sz="4" w:space="0" w:color="000000"/>
              <w:right w:val="single" w:sz="4" w:space="0" w:color="000000"/>
            </w:tcBorders>
          </w:tcPr>
          <w:p w14:paraId="1582774D"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Certainty assessment</w:t>
            </w:r>
          </w:p>
        </w:tc>
        <w:tc>
          <w:tcPr>
            <w:tcW w:w="628" w:type="dxa"/>
            <w:tcBorders>
              <w:top w:val="single" w:sz="4" w:space="0" w:color="000000"/>
              <w:left w:val="single" w:sz="4" w:space="0" w:color="000000"/>
              <w:bottom w:val="single" w:sz="4" w:space="0" w:color="000000"/>
              <w:right w:val="single" w:sz="4" w:space="0" w:color="000000"/>
            </w:tcBorders>
          </w:tcPr>
          <w:p w14:paraId="49278CAE"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15</w:t>
            </w:r>
          </w:p>
        </w:tc>
        <w:tc>
          <w:tcPr>
            <w:tcW w:w="11022" w:type="dxa"/>
            <w:tcBorders>
              <w:top w:val="single" w:sz="4" w:space="0" w:color="000000"/>
              <w:left w:val="single" w:sz="4" w:space="0" w:color="000000"/>
              <w:bottom w:val="single" w:sz="4" w:space="0" w:color="000000"/>
              <w:right w:val="single" w:sz="4" w:space="0" w:color="000000"/>
            </w:tcBorders>
          </w:tcPr>
          <w:p w14:paraId="0D4CC289"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Describe any methods used to assess certainty (or confidence) in the body of evidence for an outcome.</w:t>
            </w:r>
          </w:p>
        </w:tc>
        <w:tc>
          <w:tcPr>
            <w:tcW w:w="1895" w:type="dxa"/>
            <w:tcBorders>
              <w:top w:val="single" w:sz="4" w:space="0" w:color="000000"/>
              <w:left w:val="single" w:sz="4" w:space="0" w:color="000000"/>
              <w:bottom w:val="single" w:sz="4" w:space="0" w:color="000000"/>
              <w:right w:val="single" w:sz="4" w:space="0" w:color="000000"/>
            </w:tcBorders>
          </w:tcPr>
          <w:p w14:paraId="54CFB4A5" w14:textId="77777777" w:rsidR="005D1F62" w:rsidRDefault="005D1F62" w:rsidP="005D1F62">
            <w:pPr>
              <w:autoSpaceDE w:val="0"/>
              <w:autoSpaceDN w:val="0"/>
              <w:adjustRightInd w:val="0"/>
              <w:spacing w:before="40" w:after="40"/>
              <w:jc w:val="left"/>
              <w:rPr>
                <w:rFonts w:ascii="Arial" w:eastAsia="等线" w:hAnsi="Arial" w:cs="Arial"/>
                <w:kern w:val="0"/>
                <w:sz w:val="20"/>
                <w:szCs w:val="20"/>
                <w:lang w:val="en-CA"/>
              </w:rPr>
            </w:pPr>
            <w:r>
              <w:rPr>
                <w:rFonts w:ascii="Arial" w:eastAsia="等线" w:hAnsi="Arial" w:cs="Arial"/>
                <w:kern w:val="0"/>
                <w:sz w:val="20"/>
                <w:szCs w:val="20"/>
                <w:lang w:val="en-CA"/>
              </w:rPr>
              <w:t>N/A</w:t>
            </w:r>
          </w:p>
        </w:tc>
      </w:tr>
      <w:tr w:rsidR="005D1F62" w14:paraId="6A2CE52D" w14:textId="77777777" w:rsidTr="005D1F62">
        <w:trPr>
          <w:trHeight w:val="24"/>
        </w:trPr>
        <w:tc>
          <w:tcPr>
            <w:tcW w:w="13305"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8870F37" w14:textId="77777777" w:rsidR="005D1F62" w:rsidRDefault="005D1F62" w:rsidP="005D1F62">
            <w:pPr>
              <w:autoSpaceDE w:val="0"/>
              <w:autoSpaceDN w:val="0"/>
              <w:adjustRightInd w:val="0"/>
              <w:jc w:val="left"/>
              <w:rPr>
                <w:rFonts w:ascii="Arial" w:eastAsia="等线" w:hAnsi="Arial" w:cs="Arial"/>
                <w:color w:val="000000"/>
                <w:kern w:val="0"/>
                <w:sz w:val="20"/>
                <w:szCs w:val="20"/>
                <w:lang w:val="en-CA" w:eastAsia="en-CA"/>
              </w:rPr>
            </w:pPr>
            <w:r>
              <w:rPr>
                <w:rFonts w:ascii="Arial" w:eastAsia="等线" w:hAnsi="Arial" w:cs="Arial"/>
                <w:b/>
                <w:bCs/>
                <w:color w:val="000000"/>
                <w:kern w:val="0"/>
                <w:sz w:val="20"/>
                <w:szCs w:val="20"/>
                <w:lang w:val="en-CA" w:eastAsia="en-CA"/>
              </w:rPr>
              <w:t xml:space="preserve">RESULTS </w:t>
            </w:r>
          </w:p>
        </w:tc>
        <w:tc>
          <w:tcPr>
            <w:tcW w:w="1895" w:type="dxa"/>
            <w:tcBorders>
              <w:top w:val="double" w:sz="4" w:space="0" w:color="000000"/>
              <w:left w:val="single" w:sz="4" w:space="0" w:color="000000"/>
              <w:bottom w:val="single" w:sz="4" w:space="0" w:color="000000"/>
              <w:right w:val="single" w:sz="4" w:space="0" w:color="000000"/>
            </w:tcBorders>
            <w:shd w:val="clear" w:color="auto" w:fill="FFFFCC"/>
          </w:tcPr>
          <w:p w14:paraId="005F7C36" w14:textId="77777777" w:rsidR="005D1F62" w:rsidRDefault="005D1F62" w:rsidP="005D1F62">
            <w:pPr>
              <w:autoSpaceDE w:val="0"/>
              <w:autoSpaceDN w:val="0"/>
              <w:adjustRightInd w:val="0"/>
              <w:jc w:val="center"/>
              <w:rPr>
                <w:rFonts w:ascii="Arial" w:eastAsia="等线" w:hAnsi="Arial" w:cs="Arial"/>
                <w:kern w:val="0"/>
                <w:sz w:val="20"/>
                <w:szCs w:val="20"/>
                <w:lang w:val="en-CA" w:eastAsia="en-CA"/>
              </w:rPr>
            </w:pPr>
          </w:p>
        </w:tc>
      </w:tr>
      <w:tr w:rsidR="005D1F62" w14:paraId="0579FF92" w14:textId="77777777" w:rsidTr="005D1F62">
        <w:trPr>
          <w:trHeight w:val="48"/>
        </w:trPr>
        <w:tc>
          <w:tcPr>
            <w:tcW w:w="1655" w:type="dxa"/>
            <w:vMerge w:val="restart"/>
            <w:tcBorders>
              <w:top w:val="single" w:sz="4" w:space="0" w:color="000000"/>
              <w:left w:val="single" w:sz="4" w:space="0" w:color="000000"/>
              <w:right w:val="single" w:sz="4" w:space="0" w:color="000000"/>
            </w:tcBorders>
          </w:tcPr>
          <w:p w14:paraId="5760ED14"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 xml:space="preserve">Study selection </w:t>
            </w:r>
          </w:p>
        </w:tc>
        <w:tc>
          <w:tcPr>
            <w:tcW w:w="628" w:type="dxa"/>
            <w:tcBorders>
              <w:top w:val="single" w:sz="4" w:space="0" w:color="000000"/>
              <w:left w:val="single" w:sz="4" w:space="0" w:color="000000"/>
              <w:bottom w:val="single" w:sz="4" w:space="0" w:color="000000"/>
              <w:right w:val="single" w:sz="4" w:space="0" w:color="000000"/>
            </w:tcBorders>
          </w:tcPr>
          <w:p w14:paraId="3C73F88D"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16a</w:t>
            </w:r>
          </w:p>
        </w:tc>
        <w:tc>
          <w:tcPr>
            <w:tcW w:w="11022" w:type="dxa"/>
            <w:tcBorders>
              <w:top w:val="single" w:sz="4" w:space="0" w:color="000000"/>
              <w:left w:val="single" w:sz="4" w:space="0" w:color="000000"/>
              <w:bottom w:val="single" w:sz="4" w:space="0" w:color="000000"/>
              <w:right w:val="single" w:sz="4" w:space="0" w:color="000000"/>
            </w:tcBorders>
          </w:tcPr>
          <w:p w14:paraId="4812FC5C"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Describe the results of the search and selection process, from the number of records identified in the search to the number of studies included in the review, ideally using a flow diagram.</w:t>
            </w:r>
          </w:p>
        </w:tc>
        <w:tc>
          <w:tcPr>
            <w:tcW w:w="1895" w:type="dxa"/>
            <w:tcBorders>
              <w:top w:val="single" w:sz="4" w:space="0" w:color="000000"/>
              <w:left w:val="single" w:sz="4" w:space="0" w:color="000000"/>
              <w:bottom w:val="single" w:sz="4" w:space="0" w:color="000000"/>
              <w:right w:val="single" w:sz="4" w:space="0" w:color="000000"/>
            </w:tcBorders>
          </w:tcPr>
          <w:p w14:paraId="1B6825AC" w14:textId="428A506F" w:rsidR="005D1F62" w:rsidRDefault="005D1F62" w:rsidP="005D1F62">
            <w:pPr>
              <w:autoSpaceDE w:val="0"/>
              <w:autoSpaceDN w:val="0"/>
              <w:adjustRightInd w:val="0"/>
              <w:spacing w:before="40" w:after="40"/>
              <w:jc w:val="left"/>
              <w:rPr>
                <w:rFonts w:ascii="Arial" w:eastAsia="等线" w:hAnsi="Arial" w:cs="Arial"/>
                <w:kern w:val="0"/>
                <w:sz w:val="20"/>
                <w:szCs w:val="20"/>
                <w:lang w:val="en-CA"/>
              </w:rPr>
            </w:pPr>
            <w:r w:rsidRPr="00B002EC">
              <w:rPr>
                <w:rFonts w:ascii="Arial" w:eastAsia="等线" w:hAnsi="Arial" w:cs="Arial"/>
                <w:kern w:val="0"/>
                <w:sz w:val="20"/>
                <w:szCs w:val="20"/>
                <w:lang w:val="en-CA"/>
              </w:rPr>
              <w:t>Results, Fig 1</w:t>
            </w:r>
          </w:p>
        </w:tc>
      </w:tr>
      <w:tr w:rsidR="005D1F62" w14:paraId="66D5022A" w14:textId="77777777" w:rsidTr="005D1F62">
        <w:trPr>
          <w:trHeight w:val="48"/>
        </w:trPr>
        <w:tc>
          <w:tcPr>
            <w:tcW w:w="1655" w:type="dxa"/>
            <w:vMerge/>
            <w:tcBorders>
              <w:left w:val="single" w:sz="4" w:space="0" w:color="000000"/>
              <w:bottom w:val="single" w:sz="4" w:space="0" w:color="000000"/>
              <w:right w:val="single" w:sz="4" w:space="0" w:color="000000"/>
            </w:tcBorders>
          </w:tcPr>
          <w:p w14:paraId="344E2D7A"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p>
        </w:tc>
        <w:tc>
          <w:tcPr>
            <w:tcW w:w="628" w:type="dxa"/>
            <w:tcBorders>
              <w:top w:val="single" w:sz="4" w:space="0" w:color="000000"/>
              <w:left w:val="single" w:sz="4" w:space="0" w:color="000000"/>
              <w:bottom w:val="single" w:sz="4" w:space="0" w:color="000000"/>
              <w:right w:val="single" w:sz="4" w:space="0" w:color="000000"/>
            </w:tcBorders>
          </w:tcPr>
          <w:p w14:paraId="363365F5"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16b</w:t>
            </w:r>
          </w:p>
        </w:tc>
        <w:tc>
          <w:tcPr>
            <w:tcW w:w="11022" w:type="dxa"/>
            <w:tcBorders>
              <w:top w:val="single" w:sz="4" w:space="0" w:color="000000"/>
              <w:left w:val="single" w:sz="4" w:space="0" w:color="000000"/>
              <w:bottom w:val="single" w:sz="4" w:space="0" w:color="000000"/>
              <w:right w:val="single" w:sz="4" w:space="0" w:color="000000"/>
            </w:tcBorders>
          </w:tcPr>
          <w:p w14:paraId="6CDB2A2A"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Cite studies that might appear to meet the inclusion criteria, but which were excluded, and explain why they were excluded.</w:t>
            </w:r>
          </w:p>
        </w:tc>
        <w:tc>
          <w:tcPr>
            <w:tcW w:w="1895" w:type="dxa"/>
            <w:tcBorders>
              <w:top w:val="single" w:sz="4" w:space="0" w:color="000000"/>
              <w:left w:val="single" w:sz="4" w:space="0" w:color="000000"/>
              <w:bottom w:val="single" w:sz="4" w:space="0" w:color="000000"/>
              <w:right w:val="single" w:sz="4" w:space="0" w:color="000000"/>
            </w:tcBorders>
          </w:tcPr>
          <w:p w14:paraId="2EED7602" w14:textId="2215B20D" w:rsidR="005D1F62" w:rsidRDefault="005D1F62" w:rsidP="005D1F62">
            <w:pPr>
              <w:autoSpaceDE w:val="0"/>
              <w:autoSpaceDN w:val="0"/>
              <w:adjustRightInd w:val="0"/>
              <w:spacing w:before="40" w:after="40"/>
              <w:jc w:val="left"/>
              <w:rPr>
                <w:rFonts w:ascii="Arial" w:eastAsia="等线" w:hAnsi="Arial" w:cs="Arial"/>
                <w:kern w:val="0"/>
                <w:sz w:val="20"/>
                <w:szCs w:val="20"/>
                <w:lang w:val="en-CA"/>
              </w:rPr>
            </w:pPr>
            <w:r w:rsidRPr="00B002EC">
              <w:rPr>
                <w:rFonts w:ascii="Arial" w:eastAsia="等线" w:hAnsi="Arial" w:cs="Arial"/>
                <w:kern w:val="0"/>
                <w:sz w:val="20"/>
                <w:szCs w:val="20"/>
                <w:lang w:val="en-CA"/>
              </w:rPr>
              <w:t>Results, Fig 1</w:t>
            </w:r>
          </w:p>
        </w:tc>
      </w:tr>
      <w:tr w:rsidR="005D1F62" w14:paraId="5EB14E3C" w14:textId="77777777" w:rsidTr="005D1F62">
        <w:trPr>
          <w:trHeight w:val="103"/>
        </w:trPr>
        <w:tc>
          <w:tcPr>
            <w:tcW w:w="1655" w:type="dxa"/>
            <w:tcBorders>
              <w:top w:val="single" w:sz="4" w:space="0" w:color="000000"/>
              <w:left w:val="single" w:sz="4" w:space="0" w:color="000000"/>
              <w:bottom w:val="single" w:sz="4" w:space="0" w:color="000000"/>
              <w:right w:val="single" w:sz="4" w:space="0" w:color="000000"/>
            </w:tcBorders>
          </w:tcPr>
          <w:p w14:paraId="14C1047D"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 xml:space="preserve">Study characteristics </w:t>
            </w:r>
          </w:p>
        </w:tc>
        <w:tc>
          <w:tcPr>
            <w:tcW w:w="628" w:type="dxa"/>
            <w:tcBorders>
              <w:top w:val="single" w:sz="4" w:space="0" w:color="000000"/>
              <w:left w:val="single" w:sz="4" w:space="0" w:color="000000"/>
              <w:bottom w:val="single" w:sz="4" w:space="0" w:color="000000"/>
              <w:right w:val="single" w:sz="4" w:space="0" w:color="000000"/>
            </w:tcBorders>
          </w:tcPr>
          <w:p w14:paraId="4BD5F338"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17</w:t>
            </w:r>
          </w:p>
        </w:tc>
        <w:tc>
          <w:tcPr>
            <w:tcW w:w="11022" w:type="dxa"/>
            <w:tcBorders>
              <w:top w:val="single" w:sz="4" w:space="0" w:color="000000"/>
              <w:left w:val="single" w:sz="4" w:space="0" w:color="000000"/>
              <w:bottom w:val="single" w:sz="4" w:space="0" w:color="000000"/>
              <w:right w:val="single" w:sz="4" w:space="0" w:color="000000"/>
            </w:tcBorders>
          </w:tcPr>
          <w:p w14:paraId="69E093F1"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Cite each included study and present its characteristics.</w:t>
            </w:r>
          </w:p>
        </w:tc>
        <w:tc>
          <w:tcPr>
            <w:tcW w:w="1895" w:type="dxa"/>
            <w:tcBorders>
              <w:top w:val="single" w:sz="4" w:space="0" w:color="000000"/>
              <w:left w:val="single" w:sz="4" w:space="0" w:color="000000"/>
              <w:bottom w:val="single" w:sz="4" w:space="0" w:color="000000"/>
              <w:right w:val="single" w:sz="4" w:space="0" w:color="000000"/>
            </w:tcBorders>
          </w:tcPr>
          <w:p w14:paraId="67987444" w14:textId="57BB5BD5" w:rsidR="005D1F62" w:rsidRDefault="005D1F62" w:rsidP="005D1F62">
            <w:pPr>
              <w:autoSpaceDE w:val="0"/>
              <w:autoSpaceDN w:val="0"/>
              <w:adjustRightInd w:val="0"/>
              <w:spacing w:before="40" w:after="40"/>
              <w:jc w:val="left"/>
              <w:rPr>
                <w:rFonts w:ascii="Arial" w:eastAsia="等线" w:hAnsi="Arial" w:cs="Arial"/>
                <w:kern w:val="0"/>
                <w:sz w:val="20"/>
                <w:szCs w:val="20"/>
                <w:lang w:val="en-CA"/>
              </w:rPr>
            </w:pPr>
            <w:r w:rsidRPr="00B002EC">
              <w:rPr>
                <w:rFonts w:ascii="Arial" w:eastAsia="等线" w:hAnsi="Arial" w:cs="Arial"/>
                <w:kern w:val="0"/>
                <w:sz w:val="20"/>
                <w:szCs w:val="20"/>
                <w:lang w:val="en-CA"/>
              </w:rPr>
              <w:t xml:space="preserve">Results, </w:t>
            </w:r>
            <w:r w:rsidR="006C66A0" w:rsidRPr="006C66A0">
              <w:rPr>
                <w:rFonts w:ascii="Arial" w:eastAsia="等线" w:hAnsi="Arial" w:cs="Arial"/>
                <w:kern w:val="0"/>
                <w:sz w:val="20"/>
                <w:szCs w:val="20"/>
                <w:lang w:val="en-CA"/>
              </w:rPr>
              <w:t>Components of lifestyle scores</w:t>
            </w:r>
            <w:r w:rsidR="006C66A0">
              <w:rPr>
                <w:rFonts w:ascii="Arial" w:eastAsia="等线" w:hAnsi="Arial" w:cs="Arial" w:hint="eastAsia"/>
                <w:kern w:val="0"/>
                <w:sz w:val="20"/>
                <w:szCs w:val="20"/>
                <w:lang w:val="en-CA"/>
              </w:rPr>
              <w:t xml:space="preserve">, </w:t>
            </w:r>
            <w:r w:rsidR="006B6F0D">
              <w:rPr>
                <w:rFonts w:ascii="Arial" w:eastAsia="等线" w:hAnsi="Arial" w:cs="Arial" w:hint="eastAsia"/>
                <w:kern w:val="0"/>
                <w:sz w:val="20"/>
                <w:szCs w:val="20"/>
                <w:lang w:val="en-CA"/>
              </w:rPr>
              <w:t xml:space="preserve">paragraph1, </w:t>
            </w:r>
            <w:r w:rsidR="006C66A0">
              <w:rPr>
                <w:rFonts w:ascii="Arial" w:eastAsia="等线" w:hAnsi="Arial" w:cs="Arial" w:hint="eastAsia"/>
                <w:kern w:val="0"/>
                <w:sz w:val="20"/>
                <w:szCs w:val="20"/>
                <w:lang w:val="en-CA"/>
              </w:rPr>
              <w:t>line</w:t>
            </w:r>
            <w:r w:rsidR="006B6F0D">
              <w:rPr>
                <w:rFonts w:ascii="Arial" w:eastAsia="等线" w:hAnsi="Arial" w:cs="Arial" w:hint="eastAsia"/>
                <w:kern w:val="0"/>
                <w:sz w:val="20"/>
                <w:szCs w:val="20"/>
                <w:lang w:val="en-CA"/>
              </w:rPr>
              <w:t>s</w:t>
            </w:r>
            <w:r w:rsidR="006C66A0">
              <w:rPr>
                <w:rFonts w:ascii="Arial" w:eastAsia="等线" w:hAnsi="Arial" w:cs="Arial" w:hint="eastAsia"/>
                <w:kern w:val="0"/>
                <w:sz w:val="20"/>
                <w:szCs w:val="20"/>
                <w:lang w:val="en-CA"/>
              </w:rPr>
              <w:t xml:space="preserve"> 5-15;</w:t>
            </w:r>
            <w:r w:rsidR="006B6F0D">
              <w:rPr>
                <w:rFonts w:ascii="Arial" w:eastAsia="等线" w:hAnsi="Arial" w:cs="Arial" w:hint="eastAsia"/>
                <w:kern w:val="0"/>
                <w:sz w:val="20"/>
                <w:szCs w:val="20"/>
                <w:lang w:val="en-CA"/>
              </w:rPr>
              <w:t xml:space="preserve"> </w:t>
            </w:r>
            <w:r w:rsidRPr="005D1F62">
              <w:rPr>
                <w:rFonts w:ascii="Arial" w:eastAsia="等线" w:hAnsi="Arial" w:cs="Arial"/>
                <w:kern w:val="0"/>
                <w:sz w:val="20"/>
                <w:szCs w:val="20"/>
                <w:lang w:val="en-CA"/>
              </w:rPr>
              <w:t>Characteristics of the included studies</w:t>
            </w:r>
            <w:r>
              <w:rPr>
                <w:rFonts w:ascii="Arial" w:eastAsia="等线" w:hAnsi="Arial" w:cs="Arial"/>
                <w:kern w:val="0"/>
                <w:sz w:val="20"/>
                <w:szCs w:val="20"/>
                <w:lang w:val="en-CA"/>
              </w:rPr>
              <w:t xml:space="preserve">; </w:t>
            </w:r>
            <w:r w:rsidR="006C66A0">
              <w:rPr>
                <w:rFonts w:ascii="Arial" w:eastAsia="等线" w:hAnsi="Arial" w:hint="eastAsia"/>
                <w:kern w:val="0"/>
                <w:sz w:val="20"/>
                <w:szCs w:val="20"/>
                <w:lang w:val="en-CA"/>
              </w:rPr>
              <w:t xml:space="preserve">Table S3; </w:t>
            </w:r>
          </w:p>
        </w:tc>
      </w:tr>
      <w:tr w:rsidR="005D1F62" w14:paraId="3404AD43" w14:textId="77777777" w:rsidTr="005D1F62">
        <w:trPr>
          <w:trHeight w:val="48"/>
        </w:trPr>
        <w:tc>
          <w:tcPr>
            <w:tcW w:w="1655" w:type="dxa"/>
            <w:tcBorders>
              <w:top w:val="single" w:sz="4" w:space="0" w:color="000000"/>
              <w:left w:val="single" w:sz="4" w:space="0" w:color="000000"/>
              <w:bottom w:val="single" w:sz="4" w:space="0" w:color="000000"/>
              <w:right w:val="single" w:sz="4" w:space="0" w:color="000000"/>
            </w:tcBorders>
          </w:tcPr>
          <w:p w14:paraId="53134576"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 xml:space="preserve">Risk of bias in studies </w:t>
            </w:r>
          </w:p>
        </w:tc>
        <w:tc>
          <w:tcPr>
            <w:tcW w:w="628" w:type="dxa"/>
            <w:tcBorders>
              <w:top w:val="single" w:sz="4" w:space="0" w:color="000000"/>
              <w:left w:val="single" w:sz="4" w:space="0" w:color="000000"/>
              <w:bottom w:val="single" w:sz="4" w:space="0" w:color="000000"/>
              <w:right w:val="single" w:sz="4" w:space="0" w:color="000000"/>
            </w:tcBorders>
          </w:tcPr>
          <w:p w14:paraId="255CAEC3"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18</w:t>
            </w:r>
          </w:p>
        </w:tc>
        <w:tc>
          <w:tcPr>
            <w:tcW w:w="11022" w:type="dxa"/>
            <w:tcBorders>
              <w:top w:val="single" w:sz="4" w:space="0" w:color="000000"/>
              <w:left w:val="single" w:sz="4" w:space="0" w:color="000000"/>
              <w:bottom w:val="single" w:sz="4" w:space="0" w:color="000000"/>
              <w:right w:val="single" w:sz="4" w:space="0" w:color="000000"/>
            </w:tcBorders>
          </w:tcPr>
          <w:p w14:paraId="6FA94215"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Present assessments of risk of bias for each included study.</w:t>
            </w:r>
          </w:p>
        </w:tc>
        <w:tc>
          <w:tcPr>
            <w:tcW w:w="1895" w:type="dxa"/>
            <w:tcBorders>
              <w:top w:val="single" w:sz="4" w:space="0" w:color="000000"/>
              <w:left w:val="single" w:sz="4" w:space="0" w:color="000000"/>
              <w:bottom w:val="single" w:sz="4" w:space="0" w:color="000000"/>
              <w:right w:val="single" w:sz="4" w:space="0" w:color="000000"/>
            </w:tcBorders>
          </w:tcPr>
          <w:p w14:paraId="4B591843" w14:textId="27B8315C" w:rsidR="005D1F62" w:rsidRDefault="005D1F62" w:rsidP="005D1F62">
            <w:pPr>
              <w:autoSpaceDE w:val="0"/>
              <w:autoSpaceDN w:val="0"/>
              <w:adjustRightInd w:val="0"/>
              <w:spacing w:before="40" w:after="40"/>
              <w:jc w:val="left"/>
              <w:rPr>
                <w:rFonts w:ascii="Arial" w:eastAsia="等线" w:hAnsi="Arial" w:cs="Arial"/>
                <w:kern w:val="0"/>
                <w:sz w:val="20"/>
                <w:szCs w:val="20"/>
                <w:lang w:val="en-CA"/>
              </w:rPr>
            </w:pPr>
            <w:r w:rsidRPr="00B002EC">
              <w:rPr>
                <w:rFonts w:ascii="Arial" w:eastAsia="等线" w:hAnsi="Arial" w:cs="Arial"/>
                <w:kern w:val="0"/>
                <w:sz w:val="20"/>
                <w:szCs w:val="20"/>
                <w:lang w:val="en-CA"/>
              </w:rPr>
              <w:t xml:space="preserve">Results, </w:t>
            </w:r>
            <w:r w:rsidR="006C66A0" w:rsidRPr="006C66A0">
              <w:rPr>
                <w:rFonts w:ascii="Arial" w:eastAsia="等线" w:hAnsi="Arial" w:cs="Arial"/>
                <w:kern w:val="0"/>
                <w:sz w:val="20"/>
                <w:szCs w:val="20"/>
                <w:lang w:val="en-CA"/>
              </w:rPr>
              <w:t>Risk of bias</w:t>
            </w:r>
            <w:r>
              <w:rPr>
                <w:rFonts w:ascii="Arial" w:eastAsia="等线" w:hAnsi="Arial" w:cs="Arial"/>
                <w:kern w:val="0"/>
                <w:sz w:val="20"/>
                <w:szCs w:val="20"/>
                <w:lang w:val="en-CA"/>
              </w:rPr>
              <w:t xml:space="preserve">; </w:t>
            </w:r>
            <w:r w:rsidRPr="004C5EE0">
              <w:rPr>
                <w:rFonts w:ascii="Arial" w:eastAsia="等线" w:hAnsi="Arial"/>
                <w:kern w:val="0"/>
                <w:sz w:val="20"/>
                <w:szCs w:val="20"/>
                <w:lang w:val="en-CA"/>
              </w:rPr>
              <w:t xml:space="preserve">Table </w:t>
            </w:r>
            <w:r w:rsidR="006C66A0">
              <w:rPr>
                <w:rFonts w:ascii="Arial" w:eastAsia="等线" w:hAnsi="Arial" w:hint="eastAsia"/>
                <w:kern w:val="0"/>
                <w:sz w:val="20"/>
                <w:szCs w:val="20"/>
                <w:lang w:val="en-CA"/>
              </w:rPr>
              <w:t>S</w:t>
            </w:r>
            <w:r>
              <w:rPr>
                <w:rFonts w:ascii="Arial" w:eastAsia="等线" w:hAnsi="Arial"/>
                <w:kern w:val="0"/>
                <w:sz w:val="20"/>
                <w:szCs w:val="20"/>
                <w:lang w:val="en-CA"/>
              </w:rPr>
              <w:t>2</w:t>
            </w:r>
          </w:p>
        </w:tc>
      </w:tr>
      <w:tr w:rsidR="005D1F62" w14:paraId="38A9EA43" w14:textId="77777777" w:rsidTr="005D1F62">
        <w:trPr>
          <w:trHeight w:val="48"/>
        </w:trPr>
        <w:tc>
          <w:tcPr>
            <w:tcW w:w="1655" w:type="dxa"/>
            <w:tcBorders>
              <w:top w:val="single" w:sz="4" w:space="0" w:color="000000"/>
              <w:left w:val="single" w:sz="4" w:space="0" w:color="000000"/>
              <w:bottom w:val="single" w:sz="4" w:space="0" w:color="000000"/>
              <w:right w:val="single" w:sz="4" w:space="0" w:color="000000"/>
            </w:tcBorders>
          </w:tcPr>
          <w:p w14:paraId="3277C4E6"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 xml:space="preserve">Results of individual studies </w:t>
            </w:r>
          </w:p>
        </w:tc>
        <w:tc>
          <w:tcPr>
            <w:tcW w:w="628" w:type="dxa"/>
            <w:tcBorders>
              <w:top w:val="single" w:sz="4" w:space="0" w:color="000000"/>
              <w:left w:val="single" w:sz="4" w:space="0" w:color="000000"/>
              <w:bottom w:val="single" w:sz="4" w:space="0" w:color="000000"/>
              <w:right w:val="single" w:sz="4" w:space="0" w:color="000000"/>
            </w:tcBorders>
          </w:tcPr>
          <w:p w14:paraId="37C97210"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19</w:t>
            </w:r>
          </w:p>
        </w:tc>
        <w:tc>
          <w:tcPr>
            <w:tcW w:w="11022" w:type="dxa"/>
            <w:tcBorders>
              <w:top w:val="single" w:sz="4" w:space="0" w:color="000000"/>
              <w:left w:val="single" w:sz="4" w:space="0" w:color="000000"/>
              <w:bottom w:val="single" w:sz="4" w:space="0" w:color="000000"/>
              <w:right w:val="single" w:sz="4" w:space="0" w:color="000000"/>
            </w:tcBorders>
          </w:tcPr>
          <w:p w14:paraId="4629A6BB"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 xml:space="preserve">For all outcomes, present, for each study: (a) summary statistics for each group (where appropriate) and (b) an effect </w:t>
            </w:r>
            <w:proofErr w:type="gramStart"/>
            <w:r>
              <w:rPr>
                <w:rFonts w:ascii="Arial" w:eastAsia="等线" w:hAnsi="Arial" w:cs="Arial"/>
                <w:color w:val="000000"/>
                <w:kern w:val="0"/>
                <w:sz w:val="20"/>
                <w:szCs w:val="20"/>
                <w:lang w:val="en-CA" w:eastAsia="en-CA"/>
              </w:rPr>
              <w:t>estimate</w:t>
            </w:r>
            <w:proofErr w:type="gramEnd"/>
            <w:r>
              <w:rPr>
                <w:rFonts w:ascii="Arial" w:eastAsia="等线" w:hAnsi="Arial" w:cs="Arial"/>
                <w:color w:val="000000"/>
                <w:kern w:val="0"/>
                <w:sz w:val="20"/>
                <w:szCs w:val="20"/>
                <w:lang w:val="en-CA" w:eastAsia="en-CA"/>
              </w:rPr>
              <w:t xml:space="preserve"> and its precision (e.g. confidence/credible interval), ideally using structured tables or plots.</w:t>
            </w:r>
          </w:p>
        </w:tc>
        <w:tc>
          <w:tcPr>
            <w:tcW w:w="1895" w:type="dxa"/>
            <w:tcBorders>
              <w:top w:val="single" w:sz="4" w:space="0" w:color="000000"/>
              <w:left w:val="single" w:sz="4" w:space="0" w:color="000000"/>
              <w:bottom w:val="single" w:sz="4" w:space="0" w:color="000000"/>
              <w:right w:val="single" w:sz="4" w:space="0" w:color="000000"/>
            </w:tcBorders>
          </w:tcPr>
          <w:p w14:paraId="46EE2262" w14:textId="4E4BEBC0" w:rsidR="005D1F62" w:rsidRDefault="005D1F62" w:rsidP="005D1F62">
            <w:pPr>
              <w:autoSpaceDE w:val="0"/>
              <w:autoSpaceDN w:val="0"/>
              <w:adjustRightInd w:val="0"/>
              <w:spacing w:before="40" w:after="40"/>
              <w:jc w:val="left"/>
              <w:rPr>
                <w:rFonts w:ascii="Arial" w:eastAsia="等线" w:hAnsi="Arial" w:cs="Arial"/>
                <w:kern w:val="0"/>
                <w:sz w:val="20"/>
                <w:szCs w:val="20"/>
                <w:lang w:val="en-CA"/>
              </w:rPr>
            </w:pPr>
            <w:r>
              <w:rPr>
                <w:rFonts w:ascii="Arial" w:eastAsia="等线" w:hAnsi="Arial" w:cs="Arial"/>
                <w:kern w:val="0"/>
                <w:sz w:val="20"/>
                <w:szCs w:val="20"/>
                <w:lang w:val="en-CA"/>
              </w:rPr>
              <w:t>N/A</w:t>
            </w:r>
          </w:p>
        </w:tc>
      </w:tr>
      <w:tr w:rsidR="005D1F62" w14:paraId="19D2491B" w14:textId="77777777" w:rsidTr="005D1F62">
        <w:trPr>
          <w:trHeight w:val="48"/>
        </w:trPr>
        <w:tc>
          <w:tcPr>
            <w:tcW w:w="1655" w:type="dxa"/>
            <w:vMerge w:val="restart"/>
            <w:tcBorders>
              <w:top w:val="single" w:sz="4" w:space="0" w:color="000000"/>
              <w:left w:val="single" w:sz="4" w:space="0" w:color="000000"/>
              <w:right w:val="single" w:sz="4" w:space="0" w:color="000000"/>
            </w:tcBorders>
          </w:tcPr>
          <w:p w14:paraId="698CCBF4"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Results of syntheses</w:t>
            </w:r>
          </w:p>
        </w:tc>
        <w:tc>
          <w:tcPr>
            <w:tcW w:w="628" w:type="dxa"/>
            <w:tcBorders>
              <w:top w:val="single" w:sz="4" w:space="0" w:color="000000"/>
              <w:left w:val="single" w:sz="4" w:space="0" w:color="000000"/>
              <w:bottom w:val="single" w:sz="4" w:space="0" w:color="000000"/>
              <w:right w:val="single" w:sz="4" w:space="0" w:color="000000"/>
            </w:tcBorders>
          </w:tcPr>
          <w:p w14:paraId="597931A5"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20a</w:t>
            </w:r>
          </w:p>
        </w:tc>
        <w:tc>
          <w:tcPr>
            <w:tcW w:w="11022" w:type="dxa"/>
            <w:tcBorders>
              <w:top w:val="single" w:sz="4" w:space="0" w:color="000000"/>
              <w:left w:val="single" w:sz="4" w:space="0" w:color="000000"/>
              <w:bottom w:val="single" w:sz="4" w:space="0" w:color="000000"/>
              <w:right w:val="single" w:sz="4" w:space="0" w:color="000000"/>
            </w:tcBorders>
          </w:tcPr>
          <w:p w14:paraId="19727743"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For each synthesis, briefly summarise the characteristics and risk of bias among contributing studies.</w:t>
            </w:r>
          </w:p>
        </w:tc>
        <w:tc>
          <w:tcPr>
            <w:tcW w:w="1895" w:type="dxa"/>
            <w:tcBorders>
              <w:top w:val="single" w:sz="4" w:space="0" w:color="000000"/>
              <w:left w:val="single" w:sz="4" w:space="0" w:color="000000"/>
              <w:bottom w:val="single" w:sz="4" w:space="0" w:color="000000"/>
              <w:right w:val="single" w:sz="4" w:space="0" w:color="000000"/>
            </w:tcBorders>
          </w:tcPr>
          <w:p w14:paraId="57560387" w14:textId="77777777" w:rsidR="005D1F62" w:rsidRDefault="005D1F62" w:rsidP="005D1F62">
            <w:pPr>
              <w:autoSpaceDE w:val="0"/>
              <w:autoSpaceDN w:val="0"/>
              <w:adjustRightInd w:val="0"/>
              <w:spacing w:before="40" w:after="40"/>
              <w:jc w:val="left"/>
              <w:rPr>
                <w:rFonts w:ascii="Arial" w:eastAsia="等线" w:hAnsi="Arial" w:cs="Arial"/>
                <w:kern w:val="0"/>
                <w:sz w:val="20"/>
                <w:szCs w:val="20"/>
                <w:lang w:val="en-CA"/>
              </w:rPr>
            </w:pPr>
            <w:r>
              <w:rPr>
                <w:rFonts w:ascii="Arial" w:eastAsia="等线" w:hAnsi="Arial" w:cs="Arial"/>
                <w:kern w:val="0"/>
                <w:sz w:val="20"/>
                <w:szCs w:val="20"/>
                <w:lang w:val="en-CA"/>
              </w:rPr>
              <w:t>N/A</w:t>
            </w:r>
          </w:p>
        </w:tc>
      </w:tr>
      <w:tr w:rsidR="005D1F62" w14:paraId="1E943A7D" w14:textId="77777777" w:rsidTr="005D1F62">
        <w:trPr>
          <w:trHeight w:val="203"/>
        </w:trPr>
        <w:tc>
          <w:tcPr>
            <w:tcW w:w="1655" w:type="dxa"/>
            <w:vMerge/>
            <w:tcBorders>
              <w:left w:val="single" w:sz="4" w:space="0" w:color="000000"/>
              <w:right w:val="single" w:sz="4" w:space="0" w:color="000000"/>
            </w:tcBorders>
          </w:tcPr>
          <w:p w14:paraId="334B5C56"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p>
        </w:tc>
        <w:tc>
          <w:tcPr>
            <w:tcW w:w="628" w:type="dxa"/>
            <w:tcBorders>
              <w:top w:val="single" w:sz="4" w:space="0" w:color="000000"/>
              <w:left w:val="single" w:sz="4" w:space="0" w:color="000000"/>
              <w:bottom w:val="single" w:sz="4" w:space="0" w:color="000000"/>
              <w:right w:val="single" w:sz="4" w:space="0" w:color="000000"/>
            </w:tcBorders>
          </w:tcPr>
          <w:p w14:paraId="6D222CAD"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20b</w:t>
            </w:r>
          </w:p>
        </w:tc>
        <w:tc>
          <w:tcPr>
            <w:tcW w:w="11022" w:type="dxa"/>
            <w:tcBorders>
              <w:top w:val="single" w:sz="4" w:space="0" w:color="000000"/>
              <w:left w:val="single" w:sz="4" w:space="0" w:color="000000"/>
              <w:bottom w:val="single" w:sz="4" w:space="0" w:color="000000"/>
              <w:right w:val="single" w:sz="4" w:space="0" w:color="000000"/>
            </w:tcBorders>
          </w:tcPr>
          <w:p w14:paraId="5318D618"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895" w:type="dxa"/>
            <w:tcBorders>
              <w:top w:val="single" w:sz="4" w:space="0" w:color="000000"/>
              <w:left w:val="single" w:sz="4" w:space="0" w:color="000000"/>
              <w:bottom w:val="single" w:sz="4" w:space="0" w:color="000000"/>
              <w:right w:val="single" w:sz="4" w:space="0" w:color="000000"/>
            </w:tcBorders>
          </w:tcPr>
          <w:p w14:paraId="7ADA2A43" w14:textId="140ABBF7" w:rsidR="005D1F62" w:rsidRDefault="005D1F62" w:rsidP="005D1F62">
            <w:pPr>
              <w:autoSpaceDE w:val="0"/>
              <w:autoSpaceDN w:val="0"/>
              <w:adjustRightInd w:val="0"/>
              <w:spacing w:before="40" w:after="40"/>
              <w:jc w:val="left"/>
              <w:rPr>
                <w:rFonts w:ascii="Arial" w:eastAsia="等线" w:hAnsi="Arial" w:cs="Arial"/>
                <w:kern w:val="0"/>
                <w:sz w:val="20"/>
                <w:szCs w:val="20"/>
                <w:lang w:val="en-CA"/>
              </w:rPr>
            </w:pPr>
            <w:r w:rsidRPr="00B002EC">
              <w:rPr>
                <w:rFonts w:ascii="Arial" w:eastAsia="等线" w:hAnsi="Arial" w:cs="Arial"/>
                <w:kern w:val="0"/>
                <w:sz w:val="20"/>
                <w:szCs w:val="20"/>
                <w:lang w:val="en-CA"/>
              </w:rPr>
              <w:t xml:space="preserve">Results, </w:t>
            </w:r>
            <w:r w:rsidRPr="0063460E">
              <w:rPr>
                <w:rFonts w:ascii="Arial" w:eastAsia="等线" w:hAnsi="Arial" w:cs="Arial"/>
                <w:kern w:val="0"/>
                <w:sz w:val="20"/>
                <w:szCs w:val="20"/>
                <w:lang w:val="en-CA"/>
              </w:rPr>
              <w:t>Associations between lifestyle scores and NCDs</w:t>
            </w:r>
            <w:r>
              <w:rPr>
                <w:rFonts w:ascii="Arial" w:eastAsia="等线" w:hAnsi="Arial" w:cs="Arial"/>
                <w:kern w:val="0"/>
                <w:sz w:val="20"/>
                <w:szCs w:val="20"/>
                <w:lang w:val="en-CA"/>
              </w:rPr>
              <w:t xml:space="preserve">, </w:t>
            </w:r>
            <w:r w:rsidR="006C66A0">
              <w:rPr>
                <w:rFonts w:ascii="Arial" w:eastAsia="等线" w:hAnsi="Arial" w:cs="Arial" w:hint="eastAsia"/>
                <w:kern w:val="0"/>
                <w:sz w:val="20"/>
                <w:szCs w:val="20"/>
                <w:lang w:val="en-CA"/>
              </w:rPr>
              <w:t>F</w:t>
            </w:r>
            <w:r w:rsidR="006C66A0">
              <w:rPr>
                <w:rFonts w:ascii="Arial" w:eastAsia="等线" w:hAnsi="Arial" w:cs="Arial"/>
                <w:kern w:val="0"/>
                <w:sz w:val="20"/>
                <w:szCs w:val="20"/>
                <w:lang w:val="en-CA"/>
              </w:rPr>
              <w:t xml:space="preserve">ig </w:t>
            </w:r>
            <w:r>
              <w:rPr>
                <w:rFonts w:ascii="Arial" w:eastAsia="等线" w:hAnsi="Arial" w:cs="Arial"/>
                <w:kern w:val="0"/>
                <w:sz w:val="20"/>
                <w:szCs w:val="20"/>
                <w:lang w:val="en-CA"/>
              </w:rPr>
              <w:t>2-4</w:t>
            </w:r>
          </w:p>
        </w:tc>
      </w:tr>
      <w:tr w:rsidR="005D1F62" w14:paraId="4B5397F9" w14:textId="77777777" w:rsidTr="005D1F62">
        <w:trPr>
          <w:trHeight w:val="48"/>
        </w:trPr>
        <w:tc>
          <w:tcPr>
            <w:tcW w:w="1655" w:type="dxa"/>
            <w:vMerge/>
            <w:tcBorders>
              <w:left w:val="single" w:sz="4" w:space="0" w:color="000000"/>
              <w:right w:val="single" w:sz="4" w:space="0" w:color="000000"/>
            </w:tcBorders>
          </w:tcPr>
          <w:p w14:paraId="3794817C"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p>
        </w:tc>
        <w:tc>
          <w:tcPr>
            <w:tcW w:w="628" w:type="dxa"/>
            <w:tcBorders>
              <w:top w:val="single" w:sz="4" w:space="0" w:color="000000"/>
              <w:left w:val="single" w:sz="4" w:space="0" w:color="000000"/>
              <w:bottom w:val="single" w:sz="4" w:space="0" w:color="000000"/>
              <w:right w:val="single" w:sz="4" w:space="0" w:color="000000"/>
            </w:tcBorders>
          </w:tcPr>
          <w:p w14:paraId="5738551A"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20c</w:t>
            </w:r>
          </w:p>
        </w:tc>
        <w:tc>
          <w:tcPr>
            <w:tcW w:w="11022" w:type="dxa"/>
            <w:tcBorders>
              <w:top w:val="single" w:sz="4" w:space="0" w:color="000000"/>
              <w:left w:val="single" w:sz="4" w:space="0" w:color="000000"/>
              <w:bottom w:val="single" w:sz="4" w:space="0" w:color="000000"/>
              <w:right w:val="single" w:sz="4" w:space="0" w:color="000000"/>
            </w:tcBorders>
          </w:tcPr>
          <w:p w14:paraId="2725A53B"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Present results of all investigations of possible causes of heterogeneity among study results.</w:t>
            </w:r>
          </w:p>
        </w:tc>
        <w:tc>
          <w:tcPr>
            <w:tcW w:w="1895" w:type="dxa"/>
            <w:tcBorders>
              <w:top w:val="single" w:sz="4" w:space="0" w:color="000000"/>
              <w:left w:val="single" w:sz="4" w:space="0" w:color="000000"/>
              <w:bottom w:val="single" w:sz="4" w:space="0" w:color="000000"/>
              <w:right w:val="single" w:sz="4" w:space="0" w:color="000000"/>
            </w:tcBorders>
          </w:tcPr>
          <w:p w14:paraId="6A4099A7" w14:textId="77777777" w:rsidR="005D1F62" w:rsidRDefault="005D1F62" w:rsidP="005D1F62">
            <w:pPr>
              <w:autoSpaceDE w:val="0"/>
              <w:autoSpaceDN w:val="0"/>
              <w:adjustRightInd w:val="0"/>
              <w:spacing w:before="40" w:after="40"/>
              <w:jc w:val="left"/>
              <w:rPr>
                <w:rFonts w:ascii="Arial" w:eastAsia="等线" w:hAnsi="Arial" w:cs="Arial"/>
                <w:kern w:val="0"/>
                <w:sz w:val="20"/>
                <w:szCs w:val="20"/>
                <w:lang w:val="en-CA" w:eastAsia="en-CA"/>
              </w:rPr>
            </w:pPr>
            <w:r>
              <w:rPr>
                <w:rFonts w:ascii="Arial" w:eastAsia="等线" w:hAnsi="Arial" w:cs="Arial"/>
                <w:kern w:val="0"/>
                <w:sz w:val="20"/>
                <w:szCs w:val="20"/>
                <w:lang w:val="en-CA"/>
              </w:rPr>
              <w:t>N/A</w:t>
            </w:r>
          </w:p>
        </w:tc>
      </w:tr>
      <w:tr w:rsidR="005D1F62" w14:paraId="5C076F51" w14:textId="77777777" w:rsidTr="005D1F62">
        <w:trPr>
          <w:trHeight w:val="48"/>
        </w:trPr>
        <w:tc>
          <w:tcPr>
            <w:tcW w:w="1655" w:type="dxa"/>
            <w:vMerge/>
            <w:tcBorders>
              <w:left w:val="single" w:sz="4" w:space="0" w:color="000000"/>
              <w:bottom w:val="single" w:sz="4" w:space="0" w:color="000000"/>
              <w:right w:val="single" w:sz="4" w:space="0" w:color="000000"/>
            </w:tcBorders>
          </w:tcPr>
          <w:p w14:paraId="60FA1268"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p>
        </w:tc>
        <w:tc>
          <w:tcPr>
            <w:tcW w:w="628" w:type="dxa"/>
            <w:tcBorders>
              <w:top w:val="single" w:sz="4" w:space="0" w:color="000000"/>
              <w:left w:val="single" w:sz="4" w:space="0" w:color="000000"/>
              <w:bottom w:val="single" w:sz="4" w:space="0" w:color="000000"/>
              <w:right w:val="single" w:sz="4" w:space="0" w:color="000000"/>
            </w:tcBorders>
          </w:tcPr>
          <w:p w14:paraId="74A10FA5"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20d</w:t>
            </w:r>
          </w:p>
        </w:tc>
        <w:tc>
          <w:tcPr>
            <w:tcW w:w="11022" w:type="dxa"/>
            <w:tcBorders>
              <w:top w:val="single" w:sz="4" w:space="0" w:color="000000"/>
              <w:left w:val="single" w:sz="4" w:space="0" w:color="000000"/>
              <w:bottom w:val="single" w:sz="4" w:space="0" w:color="000000"/>
              <w:right w:val="single" w:sz="4" w:space="0" w:color="000000"/>
            </w:tcBorders>
          </w:tcPr>
          <w:p w14:paraId="61E23469"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Present results of all sensitivity analyses conducted to assess the robustness of the synthesized results.</w:t>
            </w:r>
          </w:p>
        </w:tc>
        <w:tc>
          <w:tcPr>
            <w:tcW w:w="1895" w:type="dxa"/>
            <w:tcBorders>
              <w:top w:val="single" w:sz="4" w:space="0" w:color="000000"/>
              <w:left w:val="single" w:sz="4" w:space="0" w:color="000000"/>
              <w:bottom w:val="single" w:sz="4" w:space="0" w:color="000000"/>
              <w:right w:val="single" w:sz="4" w:space="0" w:color="000000"/>
            </w:tcBorders>
          </w:tcPr>
          <w:p w14:paraId="3E018992" w14:textId="77777777" w:rsidR="005D1F62" w:rsidRDefault="005D1F62" w:rsidP="005D1F62">
            <w:pPr>
              <w:autoSpaceDE w:val="0"/>
              <w:autoSpaceDN w:val="0"/>
              <w:adjustRightInd w:val="0"/>
              <w:spacing w:before="40" w:after="40"/>
              <w:jc w:val="left"/>
              <w:rPr>
                <w:rFonts w:ascii="Arial" w:eastAsia="等线" w:hAnsi="Arial" w:cs="Arial"/>
                <w:kern w:val="0"/>
                <w:sz w:val="20"/>
                <w:szCs w:val="20"/>
                <w:lang w:val="en-CA" w:eastAsia="en-CA"/>
              </w:rPr>
            </w:pPr>
            <w:r>
              <w:rPr>
                <w:rFonts w:ascii="Arial" w:eastAsia="等线" w:hAnsi="Arial" w:cs="Arial"/>
                <w:kern w:val="0"/>
                <w:sz w:val="20"/>
                <w:szCs w:val="20"/>
                <w:lang w:val="en-CA"/>
              </w:rPr>
              <w:t>N/A</w:t>
            </w:r>
          </w:p>
        </w:tc>
      </w:tr>
      <w:tr w:rsidR="005D1F62" w14:paraId="1DDCD1FC" w14:textId="77777777" w:rsidTr="005D1F62">
        <w:trPr>
          <w:trHeight w:val="48"/>
        </w:trPr>
        <w:tc>
          <w:tcPr>
            <w:tcW w:w="1655" w:type="dxa"/>
            <w:tcBorders>
              <w:top w:val="single" w:sz="4" w:space="0" w:color="000000"/>
              <w:left w:val="single" w:sz="4" w:space="0" w:color="000000"/>
              <w:bottom w:val="single" w:sz="4" w:space="0" w:color="000000"/>
              <w:right w:val="single" w:sz="4" w:space="0" w:color="000000"/>
            </w:tcBorders>
          </w:tcPr>
          <w:p w14:paraId="244668FE"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Reporting biases</w:t>
            </w:r>
          </w:p>
        </w:tc>
        <w:tc>
          <w:tcPr>
            <w:tcW w:w="628" w:type="dxa"/>
            <w:tcBorders>
              <w:top w:val="single" w:sz="4" w:space="0" w:color="000000"/>
              <w:left w:val="single" w:sz="4" w:space="0" w:color="000000"/>
              <w:bottom w:val="single" w:sz="4" w:space="0" w:color="000000"/>
              <w:right w:val="single" w:sz="4" w:space="0" w:color="000000"/>
            </w:tcBorders>
          </w:tcPr>
          <w:p w14:paraId="3C36A7B3"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21</w:t>
            </w:r>
          </w:p>
        </w:tc>
        <w:tc>
          <w:tcPr>
            <w:tcW w:w="11022" w:type="dxa"/>
            <w:tcBorders>
              <w:top w:val="single" w:sz="4" w:space="0" w:color="000000"/>
              <w:left w:val="single" w:sz="4" w:space="0" w:color="000000"/>
              <w:bottom w:val="single" w:sz="4" w:space="0" w:color="000000"/>
              <w:right w:val="single" w:sz="4" w:space="0" w:color="000000"/>
            </w:tcBorders>
          </w:tcPr>
          <w:p w14:paraId="17CC4630"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Present assessments of risk of bias due to missing results (arising from reporting biases) for each synthesis assessed.</w:t>
            </w:r>
          </w:p>
        </w:tc>
        <w:tc>
          <w:tcPr>
            <w:tcW w:w="1895" w:type="dxa"/>
            <w:tcBorders>
              <w:top w:val="single" w:sz="4" w:space="0" w:color="000000"/>
              <w:left w:val="single" w:sz="4" w:space="0" w:color="000000"/>
              <w:bottom w:val="single" w:sz="4" w:space="0" w:color="000000"/>
              <w:right w:val="single" w:sz="4" w:space="0" w:color="000000"/>
            </w:tcBorders>
          </w:tcPr>
          <w:p w14:paraId="12AD4FD8" w14:textId="77777777" w:rsidR="005D1F62" w:rsidRDefault="005D1F62" w:rsidP="005D1F62">
            <w:pPr>
              <w:autoSpaceDE w:val="0"/>
              <w:autoSpaceDN w:val="0"/>
              <w:adjustRightInd w:val="0"/>
              <w:spacing w:before="40" w:after="40"/>
              <w:jc w:val="left"/>
              <w:rPr>
                <w:rFonts w:ascii="Arial" w:eastAsia="等线" w:hAnsi="Arial" w:cs="Arial"/>
                <w:kern w:val="0"/>
                <w:sz w:val="20"/>
                <w:szCs w:val="20"/>
                <w:lang w:val="en-CA"/>
              </w:rPr>
            </w:pPr>
            <w:r>
              <w:rPr>
                <w:rFonts w:ascii="Arial" w:eastAsia="等线" w:hAnsi="Arial" w:cs="Arial"/>
                <w:kern w:val="0"/>
                <w:sz w:val="20"/>
                <w:szCs w:val="20"/>
                <w:lang w:val="en-CA"/>
              </w:rPr>
              <w:t>N/A</w:t>
            </w:r>
          </w:p>
        </w:tc>
      </w:tr>
      <w:tr w:rsidR="005D1F62" w14:paraId="275D7AC4" w14:textId="77777777" w:rsidTr="005D1F62">
        <w:trPr>
          <w:trHeight w:val="48"/>
        </w:trPr>
        <w:tc>
          <w:tcPr>
            <w:tcW w:w="1655" w:type="dxa"/>
            <w:tcBorders>
              <w:top w:val="single" w:sz="4" w:space="0" w:color="000000"/>
              <w:left w:val="single" w:sz="4" w:space="0" w:color="000000"/>
              <w:bottom w:val="single" w:sz="4" w:space="0" w:color="000000"/>
              <w:right w:val="single" w:sz="4" w:space="0" w:color="000000"/>
            </w:tcBorders>
          </w:tcPr>
          <w:p w14:paraId="3B707315"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 xml:space="preserve">Certainty of evidence </w:t>
            </w:r>
          </w:p>
        </w:tc>
        <w:tc>
          <w:tcPr>
            <w:tcW w:w="628" w:type="dxa"/>
            <w:tcBorders>
              <w:top w:val="single" w:sz="4" w:space="0" w:color="000000"/>
              <w:left w:val="single" w:sz="4" w:space="0" w:color="000000"/>
              <w:bottom w:val="single" w:sz="4" w:space="0" w:color="000000"/>
              <w:right w:val="single" w:sz="4" w:space="0" w:color="000000"/>
            </w:tcBorders>
          </w:tcPr>
          <w:p w14:paraId="63FBD1DB"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22</w:t>
            </w:r>
          </w:p>
        </w:tc>
        <w:tc>
          <w:tcPr>
            <w:tcW w:w="11022" w:type="dxa"/>
            <w:tcBorders>
              <w:top w:val="single" w:sz="4" w:space="0" w:color="000000"/>
              <w:left w:val="single" w:sz="4" w:space="0" w:color="000000"/>
              <w:bottom w:val="single" w:sz="4" w:space="0" w:color="000000"/>
              <w:right w:val="single" w:sz="4" w:space="0" w:color="000000"/>
            </w:tcBorders>
          </w:tcPr>
          <w:p w14:paraId="4EAEA79C"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Present assessments of certainty (or confidence) in the body of evidence for each outcome assessed.</w:t>
            </w:r>
          </w:p>
        </w:tc>
        <w:tc>
          <w:tcPr>
            <w:tcW w:w="1895" w:type="dxa"/>
            <w:tcBorders>
              <w:top w:val="single" w:sz="4" w:space="0" w:color="000000"/>
              <w:left w:val="single" w:sz="4" w:space="0" w:color="000000"/>
              <w:bottom w:val="single" w:sz="4" w:space="0" w:color="000000"/>
              <w:right w:val="single" w:sz="4" w:space="0" w:color="000000"/>
            </w:tcBorders>
          </w:tcPr>
          <w:p w14:paraId="1D60D87A" w14:textId="77777777" w:rsidR="005D1F62" w:rsidRDefault="005D1F62" w:rsidP="005D1F62">
            <w:pPr>
              <w:autoSpaceDE w:val="0"/>
              <w:autoSpaceDN w:val="0"/>
              <w:adjustRightInd w:val="0"/>
              <w:spacing w:before="40" w:after="40"/>
              <w:jc w:val="left"/>
              <w:rPr>
                <w:rFonts w:ascii="Arial" w:eastAsia="等线" w:hAnsi="Arial" w:cs="Arial"/>
                <w:kern w:val="0"/>
                <w:sz w:val="20"/>
                <w:szCs w:val="20"/>
                <w:lang w:val="en-CA"/>
              </w:rPr>
            </w:pPr>
            <w:r>
              <w:rPr>
                <w:rFonts w:ascii="Arial" w:eastAsia="等线" w:hAnsi="Arial" w:cs="Arial"/>
                <w:kern w:val="0"/>
                <w:sz w:val="20"/>
                <w:szCs w:val="20"/>
                <w:lang w:val="en-CA"/>
              </w:rPr>
              <w:t>N/A</w:t>
            </w:r>
          </w:p>
        </w:tc>
      </w:tr>
      <w:tr w:rsidR="005D1F62" w14:paraId="51550171" w14:textId="77777777" w:rsidTr="005D1F62">
        <w:trPr>
          <w:trHeight w:val="24"/>
        </w:trPr>
        <w:tc>
          <w:tcPr>
            <w:tcW w:w="13305"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83B7EC1" w14:textId="77777777" w:rsidR="005D1F62" w:rsidRDefault="005D1F62" w:rsidP="005D1F62">
            <w:pPr>
              <w:autoSpaceDE w:val="0"/>
              <w:autoSpaceDN w:val="0"/>
              <w:adjustRightInd w:val="0"/>
              <w:jc w:val="left"/>
              <w:rPr>
                <w:rFonts w:ascii="Arial" w:eastAsia="等线" w:hAnsi="Arial" w:cs="Arial"/>
                <w:color w:val="000000"/>
                <w:kern w:val="0"/>
                <w:sz w:val="20"/>
                <w:szCs w:val="20"/>
                <w:lang w:val="en-CA" w:eastAsia="en-CA"/>
              </w:rPr>
            </w:pPr>
            <w:r>
              <w:rPr>
                <w:rFonts w:ascii="Arial" w:eastAsia="等线" w:hAnsi="Arial" w:cs="Arial"/>
                <w:b/>
                <w:bCs/>
                <w:color w:val="000000"/>
                <w:kern w:val="0"/>
                <w:sz w:val="20"/>
                <w:szCs w:val="20"/>
                <w:lang w:val="en-CA" w:eastAsia="en-CA"/>
              </w:rPr>
              <w:t xml:space="preserve">DISCUSSION </w:t>
            </w:r>
          </w:p>
        </w:tc>
        <w:tc>
          <w:tcPr>
            <w:tcW w:w="1895" w:type="dxa"/>
            <w:tcBorders>
              <w:top w:val="double" w:sz="4" w:space="0" w:color="000000"/>
              <w:left w:val="single" w:sz="4" w:space="0" w:color="000000"/>
              <w:bottom w:val="single" w:sz="4" w:space="0" w:color="000000"/>
              <w:right w:val="single" w:sz="4" w:space="0" w:color="000000"/>
            </w:tcBorders>
            <w:shd w:val="clear" w:color="auto" w:fill="FFFFCC"/>
          </w:tcPr>
          <w:p w14:paraId="2D7A8BE1" w14:textId="77777777" w:rsidR="005D1F62" w:rsidRDefault="005D1F62" w:rsidP="005D1F62">
            <w:pPr>
              <w:autoSpaceDE w:val="0"/>
              <w:autoSpaceDN w:val="0"/>
              <w:adjustRightInd w:val="0"/>
              <w:jc w:val="center"/>
              <w:rPr>
                <w:rFonts w:ascii="Arial" w:eastAsia="等线" w:hAnsi="Arial" w:cs="Arial"/>
                <w:kern w:val="0"/>
                <w:sz w:val="20"/>
                <w:szCs w:val="20"/>
                <w:lang w:val="en-CA" w:eastAsia="en-CA"/>
              </w:rPr>
            </w:pPr>
          </w:p>
        </w:tc>
      </w:tr>
      <w:tr w:rsidR="005D1F62" w14:paraId="593032EB" w14:textId="77777777" w:rsidTr="005D1F62">
        <w:trPr>
          <w:trHeight w:val="48"/>
        </w:trPr>
        <w:tc>
          <w:tcPr>
            <w:tcW w:w="1655" w:type="dxa"/>
            <w:vMerge w:val="restart"/>
            <w:tcBorders>
              <w:top w:val="single" w:sz="4" w:space="0" w:color="000000"/>
              <w:left w:val="single" w:sz="4" w:space="0" w:color="000000"/>
              <w:right w:val="single" w:sz="4" w:space="0" w:color="000000"/>
            </w:tcBorders>
          </w:tcPr>
          <w:p w14:paraId="45252990"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 xml:space="preserve">Discussion </w:t>
            </w:r>
          </w:p>
        </w:tc>
        <w:tc>
          <w:tcPr>
            <w:tcW w:w="628" w:type="dxa"/>
            <w:tcBorders>
              <w:top w:val="single" w:sz="4" w:space="0" w:color="000000"/>
              <w:left w:val="single" w:sz="4" w:space="0" w:color="000000"/>
              <w:bottom w:val="single" w:sz="4" w:space="0" w:color="000000"/>
              <w:right w:val="single" w:sz="4" w:space="0" w:color="000000"/>
            </w:tcBorders>
          </w:tcPr>
          <w:p w14:paraId="3DB8472A"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23a</w:t>
            </w:r>
          </w:p>
        </w:tc>
        <w:tc>
          <w:tcPr>
            <w:tcW w:w="11022" w:type="dxa"/>
            <w:tcBorders>
              <w:top w:val="single" w:sz="4" w:space="0" w:color="000000"/>
              <w:left w:val="single" w:sz="4" w:space="0" w:color="000000"/>
              <w:bottom w:val="single" w:sz="4" w:space="0" w:color="000000"/>
              <w:right w:val="single" w:sz="4" w:space="0" w:color="000000"/>
            </w:tcBorders>
          </w:tcPr>
          <w:p w14:paraId="618EE588"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Provide a general interpretation of the results in the context of other evidence.</w:t>
            </w:r>
          </w:p>
        </w:tc>
        <w:tc>
          <w:tcPr>
            <w:tcW w:w="1895" w:type="dxa"/>
            <w:tcBorders>
              <w:top w:val="single" w:sz="4" w:space="0" w:color="000000"/>
              <w:left w:val="single" w:sz="4" w:space="0" w:color="000000"/>
              <w:bottom w:val="single" w:sz="4" w:space="0" w:color="000000"/>
              <w:right w:val="single" w:sz="4" w:space="0" w:color="000000"/>
            </w:tcBorders>
          </w:tcPr>
          <w:p w14:paraId="420872FD" w14:textId="368EB7C0" w:rsidR="005D1F62" w:rsidRDefault="005D1F62" w:rsidP="005D1F62">
            <w:pPr>
              <w:autoSpaceDE w:val="0"/>
              <w:autoSpaceDN w:val="0"/>
              <w:adjustRightInd w:val="0"/>
              <w:spacing w:before="40" w:after="40"/>
              <w:jc w:val="left"/>
              <w:rPr>
                <w:rFonts w:ascii="Arial" w:eastAsia="等线" w:hAnsi="Arial" w:cs="Arial"/>
                <w:kern w:val="0"/>
                <w:sz w:val="20"/>
                <w:szCs w:val="20"/>
                <w:lang w:val="en-CA"/>
              </w:rPr>
            </w:pPr>
            <w:r w:rsidRPr="0063460E">
              <w:rPr>
                <w:rFonts w:ascii="Arial" w:eastAsia="等线" w:hAnsi="Arial" w:cs="Arial"/>
                <w:kern w:val="0"/>
                <w:sz w:val="20"/>
                <w:szCs w:val="20"/>
                <w:lang w:val="en-CA"/>
              </w:rPr>
              <w:t>Discussion,</w:t>
            </w:r>
            <w:r w:rsidR="006B6F0D">
              <w:rPr>
                <w:rFonts w:ascii="Arial" w:eastAsia="等线" w:hAnsi="Arial" w:cs="Arial" w:hint="eastAsia"/>
                <w:kern w:val="0"/>
                <w:sz w:val="20"/>
                <w:szCs w:val="20"/>
                <w:lang w:val="en-CA"/>
              </w:rPr>
              <w:t xml:space="preserve"> </w:t>
            </w:r>
            <w:proofErr w:type="gramStart"/>
            <w:r w:rsidRPr="0063460E">
              <w:rPr>
                <w:rFonts w:ascii="Arial" w:eastAsia="等线" w:hAnsi="Arial" w:cs="Arial"/>
                <w:kern w:val="0"/>
                <w:sz w:val="20"/>
                <w:szCs w:val="20"/>
                <w:lang w:val="en-CA"/>
              </w:rPr>
              <w:t>Principle</w:t>
            </w:r>
            <w:proofErr w:type="gramEnd"/>
            <w:r w:rsidRPr="0063460E">
              <w:rPr>
                <w:rFonts w:ascii="Arial" w:eastAsia="等线" w:hAnsi="Arial" w:cs="Arial"/>
                <w:kern w:val="0"/>
                <w:sz w:val="20"/>
                <w:szCs w:val="20"/>
                <w:lang w:val="en-CA"/>
              </w:rPr>
              <w:t xml:space="preserve"> findings and possible interpretations</w:t>
            </w:r>
          </w:p>
        </w:tc>
      </w:tr>
      <w:tr w:rsidR="005D1F62" w14:paraId="2C9F584D" w14:textId="77777777" w:rsidTr="005D1F62">
        <w:trPr>
          <w:trHeight w:val="48"/>
        </w:trPr>
        <w:tc>
          <w:tcPr>
            <w:tcW w:w="1655" w:type="dxa"/>
            <w:vMerge/>
            <w:tcBorders>
              <w:left w:val="single" w:sz="4" w:space="0" w:color="000000"/>
              <w:right w:val="single" w:sz="4" w:space="0" w:color="000000"/>
            </w:tcBorders>
          </w:tcPr>
          <w:p w14:paraId="291E4780"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p>
        </w:tc>
        <w:tc>
          <w:tcPr>
            <w:tcW w:w="628" w:type="dxa"/>
            <w:tcBorders>
              <w:top w:val="single" w:sz="4" w:space="0" w:color="000000"/>
              <w:left w:val="single" w:sz="4" w:space="0" w:color="000000"/>
              <w:bottom w:val="single" w:sz="4" w:space="0" w:color="000000"/>
              <w:right w:val="single" w:sz="4" w:space="0" w:color="000000"/>
            </w:tcBorders>
          </w:tcPr>
          <w:p w14:paraId="09A9C315"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23b</w:t>
            </w:r>
          </w:p>
        </w:tc>
        <w:tc>
          <w:tcPr>
            <w:tcW w:w="11022" w:type="dxa"/>
            <w:tcBorders>
              <w:top w:val="single" w:sz="4" w:space="0" w:color="000000"/>
              <w:left w:val="single" w:sz="4" w:space="0" w:color="000000"/>
              <w:bottom w:val="single" w:sz="4" w:space="0" w:color="000000"/>
              <w:right w:val="single" w:sz="4" w:space="0" w:color="000000"/>
            </w:tcBorders>
          </w:tcPr>
          <w:p w14:paraId="50ADBE57"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Discuss any limitations of the evidence included in the review.</w:t>
            </w:r>
          </w:p>
        </w:tc>
        <w:tc>
          <w:tcPr>
            <w:tcW w:w="1895" w:type="dxa"/>
            <w:tcBorders>
              <w:top w:val="single" w:sz="4" w:space="0" w:color="000000"/>
              <w:left w:val="single" w:sz="4" w:space="0" w:color="000000"/>
              <w:bottom w:val="single" w:sz="4" w:space="0" w:color="000000"/>
              <w:right w:val="single" w:sz="4" w:space="0" w:color="000000"/>
            </w:tcBorders>
          </w:tcPr>
          <w:p w14:paraId="346BF4E9" w14:textId="4B9DD302" w:rsidR="005D1F62" w:rsidRDefault="005D1F62" w:rsidP="005D1F62">
            <w:pPr>
              <w:autoSpaceDE w:val="0"/>
              <w:autoSpaceDN w:val="0"/>
              <w:adjustRightInd w:val="0"/>
              <w:spacing w:before="40" w:after="40"/>
              <w:jc w:val="left"/>
              <w:rPr>
                <w:rFonts w:ascii="Arial" w:eastAsia="等线" w:hAnsi="Arial" w:cs="Arial"/>
                <w:kern w:val="0"/>
                <w:sz w:val="20"/>
                <w:szCs w:val="20"/>
                <w:lang w:val="en-CA"/>
              </w:rPr>
            </w:pPr>
            <w:r w:rsidRPr="0063460E">
              <w:rPr>
                <w:rFonts w:ascii="Arial" w:eastAsia="等线" w:hAnsi="Arial" w:cs="Arial"/>
                <w:kern w:val="0"/>
                <w:sz w:val="20"/>
                <w:szCs w:val="20"/>
                <w:lang w:val="en-CA"/>
              </w:rPr>
              <w:t>Discussion, Strengths and limitations</w:t>
            </w:r>
            <w:r>
              <w:rPr>
                <w:rFonts w:ascii="Arial" w:eastAsia="等线" w:hAnsi="Arial" w:cs="Arial"/>
                <w:kern w:val="0"/>
                <w:sz w:val="20"/>
                <w:szCs w:val="20"/>
                <w:lang w:val="en-CA"/>
              </w:rPr>
              <w:t xml:space="preserve">, </w:t>
            </w:r>
            <w:r w:rsidR="006C66A0">
              <w:rPr>
                <w:rFonts w:ascii="Arial" w:eastAsia="等线" w:hAnsi="Arial" w:cs="Arial" w:hint="eastAsia"/>
                <w:kern w:val="0"/>
                <w:sz w:val="20"/>
                <w:szCs w:val="20"/>
                <w:lang w:val="en-CA"/>
              </w:rPr>
              <w:t>line</w:t>
            </w:r>
            <w:r w:rsidR="006B6F0D">
              <w:rPr>
                <w:rFonts w:ascii="Arial" w:eastAsia="等线" w:hAnsi="Arial" w:cs="Arial" w:hint="eastAsia"/>
                <w:kern w:val="0"/>
                <w:sz w:val="20"/>
                <w:szCs w:val="20"/>
                <w:lang w:val="en-CA"/>
              </w:rPr>
              <w:t>s</w:t>
            </w:r>
            <w:r w:rsidR="006C66A0">
              <w:rPr>
                <w:rFonts w:ascii="Arial" w:eastAsia="等线" w:hAnsi="Arial" w:cs="Arial" w:hint="eastAsia"/>
                <w:kern w:val="0"/>
                <w:sz w:val="20"/>
                <w:szCs w:val="20"/>
                <w:lang w:val="en-CA"/>
              </w:rPr>
              <w:t xml:space="preserve"> 5-13, 16-19</w:t>
            </w:r>
          </w:p>
        </w:tc>
      </w:tr>
      <w:tr w:rsidR="005D1F62" w14:paraId="15F0B5E7" w14:textId="77777777" w:rsidTr="005D1F62">
        <w:trPr>
          <w:trHeight w:val="48"/>
        </w:trPr>
        <w:tc>
          <w:tcPr>
            <w:tcW w:w="1655" w:type="dxa"/>
            <w:vMerge/>
            <w:tcBorders>
              <w:left w:val="single" w:sz="4" w:space="0" w:color="000000"/>
              <w:right w:val="single" w:sz="4" w:space="0" w:color="000000"/>
            </w:tcBorders>
          </w:tcPr>
          <w:p w14:paraId="780B4AA6"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p>
        </w:tc>
        <w:tc>
          <w:tcPr>
            <w:tcW w:w="628" w:type="dxa"/>
            <w:tcBorders>
              <w:top w:val="single" w:sz="4" w:space="0" w:color="000000"/>
              <w:left w:val="single" w:sz="4" w:space="0" w:color="000000"/>
              <w:bottom w:val="single" w:sz="4" w:space="0" w:color="auto"/>
              <w:right w:val="single" w:sz="4" w:space="0" w:color="000000"/>
            </w:tcBorders>
          </w:tcPr>
          <w:p w14:paraId="643BC9D9"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23c</w:t>
            </w:r>
          </w:p>
        </w:tc>
        <w:tc>
          <w:tcPr>
            <w:tcW w:w="11022" w:type="dxa"/>
            <w:tcBorders>
              <w:top w:val="single" w:sz="4" w:space="0" w:color="000000"/>
              <w:left w:val="single" w:sz="4" w:space="0" w:color="000000"/>
              <w:bottom w:val="single" w:sz="4" w:space="0" w:color="000000"/>
              <w:right w:val="single" w:sz="4" w:space="0" w:color="000000"/>
            </w:tcBorders>
          </w:tcPr>
          <w:p w14:paraId="64BB7A4C"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Discuss any limitations of the review processes used.</w:t>
            </w:r>
          </w:p>
        </w:tc>
        <w:tc>
          <w:tcPr>
            <w:tcW w:w="1895" w:type="dxa"/>
            <w:tcBorders>
              <w:top w:val="single" w:sz="4" w:space="0" w:color="000000"/>
              <w:left w:val="single" w:sz="4" w:space="0" w:color="000000"/>
              <w:bottom w:val="single" w:sz="4" w:space="0" w:color="000000"/>
              <w:right w:val="single" w:sz="4" w:space="0" w:color="000000"/>
            </w:tcBorders>
          </w:tcPr>
          <w:p w14:paraId="074FA81B" w14:textId="6FA52D03" w:rsidR="005D1F62" w:rsidRDefault="005D1F62" w:rsidP="005D1F62">
            <w:pPr>
              <w:autoSpaceDE w:val="0"/>
              <w:autoSpaceDN w:val="0"/>
              <w:adjustRightInd w:val="0"/>
              <w:spacing w:before="40" w:after="40"/>
              <w:jc w:val="left"/>
              <w:rPr>
                <w:rFonts w:ascii="Arial" w:eastAsia="等线" w:hAnsi="Arial" w:cs="Arial"/>
                <w:kern w:val="0"/>
                <w:sz w:val="20"/>
                <w:szCs w:val="20"/>
                <w:lang w:val="en-CA"/>
              </w:rPr>
            </w:pPr>
            <w:r w:rsidRPr="0063460E">
              <w:rPr>
                <w:rFonts w:ascii="Arial" w:eastAsia="等线" w:hAnsi="Arial" w:cs="Arial"/>
                <w:kern w:val="0"/>
                <w:sz w:val="20"/>
                <w:szCs w:val="20"/>
                <w:lang w:val="en-CA"/>
              </w:rPr>
              <w:t>Discussion, Strengths and limitations</w:t>
            </w:r>
            <w:r>
              <w:rPr>
                <w:rFonts w:ascii="Arial" w:eastAsia="等线" w:hAnsi="Arial" w:cs="Arial"/>
                <w:kern w:val="0"/>
                <w:sz w:val="20"/>
                <w:szCs w:val="20"/>
                <w:lang w:val="en-CA"/>
              </w:rPr>
              <w:t xml:space="preserve">, </w:t>
            </w:r>
            <w:r w:rsidR="006C66A0">
              <w:rPr>
                <w:rFonts w:ascii="Arial" w:eastAsia="等线" w:hAnsi="Arial" w:cs="Arial" w:hint="eastAsia"/>
                <w:kern w:val="0"/>
                <w:sz w:val="20"/>
                <w:szCs w:val="20"/>
                <w:lang w:val="en-CA"/>
              </w:rPr>
              <w:t>line 13-16</w:t>
            </w:r>
          </w:p>
        </w:tc>
      </w:tr>
      <w:tr w:rsidR="005D1F62" w14:paraId="5F8F6D4A" w14:textId="77777777" w:rsidTr="005D1F62">
        <w:trPr>
          <w:trHeight w:val="48"/>
        </w:trPr>
        <w:tc>
          <w:tcPr>
            <w:tcW w:w="1655" w:type="dxa"/>
            <w:vMerge/>
            <w:tcBorders>
              <w:left w:val="single" w:sz="4" w:space="0" w:color="000000"/>
              <w:bottom w:val="single" w:sz="4" w:space="0" w:color="auto"/>
              <w:right w:val="single" w:sz="4" w:space="0" w:color="000000"/>
            </w:tcBorders>
          </w:tcPr>
          <w:p w14:paraId="4E7F2B32"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p>
        </w:tc>
        <w:tc>
          <w:tcPr>
            <w:tcW w:w="628" w:type="dxa"/>
            <w:tcBorders>
              <w:top w:val="single" w:sz="4" w:space="0" w:color="auto"/>
              <w:left w:val="single" w:sz="4" w:space="0" w:color="000000"/>
              <w:bottom w:val="single" w:sz="4" w:space="0" w:color="auto"/>
              <w:right w:val="single" w:sz="4" w:space="0" w:color="auto"/>
            </w:tcBorders>
          </w:tcPr>
          <w:p w14:paraId="7FA8F38E"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23d</w:t>
            </w:r>
          </w:p>
        </w:tc>
        <w:tc>
          <w:tcPr>
            <w:tcW w:w="11022" w:type="dxa"/>
            <w:tcBorders>
              <w:top w:val="single" w:sz="4" w:space="0" w:color="000000"/>
              <w:left w:val="single" w:sz="4" w:space="0" w:color="auto"/>
              <w:bottom w:val="double" w:sz="4" w:space="0" w:color="000000"/>
              <w:right w:val="single" w:sz="4" w:space="0" w:color="000000"/>
            </w:tcBorders>
          </w:tcPr>
          <w:p w14:paraId="0F9478FD"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Discuss implications of the results for practice, policy, and future research.</w:t>
            </w:r>
          </w:p>
        </w:tc>
        <w:tc>
          <w:tcPr>
            <w:tcW w:w="1895" w:type="dxa"/>
            <w:tcBorders>
              <w:top w:val="single" w:sz="4" w:space="0" w:color="000000"/>
              <w:left w:val="single" w:sz="4" w:space="0" w:color="000000"/>
              <w:bottom w:val="double" w:sz="4" w:space="0" w:color="000000"/>
              <w:right w:val="single" w:sz="4" w:space="0" w:color="000000"/>
            </w:tcBorders>
          </w:tcPr>
          <w:p w14:paraId="4DF232B0" w14:textId="259B7BE5" w:rsidR="005D1F62" w:rsidRDefault="005D1F62" w:rsidP="005D1F62">
            <w:pPr>
              <w:autoSpaceDE w:val="0"/>
              <w:autoSpaceDN w:val="0"/>
              <w:adjustRightInd w:val="0"/>
              <w:spacing w:before="40" w:after="40"/>
              <w:jc w:val="left"/>
              <w:rPr>
                <w:rFonts w:ascii="Arial" w:eastAsia="等线" w:hAnsi="Arial" w:cs="Arial"/>
                <w:kern w:val="0"/>
                <w:sz w:val="20"/>
                <w:szCs w:val="20"/>
                <w:lang w:val="en-CA"/>
              </w:rPr>
            </w:pPr>
            <w:r w:rsidRPr="0063460E">
              <w:rPr>
                <w:rFonts w:ascii="Arial" w:eastAsia="等线" w:hAnsi="Arial" w:cs="Arial"/>
                <w:kern w:val="0"/>
                <w:sz w:val="20"/>
                <w:szCs w:val="20"/>
                <w:lang w:val="en-CA"/>
              </w:rPr>
              <w:t xml:space="preserve">Discussion, </w:t>
            </w:r>
            <w:r w:rsidR="006B6F0D">
              <w:rPr>
                <w:rFonts w:ascii="Arial" w:eastAsia="等线" w:hAnsi="Arial" w:cs="Arial"/>
                <w:kern w:val="0"/>
                <w:sz w:val="20"/>
                <w:szCs w:val="20"/>
                <w:lang w:val="en-CA"/>
              </w:rPr>
              <w:t>lines</w:t>
            </w:r>
            <w:r w:rsidR="006B6F0D">
              <w:rPr>
                <w:rFonts w:ascii="Arial" w:eastAsia="等线" w:hAnsi="Arial" w:cs="Arial" w:hint="eastAsia"/>
                <w:kern w:val="0"/>
                <w:sz w:val="20"/>
                <w:szCs w:val="20"/>
                <w:lang w:val="en-CA"/>
              </w:rPr>
              <w:t xml:space="preserve"> </w:t>
            </w:r>
            <w:r w:rsidR="00735EC7">
              <w:rPr>
                <w:rFonts w:ascii="Arial" w:eastAsia="等线" w:hAnsi="Arial" w:cs="Arial" w:hint="eastAsia"/>
                <w:kern w:val="0"/>
                <w:sz w:val="20"/>
                <w:szCs w:val="20"/>
                <w:lang w:val="en-CA"/>
              </w:rPr>
              <w:t xml:space="preserve">6-9; </w:t>
            </w:r>
            <w:r w:rsidR="00735EC7" w:rsidRPr="00735EC7">
              <w:rPr>
                <w:rFonts w:ascii="Arial" w:eastAsia="等线" w:hAnsi="Arial" w:cs="Arial"/>
                <w:kern w:val="0"/>
                <w:sz w:val="20"/>
                <w:szCs w:val="20"/>
                <w:lang w:val="en-CA"/>
              </w:rPr>
              <w:t>Strengths and limitations</w:t>
            </w:r>
            <w:r w:rsidR="00735EC7">
              <w:rPr>
                <w:rFonts w:ascii="Arial" w:eastAsia="等线" w:hAnsi="Arial" w:cs="Arial" w:hint="eastAsia"/>
                <w:kern w:val="0"/>
                <w:sz w:val="20"/>
                <w:szCs w:val="20"/>
                <w:lang w:val="en-CA"/>
              </w:rPr>
              <w:t xml:space="preserve">, </w:t>
            </w:r>
            <w:r w:rsidR="006B6F0D">
              <w:rPr>
                <w:rFonts w:ascii="Arial" w:eastAsia="等线" w:hAnsi="Arial" w:cs="Arial"/>
                <w:kern w:val="0"/>
                <w:sz w:val="20"/>
                <w:szCs w:val="20"/>
                <w:lang w:val="en-CA"/>
              </w:rPr>
              <w:t>lines</w:t>
            </w:r>
            <w:r w:rsidR="006B6F0D">
              <w:rPr>
                <w:rFonts w:ascii="Arial" w:eastAsia="等线" w:hAnsi="Arial" w:cs="Arial" w:hint="eastAsia"/>
                <w:kern w:val="0"/>
                <w:sz w:val="20"/>
                <w:szCs w:val="20"/>
                <w:lang w:val="en-CA"/>
              </w:rPr>
              <w:t xml:space="preserve"> </w:t>
            </w:r>
            <w:r w:rsidR="00735EC7">
              <w:rPr>
                <w:rFonts w:ascii="Arial" w:eastAsia="等线" w:hAnsi="Arial" w:cs="Arial" w:hint="eastAsia"/>
                <w:kern w:val="0"/>
                <w:sz w:val="20"/>
                <w:szCs w:val="20"/>
                <w:lang w:val="en-CA"/>
              </w:rPr>
              <w:t>19-22</w:t>
            </w:r>
          </w:p>
        </w:tc>
      </w:tr>
      <w:tr w:rsidR="005D1F62" w14:paraId="6DCE703C" w14:textId="77777777" w:rsidTr="005D1F62">
        <w:trPr>
          <w:trHeight w:val="24"/>
        </w:trPr>
        <w:tc>
          <w:tcPr>
            <w:tcW w:w="13305"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C60AA8B" w14:textId="77777777" w:rsidR="005D1F62" w:rsidRDefault="005D1F62" w:rsidP="005D1F62">
            <w:pPr>
              <w:autoSpaceDE w:val="0"/>
              <w:autoSpaceDN w:val="0"/>
              <w:adjustRightInd w:val="0"/>
              <w:jc w:val="left"/>
              <w:rPr>
                <w:rFonts w:ascii="Arial" w:eastAsia="等线" w:hAnsi="Arial" w:cs="Arial"/>
                <w:color w:val="000000"/>
                <w:kern w:val="0"/>
                <w:sz w:val="20"/>
                <w:szCs w:val="20"/>
                <w:lang w:val="en-CA" w:eastAsia="en-CA"/>
              </w:rPr>
            </w:pPr>
            <w:r>
              <w:rPr>
                <w:rFonts w:ascii="Arial" w:eastAsia="等线" w:hAnsi="Arial" w:cs="Arial"/>
                <w:b/>
                <w:bCs/>
                <w:color w:val="000000"/>
                <w:kern w:val="0"/>
                <w:sz w:val="20"/>
                <w:szCs w:val="20"/>
                <w:lang w:val="en-CA" w:eastAsia="en-CA"/>
              </w:rPr>
              <w:t>OTHER INFORMATION</w:t>
            </w:r>
          </w:p>
        </w:tc>
        <w:tc>
          <w:tcPr>
            <w:tcW w:w="1895" w:type="dxa"/>
            <w:tcBorders>
              <w:top w:val="double" w:sz="4" w:space="0" w:color="000000"/>
              <w:left w:val="single" w:sz="4" w:space="0" w:color="000000"/>
              <w:bottom w:val="single" w:sz="4" w:space="0" w:color="000000"/>
              <w:right w:val="single" w:sz="4" w:space="0" w:color="000000"/>
            </w:tcBorders>
            <w:shd w:val="clear" w:color="auto" w:fill="FFFFCC"/>
          </w:tcPr>
          <w:p w14:paraId="437B573C" w14:textId="77777777" w:rsidR="005D1F62" w:rsidRDefault="005D1F62" w:rsidP="005D1F62">
            <w:pPr>
              <w:autoSpaceDE w:val="0"/>
              <w:autoSpaceDN w:val="0"/>
              <w:adjustRightInd w:val="0"/>
              <w:jc w:val="center"/>
              <w:rPr>
                <w:rFonts w:ascii="Arial" w:eastAsia="等线" w:hAnsi="Arial" w:cs="Arial"/>
                <w:kern w:val="0"/>
                <w:sz w:val="20"/>
                <w:szCs w:val="20"/>
                <w:lang w:val="en-CA" w:eastAsia="en-CA"/>
              </w:rPr>
            </w:pPr>
          </w:p>
        </w:tc>
      </w:tr>
      <w:tr w:rsidR="005D1F62" w14:paraId="69460D61" w14:textId="77777777" w:rsidTr="005D1F62">
        <w:trPr>
          <w:trHeight w:val="48"/>
        </w:trPr>
        <w:tc>
          <w:tcPr>
            <w:tcW w:w="1655" w:type="dxa"/>
            <w:vMerge w:val="restart"/>
            <w:tcBorders>
              <w:top w:val="single" w:sz="4" w:space="0" w:color="000000"/>
              <w:left w:val="single" w:sz="4" w:space="0" w:color="000000"/>
              <w:right w:val="single" w:sz="4" w:space="0" w:color="000000"/>
            </w:tcBorders>
          </w:tcPr>
          <w:p w14:paraId="23B4AD07"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Registration and protocol</w:t>
            </w:r>
          </w:p>
        </w:tc>
        <w:tc>
          <w:tcPr>
            <w:tcW w:w="628" w:type="dxa"/>
            <w:tcBorders>
              <w:top w:val="single" w:sz="4" w:space="0" w:color="000000"/>
              <w:left w:val="single" w:sz="4" w:space="0" w:color="000000"/>
              <w:bottom w:val="single" w:sz="4" w:space="0" w:color="000000"/>
              <w:right w:val="single" w:sz="4" w:space="0" w:color="000000"/>
            </w:tcBorders>
          </w:tcPr>
          <w:p w14:paraId="655EA980"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24a</w:t>
            </w:r>
          </w:p>
        </w:tc>
        <w:tc>
          <w:tcPr>
            <w:tcW w:w="11022" w:type="dxa"/>
            <w:tcBorders>
              <w:top w:val="single" w:sz="4" w:space="0" w:color="000000"/>
              <w:left w:val="single" w:sz="4" w:space="0" w:color="000000"/>
              <w:bottom w:val="single" w:sz="4" w:space="0" w:color="000000"/>
              <w:right w:val="single" w:sz="4" w:space="0" w:color="000000"/>
            </w:tcBorders>
          </w:tcPr>
          <w:p w14:paraId="7B998A09"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Provide registration information for the review, including register name and registration number, or state that the review was not registered.</w:t>
            </w:r>
          </w:p>
        </w:tc>
        <w:tc>
          <w:tcPr>
            <w:tcW w:w="1895" w:type="dxa"/>
            <w:tcBorders>
              <w:top w:val="single" w:sz="4" w:space="0" w:color="000000"/>
              <w:left w:val="single" w:sz="4" w:space="0" w:color="000000"/>
              <w:bottom w:val="single" w:sz="4" w:space="0" w:color="000000"/>
              <w:right w:val="single" w:sz="4" w:space="0" w:color="000000"/>
            </w:tcBorders>
          </w:tcPr>
          <w:p w14:paraId="4C5162BF" w14:textId="3A5022EC" w:rsidR="005D1F62" w:rsidRDefault="00735EC7" w:rsidP="005D1F62">
            <w:pPr>
              <w:autoSpaceDE w:val="0"/>
              <w:autoSpaceDN w:val="0"/>
              <w:adjustRightInd w:val="0"/>
              <w:spacing w:before="40" w:after="40"/>
              <w:jc w:val="left"/>
              <w:rPr>
                <w:rFonts w:ascii="Arial" w:eastAsia="等线" w:hAnsi="Arial" w:cs="Arial"/>
                <w:kern w:val="0"/>
                <w:sz w:val="20"/>
                <w:szCs w:val="20"/>
                <w:lang w:val="en-CA"/>
              </w:rPr>
            </w:pPr>
            <w:r w:rsidRPr="00735EC7">
              <w:rPr>
                <w:rFonts w:ascii="Arial" w:eastAsia="等线" w:hAnsi="Arial" w:cs="Arial"/>
                <w:kern w:val="0"/>
                <w:sz w:val="20"/>
                <w:szCs w:val="20"/>
                <w:lang w:val="en-CA"/>
              </w:rPr>
              <w:t>Material and methods</w:t>
            </w:r>
            <w:r>
              <w:rPr>
                <w:rFonts w:ascii="Arial" w:eastAsia="等线" w:hAnsi="Arial" w:cs="Arial" w:hint="eastAsia"/>
                <w:kern w:val="0"/>
                <w:sz w:val="20"/>
                <w:szCs w:val="20"/>
                <w:lang w:val="en-CA"/>
              </w:rPr>
              <w:t xml:space="preserve">, </w:t>
            </w:r>
            <w:r w:rsidR="006B6F0D">
              <w:rPr>
                <w:rFonts w:ascii="Arial" w:eastAsia="等线" w:hAnsi="Arial" w:cs="Arial"/>
                <w:kern w:val="0"/>
                <w:sz w:val="20"/>
                <w:szCs w:val="20"/>
                <w:lang w:val="en-CA"/>
              </w:rPr>
              <w:t>lines</w:t>
            </w:r>
            <w:r w:rsidR="006B6F0D">
              <w:rPr>
                <w:rFonts w:ascii="Arial" w:eastAsia="等线" w:hAnsi="Arial" w:cs="Arial" w:hint="eastAsia"/>
                <w:kern w:val="0"/>
                <w:sz w:val="20"/>
                <w:szCs w:val="20"/>
                <w:lang w:val="en-CA"/>
              </w:rPr>
              <w:t xml:space="preserve"> </w:t>
            </w:r>
            <w:r>
              <w:rPr>
                <w:rFonts w:ascii="Arial" w:eastAsia="等线" w:hAnsi="Arial" w:cs="Arial" w:hint="eastAsia"/>
                <w:kern w:val="0"/>
                <w:sz w:val="20"/>
                <w:szCs w:val="20"/>
                <w:lang w:val="en-CA"/>
              </w:rPr>
              <w:t>2-3</w:t>
            </w:r>
          </w:p>
        </w:tc>
      </w:tr>
      <w:tr w:rsidR="005D1F62" w14:paraId="059DF700" w14:textId="77777777" w:rsidTr="005D1F62">
        <w:trPr>
          <w:trHeight w:val="57"/>
        </w:trPr>
        <w:tc>
          <w:tcPr>
            <w:tcW w:w="1655" w:type="dxa"/>
            <w:vMerge/>
            <w:tcBorders>
              <w:left w:val="single" w:sz="4" w:space="0" w:color="000000"/>
              <w:right w:val="single" w:sz="4" w:space="0" w:color="000000"/>
            </w:tcBorders>
          </w:tcPr>
          <w:p w14:paraId="3F7C33D4"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p>
        </w:tc>
        <w:tc>
          <w:tcPr>
            <w:tcW w:w="628" w:type="dxa"/>
            <w:tcBorders>
              <w:top w:val="single" w:sz="4" w:space="0" w:color="000000"/>
              <w:left w:val="single" w:sz="4" w:space="0" w:color="000000"/>
              <w:bottom w:val="single" w:sz="4" w:space="0" w:color="000000"/>
              <w:right w:val="single" w:sz="4" w:space="0" w:color="000000"/>
            </w:tcBorders>
          </w:tcPr>
          <w:p w14:paraId="1ADD33F2"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24b</w:t>
            </w:r>
          </w:p>
        </w:tc>
        <w:tc>
          <w:tcPr>
            <w:tcW w:w="11022" w:type="dxa"/>
            <w:tcBorders>
              <w:top w:val="single" w:sz="4" w:space="0" w:color="000000"/>
              <w:left w:val="single" w:sz="4" w:space="0" w:color="000000"/>
              <w:bottom w:val="single" w:sz="4" w:space="0" w:color="000000"/>
              <w:right w:val="single" w:sz="4" w:space="0" w:color="000000"/>
            </w:tcBorders>
          </w:tcPr>
          <w:p w14:paraId="331E7BEB"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Indicate where the review protocol can be accessed, or state that a protocol was not prepared.</w:t>
            </w:r>
          </w:p>
        </w:tc>
        <w:tc>
          <w:tcPr>
            <w:tcW w:w="1895" w:type="dxa"/>
            <w:tcBorders>
              <w:top w:val="single" w:sz="4" w:space="0" w:color="000000"/>
              <w:left w:val="single" w:sz="4" w:space="0" w:color="000000"/>
              <w:bottom w:val="single" w:sz="4" w:space="0" w:color="000000"/>
              <w:right w:val="single" w:sz="4" w:space="0" w:color="000000"/>
            </w:tcBorders>
          </w:tcPr>
          <w:p w14:paraId="3384B845" w14:textId="2F588669" w:rsidR="005D1F62" w:rsidRDefault="00735EC7" w:rsidP="005D1F62">
            <w:pPr>
              <w:autoSpaceDE w:val="0"/>
              <w:autoSpaceDN w:val="0"/>
              <w:adjustRightInd w:val="0"/>
              <w:spacing w:before="40" w:after="40"/>
              <w:jc w:val="left"/>
              <w:rPr>
                <w:rFonts w:ascii="Arial" w:eastAsia="等线" w:hAnsi="Arial" w:cs="Arial"/>
                <w:kern w:val="0"/>
                <w:sz w:val="20"/>
                <w:szCs w:val="20"/>
                <w:lang w:val="en-CA"/>
              </w:rPr>
            </w:pPr>
            <w:r w:rsidRPr="00735EC7">
              <w:rPr>
                <w:rFonts w:ascii="Arial" w:eastAsia="等线" w:hAnsi="Arial" w:cs="Arial"/>
                <w:kern w:val="0"/>
                <w:sz w:val="20"/>
                <w:szCs w:val="20"/>
                <w:lang w:val="en-CA"/>
              </w:rPr>
              <w:t>Material and methods</w:t>
            </w:r>
            <w:r>
              <w:rPr>
                <w:rFonts w:ascii="Arial" w:eastAsia="等线" w:hAnsi="Arial" w:cs="Arial" w:hint="eastAsia"/>
                <w:kern w:val="0"/>
                <w:sz w:val="20"/>
                <w:szCs w:val="20"/>
                <w:lang w:val="en-CA"/>
              </w:rPr>
              <w:t xml:space="preserve">, </w:t>
            </w:r>
            <w:r w:rsidR="006B6F0D">
              <w:rPr>
                <w:rFonts w:ascii="Arial" w:eastAsia="等线" w:hAnsi="Arial" w:cs="Arial"/>
                <w:kern w:val="0"/>
                <w:sz w:val="20"/>
                <w:szCs w:val="20"/>
                <w:lang w:val="en-CA"/>
              </w:rPr>
              <w:t>lines</w:t>
            </w:r>
            <w:r w:rsidR="006B6F0D">
              <w:rPr>
                <w:rFonts w:ascii="Arial" w:eastAsia="等线" w:hAnsi="Arial" w:cs="Arial" w:hint="eastAsia"/>
                <w:kern w:val="0"/>
                <w:sz w:val="20"/>
                <w:szCs w:val="20"/>
                <w:lang w:val="en-CA"/>
              </w:rPr>
              <w:t xml:space="preserve"> </w:t>
            </w:r>
            <w:r>
              <w:rPr>
                <w:rFonts w:ascii="Arial" w:eastAsia="等线" w:hAnsi="Arial" w:cs="Arial" w:hint="eastAsia"/>
                <w:kern w:val="0"/>
                <w:sz w:val="20"/>
                <w:szCs w:val="20"/>
                <w:lang w:val="en-CA"/>
              </w:rPr>
              <w:t>2-3</w:t>
            </w:r>
          </w:p>
        </w:tc>
      </w:tr>
      <w:tr w:rsidR="005D1F62" w14:paraId="7D6C1D25" w14:textId="77777777" w:rsidTr="005D1F62">
        <w:trPr>
          <w:trHeight w:val="48"/>
        </w:trPr>
        <w:tc>
          <w:tcPr>
            <w:tcW w:w="1655" w:type="dxa"/>
            <w:vMerge/>
            <w:tcBorders>
              <w:left w:val="single" w:sz="4" w:space="0" w:color="000000"/>
              <w:bottom w:val="single" w:sz="4" w:space="0" w:color="000000"/>
              <w:right w:val="single" w:sz="4" w:space="0" w:color="000000"/>
            </w:tcBorders>
          </w:tcPr>
          <w:p w14:paraId="18197CDD"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p>
        </w:tc>
        <w:tc>
          <w:tcPr>
            <w:tcW w:w="628" w:type="dxa"/>
            <w:tcBorders>
              <w:top w:val="single" w:sz="4" w:space="0" w:color="000000"/>
              <w:left w:val="single" w:sz="4" w:space="0" w:color="000000"/>
              <w:bottom w:val="single" w:sz="4" w:space="0" w:color="000000"/>
              <w:right w:val="single" w:sz="4" w:space="0" w:color="000000"/>
            </w:tcBorders>
          </w:tcPr>
          <w:p w14:paraId="24D7F72A"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24c</w:t>
            </w:r>
          </w:p>
        </w:tc>
        <w:tc>
          <w:tcPr>
            <w:tcW w:w="11022" w:type="dxa"/>
            <w:tcBorders>
              <w:top w:val="single" w:sz="4" w:space="0" w:color="000000"/>
              <w:left w:val="single" w:sz="4" w:space="0" w:color="000000"/>
              <w:bottom w:val="single" w:sz="4" w:space="0" w:color="000000"/>
              <w:right w:val="single" w:sz="4" w:space="0" w:color="000000"/>
            </w:tcBorders>
          </w:tcPr>
          <w:p w14:paraId="0C31C7AC"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Describe and explain any amendments to information provided at registration or in the protocol.</w:t>
            </w:r>
          </w:p>
        </w:tc>
        <w:tc>
          <w:tcPr>
            <w:tcW w:w="1895" w:type="dxa"/>
            <w:tcBorders>
              <w:top w:val="single" w:sz="4" w:space="0" w:color="000000"/>
              <w:left w:val="single" w:sz="4" w:space="0" w:color="000000"/>
              <w:bottom w:val="single" w:sz="4" w:space="0" w:color="000000"/>
              <w:right w:val="single" w:sz="4" w:space="0" w:color="000000"/>
            </w:tcBorders>
          </w:tcPr>
          <w:p w14:paraId="6CC5DAE9" w14:textId="11063B7C" w:rsidR="005D1F62" w:rsidRDefault="00735EC7" w:rsidP="005D1F62">
            <w:pPr>
              <w:autoSpaceDE w:val="0"/>
              <w:autoSpaceDN w:val="0"/>
              <w:adjustRightInd w:val="0"/>
              <w:spacing w:before="40" w:after="40"/>
              <w:jc w:val="left"/>
              <w:rPr>
                <w:rFonts w:ascii="Arial" w:eastAsia="等线" w:hAnsi="Arial" w:cs="Arial"/>
                <w:kern w:val="0"/>
                <w:sz w:val="20"/>
                <w:szCs w:val="20"/>
                <w:lang w:val="en-CA"/>
              </w:rPr>
            </w:pPr>
            <w:r>
              <w:rPr>
                <w:rFonts w:ascii="Arial" w:eastAsia="等线" w:hAnsi="Arial" w:cs="Arial" w:hint="eastAsia"/>
                <w:kern w:val="0"/>
                <w:sz w:val="20"/>
                <w:szCs w:val="20"/>
                <w:lang w:val="en-CA"/>
              </w:rPr>
              <w:t>N/A</w:t>
            </w:r>
          </w:p>
        </w:tc>
      </w:tr>
      <w:tr w:rsidR="005D1F62" w14:paraId="3FA63919" w14:textId="77777777" w:rsidTr="005D1F62">
        <w:trPr>
          <w:trHeight w:val="48"/>
        </w:trPr>
        <w:tc>
          <w:tcPr>
            <w:tcW w:w="1655" w:type="dxa"/>
            <w:tcBorders>
              <w:top w:val="single" w:sz="4" w:space="0" w:color="000000"/>
              <w:left w:val="single" w:sz="4" w:space="0" w:color="000000"/>
              <w:bottom w:val="single" w:sz="4" w:space="0" w:color="000000"/>
              <w:right w:val="single" w:sz="4" w:space="0" w:color="000000"/>
            </w:tcBorders>
          </w:tcPr>
          <w:p w14:paraId="37A70210"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lastRenderedPageBreak/>
              <w:t>Support</w:t>
            </w:r>
          </w:p>
        </w:tc>
        <w:tc>
          <w:tcPr>
            <w:tcW w:w="628" w:type="dxa"/>
            <w:tcBorders>
              <w:top w:val="single" w:sz="4" w:space="0" w:color="000000"/>
              <w:left w:val="single" w:sz="4" w:space="0" w:color="000000"/>
              <w:bottom w:val="single" w:sz="4" w:space="0" w:color="000000"/>
              <w:right w:val="single" w:sz="4" w:space="0" w:color="000000"/>
            </w:tcBorders>
          </w:tcPr>
          <w:p w14:paraId="1D06EFC3"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25</w:t>
            </w:r>
          </w:p>
        </w:tc>
        <w:tc>
          <w:tcPr>
            <w:tcW w:w="11022" w:type="dxa"/>
            <w:tcBorders>
              <w:top w:val="single" w:sz="4" w:space="0" w:color="000000"/>
              <w:left w:val="single" w:sz="4" w:space="0" w:color="000000"/>
              <w:bottom w:val="single" w:sz="4" w:space="0" w:color="000000"/>
              <w:right w:val="single" w:sz="4" w:space="0" w:color="000000"/>
            </w:tcBorders>
          </w:tcPr>
          <w:p w14:paraId="2E28DE6A"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Describe sources of financial or non-financial support for the review, and the role of the funders or sponsors in the review.</w:t>
            </w:r>
          </w:p>
        </w:tc>
        <w:tc>
          <w:tcPr>
            <w:tcW w:w="1895" w:type="dxa"/>
            <w:tcBorders>
              <w:top w:val="single" w:sz="4" w:space="0" w:color="000000"/>
              <w:left w:val="single" w:sz="4" w:space="0" w:color="000000"/>
              <w:bottom w:val="single" w:sz="4" w:space="0" w:color="000000"/>
              <w:right w:val="single" w:sz="4" w:space="0" w:color="000000"/>
            </w:tcBorders>
          </w:tcPr>
          <w:p w14:paraId="70E9426D" w14:textId="59492D40" w:rsidR="005D1F62" w:rsidRPr="0063460E" w:rsidRDefault="00DA07F2" w:rsidP="005D1F62">
            <w:pPr>
              <w:autoSpaceDE w:val="0"/>
              <w:autoSpaceDN w:val="0"/>
              <w:adjustRightInd w:val="0"/>
              <w:spacing w:before="40" w:after="40"/>
              <w:jc w:val="left"/>
              <w:rPr>
                <w:rFonts w:ascii="Arial" w:eastAsia="等线" w:hAnsi="Arial" w:cs="Arial"/>
                <w:kern w:val="0"/>
                <w:sz w:val="20"/>
                <w:szCs w:val="20"/>
                <w:lang w:val="en-CA"/>
              </w:rPr>
            </w:pPr>
            <w:r w:rsidRPr="00DA07F2">
              <w:rPr>
                <w:rFonts w:ascii="Arial" w:eastAsia="等线" w:hAnsi="Arial" w:cs="Arial"/>
                <w:kern w:val="0"/>
                <w:sz w:val="20"/>
                <w:szCs w:val="20"/>
                <w:lang w:val="en-CA"/>
              </w:rPr>
              <w:t>Funding</w:t>
            </w:r>
          </w:p>
        </w:tc>
      </w:tr>
      <w:tr w:rsidR="005D1F62" w14:paraId="063B3124" w14:textId="77777777" w:rsidTr="005D1F62">
        <w:trPr>
          <w:trHeight w:val="48"/>
        </w:trPr>
        <w:tc>
          <w:tcPr>
            <w:tcW w:w="1655" w:type="dxa"/>
            <w:tcBorders>
              <w:top w:val="single" w:sz="4" w:space="0" w:color="000000"/>
              <w:left w:val="single" w:sz="4" w:space="0" w:color="000000"/>
              <w:bottom w:val="single" w:sz="4" w:space="0" w:color="000000"/>
              <w:right w:val="single" w:sz="4" w:space="0" w:color="000000"/>
            </w:tcBorders>
          </w:tcPr>
          <w:p w14:paraId="66E94454"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Competing interests</w:t>
            </w:r>
          </w:p>
        </w:tc>
        <w:tc>
          <w:tcPr>
            <w:tcW w:w="628" w:type="dxa"/>
            <w:tcBorders>
              <w:top w:val="single" w:sz="4" w:space="0" w:color="000000"/>
              <w:left w:val="single" w:sz="4" w:space="0" w:color="000000"/>
              <w:bottom w:val="single" w:sz="4" w:space="0" w:color="000000"/>
              <w:right w:val="single" w:sz="4" w:space="0" w:color="000000"/>
            </w:tcBorders>
          </w:tcPr>
          <w:p w14:paraId="1DEF38F6"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26</w:t>
            </w:r>
          </w:p>
        </w:tc>
        <w:tc>
          <w:tcPr>
            <w:tcW w:w="11022" w:type="dxa"/>
            <w:tcBorders>
              <w:top w:val="single" w:sz="4" w:space="0" w:color="000000"/>
              <w:left w:val="single" w:sz="4" w:space="0" w:color="000000"/>
              <w:bottom w:val="single" w:sz="4" w:space="0" w:color="000000"/>
              <w:right w:val="single" w:sz="4" w:space="0" w:color="000000"/>
            </w:tcBorders>
          </w:tcPr>
          <w:p w14:paraId="7D69052A"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Declare any competing interests of review authors.</w:t>
            </w:r>
          </w:p>
        </w:tc>
        <w:tc>
          <w:tcPr>
            <w:tcW w:w="1895" w:type="dxa"/>
            <w:tcBorders>
              <w:top w:val="single" w:sz="4" w:space="0" w:color="000000"/>
              <w:left w:val="single" w:sz="4" w:space="0" w:color="000000"/>
              <w:bottom w:val="single" w:sz="4" w:space="0" w:color="000000"/>
              <w:right w:val="single" w:sz="4" w:space="0" w:color="000000"/>
            </w:tcBorders>
          </w:tcPr>
          <w:p w14:paraId="40F80741" w14:textId="7E705BAF" w:rsidR="005D1F62" w:rsidRDefault="00DA07F2" w:rsidP="005D1F62">
            <w:pPr>
              <w:autoSpaceDE w:val="0"/>
              <w:autoSpaceDN w:val="0"/>
              <w:adjustRightInd w:val="0"/>
              <w:spacing w:before="40" w:after="40"/>
              <w:jc w:val="left"/>
              <w:rPr>
                <w:rFonts w:ascii="Arial" w:eastAsia="等线" w:hAnsi="Arial" w:cs="Arial"/>
                <w:kern w:val="0"/>
                <w:sz w:val="20"/>
                <w:szCs w:val="20"/>
                <w:lang w:val="en-CA"/>
              </w:rPr>
            </w:pPr>
            <w:r w:rsidRPr="00DA07F2">
              <w:rPr>
                <w:rFonts w:ascii="Arial" w:eastAsia="等线" w:hAnsi="Arial" w:cs="Arial"/>
                <w:kern w:val="0"/>
                <w:sz w:val="20"/>
                <w:szCs w:val="20"/>
                <w:lang w:val="en-CA"/>
              </w:rPr>
              <w:t>Ethics declarations</w:t>
            </w:r>
            <w:r>
              <w:rPr>
                <w:rFonts w:ascii="Arial" w:eastAsia="等线" w:hAnsi="Arial" w:cs="Arial" w:hint="eastAsia"/>
                <w:kern w:val="0"/>
                <w:sz w:val="20"/>
                <w:szCs w:val="20"/>
                <w:lang w:val="en-CA"/>
              </w:rPr>
              <w:t xml:space="preserve">, </w:t>
            </w:r>
            <w:r w:rsidR="005D1F62" w:rsidRPr="0063460E">
              <w:rPr>
                <w:rFonts w:ascii="Arial" w:eastAsia="等线" w:hAnsi="Arial" w:cs="Arial"/>
                <w:kern w:val="0"/>
                <w:sz w:val="20"/>
                <w:szCs w:val="20"/>
                <w:lang w:val="en-CA"/>
              </w:rPr>
              <w:t>Competing interests</w:t>
            </w:r>
          </w:p>
        </w:tc>
      </w:tr>
      <w:tr w:rsidR="005D1F62" w14:paraId="5C8B440E" w14:textId="77777777" w:rsidTr="005D1F62">
        <w:trPr>
          <w:trHeight w:val="219"/>
        </w:trPr>
        <w:tc>
          <w:tcPr>
            <w:tcW w:w="1655" w:type="dxa"/>
            <w:tcBorders>
              <w:top w:val="single" w:sz="4" w:space="0" w:color="000000"/>
              <w:left w:val="single" w:sz="4" w:space="0" w:color="000000"/>
              <w:bottom w:val="double" w:sz="4" w:space="0" w:color="000000"/>
              <w:right w:val="single" w:sz="4" w:space="0" w:color="000000"/>
            </w:tcBorders>
          </w:tcPr>
          <w:p w14:paraId="27D8F477"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Availability of data, code and other materials</w:t>
            </w:r>
          </w:p>
        </w:tc>
        <w:tc>
          <w:tcPr>
            <w:tcW w:w="628" w:type="dxa"/>
            <w:tcBorders>
              <w:top w:val="single" w:sz="4" w:space="0" w:color="000000"/>
              <w:left w:val="single" w:sz="4" w:space="0" w:color="000000"/>
              <w:bottom w:val="double" w:sz="4" w:space="0" w:color="000000"/>
              <w:right w:val="single" w:sz="4" w:space="0" w:color="000000"/>
            </w:tcBorders>
          </w:tcPr>
          <w:p w14:paraId="49275086" w14:textId="77777777" w:rsidR="005D1F62" w:rsidRDefault="005D1F62" w:rsidP="005D1F62">
            <w:pPr>
              <w:autoSpaceDE w:val="0"/>
              <w:autoSpaceDN w:val="0"/>
              <w:adjustRightInd w:val="0"/>
              <w:spacing w:before="40" w:after="40"/>
              <w:jc w:val="righ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27</w:t>
            </w:r>
          </w:p>
        </w:tc>
        <w:tc>
          <w:tcPr>
            <w:tcW w:w="11022" w:type="dxa"/>
            <w:tcBorders>
              <w:top w:val="single" w:sz="4" w:space="0" w:color="000000"/>
              <w:left w:val="single" w:sz="4" w:space="0" w:color="000000"/>
              <w:bottom w:val="double" w:sz="4" w:space="0" w:color="000000"/>
              <w:right w:val="single" w:sz="4" w:space="0" w:color="000000"/>
            </w:tcBorders>
          </w:tcPr>
          <w:p w14:paraId="0448EF9D" w14:textId="77777777" w:rsidR="005D1F62" w:rsidRDefault="005D1F62" w:rsidP="005D1F62">
            <w:pPr>
              <w:autoSpaceDE w:val="0"/>
              <w:autoSpaceDN w:val="0"/>
              <w:adjustRightInd w:val="0"/>
              <w:spacing w:before="40" w:after="40"/>
              <w:jc w:val="left"/>
              <w:rPr>
                <w:rFonts w:ascii="Arial" w:eastAsia="等线" w:hAnsi="Arial" w:cs="Arial"/>
                <w:color w:val="000000"/>
                <w:kern w:val="0"/>
                <w:sz w:val="20"/>
                <w:szCs w:val="20"/>
                <w:lang w:val="en-CA" w:eastAsia="en-CA"/>
              </w:rPr>
            </w:pPr>
            <w:r>
              <w:rPr>
                <w:rFonts w:ascii="Arial" w:eastAsia="等线" w:hAnsi="Arial" w:cs="Arial"/>
                <w:color w:val="000000"/>
                <w:kern w:val="0"/>
                <w:sz w:val="20"/>
                <w:szCs w:val="20"/>
                <w:lang w:val="en-CA" w:eastAsia="en-CA"/>
              </w:rPr>
              <w:t>Report which of the following are publicly available and where they can be found: template data collection forms; data extracted from included studies; data used for all analyses; analytic code; any other materials used in the review.</w:t>
            </w:r>
          </w:p>
        </w:tc>
        <w:tc>
          <w:tcPr>
            <w:tcW w:w="1895" w:type="dxa"/>
            <w:tcBorders>
              <w:top w:val="single" w:sz="4" w:space="0" w:color="000000"/>
              <w:left w:val="single" w:sz="4" w:space="0" w:color="000000"/>
              <w:bottom w:val="double" w:sz="4" w:space="0" w:color="000000"/>
              <w:right w:val="single" w:sz="4" w:space="0" w:color="000000"/>
            </w:tcBorders>
          </w:tcPr>
          <w:p w14:paraId="7D1CFFB8" w14:textId="2BCB909A" w:rsidR="005D1F62" w:rsidRDefault="00DA07F2" w:rsidP="005D1F62">
            <w:pPr>
              <w:autoSpaceDE w:val="0"/>
              <w:autoSpaceDN w:val="0"/>
              <w:adjustRightInd w:val="0"/>
              <w:spacing w:before="40" w:after="40"/>
              <w:jc w:val="left"/>
              <w:rPr>
                <w:rFonts w:ascii="Arial" w:eastAsia="等线" w:hAnsi="Arial" w:cs="Arial"/>
                <w:kern w:val="0"/>
                <w:sz w:val="20"/>
                <w:szCs w:val="20"/>
                <w:lang w:val="en-CA"/>
              </w:rPr>
            </w:pPr>
            <w:r w:rsidRPr="00DA07F2">
              <w:rPr>
                <w:rFonts w:ascii="Arial" w:eastAsia="等线" w:hAnsi="Arial" w:cs="Arial"/>
                <w:kern w:val="0"/>
                <w:sz w:val="20"/>
                <w:szCs w:val="20"/>
                <w:lang w:val="en-CA"/>
              </w:rPr>
              <w:t>Availability of data and material</w:t>
            </w:r>
          </w:p>
        </w:tc>
      </w:tr>
    </w:tbl>
    <w:p w14:paraId="740A6187" w14:textId="640BB325" w:rsidR="00391E1D" w:rsidRDefault="00000000" w:rsidP="00970D8F">
      <w:pPr>
        <w:spacing w:before="240" w:afterLines="100" w:after="240" w:line="360" w:lineRule="auto"/>
        <w:rPr>
          <w:rFonts w:ascii="Arial" w:eastAsia="宋体" w:hAnsi="Arial" w:cs="Arial"/>
          <w:sz w:val="20"/>
          <w:szCs w:val="20"/>
        </w:rPr>
      </w:pPr>
      <w:r>
        <w:rPr>
          <w:rFonts w:ascii="Arial" w:eastAsia="宋体" w:hAnsi="Arial" w:cs="Arial"/>
          <w:sz w:val="20"/>
          <w:szCs w:val="20"/>
        </w:rPr>
        <w:t xml:space="preserve">N/A, </w:t>
      </w:r>
      <w:proofErr w:type="gramStart"/>
      <w:r>
        <w:rPr>
          <w:rFonts w:ascii="Arial" w:eastAsia="宋体" w:hAnsi="Arial" w:cs="Arial"/>
          <w:sz w:val="20"/>
          <w:szCs w:val="20"/>
        </w:rPr>
        <w:t>Not</w:t>
      </w:r>
      <w:proofErr w:type="gramEnd"/>
      <w:r>
        <w:rPr>
          <w:rFonts w:ascii="Arial" w:eastAsia="宋体" w:hAnsi="Arial" w:cs="Arial"/>
          <w:sz w:val="20"/>
          <w:szCs w:val="20"/>
        </w:rPr>
        <w:t xml:space="preserve"> applicable.</w:t>
      </w:r>
    </w:p>
    <w:bookmarkEnd w:id="0"/>
    <w:p w14:paraId="4D4C734D" w14:textId="77777777" w:rsidR="00391E1D" w:rsidRDefault="00391E1D">
      <w:pPr>
        <w:spacing w:afterLines="100" w:after="240"/>
        <w:rPr>
          <w:rFonts w:ascii="Arial" w:eastAsia="宋体" w:hAnsi="Arial" w:cs="Arial"/>
          <w:sz w:val="20"/>
          <w:szCs w:val="20"/>
        </w:rPr>
      </w:pPr>
    </w:p>
    <w:p w14:paraId="54FAB791" w14:textId="77777777" w:rsidR="00C7219F" w:rsidRDefault="00C7219F">
      <w:pPr>
        <w:spacing w:afterLines="100" w:after="240"/>
        <w:rPr>
          <w:rFonts w:ascii="Arial" w:eastAsia="宋体" w:hAnsi="Arial" w:cs="Arial"/>
          <w:sz w:val="20"/>
          <w:szCs w:val="20"/>
        </w:rPr>
      </w:pPr>
    </w:p>
    <w:p w14:paraId="76A249D5" w14:textId="77777777" w:rsidR="00C7219F" w:rsidRDefault="00C7219F">
      <w:pPr>
        <w:spacing w:afterLines="100" w:after="240"/>
        <w:rPr>
          <w:rFonts w:ascii="Arial" w:eastAsia="宋体" w:hAnsi="Arial" w:cs="Arial"/>
          <w:sz w:val="20"/>
          <w:szCs w:val="20"/>
        </w:rPr>
      </w:pPr>
    </w:p>
    <w:p w14:paraId="122DEFE0" w14:textId="77777777" w:rsidR="00C7219F" w:rsidRDefault="00C7219F">
      <w:pPr>
        <w:spacing w:afterLines="100" w:after="240"/>
        <w:rPr>
          <w:rFonts w:ascii="Arial" w:eastAsia="宋体" w:hAnsi="Arial" w:cs="Arial"/>
          <w:sz w:val="20"/>
          <w:szCs w:val="20"/>
        </w:rPr>
      </w:pPr>
    </w:p>
    <w:p w14:paraId="5B5563D2" w14:textId="77777777" w:rsidR="00C7219F" w:rsidRDefault="00C7219F">
      <w:pPr>
        <w:spacing w:afterLines="100" w:after="240"/>
        <w:rPr>
          <w:rFonts w:ascii="Arial" w:eastAsia="宋体" w:hAnsi="Arial" w:cs="Arial"/>
          <w:sz w:val="20"/>
          <w:szCs w:val="20"/>
        </w:rPr>
      </w:pPr>
    </w:p>
    <w:p w14:paraId="2D6A924A" w14:textId="77777777" w:rsidR="00C7219F" w:rsidRDefault="00C7219F">
      <w:pPr>
        <w:spacing w:afterLines="100" w:after="240"/>
        <w:rPr>
          <w:rFonts w:ascii="Arial" w:eastAsia="宋体" w:hAnsi="Arial" w:cs="Arial"/>
          <w:sz w:val="20"/>
          <w:szCs w:val="20"/>
        </w:rPr>
      </w:pPr>
    </w:p>
    <w:p w14:paraId="41878432" w14:textId="77777777" w:rsidR="00C7219F" w:rsidRDefault="00C7219F">
      <w:pPr>
        <w:spacing w:afterLines="100" w:after="240"/>
        <w:rPr>
          <w:rFonts w:ascii="Arial" w:eastAsia="宋体" w:hAnsi="Arial" w:cs="Arial"/>
          <w:sz w:val="20"/>
          <w:szCs w:val="20"/>
        </w:rPr>
      </w:pPr>
    </w:p>
    <w:p w14:paraId="70562B50" w14:textId="77777777" w:rsidR="00C7219F" w:rsidRDefault="00C7219F">
      <w:pPr>
        <w:spacing w:afterLines="100" w:after="240"/>
        <w:rPr>
          <w:rFonts w:ascii="Arial" w:eastAsia="宋体" w:hAnsi="Arial" w:cs="Arial"/>
          <w:sz w:val="20"/>
          <w:szCs w:val="20"/>
        </w:rPr>
      </w:pPr>
    </w:p>
    <w:p w14:paraId="0B3D1B33" w14:textId="77777777" w:rsidR="00C7219F" w:rsidRDefault="00C7219F">
      <w:pPr>
        <w:spacing w:afterLines="100" w:after="240"/>
        <w:rPr>
          <w:rFonts w:ascii="Arial" w:eastAsia="宋体" w:hAnsi="Arial" w:cs="Arial"/>
          <w:sz w:val="20"/>
          <w:szCs w:val="20"/>
        </w:rPr>
      </w:pPr>
    </w:p>
    <w:p w14:paraId="0D5B6CAA" w14:textId="77777777" w:rsidR="00C7219F" w:rsidRDefault="00C7219F">
      <w:pPr>
        <w:spacing w:afterLines="100" w:after="240"/>
        <w:rPr>
          <w:rFonts w:ascii="Arial" w:eastAsia="宋体" w:hAnsi="Arial" w:cs="Arial"/>
          <w:sz w:val="20"/>
          <w:szCs w:val="20"/>
        </w:rPr>
      </w:pPr>
    </w:p>
    <w:p w14:paraId="4BEAA119" w14:textId="55C48365" w:rsidR="00391E1D" w:rsidRDefault="00000000">
      <w:pPr>
        <w:spacing w:afterLines="100" w:after="240" w:line="360" w:lineRule="auto"/>
        <w:rPr>
          <w:rFonts w:ascii="Arial" w:eastAsia="宋体" w:hAnsi="Arial" w:cs="Arial"/>
          <w:b/>
          <w:bCs/>
          <w:sz w:val="20"/>
          <w:szCs w:val="20"/>
        </w:rPr>
      </w:pPr>
      <w:r>
        <w:rPr>
          <w:rFonts w:ascii="Arial" w:eastAsia="宋体" w:hAnsi="Arial" w:cs="Arial"/>
          <w:b/>
          <w:bCs/>
          <w:kern w:val="44"/>
          <w:sz w:val="20"/>
          <w:szCs w:val="20"/>
        </w:rPr>
        <w:lastRenderedPageBreak/>
        <w:t>Material</w:t>
      </w:r>
      <w:r w:rsidR="002E7DCC">
        <w:rPr>
          <w:rFonts w:ascii="Arial" w:eastAsia="宋体" w:hAnsi="Arial" w:cs="Arial"/>
          <w:b/>
          <w:bCs/>
          <w:kern w:val="44"/>
          <w:sz w:val="20"/>
          <w:szCs w:val="20"/>
        </w:rPr>
        <w:t xml:space="preserve"> S1</w:t>
      </w:r>
      <w:r>
        <w:rPr>
          <w:rFonts w:ascii="Arial" w:eastAsia="宋体" w:hAnsi="Arial" w:cs="Arial"/>
          <w:b/>
          <w:bCs/>
          <w:kern w:val="44"/>
          <w:sz w:val="20"/>
          <w:szCs w:val="20"/>
        </w:rPr>
        <w:t xml:space="preserve">. </w:t>
      </w:r>
      <w:r>
        <w:rPr>
          <w:rFonts w:ascii="Arial" w:eastAsia="宋体" w:hAnsi="Arial" w:cs="Arial"/>
          <w:b/>
          <w:bCs/>
          <w:sz w:val="20"/>
          <w:szCs w:val="20"/>
        </w:rPr>
        <w:t>Search strategy</w:t>
      </w:r>
    </w:p>
    <w:p w14:paraId="0333225D" w14:textId="77777777" w:rsidR="00391E1D" w:rsidRDefault="00000000">
      <w:pPr>
        <w:spacing w:afterLines="100" w:after="240" w:line="360" w:lineRule="auto"/>
        <w:rPr>
          <w:rFonts w:ascii="Arial" w:eastAsia="宋体" w:hAnsi="Arial" w:cs="Arial"/>
          <w:sz w:val="20"/>
          <w:szCs w:val="20"/>
        </w:rPr>
      </w:pPr>
      <w:r>
        <w:rPr>
          <w:rFonts w:ascii="Arial" w:eastAsia="宋体" w:hAnsi="Arial" w:cs="Arial"/>
          <w:sz w:val="20"/>
          <w:szCs w:val="20"/>
        </w:rPr>
        <w:t>To identify relevant studies, we searched 4 databases (PubMed, Web of Science, the Cochrane Library, Embase) using a combination of MESH terms and free text words. The MESH terms related to non-communicable disease (NCD) endpoints included "neoplasms," "diabetes mellitus, type 2," "stroke," "hypertension," "cardiovascular diseases," and "mortality" for all databases. In addition, we used "heart infarction" for Embase and "Myocardial Infarction" for the other databases. We combined these terms using the Boolean operator "OR". Next, we searched for additional terms related to study design and analysis. Specifically, we searched for MESH terms and free text words related to "lifestyle". Then we searched the words "cohort study," "case-control study," "hazard ratio," "</w:t>
      </w:r>
      <w:bookmarkStart w:id="2" w:name="_Hlk180960771"/>
      <w:r>
        <w:rPr>
          <w:rFonts w:ascii="Arial" w:eastAsia="宋体" w:hAnsi="Arial" w:cs="Arial"/>
          <w:sz w:val="20"/>
          <w:szCs w:val="20"/>
        </w:rPr>
        <w:t>odds ratio</w:t>
      </w:r>
      <w:bookmarkEnd w:id="2"/>
      <w:r>
        <w:rPr>
          <w:rFonts w:ascii="Arial" w:eastAsia="宋体" w:hAnsi="Arial" w:cs="Arial"/>
          <w:sz w:val="20"/>
          <w:szCs w:val="20"/>
        </w:rPr>
        <w:t xml:space="preserve">," "relative risk," “HR,” “OR,” and “RR.” We combined these terms separately using the "OR" operator. Finally, we combined the results of the NCD-related endpoints with the study design and analysis terms using the "AND" operator. </w:t>
      </w:r>
    </w:p>
    <w:p w14:paraId="5BB9FAF0" w14:textId="77777777" w:rsidR="00391E1D" w:rsidRDefault="00000000">
      <w:pPr>
        <w:spacing w:afterLines="100" w:after="240" w:line="360" w:lineRule="auto"/>
        <w:rPr>
          <w:rFonts w:ascii="Arial" w:eastAsia="宋体" w:hAnsi="Arial" w:cs="Arial"/>
          <w:b/>
          <w:bCs/>
          <w:kern w:val="44"/>
          <w:sz w:val="20"/>
          <w:szCs w:val="20"/>
        </w:rPr>
      </w:pPr>
      <w:r>
        <w:rPr>
          <w:rFonts w:ascii="Arial" w:eastAsia="宋体" w:hAnsi="Arial" w:cs="Arial"/>
          <w:b/>
          <w:bCs/>
          <w:kern w:val="44"/>
          <w:sz w:val="20"/>
          <w:szCs w:val="20"/>
        </w:rPr>
        <w:t>PubMed</w:t>
      </w:r>
    </w:p>
    <w:p w14:paraId="08DCA907" w14:textId="77777777" w:rsidR="00391E1D" w:rsidRDefault="00000000">
      <w:pPr>
        <w:spacing w:afterLines="100" w:after="240" w:line="360" w:lineRule="auto"/>
        <w:rPr>
          <w:rFonts w:ascii="Arial" w:eastAsia="宋体" w:hAnsi="Arial" w:cs="Arial"/>
          <w:kern w:val="44"/>
          <w:sz w:val="20"/>
          <w:szCs w:val="20"/>
        </w:rPr>
      </w:pPr>
      <w:r>
        <w:rPr>
          <w:rFonts w:ascii="Arial" w:eastAsia="宋体" w:hAnsi="Arial" w:cs="Arial"/>
          <w:kern w:val="44"/>
          <w:sz w:val="20"/>
          <w:szCs w:val="20"/>
        </w:rPr>
        <w:t xml:space="preserve">(((((("Case-Control Stud*" OR "Case Control Stud*" OR "Case Comparison Stud*" OR "Case-Comparison Stud*" OR "Case-Compeer Stud*" OR "Case </w:t>
      </w:r>
      <w:proofErr w:type="spellStart"/>
      <w:r>
        <w:rPr>
          <w:rFonts w:ascii="Arial" w:eastAsia="宋体" w:hAnsi="Arial" w:cs="Arial"/>
          <w:kern w:val="44"/>
          <w:sz w:val="20"/>
          <w:szCs w:val="20"/>
        </w:rPr>
        <w:t>Referrent</w:t>
      </w:r>
      <w:proofErr w:type="spellEnd"/>
      <w:r>
        <w:rPr>
          <w:rFonts w:ascii="Arial" w:eastAsia="宋体" w:hAnsi="Arial" w:cs="Arial"/>
          <w:kern w:val="44"/>
          <w:sz w:val="20"/>
          <w:szCs w:val="20"/>
        </w:rPr>
        <w:t xml:space="preserve"> Stud*" OR "Case-</w:t>
      </w:r>
      <w:proofErr w:type="spellStart"/>
      <w:r>
        <w:rPr>
          <w:rFonts w:ascii="Arial" w:eastAsia="宋体" w:hAnsi="Arial" w:cs="Arial"/>
          <w:kern w:val="44"/>
          <w:sz w:val="20"/>
          <w:szCs w:val="20"/>
        </w:rPr>
        <w:t>Referrent</w:t>
      </w:r>
      <w:proofErr w:type="spellEnd"/>
      <w:r>
        <w:rPr>
          <w:rFonts w:ascii="Arial" w:eastAsia="宋体" w:hAnsi="Arial" w:cs="Arial"/>
          <w:kern w:val="44"/>
          <w:sz w:val="20"/>
          <w:szCs w:val="20"/>
        </w:rPr>
        <w:t xml:space="preserve"> Stud*" OR "Case Referent Stud*" OR "Case-Referent Stud*" OR "Case-Base Stud*" OR "Case Base Stud*" OR "Nested Case-Control Stud*" OR "Nested Case Control Stud*" OR "Matched Case-Control Stud*" OR "Matched Case Control Stud*")) OR (("Concurrent Stud*" OR "Cohort Stud*" OR "Incidence Stud*" OR "Historical Cohort Stud*" OR "Cohort Analys*" OR "Closed Cohort Stud*" OR "Birth Cohort Stud*"))) OR ("Case-Control Studies"[Mesh])) OR ("Cohort Studies"[Mesh])) AND ((((((((("Neoplasms"[Mesh] OR "Tumor*" [Title/Abstract] OR "</w:t>
      </w:r>
      <w:proofErr w:type="spellStart"/>
      <w:r>
        <w:rPr>
          <w:rFonts w:ascii="Arial" w:eastAsia="宋体" w:hAnsi="Arial" w:cs="Arial"/>
          <w:kern w:val="44"/>
          <w:sz w:val="20"/>
          <w:szCs w:val="20"/>
        </w:rPr>
        <w:t>Neoplas</w:t>
      </w:r>
      <w:proofErr w:type="spellEnd"/>
      <w:r>
        <w:rPr>
          <w:rFonts w:ascii="Arial" w:eastAsia="宋体" w:hAnsi="Arial" w:cs="Arial"/>
          <w:kern w:val="44"/>
          <w:sz w:val="20"/>
          <w:szCs w:val="20"/>
        </w:rPr>
        <w:t>*" [Title/Abstract] OR "Cancer*" [Title/Abstract] OR "Malignant Neoplasm*" [Title/Abstract] OR "</w:t>
      </w:r>
      <w:proofErr w:type="spellStart"/>
      <w:r>
        <w:rPr>
          <w:rFonts w:ascii="Arial" w:eastAsia="宋体" w:hAnsi="Arial" w:cs="Arial"/>
          <w:kern w:val="44"/>
          <w:sz w:val="20"/>
          <w:szCs w:val="20"/>
        </w:rPr>
        <w:t>Malignanc</w:t>
      </w:r>
      <w:proofErr w:type="spellEnd"/>
      <w:r>
        <w:rPr>
          <w:rFonts w:ascii="Arial" w:eastAsia="宋体" w:hAnsi="Arial" w:cs="Arial"/>
          <w:kern w:val="44"/>
          <w:sz w:val="20"/>
          <w:szCs w:val="20"/>
        </w:rPr>
        <w:t>*" [Title/Abstract] OR "Benign Neoplasm*" [Title/Abstract] OR "</w:t>
      </w:r>
      <w:proofErr w:type="spellStart"/>
      <w:r>
        <w:rPr>
          <w:rFonts w:ascii="Arial" w:eastAsia="宋体" w:hAnsi="Arial" w:cs="Arial"/>
          <w:kern w:val="44"/>
          <w:sz w:val="20"/>
          <w:szCs w:val="20"/>
        </w:rPr>
        <w:t>Tumour</w:t>
      </w:r>
      <w:proofErr w:type="spellEnd"/>
      <w:r>
        <w:rPr>
          <w:rFonts w:ascii="Arial" w:eastAsia="宋体" w:hAnsi="Arial" w:cs="Arial"/>
          <w:kern w:val="44"/>
          <w:sz w:val="20"/>
          <w:szCs w:val="20"/>
        </w:rPr>
        <w:t>*" [Title/Abstract] OR "germ cell and embryonal neoplasms" [Title/Abstract] OR "glandular and epithelial neoplasms" [Title/Abstract] OR "hormone-dependent neoplasms" [Title/Abstract] OR "neoplasms by histologic type" [Title/Abstract] OR "neoplastic disease" [Title/Abstract] OR "neoplastic entity" [Title/Abstract] OR "neoplastic mass" [Title/Abstract] OR "tumoral entity" [Title/Abstract] OR "tumoral mass" [Title/Abstract] OR "tumorous entity" [Title/Abstract] OR "tumorous mass" [Title/Abstract] OR "</w:t>
      </w:r>
      <w:proofErr w:type="spellStart"/>
      <w:r>
        <w:rPr>
          <w:rFonts w:ascii="Arial" w:eastAsia="宋体" w:hAnsi="Arial" w:cs="Arial"/>
          <w:kern w:val="44"/>
          <w:sz w:val="20"/>
          <w:szCs w:val="20"/>
        </w:rPr>
        <w:t>tumoural</w:t>
      </w:r>
      <w:proofErr w:type="spellEnd"/>
      <w:r>
        <w:rPr>
          <w:rFonts w:ascii="Arial" w:eastAsia="宋体" w:hAnsi="Arial" w:cs="Arial"/>
          <w:kern w:val="44"/>
          <w:sz w:val="20"/>
          <w:szCs w:val="20"/>
        </w:rPr>
        <w:t xml:space="preserve"> mass" [Title/Abstract] OR "</w:t>
      </w:r>
      <w:proofErr w:type="spellStart"/>
      <w:r>
        <w:rPr>
          <w:rFonts w:ascii="Arial" w:eastAsia="宋体" w:hAnsi="Arial" w:cs="Arial"/>
          <w:kern w:val="44"/>
          <w:sz w:val="20"/>
          <w:szCs w:val="20"/>
        </w:rPr>
        <w:t>tumourous</w:t>
      </w:r>
      <w:proofErr w:type="spellEnd"/>
      <w:r>
        <w:rPr>
          <w:rFonts w:ascii="Arial" w:eastAsia="宋体" w:hAnsi="Arial" w:cs="Arial"/>
          <w:kern w:val="44"/>
          <w:sz w:val="20"/>
          <w:szCs w:val="20"/>
        </w:rPr>
        <w:t xml:space="preserve"> mass" [Title/Abstract] OR "malignant neoplasia" [Title/Abstract] OR "malignant neoplastic disease" [Title/Abstract] OR "malignant tumor" [Title/Abstract] OR "malignant </w:t>
      </w:r>
      <w:proofErr w:type="spellStart"/>
      <w:r>
        <w:rPr>
          <w:rFonts w:ascii="Arial" w:eastAsia="宋体" w:hAnsi="Arial" w:cs="Arial"/>
          <w:kern w:val="44"/>
          <w:sz w:val="20"/>
          <w:szCs w:val="20"/>
        </w:rPr>
        <w:t>tumour</w:t>
      </w:r>
      <w:proofErr w:type="spellEnd"/>
      <w:r>
        <w:rPr>
          <w:rFonts w:ascii="Arial" w:eastAsia="宋体" w:hAnsi="Arial" w:cs="Arial"/>
          <w:kern w:val="44"/>
          <w:sz w:val="20"/>
          <w:szCs w:val="20"/>
        </w:rPr>
        <w:t xml:space="preserve">" [Title/Abstract] OR "acral tumor"[Title/Abstract] OR "acral </w:t>
      </w:r>
      <w:proofErr w:type="spellStart"/>
      <w:r>
        <w:rPr>
          <w:rFonts w:ascii="Arial" w:eastAsia="宋体" w:hAnsi="Arial" w:cs="Arial"/>
          <w:kern w:val="44"/>
          <w:sz w:val="20"/>
          <w:szCs w:val="20"/>
        </w:rPr>
        <w:t>tumour</w:t>
      </w:r>
      <w:proofErr w:type="spellEnd"/>
      <w:r>
        <w:rPr>
          <w:rFonts w:ascii="Arial" w:eastAsia="宋体" w:hAnsi="Arial" w:cs="Arial"/>
          <w:kern w:val="44"/>
          <w:sz w:val="20"/>
          <w:szCs w:val="20"/>
        </w:rPr>
        <w:t>" [Title/Abstract] OR "embryonal and mixed neoplasms" [Title/Abstract] OR "germ cell and embryonal neoplasms"[Title/Abstract] OR "glandular and epithelial neoplasms"[Title/Abstract] OR "post-traumatic neoplasms"[Title/Abstract] OR "</w:t>
      </w:r>
      <w:proofErr w:type="spellStart"/>
      <w:r>
        <w:rPr>
          <w:rFonts w:ascii="Arial" w:eastAsia="宋体" w:hAnsi="Arial" w:cs="Arial"/>
          <w:kern w:val="44"/>
          <w:sz w:val="20"/>
          <w:szCs w:val="20"/>
        </w:rPr>
        <w:t>tumourous</w:t>
      </w:r>
      <w:proofErr w:type="spellEnd"/>
      <w:r>
        <w:rPr>
          <w:rFonts w:ascii="Arial" w:eastAsia="宋体" w:hAnsi="Arial" w:cs="Arial"/>
          <w:kern w:val="44"/>
          <w:sz w:val="20"/>
          <w:szCs w:val="20"/>
        </w:rPr>
        <w:t xml:space="preserve"> entity"[Title/Abstract])) OR (("Diabetes Mellitus, Type 2"[Mesh] OR </w:t>
      </w:r>
      <w:r>
        <w:rPr>
          <w:rFonts w:ascii="Arial" w:eastAsia="宋体" w:hAnsi="Arial" w:cs="Arial"/>
          <w:kern w:val="44"/>
          <w:sz w:val="20"/>
          <w:szCs w:val="20"/>
        </w:rPr>
        <w:lastRenderedPageBreak/>
        <w:t>"Ketosis-Resistant Diabetes Mellitus" [Title/Abstract] OR "ketosis resistant diabetes mellitus" [Title/Abstract] OR "Non-Insulin-Dependent Diabetes Mellitus" [Title/Abstract] OR "</w:t>
      </w:r>
      <w:proofErr w:type="spellStart"/>
      <w:r>
        <w:rPr>
          <w:rFonts w:ascii="Arial" w:eastAsia="宋体" w:hAnsi="Arial" w:cs="Arial"/>
          <w:kern w:val="44"/>
          <w:sz w:val="20"/>
          <w:szCs w:val="20"/>
        </w:rPr>
        <w:t>non insulin</w:t>
      </w:r>
      <w:proofErr w:type="spellEnd"/>
      <w:r>
        <w:rPr>
          <w:rFonts w:ascii="Arial" w:eastAsia="宋体" w:hAnsi="Arial" w:cs="Arial"/>
          <w:kern w:val="44"/>
          <w:sz w:val="20"/>
          <w:szCs w:val="20"/>
        </w:rPr>
        <w:t xml:space="preserve"> dependent diabetes" [Title/Abstract] OR "noninsulin dependent diabetes" [Title/Abstract] OR "Stable Diabetes Mellitus" [Title/Abstract] OR "NIDDM" [Title/Abstract] OR "Maturity-Onset Diabetes Mellitus" [Title/Abstract] OR "Maturity Onset Diabetes Mellitus" [Title/Abstract] OR "maturity onset diabetes" [Title/Abstract] OR "maturity onset diabetes of the young" [Title/Abstract] OR "MODY" [Title/Abstract] OR "Type 2 Diabetes Mellitus" [Title/Abstract] OR "Noninsulin-Dependent Diabetes Mellitus" [Title/Abstract] OR "Noninsulin Dependent Diabetes Mellitus" [Title/Abstract] OR "insulin independent diabetes" [Title/Abstract] OR "insulin independent diabetes mellitus" [Title/Abstract] OR "Maturity-Onset Diabetes" [Title/Abstract] OR "Maturity Onset Diabetes" [Title/Abstract] OR "Type 2 Diabetes" [Title/Abstract] OR "Adult-Onset Diabetes Mellitus" [Title/Abstract] OR "diabetes type II" [Title/Abstract] OR "dm 2" [Title/Abstract] OR "T2DM" [Title/Abstract] OR "type II diabetes" [Title/Abstract] OR "type II diabetes mellitus" [Title/Abstract] OR "adult onset diabetes" [Title/Abstract] OR "diabetes mellitus type ii" [Title/Abstract] OR "Slow-Onset Diabetes Mellitus" [Title/Abstract]))) OR (("Stroke"[Mesh] OR "Stroke*" [Title/Abstract] OR "Cerebrovascular Accident*" [Title/Abstract] OR "CVA*" [Title/Abstract] OR "Cerebrovascular Apoplexy" [Title/Abstract] OR "Brain Vascular Accident*" [Title/Abstract] OR "Cerebrovascular Stroke*" [Title/Abstract] OR "Apoplex*" [Title/Abstract] OR "Cerebral Stroke*" [Title/Abstract] OR "Acute Stroke*" [Title/Abstract] OR "Acute Cerebrovascular Accident*" [Title/Abstract] OR "acute cerebrovascular lesion" [Title/Abstract] OR "acute focal cerebral vasculopathy" [Title/Abstract] OR "apoplectic stroke" [Title/Abstract] OR "brain attack" [Title/Abstract] OR "brain insult*" [Title/Abstract] OR "cerebral insult" [Title/Abstract] OR "cerebral vascular accident" [Title/Abstract] OR "cerebral vascular insufficiency" [Title/Abstract] OR "</w:t>
      </w:r>
      <w:proofErr w:type="spellStart"/>
      <w:r>
        <w:rPr>
          <w:rFonts w:ascii="Arial" w:eastAsia="宋体" w:hAnsi="Arial" w:cs="Arial"/>
          <w:kern w:val="44"/>
          <w:sz w:val="20"/>
          <w:szCs w:val="20"/>
        </w:rPr>
        <w:t>cerebro</w:t>
      </w:r>
      <w:proofErr w:type="spellEnd"/>
      <w:r>
        <w:rPr>
          <w:rFonts w:ascii="Arial" w:eastAsia="宋体" w:hAnsi="Arial" w:cs="Arial"/>
          <w:kern w:val="44"/>
          <w:sz w:val="20"/>
          <w:szCs w:val="20"/>
        </w:rPr>
        <w:t xml:space="preserve"> vascular accident" [Title/Abstract] OR "cerebrovascular failure" [Title/Abstract] OR "cerebrovascular injury" [Title/Abstract] OR "cerebrovascular insufficiency" [Title/Abstract] OR "cerebrovascular insult" [Title/Abstract] OR "cryptogenic stroke" [Title/Abstract] OR "CVA" [Title/Abstract] OR "ischemic seizure" [Title/Abstract] OR "thrombotic stroke" [Title/Abstract] OR "brain accident" [Title/Abstract] OR "brain blood flow disturbance" [Title/Abstract] OR "cerebral </w:t>
      </w:r>
      <w:proofErr w:type="spellStart"/>
      <w:r>
        <w:rPr>
          <w:rFonts w:ascii="Arial" w:eastAsia="宋体" w:hAnsi="Arial" w:cs="Arial"/>
          <w:kern w:val="44"/>
          <w:sz w:val="20"/>
          <w:szCs w:val="20"/>
        </w:rPr>
        <w:t>apoplexia</w:t>
      </w:r>
      <w:proofErr w:type="spellEnd"/>
      <w:r>
        <w:rPr>
          <w:rFonts w:ascii="Arial" w:eastAsia="宋体" w:hAnsi="Arial" w:cs="Arial"/>
          <w:kern w:val="44"/>
          <w:sz w:val="20"/>
          <w:szCs w:val="20"/>
        </w:rPr>
        <w:t xml:space="preserve">"[Title/Abstract] OR "cerebrovascular arrest"[Title/Abstract] OR "cerebrum vascular accident"[Title/Abstract] OR "cryptogenic stroke" [Title/Abstract]))) OR (("Myocardial Infarction"[Mesh] OR "Myocardial Infarct*" [Title/Abstract] OR "Cardiovascular Stroke*" [Title/Abstract] OR "Myocardial Infarct*" [Title/Abstract] OR "Heart Attack*" [Title/Abstract] OR "heart infarct" [Title/Abstract] OR "myocardium infarct*" [Title/Abstract] OR "second heart attack" [Title/Abstract] OR "subendocardial infarction" [Title/Abstract] OR "transmural cardiac infarction" [Title/Abstract] OR "Cardia* infarct*" [Title/Abstract] OR "heart micro infarction" [Title/Abstract] OR "heart muscle infarction" [Title/Abstract] OR "premonitory infarction sign" [Title/Abstract] OR "transmural heart infarction"[Title/Abstract]))) OR (("Hypertension"[Mesh] OR "High Blood Pressure*" [Title/Abstract] OR "acute hypertension" [Title/Abstract] OR "arterial hypertension" [Title/Abstract] OR "cardiovascular hypertension" [Title/Abstract] OR "controlled hypertension" [Title/Abstract] OR "endocrine hypertension" [Title/Abstract] OR "high renin hypertension" [Title/Abstract] OR "HTN" [Title/Abstract] </w:t>
      </w:r>
      <w:r>
        <w:rPr>
          <w:rFonts w:ascii="Arial" w:eastAsia="宋体" w:hAnsi="Arial" w:cs="Arial"/>
          <w:kern w:val="44"/>
          <w:sz w:val="20"/>
          <w:szCs w:val="20"/>
        </w:rPr>
        <w:lastRenderedPageBreak/>
        <w:t xml:space="preserve">OR "hypertensive disease" [Title/Abstract] OR "hypertensive effect" [Title/Abstract] OR "hypertensive response" [Title/Abstract] OR "neurogenic hypertension" [Title/Abstract] OR "preexistent hypertension" [Title/Abstract] OR "refractory hypertension" [Title/Abstract] OR "salt hypertension" [Title/Abstract] OR "secondary hypertension" [Title/Abstract] OR "systemic hypertension" [Title/Abstract] OR "salt high blood pressure" [Title/Abstract]))) OR (("Cardiovascular Diseases"[Mesh] OR cardiovascular disease* [Title/Abstract] OR </w:t>
      </w:r>
      <w:proofErr w:type="spellStart"/>
      <w:r>
        <w:rPr>
          <w:rFonts w:ascii="Arial" w:eastAsia="宋体" w:hAnsi="Arial" w:cs="Arial"/>
          <w:kern w:val="44"/>
          <w:sz w:val="20"/>
          <w:szCs w:val="20"/>
        </w:rPr>
        <w:t>angiocardiopathy</w:t>
      </w:r>
      <w:proofErr w:type="spellEnd"/>
      <w:r>
        <w:rPr>
          <w:rFonts w:ascii="Arial" w:eastAsia="宋体" w:hAnsi="Arial" w:cs="Arial"/>
          <w:kern w:val="44"/>
          <w:sz w:val="20"/>
          <w:szCs w:val="20"/>
        </w:rPr>
        <w:t xml:space="preserve"> [Title/Abstract] OR cardiovascular complication [Title/Abstract] OR cardiovascular diseases [Title/Abstract] OR cardiovascular disorder [Title/Abstract] OR cardiovascular disturbance [Title/Abstract] OR cardiovascular lesion [Title/Abstract] OR cardiovascular syndrome [Title/Abstract] OR cardiovascular vegetative disorder [Title/Abstract] OR major adverse cardiovascular event [Title/Abstract] OR "</w:t>
      </w:r>
      <w:proofErr w:type="spellStart"/>
      <w:r>
        <w:rPr>
          <w:rFonts w:ascii="Arial" w:eastAsia="宋体" w:hAnsi="Arial" w:cs="Arial"/>
          <w:kern w:val="44"/>
          <w:sz w:val="20"/>
          <w:szCs w:val="20"/>
        </w:rPr>
        <w:t>angiocardiovascular</w:t>
      </w:r>
      <w:proofErr w:type="spellEnd"/>
      <w:r>
        <w:rPr>
          <w:rFonts w:ascii="Arial" w:eastAsia="宋体" w:hAnsi="Arial" w:cs="Arial"/>
          <w:kern w:val="44"/>
          <w:sz w:val="20"/>
          <w:szCs w:val="20"/>
        </w:rPr>
        <w:t xml:space="preserve"> disease" [Title/Abstract]))) OR (("mortality"[Mesh] OR "Mortalities"[Title/Abstract] OR "Case Fatality Rate*"[Title/Abstract] OR "CFR Case Fatality Rate"[Title/Abstract] OR "Crude Death Rate*"[Title/Abstract] OR "Crude Mortality Rate*"[Title/Abstract] OR "Death Rate*"[Title/Abstract] OR "Mortality Rate*"[Title/Abstract] OR "Excess </w:t>
      </w:r>
      <w:proofErr w:type="spellStart"/>
      <w:r>
        <w:rPr>
          <w:rFonts w:ascii="Arial" w:eastAsia="宋体" w:hAnsi="Arial" w:cs="Arial"/>
          <w:kern w:val="44"/>
          <w:sz w:val="20"/>
          <w:szCs w:val="20"/>
        </w:rPr>
        <w:t>Mortalit</w:t>
      </w:r>
      <w:proofErr w:type="spellEnd"/>
      <w:r>
        <w:rPr>
          <w:rFonts w:ascii="Arial" w:eastAsia="宋体" w:hAnsi="Arial" w:cs="Arial"/>
          <w:kern w:val="44"/>
          <w:sz w:val="20"/>
          <w:szCs w:val="20"/>
        </w:rPr>
        <w:t xml:space="preserve">*"[Title/Abstract] OR "Mortality Decline*"[Title/Abstract] OR "Mortality Determinant*"[Title/Abstract] OR "Differential </w:t>
      </w:r>
      <w:proofErr w:type="spellStart"/>
      <w:r>
        <w:rPr>
          <w:rFonts w:ascii="Arial" w:eastAsia="宋体" w:hAnsi="Arial" w:cs="Arial"/>
          <w:kern w:val="44"/>
          <w:sz w:val="20"/>
          <w:szCs w:val="20"/>
        </w:rPr>
        <w:t>Mortalit</w:t>
      </w:r>
      <w:proofErr w:type="spellEnd"/>
      <w:r>
        <w:rPr>
          <w:rFonts w:ascii="Arial" w:eastAsia="宋体" w:hAnsi="Arial" w:cs="Arial"/>
          <w:kern w:val="44"/>
          <w:sz w:val="20"/>
          <w:szCs w:val="20"/>
        </w:rPr>
        <w:t>*"[Title/Abstract] OR "Age-Specific Death Rate*"[Title/Abstract]))) AND (((("Life Style*" [Title/Abstract] OR "Lifestyle*" [Title/Abstract] OR "Lifestyle Factor*" [Title/Abstract])) OR ("Life Style"[Mesh])) AND ("score*" [Title/Abstract] OR index* [Title/Abstract])))) AND (("hazard* ratio*"[Title/Abstract] OR "odds ratio*"[Title/Abstract] OR "relative risk*"[Title/Abstract] OR "HRs"[Title/Abstract] OR "HR"[Title/Abstract] OR "ORs"[Title/Abstract] OR "OR"[Title/Abstract] OR "RRs"[Title/Abstract] OR "RR"[Title/Abstract]))</w:t>
      </w:r>
    </w:p>
    <w:p w14:paraId="144D21E0" w14:textId="77777777" w:rsidR="00391E1D" w:rsidRDefault="00000000">
      <w:pPr>
        <w:spacing w:afterLines="100" w:after="240" w:line="360" w:lineRule="auto"/>
        <w:rPr>
          <w:rFonts w:ascii="Arial" w:eastAsia="宋体" w:hAnsi="Arial" w:cs="Arial"/>
          <w:b/>
          <w:bCs/>
          <w:kern w:val="44"/>
          <w:sz w:val="20"/>
          <w:szCs w:val="20"/>
        </w:rPr>
      </w:pPr>
      <w:r>
        <w:rPr>
          <w:rFonts w:ascii="Arial" w:eastAsia="宋体" w:hAnsi="Arial" w:cs="Arial"/>
          <w:b/>
          <w:bCs/>
          <w:kern w:val="44"/>
          <w:sz w:val="20"/>
          <w:szCs w:val="20"/>
        </w:rPr>
        <w:t>Web of Science</w:t>
      </w:r>
    </w:p>
    <w:p w14:paraId="6E1947EB"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1: TS= ((“life style*” OR “lifestyle*” OR “lifestyle factor*”) AND (“score*” OR “index*”))</w:t>
      </w:r>
    </w:p>
    <w:p w14:paraId="5AE8EF64"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2: TS= (“Tumor*” OR “</w:t>
      </w:r>
      <w:proofErr w:type="spellStart"/>
      <w:r>
        <w:rPr>
          <w:rFonts w:ascii="Arial" w:eastAsia="宋体" w:hAnsi="Arial" w:cs="Arial"/>
          <w:kern w:val="44"/>
          <w:sz w:val="20"/>
          <w:szCs w:val="20"/>
        </w:rPr>
        <w:t>Neoplas</w:t>
      </w:r>
      <w:proofErr w:type="spellEnd"/>
      <w:r>
        <w:rPr>
          <w:rFonts w:ascii="Arial" w:eastAsia="宋体" w:hAnsi="Arial" w:cs="Arial"/>
          <w:kern w:val="44"/>
          <w:sz w:val="20"/>
          <w:szCs w:val="20"/>
        </w:rPr>
        <w:t>*” OR “Cancer*” OR “Malignant Neoplasm*” OR “</w:t>
      </w:r>
      <w:proofErr w:type="spellStart"/>
      <w:r>
        <w:rPr>
          <w:rFonts w:ascii="Arial" w:eastAsia="宋体" w:hAnsi="Arial" w:cs="Arial"/>
          <w:kern w:val="44"/>
          <w:sz w:val="20"/>
          <w:szCs w:val="20"/>
        </w:rPr>
        <w:t>Malignanc</w:t>
      </w:r>
      <w:proofErr w:type="spellEnd"/>
      <w:r>
        <w:rPr>
          <w:rFonts w:ascii="Arial" w:eastAsia="宋体" w:hAnsi="Arial" w:cs="Arial"/>
          <w:kern w:val="44"/>
          <w:sz w:val="20"/>
          <w:szCs w:val="20"/>
        </w:rPr>
        <w:t>*” OR “Benign Neoplasm*” OR “</w:t>
      </w:r>
      <w:proofErr w:type="spellStart"/>
      <w:r>
        <w:rPr>
          <w:rFonts w:ascii="Arial" w:eastAsia="宋体" w:hAnsi="Arial" w:cs="Arial"/>
          <w:kern w:val="44"/>
          <w:sz w:val="20"/>
          <w:szCs w:val="20"/>
        </w:rPr>
        <w:t>Tumour</w:t>
      </w:r>
      <w:proofErr w:type="spellEnd"/>
      <w:r>
        <w:rPr>
          <w:rFonts w:ascii="Arial" w:eastAsia="宋体" w:hAnsi="Arial" w:cs="Arial"/>
          <w:kern w:val="44"/>
          <w:sz w:val="20"/>
          <w:szCs w:val="20"/>
        </w:rPr>
        <w:t>*” OR “germ cell and embryonal neoplasms” OR “glandular and epithelial neoplasms” OR “hormone-dependent neoplasms” OR “neoplasms by histologic type” OR “neoplastic disease” OR “neoplastic entity” OR “neoplastic mass” OR “tumoral entity” OR “tumoral mass” OR “tumorous entity” OR “tumorous mass” OR “</w:t>
      </w:r>
      <w:proofErr w:type="spellStart"/>
      <w:r>
        <w:rPr>
          <w:rFonts w:ascii="Arial" w:eastAsia="宋体" w:hAnsi="Arial" w:cs="Arial"/>
          <w:kern w:val="44"/>
          <w:sz w:val="20"/>
          <w:szCs w:val="20"/>
        </w:rPr>
        <w:t>tumoural</w:t>
      </w:r>
      <w:proofErr w:type="spellEnd"/>
      <w:r>
        <w:rPr>
          <w:rFonts w:ascii="Arial" w:eastAsia="宋体" w:hAnsi="Arial" w:cs="Arial"/>
          <w:kern w:val="44"/>
          <w:sz w:val="20"/>
          <w:szCs w:val="20"/>
        </w:rPr>
        <w:t xml:space="preserve"> mass” OR “</w:t>
      </w:r>
      <w:proofErr w:type="spellStart"/>
      <w:r>
        <w:rPr>
          <w:rFonts w:ascii="Arial" w:eastAsia="宋体" w:hAnsi="Arial" w:cs="Arial"/>
          <w:kern w:val="44"/>
          <w:sz w:val="20"/>
          <w:szCs w:val="20"/>
        </w:rPr>
        <w:t>tumourous</w:t>
      </w:r>
      <w:proofErr w:type="spellEnd"/>
      <w:r>
        <w:rPr>
          <w:rFonts w:ascii="Arial" w:eastAsia="宋体" w:hAnsi="Arial" w:cs="Arial"/>
          <w:kern w:val="44"/>
          <w:sz w:val="20"/>
          <w:szCs w:val="20"/>
        </w:rPr>
        <w:t xml:space="preserve"> mass" OR “malignant neoplasia” OR “malignant neoplastic disease” OR “malignant tumor” OR “malignant </w:t>
      </w:r>
      <w:proofErr w:type="spellStart"/>
      <w:r>
        <w:rPr>
          <w:rFonts w:ascii="Arial" w:eastAsia="宋体" w:hAnsi="Arial" w:cs="Arial"/>
          <w:kern w:val="44"/>
          <w:sz w:val="20"/>
          <w:szCs w:val="20"/>
        </w:rPr>
        <w:t>tumour</w:t>
      </w:r>
      <w:proofErr w:type="spellEnd"/>
      <w:r>
        <w:rPr>
          <w:rFonts w:ascii="Arial" w:eastAsia="宋体" w:hAnsi="Arial" w:cs="Arial"/>
          <w:kern w:val="44"/>
          <w:sz w:val="20"/>
          <w:szCs w:val="20"/>
        </w:rPr>
        <w:t xml:space="preserve">” OR “acral tumor” OR “acral </w:t>
      </w:r>
      <w:proofErr w:type="spellStart"/>
      <w:r>
        <w:rPr>
          <w:rFonts w:ascii="Arial" w:eastAsia="宋体" w:hAnsi="Arial" w:cs="Arial"/>
          <w:kern w:val="44"/>
          <w:sz w:val="20"/>
          <w:szCs w:val="20"/>
        </w:rPr>
        <w:t>tumour</w:t>
      </w:r>
      <w:proofErr w:type="spellEnd"/>
      <w:r>
        <w:rPr>
          <w:rFonts w:ascii="Arial" w:eastAsia="宋体" w:hAnsi="Arial" w:cs="Arial"/>
          <w:kern w:val="44"/>
          <w:sz w:val="20"/>
          <w:szCs w:val="20"/>
        </w:rPr>
        <w:t>” OR “embryonal and mixed neoplasms” OR “germ cell and embryonal neoplasms” OR “glandular and epithelial neoplasms” OR “post-traumatic neoplasms” OR “</w:t>
      </w:r>
      <w:proofErr w:type="spellStart"/>
      <w:r>
        <w:rPr>
          <w:rFonts w:ascii="Arial" w:eastAsia="宋体" w:hAnsi="Arial" w:cs="Arial"/>
          <w:kern w:val="44"/>
          <w:sz w:val="20"/>
          <w:szCs w:val="20"/>
        </w:rPr>
        <w:t>tumourous</w:t>
      </w:r>
      <w:proofErr w:type="spellEnd"/>
      <w:r>
        <w:rPr>
          <w:rFonts w:ascii="Arial" w:eastAsia="宋体" w:hAnsi="Arial" w:cs="Arial"/>
          <w:kern w:val="44"/>
          <w:sz w:val="20"/>
          <w:szCs w:val="20"/>
        </w:rPr>
        <w:t xml:space="preserve"> entity”)</w:t>
      </w:r>
    </w:p>
    <w:p w14:paraId="3534B442"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3: TS=(“Ketosis-Resistant Diabetes Mellitus” OR “ketosis resistant diabetes mellitus” OR “Non-Insulin-Dependent Diabetes Mellitus” OR “</w:t>
      </w:r>
      <w:proofErr w:type="spellStart"/>
      <w:r>
        <w:rPr>
          <w:rFonts w:ascii="Arial" w:eastAsia="宋体" w:hAnsi="Arial" w:cs="Arial"/>
          <w:kern w:val="44"/>
          <w:sz w:val="20"/>
          <w:szCs w:val="20"/>
        </w:rPr>
        <w:t>non insulin</w:t>
      </w:r>
      <w:proofErr w:type="spellEnd"/>
      <w:r>
        <w:rPr>
          <w:rFonts w:ascii="Arial" w:eastAsia="宋体" w:hAnsi="Arial" w:cs="Arial"/>
          <w:kern w:val="44"/>
          <w:sz w:val="20"/>
          <w:szCs w:val="20"/>
        </w:rPr>
        <w:t xml:space="preserve"> dependent diabetes” OR “noninsulin dependent diabetes” OR “Stable Diabetes Mellitus” OR “NIDDM” OR “Maturity-Onset Diabetes Mellitus” OR “Maturity Onset Diabetes </w:t>
      </w:r>
      <w:r>
        <w:rPr>
          <w:rFonts w:ascii="Arial" w:eastAsia="宋体" w:hAnsi="Arial" w:cs="Arial"/>
          <w:kern w:val="44"/>
          <w:sz w:val="20"/>
          <w:szCs w:val="20"/>
        </w:rPr>
        <w:lastRenderedPageBreak/>
        <w:t>Mellitus” OR “maturity onset diabetes” OR “maturity onset diabetes of the young” OR “MODY” OR “Type 2 Diabetes Mellitus” OR “Noninsulin-Dependent Diabetes Mellitus” OR “Noninsulin Dependent Diabetes Mellitus” OR “insulin independent diabetes” OR “insulin independent diabetes mellitus” OR “Maturity-Onset Diabetes” OR “Maturity Onset Diabetes” OR “Type 2 Diabetes” OR “Adult-Onset Diabetes Mellitus” OR “diabetes type II” OR “dm 2” OR “T2DM” OR “type II diabetes” OR “type II diabetes mellitus” OR “adult onset diabetes” OR “diabetes mellitus type ii” OR “Slow-Onset Diabetes Mellitus”)</w:t>
      </w:r>
    </w:p>
    <w:p w14:paraId="41F41527"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4: TS=(“Stroke*” OR “Cerebrovascular Accident*” OR “CVA*” OR “Cerebrovascular Apoplexy” OR “Brain Vascular Accident*” OR “Cerebrovascular Stroke*” OR “Apoplex*” OR “Cerebral Stroke*” OR “Acute Stroke*” OR “Acute Cerebrovascular Accident*” OR “acute cerebrovascular lesion” OR “acute focal cerebral vasculopathy” OR “apoplectic stroke” OR “brain attack” OR “brain insult*” OR “cerebral insult” OR “cerebral vascular accident” OR “cerebral vascular insufficiency” OR “</w:t>
      </w:r>
      <w:proofErr w:type="spellStart"/>
      <w:r>
        <w:rPr>
          <w:rFonts w:ascii="Arial" w:eastAsia="宋体" w:hAnsi="Arial" w:cs="Arial"/>
          <w:kern w:val="44"/>
          <w:sz w:val="20"/>
          <w:szCs w:val="20"/>
        </w:rPr>
        <w:t>cerebro</w:t>
      </w:r>
      <w:proofErr w:type="spellEnd"/>
      <w:r>
        <w:rPr>
          <w:rFonts w:ascii="Arial" w:eastAsia="宋体" w:hAnsi="Arial" w:cs="Arial"/>
          <w:kern w:val="44"/>
          <w:sz w:val="20"/>
          <w:szCs w:val="20"/>
        </w:rPr>
        <w:t xml:space="preserve"> vascular accident” OR “cerebrovascular failure” OR “cerebrovascular injury” OR “cerebrovascular insufficiency” OR “cerebrovascular insult” OR “cryptogenic stroke” OR “CVA” OR “ischemic seizure” OR “thrombotic stroke” OR “brain accident” OR “brain blood flow disturbance” OR “cerebral </w:t>
      </w:r>
      <w:proofErr w:type="spellStart"/>
      <w:r>
        <w:rPr>
          <w:rFonts w:ascii="Arial" w:eastAsia="宋体" w:hAnsi="Arial" w:cs="Arial"/>
          <w:kern w:val="44"/>
          <w:sz w:val="20"/>
          <w:szCs w:val="20"/>
        </w:rPr>
        <w:t>apoplexia</w:t>
      </w:r>
      <w:proofErr w:type="spellEnd"/>
      <w:r>
        <w:rPr>
          <w:rFonts w:ascii="Arial" w:eastAsia="宋体" w:hAnsi="Arial" w:cs="Arial"/>
          <w:kern w:val="44"/>
          <w:sz w:val="20"/>
          <w:szCs w:val="20"/>
        </w:rPr>
        <w:t>” OR “cerebrovascular arrest” OR “cerebrum vascular accident” OR “cryptogenic stroke”)</w:t>
      </w:r>
    </w:p>
    <w:p w14:paraId="4BDC5674"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5: TS</w:t>
      </w:r>
      <w:proofErr w:type="gramStart"/>
      <w:r>
        <w:rPr>
          <w:rFonts w:ascii="Arial" w:eastAsia="宋体" w:hAnsi="Arial" w:cs="Arial"/>
          <w:kern w:val="44"/>
          <w:sz w:val="20"/>
          <w:szCs w:val="20"/>
        </w:rPr>
        <w:t>=(</w:t>
      </w:r>
      <w:proofErr w:type="gramEnd"/>
      <w:r>
        <w:rPr>
          <w:rFonts w:ascii="Arial" w:eastAsia="宋体" w:hAnsi="Arial" w:cs="Arial"/>
          <w:kern w:val="44"/>
          <w:sz w:val="20"/>
          <w:szCs w:val="20"/>
        </w:rPr>
        <w:t>“Myocardial Infarct*” OR “Cardiovascular Stroke*” OR “Myocardial Infarct*” OR “Heart Attack*” OR “heart infarct” OR “myocardium infarct*” OR “second heart attack” OR “subendocardial infarction” OR “transmural cardiac infarction” OR “Cardia* infarct*” OR “heart micro infarction” OR “heart muscle infarction” OR “premonitory infarction sign” OR “transmural heart infarction”)</w:t>
      </w:r>
    </w:p>
    <w:p w14:paraId="5EED7F73"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6: TS</w:t>
      </w:r>
      <w:proofErr w:type="gramStart"/>
      <w:r>
        <w:rPr>
          <w:rFonts w:ascii="Arial" w:eastAsia="宋体" w:hAnsi="Arial" w:cs="Arial"/>
          <w:kern w:val="44"/>
          <w:sz w:val="20"/>
          <w:szCs w:val="20"/>
        </w:rPr>
        <w:t>=(</w:t>
      </w:r>
      <w:proofErr w:type="gramEnd"/>
      <w:r>
        <w:rPr>
          <w:rFonts w:ascii="Arial" w:eastAsia="宋体" w:hAnsi="Arial" w:cs="Arial"/>
          <w:kern w:val="44"/>
          <w:sz w:val="20"/>
          <w:szCs w:val="20"/>
        </w:rPr>
        <w:t>“High Blood Pressure*” OR “acute hypertension” OR “arterial hypertension” OR “cardiovascular hypertension” OR “controlled hypertension” OR “endocrine hypertension” OR “high renin hypertension” OR “HTN” OR “hypertensive disease” OR “hypertensive effect” OR “hypertensive response” OR “neurogenic hypertension” OR “preexistent hypertension” OR “refractory hypertension” OR ”salt hypertension” OR “secondary hypertension” OR “systemic hypertension” OR “salt high blood pressure”)</w:t>
      </w:r>
    </w:p>
    <w:p w14:paraId="583F3A6A"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7: TS</w:t>
      </w:r>
      <w:proofErr w:type="gramStart"/>
      <w:r>
        <w:rPr>
          <w:rFonts w:ascii="Arial" w:eastAsia="宋体" w:hAnsi="Arial" w:cs="Arial"/>
          <w:kern w:val="44"/>
          <w:sz w:val="20"/>
          <w:szCs w:val="20"/>
        </w:rPr>
        <w:t>=(</w:t>
      </w:r>
      <w:proofErr w:type="gramEnd"/>
      <w:r>
        <w:rPr>
          <w:rFonts w:ascii="Arial" w:eastAsia="宋体" w:hAnsi="Arial" w:cs="Arial"/>
          <w:kern w:val="44"/>
          <w:sz w:val="20"/>
          <w:szCs w:val="20"/>
        </w:rPr>
        <w:t>“cardiovascular disease*” OR “</w:t>
      </w:r>
      <w:proofErr w:type="spellStart"/>
      <w:r>
        <w:rPr>
          <w:rFonts w:ascii="Arial" w:eastAsia="宋体" w:hAnsi="Arial" w:cs="Arial"/>
          <w:kern w:val="44"/>
          <w:sz w:val="20"/>
          <w:szCs w:val="20"/>
        </w:rPr>
        <w:t>angiocardiopathy</w:t>
      </w:r>
      <w:proofErr w:type="spellEnd"/>
      <w:r>
        <w:rPr>
          <w:rFonts w:ascii="Arial" w:eastAsia="宋体" w:hAnsi="Arial" w:cs="Arial"/>
          <w:kern w:val="44"/>
          <w:sz w:val="20"/>
          <w:szCs w:val="20"/>
        </w:rPr>
        <w:t>” OR “cardiovascular complication” OR “cardiovascular diseases” OR “cardiovascular disorder” OR “cardiovascular disturbance” OR “cardiovascular lesion” OR “cardiovascular syndrome” OR “cardiovascular vegetative disorder” OR “major adverse cardiovascular event” OR “</w:t>
      </w:r>
      <w:proofErr w:type="spellStart"/>
      <w:r>
        <w:rPr>
          <w:rFonts w:ascii="Arial" w:eastAsia="宋体" w:hAnsi="Arial" w:cs="Arial"/>
          <w:kern w:val="44"/>
          <w:sz w:val="20"/>
          <w:szCs w:val="20"/>
        </w:rPr>
        <w:t>angiocardiovascular</w:t>
      </w:r>
      <w:proofErr w:type="spellEnd"/>
      <w:r>
        <w:rPr>
          <w:rFonts w:ascii="Arial" w:eastAsia="宋体" w:hAnsi="Arial" w:cs="Arial"/>
          <w:kern w:val="44"/>
          <w:sz w:val="20"/>
          <w:szCs w:val="20"/>
        </w:rPr>
        <w:t xml:space="preserve"> disease”)</w:t>
      </w:r>
    </w:p>
    <w:p w14:paraId="0CB0D3F8"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8: TS</w:t>
      </w:r>
      <w:proofErr w:type="gramStart"/>
      <w:r>
        <w:rPr>
          <w:rFonts w:ascii="Arial" w:eastAsia="宋体" w:hAnsi="Arial" w:cs="Arial"/>
          <w:kern w:val="44"/>
          <w:sz w:val="20"/>
          <w:szCs w:val="20"/>
        </w:rPr>
        <w:t>=(</w:t>
      </w:r>
      <w:proofErr w:type="gramEnd"/>
      <w:r>
        <w:rPr>
          <w:rFonts w:ascii="Arial" w:eastAsia="宋体" w:hAnsi="Arial" w:cs="Arial"/>
          <w:kern w:val="44"/>
          <w:sz w:val="20"/>
          <w:szCs w:val="20"/>
        </w:rPr>
        <w:t xml:space="preserve">“Mortalities” OR “Case Fatality Rate*” OR “CFR Case Fatality Rate” OR “Crude Death Rate*” OR “Crude Mortality Rate*” OR “Death Rate*” OR “Mortality Rate*” OR “Excess </w:t>
      </w:r>
      <w:proofErr w:type="spellStart"/>
      <w:r>
        <w:rPr>
          <w:rFonts w:ascii="Arial" w:eastAsia="宋体" w:hAnsi="Arial" w:cs="Arial"/>
          <w:kern w:val="44"/>
          <w:sz w:val="20"/>
          <w:szCs w:val="20"/>
        </w:rPr>
        <w:t>Mortalit</w:t>
      </w:r>
      <w:proofErr w:type="spellEnd"/>
      <w:r>
        <w:rPr>
          <w:rFonts w:ascii="Arial" w:eastAsia="宋体" w:hAnsi="Arial" w:cs="Arial"/>
          <w:kern w:val="44"/>
          <w:sz w:val="20"/>
          <w:szCs w:val="20"/>
        </w:rPr>
        <w:t xml:space="preserve">*” OR “Mortality Decline*” OR “Mortality Determinant*” OR “Differential </w:t>
      </w:r>
      <w:proofErr w:type="spellStart"/>
      <w:r>
        <w:rPr>
          <w:rFonts w:ascii="Arial" w:eastAsia="宋体" w:hAnsi="Arial" w:cs="Arial"/>
          <w:kern w:val="44"/>
          <w:sz w:val="20"/>
          <w:szCs w:val="20"/>
        </w:rPr>
        <w:t>Mortalit</w:t>
      </w:r>
      <w:proofErr w:type="spellEnd"/>
      <w:r>
        <w:rPr>
          <w:rFonts w:ascii="Arial" w:eastAsia="宋体" w:hAnsi="Arial" w:cs="Arial"/>
          <w:kern w:val="44"/>
          <w:sz w:val="20"/>
          <w:szCs w:val="20"/>
        </w:rPr>
        <w:t>*” OR “Age-Specific Death Rate*”)</w:t>
      </w:r>
    </w:p>
    <w:p w14:paraId="76C0944D"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 xml:space="preserve">9: ALL=(“Case-Control Stud*” OR “Case Control Stud*” OR “Case Comparison Stud*” OR “Case-Comparison Stud*” OR “Case-Compeer Stud*” OR “Case </w:t>
      </w:r>
      <w:proofErr w:type="spellStart"/>
      <w:r>
        <w:rPr>
          <w:rFonts w:ascii="Arial" w:eastAsia="宋体" w:hAnsi="Arial" w:cs="Arial"/>
          <w:kern w:val="44"/>
          <w:sz w:val="20"/>
          <w:szCs w:val="20"/>
        </w:rPr>
        <w:t>Referrent</w:t>
      </w:r>
      <w:proofErr w:type="spellEnd"/>
      <w:r>
        <w:rPr>
          <w:rFonts w:ascii="Arial" w:eastAsia="宋体" w:hAnsi="Arial" w:cs="Arial"/>
          <w:kern w:val="44"/>
          <w:sz w:val="20"/>
          <w:szCs w:val="20"/>
        </w:rPr>
        <w:t xml:space="preserve"> Stud*” OR “Case-</w:t>
      </w:r>
      <w:proofErr w:type="spellStart"/>
      <w:r>
        <w:rPr>
          <w:rFonts w:ascii="Arial" w:eastAsia="宋体" w:hAnsi="Arial" w:cs="Arial"/>
          <w:kern w:val="44"/>
          <w:sz w:val="20"/>
          <w:szCs w:val="20"/>
        </w:rPr>
        <w:t>Referrent</w:t>
      </w:r>
      <w:proofErr w:type="spellEnd"/>
      <w:r>
        <w:rPr>
          <w:rFonts w:ascii="Arial" w:eastAsia="宋体" w:hAnsi="Arial" w:cs="Arial"/>
          <w:kern w:val="44"/>
          <w:sz w:val="20"/>
          <w:szCs w:val="20"/>
        </w:rPr>
        <w:t xml:space="preserve"> Stud*” OR “Case Referent Stud*” OR “Case-Referent Stud*” OR “Case-Base Stud*” OR “Case Base Stud*” OR “Nested </w:t>
      </w:r>
      <w:r>
        <w:rPr>
          <w:rFonts w:ascii="Arial" w:eastAsia="宋体" w:hAnsi="Arial" w:cs="Arial"/>
          <w:kern w:val="44"/>
          <w:sz w:val="20"/>
          <w:szCs w:val="20"/>
        </w:rPr>
        <w:lastRenderedPageBreak/>
        <w:t>Case-Control Stud*” OR “Nested Case Control Stud*” OR “Matched Case-Control Stud*” OR “Matched Case Control Stud*”)</w:t>
      </w:r>
    </w:p>
    <w:p w14:paraId="55064B8D"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10: ALL</w:t>
      </w:r>
      <w:proofErr w:type="gramStart"/>
      <w:r>
        <w:rPr>
          <w:rFonts w:ascii="Arial" w:eastAsia="宋体" w:hAnsi="Arial" w:cs="Arial"/>
          <w:kern w:val="44"/>
          <w:sz w:val="20"/>
          <w:szCs w:val="20"/>
        </w:rPr>
        <w:t>=(</w:t>
      </w:r>
      <w:proofErr w:type="gramEnd"/>
      <w:r>
        <w:rPr>
          <w:rFonts w:ascii="Arial" w:eastAsia="宋体" w:hAnsi="Arial" w:cs="Arial"/>
          <w:kern w:val="44"/>
          <w:sz w:val="20"/>
          <w:szCs w:val="20"/>
        </w:rPr>
        <w:t>“Concurrent Stud*” OR “Cohort Stud*” OR “Incidence Stud*” OR “Historical Cohort Stud*” OR “Cohort Analys*” OR “Closed Cohort Stud*” OR “Birth Cohort Stud*”)</w:t>
      </w:r>
    </w:p>
    <w:p w14:paraId="6D8D4A8B"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11: #8 OR #7 OR #6 OR #5 OR #4 OR #3 OR #2</w:t>
      </w:r>
    </w:p>
    <w:p w14:paraId="6071AD08"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12: TS</w:t>
      </w:r>
      <w:proofErr w:type="gramStart"/>
      <w:r>
        <w:rPr>
          <w:rFonts w:ascii="Arial" w:eastAsia="宋体" w:hAnsi="Arial" w:cs="Arial"/>
          <w:kern w:val="44"/>
          <w:sz w:val="20"/>
          <w:szCs w:val="20"/>
        </w:rPr>
        <w:t>=(</w:t>
      </w:r>
      <w:proofErr w:type="gramEnd"/>
      <w:r>
        <w:rPr>
          <w:rFonts w:ascii="Arial" w:eastAsia="宋体" w:hAnsi="Arial" w:cs="Arial"/>
          <w:kern w:val="44"/>
          <w:sz w:val="20"/>
          <w:szCs w:val="20"/>
        </w:rPr>
        <w:t>"hazard* ratio*" OR "odds ratio*" OR "relative risk*" OR "HR" OR "HRs" OR "OR" OR "ORs" OR "RR" OR "RRs")</w:t>
      </w:r>
    </w:p>
    <w:p w14:paraId="0407F389"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13: #9 OR #10</w:t>
      </w:r>
    </w:p>
    <w:p w14:paraId="40168A43"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14: #1 AND #11 AND #12 AND #13</w:t>
      </w:r>
    </w:p>
    <w:p w14:paraId="3BC30EB9" w14:textId="77777777" w:rsidR="00391E1D" w:rsidRDefault="00000000">
      <w:pPr>
        <w:spacing w:line="360" w:lineRule="auto"/>
        <w:rPr>
          <w:rFonts w:ascii="Arial" w:eastAsia="宋体" w:hAnsi="Arial" w:cs="Arial"/>
          <w:b/>
          <w:bCs/>
          <w:kern w:val="44"/>
          <w:sz w:val="20"/>
          <w:szCs w:val="20"/>
        </w:rPr>
      </w:pPr>
      <w:r>
        <w:rPr>
          <w:rFonts w:ascii="Arial" w:eastAsia="宋体" w:hAnsi="Arial" w:cs="Arial"/>
          <w:b/>
          <w:bCs/>
          <w:kern w:val="44"/>
          <w:sz w:val="20"/>
          <w:szCs w:val="20"/>
        </w:rPr>
        <w:t>Embase</w:t>
      </w:r>
    </w:p>
    <w:p w14:paraId="451895A4"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 xml:space="preserve">#29. #27 AND #28 </w:t>
      </w:r>
    </w:p>
    <w:p w14:paraId="5B318486"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#28. 'hazard* ratio*</w:t>
      </w:r>
      <w:proofErr w:type="gramStart"/>
      <w:r>
        <w:rPr>
          <w:rFonts w:ascii="Arial" w:eastAsia="宋体" w:hAnsi="Arial" w:cs="Arial"/>
          <w:kern w:val="44"/>
          <w:sz w:val="20"/>
          <w:szCs w:val="20"/>
        </w:rPr>
        <w:t>':</w:t>
      </w:r>
      <w:proofErr w:type="spellStart"/>
      <w:r>
        <w:rPr>
          <w:rFonts w:ascii="Arial" w:eastAsia="宋体" w:hAnsi="Arial" w:cs="Arial"/>
          <w:kern w:val="44"/>
          <w:sz w:val="20"/>
          <w:szCs w:val="20"/>
        </w:rPr>
        <w:t>ab</w:t>
      </w:r>
      <w:proofErr w:type="gramEnd"/>
      <w:r>
        <w:rPr>
          <w:rFonts w:ascii="Arial" w:eastAsia="宋体" w:hAnsi="Arial" w:cs="Arial"/>
          <w:kern w:val="44"/>
          <w:sz w:val="20"/>
          <w:szCs w:val="20"/>
        </w:rPr>
        <w:t>,ti</w:t>
      </w:r>
      <w:proofErr w:type="spellEnd"/>
      <w:r>
        <w:rPr>
          <w:rFonts w:ascii="Arial" w:eastAsia="宋体" w:hAnsi="Arial" w:cs="Arial"/>
          <w:kern w:val="44"/>
          <w:sz w:val="20"/>
          <w:szCs w:val="20"/>
        </w:rPr>
        <w:t xml:space="preserve"> OR 'odds ratio*':</w:t>
      </w:r>
      <w:proofErr w:type="spellStart"/>
      <w:r>
        <w:rPr>
          <w:rFonts w:ascii="Arial" w:eastAsia="宋体" w:hAnsi="Arial" w:cs="Arial"/>
          <w:kern w:val="44"/>
          <w:sz w:val="20"/>
          <w:szCs w:val="20"/>
        </w:rPr>
        <w:t>ab,ti</w:t>
      </w:r>
      <w:proofErr w:type="spellEnd"/>
      <w:r>
        <w:rPr>
          <w:rFonts w:ascii="Arial" w:eastAsia="宋体" w:hAnsi="Arial" w:cs="Arial"/>
          <w:kern w:val="44"/>
          <w:sz w:val="20"/>
          <w:szCs w:val="20"/>
        </w:rPr>
        <w:t xml:space="preserve"> OR 'relative risk*':</w:t>
      </w:r>
      <w:proofErr w:type="spellStart"/>
      <w:r>
        <w:rPr>
          <w:rFonts w:ascii="Arial" w:eastAsia="宋体" w:hAnsi="Arial" w:cs="Arial"/>
          <w:kern w:val="44"/>
          <w:sz w:val="20"/>
          <w:szCs w:val="20"/>
        </w:rPr>
        <w:t>ab,ti</w:t>
      </w:r>
      <w:proofErr w:type="spellEnd"/>
      <w:r>
        <w:rPr>
          <w:rFonts w:ascii="Arial" w:eastAsia="宋体" w:hAnsi="Arial" w:cs="Arial"/>
          <w:kern w:val="44"/>
          <w:sz w:val="20"/>
          <w:szCs w:val="20"/>
        </w:rPr>
        <w:t xml:space="preserve"> OR '</w:t>
      </w:r>
      <w:proofErr w:type="spellStart"/>
      <w:r>
        <w:rPr>
          <w:rFonts w:ascii="Arial" w:eastAsia="宋体" w:hAnsi="Arial" w:cs="Arial"/>
          <w:kern w:val="44"/>
          <w:sz w:val="20"/>
          <w:szCs w:val="20"/>
        </w:rPr>
        <w:t>hr</w:t>
      </w:r>
      <w:proofErr w:type="spellEnd"/>
      <w:r>
        <w:rPr>
          <w:rFonts w:ascii="Arial" w:eastAsia="宋体" w:hAnsi="Arial" w:cs="Arial"/>
          <w:kern w:val="44"/>
          <w:sz w:val="20"/>
          <w:szCs w:val="20"/>
        </w:rPr>
        <w:t>':</w:t>
      </w:r>
      <w:proofErr w:type="spellStart"/>
      <w:r>
        <w:rPr>
          <w:rFonts w:ascii="Arial" w:eastAsia="宋体" w:hAnsi="Arial" w:cs="Arial"/>
          <w:kern w:val="44"/>
          <w:sz w:val="20"/>
          <w:szCs w:val="20"/>
        </w:rPr>
        <w:t>ab,ti</w:t>
      </w:r>
      <w:proofErr w:type="spellEnd"/>
      <w:r>
        <w:rPr>
          <w:rFonts w:ascii="Arial" w:eastAsia="宋体" w:hAnsi="Arial" w:cs="Arial"/>
          <w:kern w:val="44"/>
          <w:sz w:val="20"/>
          <w:szCs w:val="20"/>
        </w:rPr>
        <w:t xml:space="preserve"> OR '</w:t>
      </w:r>
      <w:proofErr w:type="spellStart"/>
      <w:r>
        <w:rPr>
          <w:rFonts w:ascii="Arial" w:eastAsia="宋体" w:hAnsi="Arial" w:cs="Arial"/>
          <w:kern w:val="44"/>
          <w:sz w:val="20"/>
          <w:szCs w:val="20"/>
        </w:rPr>
        <w:t>hrs</w:t>
      </w:r>
      <w:proofErr w:type="spellEnd"/>
      <w:r>
        <w:rPr>
          <w:rFonts w:ascii="Arial" w:eastAsia="宋体" w:hAnsi="Arial" w:cs="Arial"/>
          <w:kern w:val="44"/>
          <w:sz w:val="20"/>
          <w:szCs w:val="20"/>
        </w:rPr>
        <w:t>':</w:t>
      </w:r>
      <w:proofErr w:type="spellStart"/>
      <w:r>
        <w:rPr>
          <w:rFonts w:ascii="Arial" w:eastAsia="宋体" w:hAnsi="Arial" w:cs="Arial"/>
          <w:kern w:val="44"/>
          <w:sz w:val="20"/>
          <w:szCs w:val="20"/>
        </w:rPr>
        <w:t>ab,ti</w:t>
      </w:r>
      <w:proofErr w:type="spellEnd"/>
      <w:r>
        <w:rPr>
          <w:rFonts w:ascii="Arial" w:eastAsia="宋体" w:hAnsi="Arial" w:cs="Arial"/>
          <w:kern w:val="44"/>
          <w:sz w:val="20"/>
          <w:szCs w:val="20"/>
        </w:rPr>
        <w:t xml:space="preserve"> OR 'or':</w:t>
      </w:r>
      <w:proofErr w:type="spellStart"/>
      <w:r>
        <w:rPr>
          <w:rFonts w:ascii="Arial" w:eastAsia="宋体" w:hAnsi="Arial" w:cs="Arial"/>
          <w:kern w:val="44"/>
          <w:sz w:val="20"/>
          <w:szCs w:val="20"/>
        </w:rPr>
        <w:t>ab,ti</w:t>
      </w:r>
      <w:proofErr w:type="spellEnd"/>
      <w:r>
        <w:rPr>
          <w:rFonts w:ascii="Arial" w:eastAsia="宋体" w:hAnsi="Arial" w:cs="Arial"/>
          <w:kern w:val="44"/>
          <w:sz w:val="20"/>
          <w:szCs w:val="20"/>
        </w:rPr>
        <w:t xml:space="preserve"> OR '</w:t>
      </w:r>
      <w:proofErr w:type="spellStart"/>
      <w:r>
        <w:rPr>
          <w:rFonts w:ascii="Arial" w:eastAsia="宋体" w:hAnsi="Arial" w:cs="Arial"/>
          <w:kern w:val="44"/>
          <w:sz w:val="20"/>
          <w:szCs w:val="20"/>
        </w:rPr>
        <w:t>ors</w:t>
      </w:r>
      <w:proofErr w:type="spellEnd"/>
      <w:r>
        <w:rPr>
          <w:rFonts w:ascii="Arial" w:eastAsia="宋体" w:hAnsi="Arial" w:cs="Arial"/>
          <w:kern w:val="44"/>
          <w:sz w:val="20"/>
          <w:szCs w:val="20"/>
        </w:rPr>
        <w:t>':</w:t>
      </w:r>
      <w:proofErr w:type="spellStart"/>
      <w:r>
        <w:rPr>
          <w:rFonts w:ascii="Arial" w:eastAsia="宋体" w:hAnsi="Arial" w:cs="Arial"/>
          <w:kern w:val="44"/>
          <w:sz w:val="20"/>
          <w:szCs w:val="20"/>
        </w:rPr>
        <w:t>ab,ti</w:t>
      </w:r>
      <w:proofErr w:type="spellEnd"/>
      <w:r>
        <w:rPr>
          <w:rFonts w:ascii="Arial" w:eastAsia="宋体" w:hAnsi="Arial" w:cs="Arial"/>
          <w:kern w:val="44"/>
          <w:sz w:val="20"/>
          <w:szCs w:val="20"/>
        </w:rPr>
        <w:t xml:space="preserve"> OR '</w:t>
      </w:r>
      <w:proofErr w:type="spellStart"/>
      <w:r>
        <w:rPr>
          <w:rFonts w:ascii="Arial" w:eastAsia="宋体" w:hAnsi="Arial" w:cs="Arial"/>
          <w:kern w:val="44"/>
          <w:sz w:val="20"/>
          <w:szCs w:val="20"/>
        </w:rPr>
        <w:t>rr</w:t>
      </w:r>
      <w:proofErr w:type="spellEnd"/>
      <w:r>
        <w:rPr>
          <w:rFonts w:ascii="Arial" w:eastAsia="宋体" w:hAnsi="Arial" w:cs="Arial"/>
          <w:kern w:val="44"/>
          <w:sz w:val="20"/>
          <w:szCs w:val="20"/>
        </w:rPr>
        <w:t>':</w:t>
      </w:r>
      <w:proofErr w:type="spellStart"/>
      <w:r>
        <w:rPr>
          <w:rFonts w:ascii="Arial" w:eastAsia="宋体" w:hAnsi="Arial" w:cs="Arial"/>
          <w:kern w:val="44"/>
          <w:sz w:val="20"/>
          <w:szCs w:val="20"/>
        </w:rPr>
        <w:t>ab,ti</w:t>
      </w:r>
      <w:proofErr w:type="spellEnd"/>
      <w:r>
        <w:rPr>
          <w:rFonts w:ascii="Arial" w:eastAsia="宋体" w:hAnsi="Arial" w:cs="Arial"/>
          <w:kern w:val="44"/>
          <w:sz w:val="20"/>
          <w:szCs w:val="20"/>
        </w:rPr>
        <w:t xml:space="preserve"> OR '</w:t>
      </w:r>
      <w:proofErr w:type="spellStart"/>
      <w:r>
        <w:rPr>
          <w:rFonts w:ascii="Arial" w:eastAsia="宋体" w:hAnsi="Arial" w:cs="Arial"/>
          <w:kern w:val="44"/>
          <w:sz w:val="20"/>
          <w:szCs w:val="20"/>
        </w:rPr>
        <w:t>rrs</w:t>
      </w:r>
      <w:proofErr w:type="spellEnd"/>
      <w:r>
        <w:rPr>
          <w:rFonts w:ascii="Arial" w:eastAsia="宋体" w:hAnsi="Arial" w:cs="Arial"/>
          <w:kern w:val="44"/>
          <w:sz w:val="20"/>
          <w:szCs w:val="20"/>
        </w:rPr>
        <w:t>':</w:t>
      </w:r>
      <w:proofErr w:type="spellStart"/>
      <w:r>
        <w:rPr>
          <w:rFonts w:ascii="Arial" w:eastAsia="宋体" w:hAnsi="Arial" w:cs="Arial"/>
          <w:kern w:val="44"/>
          <w:sz w:val="20"/>
          <w:szCs w:val="20"/>
        </w:rPr>
        <w:t>ab,ti</w:t>
      </w:r>
      <w:proofErr w:type="spellEnd"/>
    </w:p>
    <w:p w14:paraId="15B6019E"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#27. #22 AND #26</w:t>
      </w:r>
    </w:p>
    <w:p w14:paraId="0268C452"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#26. #23 OR #24 OR #25</w:t>
      </w:r>
    </w:p>
    <w:p w14:paraId="084040EE"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 xml:space="preserve">#25. 'case-control stud*' OR 'case control stud*' OR 'case comparison stud*' OR 'case-comparison stud*' OR 'case-compeer stud*' OR 'case </w:t>
      </w:r>
      <w:proofErr w:type="spellStart"/>
      <w:r>
        <w:rPr>
          <w:rFonts w:ascii="Arial" w:eastAsia="宋体" w:hAnsi="Arial" w:cs="Arial"/>
          <w:kern w:val="44"/>
          <w:sz w:val="20"/>
          <w:szCs w:val="20"/>
        </w:rPr>
        <w:t>referrent</w:t>
      </w:r>
      <w:proofErr w:type="spellEnd"/>
      <w:r>
        <w:rPr>
          <w:rFonts w:ascii="Arial" w:eastAsia="宋体" w:hAnsi="Arial" w:cs="Arial"/>
          <w:kern w:val="44"/>
          <w:sz w:val="20"/>
          <w:szCs w:val="20"/>
        </w:rPr>
        <w:t xml:space="preserve"> stud*' OR 'case-</w:t>
      </w:r>
      <w:proofErr w:type="spellStart"/>
      <w:r>
        <w:rPr>
          <w:rFonts w:ascii="Arial" w:eastAsia="宋体" w:hAnsi="Arial" w:cs="Arial"/>
          <w:kern w:val="44"/>
          <w:sz w:val="20"/>
          <w:szCs w:val="20"/>
        </w:rPr>
        <w:t>referrent</w:t>
      </w:r>
      <w:proofErr w:type="spellEnd"/>
      <w:r>
        <w:rPr>
          <w:rFonts w:ascii="Arial" w:eastAsia="宋体" w:hAnsi="Arial" w:cs="Arial"/>
          <w:kern w:val="44"/>
          <w:sz w:val="20"/>
          <w:szCs w:val="20"/>
        </w:rPr>
        <w:t xml:space="preserve"> stud*' OR 'case referent stud*' OR 'case-referent stud*' OR 'case-base stud*' OR 'case base stud*' OR 'nested case-control stud*' OR 'nested case control stud*' OR 'matched case-control stud*' OR 'matched case control stud*' OR 'concurrent stud*' OR 'cohort stud*' OR 'incidence stud*' OR 'historical cohort stud*' OR 'cohort </w:t>
      </w:r>
      <w:proofErr w:type="spellStart"/>
      <w:r>
        <w:rPr>
          <w:rFonts w:ascii="Arial" w:eastAsia="宋体" w:hAnsi="Arial" w:cs="Arial"/>
          <w:kern w:val="44"/>
          <w:sz w:val="20"/>
          <w:szCs w:val="20"/>
        </w:rPr>
        <w:t>analys</w:t>
      </w:r>
      <w:proofErr w:type="spellEnd"/>
      <w:r>
        <w:rPr>
          <w:rFonts w:ascii="Arial" w:eastAsia="宋体" w:hAnsi="Arial" w:cs="Arial"/>
          <w:kern w:val="44"/>
          <w:sz w:val="20"/>
          <w:szCs w:val="20"/>
        </w:rPr>
        <w:t>*' OR 'closed cohort stud*' OR 'birth cohort stud*'</w:t>
      </w:r>
    </w:p>
    <w:p w14:paraId="2407945A"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#24. '</w:t>
      </w:r>
      <w:proofErr w:type="gramStart"/>
      <w:r>
        <w:rPr>
          <w:rFonts w:ascii="Arial" w:eastAsia="宋体" w:hAnsi="Arial" w:cs="Arial"/>
          <w:kern w:val="44"/>
          <w:sz w:val="20"/>
          <w:szCs w:val="20"/>
        </w:rPr>
        <w:t>case</w:t>
      </w:r>
      <w:proofErr w:type="gramEnd"/>
      <w:r>
        <w:rPr>
          <w:rFonts w:ascii="Arial" w:eastAsia="宋体" w:hAnsi="Arial" w:cs="Arial"/>
          <w:kern w:val="44"/>
          <w:sz w:val="20"/>
          <w:szCs w:val="20"/>
        </w:rPr>
        <w:t xml:space="preserve"> control study'/exp</w:t>
      </w:r>
    </w:p>
    <w:p w14:paraId="51D2F968"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#23. '</w:t>
      </w:r>
      <w:proofErr w:type="gramStart"/>
      <w:r>
        <w:rPr>
          <w:rFonts w:ascii="Arial" w:eastAsia="宋体" w:hAnsi="Arial" w:cs="Arial"/>
          <w:kern w:val="44"/>
          <w:sz w:val="20"/>
          <w:szCs w:val="20"/>
        </w:rPr>
        <w:t>cohort</w:t>
      </w:r>
      <w:proofErr w:type="gramEnd"/>
      <w:r>
        <w:rPr>
          <w:rFonts w:ascii="Arial" w:eastAsia="宋体" w:hAnsi="Arial" w:cs="Arial"/>
          <w:kern w:val="44"/>
          <w:sz w:val="20"/>
          <w:szCs w:val="20"/>
        </w:rPr>
        <w:t xml:space="preserve"> analysis'/exp</w:t>
      </w:r>
    </w:p>
    <w:p w14:paraId="25B6E8A2"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#22. #18 AND #21</w:t>
      </w:r>
    </w:p>
    <w:p w14:paraId="7507428D"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#21. #2 OR #3 OR #4 OR #5 OR #6 OR #7 OR #8 OR #9 OR #10 OR #11 OR #12 OR #13 OR #19 OR #20</w:t>
      </w:r>
    </w:p>
    <w:p w14:paraId="329101CD"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 xml:space="preserve">#20. 'mortality'/exp </w:t>
      </w:r>
    </w:p>
    <w:p w14:paraId="7FFEE292"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#19. 'mortalities':</w:t>
      </w:r>
      <w:proofErr w:type="spellStart"/>
      <w:r>
        <w:rPr>
          <w:rFonts w:ascii="Arial" w:eastAsia="宋体" w:hAnsi="Arial" w:cs="Arial"/>
          <w:kern w:val="44"/>
          <w:sz w:val="20"/>
          <w:szCs w:val="20"/>
        </w:rPr>
        <w:t>ab,ti</w:t>
      </w:r>
      <w:proofErr w:type="spellEnd"/>
      <w:r>
        <w:rPr>
          <w:rFonts w:ascii="Arial" w:eastAsia="宋体" w:hAnsi="Arial" w:cs="Arial"/>
          <w:kern w:val="44"/>
          <w:sz w:val="20"/>
          <w:szCs w:val="20"/>
        </w:rPr>
        <w:t xml:space="preserve"> OR 'case fatality rate*':</w:t>
      </w:r>
      <w:proofErr w:type="spellStart"/>
      <w:r>
        <w:rPr>
          <w:rFonts w:ascii="Arial" w:eastAsia="宋体" w:hAnsi="Arial" w:cs="Arial"/>
          <w:kern w:val="44"/>
          <w:sz w:val="20"/>
          <w:szCs w:val="20"/>
        </w:rPr>
        <w:t>ab,ti</w:t>
      </w:r>
      <w:proofErr w:type="spellEnd"/>
      <w:r>
        <w:rPr>
          <w:rFonts w:ascii="Arial" w:eastAsia="宋体" w:hAnsi="Arial" w:cs="Arial"/>
          <w:kern w:val="44"/>
          <w:sz w:val="20"/>
          <w:szCs w:val="20"/>
        </w:rPr>
        <w:t xml:space="preserve"> OR '</w:t>
      </w:r>
      <w:proofErr w:type="spellStart"/>
      <w:r>
        <w:rPr>
          <w:rFonts w:ascii="Arial" w:eastAsia="宋体" w:hAnsi="Arial" w:cs="Arial"/>
          <w:kern w:val="44"/>
          <w:sz w:val="20"/>
          <w:szCs w:val="20"/>
        </w:rPr>
        <w:t>cfr</w:t>
      </w:r>
      <w:proofErr w:type="spellEnd"/>
      <w:r>
        <w:rPr>
          <w:rFonts w:ascii="Arial" w:eastAsia="宋体" w:hAnsi="Arial" w:cs="Arial"/>
          <w:kern w:val="44"/>
          <w:sz w:val="20"/>
          <w:szCs w:val="20"/>
        </w:rPr>
        <w:t xml:space="preserve"> case fatality rate':</w:t>
      </w:r>
      <w:proofErr w:type="spellStart"/>
      <w:r>
        <w:rPr>
          <w:rFonts w:ascii="Arial" w:eastAsia="宋体" w:hAnsi="Arial" w:cs="Arial"/>
          <w:kern w:val="44"/>
          <w:sz w:val="20"/>
          <w:szCs w:val="20"/>
        </w:rPr>
        <w:t>ab,ti</w:t>
      </w:r>
      <w:proofErr w:type="spellEnd"/>
      <w:r>
        <w:rPr>
          <w:rFonts w:ascii="Arial" w:eastAsia="宋体" w:hAnsi="Arial" w:cs="Arial"/>
          <w:kern w:val="44"/>
          <w:sz w:val="20"/>
          <w:szCs w:val="20"/>
        </w:rPr>
        <w:t xml:space="preserve"> OR 'crude death rate*':</w:t>
      </w:r>
      <w:proofErr w:type="spellStart"/>
      <w:r>
        <w:rPr>
          <w:rFonts w:ascii="Arial" w:eastAsia="宋体" w:hAnsi="Arial" w:cs="Arial"/>
          <w:kern w:val="44"/>
          <w:sz w:val="20"/>
          <w:szCs w:val="20"/>
        </w:rPr>
        <w:t>ab,ti</w:t>
      </w:r>
      <w:proofErr w:type="spellEnd"/>
      <w:r>
        <w:rPr>
          <w:rFonts w:ascii="Arial" w:eastAsia="宋体" w:hAnsi="Arial" w:cs="Arial"/>
          <w:kern w:val="44"/>
          <w:sz w:val="20"/>
          <w:szCs w:val="20"/>
        </w:rPr>
        <w:t xml:space="preserve"> OR 'crude mortality rate*':</w:t>
      </w:r>
      <w:proofErr w:type="spellStart"/>
      <w:r>
        <w:rPr>
          <w:rFonts w:ascii="Arial" w:eastAsia="宋体" w:hAnsi="Arial" w:cs="Arial"/>
          <w:kern w:val="44"/>
          <w:sz w:val="20"/>
          <w:szCs w:val="20"/>
        </w:rPr>
        <w:t>ab,ti</w:t>
      </w:r>
      <w:proofErr w:type="spellEnd"/>
      <w:r>
        <w:rPr>
          <w:rFonts w:ascii="Arial" w:eastAsia="宋体" w:hAnsi="Arial" w:cs="Arial"/>
          <w:kern w:val="44"/>
          <w:sz w:val="20"/>
          <w:szCs w:val="20"/>
        </w:rPr>
        <w:t xml:space="preserve"> OR 'death rate*':</w:t>
      </w:r>
      <w:proofErr w:type="spellStart"/>
      <w:r>
        <w:rPr>
          <w:rFonts w:ascii="Arial" w:eastAsia="宋体" w:hAnsi="Arial" w:cs="Arial"/>
          <w:kern w:val="44"/>
          <w:sz w:val="20"/>
          <w:szCs w:val="20"/>
        </w:rPr>
        <w:t>ab,ti</w:t>
      </w:r>
      <w:proofErr w:type="spellEnd"/>
      <w:r>
        <w:rPr>
          <w:rFonts w:ascii="Arial" w:eastAsia="宋体" w:hAnsi="Arial" w:cs="Arial"/>
          <w:kern w:val="44"/>
          <w:sz w:val="20"/>
          <w:szCs w:val="20"/>
        </w:rPr>
        <w:t xml:space="preserve"> OR 'mortality rate*':</w:t>
      </w:r>
      <w:proofErr w:type="spellStart"/>
      <w:r>
        <w:rPr>
          <w:rFonts w:ascii="Arial" w:eastAsia="宋体" w:hAnsi="Arial" w:cs="Arial"/>
          <w:kern w:val="44"/>
          <w:sz w:val="20"/>
          <w:szCs w:val="20"/>
        </w:rPr>
        <w:t>ab,ti</w:t>
      </w:r>
      <w:proofErr w:type="spellEnd"/>
      <w:r>
        <w:rPr>
          <w:rFonts w:ascii="Arial" w:eastAsia="宋体" w:hAnsi="Arial" w:cs="Arial"/>
          <w:kern w:val="44"/>
          <w:sz w:val="20"/>
          <w:szCs w:val="20"/>
        </w:rPr>
        <w:t xml:space="preserve"> OR 'excess </w:t>
      </w:r>
      <w:proofErr w:type="spellStart"/>
      <w:r>
        <w:rPr>
          <w:rFonts w:ascii="Arial" w:eastAsia="宋体" w:hAnsi="Arial" w:cs="Arial"/>
          <w:kern w:val="44"/>
          <w:sz w:val="20"/>
          <w:szCs w:val="20"/>
        </w:rPr>
        <w:t>mortalit</w:t>
      </w:r>
      <w:proofErr w:type="spellEnd"/>
      <w:r>
        <w:rPr>
          <w:rFonts w:ascii="Arial" w:eastAsia="宋体" w:hAnsi="Arial" w:cs="Arial"/>
          <w:kern w:val="44"/>
          <w:sz w:val="20"/>
          <w:szCs w:val="20"/>
        </w:rPr>
        <w:t>*':</w:t>
      </w:r>
      <w:proofErr w:type="spellStart"/>
      <w:r>
        <w:rPr>
          <w:rFonts w:ascii="Arial" w:eastAsia="宋体" w:hAnsi="Arial" w:cs="Arial"/>
          <w:kern w:val="44"/>
          <w:sz w:val="20"/>
          <w:szCs w:val="20"/>
        </w:rPr>
        <w:t>ab,ti</w:t>
      </w:r>
      <w:proofErr w:type="spellEnd"/>
      <w:r>
        <w:rPr>
          <w:rFonts w:ascii="Arial" w:eastAsia="宋体" w:hAnsi="Arial" w:cs="Arial"/>
          <w:kern w:val="44"/>
          <w:sz w:val="20"/>
          <w:szCs w:val="20"/>
        </w:rPr>
        <w:t xml:space="preserve"> OR 'mortality decline*':</w:t>
      </w:r>
      <w:proofErr w:type="spellStart"/>
      <w:r>
        <w:rPr>
          <w:rFonts w:ascii="Arial" w:eastAsia="宋体" w:hAnsi="Arial" w:cs="Arial"/>
          <w:kern w:val="44"/>
          <w:sz w:val="20"/>
          <w:szCs w:val="20"/>
        </w:rPr>
        <w:t>ab,ti</w:t>
      </w:r>
      <w:proofErr w:type="spellEnd"/>
      <w:r>
        <w:rPr>
          <w:rFonts w:ascii="Arial" w:eastAsia="宋体" w:hAnsi="Arial" w:cs="Arial"/>
          <w:kern w:val="44"/>
          <w:sz w:val="20"/>
          <w:szCs w:val="20"/>
        </w:rPr>
        <w:t xml:space="preserve"> OR 'mortality determinant*':</w:t>
      </w:r>
      <w:proofErr w:type="spellStart"/>
      <w:r>
        <w:rPr>
          <w:rFonts w:ascii="Arial" w:eastAsia="宋体" w:hAnsi="Arial" w:cs="Arial"/>
          <w:kern w:val="44"/>
          <w:sz w:val="20"/>
          <w:szCs w:val="20"/>
        </w:rPr>
        <w:t>ab,ti</w:t>
      </w:r>
      <w:proofErr w:type="spellEnd"/>
      <w:r>
        <w:rPr>
          <w:rFonts w:ascii="Arial" w:eastAsia="宋体" w:hAnsi="Arial" w:cs="Arial"/>
          <w:kern w:val="44"/>
          <w:sz w:val="20"/>
          <w:szCs w:val="20"/>
        </w:rPr>
        <w:t xml:space="preserve"> OR 'differential </w:t>
      </w:r>
      <w:proofErr w:type="spellStart"/>
      <w:r>
        <w:rPr>
          <w:rFonts w:ascii="Arial" w:eastAsia="宋体" w:hAnsi="Arial" w:cs="Arial"/>
          <w:kern w:val="44"/>
          <w:sz w:val="20"/>
          <w:szCs w:val="20"/>
        </w:rPr>
        <w:t>mortalit</w:t>
      </w:r>
      <w:proofErr w:type="spellEnd"/>
      <w:r>
        <w:rPr>
          <w:rFonts w:ascii="Arial" w:eastAsia="宋体" w:hAnsi="Arial" w:cs="Arial"/>
          <w:kern w:val="44"/>
          <w:sz w:val="20"/>
          <w:szCs w:val="20"/>
        </w:rPr>
        <w:t>*':</w:t>
      </w:r>
      <w:proofErr w:type="spellStart"/>
      <w:r>
        <w:rPr>
          <w:rFonts w:ascii="Arial" w:eastAsia="宋体" w:hAnsi="Arial" w:cs="Arial"/>
          <w:kern w:val="44"/>
          <w:sz w:val="20"/>
          <w:szCs w:val="20"/>
        </w:rPr>
        <w:t>ab,ti</w:t>
      </w:r>
      <w:proofErr w:type="spellEnd"/>
      <w:r>
        <w:rPr>
          <w:rFonts w:ascii="Arial" w:eastAsia="宋体" w:hAnsi="Arial" w:cs="Arial"/>
          <w:kern w:val="44"/>
          <w:sz w:val="20"/>
          <w:szCs w:val="20"/>
        </w:rPr>
        <w:t xml:space="preserve"> OR 'age-specific death rate*':</w:t>
      </w:r>
      <w:proofErr w:type="spellStart"/>
      <w:r>
        <w:rPr>
          <w:rFonts w:ascii="Arial" w:eastAsia="宋体" w:hAnsi="Arial" w:cs="Arial"/>
          <w:kern w:val="44"/>
          <w:sz w:val="20"/>
          <w:szCs w:val="20"/>
        </w:rPr>
        <w:t>ab,ti</w:t>
      </w:r>
      <w:proofErr w:type="spellEnd"/>
    </w:p>
    <w:p w14:paraId="7046F7B8"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lastRenderedPageBreak/>
        <w:t>#18. #16 AND #17</w:t>
      </w:r>
    </w:p>
    <w:p w14:paraId="6D9A3145"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#17. 'score*</w:t>
      </w:r>
      <w:proofErr w:type="gramStart"/>
      <w:r>
        <w:rPr>
          <w:rFonts w:ascii="Arial" w:eastAsia="宋体" w:hAnsi="Arial" w:cs="Arial"/>
          <w:kern w:val="44"/>
          <w:sz w:val="20"/>
          <w:szCs w:val="20"/>
        </w:rPr>
        <w:t>':</w:t>
      </w:r>
      <w:proofErr w:type="spellStart"/>
      <w:r>
        <w:rPr>
          <w:rFonts w:ascii="Arial" w:eastAsia="宋体" w:hAnsi="Arial" w:cs="Arial"/>
          <w:kern w:val="44"/>
          <w:sz w:val="20"/>
          <w:szCs w:val="20"/>
        </w:rPr>
        <w:t>ab</w:t>
      </w:r>
      <w:proofErr w:type="gramEnd"/>
      <w:r>
        <w:rPr>
          <w:rFonts w:ascii="Arial" w:eastAsia="宋体" w:hAnsi="Arial" w:cs="Arial"/>
          <w:kern w:val="44"/>
          <w:sz w:val="20"/>
          <w:szCs w:val="20"/>
        </w:rPr>
        <w:t>,ti</w:t>
      </w:r>
      <w:proofErr w:type="spellEnd"/>
      <w:r>
        <w:rPr>
          <w:rFonts w:ascii="Arial" w:eastAsia="宋体" w:hAnsi="Arial" w:cs="Arial"/>
          <w:kern w:val="44"/>
          <w:sz w:val="20"/>
          <w:szCs w:val="20"/>
        </w:rPr>
        <w:t xml:space="preserve"> OR 'index*':</w:t>
      </w:r>
      <w:proofErr w:type="spellStart"/>
      <w:r>
        <w:rPr>
          <w:rFonts w:ascii="Arial" w:eastAsia="宋体" w:hAnsi="Arial" w:cs="Arial"/>
          <w:kern w:val="44"/>
          <w:sz w:val="20"/>
          <w:szCs w:val="20"/>
        </w:rPr>
        <w:t>ab,ti</w:t>
      </w:r>
      <w:proofErr w:type="spellEnd"/>
    </w:p>
    <w:p w14:paraId="4F6125C4"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#16. #14 OR #15</w:t>
      </w:r>
    </w:p>
    <w:p w14:paraId="5CF2BA3A"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#15. 'lifestyle'/exp</w:t>
      </w:r>
    </w:p>
    <w:p w14:paraId="66DF1DBB"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#14. 'life style*</w:t>
      </w:r>
      <w:proofErr w:type="gramStart"/>
      <w:r>
        <w:rPr>
          <w:rFonts w:ascii="Arial" w:eastAsia="宋体" w:hAnsi="Arial" w:cs="Arial"/>
          <w:kern w:val="44"/>
          <w:sz w:val="20"/>
          <w:szCs w:val="20"/>
        </w:rPr>
        <w:t>':</w:t>
      </w:r>
      <w:proofErr w:type="spellStart"/>
      <w:r>
        <w:rPr>
          <w:rFonts w:ascii="Arial" w:eastAsia="宋体" w:hAnsi="Arial" w:cs="Arial"/>
          <w:kern w:val="44"/>
          <w:sz w:val="20"/>
          <w:szCs w:val="20"/>
        </w:rPr>
        <w:t>ab</w:t>
      </w:r>
      <w:proofErr w:type="gramEnd"/>
      <w:r>
        <w:rPr>
          <w:rFonts w:ascii="Arial" w:eastAsia="宋体" w:hAnsi="Arial" w:cs="Arial"/>
          <w:kern w:val="44"/>
          <w:sz w:val="20"/>
          <w:szCs w:val="20"/>
        </w:rPr>
        <w:t>,ti</w:t>
      </w:r>
      <w:proofErr w:type="spellEnd"/>
      <w:r>
        <w:rPr>
          <w:rFonts w:ascii="Arial" w:eastAsia="宋体" w:hAnsi="Arial" w:cs="Arial"/>
          <w:kern w:val="44"/>
          <w:sz w:val="20"/>
          <w:szCs w:val="20"/>
        </w:rPr>
        <w:t xml:space="preserve"> OR 'lifestyle*':</w:t>
      </w:r>
      <w:proofErr w:type="spellStart"/>
      <w:r>
        <w:rPr>
          <w:rFonts w:ascii="Arial" w:eastAsia="宋体" w:hAnsi="Arial" w:cs="Arial"/>
          <w:kern w:val="44"/>
          <w:sz w:val="20"/>
          <w:szCs w:val="20"/>
        </w:rPr>
        <w:t>ab,ti</w:t>
      </w:r>
      <w:proofErr w:type="spellEnd"/>
      <w:r>
        <w:rPr>
          <w:rFonts w:ascii="Arial" w:eastAsia="宋体" w:hAnsi="Arial" w:cs="Arial"/>
          <w:kern w:val="44"/>
          <w:sz w:val="20"/>
          <w:szCs w:val="20"/>
        </w:rPr>
        <w:t xml:space="preserve"> OR 'lifestyle factor*':</w:t>
      </w:r>
      <w:proofErr w:type="spellStart"/>
      <w:r>
        <w:rPr>
          <w:rFonts w:ascii="Arial" w:eastAsia="宋体" w:hAnsi="Arial" w:cs="Arial"/>
          <w:kern w:val="44"/>
          <w:sz w:val="20"/>
          <w:szCs w:val="20"/>
        </w:rPr>
        <w:t>ab,ti</w:t>
      </w:r>
      <w:proofErr w:type="spellEnd"/>
    </w:p>
    <w:p w14:paraId="188486E6" w14:textId="77777777" w:rsidR="00391E1D" w:rsidRDefault="00000000">
      <w:pPr>
        <w:spacing w:line="360" w:lineRule="auto"/>
        <w:rPr>
          <w:rFonts w:ascii="Arial" w:eastAsia="宋体" w:hAnsi="Arial" w:cs="Arial"/>
          <w:kern w:val="44"/>
          <w:sz w:val="20"/>
          <w:szCs w:val="20"/>
          <w:lang w:val="fr-FR"/>
        </w:rPr>
      </w:pPr>
      <w:r>
        <w:rPr>
          <w:rFonts w:ascii="Arial" w:eastAsia="宋体" w:hAnsi="Arial" w:cs="Arial"/>
          <w:kern w:val="44"/>
          <w:sz w:val="20"/>
          <w:szCs w:val="20"/>
          <w:lang w:val="fr-FR"/>
        </w:rPr>
        <w:t xml:space="preserve">#13. 'non </w:t>
      </w:r>
      <w:proofErr w:type="spellStart"/>
      <w:r>
        <w:rPr>
          <w:rFonts w:ascii="Arial" w:eastAsia="宋体" w:hAnsi="Arial" w:cs="Arial"/>
          <w:kern w:val="44"/>
          <w:sz w:val="20"/>
          <w:szCs w:val="20"/>
          <w:lang w:val="fr-FR"/>
        </w:rPr>
        <w:t>insulin</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dependent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mellitus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exp</w:t>
      </w:r>
      <w:proofErr w:type="spellEnd"/>
    </w:p>
    <w:p w14:paraId="2F37D19D" w14:textId="77777777" w:rsidR="00391E1D" w:rsidRDefault="00000000">
      <w:pPr>
        <w:spacing w:line="360" w:lineRule="auto"/>
        <w:rPr>
          <w:rFonts w:ascii="Arial" w:eastAsia="宋体" w:hAnsi="Arial" w:cs="Arial"/>
          <w:kern w:val="44"/>
          <w:sz w:val="20"/>
          <w:szCs w:val="20"/>
          <w:lang w:val="fr-FR"/>
        </w:rPr>
      </w:pPr>
      <w:r>
        <w:rPr>
          <w:rFonts w:ascii="Arial" w:eastAsia="宋体" w:hAnsi="Arial" w:cs="Arial"/>
          <w:kern w:val="44"/>
          <w:sz w:val="20"/>
          <w:szCs w:val="20"/>
          <w:lang w:val="fr-FR"/>
        </w:rPr>
        <w:t>#12. '</w:t>
      </w:r>
      <w:proofErr w:type="spellStart"/>
      <w:r>
        <w:rPr>
          <w:rFonts w:ascii="Arial" w:eastAsia="宋体" w:hAnsi="Arial" w:cs="Arial"/>
          <w:kern w:val="44"/>
          <w:sz w:val="20"/>
          <w:szCs w:val="20"/>
          <w:lang w:val="fr-FR"/>
        </w:rPr>
        <w:t>ketosis-resistant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mellitus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ketosis</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resistant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mellitus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'non-</w:t>
      </w:r>
      <w:proofErr w:type="spellStart"/>
      <w:r>
        <w:rPr>
          <w:rFonts w:ascii="Arial" w:eastAsia="宋体" w:hAnsi="Arial" w:cs="Arial"/>
          <w:kern w:val="44"/>
          <w:sz w:val="20"/>
          <w:szCs w:val="20"/>
          <w:lang w:val="fr-FR"/>
        </w:rPr>
        <w:t>insulin</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dependent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mellitus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'non </w:t>
      </w:r>
      <w:proofErr w:type="spellStart"/>
      <w:r>
        <w:rPr>
          <w:rFonts w:ascii="Arial" w:eastAsia="宋体" w:hAnsi="Arial" w:cs="Arial"/>
          <w:kern w:val="44"/>
          <w:sz w:val="20"/>
          <w:szCs w:val="20"/>
          <w:lang w:val="fr-FR"/>
        </w:rPr>
        <w:t>insulin</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dependent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noninsulin</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dependent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'stable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mellitus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niddm</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maturity-onset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mellitus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maturity</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onset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mellitus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maturity</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onset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 xml:space="preserve"> of the </w:t>
      </w:r>
      <w:proofErr w:type="spellStart"/>
      <w:r>
        <w:rPr>
          <w:rFonts w:ascii="Arial" w:eastAsia="宋体" w:hAnsi="Arial" w:cs="Arial"/>
          <w:kern w:val="44"/>
          <w:sz w:val="20"/>
          <w:szCs w:val="20"/>
          <w:lang w:val="fr-FR"/>
        </w:rPr>
        <w:t>young</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mody</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'slow-</w:t>
      </w:r>
      <w:proofErr w:type="spellStart"/>
      <w:r>
        <w:rPr>
          <w:rFonts w:ascii="Arial" w:eastAsia="宋体" w:hAnsi="Arial" w:cs="Arial"/>
          <w:kern w:val="44"/>
          <w:sz w:val="20"/>
          <w:szCs w:val="20"/>
          <w:lang w:val="fr-FR"/>
        </w:rPr>
        <w:t>onset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mellitus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'type 2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mellitus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noninsulin-dependent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mellitus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noninsulin</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dependent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mellitus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insulin</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independent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insulin</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independent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mellitus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maturity-onset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maturity</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onset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'type 2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adult-onset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mellitus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 xml:space="preserve"> type ii':</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'dm 2':ab,ti OR 't2dm':ab,ti OR 'type ii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'type ii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mellitus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adult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onset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diabetes</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mellitus</w:t>
      </w:r>
      <w:proofErr w:type="spellEnd"/>
      <w:r>
        <w:rPr>
          <w:rFonts w:ascii="Arial" w:eastAsia="宋体" w:hAnsi="Arial" w:cs="Arial"/>
          <w:kern w:val="44"/>
          <w:sz w:val="20"/>
          <w:szCs w:val="20"/>
          <w:lang w:val="fr-FR"/>
        </w:rPr>
        <w:t xml:space="preserve"> type ii':</w:t>
      </w:r>
      <w:proofErr w:type="spellStart"/>
      <w:r>
        <w:rPr>
          <w:rFonts w:ascii="Arial" w:eastAsia="宋体" w:hAnsi="Arial" w:cs="Arial"/>
          <w:kern w:val="44"/>
          <w:sz w:val="20"/>
          <w:szCs w:val="20"/>
          <w:lang w:val="fr-FR"/>
        </w:rPr>
        <w:t>ab,ti</w:t>
      </w:r>
      <w:proofErr w:type="spellEnd"/>
    </w:p>
    <w:p w14:paraId="0B714663" w14:textId="77777777" w:rsidR="00391E1D" w:rsidRDefault="00000000">
      <w:pPr>
        <w:spacing w:line="360" w:lineRule="auto"/>
        <w:rPr>
          <w:rFonts w:ascii="Arial" w:eastAsia="宋体" w:hAnsi="Arial" w:cs="Arial"/>
          <w:kern w:val="44"/>
          <w:sz w:val="20"/>
          <w:szCs w:val="20"/>
          <w:lang w:val="fr-FR"/>
        </w:rPr>
      </w:pPr>
      <w:r>
        <w:rPr>
          <w:rFonts w:ascii="Arial" w:eastAsia="宋体" w:hAnsi="Arial" w:cs="Arial"/>
          <w:kern w:val="44"/>
          <w:sz w:val="20"/>
          <w:szCs w:val="20"/>
          <w:lang w:val="fr-FR"/>
        </w:rPr>
        <w:t>#11. '</w:t>
      </w:r>
      <w:proofErr w:type="spellStart"/>
      <w:r>
        <w:rPr>
          <w:rFonts w:ascii="Arial" w:eastAsia="宋体" w:hAnsi="Arial" w:cs="Arial"/>
          <w:kern w:val="44"/>
          <w:sz w:val="20"/>
          <w:szCs w:val="20"/>
          <w:lang w:val="fr-FR"/>
        </w:rPr>
        <w:t>cerebrovascular</w:t>
      </w:r>
      <w:proofErr w:type="spellEnd"/>
      <w:r>
        <w:rPr>
          <w:rFonts w:ascii="Arial" w:eastAsia="宋体" w:hAnsi="Arial" w:cs="Arial"/>
          <w:kern w:val="44"/>
          <w:sz w:val="20"/>
          <w:szCs w:val="20"/>
          <w:lang w:val="fr-FR"/>
        </w:rPr>
        <w:t xml:space="preserve"> accident'/</w:t>
      </w:r>
      <w:proofErr w:type="spellStart"/>
      <w:r>
        <w:rPr>
          <w:rFonts w:ascii="Arial" w:eastAsia="宋体" w:hAnsi="Arial" w:cs="Arial"/>
          <w:kern w:val="44"/>
          <w:sz w:val="20"/>
          <w:szCs w:val="20"/>
          <w:lang w:val="fr-FR"/>
        </w:rPr>
        <w:t>exp</w:t>
      </w:r>
      <w:proofErr w:type="spellEnd"/>
    </w:p>
    <w:p w14:paraId="13A5E8FC" w14:textId="77777777" w:rsidR="00391E1D" w:rsidRDefault="00000000">
      <w:pPr>
        <w:spacing w:line="360" w:lineRule="auto"/>
        <w:rPr>
          <w:rFonts w:ascii="Arial" w:eastAsia="宋体" w:hAnsi="Arial" w:cs="Arial"/>
          <w:kern w:val="44"/>
          <w:sz w:val="20"/>
          <w:szCs w:val="20"/>
          <w:lang w:val="fr-FR"/>
        </w:rPr>
      </w:pPr>
      <w:r>
        <w:rPr>
          <w:rFonts w:ascii="Arial" w:eastAsia="宋体" w:hAnsi="Arial" w:cs="Arial"/>
          <w:kern w:val="44"/>
          <w:sz w:val="20"/>
          <w:szCs w:val="20"/>
          <w:lang w:val="fr-FR"/>
        </w:rPr>
        <w:t>#10. 'stroke*':</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cerebrovascular</w:t>
      </w:r>
      <w:proofErr w:type="spellEnd"/>
      <w:r>
        <w:rPr>
          <w:rFonts w:ascii="Arial" w:eastAsia="宋体" w:hAnsi="Arial" w:cs="Arial"/>
          <w:kern w:val="44"/>
          <w:sz w:val="20"/>
          <w:szCs w:val="20"/>
          <w:lang w:val="fr-FR"/>
        </w:rPr>
        <w:t xml:space="preserve"> accident*':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cva</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cerebrovascular</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apoplexy</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brain</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vascular</w:t>
      </w:r>
      <w:proofErr w:type="spellEnd"/>
      <w:r>
        <w:rPr>
          <w:rFonts w:ascii="Arial" w:eastAsia="宋体" w:hAnsi="Arial" w:cs="Arial"/>
          <w:kern w:val="44"/>
          <w:sz w:val="20"/>
          <w:szCs w:val="20"/>
          <w:lang w:val="fr-FR"/>
        </w:rPr>
        <w:t xml:space="preserve"> accident*':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cerebrovascular</w:t>
      </w:r>
      <w:proofErr w:type="spellEnd"/>
      <w:r>
        <w:rPr>
          <w:rFonts w:ascii="Arial" w:eastAsia="宋体" w:hAnsi="Arial" w:cs="Arial"/>
          <w:kern w:val="44"/>
          <w:sz w:val="20"/>
          <w:szCs w:val="20"/>
          <w:lang w:val="fr-FR"/>
        </w:rPr>
        <w:t xml:space="preserve"> stroke*':</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apoplex</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cerebral</w:t>
      </w:r>
      <w:proofErr w:type="spellEnd"/>
      <w:r>
        <w:rPr>
          <w:rFonts w:ascii="Arial" w:eastAsia="宋体" w:hAnsi="Arial" w:cs="Arial"/>
          <w:kern w:val="44"/>
          <w:sz w:val="20"/>
          <w:szCs w:val="20"/>
          <w:lang w:val="fr-FR"/>
        </w:rPr>
        <w:t xml:space="preserve"> stroke*':</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'acute stroke*':</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'acute </w:t>
      </w:r>
      <w:proofErr w:type="spellStart"/>
      <w:r>
        <w:rPr>
          <w:rFonts w:ascii="Arial" w:eastAsia="宋体" w:hAnsi="Arial" w:cs="Arial"/>
          <w:kern w:val="44"/>
          <w:sz w:val="20"/>
          <w:szCs w:val="20"/>
          <w:lang w:val="fr-FR"/>
        </w:rPr>
        <w:t>cerebrovascular</w:t>
      </w:r>
      <w:proofErr w:type="spellEnd"/>
      <w:r>
        <w:rPr>
          <w:rFonts w:ascii="Arial" w:eastAsia="宋体" w:hAnsi="Arial" w:cs="Arial"/>
          <w:kern w:val="44"/>
          <w:sz w:val="20"/>
          <w:szCs w:val="20"/>
          <w:lang w:val="fr-FR"/>
        </w:rPr>
        <w:t xml:space="preserve"> accident*':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'acute </w:t>
      </w:r>
      <w:proofErr w:type="spellStart"/>
      <w:r>
        <w:rPr>
          <w:rFonts w:ascii="Arial" w:eastAsia="宋体" w:hAnsi="Arial" w:cs="Arial"/>
          <w:kern w:val="44"/>
          <w:sz w:val="20"/>
          <w:szCs w:val="20"/>
          <w:lang w:val="fr-FR"/>
        </w:rPr>
        <w:t>cerebrovascular</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lesion</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'acute focal </w:t>
      </w:r>
      <w:proofErr w:type="spellStart"/>
      <w:r>
        <w:rPr>
          <w:rFonts w:ascii="Arial" w:eastAsia="宋体" w:hAnsi="Arial" w:cs="Arial"/>
          <w:kern w:val="44"/>
          <w:sz w:val="20"/>
          <w:szCs w:val="20"/>
          <w:lang w:val="fr-FR"/>
        </w:rPr>
        <w:t>cerebral</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vasculopathy</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apoplectic</w:t>
      </w:r>
      <w:proofErr w:type="spellEnd"/>
      <w:r>
        <w:rPr>
          <w:rFonts w:ascii="Arial" w:eastAsia="宋体" w:hAnsi="Arial" w:cs="Arial"/>
          <w:kern w:val="44"/>
          <w:sz w:val="20"/>
          <w:szCs w:val="20"/>
          <w:lang w:val="fr-FR"/>
        </w:rPr>
        <w:t xml:space="preserve"> stroke':</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brain</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attack</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brain</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insult</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cerebral</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insult</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cerebral</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vascular</w:t>
      </w:r>
      <w:proofErr w:type="spellEnd"/>
      <w:r>
        <w:rPr>
          <w:rFonts w:ascii="Arial" w:eastAsia="宋体" w:hAnsi="Arial" w:cs="Arial"/>
          <w:kern w:val="44"/>
          <w:sz w:val="20"/>
          <w:szCs w:val="20"/>
          <w:lang w:val="fr-FR"/>
        </w:rPr>
        <w:t xml:space="preserve"> accident':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cerebral</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vascular</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insufficiency</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cerebro</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vascular</w:t>
      </w:r>
      <w:proofErr w:type="spellEnd"/>
      <w:r>
        <w:rPr>
          <w:rFonts w:ascii="Arial" w:eastAsia="宋体" w:hAnsi="Arial" w:cs="Arial"/>
          <w:kern w:val="44"/>
          <w:sz w:val="20"/>
          <w:szCs w:val="20"/>
          <w:lang w:val="fr-FR"/>
        </w:rPr>
        <w:t xml:space="preserve"> accident':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cerebrovascular</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failure</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cerebrovascular</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injury</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cerebrovascular</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insufficiency</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cerebrovascular</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insult</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cva</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ischemic</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seizure</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thrombotic</w:t>
      </w:r>
      <w:proofErr w:type="spellEnd"/>
      <w:r>
        <w:rPr>
          <w:rFonts w:ascii="Arial" w:eastAsia="宋体" w:hAnsi="Arial" w:cs="Arial"/>
          <w:kern w:val="44"/>
          <w:sz w:val="20"/>
          <w:szCs w:val="20"/>
          <w:lang w:val="fr-FR"/>
        </w:rPr>
        <w:t xml:space="preserve"> stroke':</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brain</w:t>
      </w:r>
      <w:proofErr w:type="spellEnd"/>
      <w:r>
        <w:rPr>
          <w:rFonts w:ascii="Arial" w:eastAsia="宋体" w:hAnsi="Arial" w:cs="Arial"/>
          <w:kern w:val="44"/>
          <w:sz w:val="20"/>
          <w:szCs w:val="20"/>
          <w:lang w:val="fr-FR"/>
        </w:rPr>
        <w:t xml:space="preserve"> accident':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brain</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blood</w:t>
      </w:r>
      <w:proofErr w:type="spellEnd"/>
      <w:r>
        <w:rPr>
          <w:rFonts w:ascii="Arial" w:eastAsia="宋体" w:hAnsi="Arial" w:cs="Arial"/>
          <w:kern w:val="44"/>
          <w:sz w:val="20"/>
          <w:szCs w:val="20"/>
          <w:lang w:val="fr-FR"/>
        </w:rPr>
        <w:t xml:space="preserve"> flow </w:t>
      </w:r>
      <w:proofErr w:type="spellStart"/>
      <w:r>
        <w:rPr>
          <w:rFonts w:ascii="Arial" w:eastAsia="宋体" w:hAnsi="Arial" w:cs="Arial"/>
          <w:kern w:val="44"/>
          <w:sz w:val="20"/>
          <w:szCs w:val="20"/>
          <w:lang w:val="fr-FR"/>
        </w:rPr>
        <w:t>disturbance</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cerebral</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apoplexia</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cerebrovascular</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arrest</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cerebrum</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vascular</w:t>
      </w:r>
      <w:proofErr w:type="spellEnd"/>
      <w:r>
        <w:rPr>
          <w:rFonts w:ascii="Arial" w:eastAsia="宋体" w:hAnsi="Arial" w:cs="Arial"/>
          <w:kern w:val="44"/>
          <w:sz w:val="20"/>
          <w:szCs w:val="20"/>
          <w:lang w:val="fr-FR"/>
        </w:rPr>
        <w:t xml:space="preserve"> accident':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cryptogenic</w:t>
      </w:r>
      <w:proofErr w:type="spellEnd"/>
      <w:r>
        <w:rPr>
          <w:rFonts w:ascii="Arial" w:eastAsia="宋体" w:hAnsi="Arial" w:cs="Arial"/>
          <w:kern w:val="44"/>
          <w:sz w:val="20"/>
          <w:szCs w:val="20"/>
          <w:lang w:val="fr-FR"/>
        </w:rPr>
        <w:t xml:space="preserve"> stroke':</w:t>
      </w:r>
      <w:proofErr w:type="spellStart"/>
      <w:r>
        <w:rPr>
          <w:rFonts w:ascii="Arial" w:eastAsia="宋体" w:hAnsi="Arial" w:cs="Arial"/>
          <w:kern w:val="44"/>
          <w:sz w:val="20"/>
          <w:szCs w:val="20"/>
          <w:lang w:val="fr-FR"/>
        </w:rPr>
        <w:t>ab,ti</w:t>
      </w:r>
      <w:proofErr w:type="spellEnd"/>
    </w:p>
    <w:p w14:paraId="5EE7B4AE" w14:textId="77777777" w:rsidR="00391E1D" w:rsidRDefault="00000000">
      <w:pPr>
        <w:spacing w:line="360" w:lineRule="auto"/>
        <w:rPr>
          <w:rFonts w:ascii="Arial" w:eastAsia="宋体" w:hAnsi="Arial" w:cs="Arial"/>
          <w:kern w:val="44"/>
          <w:sz w:val="20"/>
          <w:szCs w:val="20"/>
          <w:lang w:val="fr-FR"/>
        </w:rPr>
      </w:pPr>
      <w:r>
        <w:rPr>
          <w:rFonts w:ascii="Arial" w:eastAsia="宋体" w:hAnsi="Arial" w:cs="Arial"/>
          <w:kern w:val="44"/>
          <w:sz w:val="20"/>
          <w:szCs w:val="20"/>
          <w:lang w:val="fr-FR"/>
        </w:rPr>
        <w:t>#9.  '</w:t>
      </w:r>
      <w:proofErr w:type="spellStart"/>
      <w:r>
        <w:rPr>
          <w:rFonts w:ascii="Arial" w:eastAsia="宋体" w:hAnsi="Arial" w:cs="Arial"/>
          <w:kern w:val="44"/>
          <w:sz w:val="20"/>
          <w:szCs w:val="20"/>
          <w:lang w:val="fr-FR"/>
        </w:rPr>
        <w:t>heart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infarction</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exp</w:t>
      </w:r>
      <w:proofErr w:type="spellEnd"/>
    </w:p>
    <w:p w14:paraId="7A0B6CB2" w14:textId="77777777" w:rsidR="00391E1D" w:rsidRDefault="00000000">
      <w:pPr>
        <w:spacing w:line="360" w:lineRule="auto"/>
        <w:rPr>
          <w:rFonts w:ascii="Arial" w:eastAsia="宋体" w:hAnsi="Arial" w:cs="Arial"/>
          <w:kern w:val="44"/>
          <w:sz w:val="20"/>
          <w:szCs w:val="20"/>
          <w:lang w:val="fr-FR"/>
        </w:rPr>
      </w:pPr>
      <w:r>
        <w:rPr>
          <w:rFonts w:ascii="Arial" w:eastAsia="宋体" w:hAnsi="Arial" w:cs="Arial"/>
          <w:kern w:val="44"/>
          <w:sz w:val="20"/>
          <w:szCs w:val="20"/>
          <w:lang w:val="fr-FR"/>
        </w:rPr>
        <w:t>#8.  '</w:t>
      </w:r>
      <w:proofErr w:type="spellStart"/>
      <w:r>
        <w:rPr>
          <w:rFonts w:ascii="Arial" w:eastAsia="宋体" w:hAnsi="Arial" w:cs="Arial"/>
          <w:kern w:val="44"/>
          <w:sz w:val="20"/>
          <w:szCs w:val="20"/>
          <w:lang w:val="fr-FR"/>
        </w:rPr>
        <w:t>cardiovascular</w:t>
      </w:r>
      <w:proofErr w:type="spellEnd"/>
      <w:r>
        <w:rPr>
          <w:rFonts w:ascii="Arial" w:eastAsia="宋体" w:hAnsi="Arial" w:cs="Arial"/>
          <w:kern w:val="44"/>
          <w:sz w:val="20"/>
          <w:szCs w:val="20"/>
          <w:lang w:val="fr-FR"/>
        </w:rPr>
        <w:t xml:space="preserve"> stroke*</w:t>
      </w:r>
      <w:proofErr w:type="gramStart"/>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w:t>
      </w:r>
      <w:proofErr w:type="gramEnd"/>
      <w:r>
        <w:rPr>
          <w:rFonts w:ascii="Arial" w:eastAsia="宋体" w:hAnsi="Arial" w:cs="Arial"/>
          <w:kern w:val="44"/>
          <w:sz w:val="20"/>
          <w:szCs w:val="20"/>
          <w:lang w:val="fr-FR"/>
        </w:rPr>
        <w:t>,ti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myocardial</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infarct</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heart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attack</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heart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infarct</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myocardium</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infarct</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'second </w:t>
      </w:r>
      <w:proofErr w:type="spellStart"/>
      <w:r>
        <w:rPr>
          <w:rFonts w:ascii="Arial" w:eastAsia="宋体" w:hAnsi="Arial" w:cs="Arial"/>
          <w:kern w:val="44"/>
          <w:sz w:val="20"/>
          <w:szCs w:val="20"/>
          <w:lang w:val="fr-FR"/>
        </w:rPr>
        <w:t>heart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attack</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subendocardial</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infarction</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'transmural </w:t>
      </w:r>
      <w:proofErr w:type="spellStart"/>
      <w:r>
        <w:rPr>
          <w:rFonts w:ascii="Arial" w:eastAsia="宋体" w:hAnsi="Arial" w:cs="Arial"/>
          <w:kern w:val="44"/>
          <w:sz w:val="20"/>
          <w:szCs w:val="20"/>
          <w:lang w:val="fr-FR"/>
        </w:rPr>
        <w:t>cardiac</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infarction</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'cardia* </w:t>
      </w:r>
      <w:proofErr w:type="spellStart"/>
      <w:r>
        <w:rPr>
          <w:rFonts w:ascii="Arial" w:eastAsia="宋体" w:hAnsi="Arial" w:cs="Arial"/>
          <w:kern w:val="44"/>
          <w:sz w:val="20"/>
          <w:szCs w:val="20"/>
          <w:lang w:val="fr-FR"/>
        </w:rPr>
        <w:t>infarct</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heart</w:t>
      </w:r>
      <w:proofErr w:type="spellEnd"/>
      <w:r>
        <w:rPr>
          <w:rFonts w:ascii="Arial" w:eastAsia="宋体" w:hAnsi="Arial" w:cs="Arial"/>
          <w:kern w:val="44"/>
          <w:sz w:val="20"/>
          <w:szCs w:val="20"/>
          <w:lang w:val="fr-FR"/>
        </w:rPr>
        <w:t xml:space="preserve"> micro </w:t>
      </w:r>
      <w:proofErr w:type="spellStart"/>
      <w:r>
        <w:rPr>
          <w:rFonts w:ascii="Arial" w:eastAsia="宋体" w:hAnsi="Arial" w:cs="Arial"/>
          <w:kern w:val="44"/>
          <w:sz w:val="20"/>
          <w:szCs w:val="20"/>
          <w:lang w:val="fr-FR"/>
        </w:rPr>
        <w:t>infarction</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heart</w:t>
      </w:r>
      <w:proofErr w:type="spellEnd"/>
      <w:r>
        <w:rPr>
          <w:rFonts w:ascii="Arial" w:eastAsia="宋体" w:hAnsi="Arial" w:cs="Arial"/>
          <w:kern w:val="44"/>
          <w:sz w:val="20"/>
          <w:szCs w:val="20"/>
          <w:lang w:val="fr-FR"/>
        </w:rPr>
        <w:t xml:space="preserve"> muscle </w:t>
      </w:r>
      <w:proofErr w:type="spellStart"/>
      <w:r>
        <w:rPr>
          <w:rFonts w:ascii="Arial" w:eastAsia="宋体" w:hAnsi="Arial" w:cs="Arial"/>
          <w:kern w:val="44"/>
          <w:sz w:val="20"/>
          <w:szCs w:val="20"/>
          <w:lang w:val="fr-FR"/>
        </w:rPr>
        <w:lastRenderedPageBreak/>
        <w:t>infarction</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premonitory</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infarction</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sign</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'transmural </w:t>
      </w:r>
      <w:proofErr w:type="spellStart"/>
      <w:r>
        <w:rPr>
          <w:rFonts w:ascii="Arial" w:eastAsia="宋体" w:hAnsi="Arial" w:cs="Arial"/>
          <w:kern w:val="44"/>
          <w:sz w:val="20"/>
          <w:szCs w:val="20"/>
          <w:lang w:val="fr-FR"/>
        </w:rPr>
        <w:t>heart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infarction</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p>
    <w:p w14:paraId="2355E1AD" w14:textId="77777777" w:rsidR="00391E1D" w:rsidRDefault="00000000">
      <w:pPr>
        <w:spacing w:line="360" w:lineRule="auto"/>
        <w:rPr>
          <w:rFonts w:ascii="Arial" w:eastAsia="宋体" w:hAnsi="Arial" w:cs="Arial"/>
          <w:kern w:val="44"/>
          <w:sz w:val="20"/>
          <w:szCs w:val="20"/>
          <w:lang w:val="fr-FR"/>
        </w:rPr>
      </w:pPr>
      <w:r>
        <w:rPr>
          <w:rFonts w:ascii="Arial" w:eastAsia="宋体" w:hAnsi="Arial" w:cs="Arial"/>
          <w:kern w:val="44"/>
          <w:sz w:val="20"/>
          <w:szCs w:val="20"/>
          <w:lang w:val="fr-FR"/>
        </w:rPr>
        <w:t>#7.  'hypertension'/</w:t>
      </w:r>
      <w:proofErr w:type="spellStart"/>
      <w:r>
        <w:rPr>
          <w:rFonts w:ascii="Arial" w:eastAsia="宋体" w:hAnsi="Arial" w:cs="Arial"/>
          <w:kern w:val="44"/>
          <w:sz w:val="20"/>
          <w:szCs w:val="20"/>
          <w:lang w:val="fr-FR"/>
        </w:rPr>
        <w:t>exp</w:t>
      </w:r>
      <w:proofErr w:type="spellEnd"/>
    </w:p>
    <w:p w14:paraId="30BF6AD0" w14:textId="77777777" w:rsidR="00391E1D" w:rsidRDefault="00000000">
      <w:pPr>
        <w:spacing w:line="360" w:lineRule="auto"/>
        <w:rPr>
          <w:rFonts w:ascii="Arial" w:eastAsia="宋体" w:hAnsi="Arial" w:cs="Arial"/>
          <w:kern w:val="44"/>
          <w:sz w:val="20"/>
          <w:szCs w:val="20"/>
          <w:lang w:val="fr-FR"/>
        </w:rPr>
      </w:pPr>
      <w:r>
        <w:rPr>
          <w:rFonts w:ascii="Arial" w:eastAsia="宋体" w:hAnsi="Arial" w:cs="Arial"/>
          <w:kern w:val="44"/>
          <w:sz w:val="20"/>
          <w:szCs w:val="20"/>
          <w:lang w:val="fr-FR"/>
        </w:rPr>
        <w:t xml:space="preserve">#6.  'high </w:t>
      </w:r>
      <w:proofErr w:type="spellStart"/>
      <w:r>
        <w:rPr>
          <w:rFonts w:ascii="Arial" w:eastAsia="宋体" w:hAnsi="Arial" w:cs="Arial"/>
          <w:kern w:val="44"/>
          <w:sz w:val="20"/>
          <w:szCs w:val="20"/>
          <w:lang w:val="fr-FR"/>
        </w:rPr>
        <w:t>blood</w:t>
      </w:r>
      <w:proofErr w:type="spellEnd"/>
      <w:r>
        <w:rPr>
          <w:rFonts w:ascii="Arial" w:eastAsia="宋体" w:hAnsi="Arial" w:cs="Arial"/>
          <w:kern w:val="44"/>
          <w:sz w:val="20"/>
          <w:szCs w:val="20"/>
          <w:lang w:val="fr-FR"/>
        </w:rPr>
        <w:t xml:space="preserve"> pressure*':</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'acute hypertension':</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arterial</w:t>
      </w:r>
      <w:proofErr w:type="spellEnd"/>
      <w:r>
        <w:rPr>
          <w:rFonts w:ascii="Arial" w:eastAsia="宋体" w:hAnsi="Arial" w:cs="Arial"/>
          <w:kern w:val="44"/>
          <w:sz w:val="20"/>
          <w:szCs w:val="20"/>
          <w:lang w:val="fr-FR"/>
        </w:rPr>
        <w:t xml:space="preserve"> hypertension':</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cardiovascular</w:t>
      </w:r>
      <w:proofErr w:type="spellEnd"/>
      <w:r>
        <w:rPr>
          <w:rFonts w:ascii="Arial" w:eastAsia="宋体" w:hAnsi="Arial" w:cs="Arial"/>
          <w:kern w:val="44"/>
          <w:sz w:val="20"/>
          <w:szCs w:val="20"/>
          <w:lang w:val="fr-FR"/>
        </w:rPr>
        <w:t xml:space="preserve"> hypertension':</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controlled</w:t>
      </w:r>
      <w:proofErr w:type="spellEnd"/>
      <w:r>
        <w:rPr>
          <w:rFonts w:ascii="Arial" w:eastAsia="宋体" w:hAnsi="Arial" w:cs="Arial"/>
          <w:kern w:val="44"/>
          <w:sz w:val="20"/>
          <w:szCs w:val="20"/>
          <w:lang w:val="fr-FR"/>
        </w:rPr>
        <w:t xml:space="preserve"> hypertension':</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'endocrine hypertension':</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'high </w:t>
      </w:r>
      <w:proofErr w:type="spellStart"/>
      <w:r>
        <w:rPr>
          <w:rFonts w:ascii="Arial" w:eastAsia="宋体" w:hAnsi="Arial" w:cs="Arial"/>
          <w:kern w:val="44"/>
          <w:sz w:val="20"/>
          <w:szCs w:val="20"/>
          <w:lang w:val="fr-FR"/>
        </w:rPr>
        <w:t>renin</w:t>
      </w:r>
      <w:proofErr w:type="spellEnd"/>
      <w:r>
        <w:rPr>
          <w:rFonts w:ascii="Arial" w:eastAsia="宋体" w:hAnsi="Arial" w:cs="Arial"/>
          <w:kern w:val="44"/>
          <w:sz w:val="20"/>
          <w:szCs w:val="20"/>
          <w:lang w:val="fr-FR"/>
        </w:rPr>
        <w:t xml:space="preserve"> hypertension':</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htn</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'hypertensive </w:t>
      </w:r>
      <w:proofErr w:type="spellStart"/>
      <w:r>
        <w:rPr>
          <w:rFonts w:ascii="Arial" w:eastAsia="宋体" w:hAnsi="Arial" w:cs="Arial"/>
          <w:kern w:val="44"/>
          <w:sz w:val="20"/>
          <w:szCs w:val="20"/>
          <w:lang w:val="fr-FR"/>
        </w:rPr>
        <w:t>disease</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'hypertensive </w:t>
      </w:r>
      <w:proofErr w:type="spellStart"/>
      <w:r>
        <w:rPr>
          <w:rFonts w:ascii="Arial" w:eastAsia="宋体" w:hAnsi="Arial" w:cs="Arial"/>
          <w:kern w:val="44"/>
          <w:sz w:val="20"/>
          <w:szCs w:val="20"/>
          <w:lang w:val="fr-FR"/>
        </w:rPr>
        <w:t>effect</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'hypertensive </w:t>
      </w:r>
      <w:proofErr w:type="spellStart"/>
      <w:r>
        <w:rPr>
          <w:rFonts w:ascii="Arial" w:eastAsia="宋体" w:hAnsi="Arial" w:cs="Arial"/>
          <w:kern w:val="44"/>
          <w:sz w:val="20"/>
          <w:szCs w:val="20"/>
          <w:lang w:val="fr-FR"/>
        </w:rPr>
        <w:t>response</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neurogenic</w:t>
      </w:r>
      <w:proofErr w:type="spellEnd"/>
      <w:r>
        <w:rPr>
          <w:rFonts w:ascii="Arial" w:eastAsia="宋体" w:hAnsi="Arial" w:cs="Arial"/>
          <w:kern w:val="44"/>
          <w:sz w:val="20"/>
          <w:szCs w:val="20"/>
          <w:lang w:val="fr-FR"/>
        </w:rPr>
        <w:t xml:space="preserve"> hypertension':</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preexistent</w:t>
      </w:r>
      <w:proofErr w:type="spellEnd"/>
      <w:r>
        <w:rPr>
          <w:rFonts w:ascii="Arial" w:eastAsia="宋体" w:hAnsi="Arial" w:cs="Arial"/>
          <w:kern w:val="44"/>
          <w:sz w:val="20"/>
          <w:szCs w:val="20"/>
          <w:lang w:val="fr-FR"/>
        </w:rPr>
        <w:t xml:space="preserve"> hypertension':</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refractory</w:t>
      </w:r>
      <w:proofErr w:type="spellEnd"/>
      <w:r>
        <w:rPr>
          <w:rFonts w:ascii="Arial" w:eastAsia="宋体" w:hAnsi="Arial" w:cs="Arial"/>
          <w:kern w:val="44"/>
          <w:sz w:val="20"/>
          <w:szCs w:val="20"/>
          <w:lang w:val="fr-FR"/>
        </w:rPr>
        <w:t xml:space="preserve"> hypertension':</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salt</w:t>
      </w:r>
      <w:proofErr w:type="spellEnd"/>
      <w:r>
        <w:rPr>
          <w:rFonts w:ascii="Arial" w:eastAsia="宋体" w:hAnsi="Arial" w:cs="Arial"/>
          <w:kern w:val="44"/>
          <w:sz w:val="20"/>
          <w:szCs w:val="20"/>
          <w:lang w:val="fr-FR"/>
        </w:rPr>
        <w:t xml:space="preserve"> hypertension':</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secondary</w:t>
      </w:r>
      <w:proofErr w:type="spellEnd"/>
      <w:r>
        <w:rPr>
          <w:rFonts w:ascii="Arial" w:eastAsia="宋体" w:hAnsi="Arial" w:cs="Arial"/>
          <w:kern w:val="44"/>
          <w:sz w:val="20"/>
          <w:szCs w:val="20"/>
          <w:lang w:val="fr-FR"/>
        </w:rPr>
        <w:t xml:space="preserve"> hypertension':</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systemic</w:t>
      </w:r>
      <w:proofErr w:type="spellEnd"/>
      <w:r>
        <w:rPr>
          <w:rFonts w:ascii="Arial" w:eastAsia="宋体" w:hAnsi="Arial" w:cs="Arial"/>
          <w:kern w:val="44"/>
          <w:sz w:val="20"/>
          <w:szCs w:val="20"/>
          <w:lang w:val="fr-FR"/>
        </w:rPr>
        <w:t xml:space="preserve"> hypertension':</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salt</w:t>
      </w:r>
      <w:proofErr w:type="spellEnd"/>
      <w:r>
        <w:rPr>
          <w:rFonts w:ascii="Arial" w:eastAsia="宋体" w:hAnsi="Arial" w:cs="Arial"/>
          <w:kern w:val="44"/>
          <w:sz w:val="20"/>
          <w:szCs w:val="20"/>
          <w:lang w:val="fr-FR"/>
        </w:rPr>
        <w:t xml:space="preserve"> high </w:t>
      </w:r>
      <w:proofErr w:type="spellStart"/>
      <w:r>
        <w:rPr>
          <w:rFonts w:ascii="Arial" w:eastAsia="宋体" w:hAnsi="Arial" w:cs="Arial"/>
          <w:kern w:val="44"/>
          <w:sz w:val="20"/>
          <w:szCs w:val="20"/>
          <w:lang w:val="fr-FR"/>
        </w:rPr>
        <w:t>blood</w:t>
      </w:r>
      <w:proofErr w:type="spellEnd"/>
      <w:r>
        <w:rPr>
          <w:rFonts w:ascii="Arial" w:eastAsia="宋体" w:hAnsi="Arial" w:cs="Arial"/>
          <w:kern w:val="44"/>
          <w:sz w:val="20"/>
          <w:szCs w:val="20"/>
          <w:lang w:val="fr-FR"/>
        </w:rPr>
        <w:t xml:space="preserve"> pressure':</w:t>
      </w:r>
      <w:proofErr w:type="spellStart"/>
      <w:r>
        <w:rPr>
          <w:rFonts w:ascii="Arial" w:eastAsia="宋体" w:hAnsi="Arial" w:cs="Arial"/>
          <w:kern w:val="44"/>
          <w:sz w:val="20"/>
          <w:szCs w:val="20"/>
          <w:lang w:val="fr-FR"/>
        </w:rPr>
        <w:t>ab,ti</w:t>
      </w:r>
      <w:proofErr w:type="spellEnd"/>
    </w:p>
    <w:p w14:paraId="3A71738C" w14:textId="77777777" w:rsidR="00391E1D" w:rsidRDefault="00000000">
      <w:pPr>
        <w:spacing w:line="360" w:lineRule="auto"/>
        <w:rPr>
          <w:rFonts w:ascii="Arial" w:eastAsia="宋体" w:hAnsi="Arial" w:cs="Arial"/>
          <w:kern w:val="44"/>
          <w:sz w:val="20"/>
          <w:szCs w:val="20"/>
          <w:lang w:val="fr-FR"/>
        </w:rPr>
      </w:pPr>
      <w:r>
        <w:rPr>
          <w:rFonts w:ascii="Arial" w:eastAsia="宋体" w:hAnsi="Arial" w:cs="Arial"/>
          <w:kern w:val="44"/>
          <w:sz w:val="20"/>
          <w:szCs w:val="20"/>
          <w:lang w:val="fr-FR"/>
        </w:rPr>
        <w:t>#5.  '</w:t>
      </w:r>
      <w:proofErr w:type="spellStart"/>
      <w:r>
        <w:rPr>
          <w:rFonts w:ascii="Arial" w:eastAsia="宋体" w:hAnsi="Arial" w:cs="Arial"/>
          <w:kern w:val="44"/>
          <w:sz w:val="20"/>
          <w:szCs w:val="20"/>
          <w:lang w:val="fr-FR"/>
        </w:rPr>
        <w:t>cardiovascular</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disease</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exp</w:t>
      </w:r>
      <w:proofErr w:type="spellEnd"/>
    </w:p>
    <w:p w14:paraId="2D6A8E5D" w14:textId="77777777" w:rsidR="00391E1D" w:rsidRDefault="00000000">
      <w:pPr>
        <w:spacing w:line="360" w:lineRule="auto"/>
        <w:rPr>
          <w:rFonts w:ascii="Arial" w:eastAsia="宋体" w:hAnsi="Arial" w:cs="Arial"/>
          <w:kern w:val="44"/>
          <w:sz w:val="20"/>
          <w:szCs w:val="20"/>
          <w:lang w:val="fr-FR"/>
        </w:rPr>
      </w:pPr>
      <w:r>
        <w:rPr>
          <w:rFonts w:ascii="Arial" w:eastAsia="宋体" w:hAnsi="Arial" w:cs="Arial"/>
          <w:kern w:val="44"/>
          <w:sz w:val="20"/>
          <w:szCs w:val="20"/>
          <w:lang w:val="fr-FR"/>
        </w:rPr>
        <w:t>#4.  '</w:t>
      </w:r>
      <w:proofErr w:type="spellStart"/>
      <w:r>
        <w:rPr>
          <w:rFonts w:ascii="Arial" w:eastAsia="宋体" w:hAnsi="Arial" w:cs="Arial"/>
          <w:kern w:val="44"/>
          <w:sz w:val="20"/>
          <w:szCs w:val="20"/>
          <w:lang w:val="fr-FR"/>
        </w:rPr>
        <w:t>cardiovascular</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disease</w:t>
      </w:r>
      <w:proofErr w:type="spellEnd"/>
      <w:r>
        <w:rPr>
          <w:rFonts w:ascii="Arial" w:eastAsia="宋体" w:hAnsi="Arial" w:cs="Arial"/>
          <w:kern w:val="44"/>
          <w:sz w:val="20"/>
          <w:szCs w:val="20"/>
          <w:lang w:val="fr-FR"/>
        </w:rPr>
        <w:t>*</w:t>
      </w:r>
      <w:proofErr w:type="gramStart"/>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w:t>
      </w:r>
      <w:proofErr w:type="gramEnd"/>
      <w:r>
        <w:rPr>
          <w:rFonts w:ascii="Arial" w:eastAsia="宋体" w:hAnsi="Arial" w:cs="Arial"/>
          <w:kern w:val="44"/>
          <w:sz w:val="20"/>
          <w:szCs w:val="20"/>
          <w:lang w:val="fr-FR"/>
        </w:rPr>
        <w:t>,ti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angiocardiopathy</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angiocardiovascular</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disease</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cardiovascular</w:t>
      </w:r>
      <w:proofErr w:type="spellEnd"/>
      <w:r>
        <w:rPr>
          <w:rFonts w:ascii="Arial" w:eastAsia="宋体" w:hAnsi="Arial" w:cs="Arial"/>
          <w:kern w:val="44"/>
          <w:sz w:val="20"/>
          <w:szCs w:val="20"/>
          <w:lang w:val="fr-FR"/>
        </w:rPr>
        <w:t xml:space="preserve"> complication':</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cardiovascular</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diseases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cardiovascular</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disorder</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cardiovascular</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disturbance</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cardiovascular</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lesion</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cardiovascular</w:t>
      </w:r>
      <w:proofErr w:type="spellEnd"/>
      <w:r>
        <w:rPr>
          <w:rFonts w:ascii="Arial" w:eastAsia="宋体" w:hAnsi="Arial" w:cs="Arial"/>
          <w:kern w:val="44"/>
          <w:sz w:val="20"/>
          <w:szCs w:val="20"/>
          <w:lang w:val="fr-FR"/>
        </w:rPr>
        <w:t xml:space="preserve"> syndrome':</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cardiovascular</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vegetative</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disorder</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'major adverse </w:t>
      </w:r>
      <w:proofErr w:type="spellStart"/>
      <w:r>
        <w:rPr>
          <w:rFonts w:ascii="Arial" w:eastAsia="宋体" w:hAnsi="Arial" w:cs="Arial"/>
          <w:kern w:val="44"/>
          <w:sz w:val="20"/>
          <w:szCs w:val="20"/>
          <w:lang w:val="fr-FR"/>
        </w:rPr>
        <w:t>cardiovascular</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event</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p>
    <w:p w14:paraId="6BE44AB8" w14:textId="77777777" w:rsidR="00391E1D" w:rsidRDefault="00000000">
      <w:pPr>
        <w:spacing w:line="360" w:lineRule="auto"/>
        <w:rPr>
          <w:rFonts w:ascii="Arial" w:eastAsia="宋体" w:hAnsi="Arial" w:cs="Arial"/>
          <w:kern w:val="44"/>
          <w:sz w:val="20"/>
          <w:szCs w:val="20"/>
          <w:lang w:val="fr-FR"/>
        </w:rPr>
      </w:pPr>
      <w:r>
        <w:rPr>
          <w:rFonts w:ascii="Arial" w:eastAsia="宋体" w:hAnsi="Arial" w:cs="Arial"/>
          <w:kern w:val="44"/>
          <w:sz w:val="20"/>
          <w:szCs w:val="20"/>
          <w:lang w:val="fr-FR"/>
        </w:rPr>
        <w:t>#3.  '</w:t>
      </w:r>
      <w:proofErr w:type="spellStart"/>
      <w:r>
        <w:rPr>
          <w:rFonts w:ascii="Arial" w:eastAsia="宋体" w:hAnsi="Arial" w:cs="Arial"/>
          <w:kern w:val="44"/>
          <w:sz w:val="20"/>
          <w:szCs w:val="20"/>
          <w:lang w:val="fr-FR"/>
        </w:rPr>
        <w:t>neoplasm</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exp</w:t>
      </w:r>
      <w:proofErr w:type="spellEnd"/>
    </w:p>
    <w:p w14:paraId="301352E1" w14:textId="77777777" w:rsidR="00391E1D" w:rsidRDefault="00000000">
      <w:pPr>
        <w:spacing w:line="360" w:lineRule="auto"/>
        <w:rPr>
          <w:rFonts w:ascii="Arial" w:eastAsia="宋体" w:hAnsi="Arial" w:cs="Arial"/>
          <w:kern w:val="44"/>
          <w:sz w:val="20"/>
          <w:szCs w:val="20"/>
          <w:lang w:val="fr-FR"/>
        </w:rPr>
      </w:pPr>
      <w:r>
        <w:rPr>
          <w:rFonts w:ascii="Arial" w:eastAsia="宋体" w:hAnsi="Arial" w:cs="Arial"/>
          <w:kern w:val="44"/>
          <w:sz w:val="20"/>
          <w:szCs w:val="20"/>
          <w:lang w:val="fr-FR"/>
        </w:rPr>
        <w:t>#2.  '</w:t>
      </w:r>
      <w:proofErr w:type="spellStart"/>
      <w:r>
        <w:rPr>
          <w:rFonts w:ascii="Arial" w:eastAsia="宋体" w:hAnsi="Arial" w:cs="Arial"/>
          <w:kern w:val="44"/>
          <w:sz w:val="20"/>
          <w:szCs w:val="20"/>
          <w:lang w:val="fr-FR"/>
        </w:rPr>
        <w:t>tumor</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neoplas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'cancer*':</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malignant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neoplasm</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malignanc</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benign</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neoplasm</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tumour</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'hormone-</w:t>
      </w:r>
      <w:proofErr w:type="spellStart"/>
      <w:r>
        <w:rPr>
          <w:rFonts w:ascii="Arial" w:eastAsia="宋体" w:hAnsi="Arial" w:cs="Arial"/>
          <w:kern w:val="44"/>
          <w:sz w:val="20"/>
          <w:szCs w:val="20"/>
          <w:lang w:val="fr-FR"/>
        </w:rPr>
        <w:t>dependent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neoplasms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neoplasms</w:t>
      </w:r>
      <w:proofErr w:type="spellEnd"/>
      <w:r>
        <w:rPr>
          <w:rFonts w:ascii="Arial" w:eastAsia="宋体" w:hAnsi="Arial" w:cs="Arial"/>
          <w:kern w:val="44"/>
          <w:sz w:val="20"/>
          <w:szCs w:val="20"/>
          <w:lang w:val="fr-FR"/>
        </w:rPr>
        <w:t xml:space="preserve"> by </w:t>
      </w:r>
      <w:proofErr w:type="spellStart"/>
      <w:r>
        <w:rPr>
          <w:rFonts w:ascii="Arial" w:eastAsia="宋体" w:hAnsi="Arial" w:cs="Arial"/>
          <w:kern w:val="44"/>
          <w:sz w:val="20"/>
          <w:szCs w:val="20"/>
          <w:lang w:val="fr-FR"/>
        </w:rPr>
        <w:t>histologic</w:t>
      </w:r>
      <w:proofErr w:type="spellEnd"/>
      <w:r>
        <w:rPr>
          <w:rFonts w:ascii="Arial" w:eastAsia="宋体" w:hAnsi="Arial" w:cs="Arial"/>
          <w:kern w:val="44"/>
          <w:sz w:val="20"/>
          <w:szCs w:val="20"/>
          <w:lang w:val="fr-FR"/>
        </w:rPr>
        <w:t xml:space="preserve"> type':</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neoplastic</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disease</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neoplastic</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entity</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neoplastic</w:t>
      </w:r>
      <w:proofErr w:type="spellEnd"/>
      <w:r>
        <w:rPr>
          <w:rFonts w:ascii="Arial" w:eastAsia="宋体" w:hAnsi="Arial" w:cs="Arial"/>
          <w:kern w:val="44"/>
          <w:sz w:val="20"/>
          <w:szCs w:val="20"/>
          <w:lang w:val="fr-FR"/>
        </w:rPr>
        <w:t xml:space="preserve"> mass':</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'tumoral </w:t>
      </w:r>
      <w:proofErr w:type="spellStart"/>
      <w:r>
        <w:rPr>
          <w:rFonts w:ascii="Arial" w:eastAsia="宋体" w:hAnsi="Arial" w:cs="Arial"/>
          <w:kern w:val="44"/>
          <w:sz w:val="20"/>
          <w:szCs w:val="20"/>
          <w:lang w:val="fr-FR"/>
        </w:rPr>
        <w:t>entity</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'tumoral mass':</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tumorous</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entity</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tumorous</w:t>
      </w:r>
      <w:proofErr w:type="spellEnd"/>
      <w:r>
        <w:rPr>
          <w:rFonts w:ascii="Arial" w:eastAsia="宋体" w:hAnsi="Arial" w:cs="Arial"/>
          <w:kern w:val="44"/>
          <w:sz w:val="20"/>
          <w:szCs w:val="20"/>
          <w:lang w:val="fr-FR"/>
        </w:rPr>
        <w:t xml:space="preserve"> mass':</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tumoural</w:t>
      </w:r>
      <w:proofErr w:type="spellEnd"/>
      <w:r>
        <w:rPr>
          <w:rFonts w:ascii="Arial" w:eastAsia="宋体" w:hAnsi="Arial" w:cs="Arial"/>
          <w:kern w:val="44"/>
          <w:sz w:val="20"/>
          <w:szCs w:val="20"/>
          <w:lang w:val="fr-FR"/>
        </w:rPr>
        <w:t xml:space="preserve"> mass':</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tumourous</w:t>
      </w:r>
      <w:proofErr w:type="spellEnd"/>
      <w:r>
        <w:rPr>
          <w:rFonts w:ascii="Arial" w:eastAsia="宋体" w:hAnsi="Arial" w:cs="Arial"/>
          <w:kern w:val="44"/>
          <w:sz w:val="20"/>
          <w:szCs w:val="20"/>
          <w:lang w:val="fr-FR"/>
        </w:rPr>
        <w:t xml:space="preserve"> mass':</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malignant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neoplasia</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malignant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neoplastic</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disease</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malignant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tumor</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malignant</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tumour</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'acral </w:t>
      </w:r>
      <w:proofErr w:type="spellStart"/>
      <w:r>
        <w:rPr>
          <w:rFonts w:ascii="Arial" w:eastAsia="宋体" w:hAnsi="Arial" w:cs="Arial"/>
          <w:kern w:val="44"/>
          <w:sz w:val="20"/>
          <w:szCs w:val="20"/>
          <w:lang w:val="fr-FR"/>
        </w:rPr>
        <w:t>tumor</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'acral </w:t>
      </w:r>
      <w:proofErr w:type="spellStart"/>
      <w:r>
        <w:rPr>
          <w:rFonts w:ascii="Arial" w:eastAsia="宋体" w:hAnsi="Arial" w:cs="Arial"/>
          <w:kern w:val="44"/>
          <w:sz w:val="20"/>
          <w:szCs w:val="20"/>
          <w:lang w:val="fr-FR"/>
        </w:rPr>
        <w:t>tumour</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embryonal</w:t>
      </w:r>
      <w:proofErr w:type="spellEnd"/>
      <w:r>
        <w:rPr>
          <w:rFonts w:ascii="Arial" w:eastAsia="宋体" w:hAnsi="Arial" w:cs="Arial"/>
          <w:kern w:val="44"/>
          <w:sz w:val="20"/>
          <w:szCs w:val="20"/>
          <w:lang w:val="fr-FR"/>
        </w:rPr>
        <w:t xml:space="preserve"> and mixed </w:t>
      </w:r>
      <w:proofErr w:type="spellStart"/>
      <w:r>
        <w:rPr>
          <w:rFonts w:ascii="Arial" w:eastAsia="宋体" w:hAnsi="Arial" w:cs="Arial"/>
          <w:kern w:val="44"/>
          <w:sz w:val="20"/>
          <w:szCs w:val="20"/>
          <w:lang w:val="fr-FR"/>
        </w:rPr>
        <w:t>neoplasms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germ</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cell</w:t>
      </w:r>
      <w:proofErr w:type="spellEnd"/>
      <w:r>
        <w:rPr>
          <w:rFonts w:ascii="Arial" w:eastAsia="宋体" w:hAnsi="Arial" w:cs="Arial"/>
          <w:kern w:val="44"/>
          <w:sz w:val="20"/>
          <w:szCs w:val="20"/>
          <w:lang w:val="fr-FR"/>
        </w:rPr>
        <w:t xml:space="preserve"> and </w:t>
      </w:r>
      <w:proofErr w:type="spellStart"/>
      <w:r>
        <w:rPr>
          <w:rFonts w:ascii="Arial" w:eastAsia="宋体" w:hAnsi="Arial" w:cs="Arial"/>
          <w:kern w:val="44"/>
          <w:sz w:val="20"/>
          <w:szCs w:val="20"/>
          <w:lang w:val="fr-FR"/>
        </w:rPr>
        <w:t>embryonal</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neoplasms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glandular</w:t>
      </w:r>
      <w:proofErr w:type="spellEnd"/>
      <w:r>
        <w:rPr>
          <w:rFonts w:ascii="Arial" w:eastAsia="宋体" w:hAnsi="Arial" w:cs="Arial"/>
          <w:kern w:val="44"/>
          <w:sz w:val="20"/>
          <w:szCs w:val="20"/>
          <w:lang w:val="fr-FR"/>
        </w:rPr>
        <w:t xml:space="preserve"> and </w:t>
      </w:r>
      <w:proofErr w:type="spellStart"/>
      <w:r>
        <w:rPr>
          <w:rFonts w:ascii="Arial" w:eastAsia="宋体" w:hAnsi="Arial" w:cs="Arial"/>
          <w:kern w:val="44"/>
          <w:sz w:val="20"/>
          <w:szCs w:val="20"/>
          <w:lang w:val="fr-FR"/>
        </w:rPr>
        <w:t>epithelial</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neoplasms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post-traumatic</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neoplasms</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r>
        <w:rPr>
          <w:rFonts w:ascii="Arial" w:eastAsia="宋体" w:hAnsi="Arial" w:cs="Arial"/>
          <w:kern w:val="44"/>
          <w:sz w:val="20"/>
          <w:szCs w:val="20"/>
          <w:lang w:val="fr-FR"/>
        </w:rPr>
        <w:t xml:space="preserve"> OR '</w:t>
      </w:r>
      <w:proofErr w:type="spellStart"/>
      <w:r>
        <w:rPr>
          <w:rFonts w:ascii="Arial" w:eastAsia="宋体" w:hAnsi="Arial" w:cs="Arial"/>
          <w:kern w:val="44"/>
          <w:sz w:val="20"/>
          <w:szCs w:val="20"/>
          <w:lang w:val="fr-FR"/>
        </w:rPr>
        <w:t>tumourous</w:t>
      </w:r>
      <w:proofErr w:type="spellEnd"/>
      <w:r>
        <w:rPr>
          <w:rFonts w:ascii="Arial" w:eastAsia="宋体" w:hAnsi="Arial" w:cs="Arial"/>
          <w:kern w:val="44"/>
          <w:sz w:val="20"/>
          <w:szCs w:val="20"/>
          <w:lang w:val="fr-FR"/>
        </w:rPr>
        <w:t xml:space="preserve"> </w:t>
      </w:r>
      <w:proofErr w:type="spellStart"/>
      <w:r>
        <w:rPr>
          <w:rFonts w:ascii="Arial" w:eastAsia="宋体" w:hAnsi="Arial" w:cs="Arial"/>
          <w:kern w:val="44"/>
          <w:sz w:val="20"/>
          <w:szCs w:val="20"/>
          <w:lang w:val="fr-FR"/>
        </w:rPr>
        <w:t>entity</w:t>
      </w:r>
      <w:proofErr w:type="spellEnd"/>
      <w:r>
        <w:rPr>
          <w:rFonts w:ascii="Arial" w:eastAsia="宋体" w:hAnsi="Arial" w:cs="Arial"/>
          <w:kern w:val="44"/>
          <w:sz w:val="20"/>
          <w:szCs w:val="20"/>
          <w:lang w:val="fr-FR"/>
        </w:rPr>
        <w:t>':</w:t>
      </w:r>
      <w:proofErr w:type="spellStart"/>
      <w:r>
        <w:rPr>
          <w:rFonts w:ascii="Arial" w:eastAsia="宋体" w:hAnsi="Arial" w:cs="Arial"/>
          <w:kern w:val="44"/>
          <w:sz w:val="20"/>
          <w:szCs w:val="20"/>
          <w:lang w:val="fr-FR"/>
        </w:rPr>
        <w:t>ab,ti</w:t>
      </w:r>
      <w:proofErr w:type="spellEnd"/>
    </w:p>
    <w:p w14:paraId="705F5A13" w14:textId="77777777" w:rsidR="00391E1D" w:rsidRDefault="00000000">
      <w:pPr>
        <w:spacing w:line="360" w:lineRule="auto"/>
        <w:rPr>
          <w:rFonts w:ascii="Arial" w:eastAsia="宋体" w:hAnsi="Arial" w:cs="Arial"/>
          <w:b/>
          <w:bCs/>
          <w:kern w:val="44"/>
          <w:sz w:val="20"/>
          <w:szCs w:val="20"/>
        </w:rPr>
      </w:pPr>
      <w:r>
        <w:rPr>
          <w:rFonts w:ascii="Arial" w:eastAsia="宋体" w:hAnsi="Arial" w:cs="Arial"/>
          <w:b/>
          <w:bCs/>
          <w:kern w:val="44"/>
          <w:sz w:val="20"/>
          <w:szCs w:val="20"/>
        </w:rPr>
        <w:t>Cochrane Library</w:t>
      </w:r>
    </w:p>
    <w:p w14:paraId="150F9107"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#1</w:t>
      </w:r>
      <w:r>
        <w:rPr>
          <w:rFonts w:ascii="Arial" w:eastAsia="宋体" w:hAnsi="Arial" w:cs="Arial"/>
          <w:kern w:val="44"/>
          <w:sz w:val="20"/>
          <w:szCs w:val="20"/>
        </w:rPr>
        <w:tab/>
      </w:r>
      <w:proofErr w:type="spellStart"/>
      <w:r>
        <w:rPr>
          <w:rFonts w:ascii="Arial" w:eastAsia="宋体" w:hAnsi="Arial" w:cs="Arial"/>
          <w:kern w:val="44"/>
          <w:sz w:val="20"/>
          <w:szCs w:val="20"/>
        </w:rPr>
        <w:t>MeSH</w:t>
      </w:r>
      <w:proofErr w:type="spellEnd"/>
      <w:r>
        <w:rPr>
          <w:rFonts w:ascii="Arial" w:eastAsia="宋体" w:hAnsi="Arial" w:cs="Arial"/>
          <w:kern w:val="44"/>
          <w:sz w:val="20"/>
          <w:szCs w:val="20"/>
        </w:rPr>
        <w:t xml:space="preserve"> descriptor: [Life Style] explode all trees</w:t>
      </w:r>
    </w:p>
    <w:p w14:paraId="113B726B"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#2</w:t>
      </w:r>
      <w:r>
        <w:rPr>
          <w:rFonts w:ascii="Arial" w:eastAsia="宋体" w:hAnsi="Arial" w:cs="Arial"/>
          <w:kern w:val="44"/>
          <w:sz w:val="20"/>
          <w:szCs w:val="20"/>
        </w:rPr>
        <w:tab/>
        <w:t>(“Life Style*” OR “Lifestyle*” OR “Lifestyle factor*”</w:t>
      </w:r>
      <w:proofErr w:type="gramStart"/>
      <w:r>
        <w:rPr>
          <w:rFonts w:ascii="Arial" w:eastAsia="宋体" w:hAnsi="Arial" w:cs="Arial"/>
          <w:kern w:val="44"/>
          <w:sz w:val="20"/>
          <w:szCs w:val="20"/>
        </w:rPr>
        <w:t>):</w:t>
      </w:r>
      <w:proofErr w:type="spellStart"/>
      <w:r>
        <w:rPr>
          <w:rFonts w:ascii="Arial" w:eastAsia="宋体" w:hAnsi="Arial" w:cs="Arial"/>
          <w:kern w:val="44"/>
          <w:sz w:val="20"/>
          <w:szCs w:val="20"/>
        </w:rPr>
        <w:t>ti</w:t>
      </w:r>
      <w:proofErr w:type="gramEnd"/>
      <w:r>
        <w:rPr>
          <w:rFonts w:ascii="Arial" w:eastAsia="宋体" w:hAnsi="Arial" w:cs="Arial"/>
          <w:kern w:val="44"/>
          <w:sz w:val="20"/>
          <w:szCs w:val="20"/>
        </w:rPr>
        <w:t>,ab</w:t>
      </w:r>
      <w:proofErr w:type="spellEnd"/>
    </w:p>
    <w:p w14:paraId="30A1212E"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#3</w:t>
      </w:r>
      <w:r>
        <w:rPr>
          <w:rFonts w:ascii="Arial" w:eastAsia="宋体" w:hAnsi="Arial" w:cs="Arial"/>
          <w:kern w:val="44"/>
          <w:sz w:val="20"/>
          <w:szCs w:val="20"/>
        </w:rPr>
        <w:tab/>
        <w:t>#1 OR #2</w:t>
      </w:r>
    </w:p>
    <w:p w14:paraId="30829EEE"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#4</w:t>
      </w:r>
      <w:r>
        <w:rPr>
          <w:rFonts w:ascii="Arial" w:eastAsia="宋体" w:hAnsi="Arial" w:cs="Arial"/>
          <w:kern w:val="44"/>
          <w:sz w:val="20"/>
          <w:szCs w:val="20"/>
        </w:rPr>
        <w:tab/>
        <w:t>(“score*” OR “index*”</w:t>
      </w:r>
      <w:proofErr w:type="gramStart"/>
      <w:r>
        <w:rPr>
          <w:rFonts w:ascii="Arial" w:eastAsia="宋体" w:hAnsi="Arial" w:cs="Arial"/>
          <w:kern w:val="44"/>
          <w:sz w:val="20"/>
          <w:szCs w:val="20"/>
        </w:rPr>
        <w:t>):</w:t>
      </w:r>
      <w:proofErr w:type="spellStart"/>
      <w:r>
        <w:rPr>
          <w:rFonts w:ascii="Arial" w:eastAsia="宋体" w:hAnsi="Arial" w:cs="Arial"/>
          <w:kern w:val="44"/>
          <w:sz w:val="20"/>
          <w:szCs w:val="20"/>
        </w:rPr>
        <w:t>ti</w:t>
      </w:r>
      <w:proofErr w:type="gramEnd"/>
      <w:r>
        <w:rPr>
          <w:rFonts w:ascii="Arial" w:eastAsia="宋体" w:hAnsi="Arial" w:cs="Arial"/>
          <w:kern w:val="44"/>
          <w:sz w:val="20"/>
          <w:szCs w:val="20"/>
        </w:rPr>
        <w:t>,ab</w:t>
      </w:r>
      <w:proofErr w:type="spellEnd"/>
    </w:p>
    <w:p w14:paraId="1E17D34D"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#5</w:t>
      </w:r>
      <w:r>
        <w:rPr>
          <w:rFonts w:ascii="Arial" w:eastAsia="宋体" w:hAnsi="Arial" w:cs="Arial"/>
          <w:kern w:val="44"/>
          <w:sz w:val="20"/>
          <w:szCs w:val="20"/>
        </w:rPr>
        <w:tab/>
        <w:t>#3 AND #4</w:t>
      </w:r>
    </w:p>
    <w:p w14:paraId="1311E55A"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#6</w:t>
      </w:r>
      <w:r>
        <w:rPr>
          <w:rFonts w:ascii="Arial" w:eastAsia="宋体" w:hAnsi="Arial" w:cs="Arial"/>
          <w:kern w:val="44"/>
          <w:sz w:val="20"/>
          <w:szCs w:val="20"/>
        </w:rPr>
        <w:tab/>
      </w:r>
      <w:proofErr w:type="spellStart"/>
      <w:r>
        <w:rPr>
          <w:rFonts w:ascii="Arial" w:eastAsia="宋体" w:hAnsi="Arial" w:cs="Arial"/>
          <w:kern w:val="44"/>
          <w:sz w:val="20"/>
          <w:szCs w:val="20"/>
        </w:rPr>
        <w:t>MeSH</w:t>
      </w:r>
      <w:proofErr w:type="spellEnd"/>
      <w:r>
        <w:rPr>
          <w:rFonts w:ascii="Arial" w:eastAsia="宋体" w:hAnsi="Arial" w:cs="Arial"/>
          <w:kern w:val="44"/>
          <w:sz w:val="20"/>
          <w:szCs w:val="20"/>
        </w:rPr>
        <w:t xml:space="preserve"> descriptor: [Neoplasms] </w:t>
      </w:r>
      <w:proofErr w:type="gramStart"/>
      <w:r>
        <w:rPr>
          <w:rFonts w:ascii="Arial" w:eastAsia="宋体" w:hAnsi="Arial" w:cs="Arial"/>
          <w:kern w:val="44"/>
          <w:sz w:val="20"/>
          <w:szCs w:val="20"/>
        </w:rPr>
        <w:t>explode</w:t>
      </w:r>
      <w:proofErr w:type="gramEnd"/>
      <w:r>
        <w:rPr>
          <w:rFonts w:ascii="Arial" w:eastAsia="宋体" w:hAnsi="Arial" w:cs="Arial"/>
          <w:kern w:val="44"/>
          <w:sz w:val="20"/>
          <w:szCs w:val="20"/>
        </w:rPr>
        <w:t xml:space="preserve"> all trees</w:t>
      </w:r>
    </w:p>
    <w:p w14:paraId="30985FE6"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lastRenderedPageBreak/>
        <w:t>#7</w:t>
      </w:r>
      <w:r>
        <w:rPr>
          <w:rFonts w:ascii="Arial" w:eastAsia="宋体" w:hAnsi="Arial" w:cs="Arial"/>
          <w:kern w:val="44"/>
          <w:sz w:val="20"/>
          <w:szCs w:val="20"/>
        </w:rPr>
        <w:tab/>
        <w:t>(“Tumor*” OR “</w:t>
      </w:r>
      <w:proofErr w:type="spellStart"/>
      <w:r>
        <w:rPr>
          <w:rFonts w:ascii="Arial" w:eastAsia="宋体" w:hAnsi="Arial" w:cs="Arial"/>
          <w:kern w:val="44"/>
          <w:sz w:val="20"/>
          <w:szCs w:val="20"/>
        </w:rPr>
        <w:t>Neoplas</w:t>
      </w:r>
      <w:proofErr w:type="spellEnd"/>
      <w:r>
        <w:rPr>
          <w:rFonts w:ascii="Arial" w:eastAsia="宋体" w:hAnsi="Arial" w:cs="Arial"/>
          <w:kern w:val="44"/>
          <w:sz w:val="20"/>
          <w:szCs w:val="20"/>
        </w:rPr>
        <w:t>*” OR “Cancer*” OR “Malignant Neoplasm*” OR “</w:t>
      </w:r>
      <w:proofErr w:type="spellStart"/>
      <w:r>
        <w:rPr>
          <w:rFonts w:ascii="Arial" w:eastAsia="宋体" w:hAnsi="Arial" w:cs="Arial"/>
          <w:kern w:val="44"/>
          <w:sz w:val="20"/>
          <w:szCs w:val="20"/>
        </w:rPr>
        <w:t>Malignanc</w:t>
      </w:r>
      <w:proofErr w:type="spellEnd"/>
      <w:r>
        <w:rPr>
          <w:rFonts w:ascii="Arial" w:eastAsia="宋体" w:hAnsi="Arial" w:cs="Arial"/>
          <w:kern w:val="44"/>
          <w:sz w:val="20"/>
          <w:szCs w:val="20"/>
        </w:rPr>
        <w:t>*” OR “Benign Neoplasm*” OR “</w:t>
      </w:r>
      <w:proofErr w:type="spellStart"/>
      <w:r>
        <w:rPr>
          <w:rFonts w:ascii="Arial" w:eastAsia="宋体" w:hAnsi="Arial" w:cs="Arial"/>
          <w:kern w:val="44"/>
          <w:sz w:val="20"/>
          <w:szCs w:val="20"/>
        </w:rPr>
        <w:t>Tumour</w:t>
      </w:r>
      <w:proofErr w:type="spellEnd"/>
      <w:r>
        <w:rPr>
          <w:rFonts w:ascii="Arial" w:eastAsia="宋体" w:hAnsi="Arial" w:cs="Arial"/>
          <w:kern w:val="44"/>
          <w:sz w:val="20"/>
          <w:szCs w:val="20"/>
        </w:rPr>
        <w:t>*” OR “germ cell and embryonal neoplasms” OR “glandular and epithelial neoplasms” OR “hormone-dependent neoplasms” OR “neoplasms by histologic type” OR “neoplastic disease” OR “neoplastic entity” OR “neoplastic mass” OR “tumoral entity” OR “tumoral mass” OR “tumorous entity” OR “tumorous mass” OR “</w:t>
      </w:r>
      <w:proofErr w:type="spellStart"/>
      <w:r>
        <w:rPr>
          <w:rFonts w:ascii="Arial" w:eastAsia="宋体" w:hAnsi="Arial" w:cs="Arial"/>
          <w:kern w:val="44"/>
          <w:sz w:val="20"/>
          <w:szCs w:val="20"/>
        </w:rPr>
        <w:t>tumoural</w:t>
      </w:r>
      <w:proofErr w:type="spellEnd"/>
      <w:r>
        <w:rPr>
          <w:rFonts w:ascii="Arial" w:eastAsia="宋体" w:hAnsi="Arial" w:cs="Arial"/>
          <w:kern w:val="44"/>
          <w:sz w:val="20"/>
          <w:szCs w:val="20"/>
        </w:rPr>
        <w:t xml:space="preserve"> mass” OR “</w:t>
      </w:r>
      <w:proofErr w:type="spellStart"/>
      <w:r>
        <w:rPr>
          <w:rFonts w:ascii="Arial" w:eastAsia="宋体" w:hAnsi="Arial" w:cs="Arial"/>
          <w:kern w:val="44"/>
          <w:sz w:val="20"/>
          <w:szCs w:val="20"/>
        </w:rPr>
        <w:t>tumourous</w:t>
      </w:r>
      <w:proofErr w:type="spellEnd"/>
      <w:r>
        <w:rPr>
          <w:rFonts w:ascii="Arial" w:eastAsia="宋体" w:hAnsi="Arial" w:cs="Arial"/>
          <w:kern w:val="44"/>
          <w:sz w:val="20"/>
          <w:szCs w:val="20"/>
        </w:rPr>
        <w:t xml:space="preserve"> mass” OR “malignant neoplasia” OR “malignant neoplastic disease” OR “malignant tumor” OR “malignant </w:t>
      </w:r>
      <w:proofErr w:type="spellStart"/>
      <w:r>
        <w:rPr>
          <w:rFonts w:ascii="Arial" w:eastAsia="宋体" w:hAnsi="Arial" w:cs="Arial"/>
          <w:kern w:val="44"/>
          <w:sz w:val="20"/>
          <w:szCs w:val="20"/>
        </w:rPr>
        <w:t>tumour</w:t>
      </w:r>
      <w:proofErr w:type="spellEnd"/>
      <w:r>
        <w:rPr>
          <w:rFonts w:ascii="Arial" w:eastAsia="宋体" w:hAnsi="Arial" w:cs="Arial"/>
          <w:kern w:val="44"/>
          <w:sz w:val="20"/>
          <w:szCs w:val="20"/>
        </w:rPr>
        <w:t xml:space="preserve">” OR “acral tumor” OR “acral </w:t>
      </w:r>
      <w:proofErr w:type="spellStart"/>
      <w:r>
        <w:rPr>
          <w:rFonts w:ascii="Arial" w:eastAsia="宋体" w:hAnsi="Arial" w:cs="Arial"/>
          <w:kern w:val="44"/>
          <w:sz w:val="20"/>
          <w:szCs w:val="20"/>
        </w:rPr>
        <w:t>tumour</w:t>
      </w:r>
      <w:proofErr w:type="spellEnd"/>
      <w:r>
        <w:rPr>
          <w:rFonts w:ascii="Arial" w:eastAsia="宋体" w:hAnsi="Arial" w:cs="Arial"/>
          <w:kern w:val="44"/>
          <w:sz w:val="20"/>
          <w:szCs w:val="20"/>
        </w:rPr>
        <w:t>“ OR “embryonal and mixed neoplasms” OR “germ cell and embryonal neoplasms” OR “glandular and epithelial neoplasms” OR “post-traumatic neoplasms” OR “</w:t>
      </w:r>
      <w:proofErr w:type="spellStart"/>
      <w:r>
        <w:rPr>
          <w:rFonts w:ascii="Arial" w:eastAsia="宋体" w:hAnsi="Arial" w:cs="Arial"/>
          <w:kern w:val="44"/>
          <w:sz w:val="20"/>
          <w:szCs w:val="20"/>
        </w:rPr>
        <w:t>tumourous</w:t>
      </w:r>
      <w:proofErr w:type="spellEnd"/>
      <w:r>
        <w:rPr>
          <w:rFonts w:ascii="Arial" w:eastAsia="宋体" w:hAnsi="Arial" w:cs="Arial"/>
          <w:kern w:val="44"/>
          <w:sz w:val="20"/>
          <w:szCs w:val="20"/>
        </w:rPr>
        <w:t xml:space="preserve"> entity”):</w:t>
      </w:r>
      <w:proofErr w:type="spellStart"/>
      <w:r>
        <w:rPr>
          <w:rFonts w:ascii="Arial" w:eastAsia="宋体" w:hAnsi="Arial" w:cs="Arial"/>
          <w:kern w:val="44"/>
          <w:sz w:val="20"/>
          <w:szCs w:val="20"/>
        </w:rPr>
        <w:t>ti,ab</w:t>
      </w:r>
      <w:proofErr w:type="spellEnd"/>
    </w:p>
    <w:p w14:paraId="60A3C8DA"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#8</w:t>
      </w:r>
      <w:r>
        <w:rPr>
          <w:rFonts w:ascii="Arial" w:eastAsia="宋体" w:hAnsi="Arial" w:cs="Arial"/>
          <w:kern w:val="44"/>
          <w:sz w:val="20"/>
          <w:szCs w:val="20"/>
        </w:rPr>
        <w:tab/>
      </w:r>
      <w:proofErr w:type="spellStart"/>
      <w:r>
        <w:rPr>
          <w:rFonts w:ascii="Arial" w:eastAsia="宋体" w:hAnsi="Arial" w:cs="Arial"/>
          <w:kern w:val="44"/>
          <w:sz w:val="20"/>
          <w:szCs w:val="20"/>
        </w:rPr>
        <w:t>MeSH</w:t>
      </w:r>
      <w:proofErr w:type="spellEnd"/>
      <w:r>
        <w:rPr>
          <w:rFonts w:ascii="Arial" w:eastAsia="宋体" w:hAnsi="Arial" w:cs="Arial"/>
          <w:kern w:val="44"/>
          <w:sz w:val="20"/>
          <w:szCs w:val="20"/>
        </w:rPr>
        <w:t xml:space="preserve"> descriptor: [Diabetes Mellitus, Type 2] explode all trees</w:t>
      </w:r>
    </w:p>
    <w:p w14:paraId="065D4C49"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#9</w:t>
      </w:r>
      <w:r>
        <w:rPr>
          <w:rFonts w:ascii="Arial" w:eastAsia="宋体" w:hAnsi="Arial" w:cs="Arial"/>
          <w:kern w:val="44"/>
          <w:sz w:val="20"/>
          <w:szCs w:val="20"/>
        </w:rPr>
        <w:tab/>
        <w:t>(“Ketosis-Resistant Diabetes Mellitus” OR “ketosis resistant diabetes mellitus” OR “Non-Insulin-Dependent Diabetes Mellitus” OR “</w:t>
      </w:r>
      <w:proofErr w:type="spellStart"/>
      <w:r>
        <w:rPr>
          <w:rFonts w:ascii="Arial" w:eastAsia="宋体" w:hAnsi="Arial" w:cs="Arial"/>
          <w:kern w:val="44"/>
          <w:sz w:val="20"/>
          <w:szCs w:val="20"/>
        </w:rPr>
        <w:t>non insulin</w:t>
      </w:r>
      <w:proofErr w:type="spellEnd"/>
      <w:r>
        <w:rPr>
          <w:rFonts w:ascii="Arial" w:eastAsia="宋体" w:hAnsi="Arial" w:cs="Arial"/>
          <w:kern w:val="44"/>
          <w:sz w:val="20"/>
          <w:szCs w:val="20"/>
        </w:rPr>
        <w:t xml:space="preserve"> dependent diabetes” OR “noninsulin dependent diabetes” OR “Stable Diabetes Mellitus” OR “NIDDM” OR “Maturity-Onset Diabetes Mellitus” OR “Maturity Onset Diabetes Mellitus” OR “maturity onset diabetes” OR “maturity onset diabetes of the young” OR “MODY” OR “Type 2 Diabetes Mellitus” OR “Noninsulin-Dependent Diabetes Mellitus” OR “Noninsulin Dependent Diabetes Mellitus” OR “insulin independent diabetes” OR “insulin independent diabetes mellitus” OR “Maturity-Onset Diabetes” OR “Maturity Onset Diabetes” OR “Type 2 Diabetes” OR “Adult-Onset Diabetes Mellitus” OR “diabetes type II” OR “dm 2” OR “T2DM” OR “type II diabetes” OR “type II diabetes mellitus” OR “adult onset diabetes” OR “diabetes mellitus type ii” OR “Slow-Onset Diabetes Mellitus”):</w:t>
      </w:r>
      <w:proofErr w:type="spellStart"/>
      <w:r>
        <w:rPr>
          <w:rFonts w:ascii="Arial" w:eastAsia="宋体" w:hAnsi="Arial" w:cs="Arial"/>
          <w:kern w:val="44"/>
          <w:sz w:val="20"/>
          <w:szCs w:val="20"/>
        </w:rPr>
        <w:t>ti,ab</w:t>
      </w:r>
      <w:proofErr w:type="spellEnd"/>
    </w:p>
    <w:p w14:paraId="44442E03"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#10</w:t>
      </w:r>
      <w:r>
        <w:rPr>
          <w:rFonts w:ascii="Arial" w:eastAsia="宋体" w:hAnsi="Arial" w:cs="Arial"/>
          <w:kern w:val="44"/>
          <w:sz w:val="20"/>
          <w:szCs w:val="20"/>
        </w:rPr>
        <w:tab/>
      </w:r>
      <w:proofErr w:type="spellStart"/>
      <w:r>
        <w:rPr>
          <w:rFonts w:ascii="Arial" w:eastAsia="宋体" w:hAnsi="Arial" w:cs="Arial"/>
          <w:kern w:val="44"/>
          <w:sz w:val="20"/>
          <w:szCs w:val="20"/>
        </w:rPr>
        <w:t>MeSH</w:t>
      </w:r>
      <w:proofErr w:type="spellEnd"/>
      <w:r>
        <w:rPr>
          <w:rFonts w:ascii="Arial" w:eastAsia="宋体" w:hAnsi="Arial" w:cs="Arial"/>
          <w:kern w:val="44"/>
          <w:sz w:val="20"/>
          <w:szCs w:val="20"/>
        </w:rPr>
        <w:t xml:space="preserve"> descriptor: [Stroke] explode all trees</w:t>
      </w:r>
    </w:p>
    <w:p w14:paraId="06A60A5A"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#11</w:t>
      </w:r>
      <w:r>
        <w:rPr>
          <w:rFonts w:ascii="Arial" w:eastAsia="宋体" w:hAnsi="Arial" w:cs="Arial"/>
          <w:kern w:val="44"/>
          <w:sz w:val="20"/>
          <w:szCs w:val="20"/>
        </w:rPr>
        <w:tab/>
        <w:t>(“Stroke*” OR “Cerebrovascular Accident*” OR “CVA*” OR “Cerebrovascular Apoplexy” OR “Brain Vascular Accident*” OR “Cerebrovascular Stroke*” OR “Apoplex*” OR “Cerebral Stroke*” OR “Acute Stroke*” OR “Acute Cerebrovascular Accident*” OR “acute cerebrovascular lesion” OR “acute focal cerebral vasculopathy” OR “apoplectic stroke” OR “brain attack” OR “brain insult*” OR “cerebral insult” OR “cerebral vascular accident” OR “cerebral vascular insufficiency” OR “</w:t>
      </w:r>
      <w:proofErr w:type="spellStart"/>
      <w:r>
        <w:rPr>
          <w:rFonts w:ascii="Arial" w:eastAsia="宋体" w:hAnsi="Arial" w:cs="Arial"/>
          <w:kern w:val="44"/>
          <w:sz w:val="20"/>
          <w:szCs w:val="20"/>
        </w:rPr>
        <w:t>cerebro</w:t>
      </w:r>
      <w:proofErr w:type="spellEnd"/>
      <w:r>
        <w:rPr>
          <w:rFonts w:ascii="Arial" w:eastAsia="宋体" w:hAnsi="Arial" w:cs="Arial"/>
          <w:kern w:val="44"/>
          <w:sz w:val="20"/>
          <w:szCs w:val="20"/>
        </w:rPr>
        <w:t xml:space="preserve"> vascular accident” OR “cerebrovascular failure” OR “cerebrovascular injury” OR “cerebrovascular insufficiency” OR “cerebrovascular insult” OR “cryptogenic stroke” OR “CVA” OR “ischemic seizure” OR “thrombotic stroke”):</w:t>
      </w:r>
      <w:proofErr w:type="spellStart"/>
      <w:r>
        <w:rPr>
          <w:rFonts w:ascii="Arial" w:eastAsia="宋体" w:hAnsi="Arial" w:cs="Arial"/>
          <w:kern w:val="44"/>
          <w:sz w:val="20"/>
          <w:szCs w:val="20"/>
        </w:rPr>
        <w:t>ti,ab</w:t>
      </w:r>
      <w:proofErr w:type="spellEnd"/>
    </w:p>
    <w:p w14:paraId="2AE7C955"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#12</w:t>
      </w:r>
      <w:r>
        <w:rPr>
          <w:rFonts w:ascii="Arial" w:eastAsia="宋体" w:hAnsi="Arial" w:cs="Arial"/>
          <w:kern w:val="44"/>
          <w:sz w:val="20"/>
          <w:szCs w:val="20"/>
        </w:rPr>
        <w:tab/>
      </w:r>
      <w:proofErr w:type="spellStart"/>
      <w:r>
        <w:rPr>
          <w:rFonts w:ascii="Arial" w:eastAsia="宋体" w:hAnsi="Arial" w:cs="Arial"/>
          <w:kern w:val="44"/>
          <w:sz w:val="20"/>
          <w:szCs w:val="20"/>
        </w:rPr>
        <w:t>MeSH</w:t>
      </w:r>
      <w:proofErr w:type="spellEnd"/>
      <w:r>
        <w:rPr>
          <w:rFonts w:ascii="Arial" w:eastAsia="宋体" w:hAnsi="Arial" w:cs="Arial"/>
          <w:kern w:val="44"/>
          <w:sz w:val="20"/>
          <w:szCs w:val="20"/>
        </w:rPr>
        <w:t xml:space="preserve"> descriptor: [Myocardial Infarction] explode all trees</w:t>
      </w:r>
    </w:p>
    <w:p w14:paraId="192382EB"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#13</w:t>
      </w:r>
      <w:r>
        <w:rPr>
          <w:rFonts w:ascii="Arial" w:eastAsia="宋体" w:hAnsi="Arial" w:cs="Arial"/>
          <w:kern w:val="44"/>
          <w:sz w:val="20"/>
          <w:szCs w:val="20"/>
        </w:rPr>
        <w:tab/>
        <w:t xml:space="preserve">(“Myocardial Infarct*” OR “Cardiovascular Stroke*” OR “Myocardial Infarct*” OR “Heart Attack*” OR “heart infarct” OR “myocardium infarct*” OR “second heart attack” OR “subendocardial infarction” OR “transmural cardiac infarction” OR “brain accident” OR “brain blood flow disturbance” OR “cerebral </w:t>
      </w:r>
      <w:proofErr w:type="spellStart"/>
      <w:r>
        <w:rPr>
          <w:rFonts w:ascii="Arial" w:eastAsia="宋体" w:hAnsi="Arial" w:cs="Arial"/>
          <w:kern w:val="44"/>
          <w:sz w:val="20"/>
          <w:szCs w:val="20"/>
        </w:rPr>
        <w:t>apoplexia</w:t>
      </w:r>
      <w:proofErr w:type="spellEnd"/>
      <w:r>
        <w:rPr>
          <w:rFonts w:ascii="Arial" w:eastAsia="宋体" w:hAnsi="Arial" w:cs="Arial"/>
          <w:kern w:val="44"/>
          <w:sz w:val="20"/>
          <w:szCs w:val="20"/>
        </w:rPr>
        <w:t>” OR “cerebrovascular arrest” OR “cerebrum vascular accident” OR “cryptogenic stroke”</w:t>
      </w:r>
      <w:proofErr w:type="gramStart"/>
      <w:r>
        <w:rPr>
          <w:rFonts w:ascii="Arial" w:eastAsia="宋体" w:hAnsi="Arial" w:cs="Arial"/>
          <w:kern w:val="44"/>
          <w:sz w:val="20"/>
          <w:szCs w:val="20"/>
        </w:rPr>
        <w:t>):</w:t>
      </w:r>
      <w:proofErr w:type="spellStart"/>
      <w:r>
        <w:rPr>
          <w:rFonts w:ascii="Arial" w:eastAsia="宋体" w:hAnsi="Arial" w:cs="Arial"/>
          <w:kern w:val="44"/>
          <w:sz w:val="20"/>
          <w:szCs w:val="20"/>
        </w:rPr>
        <w:t>ti</w:t>
      </w:r>
      <w:proofErr w:type="gramEnd"/>
      <w:r>
        <w:rPr>
          <w:rFonts w:ascii="Arial" w:eastAsia="宋体" w:hAnsi="Arial" w:cs="Arial"/>
          <w:kern w:val="44"/>
          <w:sz w:val="20"/>
          <w:szCs w:val="20"/>
        </w:rPr>
        <w:t>,ab</w:t>
      </w:r>
      <w:proofErr w:type="spellEnd"/>
      <w:r>
        <w:rPr>
          <w:rFonts w:ascii="Arial" w:eastAsia="宋体" w:hAnsi="Arial" w:cs="Arial"/>
          <w:kern w:val="44"/>
          <w:sz w:val="20"/>
          <w:szCs w:val="20"/>
        </w:rPr>
        <w:tab/>
        <w:t>2209</w:t>
      </w:r>
    </w:p>
    <w:p w14:paraId="02623E54"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#14</w:t>
      </w:r>
      <w:r>
        <w:rPr>
          <w:rFonts w:ascii="Arial" w:eastAsia="宋体" w:hAnsi="Arial" w:cs="Arial"/>
          <w:kern w:val="44"/>
          <w:sz w:val="20"/>
          <w:szCs w:val="20"/>
        </w:rPr>
        <w:tab/>
      </w:r>
      <w:proofErr w:type="spellStart"/>
      <w:r>
        <w:rPr>
          <w:rFonts w:ascii="Arial" w:eastAsia="宋体" w:hAnsi="Arial" w:cs="Arial"/>
          <w:kern w:val="44"/>
          <w:sz w:val="20"/>
          <w:szCs w:val="20"/>
        </w:rPr>
        <w:t>MeSH</w:t>
      </w:r>
      <w:proofErr w:type="spellEnd"/>
      <w:r>
        <w:rPr>
          <w:rFonts w:ascii="Arial" w:eastAsia="宋体" w:hAnsi="Arial" w:cs="Arial"/>
          <w:kern w:val="44"/>
          <w:sz w:val="20"/>
          <w:szCs w:val="20"/>
        </w:rPr>
        <w:t xml:space="preserve"> descriptor: [Hypertension] explode all trees</w:t>
      </w:r>
    </w:p>
    <w:p w14:paraId="0DFDBE89"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lastRenderedPageBreak/>
        <w:t>#15</w:t>
      </w:r>
      <w:r>
        <w:rPr>
          <w:rFonts w:ascii="Arial" w:eastAsia="宋体" w:hAnsi="Arial" w:cs="Arial"/>
          <w:kern w:val="44"/>
          <w:sz w:val="20"/>
          <w:szCs w:val="20"/>
        </w:rPr>
        <w:tab/>
        <w:t>(“High Blood Pressure*” OR “acute hypertension” OR “arterial hypertension” OR “cardiovascular hypertension” OR “controlled hypertension” OR “endocrine hypertension” OR “high renin hypertension” OR “HTN” OR “hypertensive disease” OR “hypertensive effect” OR “hypertensive response” OR “neurogenic hypertension” OR “preexistent hypertension” OR “refractory hypertension” OR “salt hypertension” OR “secondary hypertension” OR “systemic hypertension” OR “salt high blood pressure”</w:t>
      </w:r>
      <w:proofErr w:type="gramStart"/>
      <w:r>
        <w:rPr>
          <w:rFonts w:ascii="Arial" w:eastAsia="宋体" w:hAnsi="Arial" w:cs="Arial"/>
          <w:kern w:val="44"/>
          <w:sz w:val="20"/>
          <w:szCs w:val="20"/>
        </w:rPr>
        <w:t>):</w:t>
      </w:r>
      <w:proofErr w:type="spellStart"/>
      <w:r>
        <w:rPr>
          <w:rFonts w:ascii="Arial" w:eastAsia="宋体" w:hAnsi="Arial" w:cs="Arial"/>
          <w:kern w:val="44"/>
          <w:sz w:val="20"/>
          <w:szCs w:val="20"/>
        </w:rPr>
        <w:t>ti</w:t>
      </w:r>
      <w:proofErr w:type="gramEnd"/>
      <w:r>
        <w:rPr>
          <w:rFonts w:ascii="Arial" w:eastAsia="宋体" w:hAnsi="Arial" w:cs="Arial"/>
          <w:kern w:val="44"/>
          <w:sz w:val="20"/>
          <w:szCs w:val="20"/>
        </w:rPr>
        <w:t>,ab</w:t>
      </w:r>
      <w:proofErr w:type="spellEnd"/>
    </w:p>
    <w:p w14:paraId="5A835314"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#16</w:t>
      </w:r>
      <w:r>
        <w:rPr>
          <w:rFonts w:ascii="Arial" w:eastAsia="宋体" w:hAnsi="Arial" w:cs="Arial"/>
          <w:kern w:val="44"/>
          <w:sz w:val="20"/>
          <w:szCs w:val="20"/>
        </w:rPr>
        <w:tab/>
        <w:t>cardiovascular diseases</w:t>
      </w:r>
    </w:p>
    <w:p w14:paraId="7B1717C7"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#17</w:t>
      </w:r>
      <w:r>
        <w:rPr>
          <w:rFonts w:ascii="Arial" w:eastAsia="宋体" w:hAnsi="Arial" w:cs="Arial"/>
          <w:kern w:val="44"/>
          <w:sz w:val="20"/>
          <w:szCs w:val="20"/>
        </w:rPr>
        <w:tab/>
      </w:r>
      <w:proofErr w:type="spellStart"/>
      <w:r>
        <w:rPr>
          <w:rFonts w:ascii="Arial" w:eastAsia="宋体" w:hAnsi="Arial" w:cs="Arial"/>
          <w:kern w:val="44"/>
          <w:sz w:val="20"/>
          <w:szCs w:val="20"/>
        </w:rPr>
        <w:t>MeSH</w:t>
      </w:r>
      <w:proofErr w:type="spellEnd"/>
      <w:r>
        <w:rPr>
          <w:rFonts w:ascii="Arial" w:eastAsia="宋体" w:hAnsi="Arial" w:cs="Arial"/>
          <w:kern w:val="44"/>
          <w:sz w:val="20"/>
          <w:szCs w:val="20"/>
        </w:rPr>
        <w:t xml:space="preserve"> descriptor: [</w:t>
      </w:r>
      <w:proofErr w:type="gramStart"/>
      <w:r>
        <w:rPr>
          <w:rFonts w:ascii="Arial" w:eastAsia="宋体" w:hAnsi="Arial" w:cs="Arial"/>
          <w:kern w:val="44"/>
          <w:sz w:val="20"/>
          <w:szCs w:val="20"/>
        </w:rPr>
        <w:t>Cardiovascular Diseases</w:t>
      </w:r>
      <w:proofErr w:type="gramEnd"/>
      <w:r>
        <w:rPr>
          <w:rFonts w:ascii="Arial" w:eastAsia="宋体" w:hAnsi="Arial" w:cs="Arial"/>
          <w:kern w:val="44"/>
          <w:sz w:val="20"/>
          <w:szCs w:val="20"/>
        </w:rPr>
        <w:t>] explode all trees</w:t>
      </w:r>
    </w:p>
    <w:p w14:paraId="3FF8349D"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#18</w:t>
      </w:r>
      <w:r>
        <w:rPr>
          <w:rFonts w:ascii="Arial" w:eastAsia="宋体" w:hAnsi="Arial" w:cs="Arial"/>
          <w:kern w:val="44"/>
          <w:sz w:val="20"/>
          <w:szCs w:val="20"/>
        </w:rPr>
        <w:tab/>
        <w:t>(“cardiovascular disease*” OR “</w:t>
      </w:r>
      <w:proofErr w:type="spellStart"/>
      <w:r>
        <w:rPr>
          <w:rFonts w:ascii="Arial" w:eastAsia="宋体" w:hAnsi="Arial" w:cs="Arial"/>
          <w:kern w:val="44"/>
          <w:sz w:val="20"/>
          <w:szCs w:val="20"/>
        </w:rPr>
        <w:t>angiocardiopathy</w:t>
      </w:r>
      <w:proofErr w:type="spellEnd"/>
      <w:r>
        <w:rPr>
          <w:rFonts w:ascii="Arial" w:eastAsia="宋体" w:hAnsi="Arial" w:cs="Arial"/>
          <w:kern w:val="44"/>
          <w:sz w:val="20"/>
          <w:szCs w:val="20"/>
        </w:rPr>
        <w:t>” OR “cardiovascular complication” OR “cardiovascular diseases” OR “cardiovascular disorder” OR “cardiovascular disturbance” OR “cardiovascular lesion” OR “cardiovascular syndrome” OR “cardiovascular vegetative disorder” OR “major adverse cardiovascular event” OR “</w:t>
      </w:r>
      <w:proofErr w:type="spellStart"/>
      <w:r>
        <w:rPr>
          <w:rFonts w:ascii="Arial" w:eastAsia="宋体" w:hAnsi="Arial" w:cs="Arial"/>
          <w:kern w:val="44"/>
          <w:sz w:val="20"/>
          <w:szCs w:val="20"/>
        </w:rPr>
        <w:t>angiocardiovascular</w:t>
      </w:r>
      <w:proofErr w:type="spellEnd"/>
      <w:r>
        <w:rPr>
          <w:rFonts w:ascii="Arial" w:eastAsia="宋体" w:hAnsi="Arial" w:cs="Arial"/>
          <w:kern w:val="44"/>
          <w:sz w:val="20"/>
          <w:szCs w:val="20"/>
        </w:rPr>
        <w:t xml:space="preserve"> disease”</w:t>
      </w:r>
      <w:proofErr w:type="gramStart"/>
      <w:r>
        <w:rPr>
          <w:rFonts w:ascii="Arial" w:eastAsia="宋体" w:hAnsi="Arial" w:cs="Arial"/>
          <w:kern w:val="44"/>
          <w:sz w:val="20"/>
          <w:szCs w:val="20"/>
        </w:rPr>
        <w:t>):</w:t>
      </w:r>
      <w:proofErr w:type="spellStart"/>
      <w:r>
        <w:rPr>
          <w:rFonts w:ascii="Arial" w:eastAsia="宋体" w:hAnsi="Arial" w:cs="Arial"/>
          <w:kern w:val="44"/>
          <w:sz w:val="20"/>
          <w:szCs w:val="20"/>
        </w:rPr>
        <w:t>ti</w:t>
      </w:r>
      <w:proofErr w:type="gramEnd"/>
      <w:r>
        <w:rPr>
          <w:rFonts w:ascii="Arial" w:eastAsia="宋体" w:hAnsi="Arial" w:cs="Arial"/>
          <w:kern w:val="44"/>
          <w:sz w:val="20"/>
          <w:szCs w:val="20"/>
        </w:rPr>
        <w:t>,ab</w:t>
      </w:r>
      <w:proofErr w:type="spellEnd"/>
    </w:p>
    <w:p w14:paraId="300746AC"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#19</w:t>
      </w:r>
      <w:r>
        <w:rPr>
          <w:rFonts w:ascii="Arial" w:eastAsia="宋体" w:hAnsi="Arial" w:cs="Arial"/>
          <w:kern w:val="44"/>
          <w:sz w:val="20"/>
          <w:szCs w:val="20"/>
        </w:rPr>
        <w:tab/>
      </w:r>
      <w:proofErr w:type="spellStart"/>
      <w:r>
        <w:rPr>
          <w:rFonts w:ascii="Arial" w:eastAsia="宋体" w:hAnsi="Arial" w:cs="Arial"/>
          <w:kern w:val="44"/>
          <w:sz w:val="20"/>
          <w:szCs w:val="20"/>
        </w:rPr>
        <w:t>MeSH</w:t>
      </w:r>
      <w:proofErr w:type="spellEnd"/>
      <w:r>
        <w:rPr>
          <w:rFonts w:ascii="Arial" w:eastAsia="宋体" w:hAnsi="Arial" w:cs="Arial"/>
          <w:kern w:val="44"/>
          <w:sz w:val="20"/>
          <w:szCs w:val="20"/>
        </w:rPr>
        <w:t xml:space="preserve"> descriptor: [Mortality] explode all trees</w:t>
      </w:r>
    </w:p>
    <w:p w14:paraId="222F13F2"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#20</w:t>
      </w:r>
      <w:r>
        <w:rPr>
          <w:rFonts w:ascii="Arial" w:eastAsia="宋体" w:hAnsi="Arial" w:cs="Arial"/>
          <w:kern w:val="44"/>
          <w:sz w:val="20"/>
          <w:szCs w:val="20"/>
        </w:rPr>
        <w:tab/>
        <w:t xml:space="preserve">(“Mortalities” OR “Case Fatality Rate*” OR “CFR Case Fatality Rate” OR “Crude Death Rate*” OR “Crude Mortality Rate*” OR “Death Rate*” OR “Mortality Rate*” OR “Excess </w:t>
      </w:r>
      <w:proofErr w:type="spellStart"/>
      <w:r>
        <w:rPr>
          <w:rFonts w:ascii="Arial" w:eastAsia="宋体" w:hAnsi="Arial" w:cs="Arial"/>
          <w:kern w:val="44"/>
          <w:sz w:val="20"/>
          <w:szCs w:val="20"/>
        </w:rPr>
        <w:t>Mortalit</w:t>
      </w:r>
      <w:proofErr w:type="spellEnd"/>
      <w:r>
        <w:rPr>
          <w:rFonts w:ascii="Arial" w:eastAsia="宋体" w:hAnsi="Arial" w:cs="Arial"/>
          <w:kern w:val="44"/>
          <w:sz w:val="20"/>
          <w:szCs w:val="20"/>
        </w:rPr>
        <w:t xml:space="preserve">*” OR “Mortality Decline*” OR “Mortality Determinant*” OR “Differential </w:t>
      </w:r>
      <w:proofErr w:type="spellStart"/>
      <w:r>
        <w:rPr>
          <w:rFonts w:ascii="Arial" w:eastAsia="宋体" w:hAnsi="Arial" w:cs="Arial"/>
          <w:kern w:val="44"/>
          <w:sz w:val="20"/>
          <w:szCs w:val="20"/>
        </w:rPr>
        <w:t>Mortalit</w:t>
      </w:r>
      <w:proofErr w:type="spellEnd"/>
      <w:r>
        <w:rPr>
          <w:rFonts w:ascii="Arial" w:eastAsia="宋体" w:hAnsi="Arial" w:cs="Arial"/>
          <w:kern w:val="44"/>
          <w:sz w:val="20"/>
          <w:szCs w:val="20"/>
        </w:rPr>
        <w:t>*” OR “Age-Specific Death Rate*”</w:t>
      </w:r>
      <w:proofErr w:type="gramStart"/>
      <w:r>
        <w:rPr>
          <w:rFonts w:ascii="Arial" w:eastAsia="宋体" w:hAnsi="Arial" w:cs="Arial"/>
          <w:kern w:val="44"/>
          <w:sz w:val="20"/>
          <w:szCs w:val="20"/>
        </w:rPr>
        <w:t>):</w:t>
      </w:r>
      <w:proofErr w:type="spellStart"/>
      <w:r>
        <w:rPr>
          <w:rFonts w:ascii="Arial" w:eastAsia="宋体" w:hAnsi="Arial" w:cs="Arial"/>
          <w:kern w:val="44"/>
          <w:sz w:val="20"/>
          <w:szCs w:val="20"/>
        </w:rPr>
        <w:t>ti</w:t>
      </w:r>
      <w:proofErr w:type="gramEnd"/>
      <w:r>
        <w:rPr>
          <w:rFonts w:ascii="Arial" w:eastAsia="宋体" w:hAnsi="Arial" w:cs="Arial"/>
          <w:kern w:val="44"/>
          <w:sz w:val="20"/>
          <w:szCs w:val="20"/>
        </w:rPr>
        <w:t>,ab</w:t>
      </w:r>
      <w:proofErr w:type="spellEnd"/>
    </w:p>
    <w:p w14:paraId="031CEE21"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#21</w:t>
      </w:r>
      <w:r>
        <w:rPr>
          <w:rFonts w:ascii="Arial" w:eastAsia="宋体" w:hAnsi="Arial" w:cs="Arial"/>
          <w:kern w:val="44"/>
          <w:sz w:val="20"/>
          <w:szCs w:val="20"/>
        </w:rPr>
        <w:tab/>
        <w:t>#6 OR #7 OR #8 OR #9 OR #10 OR #11 OR #12 OR #13 OR #14 OR #15 OR #16 OR #17 OR #18 OR #19 OR #20</w:t>
      </w:r>
      <w:r>
        <w:rPr>
          <w:rFonts w:ascii="Arial" w:eastAsia="宋体" w:hAnsi="Arial" w:cs="Arial"/>
          <w:kern w:val="44"/>
          <w:sz w:val="20"/>
          <w:szCs w:val="20"/>
        </w:rPr>
        <w:tab/>
        <w:t>468415</w:t>
      </w:r>
    </w:p>
    <w:p w14:paraId="07E818D8"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#22</w:t>
      </w:r>
      <w:r>
        <w:rPr>
          <w:rFonts w:ascii="Arial" w:eastAsia="宋体" w:hAnsi="Arial" w:cs="Arial"/>
          <w:kern w:val="44"/>
          <w:sz w:val="20"/>
          <w:szCs w:val="20"/>
        </w:rPr>
        <w:tab/>
        <w:t>#5 AND #21</w:t>
      </w:r>
    </w:p>
    <w:p w14:paraId="6E0DDA6E"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#23</w:t>
      </w:r>
      <w:r>
        <w:rPr>
          <w:rFonts w:ascii="Arial" w:eastAsia="宋体" w:hAnsi="Arial" w:cs="Arial"/>
          <w:kern w:val="44"/>
          <w:sz w:val="20"/>
          <w:szCs w:val="20"/>
        </w:rPr>
        <w:tab/>
      </w:r>
      <w:proofErr w:type="spellStart"/>
      <w:r>
        <w:rPr>
          <w:rFonts w:ascii="Arial" w:eastAsia="宋体" w:hAnsi="Arial" w:cs="Arial"/>
          <w:kern w:val="44"/>
          <w:sz w:val="20"/>
          <w:szCs w:val="20"/>
        </w:rPr>
        <w:t>MeSH</w:t>
      </w:r>
      <w:proofErr w:type="spellEnd"/>
      <w:r>
        <w:rPr>
          <w:rFonts w:ascii="Arial" w:eastAsia="宋体" w:hAnsi="Arial" w:cs="Arial"/>
          <w:kern w:val="44"/>
          <w:sz w:val="20"/>
          <w:szCs w:val="20"/>
        </w:rPr>
        <w:t xml:space="preserve"> descriptor: [Cohort Studies] explode all trees</w:t>
      </w:r>
    </w:p>
    <w:p w14:paraId="24819521" w14:textId="469B34EF"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#24</w:t>
      </w:r>
      <w:r>
        <w:rPr>
          <w:rFonts w:ascii="Arial" w:eastAsia="宋体" w:hAnsi="Arial" w:cs="Arial"/>
          <w:kern w:val="44"/>
          <w:sz w:val="20"/>
          <w:szCs w:val="20"/>
        </w:rPr>
        <w:tab/>
        <w:t>(“Concurrent Study” OR “Cohort Study” OR "cohort studies" OR “Incidence Study” OR “Cohort Analysis”)</w:t>
      </w:r>
    </w:p>
    <w:p w14:paraId="1A42E231"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#25</w:t>
      </w:r>
      <w:r>
        <w:rPr>
          <w:rFonts w:ascii="Arial" w:eastAsia="宋体" w:hAnsi="Arial" w:cs="Arial"/>
          <w:kern w:val="44"/>
          <w:sz w:val="20"/>
          <w:szCs w:val="20"/>
        </w:rPr>
        <w:tab/>
      </w:r>
      <w:proofErr w:type="spellStart"/>
      <w:r>
        <w:rPr>
          <w:rFonts w:ascii="Arial" w:eastAsia="宋体" w:hAnsi="Arial" w:cs="Arial"/>
          <w:kern w:val="44"/>
          <w:sz w:val="20"/>
          <w:szCs w:val="20"/>
        </w:rPr>
        <w:t>MeSH</w:t>
      </w:r>
      <w:proofErr w:type="spellEnd"/>
      <w:r>
        <w:rPr>
          <w:rFonts w:ascii="Arial" w:eastAsia="宋体" w:hAnsi="Arial" w:cs="Arial"/>
          <w:kern w:val="44"/>
          <w:sz w:val="20"/>
          <w:szCs w:val="20"/>
        </w:rPr>
        <w:t xml:space="preserve"> descriptor: [Case-Control Studies] explode all trees</w:t>
      </w:r>
    </w:p>
    <w:p w14:paraId="12EC250E"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#26</w:t>
      </w:r>
      <w:r>
        <w:rPr>
          <w:rFonts w:ascii="Arial" w:eastAsia="宋体" w:hAnsi="Arial" w:cs="Arial"/>
          <w:kern w:val="44"/>
          <w:sz w:val="20"/>
          <w:szCs w:val="20"/>
        </w:rPr>
        <w:tab/>
        <w:t xml:space="preserve">(“Case-Control Study” OR “Case Control Study” OR “Case Comparison Study” OR “Case Referent Study” </w:t>
      </w:r>
      <w:proofErr w:type="gramStart"/>
      <w:r>
        <w:rPr>
          <w:rFonts w:ascii="Arial" w:eastAsia="宋体" w:hAnsi="Arial" w:cs="Arial"/>
          <w:kern w:val="44"/>
          <w:sz w:val="20"/>
          <w:szCs w:val="20"/>
        </w:rPr>
        <w:t>OR  “</w:t>
      </w:r>
      <w:proofErr w:type="gramEnd"/>
      <w:r>
        <w:rPr>
          <w:rFonts w:ascii="Arial" w:eastAsia="宋体" w:hAnsi="Arial" w:cs="Arial"/>
          <w:kern w:val="44"/>
          <w:sz w:val="20"/>
          <w:szCs w:val="20"/>
        </w:rPr>
        <w:t>Case Base Study”)</w:t>
      </w:r>
    </w:p>
    <w:p w14:paraId="085646DB"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#27</w:t>
      </w:r>
      <w:r>
        <w:rPr>
          <w:rFonts w:ascii="Arial" w:eastAsia="宋体" w:hAnsi="Arial" w:cs="Arial"/>
          <w:kern w:val="44"/>
          <w:sz w:val="20"/>
          <w:szCs w:val="20"/>
        </w:rPr>
        <w:tab/>
        <w:t>#25 OR #26</w:t>
      </w:r>
    </w:p>
    <w:p w14:paraId="70E8FEF2"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#28</w:t>
      </w:r>
      <w:r>
        <w:rPr>
          <w:rFonts w:ascii="Arial" w:eastAsia="宋体" w:hAnsi="Arial" w:cs="Arial"/>
          <w:kern w:val="44"/>
          <w:sz w:val="20"/>
          <w:szCs w:val="20"/>
        </w:rPr>
        <w:tab/>
        <w:t>#23 OR #24</w:t>
      </w:r>
    </w:p>
    <w:p w14:paraId="35897D61" w14:textId="01072B0F"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#29</w:t>
      </w:r>
      <w:r>
        <w:rPr>
          <w:rFonts w:ascii="Arial" w:eastAsia="宋体" w:hAnsi="Arial" w:cs="Arial"/>
          <w:kern w:val="44"/>
          <w:sz w:val="20"/>
          <w:szCs w:val="20"/>
        </w:rPr>
        <w:tab/>
        <w:t xml:space="preserve">#27 OR </w:t>
      </w:r>
      <w:r w:rsidR="00F246D5">
        <w:rPr>
          <w:rFonts w:ascii="Arial" w:eastAsia="宋体" w:hAnsi="Arial" w:cs="Arial" w:hint="eastAsia"/>
          <w:kern w:val="44"/>
          <w:sz w:val="20"/>
          <w:szCs w:val="20"/>
        </w:rPr>
        <w:t>#</w:t>
      </w:r>
      <w:r>
        <w:rPr>
          <w:rFonts w:ascii="Arial" w:eastAsia="宋体" w:hAnsi="Arial" w:cs="Arial"/>
          <w:kern w:val="44"/>
          <w:sz w:val="20"/>
          <w:szCs w:val="20"/>
        </w:rPr>
        <w:t>28</w:t>
      </w:r>
    </w:p>
    <w:p w14:paraId="769BC8A1"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#30</w:t>
      </w:r>
      <w:r>
        <w:rPr>
          <w:rFonts w:ascii="Arial" w:eastAsia="宋体" w:hAnsi="Arial" w:cs="Arial"/>
          <w:kern w:val="44"/>
          <w:sz w:val="20"/>
          <w:szCs w:val="20"/>
        </w:rPr>
        <w:tab/>
        <w:t>#29 AND #22</w:t>
      </w:r>
    </w:p>
    <w:p w14:paraId="516CB2E3"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#31</w:t>
      </w:r>
      <w:r>
        <w:rPr>
          <w:rFonts w:ascii="Arial" w:eastAsia="宋体" w:hAnsi="Arial" w:cs="Arial"/>
          <w:kern w:val="44"/>
          <w:sz w:val="20"/>
          <w:szCs w:val="20"/>
        </w:rPr>
        <w:tab/>
        <w:t>("hazard* ratio*" OR "odds ratio*" OR "relative risk*" OR "HR" OR "HRs" OR "OR" OR "ORs" OR "RR" OR "RRs"</w:t>
      </w:r>
      <w:proofErr w:type="gramStart"/>
      <w:r>
        <w:rPr>
          <w:rFonts w:ascii="Arial" w:eastAsia="宋体" w:hAnsi="Arial" w:cs="Arial"/>
          <w:kern w:val="44"/>
          <w:sz w:val="20"/>
          <w:szCs w:val="20"/>
        </w:rPr>
        <w:t>):</w:t>
      </w:r>
      <w:proofErr w:type="spellStart"/>
      <w:r>
        <w:rPr>
          <w:rFonts w:ascii="Arial" w:eastAsia="宋体" w:hAnsi="Arial" w:cs="Arial"/>
          <w:kern w:val="44"/>
          <w:sz w:val="20"/>
          <w:szCs w:val="20"/>
        </w:rPr>
        <w:t>ti</w:t>
      </w:r>
      <w:proofErr w:type="gramEnd"/>
      <w:r>
        <w:rPr>
          <w:rFonts w:ascii="Arial" w:eastAsia="宋体" w:hAnsi="Arial" w:cs="Arial"/>
          <w:kern w:val="44"/>
          <w:sz w:val="20"/>
          <w:szCs w:val="20"/>
        </w:rPr>
        <w:t>,ab</w:t>
      </w:r>
      <w:proofErr w:type="spellEnd"/>
    </w:p>
    <w:p w14:paraId="5217859B" w14:textId="77777777" w:rsidR="00391E1D" w:rsidRDefault="00000000">
      <w:pPr>
        <w:spacing w:line="360" w:lineRule="auto"/>
        <w:rPr>
          <w:rFonts w:ascii="Arial" w:eastAsia="宋体" w:hAnsi="Arial" w:cs="Arial"/>
          <w:kern w:val="44"/>
          <w:sz w:val="20"/>
          <w:szCs w:val="20"/>
        </w:rPr>
      </w:pPr>
      <w:r>
        <w:rPr>
          <w:rFonts w:ascii="Arial" w:eastAsia="宋体" w:hAnsi="Arial" w:cs="Arial"/>
          <w:kern w:val="44"/>
          <w:sz w:val="20"/>
          <w:szCs w:val="20"/>
        </w:rPr>
        <w:t>#32</w:t>
      </w:r>
      <w:r>
        <w:rPr>
          <w:rFonts w:ascii="Arial" w:eastAsia="宋体" w:hAnsi="Arial" w:cs="Arial"/>
          <w:kern w:val="44"/>
          <w:sz w:val="20"/>
          <w:szCs w:val="20"/>
        </w:rPr>
        <w:tab/>
        <w:t>#30 AND #31</w:t>
      </w:r>
    </w:p>
    <w:p w14:paraId="4558D2BA" w14:textId="076478BF" w:rsidR="00E63DD6" w:rsidRDefault="00F91B02" w:rsidP="00C7219F">
      <w:pPr>
        <w:spacing w:afterLines="100" w:after="240" w:line="360" w:lineRule="auto"/>
        <w:rPr>
          <w:rFonts w:ascii="Arial" w:eastAsia="宋体" w:hAnsi="Arial" w:cs="Arial"/>
          <w:b/>
          <w:bCs/>
          <w:sz w:val="20"/>
          <w:szCs w:val="20"/>
        </w:rPr>
      </w:pPr>
      <w:bookmarkStart w:id="3" w:name="OLE_LINK5"/>
      <w:bookmarkStart w:id="4" w:name="OLE_LINK4"/>
      <w:r>
        <w:rPr>
          <w:rFonts w:ascii="Arial" w:eastAsia="宋体" w:hAnsi="Arial" w:cs="Arial"/>
          <w:b/>
          <w:bCs/>
          <w:sz w:val="20"/>
          <w:szCs w:val="20"/>
        </w:rPr>
        <w:lastRenderedPageBreak/>
        <w:t xml:space="preserve">Table </w:t>
      </w:r>
      <w:r w:rsidR="002E7DCC">
        <w:rPr>
          <w:rFonts w:ascii="Arial" w:eastAsia="宋体" w:hAnsi="Arial" w:cs="Arial"/>
          <w:b/>
          <w:bCs/>
          <w:sz w:val="20"/>
          <w:szCs w:val="20"/>
        </w:rPr>
        <w:t>S2</w:t>
      </w:r>
      <w:r>
        <w:rPr>
          <w:rFonts w:ascii="Arial" w:eastAsia="宋体" w:hAnsi="Arial" w:cs="Arial"/>
          <w:b/>
          <w:bCs/>
          <w:sz w:val="20"/>
          <w:szCs w:val="20"/>
        </w:rPr>
        <w:t>. Risk of bias assessment for the included studies</w:t>
      </w:r>
      <w:bookmarkEnd w:id="3"/>
      <w:bookmarkEnd w:id="4"/>
    </w:p>
    <w:tbl>
      <w:tblPr>
        <w:tblStyle w:val="aa"/>
        <w:tblW w:w="0" w:type="auto"/>
        <w:tblLook w:val="04A0" w:firstRow="1" w:lastRow="0" w:firstColumn="1" w:lastColumn="0" w:noHBand="0" w:noVBand="1"/>
      </w:tblPr>
      <w:tblGrid>
        <w:gridCol w:w="2740"/>
        <w:gridCol w:w="472"/>
        <w:gridCol w:w="472"/>
        <w:gridCol w:w="472"/>
        <w:gridCol w:w="472"/>
        <w:gridCol w:w="472"/>
        <w:gridCol w:w="472"/>
        <w:gridCol w:w="472"/>
        <w:gridCol w:w="895"/>
      </w:tblGrid>
      <w:tr w:rsidR="00E63DD6" w:rsidRPr="00805087" w14:paraId="53A4D778" w14:textId="77777777" w:rsidTr="003C609F">
        <w:trPr>
          <w:trHeight w:val="284"/>
          <w:tblHeader/>
        </w:trPr>
        <w:tc>
          <w:tcPr>
            <w:tcW w:w="0" w:type="auto"/>
            <w:noWrap/>
            <w:hideMark/>
          </w:tcPr>
          <w:p w14:paraId="0AED7D9A" w14:textId="77777777" w:rsidR="00E63DD6" w:rsidRPr="00805087" w:rsidRDefault="00E63DD6" w:rsidP="00DF3E8C">
            <w:pPr>
              <w:jc w:val="left"/>
              <w:rPr>
                <w:rFonts w:ascii="Arial" w:eastAsia="宋体" w:hAnsi="Arial" w:cs="Arial"/>
                <w:b/>
                <w:bCs/>
                <w:sz w:val="20"/>
                <w:szCs w:val="20"/>
              </w:rPr>
            </w:pPr>
            <w:r w:rsidRPr="00C40FD4">
              <w:rPr>
                <w:rFonts w:ascii="Arial" w:eastAsia="宋体" w:hAnsi="Arial" w:cs="Arial" w:hint="eastAsia"/>
                <w:b/>
                <w:bCs/>
                <w:color w:val="000000"/>
                <w:sz w:val="20"/>
                <w:szCs w:val="20"/>
              </w:rPr>
              <w:t>First author, year</w:t>
            </w:r>
          </w:p>
        </w:tc>
        <w:tc>
          <w:tcPr>
            <w:tcW w:w="0" w:type="auto"/>
            <w:noWrap/>
            <w:hideMark/>
          </w:tcPr>
          <w:p w14:paraId="53F828ED" w14:textId="77777777" w:rsidR="00E63DD6" w:rsidRPr="00805087" w:rsidRDefault="00E63DD6" w:rsidP="00DF3E8C">
            <w:pPr>
              <w:jc w:val="left"/>
              <w:rPr>
                <w:rFonts w:ascii="Arial" w:eastAsia="宋体" w:hAnsi="Arial" w:cs="Arial"/>
                <w:b/>
                <w:bCs/>
                <w:sz w:val="20"/>
                <w:szCs w:val="20"/>
              </w:rPr>
            </w:pPr>
            <w:r w:rsidRPr="00805087">
              <w:rPr>
                <w:rFonts w:ascii="Arial" w:eastAsia="宋体" w:hAnsi="Arial" w:cs="Arial" w:hint="eastAsia"/>
                <w:b/>
                <w:bCs/>
                <w:sz w:val="20"/>
                <w:szCs w:val="20"/>
              </w:rPr>
              <w:t>D1</w:t>
            </w:r>
          </w:p>
        </w:tc>
        <w:tc>
          <w:tcPr>
            <w:tcW w:w="0" w:type="auto"/>
            <w:noWrap/>
            <w:hideMark/>
          </w:tcPr>
          <w:p w14:paraId="7246FDD6" w14:textId="77777777" w:rsidR="00E63DD6" w:rsidRPr="00805087" w:rsidRDefault="00E63DD6" w:rsidP="00DF3E8C">
            <w:pPr>
              <w:jc w:val="left"/>
              <w:rPr>
                <w:rFonts w:ascii="Arial" w:eastAsia="宋体" w:hAnsi="Arial" w:cs="Arial"/>
                <w:b/>
                <w:bCs/>
                <w:sz w:val="20"/>
                <w:szCs w:val="20"/>
              </w:rPr>
            </w:pPr>
            <w:r w:rsidRPr="00805087">
              <w:rPr>
                <w:rFonts w:ascii="Arial" w:eastAsia="宋体" w:hAnsi="Arial" w:cs="Arial" w:hint="eastAsia"/>
                <w:b/>
                <w:bCs/>
                <w:sz w:val="20"/>
                <w:szCs w:val="20"/>
              </w:rPr>
              <w:t>D2</w:t>
            </w:r>
          </w:p>
        </w:tc>
        <w:tc>
          <w:tcPr>
            <w:tcW w:w="0" w:type="auto"/>
            <w:noWrap/>
            <w:hideMark/>
          </w:tcPr>
          <w:p w14:paraId="2884F09B" w14:textId="77777777" w:rsidR="00E63DD6" w:rsidRPr="00805087" w:rsidRDefault="00E63DD6" w:rsidP="00DF3E8C">
            <w:pPr>
              <w:jc w:val="left"/>
              <w:rPr>
                <w:rFonts w:ascii="Arial" w:eastAsia="宋体" w:hAnsi="Arial" w:cs="Arial"/>
                <w:b/>
                <w:bCs/>
                <w:sz w:val="20"/>
                <w:szCs w:val="20"/>
              </w:rPr>
            </w:pPr>
            <w:r w:rsidRPr="00805087">
              <w:rPr>
                <w:rFonts w:ascii="Arial" w:eastAsia="宋体" w:hAnsi="Arial" w:cs="Arial" w:hint="eastAsia"/>
                <w:b/>
                <w:bCs/>
                <w:sz w:val="20"/>
                <w:szCs w:val="20"/>
              </w:rPr>
              <w:t>D3</w:t>
            </w:r>
          </w:p>
        </w:tc>
        <w:tc>
          <w:tcPr>
            <w:tcW w:w="0" w:type="auto"/>
            <w:noWrap/>
            <w:hideMark/>
          </w:tcPr>
          <w:p w14:paraId="0F0F3983" w14:textId="77777777" w:rsidR="00E63DD6" w:rsidRPr="00805087" w:rsidRDefault="00E63DD6" w:rsidP="00DF3E8C">
            <w:pPr>
              <w:jc w:val="left"/>
              <w:rPr>
                <w:rFonts w:ascii="Arial" w:eastAsia="宋体" w:hAnsi="Arial" w:cs="Arial"/>
                <w:b/>
                <w:bCs/>
                <w:sz w:val="20"/>
                <w:szCs w:val="20"/>
              </w:rPr>
            </w:pPr>
            <w:r w:rsidRPr="00805087">
              <w:rPr>
                <w:rFonts w:ascii="Arial" w:eastAsia="宋体" w:hAnsi="Arial" w:cs="Arial" w:hint="eastAsia"/>
                <w:b/>
                <w:bCs/>
                <w:sz w:val="20"/>
                <w:szCs w:val="20"/>
              </w:rPr>
              <w:t>D4</w:t>
            </w:r>
          </w:p>
        </w:tc>
        <w:tc>
          <w:tcPr>
            <w:tcW w:w="0" w:type="auto"/>
            <w:noWrap/>
            <w:hideMark/>
          </w:tcPr>
          <w:p w14:paraId="561E09D7" w14:textId="77777777" w:rsidR="00E63DD6" w:rsidRPr="00805087" w:rsidRDefault="00E63DD6" w:rsidP="00DF3E8C">
            <w:pPr>
              <w:jc w:val="left"/>
              <w:rPr>
                <w:rFonts w:ascii="Arial" w:eastAsia="宋体" w:hAnsi="Arial" w:cs="Arial"/>
                <w:b/>
                <w:bCs/>
                <w:sz w:val="20"/>
                <w:szCs w:val="20"/>
              </w:rPr>
            </w:pPr>
            <w:r w:rsidRPr="00805087">
              <w:rPr>
                <w:rFonts w:ascii="Arial" w:eastAsia="宋体" w:hAnsi="Arial" w:cs="Arial" w:hint="eastAsia"/>
                <w:b/>
                <w:bCs/>
                <w:sz w:val="20"/>
                <w:szCs w:val="20"/>
              </w:rPr>
              <w:t>D5</w:t>
            </w:r>
          </w:p>
        </w:tc>
        <w:tc>
          <w:tcPr>
            <w:tcW w:w="0" w:type="auto"/>
            <w:noWrap/>
            <w:hideMark/>
          </w:tcPr>
          <w:p w14:paraId="596C603C" w14:textId="77777777" w:rsidR="00E63DD6" w:rsidRPr="00805087" w:rsidRDefault="00E63DD6" w:rsidP="00DF3E8C">
            <w:pPr>
              <w:jc w:val="left"/>
              <w:rPr>
                <w:rFonts w:ascii="Arial" w:eastAsia="宋体" w:hAnsi="Arial" w:cs="Arial"/>
                <w:b/>
                <w:bCs/>
                <w:sz w:val="20"/>
                <w:szCs w:val="20"/>
              </w:rPr>
            </w:pPr>
            <w:r w:rsidRPr="00805087">
              <w:rPr>
                <w:rFonts w:ascii="Arial" w:eastAsia="宋体" w:hAnsi="Arial" w:cs="Arial" w:hint="eastAsia"/>
                <w:b/>
                <w:bCs/>
                <w:sz w:val="20"/>
                <w:szCs w:val="20"/>
              </w:rPr>
              <w:t>D6</w:t>
            </w:r>
          </w:p>
        </w:tc>
        <w:tc>
          <w:tcPr>
            <w:tcW w:w="0" w:type="auto"/>
            <w:noWrap/>
            <w:hideMark/>
          </w:tcPr>
          <w:p w14:paraId="2DB4C38D" w14:textId="77777777" w:rsidR="00E63DD6" w:rsidRPr="00805087" w:rsidRDefault="00E63DD6" w:rsidP="00DF3E8C">
            <w:pPr>
              <w:jc w:val="left"/>
              <w:rPr>
                <w:rFonts w:ascii="Arial" w:eastAsia="宋体" w:hAnsi="Arial" w:cs="Arial"/>
                <w:b/>
                <w:bCs/>
                <w:sz w:val="20"/>
                <w:szCs w:val="20"/>
              </w:rPr>
            </w:pPr>
            <w:r w:rsidRPr="00805087">
              <w:rPr>
                <w:rFonts w:ascii="Arial" w:eastAsia="宋体" w:hAnsi="Arial" w:cs="Arial" w:hint="eastAsia"/>
                <w:b/>
                <w:bCs/>
                <w:sz w:val="20"/>
                <w:szCs w:val="20"/>
              </w:rPr>
              <w:t>D7</w:t>
            </w:r>
          </w:p>
        </w:tc>
        <w:tc>
          <w:tcPr>
            <w:tcW w:w="0" w:type="auto"/>
            <w:noWrap/>
            <w:hideMark/>
          </w:tcPr>
          <w:p w14:paraId="0ABEC554" w14:textId="77777777" w:rsidR="00E63DD6" w:rsidRPr="00805087" w:rsidRDefault="00E63DD6" w:rsidP="00DF3E8C">
            <w:pPr>
              <w:jc w:val="left"/>
              <w:rPr>
                <w:rFonts w:ascii="Arial" w:eastAsia="宋体" w:hAnsi="Arial" w:cs="Arial"/>
                <w:b/>
                <w:bCs/>
                <w:sz w:val="20"/>
                <w:szCs w:val="20"/>
              </w:rPr>
            </w:pPr>
            <w:r w:rsidRPr="00805087">
              <w:rPr>
                <w:rFonts w:ascii="Arial" w:eastAsia="宋体" w:hAnsi="Arial" w:cs="Arial" w:hint="eastAsia"/>
                <w:b/>
                <w:bCs/>
                <w:sz w:val="20"/>
                <w:szCs w:val="20"/>
              </w:rPr>
              <w:t>Overall</w:t>
            </w:r>
          </w:p>
        </w:tc>
      </w:tr>
      <w:tr w:rsidR="00E63DD6" w:rsidRPr="00805087" w14:paraId="23A23993" w14:textId="77777777" w:rsidTr="00DF3E8C">
        <w:trPr>
          <w:trHeight w:val="284"/>
        </w:trPr>
        <w:tc>
          <w:tcPr>
            <w:tcW w:w="0" w:type="auto"/>
            <w:shd w:val="clear" w:color="auto" w:fill="auto"/>
            <w:noWrap/>
            <w:vAlign w:val="center"/>
            <w:hideMark/>
          </w:tcPr>
          <w:p w14:paraId="75EAFA05" w14:textId="20E0BC20" w:rsidR="00E63DD6" w:rsidRPr="00E63DD6" w:rsidRDefault="00E63DD6" w:rsidP="00DF3E8C">
            <w:pPr>
              <w:jc w:val="left"/>
              <w:rPr>
                <w:rFonts w:ascii="Arial" w:eastAsia="宋体" w:hAnsi="Arial" w:cs="Arial"/>
                <w:color w:val="000000"/>
                <w:sz w:val="20"/>
                <w:szCs w:val="20"/>
              </w:rPr>
            </w:pPr>
            <w:r w:rsidRPr="00C40FD4">
              <w:rPr>
                <w:rFonts w:ascii="Arial" w:eastAsia="宋体" w:hAnsi="Arial" w:cs="Arial"/>
                <w:color w:val="000000"/>
                <w:sz w:val="20"/>
                <w:szCs w:val="20"/>
              </w:rPr>
              <w:t>Arthur, 2018</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&lt;EndNote&gt;&lt;Cite&gt;&lt;Author&gt;Arthur&lt;/Author&gt;&lt;Year&gt;2018&lt;/Year&gt;&lt;RecNum&gt;20&lt;/RecNum&gt;&lt;DisplayText&gt;[2]&lt;/DisplayText&gt;&lt;record&gt;&lt;rec-number&gt;20&lt;/rec-number&gt;&lt;foreign-keys&gt;&lt;key app="EN" db-id="9zv09a0z9e9v04e0x95xwtd3fvpetdwfdzat" timestamp="1679926050"&gt;20&lt;/key&gt;&lt;/foreign-keys&gt;&lt;ref-type name="Journal Article"&gt;17&lt;/ref-type&gt;&lt;contributors&gt;&lt;authors&gt;&lt;author&gt;Arthur, Rhonda&lt;/author&gt;&lt;author&gt;Kirsh, Victoria A&lt;/author&gt;&lt;author&gt;Kreiger, Nancy&lt;/author&gt;&lt;author&gt;Rohan, Thomas %J Cancer Causes&lt;/author&gt;&lt;author&gt;Control&lt;/author&gt;&lt;/authors&gt;&lt;/contributors&gt;&lt;titles&gt;&lt;title&gt;A healthy lifestyle index and its association with risk of breast, endometrial, and ovarian cancer among Canadian women&lt;/title&gt;&lt;/titles&gt;&lt;pages&gt;485-493&lt;/pages&gt;&lt;volume&gt;29&lt;/volume&gt;&lt;dates&gt;&lt;year&gt;2018&lt;/year&gt;&lt;/dates&gt;&lt;isbn&gt;0957-5243&lt;/isbn&gt;&lt;urls&gt;&lt;/urls&gt;&lt;/record&gt;&lt;/Cite&gt;&lt;/EndNote&gt;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[2]</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5286937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0FD3392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5457F7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4637C55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649A2432"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86B759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D8B237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7DDD08A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182D946D" w14:textId="77777777" w:rsidTr="00DF3E8C">
        <w:trPr>
          <w:trHeight w:val="284"/>
        </w:trPr>
        <w:tc>
          <w:tcPr>
            <w:tcW w:w="0" w:type="auto"/>
            <w:shd w:val="clear" w:color="auto" w:fill="auto"/>
            <w:noWrap/>
            <w:vAlign w:val="center"/>
            <w:hideMark/>
          </w:tcPr>
          <w:p w14:paraId="218791BF" w14:textId="1457DCD8"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Arthur, 2018</w:t>
            </w:r>
            <w:r>
              <w:rPr>
                <w:rFonts w:ascii="Arial" w:eastAsia="宋体" w:hAnsi="Arial" w:cs="Arial"/>
                <w:color w:val="000000"/>
                <w:sz w:val="20"/>
                <w:szCs w:val="20"/>
                <w:vertAlign w:val="superscript"/>
              </w:rPr>
              <w:fldChar w:fldCharType="begin">
                <w:fldData xml:space="preserve">PEVuZE5vdGU+PENpdGU+PEF1dGhvcj5BcnRodXI8L0F1dGhvcj48WWVhcj4yMDE4PC9ZZWFyPjxS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PEVuZE5vdGU+PENpdGU+PEF1dGhvcj5BcnRodXI8L0F1dGhvcj48WWVhcj4yMDE4PC9ZZWFyPjxS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[3]</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68EF21F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38F6781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626ACEA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36866F2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E63E60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397C0B0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66C01B1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72DCB58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11054A1B" w14:textId="77777777" w:rsidTr="00DF3E8C">
        <w:trPr>
          <w:trHeight w:val="284"/>
        </w:trPr>
        <w:tc>
          <w:tcPr>
            <w:tcW w:w="0" w:type="auto"/>
            <w:shd w:val="clear" w:color="auto" w:fill="auto"/>
            <w:noWrap/>
            <w:vAlign w:val="center"/>
            <w:hideMark/>
          </w:tcPr>
          <w:p w14:paraId="27A3E80D" w14:textId="190E1530"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Arthur, 2019</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&lt;EndNote&gt;&lt;Cite&gt;&lt;Author&gt;Arthur&lt;/Author&gt;&lt;Year&gt;2019&lt;/Year&gt;&lt;RecNum&gt;19&lt;/RecNum&gt;&lt;DisplayText&gt;[4]&lt;/DisplayText&gt;&lt;record&gt;&lt;rec-number&gt;19&lt;/rec-number&gt;&lt;foreign-keys&gt;&lt;key app="EN" db-id="9zv09a0z9e9v04e0x95xwtd3fvpetdwfdzat" timestamp="1679926050"&gt;19&lt;/key&gt;&lt;/foreign-keys&gt;&lt;ref-type name="Journal Article"&gt;17&lt;/ref-type&gt;&lt;contributors&gt;&lt;authors&gt;&lt;author&gt;Arthur, Rhonda&lt;/author&gt;&lt;author&gt;Brasky, Theodore M&lt;/author&gt;&lt;author&gt;Crane, Tracy E&lt;/author&gt;&lt;author&gt;Felix, Ashley S&lt;/author&gt;&lt;author&gt;Kaunitz, Andrew M&lt;/author&gt;&lt;author&gt;Shadyab, Aladdin H&lt;/author&gt;&lt;author&gt;Qi, Lihong&lt;/author&gt;&lt;author&gt;Wassertheil-Smoller, Sylvia&lt;/author&gt;&lt;author&gt;Rohan, Thomas E %J American journal of epidemiology&lt;/author&gt;&lt;/authors&gt;&lt;/contributors&gt;&lt;titles&gt;&lt;title&gt;Associations of a healthy lifestyle index with the risks of endometrial and ovarian cancer among women in the Women’s Health Initiative Study&lt;/title&gt;&lt;/titles&gt;&lt;pages&gt;261-273&lt;/pages&gt;&lt;volume&gt;188&lt;/volume&gt;&lt;number&gt;2&lt;/number&gt;&lt;dates&gt;&lt;year&gt;2019&lt;/year&gt;&lt;/dates&gt;&lt;isbn&gt;0002-9262&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[4]</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5609F50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709806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2290DDF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AA03D0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6052D9E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57EB6B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934094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C54EC9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6152BF46" w14:textId="77777777" w:rsidTr="00DF3E8C">
        <w:trPr>
          <w:trHeight w:val="284"/>
        </w:trPr>
        <w:tc>
          <w:tcPr>
            <w:tcW w:w="0" w:type="auto"/>
            <w:shd w:val="clear" w:color="auto" w:fill="auto"/>
            <w:noWrap/>
            <w:vAlign w:val="center"/>
            <w:hideMark/>
          </w:tcPr>
          <w:p w14:paraId="12F89AFE" w14:textId="16FF9304" w:rsidR="00E63DD6" w:rsidRPr="00805087" w:rsidRDefault="00E63DD6" w:rsidP="00DF3E8C">
            <w:pPr>
              <w:jc w:val="left"/>
              <w:rPr>
                <w:rFonts w:ascii="Arial" w:eastAsia="宋体" w:hAnsi="Arial" w:cs="Arial"/>
                <w:b/>
                <w:bCs/>
                <w:sz w:val="20"/>
                <w:szCs w:val="20"/>
              </w:rPr>
            </w:pPr>
            <w:proofErr w:type="spellStart"/>
            <w:r w:rsidRPr="00C40FD4">
              <w:rPr>
                <w:rFonts w:ascii="Arial" w:eastAsia="宋体" w:hAnsi="Arial" w:cs="Arial"/>
                <w:color w:val="000000"/>
                <w:sz w:val="20"/>
                <w:szCs w:val="20"/>
              </w:rPr>
              <w:t>Bakhshimoghaddam</w:t>
            </w:r>
            <w:proofErr w:type="spellEnd"/>
            <w:r w:rsidRPr="00C40FD4">
              <w:rPr>
                <w:rFonts w:ascii="Arial" w:eastAsia="宋体" w:hAnsi="Arial" w:cs="Arial"/>
                <w:color w:val="000000"/>
                <w:sz w:val="20"/>
                <w:szCs w:val="20"/>
              </w:rPr>
              <w:t>, 2024</w:t>
            </w:r>
            <w:r>
              <w:rPr>
                <w:rFonts w:ascii="Arial" w:eastAsia="宋体" w:hAnsi="Arial" w:cs="Arial"/>
                <w:color w:val="000000"/>
                <w:sz w:val="20"/>
                <w:szCs w:val="20"/>
                <w:vertAlign w:val="superscript"/>
              </w:rPr>
              <w:fldChar w:fldCharType="begin">
                <w:fldData xml:space="preserve">PEVuZE5vdGU+PENpdGU+PEF1dGhvcj5CYWtoc2hpbW9naGFkZGFtPC9BdXRob3I+PFllYXI+MjAy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PEVuZE5vdGU+PENpdGU+PEF1dGhvcj5CYWtoc2hpbW9naGFkZGFtPC9BdXRob3I+PFllYXI+MjAy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[5]</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665ECA0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D7A5560"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92A18F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F0DAF4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B0AED7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D440B6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67631E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0F66443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264C23F6" w14:textId="77777777" w:rsidTr="00DF3E8C">
        <w:trPr>
          <w:trHeight w:val="284"/>
        </w:trPr>
        <w:tc>
          <w:tcPr>
            <w:tcW w:w="0" w:type="auto"/>
            <w:shd w:val="clear" w:color="auto" w:fill="auto"/>
            <w:noWrap/>
            <w:vAlign w:val="center"/>
            <w:hideMark/>
          </w:tcPr>
          <w:p w14:paraId="3E80D877" w14:textId="4E6D5BE7"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Byrd, 2020</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&lt;EndNote&gt;&lt;Cite&gt;&lt;Author&gt;Byrd&lt;/Author&gt;&lt;Year&gt;2020&lt;/Year&gt;&lt;RecNum&gt;1&lt;/RecNum&gt;&lt;DisplayText&gt;[6]&lt;/DisplayText&gt;&lt;record&gt;&lt;rec-number&gt;1&lt;/rec-number&gt;&lt;foreign-keys&gt;&lt;key app="EN" db-id="9zv09a0z9e9v04e0x95xwtd3fvpetdwfdzat" timestamp="1679925243"&gt;1&lt;/key&gt;&lt;/foreign-keys&gt;&lt;ref-type name="Journal Article"&gt;17&lt;/ref-type&gt;&lt;contributors&gt;&lt;authors&gt;&lt;author&gt;Byrd, Doratha A&lt;/author&gt;&lt;author&gt;Judd, Suzanne E&lt;/author&gt;&lt;author&gt;Flanders, W Dana&lt;/author&gt;&lt;author&gt;Hartman, Terryl J&lt;/author&gt;&lt;author&gt;Fedirko, Veronika&lt;/author&gt;&lt;author&gt;Agurs-Collins, Tanya&lt;/author&gt;&lt;author&gt;Bostick, Roberd M %J JNCI Cancer Spectrum&lt;/author&gt;&lt;/authors&gt;&lt;/contributors&gt;&lt;titles&gt;&lt;title&gt;Associations of novel dietary and lifestyle inflammation scores with incident colorectal cancer in the NIH-AARP Diet and Health Study&lt;/title&gt;&lt;/titles&gt;&lt;pages&gt;pkaa009&lt;/pages&gt;&lt;volume&gt;4&lt;/volume&gt;&lt;number&gt;3&lt;/number&gt;&lt;dates&gt;&lt;year&gt;2020&lt;/year&gt;&lt;/dates&gt;&lt;isbn&gt;2515-5091&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[6]</w:t>
            </w:r>
            <w:r>
              <w:rPr>
                <w:rFonts w:ascii="Arial" w:eastAsia="宋体" w:hAnsi="Arial" w:cs="Arial"/>
                <w:color w:val="000000"/>
                <w:sz w:val="20"/>
                <w:szCs w:val="20"/>
                <w:vertAlign w:val="superscript"/>
              </w:rPr>
              <w:fldChar w:fldCharType="end"/>
            </w:r>
          </w:p>
        </w:tc>
        <w:tc>
          <w:tcPr>
            <w:tcW w:w="0" w:type="auto"/>
            <w:shd w:val="clear" w:color="000000" w:fill="F4B084"/>
            <w:noWrap/>
            <w:vAlign w:val="center"/>
            <w:hideMark/>
          </w:tcPr>
          <w:p w14:paraId="6FFD269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DBF6FF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43808A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44B12DB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C34662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6140C73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D27F81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164E25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622A29C0" w14:textId="77777777" w:rsidTr="00DF3E8C">
        <w:trPr>
          <w:trHeight w:val="284"/>
        </w:trPr>
        <w:tc>
          <w:tcPr>
            <w:tcW w:w="0" w:type="auto"/>
            <w:shd w:val="clear" w:color="auto" w:fill="auto"/>
            <w:noWrap/>
            <w:vAlign w:val="center"/>
            <w:hideMark/>
          </w:tcPr>
          <w:p w14:paraId="520C4D9D" w14:textId="4569DE2A"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Chen, 2021</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&lt;EndNote&gt;&lt;Cite&gt;&lt;Author&gt;Chen&lt;/Author&gt;&lt;Year&gt;2021&lt;/Year&gt;&lt;RecNum&gt;29&lt;/RecNum&gt;&lt;DisplayText&gt;[7]&lt;/DisplayText&gt;&lt;record&gt;&lt;rec-number&gt;29&lt;/rec-number&gt;&lt;foreign-keys&gt;&lt;key app="EN" db-id="9zv09a0z9e9v04e0x95xwtd3fvpetdwfdzat" timestamp="1679926379"&gt;29&lt;/key&gt;&lt;/foreign-keys&gt;&lt;ref-type name="Journal Article"&gt;17&lt;/ref-type&gt;&lt;contributors&gt;&lt;authors&gt;&lt;author&gt;Chen, Sairah LF&lt;/author&gt;&lt;author&gt;Braaten, Tonje&lt;/author&gt;&lt;author&gt;Borch, Kristin B&lt;/author&gt;&lt;author&gt;Ferrari, Pietro&lt;/author&gt;&lt;author&gt;Sandanger, Torkjel M&lt;/author&gt;&lt;author&gt;Nøst, Therese H %J Clinical Epidemiology&lt;/author&gt;&lt;/authors&gt;&lt;/contributors&gt;&lt;titles&gt;&lt;title&gt;Combined lifestyle behaviors and the incidence of common cancer types in the Norwegian Women and Cancer Study (NOWAC)&lt;/title&gt;&lt;/titles&gt;&lt;pages&gt;721-734&lt;/pages&gt;&lt;dates&gt;&lt;year&gt;2021&lt;/year&gt;&lt;/dates&gt;&lt;isbn&gt;1179-1349&lt;/isbn&gt;&lt;urls&gt;&lt;/urls&gt;&lt;/record&gt;&lt;/Cite&gt;&lt;/EndNote&gt;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[7]</w:t>
            </w:r>
            <w:r>
              <w:rPr>
                <w:rFonts w:ascii="Arial" w:eastAsia="宋体" w:hAnsi="Arial" w:cs="Arial"/>
                <w:color w:val="000000"/>
                <w:sz w:val="20"/>
                <w:szCs w:val="20"/>
                <w:vertAlign w:val="superscript"/>
              </w:rPr>
              <w:fldChar w:fldCharType="end"/>
            </w:r>
          </w:p>
        </w:tc>
        <w:tc>
          <w:tcPr>
            <w:tcW w:w="0" w:type="auto"/>
            <w:shd w:val="clear" w:color="000000" w:fill="F4B084"/>
            <w:noWrap/>
            <w:vAlign w:val="center"/>
            <w:hideMark/>
          </w:tcPr>
          <w:p w14:paraId="3D0A512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4FD9470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D87826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32A3A57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B0F37C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21DB583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76D4BD3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A6B51B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1ACB5632" w14:textId="77777777" w:rsidTr="00DF3E8C">
        <w:trPr>
          <w:trHeight w:val="284"/>
        </w:trPr>
        <w:tc>
          <w:tcPr>
            <w:tcW w:w="0" w:type="auto"/>
            <w:shd w:val="clear" w:color="auto" w:fill="auto"/>
            <w:noWrap/>
            <w:vAlign w:val="center"/>
            <w:hideMark/>
          </w:tcPr>
          <w:p w14:paraId="06908FE8" w14:textId="69BE0602" w:rsidR="00E63DD6" w:rsidRPr="00805087" w:rsidRDefault="00E63DD6" w:rsidP="00DF3E8C">
            <w:pPr>
              <w:jc w:val="left"/>
              <w:rPr>
                <w:rFonts w:ascii="Arial" w:eastAsia="宋体" w:hAnsi="Arial" w:cs="Arial"/>
                <w:b/>
                <w:bCs/>
                <w:sz w:val="20"/>
                <w:szCs w:val="20"/>
              </w:rPr>
            </w:pPr>
            <w:proofErr w:type="spellStart"/>
            <w:r w:rsidRPr="00C40FD4">
              <w:rPr>
                <w:rFonts w:ascii="Arial" w:eastAsia="宋体" w:hAnsi="Arial" w:cs="Arial"/>
                <w:color w:val="000000"/>
                <w:sz w:val="20"/>
                <w:szCs w:val="20"/>
              </w:rPr>
              <w:t>Farhadnejad</w:t>
            </w:r>
            <w:proofErr w:type="spellEnd"/>
            <w:r w:rsidRPr="00C40FD4">
              <w:rPr>
                <w:rFonts w:ascii="Arial" w:eastAsia="宋体" w:hAnsi="Arial" w:cs="Arial"/>
                <w:color w:val="000000"/>
                <w:sz w:val="20"/>
                <w:szCs w:val="20"/>
              </w:rPr>
              <w:t>, 2021</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&lt;EndNote&gt;&lt;Cite&gt;&lt;Author&gt;Farhadnejad&lt;/Author&gt;&lt;Year&gt;2021&lt;/Year&gt;&lt;RecNum&gt;10&lt;/RecNum&gt;&lt;DisplayText&gt;[8]&lt;/DisplayText&gt;&lt;record&gt;&lt;rec-number&gt;10&lt;/rec-number&gt;&lt;foreign-keys&gt;&lt;key app="EN" db-id="9zv09a0z9e9v04e0x95xwtd3fvpetdwfdzat" timestamp="1679925783"&gt;10&lt;/key&gt;&lt;/foreign-keys&gt;&lt;ref-type name="Journal Article"&gt;17&lt;/ref-type&gt;&lt;contributors&gt;&lt;authors&gt;&lt;author&gt;Farhadnejad, Hossein&lt;/author&gt;&lt;author&gt;Mokhtari, Ebrahim&lt;/author&gt;&lt;author&gt;Teymoori, Farshad&lt;/author&gt;&lt;author&gt;Sohouli, Mohammad Hassan&lt;/author&gt;&lt;author&gt;Moslehi, Nazanin&lt;/author&gt;&lt;author&gt;Mirmiran, Parvin&lt;/author&gt;&lt;author&gt;Azizi, Fereidoun %J Nutrition Journal&lt;/author&gt;&lt;/authors&gt;&lt;/contributors&gt;&lt;titles&gt;&lt;title&gt;Association of the insulinemic potential of diet and lifestyle with risk of diabetes incident in Tehranian adults: a population based cohort study&lt;/title&gt;&lt;/titles&gt;&lt;pages&gt;1-10&lt;/pages&gt;&lt;volume&gt;20&lt;/volume&gt;&lt;number&gt;1&lt;/number&gt;&lt;dates&gt;&lt;year&gt;2021&lt;/year&gt;&lt;/dates&gt;&lt;isbn&gt;1475-2891&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[8]</w:t>
            </w:r>
            <w:r>
              <w:rPr>
                <w:rFonts w:ascii="Arial" w:eastAsia="宋体" w:hAnsi="Arial" w:cs="Arial"/>
                <w:color w:val="000000"/>
                <w:sz w:val="20"/>
                <w:szCs w:val="20"/>
                <w:vertAlign w:val="superscript"/>
              </w:rPr>
              <w:fldChar w:fldCharType="end"/>
            </w:r>
          </w:p>
        </w:tc>
        <w:tc>
          <w:tcPr>
            <w:tcW w:w="0" w:type="auto"/>
            <w:shd w:val="clear" w:color="000000" w:fill="F4B084"/>
            <w:noWrap/>
            <w:vAlign w:val="center"/>
            <w:hideMark/>
          </w:tcPr>
          <w:p w14:paraId="72ED72F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A6197E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D0E192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C00000"/>
            <w:noWrap/>
            <w:vAlign w:val="center"/>
            <w:hideMark/>
          </w:tcPr>
          <w:p w14:paraId="10E857B2"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c>
          <w:tcPr>
            <w:tcW w:w="0" w:type="auto"/>
            <w:shd w:val="clear" w:color="000000" w:fill="A9D08E"/>
            <w:noWrap/>
            <w:vAlign w:val="center"/>
            <w:hideMark/>
          </w:tcPr>
          <w:p w14:paraId="3C790FA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B5B025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C00000"/>
            <w:noWrap/>
            <w:vAlign w:val="center"/>
            <w:hideMark/>
          </w:tcPr>
          <w:p w14:paraId="3D74A62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c>
          <w:tcPr>
            <w:tcW w:w="0" w:type="auto"/>
            <w:shd w:val="clear" w:color="000000" w:fill="C00000"/>
            <w:noWrap/>
            <w:vAlign w:val="center"/>
            <w:hideMark/>
          </w:tcPr>
          <w:p w14:paraId="3F181AD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r>
      <w:tr w:rsidR="00E63DD6" w:rsidRPr="00805087" w14:paraId="1773B655" w14:textId="77777777" w:rsidTr="00DF3E8C">
        <w:trPr>
          <w:trHeight w:val="284"/>
        </w:trPr>
        <w:tc>
          <w:tcPr>
            <w:tcW w:w="0" w:type="auto"/>
            <w:shd w:val="clear" w:color="auto" w:fill="auto"/>
            <w:noWrap/>
            <w:vAlign w:val="center"/>
            <w:hideMark/>
          </w:tcPr>
          <w:p w14:paraId="05B681B4" w14:textId="3AFCA819" w:rsidR="00E63DD6" w:rsidRPr="00805087" w:rsidRDefault="00E63DD6" w:rsidP="00DF3E8C">
            <w:pPr>
              <w:jc w:val="left"/>
              <w:rPr>
                <w:rFonts w:ascii="Arial" w:eastAsia="宋体" w:hAnsi="Arial" w:cs="Arial"/>
                <w:b/>
                <w:bCs/>
                <w:sz w:val="20"/>
                <w:szCs w:val="20"/>
              </w:rPr>
            </w:pPr>
            <w:proofErr w:type="spellStart"/>
            <w:r w:rsidRPr="00C40FD4">
              <w:rPr>
                <w:rFonts w:ascii="Arial" w:eastAsia="宋体" w:hAnsi="Arial" w:cs="Arial"/>
                <w:color w:val="000000"/>
                <w:sz w:val="20"/>
                <w:szCs w:val="20"/>
              </w:rPr>
              <w:t>Freisling</w:t>
            </w:r>
            <w:proofErr w:type="spellEnd"/>
            <w:r w:rsidRPr="00C40FD4">
              <w:rPr>
                <w:rFonts w:ascii="Arial" w:eastAsia="宋体" w:hAnsi="Arial" w:cs="Arial"/>
                <w:color w:val="000000"/>
                <w:sz w:val="20"/>
                <w:szCs w:val="20"/>
              </w:rPr>
              <w:t>, 2020</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&lt;EndNote&gt;&lt;Cite&gt;&lt;Author&gt;Freisling&lt;/Author&gt;&lt;Year&gt;2020&lt;/Year&gt;&lt;RecNum&gt;27&lt;/RecNum&gt;&lt;DisplayText&gt;[9]&lt;/DisplayText&gt;&lt;record&gt;&lt;rec-number&gt;27&lt;/rec-number&gt;&lt;foreign-keys&gt;&lt;key app="EN" db-id="9zv09a0z9e9v04e0x95xwtd3fvpetdwfdzat" timestamp="1679926325"&gt;27&lt;/key&gt;&lt;/foreign-keys&gt;&lt;ref-type name="Journal Article"&gt;17&lt;/ref-type&gt;&lt;contributors&gt;&lt;authors&gt;&lt;author&gt;Freisling, Heinz&lt;/author&gt;&lt;author&gt;Viallon, Vivian&lt;/author&gt;&lt;author&gt;Lennon, Hannah&lt;/author&gt;&lt;author&gt;Bagnardi, Vincenzo&lt;/author&gt;&lt;author&gt;Ricci, Cristian&lt;/author&gt;&lt;author&gt;Butterworth, Adam S&lt;/author&gt;&lt;author&gt;Sweeting, Michael&lt;/author&gt;&lt;author&gt;Muller, David&lt;/author&gt;&lt;author&gt;Romieu, Isabelle&lt;/author&gt;&lt;author&gt;Bazelle, Pauline %J BMC medicine&lt;/author&gt;&lt;/authors&gt;&lt;/contributors&gt;&lt;titles&gt;&lt;title&gt;Lifestyle factors and risk of multimorbidity of cancer and cardiometabolic diseases: a multinational cohort study&lt;/title&gt;&lt;/titles&gt;&lt;pages&gt;1-11&lt;/pages&gt;&lt;volume&gt;18&lt;/volume&gt;&lt;dates&gt;&lt;year&gt;2020&lt;/year&gt;&lt;/dates&gt;&lt;urls&gt;&lt;/urls&gt;&lt;/record&gt;&lt;/Cite&gt;&lt;/EndNote&gt;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[9]</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459A791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223F84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8F90AA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51B2F8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EFABC4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416147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E1CBC5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0F71AFD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7EFBD0AF" w14:textId="77777777" w:rsidTr="00DF3E8C">
        <w:trPr>
          <w:trHeight w:val="284"/>
        </w:trPr>
        <w:tc>
          <w:tcPr>
            <w:tcW w:w="0" w:type="auto"/>
            <w:shd w:val="clear" w:color="auto" w:fill="auto"/>
            <w:noWrap/>
            <w:vAlign w:val="center"/>
            <w:hideMark/>
          </w:tcPr>
          <w:p w14:paraId="4D268B95" w14:textId="2D69FE15"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Fretts, 2014</w:t>
            </w:r>
            <w:r>
              <w:rPr>
                <w:rFonts w:ascii="Arial" w:eastAsia="宋体" w:hAnsi="Arial" w:cs="Arial"/>
                <w:color w:val="000000"/>
                <w:sz w:val="20"/>
                <w:szCs w:val="20"/>
                <w:vertAlign w:val="superscript"/>
              </w:rPr>
              <w:fldChar w:fldCharType="begin">
                <w:fldData xml:space="preserve">PEVuZE5vdGU+PENpdGU+PEF1dGhvcj5GcmV0dHM8L0F1dGhvcj48WWVhcj4yMDE0PC9ZZWFyPjxS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PEVuZE5vdGU+PENpdGU+PEF1dGhvcj5GcmV0dHM8L0F1dGhvcj48WWVhcj4yMDE0PC9ZZWFyPjxS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[10]</w:t>
            </w:r>
            <w:r>
              <w:rPr>
                <w:rFonts w:ascii="Arial" w:eastAsia="宋体" w:hAnsi="Arial" w:cs="Arial"/>
                <w:color w:val="000000"/>
                <w:sz w:val="20"/>
                <w:szCs w:val="20"/>
                <w:vertAlign w:val="superscript"/>
              </w:rPr>
              <w:fldChar w:fldCharType="end"/>
            </w:r>
          </w:p>
        </w:tc>
        <w:tc>
          <w:tcPr>
            <w:tcW w:w="0" w:type="auto"/>
            <w:shd w:val="clear" w:color="000000" w:fill="F4B084"/>
            <w:noWrap/>
            <w:vAlign w:val="center"/>
            <w:hideMark/>
          </w:tcPr>
          <w:p w14:paraId="5AC5AF8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CEB335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61E83E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BB6036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00ADC79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25CE834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C00000"/>
            <w:noWrap/>
            <w:vAlign w:val="center"/>
            <w:hideMark/>
          </w:tcPr>
          <w:p w14:paraId="7E9041E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c>
          <w:tcPr>
            <w:tcW w:w="0" w:type="auto"/>
            <w:shd w:val="clear" w:color="000000" w:fill="C00000"/>
            <w:noWrap/>
            <w:vAlign w:val="center"/>
            <w:hideMark/>
          </w:tcPr>
          <w:p w14:paraId="7F3DC00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r>
      <w:tr w:rsidR="00E63DD6" w:rsidRPr="00805087" w14:paraId="7D1C7F91" w14:textId="77777777" w:rsidTr="00DF3E8C">
        <w:trPr>
          <w:trHeight w:val="284"/>
        </w:trPr>
        <w:tc>
          <w:tcPr>
            <w:tcW w:w="0" w:type="auto"/>
            <w:shd w:val="clear" w:color="auto" w:fill="auto"/>
            <w:noWrap/>
            <w:vAlign w:val="center"/>
            <w:hideMark/>
          </w:tcPr>
          <w:p w14:paraId="1D81C030" w14:textId="17C22895"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Gao, 2021</w:t>
            </w:r>
            <w:r>
              <w:rPr>
                <w:rFonts w:ascii="Arial" w:eastAsia="宋体" w:hAnsi="Arial" w:cs="Arial"/>
                <w:color w:val="000000"/>
                <w:sz w:val="20"/>
                <w:szCs w:val="20"/>
                <w:vertAlign w:val="superscript"/>
              </w:rPr>
              <w:fldChar w:fldCharType="begin">
                <w:fldData xml:space="preserve">PEVuZE5vdGU+PENpdGU+PEF1dGhvcj5HYW88L0F1dGhvcj48WWVhcj4yMDIyPC9ZZWFyPjxSZWNO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PEVuZE5vdGU+PENpdGU+PEF1dGhvcj5HYW88L0F1dGhvcj48WWVhcj4yMDIyPC9ZZWFyPjxSZWNO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[11]</w:t>
            </w:r>
            <w:r>
              <w:rPr>
                <w:rFonts w:ascii="Arial" w:eastAsia="宋体" w:hAnsi="Arial" w:cs="Arial"/>
                <w:color w:val="000000"/>
                <w:sz w:val="20"/>
                <w:szCs w:val="20"/>
                <w:vertAlign w:val="superscript"/>
              </w:rPr>
              <w:fldChar w:fldCharType="end"/>
            </w:r>
          </w:p>
        </w:tc>
        <w:tc>
          <w:tcPr>
            <w:tcW w:w="0" w:type="auto"/>
            <w:shd w:val="clear" w:color="000000" w:fill="F4B084"/>
            <w:noWrap/>
            <w:vAlign w:val="center"/>
            <w:hideMark/>
          </w:tcPr>
          <w:p w14:paraId="15B6B99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DFAD2F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A7CF46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6B9BC22"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7E73499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27DA9BD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8986DE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ABC191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61B7C405" w14:textId="77777777" w:rsidTr="00DF3E8C">
        <w:trPr>
          <w:trHeight w:val="284"/>
        </w:trPr>
        <w:tc>
          <w:tcPr>
            <w:tcW w:w="0" w:type="auto"/>
            <w:shd w:val="clear" w:color="auto" w:fill="auto"/>
            <w:noWrap/>
            <w:vAlign w:val="center"/>
            <w:hideMark/>
          </w:tcPr>
          <w:p w14:paraId="4956DE8D" w14:textId="0BB42C77"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Greenlee, 2017</w:t>
            </w:r>
            <w:r>
              <w:rPr>
                <w:rFonts w:ascii="Arial" w:eastAsia="宋体" w:hAnsi="Arial" w:cs="Arial"/>
                <w:color w:val="000000"/>
                <w:sz w:val="20"/>
                <w:szCs w:val="20"/>
                <w:vertAlign w:val="superscript"/>
              </w:rPr>
              <w:fldChar w:fldCharType="begin">
                <w:fldData xml:space="preserve">PEVuZE5vdGU+PENpdGU+PEF1dGhvcj5HcmVlbmxlZTwvQXV0aG9yPjxZZWFyPjIwMTc8L1llYXI+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PEVuZE5vdGU+PENpdGU+PEF1dGhvcj5HcmVlbmxlZTwvQXV0aG9yPjxZZWFyPjIwMTc8L1llYXI+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[12]</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24A4B140"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D30988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2C592AD2"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73CC8CB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93EF47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4F3544A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998C40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04A5A50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204F920C" w14:textId="77777777" w:rsidTr="00DF3E8C">
        <w:trPr>
          <w:trHeight w:val="284"/>
        </w:trPr>
        <w:tc>
          <w:tcPr>
            <w:tcW w:w="0" w:type="auto"/>
            <w:shd w:val="clear" w:color="auto" w:fill="auto"/>
            <w:noWrap/>
            <w:vAlign w:val="center"/>
            <w:hideMark/>
          </w:tcPr>
          <w:p w14:paraId="61E7D78B" w14:textId="774CD1C8"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Han, 2019</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&lt;EndNote&gt;&lt;Cite&gt;&lt;Author&gt;Han&lt;/Author&gt;&lt;Year&gt;2019&lt;/Year&gt;&lt;RecNum&gt;30&lt;/RecNum&gt;&lt;DisplayText&gt;[13]&lt;/DisplayText&gt;&lt;record&gt;&lt;rec-number&gt;30&lt;/rec-number&gt;&lt;foreign-keys&gt;&lt;key app="EN" db-id="9zv09a0z9e9v04e0x95xwtd3fvpetdwfdzat" timestamp="1679926406"&gt;30&lt;/key&gt;&lt;/foreign-keys&gt;&lt;ref-type name="Journal Article"&gt;17&lt;/ref-type&gt;&lt;contributors&gt;&lt;authors&gt;&lt;author&gt;Han, Liyuan&lt;/author&gt;&lt;author&gt;You, Dingyun&lt;/author&gt;&lt;author&gt;Ma, Wenjie&lt;/author&gt;&lt;author&gt;Astell-Burt, Thomas&lt;/author&gt;&lt;author&gt;Feng, Xiaoqi&lt;/author&gt;&lt;author&gt;Duan, Shiwei&lt;/author&gt;&lt;author&gt;Qi, Lu %J JAMA network open&lt;/author&gt;&lt;/authors&gt;&lt;/contributors&gt;&lt;titles&gt;&lt;title&gt;National trends in American Heart Association revised life&amp;apos;s simple 7 metrics associated with risk of mortality among US adults&lt;/title&gt;&lt;/titles&gt;&lt;pages&gt;e1913131-e1913131&lt;/pages&gt;&lt;volume&gt;2&lt;/volume&gt;&lt;number&gt;10&lt;/number&gt;&lt;dates&gt;&lt;year&gt;2019&lt;/year&gt;&lt;/dates&gt;&lt;urls&gt;&lt;/urls&gt;&lt;/record&gt;&lt;/Cite&gt;&lt;/EndNote&gt;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[13]</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1644E6A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C50A75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6D30DAA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0640D99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C00000"/>
            <w:noWrap/>
            <w:vAlign w:val="center"/>
            <w:hideMark/>
          </w:tcPr>
          <w:p w14:paraId="00E7394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c>
          <w:tcPr>
            <w:tcW w:w="0" w:type="auto"/>
            <w:shd w:val="clear" w:color="000000" w:fill="A9D08E"/>
            <w:noWrap/>
            <w:vAlign w:val="center"/>
            <w:hideMark/>
          </w:tcPr>
          <w:p w14:paraId="418C91E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48C677E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C00000"/>
            <w:noWrap/>
            <w:vAlign w:val="center"/>
            <w:hideMark/>
          </w:tcPr>
          <w:p w14:paraId="00F3B41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r>
      <w:tr w:rsidR="00E63DD6" w:rsidRPr="00805087" w14:paraId="3D2DC346" w14:textId="77777777" w:rsidTr="00DF3E8C">
        <w:trPr>
          <w:trHeight w:val="284"/>
        </w:trPr>
        <w:tc>
          <w:tcPr>
            <w:tcW w:w="0" w:type="auto"/>
            <w:shd w:val="clear" w:color="auto" w:fill="auto"/>
            <w:noWrap/>
            <w:vAlign w:val="center"/>
            <w:hideMark/>
          </w:tcPr>
          <w:p w14:paraId="27A28DBC" w14:textId="41BC6F2F"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Hershey, 2020</w:t>
            </w:r>
            <w:r>
              <w:rPr>
                <w:rFonts w:ascii="Arial" w:eastAsia="宋体" w:hAnsi="Arial" w:cs="Arial"/>
                <w:color w:val="000000"/>
                <w:sz w:val="20"/>
                <w:szCs w:val="20"/>
                <w:vertAlign w:val="superscript"/>
              </w:rPr>
              <w:fldChar w:fldCharType="begin">
                <w:fldData xml:space="preserve">PEVuZE5vdGU+PENpdGU+PEF1dGhvcj5IZXJzaGV5PC9BdXRob3I+PFllYXI+MjAyMDwvWWVhcj48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=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PEVuZE5vdGU+PENpdGU+PEF1dGhvcj5IZXJzaGV5PC9BdXRob3I+PFllYXI+MjAyMDwvWWVhcj48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=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[14]</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22242D3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0E6825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623E58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A29C6A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C00000"/>
            <w:noWrap/>
            <w:vAlign w:val="center"/>
            <w:hideMark/>
          </w:tcPr>
          <w:p w14:paraId="1FB8027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c>
          <w:tcPr>
            <w:tcW w:w="0" w:type="auto"/>
            <w:shd w:val="clear" w:color="000000" w:fill="A9D08E"/>
            <w:noWrap/>
            <w:vAlign w:val="center"/>
            <w:hideMark/>
          </w:tcPr>
          <w:p w14:paraId="71434F5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E48B592"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C00000"/>
            <w:noWrap/>
            <w:vAlign w:val="center"/>
            <w:hideMark/>
          </w:tcPr>
          <w:p w14:paraId="066A759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r>
      <w:tr w:rsidR="00E63DD6" w:rsidRPr="00805087" w14:paraId="7C10AF37" w14:textId="77777777" w:rsidTr="00DF3E8C">
        <w:trPr>
          <w:trHeight w:val="284"/>
        </w:trPr>
        <w:tc>
          <w:tcPr>
            <w:tcW w:w="0" w:type="auto"/>
            <w:shd w:val="clear" w:color="auto" w:fill="auto"/>
            <w:noWrap/>
            <w:vAlign w:val="center"/>
            <w:hideMark/>
          </w:tcPr>
          <w:p w14:paraId="1FA92EB8" w14:textId="297B0EFE"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Hosseinzadeh, 2024</w:t>
            </w:r>
            <w:r>
              <w:rPr>
                <w:rFonts w:ascii="Arial" w:eastAsia="宋体" w:hAnsi="Arial" w:cs="Arial"/>
                <w:color w:val="000000"/>
                <w:sz w:val="20"/>
                <w:szCs w:val="20"/>
                <w:vertAlign w:val="superscript"/>
              </w:rPr>
              <w:fldChar w:fldCharType="begin">
                <w:fldData xml:space="preserve">PEVuZE5vdGU+PENpdGU+PEF1dGhvcj5Ib3NzZWluemFkZWg8L0F1dGhvcj48WWVhcj4yMDI0PC9Z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PEVuZE5vdGU+PENpdGU+PEF1dGhvcj5Ib3NzZWluemFkZWg8L0F1dGhvcj48WWVhcj4yMDI0PC9Z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[15]</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38721DF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0CF44D6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349EC2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5F5E43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542085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21461DE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9F6519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9A5789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1B6E6262" w14:textId="77777777" w:rsidTr="00DF3E8C">
        <w:trPr>
          <w:trHeight w:val="284"/>
        </w:trPr>
        <w:tc>
          <w:tcPr>
            <w:tcW w:w="0" w:type="auto"/>
            <w:shd w:val="clear" w:color="auto" w:fill="auto"/>
            <w:noWrap/>
            <w:vAlign w:val="center"/>
            <w:hideMark/>
          </w:tcPr>
          <w:p w14:paraId="271EDA2D" w14:textId="7C47FBB8"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Jun, 2024</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&lt;EndNote&gt;&lt;Cite&gt;&lt;Author&gt;Jun&lt;/Author&gt;&lt;Year&gt;2023&lt;/Year&gt;&lt;RecNum&gt;66&lt;/RecNum&gt;&lt;DisplayText&gt;[16]&lt;/DisplayText&gt;&lt;record&gt;&lt;rec-number&gt;66&lt;/rec-number&gt;&lt;foreign-keys&gt;&lt;key app="EN" db-id="9zv09a0z9e9v04e0x95xwtd3fvpetdwfdzat" timestamp="1729086308"&gt;66&lt;/key&gt;&lt;/foreign-keys&gt;&lt;ref-type name="Journal Article"&gt;17&lt;/ref-type&gt;&lt;contributors&gt;&lt;authors&gt;&lt;author&gt;Jun, S.&lt;/author&gt;&lt;author&gt;Lee, J.&lt;/author&gt;&lt;author&gt;Oh, J. H.&lt;/author&gt;&lt;author&gt;Chang, H. J.&lt;/author&gt;&lt;author&gt;Sohn, D. K.&lt;/author&gt;&lt;author&gt;Shin, A.&lt;/author&gt;&lt;author&gt;Kim, J.&lt;/author&gt;&lt;/authors&gt;&lt;/contributors&gt;&lt;auth-address&gt;S. Jun, National Cancer Center, Graduate School of Cancer Science and Policy, South Korea&lt;/auth-address&gt;&lt;titles&gt;&lt;title&gt;Association of the inflammatory balance of diet and lifestyle with colorectal cancer among Korean adults: a case-control study&lt;/title&gt;&lt;secondary-title&gt;Annals of Nutrition and Metabolism&lt;/secondary-title&gt;&lt;/titles&gt;&lt;periodical&gt;&lt;full-title&gt;Annals of Nutrition and Metabolism&lt;/full-title&gt;&lt;/periodical&gt;&lt;pages&gt;721&lt;/pages&gt;&lt;volume&gt;79&lt;/volume&gt;&lt;keywords&gt;&lt;keyword&gt;C reactive protein&lt;/keyword&gt;&lt;keyword&gt;endogenous compound&lt;/keyword&gt;&lt;keyword&gt;adult&lt;/keyword&gt;&lt;keyword&gt;cancer center&lt;/keyword&gt;&lt;keyword&gt;cancer risk&lt;/keyword&gt;&lt;keyword&gt;case control study&lt;/keyword&gt;&lt;keyword&gt;colorectal cancer&lt;/keyword&gt;&lt;keyword&gt;conference abstract&lt;/keyword&gt;&lt;keyword&gt;confounding variable&lt;/keyword&gt;&lt;keyword&gt;controlled study&lt;/keyword&gt;&lt;keyword&gt;diet&lt;/keyword&gt;&lt;keyword&gt;female&lt;/keyword&gt;&lt;keyword&gt;human&lt;/keyword&gt;&lt;keyword&gt;inflammation&lt;/keyword&gt;&lt;keyword&gt;Korea&lt;/keyword&gt;&lt;keyword&gt;Korean (people)&lt;/keyword&gt;&lt;keyword&gt;lifestyle&lt;/keyword&gt;&lt;keyword&gt;male&lt;/keyword&gt;&lt;/keywords&gt;&lt;dates&gt;&lt;year&gt;2023&lt;/year&gt;&lt;/dates&gt;&lt;isbn&gt;1421-9697&lt;/isbn&gt;&lt;work-type&gt;Conference Abstract&lt;/work-type&gt;&lt;urls&gt;&lt;related-urls&gt;&lt;url&gt;https://www.embase.com/search/results?subaction=viewrecord&amp;amp;id=L642186541&amp;amp;from=export&lt;/url&gt;&lt;url&gt;http://dx.doi.org/10.1159/000530786&lt;/url&gt;&lt;/related-urls&gt;&lt;/urls&gt;&lt;electronic-resource-num&gt;10.1159/000530786&lt;/electronic-resource-num&gt;&lt;remote-database-name&gt;Embase&lt;/remote-database-name&gt;&lt;language&gt;English&lt;/language&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[16]</w:t>
            </w:r>
            <w:r>
              <w:rPr>
                <w:rFonts w:ascii="Arial" w:eastAsia="宋体" w:hAnsi="Arial" w:cs="Arial"/>
                <w:color w:val="000000"/>
                <w:sz w:val="20"/>
                <w:szCs w:val="20"/>
                <w:vertAlign w:val="superscript"/>
              </w:rPr>
              <w:fldChar w:fldCharType="end"/>
            </w:r>
          </w:p>
        </w:tc>
        <w:tc>
          <w:tcPr>
            <w:tcW w:w="0" w:type="auto"/>
            <w:shd w:val="clear" w:color="000000" w:fill="F4B084"/>
            <w:noWrap/>
            <w:vAlign w:val="center"/>
            <w:hideMark/>
          </w:tcPr>
          <w:p w14:paraId="65A4BA4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C00000"/>
            <w:noWrap/>
            <w:vAlign w:val="center"/>
            <w:hideMark/>
          </w:tcPr>
          <w:p w14:paraId="7B8C008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c>
          <w:tcPr>
            <w:tcW w:w="0" w:type="auto"/>
            <w:shd w:val="clear" w:color="000000" w:fill="F4B084"/>
            <w:noWrap/>
            <w:vAlign w:val="center"/>
            <w:hideMark/>
          </w:tcPr>
          <w:p w14:paraId="44FD0BB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AB843A0"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4A07358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19D652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E3EF66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C00000"/>
            <w:noWrap/>
            <w:vAlign w:val="center"/>
            <w:hideMark/>
          </w:tcPr>
          <w:p w14:paraId="307F370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r>
      <w:tr w:rsidR="00E63DD6" w:rsidRPr="00805087" w14:paraId="4662CA78" w14:textId="77777777" w:rsidTr="00DF3E8C">
        <w:trPr>
          <w:trHeight w:val="284"/>
        </w:trPr>
        <w:tc>
          <w:tcPr>
            <w:tcW w:w="0" w:type="auto"/>
            <w:shd w:val="clear" w:color="auto" w:fill="auto"/>
            <w:noWrap/>
            <w:vAlign w:val="center"/>
            <w:hideMark/>
          </w:tcPr>
          <w:p w14:paraId="74C0F97A" w14:textId="03CE9D8F"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Khaw, 2008</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&lt;EndNote&gt;&lt;Cite&gt;&lt;Author&gt;Khaw&lt;/Author&gt;&lt;Year&gt;2008&lt;/Year&gt;&lt;RecNum&gt;51&lt;/RecNum&gt;&lt;DisplayText&gt;[17]&lt;/DisplayText&gt;&lt;record&gt;&lt;rec-number&gt;51&lt;/rec-number&gt;&lt;foreign-keys&gt;&lt;key app="EN" db-id="9zv09a0z9e9v04e0x95xwtd3fvpetdwfdzat" timestamp="1679926849"&gt;51&lt;/key&gt;&lt;/foreign-keys&gt;&lt;ref-type name="Journal Article"&gt;17&lt;/ref-type&gt;&lt;contributors&gt;&lt;authors&gt;&lt;author&gt;Khaw, Kay-Tee&lt;/author&gt;&lt;author&gt;Wareham, Nicholas&lt;/author&gt;&lt;author&gt;Bingham, Sheila&lt;/author&gt;&lt;author&gt;Welch, Ailsa&lt;/author&gt;&lt;author&gt;Luben, Robert&lt;/author&gt;&lt;author&gt;Day, Nicholas %J PLoS medicine&lt;/author&gt;&lt;/authors&gt;&lt;/contributors&gt;&lt;titles&gt;&lt;title&gt;Combined impact of health behaviours and mortality in men and women: the EPIC-Norfolk prospective population study&lt;/title&gt;&lt;/titles&gt;&lt;pages&gt;e12&lt;/pages&gt;&lt;volume&gt;5&lt;/volume&gt;&lt;number&gt;1&lt;/number&gt;&lt;dates&gt;&lt;year&gt;2008&lt;/year&gt;&lt;/dates&gt;&lt;isbn&gt;1549-1277&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[17]</w:t>
            </w:r>
            <w:r>
              <w:rPr>
                <w:rFonts w:ascii="Arial" w:eastAsia="宋体" w:hAnsi="Arial" w:cs="Arial"/>
                <w:color w:val="000000"/>
                <w:sz w:val="20"/>
                <w:szCs w:val="20"/>
                <w:vertAlign w:val="superscript"/>
              </w:rPr>
              <w:fldChar w:fldCharType="end"/>
            </w:r>
          </w:p>
        </w:tc>
        <w:tc>
          <w:tcPr>
            <w:tcW w:w="0" w:type="auto"/>
            <w:shd w:val="clear" w:color="000000" w:fill="F4B084"/>
            <w:noWrap/>
            <w:vAlign w:val="center"/>
            <w:hideMark/>
          </w:tcPr>
          <w:p w14:paraId="2A2FC02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04EB2AF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CDC8300"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429A6A1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38E5056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50DA68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7BA358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7DA5380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1F88CAB0" w14:textId="77777777" w:rsidTr="00DF3E8C">
        <w:trPr>
          <w:trHeight w:val="284"/>
        </w:trPr>
        <w:tc>
          <w:tcPr>
            <w:tcW w:w="0" w:type="auto"/>
            <w:shd w:val="clear" w:color="auto" w:fill="auto"/>
            <w:noWrap/>
            <w:vAlign w:val="center"/>
            <w:hideMark/>
          </w:tcPr>
          <w:p w14:paraId="56FE2F57" w14:textId="0EA8F5DF"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Kim, 2022</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&lt;EndNote&gt;&lt;Cite&gt;&lt;Author&gt;Kim&lt;/Author&gt;&lt;Year&gt;2022&lt;/Year&gt;&lt;RecNum&gt;8&lt;/RecNum&gt;&lt;DisplayText&gt;[18]&lt;/DisplayText&gt;&lt;record&gt;&lt;rec-number&gt;8&lt;/rec-number&gt;&lt;foreign-keys&gt;&lt;key app="EN" db-id="9zv09a0z9e9v04e0x95xwtd3fvpetdwfdzat" timestamp="1679925700"&gt;8&lt;/key&gt;&lt;/foreign-keys&gt;&lt;ref-type name="Journal Article"&gt;17&lt;/ref-type&gt;&lt;contributors&gt;&lt;authors&gt;&lt;author&gt;Kim, Jimi&lt;/author&gt;&lt;author&gt;Lee, Jeonghee&lt;/author&gt;&lt;author&gt;Oh, Jae Hwan&lt;/author&gt;&lt;author&gt;Chang, Hee Jin&lt;/author&gt;&lt;author&gt;Sohn, Dae Kyung&lt;/author&gt;&lt;author&gt;Shin, Aesun&lt;/author&gt;&lt;author&gt;Kim, Jeongseon %J British Journal of Nutrition&lt;/author&gt;&lt;/authors&gt;&lt;/contributors&gt;&lt;titles&gt;&lt;title&gt;Interactive effect of the empirical lifestyle index for insulin resistance with the common genetic susceptibility locus rs2423279 for colorectal cancer&lt;/title&gt;&lt;/titles&gt;&lt;pages&gt;1-27&lt;/pages&gt;&lt;dates&gt;&lt;year&gt;2022&lt;/year&gt;&lt;/dates&gt;&lt;isbn&gt;0007-1145&lt;/isbn&gt;&lt;urls&gt;&lt;/urls&gt;&lt;/record&gt;&lt;/Cite&gt;&lt;/EndNote&gt;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[18]</w:t>
            </w:r>
            <w:r>
              <w:rPr>
                <w:rFonts w:ascii="Arial" w:eastAsia="宋体" w:hAnsi="Arial" w:cs="Arial"/>
                <w:color w:val="000000"/>
                <w:sz w:val="20"/>
                <w:szCs w:val="20"/>
                <w:vertAlign w:val="superscript"/>
              </w:rPr>
              <w:fldChar w:fldCharType="end"/>
            </w:r>
          </w:p>
        </w:tc>
        <w:tc>
          <w:tcPr>
            <w:tcW w:w="0" w:type="auto"/>
            <w:shd w:val="clear" w:color="000000" w:fill="F4B084"/>
            <w:noWrap/>
            <w:vAlign w:val="center"/>
            <w:hideMark/>
          </w:tcPr>
          <w:p w14:paraId="706AFCF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C00000"/>
            <w:noWrap/>
            <w:vAlign w:val="center"/>
            <w:hideMark/>
          </w:tcPr>
          <w:p w14:paraId="537759D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c>
          <w:tcPr>
            <w:tcW w:w="0" w:type="auto"/>
            <w:shd w:val="clear" w:color="000000" w:fill="F4B084"/>
            <w:noWrap/>
            <w:vAlign w:val="center"/>
            <w:hideMark/>
          </w:tcPr>
          <w:p w14:paraId="24BE32F2"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2FB53D5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6FEFAC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EE6E19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A69DE2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A7D99F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05D90EF9" w14:textId="77777777" w:rsidTr="00DF3E8C">
        <w:trPr>
          <w:trHeight w:val="284"/>
        </w:trPr>
        <w:tc>
          <w:tcPr>
            <w:tcW w:w="0" w:type="auto"/>
            <w:shd w:val="clear" w:color="auto" w:fill="auto"/>
            <w:noWrap/>
            <w:vAlign w:val="center"/>
            <w:hideMark/>
          </w:tcPr>
          <w:p w14:paraId="5DD4849F" w14:textId="1A88355A"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Kurth, 2006</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&lt;EndNote&gt;&lt;Cite&gt;&lt;Author&gt;Kurth&lt;/Author&gt;&lt;Year&gt;2006&lt;/Year&gt;&lt;RecNum&gt;26&lt;/RecNum&gt;&lt;DisplayText&gt;[19]&lt;/DisplayText&gt;&lt;record&gt;&lt;rec-number&gt;26&lt;/rec-number&gt;&lt;foreign-keys&gt;&lt;key app="EN" db-id="9zv09a0z9e9v04e0x95xwtd3fvpetdwfdzat" timestamp="1679926306"&gt;26&lt;/key&gt;&lt;/foreign-keys&gt;&lt;ref-type name="Journal Article"&gt;17&lt;/ref-type&gt;&lt;contributors&gt;&lt;authors&gt;&lt;author&gt;Kurth, Tobias&lt;/author&gt;&lt;author&gt;Moore, Steven C&lt;/author&gt;&lt;author&gt;Gaziano, J Michael&lt;/author&gt;&lt;author&gt;Kase, Carlos S&lt;/author&gt;&lt;author&gt;Stampfer, Meir J&lt;/author&gt;&lt;author&gt;Berger, Klaus&lt;/author&gt;&lt;author&gt;Buring, Julie E %J Archives of internal medicine&lt;/author&gt;&lt;/authors&gt;&lt;/contributors&gt;&lt;titles&gt;&lt;title&gt;Healthy lifestyle and the risk of stroke in women&lt;/title&gt;&lt;/titles&gt;&lt;pages&gt;1403-1409&lt;/pages&gt;&lt;volume&gt;166&lt;/volume&gt;&lt;number&gt;13&lt;/number&gt;&lt;dates&gt;&lt;year&gt;2006&lt;/year&gt;&lt;/dates&gt;&lt;isbn&gt;0003-9926&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[19]</w:t>
            </w:r>
            <w:r>
              <w:rPr>
                <w:rFonts w:ascii="Arial" w:eastAsia="宋体" w:hAnsi="Arial" w:cs="Arial"/>
                <w:color w:val="000000"/>
                <w:sz w:val="20"/>
                <w:szCs w:val="20"/>
                <w:vertAlign w:val="superscript"/>
              </w:rPr>
              <w:fldChar w:fldCharType="end"/>
            </w:r>
          </w:p>
        </w:tc>
        <w:tc>
          <w:tcPr>
            <w:tcW w:w="0" w:type="auto"/>
            <w:shd w:val="clear" w:color="000000" w:fill="F4B084"/>
            <w:noWrap/>
            <w:vAlign w:val="center"/>
            <w:hideMark/>
          </w:tcPr>
          <w:p w14:paraId="3CF0BAE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7A3FF6E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2EFEFD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49D0983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26C6E0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74C57FD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7C66CF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725018E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0935773F" w14:textId="77777777" w:rsidTr="00DF3E8C">
        <w:trPr>
          <w:trHeight w:val="284"/>
        </w:trPr>
        <w:tc>
          <w:tcPr>
            <w:tcW w:w="0" w:type="auto"/>
            <w:shd w:val="clear" w:color="auto" w:fill="auto"/>
            <w:noWrap/>
            <w:vAlign w:val="center"/>
            <w:hideMark/>
          </w:tcPr>
          <w:p w14:paraId="73201609" w14:textId="4A2E164D"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Lau, 2021</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&lt;EndNote&gt;&lt;Cite&gt;&lt;Author&gt;Lau&lt;/Author&gt;&lt;Year&gt;2021&lt;/Year&gt;&lt;RecNum&gt;35&lt;/RecNum&gt;&lt;DisplayText&gt;[20]&lt;/DisplayText&gt;&lt;record&gt;&lt;rec-number&gt;35&lt;/rec-number&gt;&lt;foreign-keys&gt;&lt;key app="EN" db-id="9zv09a0z9e9v04e0x95xwtd3fvpetdwfdzat" timestamp="1679926490"&gt;35&lt;/key&gt;&lt;/foreign-keys&gt;&lt;ref-type name="Journal Article"&gt;17&lt;/ref-type&gt;&lt;contributors&gt;&lt;authors&gt;&lt;author&gt;Lau, Emily S&lt;/author&gt;&lt;author&gt;Paniagua, Samantha M&lt;/author&gt;&lt;author&gt;Liu, Elizabeth&lt;/author&gt;&lt;author&gt;Jovani, Manol&lt;/author&gt;&lt;author&gt;Li, Shawn X&lt;/author&gt;&lt;author&gt;Takvorian, Katherine&lt;/author&gt;&lt;author&gt;Suthahar, Navin&lt;/author&gt;&lt;author&gt;Cheng, Susan&lt;/author&gt;&lt;author&gt;Splansky, Greta L&lt;/author&gt;&lt;author&gt;Januzzi Jr, James L %J Cardio Oncology&lt;/author&gt;&lt;/authors&gt;&lt;/contributors&gt;&lt;titles&gt;&lt;title&gt;Cardiovascular risk factors are associated with future cancer&lt;/title&gt;&lt;/titles&gt;&lt;pages&gt;48-58&lt;/pages&gt;&lt;volume&gt;3&lt;/volume&gt;&lt;number&gt;1&lt;/number&gt;&lt;dates&gt;&lt;year&gt;2021&lt;/year&gt;&lt;/dates&gt;&lt;isbn&gt;2666-0873&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[20]</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30FA3E3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0B31DA5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292EA7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939B86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2664848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793D674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3B074D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37E8EB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40326756" w14:textId="77777777" w:rsidTr="00DF3E8C">
        <w:trPr>
          <w:trHeight w:val="284"/>
        </w:trPr>
        <w:tc>
          <w:tcPr>
            <w:tcW w:w="0" w:type="auto"/>
            <w:shd w:val="clear" w:color="auto" w:fill="auto"/>
            <w:noWrap/>
            <w:vAlign w:val="center"/>
            <w:hideMark/>
          </w:tcPr>
          <w:p w14:paraId="632C55EB" w14:textId="73021C9F"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Lee, 2024</w:t>
            </w:r>
            <w:r>
              <w:rPr>
                <w:rFonts w:ascii="Arial" w:eastAsia="宋体" w:hAnsi="Arial" w:cs="Arial"/>
                <w:color w:val="000000"/>
                <w:sz w:val="20"/>
                <w:szCs w:val="20"/>
                <w:vertAlign w:val="superscript"/>
              </w:rPr>
              <w:fldChar w:fldCharType="begin">
                <w:fldData xml:space="preserve">PEVuZE5vdGU+PENpdGU+PEF1dGhvcj5MZWU8L0F1dGhvcj48WWVhcj4yMDI0PC9ZZWFyPjxSZWNO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PEVuZE5vdGU+PENpdGU+PEF1dGhvcj5MZWU8L0F1dGhvcj48WWVhcj4yMDI0PC9ZZWFyPjxSZWNO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[21]</w:t>
            </w:r>
            <w:r>
              <w:rPr>
                <w:rFonts w:ascii="Arial" w:eastAsia="宋体" w:hAnsi="Arial" w:cs="Arial"/>
                <w:color w:val="000000"/>
                <w:sz w:val="20"/>
                <w:szCs w:val="20"/>
                <w:vertAlign w:val="superscript"/>
              </w:rPr>
              <w:fldChar w:fldCharType="end"/>
            </w:r>
          </w:p>
        </w:tc>
        <w:tc>
          <w:tcPr>
            <w:tcW w:w="0" w:type="auto"/>
            <w:shd w:val="clear" w:color="000000" w:fill="F4B084"/>
            <w:noWrap/>
            <w:vAlign w:val="center"/>
            <w:hideMark/>
          </w:tcPr>
          <w:p w14:paraId="36E914C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6CDF7A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6A346D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00E29422"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0F599BE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7BBE54D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FCAA23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BBE579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7B21198D" w14:textId="77777777" w:rsidTr="00DF3E8C">
        <w:trPr>
          <w:trHeight w:val="284"/>
        </w:trPr>
        <w:tc>
          <w:tcPr>
            <w:tcW w:w="0" w:type="auto"/>
            <w:shd w:val="clear" w:color="auto" w:fill="auto"/>
            <w:noWrap/>
            <w:vAlign w:val="center"/>
            <w:hideMark/>
          </w:tcPr>
          <w:p w14:paraId="68B32C46" w14:textId="080C8D06"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Li, 2018</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&lt;EndNote&gt;&lt;Cite&gt;&lt;Author&gt;Li&lt;/Author&gt;&lt;Year&gt;2018&lt;/Year&gt;&lt;RecNum&gt;52&lt;/RecNum&gt;&lt;DisplayText&gt;[22]&lt;/DisplayText&gt;&lt;record&gt;&lt;rec-number&gt;52&lt;/rec-number&gt;&lt;foreign-keys&gt;&lt;key app="EN" db-id="9zv09a0z9e9v04e0x95xwtd3fvpetdwfdzat" timestamp="1679926882"&gt;52&lt;/key&gt;&lt;/foreign-keys&gt;&lt;ref-type name="Journal Article"&gt;17&lt;/ref-type&gt;&lt;contributors&gt;&lt;authors&gt;&lt;author&gt;Li, Yanping&lt;/author&gt;&lt;author&gt;Pan, An&lt;/author&gt;&lt;author&gt;Wang, Dong D&lt;/author&gt;&lt;author&gt;Liu, Xiaoran&lt;/author&gt;&lt;author&gt;Dhana, Klodian&lt;/author&gt;&lt;author&gt;Franco, Oscar H&lt;/author&gt;&lt;author&gt;Kaptoge, Stephen&lt;/author&gt;&lt;author&gt;Di Angelantonio, Emanuele&lt;/author&gt;&lt;author&gt;Stampfer, Meir&lt;/author&gt;&lt;author&gt;Willett, Walter C %J Circulation&lt;/author&gt;&lt;/authors&gt;&lt;/contributors&gt;&lt;titles&gt;&lt;title&gt;Impact of healthy lifestyle factors on life expectancies in the US population&lt;/title&gt;&lt;/titles&gt;&lt;pages&gt;345-355&lt;/pages&gt;&lt;volume&gt;138&lt;/volume&gt;&lt;number&gt;4&lt;/number&gt;&lt;dates&gt;&lt;year&gt;2018&lt;/year&gt;&lt;/dates&gt;&lt;isbn&gt;0009-7322&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[22]</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3CB6780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3F28B03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6FDF75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8079782"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464C1F3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71560AF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CEEC5D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3F27F64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20C8414A" w14:textId="77777777" w:rsidTr="00DF3E8C">
        <w:trPr>
          <w:trHeight w:val="284"/>
        </w:trPr>
        <w:tc>
          <w:tcPr>
            <w:tcW w:w="0" w:type="auto"/>
            <w:shd w:val="clear" w:color="auto" w:fill="auto"/>
            <w:noWrap/>
            <w:vAlign w:val="center"/>
            <w:hideMark/>
          </w:tcPr>
          <w:p w14:paraId="3FDE22CB" w14:textId="505BE904"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Li, 2021</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&lt;EndNote&gt;&lt;Cite&gt;&lt;Author&gt;Li&lt;/Author&gt;&lt;Year&gt;2021&lt;/Year&gt;&lt;RecNum&gt;4&lt;/RecNum&gt;&lt;DisplayText&gt;[23]&lt;/DisplayText&gt;&lt;record&gt;&lt;rec-number&gt;4&lt;/rec-number&gt;&lt;foreign-keys&gt;&lt;key app="EN" db-id="9zv09a0z9e9v04e0x95xwtd3fvpetdwfdzat" timestamp="1679925426"&gt;4&lt;/key&gt;&lt;/foreign-keys&gt;&lt;ref-type name="Journal Article"&gt;17&lt;/ref-type&gt;&lt;contributors&gt;&lt;authors&gt;&lt;author&gt;Li, Zhuoyun&lt;/author&gt;&lt;author&gt;Gao, Yasheen&lt;/author&gt;&lt;author&gt;Byrd, Doratha A&lt;/author&gt;&lt;author&gt;Gibbs, David C&lt;/author&gt;&lt;author&gt;Prizment, Anna E&lt;/author&gt;&lt;author&gt;Lazovich, DeAnn&lt;/author&gt;&lt;author&gt;Bostick, Roberd M %J The Journal of nutrition&lt;/author&gt;&lt;/authors&gt;&lt;/contributors&gt;&lt;titles&gt;&lt;title&gt;Novel dietary and lifestyle inflammation scores directly associated with all-cause, all-cancer, and all-cardiovascular disease mortality risks among women&lt;/title&gt;&lt;/titles&gt;&lt;pages&gt;930-939&lt;/pages&gt;&lt;volume&gt;151&lt;/volume&gt;&lt;number&gt;4&lt;/number&gt;&lt;dates&gt;&lt;year&gt;2021&lt;/year&gt;&lt;/dates&gt;&lt;isbn&gt;0022-3166&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[23]</w:t>
            </w:r>
            <w:r>
              <w:rPr>
                <w:rFonts w:ascii="Arial" w:eastAsia="宋体" w:hAnsi="Arial" w:cs="Arial"/>
                <w:color w:val="000000"/>
                <w:sz w:val="20"/>
                <w:szCs w:val="20"/>
                <w:vertAlign w:val="superscript"/>
              </w:rPr>
              <w:fldChar w:fldCharType="end"/>
            </w:r>
          </w:p>
        </w:tc>
        <w:tc>
          <w:tcPr>
            <w:tcW w:w="0" w:type="auto"/>
            <w:shd w:val="clear" w:color="000000" w:fill="F4B084"/>
            <w:noWrap/>
            <w:vAlign w:val="center"/>
            <w:hideMark/>
          </w:tcPr>
          <w:p w14:paraId="47E9A73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9C141F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60CC87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3747E3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71AC1C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6889835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7E800DA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19874D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47E5A702" w14:textId="77777777" w:rsidTr="00DF3E8C">
        <w:trPr>
          <w:trHeight w:val="284"/>
        </w:trPr>
        <w:tc>
          <w:tcPr>
            <w:tcW w:w="0" w:type="auto"/>
            <w:shd w:val="clear" w:color="auto" w:fill="auto"/>
            <w:noWrap/>
            <w:vAlign w:val="center"/>
            <w:hideMark/>
          </w:tcPr>
          <w:p w14:paraId="3D7D8927" w14:textId="2183E579"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Lohse, 2016</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&lt;EndNote&gt;&lt;Cite&gt;&lt;Author&gt;Lohse&lt;/Author&gt;&lt;Year&gt;2016&lt;/Year&gt;&lt;RecNum&gt;53&lt;/RecNum&gt;&lt;DisplayText&gt;[24]&lt;/DisplayText&gt;&lt;record&gt;&lt;rec-number&gt;53&lt;/rec-number&gt;&lt;foreign-keys&gt;&lt;key app="EN" db-id="9zv09a0z9e9v04e0x95xwtd3fvpetdwfdzat" timestamp="1679926906"&gt;53&lt;/key&gt;&lt;/foreign-keys&gt;&lt;ref-type name="Journal Article"&gt;17&lt;/ref-type&gt;&lt;contributors&gt;&lt;authors&gt;&lt;author&gt;Lohse, Tina&lt;/author&gt;&lt;author&gt;Faeh, David&lt;/author&gt;&lt;author&gt;Bopp, Matthias&lt;/author&gt;&lt;author&gt;Rohrmann, Sabine&lt;/author&gt;&lt;author&gt;Swiss National Cohort Study Group %J The American journal of clinical nutrition&lt;/author&gt;&lt;/authors&gt;&lt;/contributors&gt;&lt;titles&gt;&lt;title&gt;Adherence to the cancer prevention recommendations of the World Cancer Research Fund/American Institute for Cancer Research and mortality: a census-linked cohort&lt;/title&gt;&lt;/titles&gt;&lt;pages&gt;678-685&lt;/pages&gt;&lt;volume&gt;104&lt;/volume&gt;&lt;number&gt;3&lt;/number&gt;&lt;dates&gt;&lt;year&gt;2016&lt;/year&gt;&lt;/dates&gt;&lt;isbn&gt;0002-9165&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[24]</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14036BC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24A2CC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2A56BD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F27203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B0C13F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696765E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EBCB04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7C33C1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3DBABB3B" w14:textId="77777777" w:rsidTr="00DF3E8C">
        <w:trPr>
          <w:trHeight w:val="284"/>
        </w:trPr>
        <w:tc>
          <w:tcPr>
            <w:tcW w:w="0" w:type="auto"/>
            <w:shd w:val="clear" w:color="auto" w:fill="auto"/>
            <w:noWrap/>
            <w:vAlign w:val="center"/>
            <w:hideMark/>
          </w:tcPr>
          <w:p w14:paraId="5044D157" w14:textId="3DAFB32E"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Maroto-Rodriguez, 2023</w:t>
            </w:r>
            <w:r>
              <w:rPr>
                <w:rFonts w:ascii="Arial" w:eastAsia="宋体" w:hAnsi="Arial" w:cs="Arial"/>
                <w:color w:val="000000"/>
                <w:sz w:val="20"/>
                <w:szCs w:val="20"/>
                <w:vertAlign w:val="superscript"/>
              </w:rPr>
              <w:fldChar w:fldCharType="begin">
                <w:fldData xml:space="preserve">PEVuZE5vdGU+PENpdGU+PEF1dGhvcj5NYXJvdG8tUm9kcmlndWV6PC9BdXRob3I+PFllYXI+MjAy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PEVuZE5vdGU+PENpdGU+PEF1dGhvcj5NYXJvdG8tUm9kcmlndWV6PC9BdXRob3I+PFllYXI+MjAy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[25]</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7B1FD9B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0FF0E70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27DCAAF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797F6B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7BE07F4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6E80AF5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9D3C54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C43BD1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0F1979DB" w14:textId="77777777" w:rsidTr="00DF3E8C">
        <w:trPr>
          <w:trHeight w:val="284"/>
        </w:trPr>
        <w:tc>
          <w:tcPr>
            <w:tcW w:w="0" w:type="auto"/>
            <w:shd w:val="clear" w:color="auto" w:fill="auto"/>
            <w:noWrap/>
            <w:vAlign w:val="center"/>
            <w:hideMark/>
          </w:tcPr>
          <w:p w14:paraId="3FAD9B07" w14:textId="2B6D947C"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lastRenderedPageBreak/>
              <w:t>Maroto-Rodriguez,2024</w:t>
            </w:r>
            <w:r>
              <w:rPr>
                <w:rFonts w:ascii="Arial" w:eastAsia="宋体" w:hAnsi="Arial" w:cs="Arial"/>
                <w:color w:val="000000"/>
                <w:sz w:val="20"/>
                <w:szCs w:val="20"/>
                <w:vertAlign w:val="superscript"/>
              </w:rPr>
              <w:fldChar w:fldCharType="begin">
                <w:fldData xml:space="preserve">PEVuZE5vdGU+PENpdGU+PEF1dGhvcj5NYXJvdG8tUm9kcmlndWV6PC9BdXRob3I+PFllYXI+MjAy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=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PEVuZE5vdGU+PENpdGU+PEF1dGhvcj5NYXJvdG8tUm9kcmlndWV6PC9BdXRob3I+PFllYXI+MjAy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=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[26]</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0221382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4F741D7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49C1EC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455850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FDCEAA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92300B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6EDED2C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754910E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0591EA29" w14:textId="77777777" w:rsidTr="00DF3E8C">
        <w:trPr>
          <w:trHeight w:val="284"/>
        </w:trPr>
        <w:tc>
          <w:tcPr>
            <w:tcW w:w="0" w:type="auto"/>
            <w:shd w:val="clear" w:color="auto" w:fill="auto"/>
            <w:noWrap/>
            <w:vAlign w:val="center"/>
            <w:hideMark/>
          </w:tcPr>
          <w:p w14:paraId="5F64929C" w14:textId="64A38022"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Mata-Fernández, 2021</w:t>
            </w:r>
            <w:r>
              <w:rPr>
                <w:rFonts w:ascii="Arial" w:eastAsia="宋体" w:hAnsi="Arial" w:cs="Arial"/>
                <w:color w:val="000000"/>
                <w:sz w:val="20"/>
                <w:szCs w:val="20"/>
                <w:vertAlign w:val="superscript"/>
              </w:rPr>
              <w:fldChar w:fldCharType="begin">
                <w:fldData xml:space="preserve">PEVuZE5vdGU+PENpdGU+PEF1dGhvcj5NYXRhLUZlcm7DoW5kZXo8L0F1dGhvcj48WWVhcj4yMDIx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PEVuZE5vdGU+PENpdGU+PEF1dGhvcj5NYXRhLUZlcm7DoW5kZXo8L0F1dGhvcj48WWVhcj4yMDIx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[27]</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3059528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DBFAF1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6DAC684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0A29801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C00000"/>
            <w:noWrap/>
            <w:vAlign w:val="center"/>
            <w:hideMark/>
          </w:tcPr>
          <w:p w14:paraId="752344B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c>
          <w:tcPr>
            <w:tcW w:w="0" w:type="auto"/>
            <w:shd w:val="clear" w:color="000000" w:fill="F4B084"/>
            <w:noWrap/>
            <w:vAlign w:val="center"/>
            <w:hideMark/>
          </w:tcPr>
          <w:p w14:paraId="651055A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EB2EFF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C00000"/>
            <w:noWrap/>
            <w:vAlign w:val="center"/>
            <w:hideMark/>
          </w:tcPr>
          <w:p w14:paraId="71AC99B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r>
      <w:tr w:rsidR="00E63DD6" w:rsidRPr="00805087" w14:paraId="16A9261D" w14:textId="77777777" w:rsidTr="00DF3E8C">
        <w:trPr>
          <w:trHeight w:val="284"/>
        </w:trPr>
        <w:tc>
          <w:tcPr>
            <w:tcW w:w="0" w:type="auto"/>
            <w:shd w:val="clear" w:color="auto" w:fill="auto"/>
            <w:noWrap/>
            <w:vAlign w:val="center"/>
            <w:hideMark/>
          </w:tcPr>
          <w:p w14:paraId="49D0D0EE" w14:textId="302F9F92"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Mccullough, 2011</w:t>
            </w:r>
            <w:r>
              <w:rPr>
                <w:rFonts w:ascii="Arial" w:eastAsia="宋体" w:hAnsi="Arial" w:cs="Arial"/>
                <w:color w:val="000000"/>
                <w:sz w:val="20"/>
                <w:szCs w:val="20"/>
                <w:vertAlign w:val="superscript"/>
              </w:rPr>
              <w:fldChar w:fldCharType="begin">
                <w:fldData xml:space="preserve">PEVuZE5vdGU+PENpdGU+PEF1dGhvcj5NY0N1bGxvdWdoPC9BdXRob3I+PFllYXI+MjAxMTwvWWVh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PEVuZE5vdGU+PENpdGU+PEF1dGhvcj5NY0N1bGxvdWdoPC9BdXRob3I+PFllYXI+MjAxMTwvWWVh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[28]</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6AEC107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7D41063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2993DF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BEBAEB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B9A3E80"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75CB22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A2B738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4FFC21C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7C3B41E2" w14:textId="77777777" w:rsidTr="00DF3E8C">
        <w:trPr>
          <w:trHeight w:val="284"/>
        </w:trPr>
        <w:tc>
          <w:tcPr>
            <w:tcW w:w="0" w:type="auto"/>
            <w:shd w:val="clear" w:color="auto" w:fill="auto"/>
            <w:noWrap/>
            <w:vAlign w:val="center"/>
            <w:hideMark/>
          </w:tcPr>
          <w:p w14:paraId="7227F74E" w14:textId="0096F46C"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Mckenzie, 2015</w:t>
            </w:r>
            <w:r>
              <w:rPr>
                <w:rFonts w:ascii="Arial" w:eastAsia="宋体" w:hAnsi="Arial" w:cs="Arial"/>
                <w:color w:val="000000"/>
                <w:sz w:val="20"/>
                <w:szCs w:val="20"/>
                <w:vertAlign w:val="superscript"/>
              </w:rPr>
              <w:fldChar w:fldCharType="begin">
                <w:fldData xml:space="preserve">PEVuZE5vdGU+PENpdGU+PEF1dGhvcj5NY0tlbnppZTwvQXV0aG9yPjxZZWFyPjIwMTU8L1llYXI+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PEVuZE5vdGU+PENpdGU+PEF1dGhvcj5NY0tlbnppZTwvQXV0aG9yPjxZZWFyPjIwMTU8L1llYXI+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[29]</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0247643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07DBAB8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15134D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7363F24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C539AB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E63A18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F383DE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4BAB0DB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635082B5" w14:textId="77777777" w:rsidTr="00DF3E8C">
        <w:trPr>
          <w:trHeight w:val="284"/>
        </w:trPr>
        <w:tc>
          <w:tcPr>
            <w:tcW w:w="0" w:type="auto"/>
            <w:shd w:val="clear" w:color="auto" w:fill="auto"/>
            <w:noWrap/>
            <w:vAlign w:val="center"/>
            <w:hideMark/>
          </w:tcPr>
          <w:p w14:paraId="085B71B7" w14:textId="65C7BF44"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Mckenzie, 2016</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&lt;EndNote&gt;&lt;Cite&gt;&lt;Author&gt;McKenzie&lt;/Author&gt;&lt;Year&gt;2016&lt;/Year&gt;&lt;RecNum&gt;28&lt;/RecNum&gt;&lt;DisplayText&gt;[30]&lt;/DisplayText&gt;&lt;record&gt;&lt;rec-number&gt;28&lt;/rec-number&gt;&lt;foreign-keys&gt;&lt;key app="EN" db-id="9zv09a0z9e9v04e0x95xwtd3fvpetdwfdzat" timestamp="1679926358"&gt;28&lt;/key&gt;&lt;/foreign-keys&gt;&lt;ref-type name="Journal Article"&gt;17&lt;/ref-type&gt;&lt;contributors&gt;&lt;authors&gt;&lt;author&gt;McKenzie, Fiona&lt;/author&gt;&lt;author&gt;Biessy, Carine&lt;/author&gt;&lt;author&gt;Ferrari, Pietro&lt;/author&gt;&lt;author&gt;Freisling, Heinz&lt;/author&gt;&lt;author&gt;Rinaldi, Sabina&lt;/author&gt;&lt;author&gt;Chajès, Veronique&lt;/author&gt;&lt;author&gt;Dahm, Christina C&lt;/author&gt;&lt;author&gt;Overvad, Kim&lt;/author&gt;&lt;author&gt;Dossus, Laure&lt;/author&gt;&lt;author&gt;Lagiou, Pagona %J Medicine&lt;/author&gt;&lt;/authors&gt;&lt;/contributors&gt;&lt;titles&gt;&lt;title&gt;Healthy lifestyle and risk of cancer in the European prospective investigation into cancer and nutrition cohort study&lt;/title&gt;&lt;/titles&gt;&lt;volume&gt;95&lt;/volume&gt;&lt;number&gt;16&lt;/number&gt;&lt;dates&gt;&lt;year&gt;2016&lt;/year&gt;&lt;/dates&gt;&lt;urls&gt;&lt;/urls&gt;&lt;/record&gt;&lt;/Cite&gt;&lt;/EndNote&gt;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[30]</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372641A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1B0E0F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9B3E410"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540FC5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391DC790"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67DA200"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CBCA6C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4C57E74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23ECF96C" w14:textId="77777777" w:rsidTr="00DF3E8C">
        <w:trPr>
          <w:trHeight w:val="284"/>
        </w:trPr>
        <w:tc>
          <w:tcPr>
            <w:tcW w:w="0" w:type="auto"/>
            <w:shd w:val="clear" w:color="auto" w:fill="auto"/>
            <w:noWrap/>
            <w:vAlign w:val="center"/>
            <w:hideMark/>
          </w:tcPr>
          <w:p w14:paraId="22B33385" w14:textId="3E07F0AC"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Meer, 2023</w:t>
            </w:r>
            <w:r>
              <w:rPr>
                <w:rFonts w:ascii="Arial" w:eastAsia="宋体" w:hAnsi="Arial" w:cs="Arial"/>
                <w:color w:val="000000"/>
                <w:sz w:val="20"/>
                <w:szCs w:val="20"/>
                <w:vertAlign w:val="superscript"/>
              </w:rPr>
              <w:fldChar w:fldCharType="begin">
                <w:fldData xml:space="preserve">PEVuZE5vdGU+PENpdGU+PEF1dGhvcj5NZWVyPC9BdXRob3I+PFllYXI+MjAyMzwvWWVhcj48UmVj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=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PEVuZE5vdGU+PENpdGU+PEF1dGhvcj5NZWVyPC9BdXRob3I+PFllYXI+MjAyMzwvWWVhcj48UmVj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=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[31]</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4FCC400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9C0DD5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6F7AD5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6C2BE6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781015D0"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C21D1F0"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87FA3F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33C1913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51116D48" w14:textId="77777777" w:rsidTr="00DF3E8C">
        <w:trPr>
          <w:trHeight w:val="284"/>
        </w:trPr>
        <w:tc>
          <w:tcPr>
            <w:tcW w:w="0" w:type="auto"/>
            <w:shd w:val="clear" w:color="auto" w:fill="auto"/>
            <w:noWrap/>
            <w:vAlign w:val="center"/>
            <w:hideMark/>
          </w:tcPr>
          <w:p w14:paraId="5529632C" w14:textId="45A4F77C"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Meng, 1999</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&lt;EndNote&gt;&lt;Cite&gt;&lt;Author&gt;Meng&lt;/Author&gt;&lt;Year&gt;1999&lt;/Year&gt;&lt;RecNum&gt;49&lt;/RecNum&gt;&lt;DisplayText&gt;[32]&lt;/DisplayText&gt;&lt;record&gt;&lt;rec-number&gt;49&lt;/rec-number&gt;&lt;foreign-keys&gt;&lt;key app="EN" db-id="9zv09a0z9e9v04e0x95xwtd3fvpetdwfdzat" timestamp="1679926814"&gt;49&lt;/key&gt;&lt;/foreign-keys&gt;&lt;ref-type name="Journal Article"&gt;17&lt;/ref-type&gt;&lt;contributors&gt;&lt;authors&gt;&lt;author&gt;Meng, Lixin&lt;/author&gt;&lt;author&gt;Maskarinec, Gertraud&lt;/author&gt;&lt;author&gt;Lee, James&lt;/author&gt;&lt;author&gt;Kolonel, Laurence N %J Preventive medicine&lt;/author&gt;&lt;/authors&gt;&lt;/contributors&gt;&lt;titles&gt;&lt;title&gt;Lifestyle factors and chronic diseases: application of a composite risk index&lt;/title&gt;&lt;/titles&gt;&lt;pages&gt;296-304&lt;/pages&gt;&lt;volume&gt;29&lt;/volume&gt;&lt;number&gt;4&lt;/number&gt;&lt;dates&gt;&lt;year&gt;1999&lt;/year&gt;&lt;/dates&gt;&lt;isbn&gt;0091-7435&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[32]</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2FCE7F0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FEB120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820112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13FDBB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9DDCD2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D1550A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75C3E29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76D7D4F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50BBE4BB" w14:textId="77777777" w:rsidTr="00DF3E8C">
        <w:trPr>
          <w:trHeight w:val="284"/>
        </w:trPr>
        <w:tc>
          <w:tcPr>
            <w:tcW w:w="0" w:type="auto"/>
            <w:shd w:val="clear" w:color="auto" w:fill="auto"/>
            <w:noWrap/>
            <w:vAlign w:val="center"/>
            <w:hideMark/>
          </w:tcPr>
          <w:p w14:paraId="249A3880" w14:textId="02125175"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Mirizzi, 2021</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&lt;EndNote&gt;&lt;Cite&gt;&lt;Author&gt;Mirizzi&lt;/Author&gt;&lt;Year&gt;2021&lt;/Year&gt;&lt;RecNum&gt;54&lt;/RecNum&gt;&lt;DisplayText&gt;[33]&lt;/DisplayText&gt;&lt;record&gt;&lt;rec-number&gt;54&lt;/rec-number&gt;&lt;foreign-keys&gt;&lt;key app="EN" db-id="9zv09a0z9e9v04e0x95xwtd3fvpetdwfdzat" timestamp="1679926934"&gt;54&lt;/key&gt;&lt;/foreign-keys&gt;&lt;ref-type name="Journal Article"&gt;17&lt;/ref-type&gt;&lt;contributors&gt;&lt;authors&gt;&lt;author&gt;Mirizzi, Antonella&lt;/author&gt;&lt;author&gt;Aballay, Laura R&lt;/author&gt;&lt;author&gt;Misciagna, Giovanni&lt;/author&gt;&lt;author&gt;Caruso, Maria G&lt;/author&gt;&lt;author&gt;Bonfiglio, Caterina&lt;/author&gt;&lt;author&gt;Sorino, Paolo&lt;/author&gt;&lt;author&gt;Bianco, Antonella&lt;/author&gt;&lt;author&gt;Campanella, Angelo&lt;/author&gt;&lt;author&gt;Franco, Isabella&lt;/author&gt;&lt;author&gt;Curci, Ritanna %J Nutrients&lt;/author&gt;&lt;/authors&gt;&lt;/contributors&gt;&lt;titles&gt;&lt;title&gt;Modified wcrf/aicr score and all-cause, digestive system, cardiovascular, cancer and other-cause-related mortality: A competing risk analysis of two cohort studies conducted in southern italy&lt;/title&gt;&lt;/titles&gt;&lt;pages&gt;4002&lt;/pages&gt;&lt;volume&gt;13&lt;/volume&gt;&lt;number&gt;11&lt;/number&gt;&lt;dates&gt;&lt;year&gt;2021&lt;/year&gt;&lt;/dates&gt;&lt;isbn&gt;2072-6643&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[33]</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4B765C1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6B6E2A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121D86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0A7839B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14C02B2"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C102F62"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3F69420"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59D5B1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100879B6" w14:textId="77777777" w:rsidTr="00DF3E8C">
        <w:trPr>
          <w:trHeight w:val="284"/>
        </w:trPr>
        <w:tc>
          <w:tcPr>
            <w:tcW w:w="0" w:type="auto"/>
            <w:shd w:val="clear" w:color="auto" w:fill="auto"/>
            <w:noWrap/>
            <w:vAlign w:val="center"/>
            <w:hideMark/>
          </w:tcPr>
          <w:p w14:paraId="5342CB4D" w14:textId="2C959F57"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Mokhtari, 2023</w:t>
            </w:r>
            <w:r>
              <w:rPr>
                <w:rFonts w:ascii="Arial" w:eastAsia="宋体" w:hAnsi="Arial" w:cs="Arial"/>
                <w:color w:val="000000"/>
                <w:sz w:val="20"/>
                <w:szCs w:val="20"/>
                <w:vertAlign w:val="superscript"/>
              </w:rPr>
              <w:fldChar w:fldCharType="begin">
                <w:fldData xml:space="preserve">PEVuZE5vdGU+PENpdGU+PEF1dGhvcj5Nb2todGFyaTwvQXV0aG9yPjxZZWFyPjIwMjM8L1llYXI+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PEVuZE5vdGU+PENpdGU+PEF1dGhvcj5Nb2todGFyaTwvQXV0aG9yPjxZZWFyPjIwMjM8L1llYXI+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[34]</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447E1BF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3504C30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2B9CE2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7D25E73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3223DBE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24B9271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6E1D2080"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E74C07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248E1A92" w14:textId="77777777" w:rsidTr="00DF3E8C">
        <w:trPr>
          <w:trHeight w:val="284"/>
        </w:trPr>
        <w:tc>
          <w:tcPr>
            <w:tcW w:w="0" w:type="auto"/>
            <w:shd w:val="clear" w:color="auto" w:fill="auto"/>
            <w:noWrap/>
            <w:vAlign w:val="center"/>
            <w:hideMark/>
          </w:tcPr>
          <w:p w14:paraId="303204EC" w14:textId="740BA4AB"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Myint, 2009</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&lt;EndNote&gt;&lt;Cite&gt;&lt;Author&gt;Myint&lt;/Author&gt;&lt;Year&gt;2009&lt;/Year&gt;&lt;RecNum&gt;50&lt;/RecNum&gt;&lt;DisplayText&gt;[35]&lt;/DisplayText&gt;&lt;record&gt;&lt;rec-number&gt;50&lt;/rec-number&gt;&lt;foreign-keys&gt;&lt;key app="EN" db-id="9zv09a0z9e9v04e0x95xwtd3fvpetdwfdzat" timestamp="1679926834"&gt;50&lt;/key&gt;&lt;/foreign-keys&gt;&lt;ref-type name="Journal Article"&gt;17&lt;/ref-type&gt;&lt;contributors&gt;&lt;authors&gt;&lt;author&gt;Myint, Phyo K&lt;/author&gt;&lt;author&gt;Luben, Robert N&lt;/author&gt;&lt;author&gt;Wareham, Nicholas J&lt;/author&gt;&lt;author&gt;Bingham, Sheila A&lt;/author&gt;&lt;author&gt;Khaw, Kay-Tee %J Bmj&lt;/author&gt;&lt;/authors&gt;&lt;/contributors&gt;&lt;titles&gt;&lt;title&gt;Combined effect of health behaviours and risk of first ever stroke in 20 040 men and women over 11 years’ follow-up in Norfolk cohort of European Prospective Investigation of Cancer (EPIC Norfolk): prospective population study&lt;/title&gt;&lt;/titles&gt;&lt;volume&gt;338&lt;/volume&gt;&lt;dates&gt;&lt;year&gt;2009&lt;/year&gt;&lt;/dates&gt;&lt;isbn&gt;0959-8138&lt;/isbn&gt;&lt;urls&gt;&lt;/urls&gt;&lt;/record&gt;&lt;/Cite&gt;&lt;/EndNote&gt;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[35]</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09F3A85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38E5DA2"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67AB00F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651F4C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12759D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DAE831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AE8F2F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5BD91C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6D754080" w14:textId="77777777" w:rsidTr="00DF3E8C">
        <w:trPr>
          <w:trHeight w:val="284"/>
        </w:trPr>
        <w:tc>
          <w:tcPr>
            <w:tcW w:w="0" w:type="auto"/>
            <w:shd w:val="clear" w:color="auto" w:fill="auto"/>
            <w:noWrap/>
            <w:vAlign w:val="center"/>
            <w:hideMark/>
          </w:tcPr>
          <w:p w14:paraId="7A9E0B02" w14:textId="6D90630E"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Naudin, 2020</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&lt;EndNote&gt;&lt;Cite&gt;&lt;Author&gt;Naudin&lt;/Author&gt;&lt;Year&gt;2020&lt;/Year&gt;&lt;RecNum&gt;24&lt;/RecNum&gt;&lt;DisplayText&gt;[36]&lt;/DisplayText&gt;&lt;record&gt;&lt;rec-number&gt;24&lt;/rec-number&gt;&lt;foreign-keys&gt;&lt;key app="EN" db-id="9zv09a0z9e9v04e0x95xwtd3fvpetdwfdzat" timestamp="1679926261"&gt;24&lt;/key&gt;&lt;/foreign-keys&gt;&lt;ref-type name="Journal Article"&gt;17&lt;/ref-type&gt;&lt;contributors&gt;&lt;authors&gt;&lt;author&gt;Naudin, Sabine&lt;/author&gt;&lt;author&gt;Viallon, Vivian&lt;/author&gt;&lt;author&gt;Hashim, Dana&lt;/author&gt;&lt;author&gt;Freisling, Heinz&lt;/author&gt;&lt;author&gt;Jenab, Mazda&lt;/author&gt;&lt;author&gt;Weiderpass, Elisabete&lt;/author&gt;&lt;author&gt;Perrier, Flavie&lt;/author&gt;&lt;author&gt;McKenzie, Fiona&lt;/author&gt;&lt;author&gt;Bueno-de-Mesquita, H Bas&lt;/author&gt;&lt;author&gt;Olsen, Anja %J European journal of epidemiology&lt;/author&gt;&lt;/authors&gt;&lt;/contributors&gt;&lt;titles&gt;&lt;title&gt;Healthy lifestyle and the risk of pancreatic cancer in the EPIC study&lt;/title&gt;&lt;/titles&gt;&lt;pages&gt;975-986&lt;/pages&gt;&lt;volume&gt;35&lt;/volume&gt;&lt;dates&gt;&lt;year&gt;2020&lt;/year&gt;&lt;/dates&gt;&lt;isbn&gt;0393-2990&lt;/isbn&gt;&lt;urls&gt;&lt;/urls&gt;&lt;/record&gt;&lt;/Cite&gt;&lt;/EndNote&gt;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[36]</w:t>
            </w:r>
            <w:r>
              <w:rPr>
                <w:rFonts w:ascii="Arial" w:eastAsia="宋体" w:hAnsi="Arial" w:cs="Arial"/>
                <w:color w:val="000000"/>
                <w:sz w:val="20"/>
                <w:szCs w:val="20"/>
                <w:vertAlign w:val="superscript"/>
              </w:rPr>
              <w:fldChar w:fldCharType="end"/>
            </w:r>
          </w:p>
        </w:tc>
        <w:tc>
          <w:tcPr>
            <w:tcW w:w="0" w:type="auto"/>
            <w:shd w:val="clear" w:color="000000" w:fill="F4B084"/>
            <w:noWrap/>
            <w:vAlign w:val="center"/>
            <w:hideMark/>
          </w:tcPr>
          <w:p w14:paraId="1C193FD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0FB3F01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50F081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CB60A6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EB93C00"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33FA32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B627F6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4CBF999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0EA959BD" w14:textId="77777777" w:rsidTr="00DF3E8C">
        <w:trPr>
          <w:trHeight w:val="284"/>
        </w:trPr>
        <w:tc>
          <w:tcPr>
            <w:tcW w:w="0" w:type="auto"/>
            <w:shd w:val="clear" w:color="auto" w:fill="auto"/>
            <w:noWrap/>
            <w:vAlign w:val="center"/>
            <w:hideMark/>
          </w:tcPr>
          <w:p w14:paraId="4638633D" w14:textId="1858D823"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Naudin, 2020</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&lt;EndNote&gt;&lt;Cite&gt;&lt;Author&gt;Naudin&lt;/Author&gt;&lt;Year&gt;2020&lt;/Year&gt;&lt;RecNum&gt;25&lt;/RecNum&gt;&lt;DisplayText&gt;[37]&lt;/DisplayText&gt;&lt;record&gt;&lt;rec-number&gt;25&lt;/rec-number&gt;&lt;foreign-keys&gt;&lt;key app="EN" db-id="9zv09a0z9e9v04e0x95xwtd3fvpetdwfdzat" timestamp="1679926284"&gt;25&lt;/key&gt;&lt;/foreign-keys&gt;&lt;ref-type name="Journal Article"&gt;17&lt;/ref-type&gt;&lt;contributors&gt;&lt;authors&gt;&lt;author&gt;Naudin, Sabine&lt;/author&gt;&lt;author&gt;Solans Margalef, Marta&lt;/author&gt;&lt;author&gt;Saberi Hosnijeh, Fatemeh&lt;/author&gt;&lt;author&gt;Nieters, Alexandra&lt;/author&gt;&lt;author&gt;Kyrø, Cecilie</w:instrText>
            </w:r>
            <w:r w:rsidR="00E95FB0">
              <w:rPr>
                <w:rFonts w:ascii="Arial" w:eastAsia="宋体" w:hAnsi="Arial" w:cs="Arial" w:hint="eastAsia"/>
                <w:color w:val="000000"/>
                <w:sz w:val="20"/>
                <w:szCs w:val="20"/>
                <w:vertAlign w:val="superscript"/>
              </w:rPr>
              <w:instrText>&lt;/author&gt;&lt;author&gt;Tjønneland, Anne&lt;/author&gt;&lt;author&gt;Dahm, Christina C&lt;/author&gt;&lt;author&gt;Overvad, Kim&lt;/author&gt;&lt;author&gt;Mahamat</w:instrText>
            </w:r>
            <w:r w:rsidR="00E95FB0">
              <w:rPr>
                <w:rFonts w:ascii="Arial" w:eastAsia="宋体" w:hAnsi="Arial" w:cs="Arial" w:hint="eastAsia"/>
                <w:color w:val="000000"/>
                <w:sz w:val="20"/>
                <w:szCs w:val="20"/>
                <w:vertAlign w:val="superscript"/>
              </w:rPr>
              <w:instrText>‐</w:instrText>
            </w:r>
            <w:r w:rsidR="00E95FB0">
              <w:rPr>
                <w:rFonts w:ascii="Arial" w:eastAsia="宋体" w:hAnsi="Arial" w:cs="Arial" w:hint="eastAsia"/>
                <w:color w:val="000000"/>
                <w:sz w:val="20"/>
                <w:szCs w:val="20"/>
                <w:vertAlign w:val="superscript"/>
              </w:rPr>
              <w:instrText>Saleh, Yahya&lt;/author&gt;&lt;author&gt;Besson, Caroline %J International journal of cancer&lt;/author&gt;&lt;/authors&gt;&lt;/contributors&gt;&lt;titles&gt;&lt;title&gt;Healt</w:instrText>
            </w:r>
            <w:r w:rsidR="00E95FB0">
              <w:rPr>
                <w:rFonts w:ascii="Arial" w:eastAsia="宋体" w:hAnsi="Arial" w:cs="Arial"/>
                <w:color w:val="000000"/>
                <w:sz w:val="20"/>
                <w:szCs w:val="20"/>
                <w:vertAlign w:val="superscript"/>
              </w:rPr>
              <w:instrText>hy lifestyle and the risk of lymphoma in the European prospective investigation into cancer and nutrition study&lt;/title&gt;&lt;/titles&gt;&lt;pages&gt;1649-1656&lt;/pages&gt;&lt;volume&gt;147&lt;/volume&gt;&lt;number&gt;6&lt;/number&gt;&lt;dates&gt;&lt;year&gt;2020&lt;/year&gt;&lt;/dates&gt;&lt;isbn&gt;0020-7136&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[37]</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7C43F4F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61AD2A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E10EA0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49EEC45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67EF277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CCA666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BC7A3F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4EACC3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50914F63" w14:textId="77777777" w:rsidTr="00DF3E8C">
        <w:trPr>
          <w:trHeight w:val="284"/>
        </w:trPr>
        <w:tc>
          <w:tcPr>
            <w:tcW w:w="0" w:type="auto"/>
            <w:shd w:val="clear" w:color="auto" w:fill="auto"/>
            <w:noWrap/>
            <w:vAlign w:val="center"/>
            <w:hideMark/>
          </w:tcPr>
          <w:p w14:paraId="11E44F86" w14:textId="12D6712F" w:rsidR="00E63DD6" w:rsidRPr="00805087" w:rsidRDefault="00E63DD6" w:rsidP="00DF3E8C">
            <w:pPr>
              <w:jc w:val="left"/>
              <w:rPr>
                <w:rFonts w:ascii="Arial" w:eastAsia="宋体" w:hAnsi="Arial" w:cs="Arial"/>
                <w:b/>
                <w:bCs/>
                <w:sz w:val="20"/>
                <w:szCs w:val="20"/>
              </w:rPr>
            </w:pPr>
            <w:proofErr w:type="spellStart"/>
            <w:r w:rsidRPr="00C40FD4">
              <w:rPr>
                <w:rFonts w:ascii="Arial" w:eastAsia="宋体" w:hAnsi="Arial" w:cs="Arial"/>
                <w:color w:val="000000"/>
                <w:sz w:val="20"/>
                <w:szCs w:val="20"/>
              </w:rPr>
              <w:t>Ogunmoroti</w:t>
            </w:r>
            <w:proofErr w:type="spellEnd"/>
            <w:r w:rsidRPr="00C40FD4">
              <w:rPr>
                <w:rFonts w:ascii="Arial" w:eastAsia="宋体" w:hAnsi="Arial" w:cs="Arial"/>
                <w:color w:val="000000"/>
                <w:sz w:val="20"/>
                <w:szCs w:val="20"/>
              </w:rPr>
              <w:t>, 2016</w:t>
            </w:r>
            <w:r>
              <w:rPr>
                <w:rFonts w:ascii="Arial" w:eastAsia="宋体" w:hAnsi="Arial" w:cs="Arial"/>
                <w:color w:val="000000"/>
                <w:sz w:val="20"/>
                <w:szCs w:val="20"/>
                <w:vertAlign w:val="superscript"/>
              </w:rPr>
              <w:fldChar w:fldCharType="begin">
                <w:fldData xml:space="preserve">PEVuZE5vdGU+PENpdGU+PEF1dGhvcj5PZ3VubW9yb3RpPC9BdXRob3I+PFllYXI+MjAxNjwvWWVh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PEVuZE5vdGU+PENpdGU+PEF1dGhvcj5PZ3VubW9yb3RpPC9BdXRob3I+PFllYXI+MjAxNjwvWWVh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[38]</w:t>
            </w:r>
            <w:r>
              <w:rPr>
                <w:rFonts w:ascii="Arial" w:eastAsia="宋体" w:hAnsi="Arial" w:cs="Arial"/>
                <w:color w:val="000000"/>
                <w:sz w:val="20"/>
                <w:szCs w:val="20"/>
                <w:vertAlign w:val="superscript"/>
              </w:rPr>
              <w:fldChar w:fldCharType="end"/>
            </w:r>
          </w:p>
        </w:tc>
        <w:tc>
          <w:tcPr>
            <w:tcW w:w="0" w:type="auto"/>
            <w:shd w:val="clear" w:color="000000" w:fill="F4B084"/>
            <w:noWrap/>
            <w:vAlign w:val="center"/>
            <w:hideMark/>
          </w:tcPr>
          <w:p w14:paraId="7ECB936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2E3D54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97ACC0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6F124D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7C1E59B0"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3363A72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10F6FF0"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846009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4EDCB51C" w14:textId="77777777" w:rsidTr="00DF3E8C">
        <w:trPr>
          <w:trHeight w:val="284"/>
        </w:trPr>
        <w:tc>
          <w:tcPr>
            <w:tcW w:w="0" w:type="auto"/>
            <w:shd w:val="clear" w:color="auto" w:fill="auto"/>
            <w:noWrap/>
            <w:vAlign w:val="center"/>
            <w:hideMark/>
          </w:tcPr>
          <w:p w14:paraId="719F5B15" w14:textId="166E27CC"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Omrani, 2023</w:t>
            </w:r>
            <w:r>
              <w:rPr>
                <w:rFonts w:ascii="Arial" w:eastAsia="宋体" w:hAnsi="Arial" w:cs="Arial"/>
                <w:color w:val="000000"/>
                <w:sz w:val="20"/>
                <w:szCs w:val="20"/>
                <w:vertAlign w:val="superscript"/>
              </w:rPr>
              <w:fldChar w:fldCharType="begin">
                <w:fldData xml:space="preserve">PEVuZE5vdGU+PENpdGU+PEF1dGhvcj5PbXJhbmk8L0F1dGhvcj48WWVhcj4yMDIzPC9ZZWFyPjxS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PEVuZE5vdGU+PENpdGU+PEF1dGhvcj5PbXJhbmk8L0F1dGhvcj48WWVhcj4yMDIzPC9ZZWFyPjxS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[39]</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097637D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7489BF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793B49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8849DC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72A51A8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2F895D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5988A3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7FAE2D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5FA39B5A" w14:textId="77777777" w:rsidTr="00DF3E8C">
        <w:trPr>
          <w:trHeight w:val="284"/>
        </w:trPr>
        <w:tc>
          <w:tcPr>
            <w:tcW w:w="0" w:type="auto"/>
            <w:shd w:val="clear" w:color="auto" w:fill="auto"/>
            <w:noWrap/>
            <w:vAlign w:val="center"/>
            <w:hideMark/>
          </w:tcPr>
          <w:p w14:paraId="041CC1B3" w14:textId="71EE0F41"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Peila, 2022</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&lt;EndNote&gt;&lt;Cite&gt;&lt;Author&gt;Peila&lt;/Author&gt;&lt;Year&gt;2022&lt;/Year&gt;&lt;RecNum&gt;17&lt;/RecNum&gt;&lt;DisplayText&gt;[40]&lt;/DisplayText&gt;&lt;record&gt;&lt;rec-number&gt;17&lt;/rec-number&gt;&lt;foreign-keys&gt;&lt;key app="EN" db-id="9zv09a0z9e9v04e0x95xwtd3fvpetdwfdzat" timestamp="1679926004"&gt;17&lt;/key&gt;&lt;/foreign-keys&gt;&lt;ref-type name="Journal Article"&gt;17&lt;/ref-type&gt;&lt;contributors&gt;&lt;authors&gt;&lt;author&gt;Peila, Rita&lt;/author&gt;&lt;author&gt;Coday, Mace&lt;/author&gt;&lt;author&gt;Crane, Tracy E&lt;/author&gt;&lt;author&gt;Saquib, Nazmus&lt;/author&gt;&lt;author&gt;Shadyab, Aladdin H&lt;/author&gt;&lt;author&gt;Tabung, Fred K&lt;/author&gt;&lt;author&gt;Zhang, Xiochen&lt;/author&gt;&lt;author&gt;Wactawski-Wende, Jean&lt;/author&gt;&lt;author&gt;Rohan, Thomas E %J Cancer Causes&lt;/author&gt;&lt;author&gt;Control&lt;/author&gt;&lt;/authors&gt;&lt;/contributors&gt;&lt;titles&gt;&lt;title&gt;Healthy lifestyle index and risk of pancreatic cancer in the Women’s Health Initiative&lt;/title&gt;&lt;/titles&gt;&lt;pages&gt;737-747&lt;/pages&gt;&lt;volume&gt;33&lt;/volume&gt;&lt;number&gt;5&lt;/number&gt;&lt;dates&gt;&lt;year&gt;2022&lt;/year&gt;&lt;/dates&gt;&lt;isbn&gt;0957-5243&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[40]</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5E3FB14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4C8145B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65D460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354DA6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94C7DE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4687263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9D1EC4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561AFD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2321BF73" w14:textId="77777777" w:rsidTr="00DF3E8C">
        <w:trPr>
          <w:trHeight w:val="284"/>
        </w:trPr>
        <w:tc>
          <w:tcPr>
            <w:tcW w:w="0" w:type="auto"/>
            <w:shd w:val="clear" w:color="auto" w:fill="auto"/>
            <w:noWrap/>
            <w:vAlign w:val="center"/>
            <w:hideMark/>
          </w:tcPr>
          <w:p w14:paraId="228BBA24" w14:textId="3DE353AF"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Peila, 2022</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&lt;EndNote&gt;&lt;Cite&gt;&lt;Author&gt;Peila&lt;/Author&gt;&lt;Year&gt;2022&lt;/Year&gt;&lt;RecNum&gt;18&lt;/RecNum&gt;&lt;DisplayText&gt;[41]&lt;/DisplayText&gt;&lt;record&gt;&lt;rec-number&gt;18&lt;/rec-number&gt;&lt;foreign-keys&gt;&lt;key app="EN" db-id="9zv09a0z9e9v04e0x95xwtd3fvpetdwfdzat" timestamp="1679926026"&gt;18&lt;/key&gt;&lt;/foreign-keys&gt;&lt;ref-type name="Journal Article"&gt;17&lt;/ref-type&gt;&lt;contributors&gt;&lt;authors&gt;&lt;author&gt;Peila, Rita&lt;/author&gt;&lt;author&gt;Lane, Dorothy S&lt;/author&gt;&lt;author&gt;Shadyab, Aladdin H&lt;/author&gt;&lt;author&gt;Saquib, Nazmus&lt;/author&gt;&lt;author&gt;Strickler, Howard D&lt;/author&gt;&lt;author&gt;Manson, JoAnn E&lt;/author&gt;&lt;author&gt;Pan, Kathy&lt;/author&gt;&lt;author&gt;Rohan, Thomas E %J International Journal of Cancer&lt;/author&gt;&lt;/authors&gt;&lt;/contributors&gt;&lt;titles&gt;&lt;title&gt;Healthy lifestyle index and the risk of ductal carcinoma in situ of the breast in the Women&amp;apos;s Health Initiative&lt;/title&gt;&lt;/titles&gt;&lt;pages&gt;526-538&lt;/pages&gt;&lt;volume&gt;151&lt;/volume&gt;&lt;number&gt;4&lt;/number&gt;&lt;dates&gt;&lt;year&gt;2022&lt;/year&gt;&lt;/dates&gt;&lt;isbn&gt;0020-7136&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[41]</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6570C6E0"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328A6A60"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31FA70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7057ED0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782CB01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56D041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224342D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09692E4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00DDFF02" w14:textId="77777777" w:rsidTr="00DF3E8C">
        <w:trPr>
          <w:trHeight w:val="284"/>
        </w:trPr>
        <w:tc>
          <w:tcPr>
            <w:tcW w:w="0" w:type="auto"/>
            <w:shd w:val="clear" w:color="auto" w:fill="auto"/>
            <w:noWrap/>
            <w:vAlign w:val="center"/>
            <w:hideMark/>
          </w:tcPr>
          <w:p w14:paraId="60BA6E33" w14:textId="7650B478"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Peng, 2024</w:t>
            </w:r>
            <w:r>
              <w:rPr>
                <w:rFonts w:ascii="Arial" w:eastAsia="宋体" w:hAnsi="Arial" w:cs="Arial"/>
                <w:color w:val="000000"/>
                <w:sz w:val="20"/>
                <w:szCs w:val="20"/>
                <w:vertAlign w:val="superscript"/>
              </w:rPr>
              <w:fldChar w:fldCharType="begin">
                <w:fldData xml:space="preserve">PEVuZE5vdGU+PENpdGU+PEF1dGhvcj5QZW5nPC9BdXRob3I+PFllYXI+MjAyNDwvWWVhcj48UmVj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PEVuZE5vdGU+PENpdGU+PEF1dGhvcj5QZW5nPC9BdXRob3I+PFllYXI+MjAyNDwvWWVhcj48UmVj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[42]</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6B22890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6F0682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6FD77AA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3889292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0FC273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64793A5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9C0729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06F85B9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3CF4597E" w14:textId="77777777" w:rsidTr="00DF3E8C">
        <w:trPr>
          <w:trHeight w:val="284"/>
        </w:trPr>
        <w:tc>
          <w:tcPr>
            <w:tcW w:w="0" w:type="auto"/>
            <w:shd w:val="clear" w:color="auto" w:fill="auto"/>
            <w:noWrap/>
            <w:vAlign w:val="center"/>
            <w:hideMark/>
          </w:tcPr>
          <w:p w14:paraId="5F8C92B7" w14:textId="7DD4B80B"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Plante, 2020</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&lt;EndNote&gt;&lt;Cite&gt;&lt;Author&gt;Plante&lt;/Author&gt;&lt;Year&gt;2020&lt;/Year&gt;&lt;RecNum&gt;32&lt;/RecNum&gt;&lt;DisplayText&gt;[43]&lt;/DisplayText&gt;&lt;record&gt;&lt;rec-number&gt;32&lt;/rec-number&gt;&lt;foreign-keys&gt;&lt;key app="EN" db-id="9zv09a0z9e9v04e0x95xwtd3fvpetdwfdzat" timestamp="1679926442"&gt;32&lt;/key&gt;&lt;/foreign-keys&gt;&lt;ref-type name="Journal Article"&gt;17&lt;/ref-type&gt;&lt;contributors&gt;&lt;authors&gt;&lt;author&gt;Plante, Timothy B&lt;/author&gt;&lt;author&gt;Koh, Insu&lt;/author&gt;&lt;author&gt;Judd, Suzanne E&lt;/author&gt;&lt;author&gt;Howard, George&lt;/author&gt;&lt;author&gt;Howard, Virginia J&lt;/author&gt;&lt;author&gt;Zakai, Neil A&lt;/author&gt;&lt;author&gt;Booth III, John N&lt;/author&gt;&lt;author&gt;Safford, Monika M&lt;/author&gt;&lt;author&gt;Muntner, Paul&lt;/author&gt;&lt;author&gt;Cushman, Mary %J Journal of the American Heart Association&lt;/author&gt;&lt;/authors&gt;&lt;/contributors&gt;&lt;titles&gt;&lt;title&gt;Life’s simple 7 and incident hypertension: the REGARDS study&lt;/title&gt;&lt;/titles&gt;&lt;pages&gt;e016482&lt;/pages&gt;&lt;volume&gt;9&lt;/volume&gt;&lt;number&gt;19&lt;/number&gt;&lt;dates&gt;&lt;year&gt;2020&lt;/year&gt;&lt;/dates&gt;&lt;isbn&gt;2047-9980&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[43]</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2EE5700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3307203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36BEB3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4E2BAC3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7C7BABC0"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2F78CDC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87BFE6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7DC63F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58F5F3E4" w14:textId="77777777" w:rsidTr="00DF3E8C">
        <w:trPr>
          <w:trHeight w:val="284"/>
        </w:trPr>
        <w:tc>
          <w:tcPr>
            <w:tcW w:w="0" w:type="auto"/>
            <w:shd w:val="clear" w:color="auto" w:fill="auto"/>
            <w:noWrap/>
            <w:vAlign w:val="center"/>
            <w:hideMark/>
          </w:tcPr>
          <w:p w14:paraId="051A114A" w14:textId="2D81A843"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Rasmussen-Torvik, 2013</w:t>
            </w:r>
            <w:r>
              <w:rPr>
                <w:rFonts w:ascii="Arial" w:eastAsia="宋体" w:hAnsi="Arial" w:cs="Arial"/>
                <w:color w:val="000000"/>
                <w:sz w:val="20"/>
                <w:szCs w:val="20"/>
                <w:vertAlign w:val="superscript"/>
              </w:rPr>
              <w:fldChar w:fldCharType="begin">
                <w:fldData xml:space="preserve">PEVuZE5vdGU+PENpdGU+PEF1dGhvcj5SYXNtdXNzZW4tVG9ydmlrPC9BdXRob3I+PFllYXI+MjAx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PEVuZE5vdGU+PENpdGU+PEF1dGhvcj5SYXNtdXNzZW4tVG9ydmlrPC9BdXRob3I+PFllYXI+MjAx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[44]</w:t>
            </w:r>
            <w:r>
              <w:rPr>
                <w:rFonts w:ascii="Arial" w:eastAsia="宋体" w:hAnsi="Arial" w:cs="Arial"/>
                <w:color w:val="000000"/>
                <w:sz w:val="20"/>
                <w:szCs w:val="20"/>
                <w:vertAlign w:val="superscript"/>
              </w:rPr>
              <w:fldChar w:fldCharType="end"/>
            </w:r>
          </w:p>
        </w:tc>
        <w:tc>
          <w:tcPr>
            <w:tcW w:w="0" w:type="auto"/>
            <w:shd w:val="clear" w:color="000000" w:fill="F4B084"/>
            <w:noWrap/>
            <w:vAlign w:val="center"/>
            <w:hideMark/>
          </w:tcPr>
          <w:p w14:paraId="5416078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C2C3A2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77C0087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D129C4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E01DC7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87342B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8D3CBA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039EAE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30E644CB" w14:textId="77777777" w:rsidTr="00DF3E8C">
        <w:trPr>
          <w:trHeight w:val="284"/>
        </w:trPr>
        <w:tc>
          <w:tcPr>
            <w:tcW w:w="0" w:type="auto"/>
            <w:shd w:val="clear" w:color="auto" w:fill="auto"/>
            <w:noWrap/>
            <w:vAlign w:val="center"/>
            <w:hideMark/>
          </w:tcPr>
          <w:p w14:paraId="6E9A4658" w14:textId="453964E2" w:rsidR="00E63DD6" w:rsidRPr="00805087" w:rsidRDefault="00E63DD6" w:rsidP="00DF3E8C">
            <w:pPr>
              <w:jc w:val="left"/>
              <w:rPr>
                <w:rFonts w:ascii="Arial" w:eastAsia="宋体" w:hAnsi="Arial" w:cs="Arial"/>
                <w:b/>
                <w:bCs/>
                <w:sz w:val="20"/>
                <w:szCs w:val="20"/>
              </w:rPr>
            </w:pPr>
            <w:proofErr w:type="spellStart"/>
            <w:r w:rsidRPr="00C40FD4">
              <w:rPr>
                <w:rFonts w:ascii="Arial" w:eastAsia="宋体" w:hAnsi="Arial" w:cs="Arial"/>
                <w:color w:val="000000"/>
                <w:sz w:val="20"/>
                <w:szCs w:val="20"/>
              </w:rPr>
              <w:t>Sicahni</w:t>
            </w:r>
            <w:proofErr w:type="spellEnd"/>
            <w:r w:rsidRPr="00C40FD4">
              <w:rPr>
                <w:rFonts w:ascii="Arial" w:eastAsia="宋体" w:hAnsi="Arial" w:cs="Arial"/>
                <w:color w:val="000000"/>
                <w:sz w:val="20"/>
                <w:szCs w:val="20"/>
              </w:rPr>
              <w:t>, 2023</w:t>
            </w:r>
            <w:r>
              <w:rPr>
                <w:rFonts w:ascii="Arial" w:eastAsia="宋体" w:hAnsi="Arial" w:cs="Arial"/>
                <w:color w:val="000000"/>
                <w:sz w:val="20"/>
                <w:szCs w:val="20"/>
                <w:vertAlign w:val="superscript"/>
              </w:rPr>
              <w:fldChar w:fldCharType="begin">
                <w:fldData xml:space="preserve">PEVuZE5vdGU+PENpdGU+PEF1dGhvcj5TaWNhaG5pPC9BdXRob3I+PFllYXI+MjAyMzwvWWVhcj48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PEVuZE5vdGU+PENpdGU+PEF1dGhvcj5TaWNhaG5pPC9BdXRob3I+PFllYXI+MjAyMzwvWWVhcj48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[45]</w:t>
            </w:r>
            <w:r>
              <w:rPr>
                <w:rFonts w:ascii="Arial" w:eastAsia="宋体" w:hAnsi="Arial" w:cs="Arial"/>
                <w:color w:val="000000"/>
                <w:sz w:val="20"/>
                <w:szCs w:val="20"/>
                <w:vertAlign w:val="superscript"/>
              </w:rPr>
              <w:fldChar w:fldCharType="end"/>
            </w:r>
          </w:p>
        </w:tc>
        <w:tc>
          <w:tcPr>
            <w:tcW w:w="0" w:type="auto"/>
            <w:shd w:val="clear" w:color="000000" w:fill="F4B084"/>
            <w:noWrap/>
            <w:vAlign w:val="center"/>
            <w:hideMark/>
          </w:tcPr>
          <w:p w14:paraId="2F8999F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C00000"/>
            <w:noWrap/>
            <w:vAlign w:val="center"/>
            <w:hideMark/>
          </w:tcPr>
          <w:p w14:paraId="4CE4D6F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c>
          <w:tcPr>
            <w:tcW w:w="0" w:type="auto"/>
            <w:shd w:val="clear" w:color="000000" w:fill="F4B084"/>
            <w:noWrap/>
            <w:vAlign w:val="center"/>
            <w:hideMark/>
          </w:tcPr>
          <w:p w14:paraId="0217EF6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6B4890F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9EF582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E15FF6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CF4CCF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6680DC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19A1DF1E" w14:textId="77777777" w:rsidTr="00DF3E8C">
        <w:trPr>
          <w:trHeight w:val="284"/>
        </w:trPr>
        <w:tc>
          <w:tcPr>
            <w:tcW w:w="0" w:type="auto"/>
            <w:shd w:val="clear" w:color="auto" w:fill="auto"/>
            <w:noWrap/>
            <w:vAlign w:val="center"/>
            <w:hideMark/>
          </w:tcPr>
          <w:p w14:paraId="0CE9F8FD" w14:textId="3EAAFF13" w:rsidR="00E63DD6" w:rsidRPr="00805087" w:rsidRDefault="00E63DD6" w:rsidP="00DF3E8C">
            <w:pPr>
              <w:jc w:val="left"/>
              <w:rPr>
                <w:rFonts w:ascii="Arial" w:eastAsia="宋体" w:hAnsi="Arial" w:cs="Arial"/>
                <w:b/>
                <w:bCs/>
                <w:sz w:val="20"/>
                <w:szCs w:val="20"/>
              </w:rPr>
            </w:pPr>
            <w:proofErr w:type="spellStart"/>
            <w:r w:rsidRPr="00C40FD4">
              <w:rPr>
                <w:rFonts w:ascii="Arial" w:eastAsia="宋体" w:hAnsi="Arial" w:cs="Arial"/>
                <w:color w:val="000000"/>
                <w:sz w:val="20"/>
                <w:szCs w:val="20"/>
              </w:rPr>
              <w:t>Sohouli</w:t>
            </w:r>
            <w:proofErr w:type="spellEnd"/>
            <w:r w:rsidRPr="00C40FD4">
              <w:rPr>
                <w:rFonts w:ascii="Arial" w:eastAsia="宋体" w:hAnsi="Arial" w:cs="Arial"/>
                <w:color w:val="000000"/>
                <w:sz w:val="20"/>
                <w:szCs w:val="20"/>
              </w:rPr>
              <w:t>, 2022</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&lt;EndNote&gt;&lt;Cite&gt;&lt;Author&gt;Sohouli&lt;/Author&gt;&lt;Year&gt;2022&lt;/Year&gt;&lt;RecNum&gt;2&lt;/RecNum&gt;&lt;DisplayText&gt;[46]&lt;/DisplayText&gt;&lt;record&gt;&lt;rec-number&gt;2&lt;/rec-number&gt;&lt;foreign-keys&gt;&lt;key app="EN" db-id="9zv09a0z9e9v04e0x95xwtd3fvpetdwfdzat" timestamp="1679925289"&gt;2&lt;/key&gt;&lt;/foreign-keys&gt;&lt;ref-type name="Journal Article"&gt;17&lt;/ref-type&gt;&lt;contributors&gt;&lt;authors&gt;&lt;author&gt;Sohouli, Mohammad Hassan&lt;/author&gt;&lt;author&gt;Hadizadeh, Mohammad&lt;/author&gt;&lt;author&gt;Mardali, Farzaneh&lt;/author&gt;&lt;author&gt;Sanati, Vahid&lt;/author&gt;&lt;author&gt;da Silva Magalhães, Elma Izze&lt;/author&gt;&lt;author&gt;Zarrati, Mitra %J Nutrition Journal&lt;/author&gt;&lt;/authors&gt;&lt;/contributors&gt;&lt;titles&gt;&lt;title&gt;Association between novel dietary and lifestyle inflammation indices with risk of breast cancer (BrCa): a case–control study&lt;/title&gt;&lt;/titles&gt;&lt;pages&gt;14&lt;/pages&gt;&lt;volume&gt;21&lt;/volume&gt;&lt;number&gt;1&lt;/number&gt;&lt;dates&gt;&lt;year&gt;2022&lt;/year&gt;&lt;/dates&gt;&lt;isbn&gt;1475-2891&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[46]</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0701C23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C00000"/>
            <w:noWrap/>
            <w:vAlign w:val="center"/>
            <w:hideMark/>
          </w:tcPr>
          <w:p w14:paraId="6983F28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c>
          <w:tcPr>
            <w:tcW w:w="0" w:type="auto"/>
            <w:shd w:val="clear" w:color="000000" w:fill="F4B084"/>
            <w:noWrap/>
            <w:vAlign w:val="center"/>
            <w:hideMark/>
          </w:tcPr>
          <w:p w14:paraId="05FBC9E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277DB13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C04159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63BE46A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5A9895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4061D6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5FF33141" w14:textId="77777777" w:rsidTr="00DF3E8C">
        <w:trPr>
          <w:trHeight w:val="284"/>
        </w:trPr>
        <w:tc>
          <w:tcPr>
            <w:tcW w:w="0" w:type="auto"/>
            <w:shd w:val="clear" w:color="auto" w:fill="auto"/>
            <w:noWrap/>
            <w:vAlign w:val="center"/>
            <w:hideMark/>
          </w:tcPr>
          <w:p w14:paraId="71F9434F" w14:textId="2A4BCAA0"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Sotos-Prieto, 2021</w:t>
            </w:r>
            <w:r>
              <w:rPr>
                <w:rFonts w:ascii="Arial" w:eastAsia="宋体" w:hAnsi="Arial" w:cs="Arial"/>
                <w:color w:val="000000"/>
                <w:sz w:val="20"/>
                <w:szCs w:val="20"/>
                <w:vertAlign w:val="superscript"/>
              </w:rPr>
              <w:fldChar w:fldCharType="begin">
                <w:fldData xml:space="preserve">PEVuZE5vdGU+PENpdGU+PEF1dGhvcj5Tb3Rvcy1QcmlldG88L0F1dGhvcj48WWVhcj4yMDIxPC9Z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PEVuZE5vdGU+PENpdGU+PEF1dGhvcj5Tb3Rvcy1QcmlldG88L0F1dGhvcj48WWVhcj4yMDIxPC9Z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[47]</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02981D7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0B044E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25508C32"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E1F13B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2943F3C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2EEBD7C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28C2003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358F927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68C1F063" w14:textId="77777777" w:rsidTr="00DF3E8C">
        <w:trPr>
          <w:trHeight w:val="284"/>
        </w:trPr>
        <w:tc>
          <w:tcPr>
            <w:tcW w:w="0" w:type="auto"/>
            <w:shd w:val="clear" w:color="auto" w:fill="auto"/>
            <w:noWrap/>
            <w:vAlign w:val="center"/>
            <w:hideMark/>
          </w:tcPr>
          <w:p w14:paraId="0FB569C7" w14:textId="470AC34A" w:rsidR="00E63DD6" w:rsidRPr="00805087" w:rsidRDefault="00E63DD6" w:rsidP="00DF3E8C">
            <w:pPr>
              <w:jc w:val="left"/>
              <w:rPr>
                <w:rFonts w:ascii="Arial" w:eastAsia="宋体" w:hAnsi="Arial" w:cs="Arial"/>
                <w:b/>
                <w:bCs/>
                <w:sz w:val="20"/>
                <w:szCs w:val="20"/>
              </w:rPr>
            </w:pPr>
            <w:proofErr w:type="spellStart"/>
            <w:r w:rsidRPr="00C40FD4">
              <w:rPr>
                <w:rFonts w:ascii="Arial" w:eastAsia="宋体" w:hAnsi="Arial" w:cs="Arial"/>
                <w:color w:val="000000"/>
                <w:sz w:val="20"/>
                <w:szCs w:val="20"/>
              </w:rPr>
              <w:t>Teymoori</w:t>
            </w:r>
            <w:proofErr w:type="spellEnd"/>
            <w:r w:rsidRPr="00C40FD4">
              <w:rPr>
                <w:rFonts w:ascii="Arial" w:eastAsia="宋体" w:hAnsi="Arial" w:cs="Arial"/>
                <w:color w:val="000000"/>
                <w:sz w:val="20"/>
                <w:szCs w:val="20"/>
              </w:rPr>
              <w:t>, 2021</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&lt;EndNote&gt;&lt;Cite&gt;&lt;Author&gt;Teymoori&lt;/Author&gt;&lt;Year&gt;2021&lt;/Year&gt;&lt;RecNum&gt;5&lt;/RecNum&gt;&lt;DisplayText&gt;[48]&lt;/DisplayText&gt;&lt;record&gt;&lt;rec-number&gt;5&lt;/rec-number&gt;&lt;foreign-keys&gt;&lt;key app="EN" db-id="9zv09a0z9e9v04e0x95xwtd3fvpetdwfdzat" timestamp="1679925455"&gt;5&lt;/key&gt;&lt;/foreign-keys&gt;&lt;ref-type name="Journal Article"&gt;17&lt;/ref-type&gt;&lt;contributors&gt;&lt;authors&gt;&lt;author&gt;Teymoori, Farshad&lt;/author&gt;&lt;author&gt;Farhadnejad, Hossein&lt;/author&gt;&lt;author&gt;Mokhtari, Ebrahim&lt;/author&gt;&lt;author&gt;Sohouli, Mohammad Hassan&lt;/author&gt;&lt;author&gt;Moslehi, Nazanin&lt;/author&gt;&lt;author&gt;Mirmiran, Parvin&lt;/author&gt;&lt;author&gt;Azizi, Fereidoun %J BMC Public Health&lt;/author&gt;&lt;/authors&gt;&lt;/contributors&gt;&lt;titles&gt;&lt;title&gt;Dietary and lifestyle inflammatory scores and risk of incident diabetes: a prospective cohort among participants of Tehran lipid and glucose study&lt;/title&gt;&lt;/titles&gt;&lt;pages&gt;1-12&lt;/pages&gt;&lt;volume&gt;21&lt;/volume&gt;&lt;dates&gt;&lt;year&gt;2021&lt;/year&gt;&lt;/dates&gt;&lt;urls&gt;&lt;/urls&gt;&lt;/record&gt;&lt;/Cite&gt;&lt;/EndNote&gt;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[48]</w:t>
            </w:r>
            <w:r>
              <w:rPr>
                <w:rFonts w:ascii="Arial" w:eastAsia="宋体" w:hAnsi="Arial" w:cs="Arial"/>
                <w:color w:val="000000"/>
                <w:sz w:val="20"/>
                <w:szCs w:val="20"/>
                <w:vertAlign w:val="superscript"/>
              </w:rPr>
              <w:fldChar w:fldCharType="end"/>
            </w:r>
          </w:p>
        </w:tc>
        <w:tc>
          <w:tcPr>
            <w:tcW w:w="0" w:type="auto"/>
            <w:shd w:val="clear" w:color="000000" w:fill="F4B084"/>
            <w:noWrap/>
            <w:vAlign w:val="center"/>
            <w:hideMark/>
          </w:tcPr>
          <w:p w14:paraId="3DA79EA1"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27D6E30"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0F9104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6DF1B89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D43B2C0"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92D6E2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EE7B87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A9D89F2"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219532C8" w14:textId="77777777" w:rsidTr="00DF3E8C">
        <w:trPr>
          <w:trHeight w:val="284"/>
        </w:trPr>
        <w:tc>
          <w:tcPr>
            <w:tcW w:w="0" w:type="auto"/>
            <w:shd w:val="clear" w:color="auto" w:fill="auto"/>
            <w:noWrap/>
            <w:vAlign w:val="center"/>
            <w:hideMark/>
          </w:tcPr>
          <w:p w14:paraId="7330003F" w14:textId="08ACEA51" w:rsidR="00E63DD6" w:rsidRPr="00805087" w:rsidRDefault="00E63DD6" w:rsidP="00DF3E8C">
            <w:pPr>
              <w:jc w:val="left"/>
              <w:rPr>
                <w:rFonts w:ascii="Arial" w:eastAsia="宋体" w:hAnsi="Arial" w:cs="Arial"/>
                <w:b/>
                <w:bCs/>
                <w:sz w:val="20"/>
                <w:szCs w:val="20"/>
              </w:rPr>
            </w:pPr>
            <w:proofErr w:type="spellStart"/>
            <w:r w:rsidRPr="00C40FD4">
              <w:rPr>
                <w:rFonts w:ascii="Arial" w:eastAsia="宋体" w:hAnsi="Arial" w:cs="Arial"/>
                <w:color w:val="000000"/>
                <w:sz w:val="20"/>
                <w:szCs w:val="20"/>
              </w:rPr>
              <w:t>Teymoori</w:t>
            </w:r>
            <w:proofErr w:type="spellEnd"/>
            <w:r w:rsidRPr="00C40FD4">
              <w:rPr>
                <w:rFonts w:ascii="Arial" w:eastAsia="宋体" w:hAnsi="Arial" w:cs="Arial"/>
                <w:color w:val="000000"/>
                <w:sz w:val="20"/>
                <w:szCs w:val="20"/>
              </w:rPr>
              <w:t>, 2022</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&lt;EndNote&gt;&lt;Cite&gt;&lt;Author&gt;Teymoori&lt;/Author&gt;&lt;Year&gt;2022&lt;/Year&gt;&lt;RecNum&gt;13&lt;/RecNum&gt;&lt;DisplayText&gt;[49]&lt;/DisplayText&gt;&lt;record&gt;&lt;rec-number&gt;13&lt;/rec-number&gt;&lt;foreign-keys&gt;&lt;key app="EN" db-id="9zv09a0z9e9v04e0x95xwtd3fvpetdwfdzat" timestamp="1679925919"&gt;13&lt;/key&gt;&lt;/foreign-keys&gt;&lt;ref-type name="Journal Article"&gt;17&lt;/ref-type&gt;&lt;contributors&gt;&lt;authors&gt;&lt;author&gt;Teymoori, Farshad&lt;/author&gt;&lt;author&gt;Mokhtari, Ebrahim&lt;/author&gt;&lt;author&gt;Farhadnejad, Hossein&lt;/author&gt;&lt;author&gt;Mirmiran, Parvin&lt;/author&gt;&lt;author&gt;Rad, Hamid Ahmadi&lt;/author&gt;&lt;author&gt;Azizi, Fereidoun %J Nutrition, Metabolism&lt;/author&gt;&lt;author&gt;Cardiovascular Diseases&lt;/author&gt;&lt;/authors&gt;&lt;/contributors&gt;&lt;titles&gt;&lt;title&gt;The dietary and lifestyle indices of insulin resistance are associated with increased risk of cardiovascular diseases: A prospective study among an Iranian adult population&lt;/title&gt;&lt;/titles&gt;&lt;pages&gt;2216-2226&lt;/pages&gt;&lt;volume&gt;32&lt;/volume&gt;&lt;number&gt;9&lt;/number&gt;&lt;dates&gt;&lt;year&gt;2022&lt;/year&gt;&lt;/dates&gt;&lt;isbn&gt;0939-4753&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[49]</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13865B8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471765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2FD6124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C00000"/>
            <w:noWrap/>
            <w:vAlign w:val="center"/>
            <w:hideMark/>
          </w:tcPr>
          <w:p w14:paraId="4288988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c>
          <w:tcPr>
            <w:tcW w:w="0" w:type="auto"/>
            <w:shd w:val="clear" w:color="000000" w:fill="A9D08E"/>
            <w:noWrap/>
            <w:vAlign w:val="center"/>
            <w:hideMark/>
          </w:tcPr>
          <w:p w14:paraId="0D50E96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74171D9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5D7D9E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C00000"/>
            <w:noWrap/>
            <w:vAlign w:val="center"/>
            <w:hideMark/>
          </w:tcPr>
          <w:p w14:paraId="34CFC3B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r>
      <w:tr w:rsidR="00E63DD6" w:rsidRPr="00805087" w14:paraId="59712306" w14:textId="77777777" w:rsidTr="00DF3E8C">
        <w:trPr>
          <w:trHeight w:val="284"/>
        </w:trPr>
        <w:tc>
          <w:tcPr>
            <w:tcW w:w="0" w:type="auto"/>
            <w:shd w:val="clear" w:color="auto" w:fill="auto"/>
            <w:noWrap/>
            <w:vAlign w:val="center"/>
            <w:hideMark/>
          </w:tcPr>
          <w:p w14:paraId="73C9E590" w14:textId="1BA38042" w:rsidR="00E63DD6" w:rsidRPr="00805087" w:rsidRDefault="00E63DD6" w:rsidP="00DF3E8C">
            <w:pPr>
              <w:jc w:val="left"/>
              <w:rPr>
                <w:rFonts w:ascii="Arial" w:eastAsia="宋体" w:hAnsi="Arial" w:cs="Arial"/>
                <w:b/>
                <w:bCs/>
                <w:sz w:val="20"/>
                <w:szCs w:val="20"/>
              </w:rPr>
            </w:pPr>
            <w:proofErr w:type="spellStart"/>
            <w:r w:rsidRPr="00C40FD4">
              <w:rPr>
                <w:rFonts w:ascii="Arial" w:eastAsia="宋体" w:hAnsi="Arial" w:cs="Arial"/>
                <w:color w:val="000000"/>
                <w:sz w:val="20"/>
                <w:szCs w:val="20"/>
              </w:rPr>
              <w:t>Troeschel</w:t>
            </w:r>
            <w:proofErr w:type="spellEnd"/>
            <w:r w:rsidRPr="00C40FD4">
              <w:rPr>
                <w:rFonts w:ascii="Arial" w:eastAsia="宋体" w:hAnsi="Arial" w:cs="Arial"/>
                <w:color w:val="000000"/>
                <w:sz w:val="20"/>
                <w:szCs w:val="20"/>
              </w:rPr>
              <w:t>, 2023</w:t>
            </w:r>
            <w:r>
              <w:rPr>
                <w:rFonts w:ascii="Arial" w:eastAsia="宋体" w:hAnsi="Arial" w:cs="Arial"/>
                <w:color w:val="000000"/>
                <w:sz w:val="20"/>
                <w:szCs w:val="20"/>
                <w:vertAlign w:val="superscript"/>
              </w:rPr>
              <w:fldChar w:fldCharType="begin">
                <w:fldData xml:space="preserve">PEVuZE5vdGU+PENpdGU+PEF1dGhvcj5Ucm9lc2NoZWw8L0F1dGhvcj48WWVhcj4yMDIzPC9ZZWFy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==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PEVuZE5vdGU+PENpdGU+PEF1dGhvcj5Ucm9lc2NoZWw8L0F1dGhvcj48WWVhcj4yMDIzPC9ZZWFy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==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[50]</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2378CD62"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C00000"/>
            <w:noWrap/>
            <w:vAlign w:val="center"/>
            <w:hideMark/>
          </w:tcPr>
          <w:p w14:paraId="6C6BFD0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c>
          <w:tcPr>
            <w:tcW w:w="0" w:type="auto"/>
            <w:shd w:val="clear" w:color="000000" w:fill="A9D08E"/>
            <w:noWrap/>
            <w:vAlign w:val="center"/>
            <w:hideMark/>
          </w:tcPr>
          <w:p w14:paraId="05D7840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37F11C9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7E3C0F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76E052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2C902C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C00000"/>
            <w:noWrap/>
            <w:vAlign w:val="center"/>
            <w:hideMark/>
          </w:tcPr>
          <w:p w14:paraId="447BB8E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r>
      <w:tr w:rsidR="00E63DD6" w:rsidRPr="00805087" w14:paraId="77B4932C" w14:textId="77777777" w:rsidTr="00DF3E8C">
        <w:trPr>
          <w:trHeight w:val="284"/>
        </w:trPr>
        <w:tc>
          <w:tcPr>
            <w:tcW w:w="0" w:type="auto"/>
            <w:shd w:val="clear" w:color="auto" w:fill="auto"/>
            <w:noWrap/>
            <w:vAlign w:val="center"/>
            <w:hideMark/>
          </w:tcPr>
          <w:p w14:paraId="6459845B" w14:textId="5BD568F7" w:rsidR="00E63DD6" w:rsidRPr="00805087" w:rsidRDefault="00E63DD6" w:rsidP="00DF3E8C">
            <w:pPr>
              <w:jc w:val="left"/>
              <w:rPr>
                <w:rFonts w:ascii="Arial" w:eastAsia="宋体" w:hAnsi="Arial" w:cs="Arial"/>
                <w:b/>
                <w:bCs/>
                <w:sz w:val="20"/>
                <w:szCs w:val="20"/>
              </w:rPr>
            </w:pPr>
            <w:proofErr w:type="spellStart"/>
            <w:r w:rsidRPr="00C40FD4">
              <w:rPr>
                <w:rFonts w:ascii="Arial" w:eastAsia="宋体" w:hAnsi="Arial" w:cs="Arial"/>
                <w:color w:val="000000"/>
                <w:sz w:val="20"/>
                <w:szCs w:val="20"/>
              </w:rPr>
              <w:t>Viallon</w:t>
            </w:r>
            <w:proofErr w:type="spellEnd"/>
            <w:r w:rsidRPr="00C40FD4">
              <w:rPr>
                <w:rFonts w:ascii="Arial" w:eastAsia="宋体" w:hAnsi="Arial" w:cs="Arial"/>
                <w:color w:val="000000"/>
                <w:sz w:val="20"/>
                <w:szCs w:val="20"/>
              </w:rPr>
              <w:t>, 2024</w:t>
            </w:r>
            <w:r>
              <w:rPr>
                <w:rFonts w:ascii="Arial" w:eastAsia="宋体" w:hAnsi="Arial" w:cs="Arial"/>
                <w:color w:val="000000"/>
                <w:sz w:val="20"/>
                <w:szCs w:val="20"/>
                <w:vertAlign w:val="superscript"/>
              </w:rPr>
              <w:fldChar w:fldCharType="begin">
                <w:fldData xml:space="preserve">PEVuZE5vdGU+PENpdGU+PEF1dGhvcj5WaWFsbG9uPC9BdXRob3I+PFllYXI+MjAyNDwvWWVhcj48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PEVuZE5vdGU+PENpdGU+PEF1dGhvcj5WaWFsbG9uPC9BdXRob3I+PFllYXI+MjAyNDwvWWVhcj48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[51]</w:t>
            </w:r>
            <w:r>
              <w:rPr>
                <w:rFonts w:ascii="Arial" w:eastAsia="宋体" w:hAnsi="Arial" w:cs="Arial"/>
                <w:color w:val="000000"/>
                <w:sz w:val="20"/>
                <w:szCs w:val="20"/>
                <w:vertAlign w:val="superscript"/>
              </w:rPr>
              <w:fldChar w:fldCharType="end"/>
            </w:r>
          </w:p>
        </w:tc>
        <w:tc>
          <w:tcPr>
            <w:tcW w:w="0" w:type="auto"/>
            <w:shd w:val="clear" w:color="000000" w:fill="F4B084"/>
            <w:noWrap/>
            <w:vAlign w:val="center"/>
            <w:hideMark/>
          </w:tcPr>
          <w:p w14:paraId="5937757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3FA2515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51173AC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03373C7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791755F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F4A533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167CF22"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768216E0"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5841E0E3" w14:textId="77777777" w:rsidTr="00DF3E8C">
        <w:trPr>
          <w:trHeight w:val="284"/>
        </w:trPr>
        <w:tc>
          <w:tcPr>
            <w:tcW w:w="0" w:type="auto"/>
            <w:shd w:val="clear" w:color="auto" w:fill="auto"/>
            <w:noWrap/>
            <w:vAlign w:val="center"/>
            <w:hideMark/>
          </w:tcPr>
          <w:p w14:paraId="657EEC4E" w14:textId="19305084"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lastRenderedPageBreak/>
              <w:t>Wang, 2018</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&lt;EndNote&gt;&lt;Cite&gt;&lt;Author&gt;Wang&lt;/Author&gt;&lt;Year&gt;2018&lt;/Year&gt;&lt;RecNum&gt;12&lt;/RecNum&gt;&lt;DisplayText&gt;[52]&lt;/DisplayText&gt;&lt;record&gt;&lt;rec-number&gt;12&lt;/rec-number&gt;&lt;foreign-keys&gt;&lt;key app="EN" db-id="9zv09a0z9e9v04e0x95xwtd3fvpetdwfdzat" timestamp="1679925900"&gt;12&lt;/key&gt;&lt;/foreign-keys&gt;&lt;ref-type name="Journal Article"&gt;17&lt;/ref-type&gt;&lt;contributors&gt;&lt;authors&gt;&lt;author&gt;Wang, Weike&lt;/author&gt;&lt;author&gt;Fung, Teresa T&lt;/author&gt;&lt;author&gt;Wang, Molin&lt;/author&gt;&lt;author&gt;Smith-Warner, Stephanie A&lt;/author&gt;&lt;author&gt;Giovannucci, Edward L&lt;/author&gt;&lt;author&gt;Tabung, Fred K %J JNCI cancer spectrum&lt;/author&gt;&lt;/authors&gt;&lt;/contributors&gt;&lt;titles&gt;&lt;title&gt;Association of the insulinemic potential of diet and lifestyle with risk of digestive system cancers in men and women&lt;/title&gt;&lt;/titles&gt;&lt;pages&gt;pky080&lt;/pages&gt;&lt;volume&gt;2&lt;/volume&gt;&lt;number&gt;4&lt;/number&gt;&lt;dates&gt;&lt;year&gt;2018&lt;/year&gt;&lt;/dates&gt;&lt;isbn&gt;2515-5091&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[52]</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513C46C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073FCF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CBD2E5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0A7441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C00000"/>
            <w:noWrap/>
            <w:vAlign w:val="center"/>
            <w:hideMark/>
          </w:tcPr>
          <w:p w14:paraId="7BEC6F62"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c>
          <w:tcPr>
            <w:tcW w:w="0" w:type="auto"/>
            <w:shd w:val="clear" w:color="000000" w:fill="A9D08E"/>
            <w:noWrap/>
            <w:vAlign w:val="center"/>
            <w:hideMark/>
          </w:tcPr>
          <w:p w14:paraId="387A0FE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DC1740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C00000"/>
            <w:noWrap/>
            <w:vAlign w:val="center"/>
            <w:hideMark/>
          </w:tcPr>
          <w:p w14:paraId="418CF93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r>
      <w:tr w:rsidR="00E63DD6" w:rsidRPr="00805087" w14:paraId="09A4725A" w14:textId="77777777" w:rsidTr="00DF3E8C">
        <w:trPr>
          <w:trHeight w:val="284"/>
        </w:trPr>
        <w:tc>
          <w:tcPr>
            <w:tcW w:w="0" w:type="auto"/>
            <w:shd w:val="clear" w:color="auto" w:fill="auto"/>
            <w:noWrap/>
            <w:vAlign w:val="center"/>
            <w:hideMark/>
          </w:tcPr>
          <w:p w14:paraId="725D54DB" w14:textId="20B28E93"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Yang, 2012</w:t>
            </w:r>
            <w:r>
              <w:rPr>
                <w:rFonts w:ascii="Arial" w:eastAsia="宋体" w:hAnsi="Arial" w:cs="Arial"/>
                <w:color w:val="000000"/>
                <w:sz w:val="20"/>
                <w:szCs w:val="20"/>
                <w:vertAlign w:val="superscript"/>
              </w:rPr>
              <w:fldChar w:fldCharType="begin">
                <w:fldData xml:space="preserve">PEVuZE5vdGU+PENpdGU+PEF1dGhvcj5ZYW5nPC9BdXRob3I+PFllYXI+MjAxMjwvWWVhcj48UmVj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PEVuZE5vdGU+PENpdGU+PEF1dGhvcj5ZYW5nPC9BdXRob3I+PFllYXI+MjAxMjwvWWVhcj48UmVj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[53]</w:t>
            </w:r>
            <w:r>
              <w:rPr>
                <w:rFonts w:ascii="Arial" w:eastAsia="宋体" w:hAnsi="Arial" w:cs="Arial"/>
                <w:color w:val="000000"/>
                <w:sz w:val="20"/>
                <w:szCs w:val="20"/>
                <w:vertAlign w:val="superscript"/>
              </w:rPr>
              <w:fldChar w:fldCharType="end"/>
            </w:r>
          </w:p>
        </w:tc>
        <w:tc>
          <w:tcPr>
            <w:tcW w:w="0" w:type="auto"/>
            <w:shd w:val="clear" w:color="000000" w:fill="F4B084"/>
            <w:noWrap/>
            <w:vAlign w:val="center"/>
            <w:hideMark/>
          </w:tcPr>
          <w:p w14:paraId="018D411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3068F4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DB39007"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7CA93DD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03B62272"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7D5431D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220A3CA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7DC5002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1BCEB544" w14:textId="77777777" w:rsidTr="00DF3E8C">
        <w:trPr>
          <w:trHeight w:val="284"/>
        </w:trPr>
        <w:tc>
          <w:tcPr>
            <w:tcW w:w="0" w:type="auto"/>
            <w:shd w:val="clear" w:color="auto" w:fill="auto"/>
            <w:noWrap/>
            <w:vAlign w:val="center"/>
            <w:hideMark/>
          </w:tcPr>
          <w:p w14:paraId="04C39C93" w14:textId="6EC7379C"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Yang, 20</w:t>
            </w:r>
            <w:r w:rsidRPr="00C40FD4">
              <w:rPr>
                <w:rFonts w:ascii="Arial" w:eastAsia="宋体" w:hAnsi="Arial" w:cs="Arial" w:hint="eastAsia"/>
                <w:color w:val="000000"/>
                <w:sz w:val="20"/>
                <w:szCs w:val="20"/>
              </w:rPr>
              <w:t>21</w:t>
            </w:r>
            <w:r>
              <w:rPr>
                <w:rFonts w:ascii="Arial" w:eastAsia="宋体" w:hAnsi="Arial" w:cs="Arial"/>
                <w:color w:val="000000"/>
                <w:sz w:val="20"/>
                <w:szCs w:val="20"/>
                <w:vertAlign w:val="superscript"/>
              </w:rPr>
              <w:fldChar w:fldCharType="begin">
                <w:fldData xml:space="preserve">PEVuZE5vdGU+PENpdGU+PEF1dGhvcj5ZYW5nPC9BdXRob3I+PFllYXI+MjAyMTwvWWVhcj48UmVj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PEVuZE5vdGU+PENpdGU+PEF1dGhvcj5ZYW5nPC9BdXRob3I+PFllYXI+MjAyMTwvWWVhcj48UmVj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[54]</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5F5A578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C00000"/>
            <w:noWrap/>
            <w:vAlign w:val="center"/>
            <w:hideMark/>
          </w:tcPr>
          <w:p w14:paraId="27DC51E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c>
          <w:tcPr>
            <w:tcW w:w="0" w:type="auto"/>
            <w:shd w:val="clear" w:color="000000" w:fill="F4B084"/>
            <w:noWrap/>
            <w:vAlign w:val="center"/>
            <w:hideMark/>
          </w:tcPr>
          <w:p w14:paraId="4A3FA4F3"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6A7CC6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E5A5CB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 xml:space="preserve">　</w:t>
            </w:r>
          </w:p>
        </w:tc>
        <w:tc>
          <w:tcPr>
            <w:tcW w:w="0" w:type="auto"/>
            <w:shd w:val="clear" w:color="000000" w:fill="A9D08E"/>
            <w:noWrap/>
            <w:vAlign w:val="center"/>
            <w:hideMark/>
          </w:tcPr>
          <w:p w14:paraId="1BA4DB7D"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E8504A2"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C00000"/>
            <w:noWrap/>
            <w:vAlign w:val="center"/>
            <w:hideMark/>
          </w:tcPr>
          <w:p w14:paraId="700F737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X</w:t>
            </w:r>
          </w:p>
        </w:tc>
      </w:tr>
      <w:tr w:rsidR="00E63DD6" w:rsidRPr="00805087" w14:paraId="28433123" w14:textId="77777777" w:rsidTr="00DF3E8C">
        <w:trPr>
          <w:trHeight w:val="284"/>
        </w:trPr>
        <w:tc>
          <w:tcPr>
            <w:tcW w:w="0" w:type="auto"/>
            <w:shd w:val="clear" w:color="auto" w:fill="auto"/>
            <w:noWrap/>
            <w:vAlign w:val="center"/>
            <w:hideMark/>
          </w:tcPr>
          <w:p w14:paraId="640CBB5B" w14:textId="17CD075C"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Yu, 2024</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&lt;EndNote&gt;&lt;Cite&gt;&lt;Author&gt;Yu&lt;/Author&gt;&lt;Year&gt;2024&lt;/Year&gt;&lt;RecNum&gt;55&lt;/RecNum&gt;&lt;DisplayText&gt;[55]&lt;/DisplayText&gt;&lt;record&gt;&lt;rec-number&gt;55&lt;/rec-number&gt;&lt;foreign-keys&gt;&lt;key app="EN" db-id="9zv09a0z9e9v04e0x95xwtd3fvpetdwfdzat" timestamp="1729086308"&gt;55&lt;/key&gt;&lt;/foreign-keys&gt;&lt;ref-type name="Journal Article"&gt;17&lt;/ref-type&gt;&lt;contributors&gt;&lt;authors&gt;&lt;author&gt;Yu, Y. T.&lt;/author&gt;&lt;author&gt;Sun, Y.&lt;/author&gt;&lt;author&gt;Yu, Y. F.&lt;/author&gt;&lt;author&gt;Wang, Y. Y.&lt;/author&gt;&lt;author&gt;Chen, C.&lt;/author&gt;&lt;author&gt;Tan, X.&lt;/author&gt;&lt;author&gt;Lu, Y. L.&lt;/author&gt;&lt;author&gt;Wang, N. J.&lt;/author&gt;&lt;/authors&gt;&lt;/contributors&gt;&lt;titles&gt;&lt;title&gt;Life&amp;apos;s Essential 8 and risk of non-communicable chronic diseases: Outcome-wide analyses&lt;/title&gt;&lt;secondary-title&gt;Chinese Medical Journal&lt;/secondary-title&gt;&lt;/titles&gt;&lt;periodical&gt;&lt;full-title&gt;Chinese Medical Journal&lt;/full-title&gt;&lt;/periodical&gt;&lt;pages&gt;1553-1562&lt;/pages&gt;&lt;volume&gt;137&lt;/volume&gt;&lt;number&gt;13&lt;/number&gt;&lt;dates&gt;&lt;year&gt;2024&lt;/year&gt;&lt;pub-dates&gt;&lt;date&gt;Jul&lt;/date&gt;&lt;/pub-dates&gt;&lt;/dates&gt;&lt;isbn&gt;0366-6999&lt;/isbn&gt;&lt;accession-num&gt;WOS:001265170500008&lt;/accession-num&gt;&lt;urls&gt;&lt;related-urls&gt;&lt;url&gt;&amp;lt;Go to ISI&amp;gt;://WOS:001265170500008&lt;/url&gt;&lt;/related-urls&gt;&lt;/urls&gt;&lt;electronic-resource-num&gt;10.1097/cm9.0000000000002830&lt;/electronic-resource-num&gt;&lt;/record&gt;&lt;/Cite&gt;&lt;/EndNote&gt;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[55]</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577C811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E71A3A0"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489F218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1BD5B07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6FE004E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028B77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512DD7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FC80A62"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r w:rsidR="00E63DD6" w:rsidRPr="00805087" w14:paraId="57C5AB98" w14:textId="77777777" w:rsidTr="00DF3E8C">
        <w:trPr>
          <w:trHeight w:val="284"/>
        </w:trPr>
        <w:tc>
          <w:tcPr>
            <w:tcW w:w="0" w:type="auto"/>
            <w:shd w:val="clear" w:color="auto" w:fill="auto"/>
            <w:noWrap/>
            <w:vAlign w:val="center"/>
            <w:hideMark/>
          </w:tcPr>
          <w:p w14:paraId="34C0D5E5" w14:textId="7193F005"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Yue, 2021</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&lt;EndNote&gt;&lt;Cite&gt;&lt;Author&gt;Yue&lt;/Author&gt;&lt;Year&gt;2021&lt;/Year&gt;&lt;RecNum&gt;9&lt;/RecNum&gt;&lt;DisplayText&gt;[56]&lt;/DisplayText&gt;&lt;record&gt;&lt;rec-number&gt;9&lt;/rec-number&gt;&lt;foreign-keys&gt;&lt;key app="EN" db-id="9zv09a0z9e9v04e0x95xwtd3fvpetdwfdzat" timestamp="1679925750"&gt;9&lt;/key&gt;&lt;/foreign-keys&gt;&lt;ref-type name="Journal Article"&gt;17&lt;/ref-type&gt;&lt;contributors&gt;&lt;authors&gt;&lt;author&gt;Yue, Y&lt;/author&gt;&lt;author&gt;Hur, J&lt;/author&gt;&lt;author&gt;Cao, Y&lt;/author&gt;&lt;author&gt;Tabung, FK&lt;/author&gt;&lt;author&gt;Wang, M&lt;/author&gt;&lt;author&gt;Wu, K&lt;/author&gt;&lt;author&gt;Song, M&lt;/author&gt;&lt;author&gt;Zhang, X&lt;/author&gt;&lt;author&gt;Liu, Y&lt;/author&gt;&lt;author&gt;Meyerhardt, JA %J Annals of Oncology&lt;/author&gt;&lt;/authors&gt;&lt;/contributors&gt;&lt;titles&gt;&lt;title&gt;Prospective evaluation of dietary and lifestyle pattern indices with risk of colorectal cancer in a cohort of younger women&lt;/title&gt;&lt;/titles&gt;&lt;pages&gt;778-786&lt;/pages&gt;&lt;volume&gt;32&lt;/volume&gt;&lt;number&gt;6&lt;/number&gt;&lt;dates&gt;&lt;year&gt;2021&lt;/year&gt;&lt;/dates&gt;&lt;isbn&gt;0923-7534&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[56]</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64DA8549"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E382C3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3C052CF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D9C0582"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000000"/>
            <w:noWrap/>
            <w:vAlign w:val="center"/>
            <w:hideMark/>
          </w:tcPr>
          <w:p w14:paraId="558C2205"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FFFFFF"/>
                <w:sz w:val="22"/>
              </w:rPr>
              <w:t>XX</w:t>
            </w:r>
          </w:p>
        </w:tc>
        <w:tc>
          <w:tcPr>
            <w:tcW w:w="0" w:type="auto"/>
            <w:shd w:val="clear" w:color="000000" w:fill="A9D08E"/>
            <w:noWrap/>
            <w:vAlign w:val="center"/>
            <w:hideMark/>
          </w:tcPr>
          <w:p w14:paraId="7C01F2D4"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71CDA71F"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000000"/>
            <w:noWrap/>
            <w:vAlign w:val="center"/>
            <w:hideMark/>
          </w:tcPr>
          <w:p w14:paraId="7991570E"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FFFFFF"/>
                <w:sz w:val="22"/>
              </w:rPr>
              <w:t>XX</w:t>
            </w:r>
          </w:p>
        </w:tc>
      </w:tr>
      <w:tr w:rsidR="00E63DD6" w:rsidRPr="00805087" w14:paraId="4C46393B" w14:textId="77777777" w:rsidTr="00DF3E8C">
        <w:trPr>
          <w:trHeight w:val="284"/>
        </w:trPr>
        <w:tc>
          <w:tcPr>
            <w:tcW w:w="0" w:type="auto"/>
            <w:shd w:val="clear" w:color="auto" w:fill="auto"/>
            <w:noWrap/>
            <w:vAlign w:val="center"/>
            <w:hideMark/>
          </w:tcPr>
          <w:p w14:paraId="5554DBA1" w14:textId="30E8E7DF" w:rsidR="00E63DD6" w:rsidRPr="00805087" w:rsidRDefault="00E63DD6" w:rsidP="00DF3E8C">
            <w:pPr>
              <w:jc w:val="left"/>
              <w:rPr>
                <w:rFonts w:ascii="Arial" w:eastAsia="宋体" w:hAnsi="Arial" w:cs="Arial"/>
                <w:b/>
                <w:bCs/>
                <w:sz w:val="20"/>
                <w:szCs w:val="20"/>
              </w:rPr>
            </w:pPr>
            <w:r w:rsidRPr="00C40FD4">
              <w:rPr>
                <w:rFonts w:ascii="Arial" w:eastAsia="宋体" w:hAnsi="Arial" w:cs="Arial"/>
                <w:color w:val="000000"/>
                <w:sz w:val="20"/>
                <w:szCs w:val="20"/>
              </w:rPr>
              <w:t>Zhang, 2022</w:t>
            </w:r>
            <w:r>
              <w:rPr>
                <w:rFonts w:ascii="Arial" w:eastAsia="宋体" w:hAnsi="Arial" w:cs="Arial"/>
                <w:color w:val="000000"/>
                <w:sz w:val="20"/>
                <w:szCs w:val="20"/>
                <w:vertAlign w:val="superscript"/>
              </w:rPr>
              <w:fldChar w:fldCharType="begin">
                <w:fldData xml:space="preserve">PEVuZE5vdGU+PENpdGU+PEF1dGhvcj5aaGFuZzwvQXV0aG9yPjxZZWFyPjIwMjI8L1llYXI+PFJl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PEVuZE5vdGU+PENpdGU+PEF1dGhvcj5aaGFuZzwvQXV0aG9yPjxZZWFyPjIwMjI8L1llYXI+PFJl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[57]</w:t>
            </w:r>
            <w:r>
              <w:rPr>
                <w:rFonts w:ascii="Arial" w:eastAsia="宋体" w:hAnsi="Arial" w:cs="Arial"/>
                <w:color w:val="000000"/>
                <w:sz w:val="20"/>
                <w:szCs w:val="20"/>
                <w:vertAlign w:val="superscript"/>
              </w:rPr>
              <w:fldChar w:fldCharType="end"/>
            </w:r>
          </w:p>
        </w:tc>
        <w:tc>
          <w:tcPr>
            <w:tcW w:w="0" w:type="auto"/>
            <w:shd w:val="clear" w:color="000000" w:fill="A9D08E"/>
            <w:noWrap/>
            <w:vAlign w:val="center"/>
            <w:hideMark/>
          </w:tcPr>
          <w:p w14:paraId="337AA18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0293A36B"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74F0FE82"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5C60BBBC"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60F0B78"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0A37AADA"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A9D08E"/>
            <w:noWrap/>
            <w:vAlign w:val="center"/>
            <w:hideMark/>
          </w:tcPr>
          <w:p w14:paraId="14A21FC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c>
          <w:tcPr>
            <w:tcW w:w="0" w:type="auto"/>
            <w:shd w:val="clear" w:color="000000" w:fill="F4B084"/>
            <w:noWrap/>
            <w:vAlign w:val="center"/>
            <w:hideMark/>
          </w:tcPr>
          <w:p w14:paraId="2AA9B9B6" w14:textId="77777777" w:rsidR="00E63DD6" w:rsidRPr="00805087" w:rsidRDefault="00E63DD6" w:rsidP="00DF3E8C">
            <w:pPr>
              <w:jc w:val="left"/>
              <w:rPr>
                <w:rFonts w:ascii="Arial" w:eastAsia="宋体" w:hAnsi="Arial" w:cs="Arial"/>
                <w:b/>
                <w:bCs/>
                <w:sz w:val="20"/>
                <w:szCs w:val="20"/>
              </w:rPr>
            </w:pPr>
            <w:r>
              <w:rPr>
                <w:rFonts w:ascii="等线" w:eastAsia="等线" w:hAnsi="等线" w:hint="eastAsia"/>
                <w:color w:val="000000"/>
                <w:sz w:val="22"/>
              </w:rPr>
              <w:t>+</w:t>
            </w:r>
          </w:p>
        </w:tc>
      </w:tr>
    </w:tbl>
    <w:p w14:paraId="6332FBB3" w14:textId="77777777" w:rsidR="00E63DD6" w:rsidRPr="00DF3E8C" w:rsidRDefault="00E63DD6" w:rsidP="00E63DD6">
      <w:pPr>
        <w:spacing w:beforeLines="50" w:before="120"/>
        <w:rPr>
          <w:rFonts w:ascii="Arial" w:eastAsia="宋体" w:hAnsi="Arial" w:cs="Arial"/>
          <w:b/>
          <w:bCs/>
          <w:sz w:val="20"/>
          <w:szCs w:val="20"/>
        </w:rPr>
      </w:pPr>
      <w:r w:rsidRPr="00DF3E8C">
        <w:rPr>
          <w:rFonts w:ascii="Arial" w:eastAsia="宋体" w:hAnsi="Arial" w:cs="Arial"/>
          <w:b/>
          <w:bCs/>
          <w:sz w:val="20"/>
          <w:szCs w:val="20"/>
        </w:rPr>
        <w:t>Domains</w:t>
      </w:r>
    </w:p>
    <w:p w14:paraId="35EEFDCF" w14:textId="77777777" w:rsidR="00E63DD6" w:rsidRPr="00C40FD4" w:rsidRDefault="00E63DD6" w:rsidP="00E63DD6">
      <w:pPr>
        <w:rPr>
          <w:rFonts w:ascii="Arial" w:eastAsia="宋体" w:hAnsi="Arial" w:cs="Arial"/>
          <w:sz w:val="20"/>
          <w:szCs w:val="20"/>
        </w:rPr>
      </w:pPr>
      <w:r w:rsidRPr="00C40FD4">
        <w:rPr>
          <w:rFonts w:ascii="Arial" w:eastAsia="宋体" w:hAnsi="Arial" w:cs="Arial"/>
          <w:sz w:val="20"/>
          <w:szCs w:val="20"/>
        </w:rPr>
        <w:t>D1: Risk of bias due to confounding</w:t>
      </w:r>
    </w:p>
    <w:p w14:paraId="2C8BCABD" w14:textId="77777777" w:rsidR="00E63DD6" w:rsidRPr="00C40FD4" w:rsidRDefault="00E63DD6" w:rsidP="00E63DD6">
      <w:pPr>
        <w:rPr>
          <w:rFonts w:ascii="Arial" w:eastAsia="宋体" w:hAnsi="Arial" w:cs="Arial"/>
          <w:sz w:val="20"/>
          <w:szCs w:val="20"/>
        </w:rPr>
      </w:pPr>
      <w:r w:rsidRPr="00C40FD4">
        <w:rPr>
          <w:rFonts w:ascii="Arial" w:eastAsia="宋体" w:hAnsi="Arial" w:cs="Arial"/>
          <w:sz w:val="20"/>
          <w:szCs w:val="20"/>
        </w:rPr>
        <w:t>D2: Risk of bias arising from measurement of the exposure</w:t>
      </w:r>
    </w:p>
    <w:p w14:paraId="09ED74A7" w14:textId="77777777" w:rsidR="00E63DD6" w:rsidRPr="00C40FD4" w:rsidRDefault="00E63DD6" w:rsidP="00E63DD6">
      <w:pPr>
        <w:rPr>
          <w:rFonts w:ascii="Arial" w:eastAsia="宋体" w:hAnsi="Arial" w:cs="Arial"/>
          <w:sz w:val="20"/>
          <w:szCs w:val="20"/>
        </w:rPr>
      </w:pPr>
      <w:r w:rsidRPr="00C40FD4">
        <w:rPr>
          <w:rFonts w:ascii="Arial" w:eastAsia="宋体" w:hAnsi="Arial" w:cs="Arial"/>
          <w:sz w:val="20"/>
          <w:szCs w:val="20"/>
        </w:rPr>
        <w:t>D3: Risk of bias in selection of participants into the study (or into the analysis)</w:t>
      </w:r>
    </w:p>
    <w:p w14:paraId="75A0E2C9" w14:textId="77777777" w:rsidR="00E63DD6" w:rsidRPr="00C40FD4" w:rsidRDefault="00E63DD6" w:rsidP="00E63DD6">
      <w:pPr>
        <w:rPr>
          <w:rFonts w:ascii="Arial" w:eastAsia="宋体" w:hAnsi="Arial" w:cs="Arial"/>
          <w:sz w:val="20"/>
          <w:szCs w:val="20"/>
        </w:rPr>
      </w:pPr>
      <w:r w:rsidRPr="00C40FD4">
        <w:rPr>
          <w:rFonts w:ascii="Arial" w:eastAsia="宋体" w:hAnsi="Arial" w:cs="Arial"/>
          <w:sz w:val="20"/>
          <w:szCs w:val="20"/>
        </w:rPr>
        <w:t>D4: Risk of bias due to post-exposure interventions</w:t>
      </w:r>
    </w:p>
    <w:p w14:paraId="38293B19" w14:textId="77777777" w:rsidR="00E63DD6" w:rsidRPr="00C40FD4" w:rsidRDefault="00E63DD6" w:rsidP="00E63DD6">
      <w:pPr>
        <w:rPr>
          <w:rFonts w:ascii="Arial" w:eastAsia="宋体" w:hAnsi="Arial" w:cs="Arial"/>
          <w:sz w:val="20"/>
          <w:szCs w:val="20"/>
        </w:rPr>
      </w:pPr>
      <w:r w:rsidRPr="00C40FD4">
        <w:rPr>
          <w:rFonts w:ascii="Arial" w:eastAsia="宋体" w:hAnsi="Arial" w:cs="Arial"/>
          <w:sz w:val="20"/>
          <w:szCs w:val="20"/>
        </w:rPr>
        <w:t>D5: Risk of bias due to missing data</w:t>
      </w:r>
    </w:p>
    <w:p w14:paraId="20CCEE26" w14:textId="77777777" w:rsidR="00E63DD6" w:rsidRPr="00C40FD4" w:rsidRDefault="00E63DD6" w:rsidP="00E63DD6">
      <w:pPr>
        <w:rPr>
          <w:rFonts w:ascii="Arial" w:eastAsia="宋体" w:hAnsi="Arial" w:cs="Arial"/>
          <w:sz w:val="20"/>
          <w:szCs w:val="20"/>
        </w:rPr>
      </w:pPr>
      <w:r w:rsidRPr="00C40FD4">
        <w:rPr>
          <w:rFonts w:ascii="Arial" w:eastAsia="宋体" w:hAnsi="Arial" w:cs="Arial"/>
          <w:sz w:val="20"/>
          <w:szCs w:val="20"/>
        </w:rPr>
        <w:t>D6: Risk of bias arising from measurement of the outcomes</w:t>
      </w:r>
    </w:p>
    <w:p w14:paraId="70D8E6E4" w14:textId="77777777" w:rsidR="00E63DD6" w:rsidRPr="00C40FD4" w:rsidRDefault="00E63DD6" w:rsidP="00E63DD6">
      <w:pPr>
        <w:spacing w:afterLines="50" w:after="120"/>
        <w:rPr>
          <w:rFonts w:ascii="Arial" w:eastAsia="宋体" w:hAnsi="Arial" w:cs="Arial"/>
          <w:sz w:val="20"/>
          <w:szCs w:val="20"/>
        </w:rPr>
      </w:pPr>
      <w:r w:rsidRPr="00C40FD4">
        <w:rPr>
          <w:rFonts w:ascii="Arial" w:eastAsia="宋体" w:hAnsi="Arial" w:cs="Arial"/>
          <w:sz w:val="20"/>
          <w:szCs w:val="20"/>
        </w:rPr>
        <w:t>D7: Risk of bias in selection of the reported results</w:t>
      </w:r>
      <w:r>
        <w:rPr>
          <w:rFonts w:ascii="Arial" w:eastAsia="宋体" w:hAnsi="Arial" w:cs="Arial" w:hint="eastAsia"/>
          <w:sz w:val="20"/>
          <w:szCs w:val="20"/>
        </w:rPr>
        <w:t xml:space="preserve"> </w:t>
      </w:r>
    </w:p>
    <w:tbl>
      <w:tblPr>
        <w:tblW w:w="41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55"/>
        <w:gridCol w:w="2548"/>
      </w:tblGrid>
      <w:tr w:rsidR="00CE56A6" w:rsidRPr="00CE56A6" w14:paraId="5156FD88" w14:textId="4B79CCD4" w:rsidTr="006B6F0D">
        <w:trPr>
          <w:trHeight w:val="282"/>
        </w:trPr>
        <w:tc>
          <w:tcPr>
            <w:tcW w:w="1555" w:type="dxa"/>
            <w:tcBorders>
              <w:right w:val="single" w:sz="4" w:space="0" w:color="auto"/>
            </w:tcBorders>
            <w:shd w:val="clear" w:color="auto" w:fill="auto"/>
            <w:noWrap/>
            <w:vAlign w:val="center"/>
            <w:hideMark/>
          </w:tcPr>
          <w:p w14:paraId="4C1EB6C8" w14:textId="61072C8E" w:rsidR="00CE56A6" w:rsidRPr="00CE56A6" w:rsidRDefault="00CE56A6" w:rsidP="00DF3E8C">
            <w:pPr>
              <w:widowControl/>
              <w:jc w:val="left"/>
              <w:rPr>
                <w:rFonts w:ascii="Arial" w:eastAsia="等线" w:hAnsi="Arial" w:cs="Arial"/>
                <w:b/>
                <w:bCs/>
                <w:color w:val="000000"/>
                <w:kern w:val="0"/>
                <w:sz w:val="22"/>
              </w:rPr>
            </w:pPr>
            <w:r w:rsidRPr="00CE56A6">
              <w:rPr>
                <w:rFonts w:ascii="Arial" w:eastAsia="等线" w:hAnsi="Arial" w:cs="Arial"/>
                <w:b/>
                <w:bCs/>
                <w:color w:val="000000"/>
                <w:kern w:val="0"/>
                <w:sz w:val="22"/>
              </w:rPr>
              <w:t>Judgment</w:t>
            </w:r>
          </w:p>
        </w:tc>
        <w:tc>
          <w:tcPr>
            <w:tcW w:w="2548" w:type="dxa"/>
            <w:tcBorders>
              <w:top w:val="nil"/>
              <w:left w:val="single" w:sz="4" w:space="0" w:color="auto"/>
              <w:bottom w:val="nil"/>
              <w:right w:val="nil"/>
            </w:tcBorders>
            <w:shd w:val="clear" w:color="auto" w:fill="auto"/>
          </w:tcPr>
          <w:p w14:paraId="1AB3C32D" w14:textId="77777777" w:rsidR="00CE56A6" w:rsidRPr="006B6F0D" w:rsidRDefault="00CE56A6" w:rsidP="00DF3E8C">
            <w:pPr>
              <w:widowControl/>
              <w:jc w:val="left"/>
              <w:rPr>
                <w:rFonts w:ascii="Arial" w:eastAsia="等线" w:hAnsi="Arial" w:cs="Arial"/>
                <w:b/>
                <w:bCs/>
                <w:color w:val="000000" w:themeColor="text1"/>
                <w:kern w:val="0"/>
                <w:sz w:val="22"/>
              </w:rPr>
            </w:pPr>
          </w:p>
        </w:tc>
      </w:tr>
      <w:tr w:rsidR="00CE56A6" w:rsidRPr="00CE56A6" w14:paraId="40421C90" w14:textId="7D5346DF" w:rsidTr="006B6F0D">
        <w:trPr>
          <w:trHeight w:val="282"/>
        </w:trPr>
        <w:tc>
          <w:tcPr>
            <w:tcW w:w="1555" w:type="dxa"/>
            <w:tcBorders>
              <w:right w:val="single" w:sz="4" w:space="0" w:color="auto"/>
            </w:tcBorders>
            <w:shd w:val="clear" w:color="000000" w:fill="A9D08E"/>
            <w:noWrap/>
            <w:vAlign w:val="center"/>
            <w:hideMark/>
          </w:tcPr>
          <w:p w14:paraId="1149334F" w14:textId="77777777" w:rsidR="00CE56A6" w:rsidRPr="00CE56A6" w:rsidRDefault="00CE56A6" w:rsidP="00DF3E8C">
            <w:pPr>
              <w:widowControl/>
              <w:jc w:val="left"/>
              <w:rPr>
                <w:rFonts w:ascii="Arial" w:eastAsia="等线" w:hAnsi="Arial" w:cs="Arial"/>
                <w:color w:val="000000"/>
                <w:kern w:val="0"/>
                <w:sz w:val="22"/>
              </w:rPr>
            </w:pPr>
            <w:r w:rsidRPr="00CE56A6">
              <w:rPr>
                <w:rFonts w:ascii="Arial" w:eastAsia="等线" w:hAnsi="Arial" w:cs="Arial"/>
                <w:color w:val="000000"/>
                <w:kern w:val="0"/>
                <w:sz w:val="22"/>
              </w:rPr>
              <w:t>-</w:t>
            </w:r>
          </w:p>
        </w:tc>
        <w:tc>
          <w:tcPr>
            <w:tcW w:w="2548" w:type="dxa"/>
            <w:tcBorders>
              <w:top w:val="nil"/>
              <w:left w:val="single" w:sz="4" w:space="0" w:color="auto"/>
              <w:bottom w:val="nil"/>
              <w:right w:val="nil"/>
            </w:tcBorders>
            <w:shd w:val="clear" w:color="auto" w:fill="auto"/>
          </w:tcPr>
          <w:p w14:paraId="7ED2DBAF" w14:textId="798AEF22" w:rsidR="00CE56A6" w:rsidRPr="006B6F0D" w:rsidRDefault="00CE56A6" w:rsidP="00DF3E8C">
            <w:pPr>
              <w:widowControl/>
              <w:jc w:val="left"/>
              <w:rPr>
                <w:rFonts w:ascii="Arial" w:eastAsia="等线" w:hAnsi="Arial" w:cs="Arial"/>
                <w:color w:val="000000" w:themeColor="text1"/>
                <w:kern w:val="0"/>
                <w:sz w:val="22"/>
              </w:rPr>
            </w:pPr>
            <w:bookmarkStart w:id="5" w:name="OLE_LINK21"/>
            <w:r w:rsidRPr="006B6F0D">
              <w:rPr>
                <w:rFonts w:ascii="Arial" w:eastAsia="等线" w:hAnsi="Arial" w:cs="Arial"/>
                <w:color w:val="000000" w:themeColor="text1"/>
                <w:kern w:val="0"/>
                <w:sz w:val="22"/>
              </w:rPr>
              <w:t>Low risk of bias</w:t>
            </w:r>
            <w:bookmarkEnd w:id="5"/>
          </w:p>
        </w:tc>
      </w:tr>
      <w:tr w:rsidR="00CE56A6" w:rsidRPr="00CE56A6" w14:paraId="3BC42196" w14:textId="7A42C062" w:rsidTr="006B6F0D">
        <w:trPr>
          <w:trHeight w:val="282"/>
        </w:trPr>
        <w:tc>
          <w:tcPr>
            <w:tcW w:w="1555" w:type="dxa"/>
            <w:tcBorders>
              <w:right w:val="single" w:sz="4" w:space="0" w:color="auto"/>
            </w:tcBorders>
            <w:shd w:val="clear" w:color="000000" w:fill="F4B084"/>
            <w:noWrap/>
            <w:vAlign w:val="center"/>
            <w:hideMark/>
          </w:tcPr>
          <w:p w14:paraId="434EA95D" w14:textId="77777777" w:rsidR="00CE56A6" w:rsidRPr="00CE56A6" w:rsidRDefault="00CE56A6" w:rsidP="00DF3E8C">
            <w:pPr>
              <w:widowControl/>
              <w:jc w:val="left"/>
              <w:rPr>
                <w:rFonts w:ascii="Arial" w:eastAsia="等线" w:hAnsi="Arial" w:cs="Arial"/>
                <w:color w:val="000000"/>
                <w:kern w:val="0"/>
                <w:sz w:val="22"/>
              </w:rPr>
            </w:pPr>
            <w:r w:rsidRPr="00CE56A6">
              <w:rPr>
                <w:rFonts w:ascii="Arial" w:eastAsia="等线" w:hAnsi="Arial" w:cs="Arial"/>
                <w:color w:val="000000"/>
                <w:kern w:val="0"/>
                <w:sz w:val="22"/>
              </w:rPr>
              <w:t>+</w:t>
            </w:r>
          </w:p>
        </w:tc>
        <w:tc>
          <w:tcPr>
            <w:tcW w:w="2548" w:type="dxa"/>
            <w:tcBorders>
              <w:top w:val="nil"/>
              <w:left w:val="single" w:sz="4" w:space="0" w:color="auto"/>
              <w:bottom w:val="nil"/>
              <w:right w:val="nil"/>
            </w:tcBorders>
            <w:shd w:val="clear" w:color="auto" w:fill="auto"/>
          </w:tcPr>
          <w:p w14:paraId="6DDB5A86" w14:textId="002BDBBA" w:rsidR="00CE56A6" w:rsidRPr="006B6F0D" w:rsidRDefault="00CE56A6" w:rsidP="00DF3E8C">
            <w:pPr>
              <w:widowControl/>
              <w:jc w:val="left"/>
              <w:rPr>
                <w:rFonts w:ascii="Arial" w:eastAsia="等线" w:hAnsi="Arial" w:cs="Arial"/>
                <w:color w:val="000000" w:themeColor="text1"/>
                <w:kern w:val="0"/>
                <w:sz w:val="22"/>
              </w:rPr>
            </w:pPr>
            <w:bookmarkStart w:id="6" w:name="OLE_LINK22"/>
            <w:r w:rsidRPr="006B6F0D">
              <w:rPr>
                <w:rFonts w:ascii="Arial" w:eastAsia="等线" w:hAnsi="Arial" w:cs="Arial"/>
                <w:color w:val="000000" w:themeColor="text1"/>
                <w:kern w:val="0"/>
                <w:sz w:val="22"/>
              </w:rPr>
              <w:t>Some concerns</w:t>
            </w:r>
            <w:bookmarkEnd w:id="6"/>
          </w:p>
        </w:tc>
      </w:tr>
      <w:tr w:rsidR="00CE56A6" w:rsidRPr="00CE56A6" w14:paraId="0ECD4F87" w14:textId="132CA850" w:rsidTr="006B6F0D">
        <w:trPr>
          <w:trHeight w:val="282"/>
        </w:trPr>
        <w:tc>
          <w:tcPr>
            <w:tcW w:w="1555" w:type="dxa"/>
            <w:tcBorders>
              <w:right w:val="single" w:sz="4" w:space="0" w:color="auto"/>
            </w:tcBorders>
            <w:shd w:val="clear" w:color="000000" w:fill="C00000"/>
            <w:noWrap/>
            <w:vAlign w:val="center"/>
            <w:hideMark/>
          </w:tcPr>
          <w:p w14:paraId="6E49584C" w14:textId="77777777" w:rsidR="00CE56A6" w:rsidRPr="00CE56A6" w:rsidRDefault="00CE56A6" w:rsidP="00DF3E8C">
            <w:pPr>
              <w:widowControl/>
              <w:jc w:val="left"/>
              <w:rPr>
                <w:rFonts w:ascii="Arial" w:eastAsia="等线" w:hAnsi="Arial" w:cs="Arial"/>
                <w:color w:val="000000"/>
                <w:kern w:val="0"/>
                <w:sz w:val="22"/>
              </w:rPr>
            </w:pPr>
            <w:r w:rsidRPr="00CE56A6">
              <w:rPr>
                <w:rFonts w:ascii="Arial" w:eastAsia="等线" w:hAnsi="Arial" w:cs="Arial"/>
                <w:color w:val="000000"/>
                <w:kern w:val="0"/>
                <w:sz w:val="22"/>
              </w:rPr>
              <w:t>X</w:t>
            </w:r>
          </w:p>
        </w:tc>
        <w:tc>
          <w:tcPr>
            <w:tcW w:w="2548" w:type="dxa"/>
            <w:tcBorders>
              <w:top w:val="nil"/>
              <w:left w:val="single" w:sz="4" w:space="0" w:color="auto"/>
              <w:bottom w:val="nil"/>
              <w:right w:val="nil"/>
            </w:tcBorders>
            <w:shd w:val="clear" w:color="auto" w:fill="auto"/>
          </w:tcPr>
          <w:p w14:paraId="3341D29D" w14:textId="12BBD686" w:rsidR="00CE56A6" w:rsidRPr="006B6F0D" w:rsidRDefault="00CE56A6" w:rsidP="00DF3E8C">
            <w:pPr>
              <w:widowControl/>
              <w:jc w:val="left"/>
              <w:rPr>
                <w:rFonts w:ascii="Arial" w:eastAsia="等线" w:hAnsi="Arial" w:cs="Arial"/>
                <w:color w:val="000000" w:themeColor="text1"/>
                <w:kern w:val="0"/>
                <w:sz w:val="22"/>
              </w:rPr>
            </w:pPr>
            <w:r w:rsidRPr="006B6F0D">
              <w:rPr>
                <w:rFonts w:ascii="Arial" w:eastAsia="等线" w:hAnsi="Arial" w:cs="Arial"/>
                <w:color w:val="000000" w:themeColor="text1"/>
                <w:kern w:val="0"/>
                <w:sz w:val="22"/>
              </w:rPr>
              <w:t>High risk of bias</w:t>
            </w:r>
          </w:p>
        </w:tc>
      </w:tr>
      <w:tr w:rsidR="00CE56A6" w:rsidRPr="00CE56A6" w14:paraId="7CF13CFC" w14:textId="7F39AACC" w:rsidTr="006B6F0D">
        <w:trPr>
          <w:trHeight w:val="282"/>
        </w:trPr>
        <w:tc>
          <w:tcPr>
            <w:tcW w:w="1555" w:type="dxa"/>
            <w:tcBorders>
              <w:right w:val="single" w:sz="4" w:space="0" w:color="auto"/>
            </w:tcBorders>
            <w:shd w:val="clear" w:color="000000" w:fill="000000"/>
            <w:noWrap/>
            <w:vAlign w:val="center"/>
            <w:hideMark/>
          </w:tcPr>
          <w:p w14:paraId="7570A184" w14:textId="77777777" w:rsidR="00CE56A6" w:rsidRPr="00CE56A6" w:rsidRDefault="00CE56A6" w:rsidP="00DF3E8C">
            <w:pPr>
              <w:widowControl/>
              <w:jc w:val="left"/>
              <w:rPr>
                <w:rFonts w:ascii="Arial" w:eastAsia="等线" w:hAnsi="Arial" w:cs="Arial"/>
                <w:color w:val="FFFFFF"/>
                <w:kern w:val="0"/>
                <w:sz w:val="22"/>
              </w:rPr>
            </w:pPr>
            <w:r w:rsidRPr="00CE56A6">
              <w:rPr>
                <w:rFonts w:ascii="Arial" w:eastAsia="等线" w:hAnsi="Arial" w:cs="Arial"/>
                <w:color w:val="FFFFFF"/>
                <w:kern w:val="0"/>
                <w:sz w:val="22"/>
              </w:rPr>
              <w:t>XX</w:t>
            </w:r>
          </w:p>
        </w:tc>
        <w:tc>
          <w:tcPr>
            <w:tcW w:w="2548" w:type="dxa"/>
            <w:tcBorders>
              <w:top w:val="nil"/>
              <w:left w:val="single" w:sz="4" w:space="0" w:color="auto"/>
              <w:bottom w:val="nil"/>
              <w:right w:val="nil"/>
            </w:tcBorders>
            <w:shd w:val="clear" w:color="auto" w:fill="auto"/>
          </w:tcPr>
          <w:p w14:paraId="625A452D" w14:textId="2D1C1B65" w:rsidR="00CE56A6" w:rsidRPr="006B6F0D" w:rsidRDefault="00CE56A6" w:rsidP="00DF3E8C">
            <w:pPr>
              <w:widowControl/>
              <w:jc w:val="left"/>
              <w:rPr>
                <w:rFonts w:ascii="Arial" w:eastAsia="等线" w:hAnsi="Arial" w:cs="Arial"/>
                <w:color w:val="000000" w:themeColor="text1"/>
                <w:kern w:val="0"/>
                <w:sz w:val="22"/>
              </w:rPr>
            </w:pPr>
            <w:r w:rsidRPr="006B6F0D">
              <w:rPr>
                <w:rFonts w:ascii="Arial" w:eastAsia="等线" w:hAnsi="Arial" w:cs="Arial"/>
                <w:color w:val="000000" w:themeColor="text1"/>
                <w:kern w:val="0"/>
                <w:sz w:val="22"/>
              </w:rPr>
              <w:t>Very high risk of bias</w:t>
            </w:r>
          </w:p>
        </w:tc>
      </w:tr>
    </w:tbl>
    <w:p w14:paraId="40118B2F" w14:textId="77777777" w:rsidR="00C7219F" w:rsidRDefault="00C7219F">
      <w:pPr>
        <w:spacing w:afterLines="100" w:after="240"/>
        <w:rPr>
          <w:rFonts w:ascii="Arial" w:eastAsia="宋体" w:hAnsi="Arial" w:cs="Arial"/>
          <w:b/>
          <w:bCs/>
          <w:sz w:val="20"/>
          <w:szCs w:val="20"/>
        </w:rPr>
      </w:pPr>
    </w:p>
    <w:p w14:paraId="5D532669" w14:textId="77777777" w:rsidR="00C7219F" w:rsidRDefault="00C7219F">
      <w:pPr>
        <w:spacing w:afterLines="100" w:after="240"/>
        <w:rPr>
          <w:rFonts w:ascii="Arial" w:eastAsia="宋体" w:hAnsi="Arial" w:cs="Arial"/>
          <w:b/>
          <w:bCs/>
          <w:sz w:val="20"/>
          <w:szCs w:val="20"/>
        </w:rPr>
      </w:pPr>
    </w:p>
    <w:p w14:paraId="35F28D41" w14:textId="77777777" w:rsidR="00C7219F" w:rsidRDefault="00C7219F">
      <w:pPr>
        <w:spacing w:afterLines="100" w:after="240"/>
        <w:rPr>
          <w:rFonts w:ascii="Arial" w:eastAsia="宋体" w:hAnsi="Arial" w:cs="Arial"/>
          <w:b/>
          <w:bCs/>
          <w:sz w:val="20"/>
          <w:szCs w:val="20"/>
        </w:rPr>
      </w:pPr>
    </w:p>
    <w:p w14:paraId="6C668DE6" w14:textId="77777777" w:rsidR="00C7219F" w:rsidRDefault="00C7219F">
      <w:pPr>
        <w:spacing w:afterLines="100" w:after="240"/>
        <w:rPr>
          <w:rFonts w:ascii="Arial" w:eastAsia="宋体" w:hAnsi="Arial" w:cs="Arial"/>
          <w:b/>
          <w:bCs/>
          <w:sz w:val="20"/>
          <w:szCs w:val="20"/>
        </w:rPr>
      </w:pPr>
    </w:p>
    <w:p w14:paraId="090C7E21" w14:textId="77777777" w:rsidR="00C7219F" w:rsidRDefault="00C7219F">
      <w:pPr>
        <w:spacing w:afterLines="100" w:after="240"/>
        <w:rPr>
          <w:rFonts w:ascii="Arial" w:eastAsia="宋体" w:hAnsi="Arial" w:cs="Arial"/>
          <w:b/>
          <w:bCs/>
          <w:sz w:val="20"/>
          <w:szCs w:val="20"/>
        </w:rPr>
      </w:pPr>
    </w:p>
    <w:p w14:paraId="64B52795" w14:textId="77777777" w:rsidR="00C7219F" w:rsidRDefault="00C7219F">
      <w:pPr>
        <w:spacing w:afterLines="100" w:after="240"/>
        <w:rPr>
          <w:rFonts w:ascii="Arial" w:eastAsia="宋体" w:hAnsi="Arial" w:cs="Arial"/>
          <w:b/>
          <w:bCs/>
          <w:sz w:val="20"/>
          <w:szCs w:val="20"/>
        </w:rPr>
      </w:pPr>
    </w:p>
    <w:p w14:paraId="4ADF9F10" w14:textId="3F4F6A7E" w:rsidR="00391E1D" w:rsidRDefault="00F91B02">
      <w:pPr>
        <w:spacing w:afterLines="100" w:after="240"/>
        <w:rPr>
          <w:rFonts w:ascii="Arial" w:eastAsia="宋体" w:hAnsi="Arial" w:cs="Arial"/>
          <w:b/>
          <w:bCs/>
          <w:sz w:val="20"/>
          <w:szCs w:val="20"/>
        </w:rPr>
      </w:pPr>
      <w:r>
        <w:rPr>
          <w:rFonts w:ascii="Arial" w:eastAsia="宋体" w:hAnsi="Arial" w:cs="Arial"/>
          <w:b/>
          <w:bCs/>
          <w:sz w:val="20"/>
          <w:szCs w:val="20"/>
        </w:rPr>
        <w:lastRenderedPageBreak/>
        <w:t xml:space="preserve">Table </w:t>
      </w:r>
      <w:r w:rsidR="00D15319">
        <w:rPr>
          <w:rFonts w:ascii="Arial" w:eastAsia="宋体" w:hAnsi="Arial" w:cs="Arial"/>
          <w:b/>
          <w:bCs/>
          <w:sz w:val="20"/>
          <w:szCs w:val="20"/>
        </w:rPr>
        <w:t>S</w:t>
      </w:r>
      <w:r w:rsidR="00D15319">
        <w:rPr>
          <w:rFonts w:ascii="Arial" w:eastAsia="宋体" w:hAnsi="Arial" w:cs="Arial" w:hint="eastAsia"/>
          <w:b/>
          <w:bCs/>
          <w:sz w:val="20"/>
          <w:szCs w:val="20"/>
        </w:rPr>
        <w:t>3</w:t>
      </w:r>
      <w:r>
        <w:rPr>
          <w:rFonts w:ascii="Arial" w:eastAsia="宋体" w:hAnsi="Arial" w:cs="Arial"/>
          <w:b/>
          <w:bCs/>
          <w:sz w:val="20"/>
          <w:szCs w:val="20"/>
        </w:rPr>
        <w:t>. Characteristics of included studies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38"/>
        <w:gridCol w:w="2079"/>
        <w:gridCol w:w="1040"/>
        <w:gridCol w:w="1842"/>
        <w:gridCol w:w="993"/>
        <w:gridCol w:w="1417"/>
        <w:gridCol w:w="1418"/>
        <w:gridCol w:w="850"/>
        <w:gridCol w:w="2471"/>
      </w:tblGrid>
      <w:tr w:rsidR="007F6AD2" w:rsidRPr="007F6AD2" w14:paraId="5715FAB3" w14:textId="77777777" w:rsidTr="007F6AD2">
        <w:trPr>
          <w:trHeight w:val="276"/>
        </w:trPr>
        <w:tc>
          <w:tcPr>
            <w:tcW w:w="1838" w:type="dxa"/>
            <w:shd w:val="clear" w:color="auto" w:fill="auto"/>
            <w:noWrap/>
            <w:hideMark/>
          </w:tcPr>
          <w:p w14:paraId="69B0777D" w14:textId="77777777" w:rsidR="00AF7AA6" w:rsidRPr="007F6AD2" w:rsidRDefault="00AF7AA6" w:rsidP="00326FAE">
            <w:pPr>
              <w:widowControl/>
              <w:jc w:val="left"/>
              <w:rPr>
                <w:rFonts w:ascii="Arial" w:eastAsia="等线" w:hAnsi="Arial" w:cs="Arial"/>
                <w:kern w:val="0"/>
                <w:sz w:val="20"/>
                <w:szCs w:val="20"/>
              </w:rPr>
            </w:pPr>
            <w:r w:rsidRPr="007F6AD2">
              <w:rPr>
                <w:rFonts w:ascii="Arial" w:eastAsia="等线" w:hAnsi="Arial" w:cs="Arial"/>
                <w:kern w:val="0"/>
                <w:sz w:val="20"/>
                <w:szCs w:val="20"/>
              </w:rPr>
              <w:t>First author, year</w:t>
            </w:r>
          </w:p>
        </w:tc>
        <w:tc>
          <w:tcPr>
            <w:tcW w:w="2079" w:type="dxa"/>
            <w:shd w:val="clear" w:color="auto" w:fill="auto"/>
            <w:noWrap/>
            <w:hideMark/>
          </w:tcPr>
          <w:p w14:paraId="31E4F6B0" w14:textId="77777777" w:rsidR="00AF7AA6" w:rsidRPr="007F6AD2" w:rsidRDefault="00AF7AA6" w:rsidP="00326FAE">
            <w:pPr>
              <w:widowControl/>
              <w:jc w:val="left"/>
              <w:rPr>
                <w:rFonts w:ascii="Arial" w:eastAsia="等线" w:hAnsi="Arial" w:cs="Arial"/>
                <w:kern w:val="0"/>
                <w:sz w:val="20"/>
                <w:szCs w:val="20"/>
              </w:rPr>
            </w:pPr>
            <w:r w:rsidRPr="007F6AD2">
              <w:rPr>
                <w:rFonts w:ascii="Arial" w:eastAsia="等线" w:hAnsi="Arial" w:cs="Arial"/>
                <w:kern w:val="0"/>
                <w:sz w:val="20"/>
                <w:szCs w:val="20"/>
              </w:rPr>
              <w:t>Population/Origin of data</w:t>
            </w:r>
          </w:p>
        </w:tc>
        <w:tc>
          <w:tcPr>
            <w:tcW w:w="1040" w:type="dxa"/>
            <w:shd w:val="clear" w:color="auto" w:fill="auto"/>
            <w:noWrap/>
            <w:hideMark/>
          </w:tcPr>
          <w:p w14:paraId="37D89694" w14:textId="77777777" w:rsidR="00AF7AA6" w:rsidRPr="007F6AD2" w:rsidRDefault="00AF7AA6" w:rsidP="00326FAE">
            <w:pPr>
              <w:widowControl/>
              <w:jc w:val="left"/>
              <w:rPr>
                <w:rFonts w:ascii="Arial" w:eastAsia="等线" w:hAnsi="Arial" w:cs="Arial"/>
                <w:kern w:val="0"/>
                <w:sz w:val="20"/>
                <w:szCs w:val="20"/>
              </w:rPr>
            </w:pPr>
            <w:r w:rsidRPr="007F6AD2">
              <w:rPr>
                <w:rFonts w:ascii="Arial" w:eastAsia="等线" w:hAnsi="Arial" w:cs="Arial"/>
                <w:kern w:val="0"/>
                <w:sz w:val="20"/>
                <w:szCs w:val="20"/>
              </w:rPr>
              <w:t>Study design</w:t>
            </w:r>
          </w:p>
        </w:tc>
        <w:tc>
          <w:tcPr>
            <w:tcW w:w="1842" w:type="dxa"/>
            <w:shd w:val="clear" w:color="auto" w:fill="auto"/>
            <w:noWrap/>
            <w:hideMark/>
          </w:tcPr>
          <w:p w14:paraId="0B15810A" w14:textId="77777777" w:rsidR="00AF7AA6" w:rsidRPr="007F6AD2" w:rsidRDefault="00AF7AA6" w:rsidP="00326FAE">
            <w:pPr>
              <w:widowControl/>
              <w:jc w:val="left"/>
              <w:rPr>
                <w:rFonts w:ascii="Arial" w:eastAsia="等线" w:hAnsi="Arial" w:cs="Arial"/>
                <w:kern w:val="0"/>
                <w:sz w:val="20"/>
                <w:szCs w:val="20"/>
              </w:rPr>
            </w:pPr>
            <w:r w:rsidRPr="007F6AD2">
              <w:rPr>
                <w:rFonts w:ascii="Arial" w:eastAsia="等线" w:hAnsi="Arial" w:cs="Arial"/>
                <w:kern w:val="0"/>
                <w:sz w:val="20"/>
                <w:szCs w:val="20"/>
              </w:rPr>
              <w:t>Country</w:t>
            </w:r>
          </w:p>
        </w:tc>
        <w:tc>
          <w:tcPr>
            <w:tcW w:w="993" w:type="dxa"/>
            <w:shd w:val="clear" w:color="auto" w:fill="auto"/>
            <w:noWrap/>
            <w:hideMark/>
          </w:tcPr>
          <w:p w14:paraId="530404DE" w14:textId="77777777" w:rsidR="00AF7AA6" w:rsidRPr="007F6AD2" w:rsidRDefault="00AF7AA6" w:rsidP="00326FAE">
            <w:pPr>
              <w:widowControl/>
              <w:jc w:val="left"/>
              <w:rPr>
                <w:rFonts w:ascii="Arial" w:eastAsia="等线" w:hAnsi="Arial" w:cs="Arial"/>
                <w:kern w:val="0"/>
                <w:sz w:val="20"/>
                <w:szCs w:val="20"/>
              </w:rPr>
            </w:pPr>
            <w:r w:rsidRPr="007F6AD2">
              <w:rPr>
                <w:rFonts w:ascii="Arial" w:eastAsia="等线" w:hAnsi="Arial" w:cs="Arial"/>
                <w:kern w:val="0"/>
                <w:sz w:val="20"/>
                <w:szCs w:val="20"/>
              </w:rPr>
              <w:t>Sample size</w:t>
            </w:r>
          </w:p>
        </w:tc>
        <w:tc>
          <w:tcPr>
            <w:tcW w:w="1417" w:type="dxa"/>
            <w:shd w:val="clear" w:color="auto" w:fill="auto"/>
            <w:noWrap/>
            <w:hideMark/>
          </w:tcPr>
          <w:p w14:paraId="5C3BA73E" w14:textId="77777777" w:rsidR="00AF7AA6" w:rsidRPr="007F6AD2" w:rsidRDefault="00AF7AA6" w:rsidP="00326FAE">
            <w:pPr>
              <w:widowControl/>
              <w:jc w:val="left"/>
              <w:rPr>
                <w:rFonts w:ascii="Arial" w:eastAsia="等线" w:hAnsi="Arial" w:cs="Arial"/>
                <w:kern w:val="0"/>
                <w:sz w:val="20"/>
                <w:szCs w:val="20"/>
              </w:rPr>
            </w:pPr>
            <w:r w:rsidRPr="007F6AD2">
              <w:rPr>
                <w:rFonts w:ascii="Arial" w:eastAsia="等线" w:hAnsi="Arial" w:cs="Arial"/>
                <w:kern w:val="0"/>
                <w:sz w:val="20"/>
                <w:szCs w:val="20"/>
              </w:rPr>
              <w:t>Duration: mean (SD)/person-years/median</w:t>
            </w:r>
          </w:p>
        </w:tc>
        <w:tc>
          <w:tcPr>
            <w:tcW w:w="1418" w:type="dxa"/>
            <w:shd w:val="clear" w:color="auto" w:fill="auto"/>
            <w:noWrap/>
            <w:hideMark/>
          </w:tcPr>
          <w:p w14:paraId="778BD341" w14:textId="77777777" w:rsidR="00AF7AA6" w:rsidRPr="007F6AD2" w:rsidRDefault="00AF7AA6" w:rsidP="00326FAE">
            <w:pPr>
              <w:widowControl/>
              <w:jc w:val="left"/>
              <w:rPr>
                <w:rFonts w:ascii="Arial" w:eastAsia="等线" w:hAnsi="Arial" w:cs="Arial"/>
                <w:kern w:val="0"/>
                <w:sz w:val="20"/>
                <w:szCs w:val="20"/>
              </w:rPr>
            </w:pPr>
            <w:r w:rsidRPr="007F6AD2">
              <w:rPr>
                <w:rFonts w:ascii="Arial" w:eastAsia="等线" w:hAnsi="Arial" w:cs="Arial"/>
                <w:kern w:val="0"/>
                <w:sz w:val="20"/>
                <w:szCs w:val="20"/>
              </w:rPr>
              <w:t xml:space="preserve">Age: </w:t>
            </w:r>
            <w:proofErr w:type="spellStart"/>
            <w:r w:rsidRPr="007F6AD2">
              <w:rPr>
                <w:rFonts w:ascii="Arial" w:eastAsia="等线" w:hAnsi="Arial" w:cs="Arial"/>
                <w:kern w:val="0"/>
                <w:sz w:val="20"/>
                <w:szCs w:val="20"/>
              </w:rPr>
              <w:t>mean±SD</w:t>
            </w:r>
            <w:proofErr w:type="spellEnd"/>
            <w:r w:rsidRPr="007F6AD2">
              <w:rPr>
                <w:rFonts w:ascii="Arial" w:eastAsia="等线" w:hAnsi="Arial" w:cs="Arial"/>
                <w:kern w:val="0"/>
                <w:sz w:val="20"/>
                <w:szCs w:val="20"/>
              </w:rPr>
              <w:t>/range/</w:t>
            </w:r>
            <w:proofErr w:type="spellStart"/>
            <w:r w:rsidRPr="007F6AD2">
              <w:rPr>
                <w:rFonts w:ascii="Arial" w:eastAsia="等线" w:hAnsi="Arial" w:cs="Arial"/>
                <w:kern w:val="0"/>
                <w:sz w:val="20"/>
                <w:szCs w:val="20"/>
              </w:rPr>
              <w:t>midian</w:t>
            </w:r>
            <w:proofErr w:type="spellEnd"/>
          </w:p>
        </w:tc>
        <w:tc>
          <w:tcPr>
            <w:tcW w:w="850" w:type="dxa"/>
            <w:shd w:val="clear" w:color="auto" w:fill="auto"/>
            <w:noWrap/>
            <w:hideMark/>
          </w:tcPr>
          <w:p w14:paraId="4A346DBB" w14:textId="77777777" w:rsidR="00AF7AA6" w:rsidRPr="007F6AD2" w:rsidRDefault="00AF7AA6" w:rsidP="00326FAE">
            <w:pPr>
              <w:widowControl/>
              <w:jc w:val="left"/>
              <w:rPr>
                <w:rFonts w:ascii="Arial" w:eastAsia="等线" w:hAnsi="Arial" w:cs="Arial"/>
                <w:kern w:val="0"/>
                <w:sz w:val="20"/>
                <w:szCs w:val="20"/>
              </w:rPr>
            </w:pPr>
            <w:r w:rsidRPr="007F6AD2">
              <w:rPr>
                <w:rFonts w:ascii="Arial" w:eastAsia="等线" w:hAnsi="Arial" w:cs="Arial"/>
                <w:kern w:val="0"/>
                <w:sz w:val="20"/>
                <w:szCs w:val="20"/>
              </w:rPr>
              <w:t>Sex (% male)</w:t>
            </w:r>
          </w:p>
        </w:tc>
        <w:tc>
          <w:tcPr>
            <w:tcW w:w="2471" w:type="dxa"/>
            <w:shd w:val="clear" w:color="auto" w:fill="auto"/>
            <w:noWrap/>
            <w:hideMark/>
          </w:tcPr>
          <w:p w14:paraId="5862885B" w14:textId="77777777" w:rsidR="00AF7AA6" w:rsidRPr="007F6AD2" w:rsidRDefault="00AF7AA6" w:rsidP="00326FAE">
            <w:pPr>
              <w:widowControl/>
              <w:jc w:val="left"/>
              <w:rPr>
                <w:rFonts w:ascii="Arial" w:eastAsia="等线" w:hAnsi="Arial" w:cs="Arial"/>
                <w:kern w:val="0"/>
                <w:sz w:val="20"/>
                <w:szCs w:val="20"/>
              </w:rPr>
            </w:pPr>
            <w:r w:rsidRPr="007F6AD2">
              <w:rPr>
                <w:rFonts w:ascii="Arial" w:eastAsia="等线" w:hAnsi="Arial" w:cs="Arial"/>
                <w:kern w:val="0"/>
                <w:sz w:val="20"/>
                <w:szCs w:val="20"/>
              </w:rPr>
              <w:t>Ethnicity (%)</w:t>
            </w:r>
          </w:p>
        </w:tc>
      </w:tr>
      <w:tr w:rsidR="00C144AF" w:rsidRPr="007F6AD2" w14:paraId="446303E7" w14:textId="77777777" w:rsidTr="00C144AF">
        <w:trPr>
          <w:trHeight w:val="276"/>
        </w:trPr>
        <w:tc>
          <w:tcPr>
            <w:tcW w:w="1838" w:type="dxa"/>
            <w:shd w:val="clear" w:color="auto" w:fill="auto"/>
            <w:noWrap/>
            <w:vAlign w:val="center"/>
            <w:hideMark/>
          </w:tcPr>
          <w:p w14:paraId="013F9799" w14:textId="20C41068" w:rsidR="00C144AF" w:rsidRPr="00C144AF" w:rsidRDefault="00C144AF" w:rsidP="00C144AF">
            <w:pPr>
              <w:spacing w:afterLines="100" w:after="240"/>
              <w:rPr>
                <w:rFonts w:ascii="Arial" w:eastAsia="宋体" w:hAnsi="Arial" w:cs="Arial"/>
                <w:color w:val="000000"/>
                <w:sz w:val="20"/>
                <w:szCs w:val="20"/>
              </w:rPr>
            </w:pPr>
            <w:r w:rsidRPr="00C40FD4">
              <w:rPr>
                <w:rFonts w:ascii="Arial" w:eastAsia="宋体" w:hAnsi="Arial" w:cs="Arial"/>
                <w:color w:val="000000"/>
                <w:sz w:val="20"/>
                <w:szCs w:val="20"/>
              </w:rPr>
              <w:t>Arthur, 2018</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&lt;EndNote&gt;&lt;Cite&gt;&lt;Author&gt;Arthur&lt;/Author&gt;&lt;Year&gt;2018&lt;/Year&gt;&lt;RecNum&gt;20&lt;/RecNum&gt;&lt;DisplayText&gt;[2]&lt;/DisplayText&gt;&lt;record&gt;&lt;rec-number&gt;20&lt;/rec-number&gt;&lt;foreign-keys&gt;&lt;key app="EN" db-id="9zv09a0z9e9v04e0x95xwtd3fvpetdwfdzat" timestamp="1679926050"&gt;20&lt;/key&gt;&lt;/foreign-keys&gt;&lt;ref-type name="Journal Article"&gt;17&lt;/ref-type&gt;&lt;contributors&gt;&lt;authors&gt;&lt;author&gt;Arthur, Rhonda&lt;/author&gt;&lt;author&gt;Kirsh, Victoria A&lt;/author&gt;&lt;author&gt;Kreiger, Nancy&lt;/author&gt;&lt;author&gt;Rohan, Thomas %J Cancer Causes&lt;/author&gt;&lt;author&gt;Control&lt;/author&gt;&lt;/authors&gt;&lt;/contributors&gt;&lt;titles&gt;&lt;title&gt;A healthy lifestyle index and its association with risk of breast, endometrial, and ovarian cancer among Canadian women&lt;/title&gt;&lt;/titles&gt;&lt;pages&gt;485-493&lt;/pages&gt;&lt;volume&gt;29&lt;/volume&gt;&lt;dates&gt;&lt;year&gt;2018&lt;/year&gt;&lt;/dates&gt;&lt;isbn&gt;0957-5243&lt;/isbn&gt;&lt;urls&gt;&lt;/urls&gt;&lt;/record&gt;&lt;/Cite&gt;&lt;/EndNote&gt;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[2]</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7FA771A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CSDLH</w:t>
            </w:r>
          </w:p>
        </w:tc>
        <w:tc>
          <w:tcPr>
            <w:tcW w:w="1040" w:type="dxa"/>
            <w:shd w:val="clear" w:color="auto" w:fill="auto"/>
            <w:noWrap/>
            <w:hideMark/>
          </w:tcPr>
          <w:p w14:paraId="55BF8F19" w14:textId="7776C17B"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30E1947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Canada</w:t>
            </w:r>
          </w:p>
        </w:tc>
        <w:tc>
          <w:tcPr>
            <w:tcW w:w="993" w:type="dxa"/>
            <w:shd w:val="clear" w:color="auto" w:fill="auto"/>
            <w:noWrap/>
            <w:hideMark/>
          </w:tcPr>
          <w:p w14:paraId="59095FA9" w14:textId="674A5BAA"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 xml:space="preserve">BC: </w:t>
            </w:r>
            <w:r w:rsidR="00673B39">
              <w:rPr>
                <w:rFonts w:ascii="Arial" w:eastAsia="等线" w:hAnsi="Arial" w:cs="Arial" w:hint="eastAsia"/>
                <w:kern w:val="0"/>
                <w:sz w:val="20"/>
                <w:szCs w:val="20"/>
              </w:rPr>
              <w:t>410/</w:t>
            </w:r>
            <w:r w:rsidRPr="007F6AD2">
              <w:rPr>
                <w:rFonts w:ascii="Arial" w:eastAsia="等线" w:hAnsi="Arial" w:cs="Arial"/>
                <w:kern w:val="0"/>
                <w:sz w:val="20"/>
                <w:szCs w:val="20"/>
              </w:rPr>
              <w:t xml:space="preserve">1,936, EC: </w:t>
            </w:r>
            <w:r w:rsidR="00673B39">
              <w:rPr>
                <w:rFonts w:ascii="Arial" w:eastAsia="等线" w:hAnsi="Arial" w:cs="Arial" w:hint="eastAsia"/>
                <w:kern w:val="0"/>
                <w:sz w:val="20"/>
                <w:szCs w:val="20"/>
              </w:rPr>
              <w:t>177/</w:t>
            </w:r>
            <w:r w:rsidRPr="007F6AD2">
              <w:rPr>
                <w:rFonts w:ascii="Arial" w:eastAsia="等线" w:hAnsi="Arial" w:cs="Arial"/>
                <w:kern w:val="0"/>
                <w:sz w:val="20"/>
                <w:szCs w:val="20"/>
              </w:rPr>
              <w:t xml:space="preserve">2,519, OC: </w:t>
            </w:r>
            <w:r w:rsidR="00673B39">
              <w:rPr>
                <w:rFonts w:ascii="Arial" w:eastAsia="等线" w:hAnsi="Arial" w:cs="Arial" w:hint="eastAsia"/>
                <w:kern w:val="0"/>
                <w:sz w:val="20"/>
                <w:szCs w:val="20"/>
              </w:rPr>
              <w:t>100/</w:t>
            </w:r>
            <w:r w:rsidRPr="007F6AD2">
              <w:rPr>
                <w:rFonts w:ascii="Arial" w:eastAsia="等线" w:hAnsi="Arial" w:cs="Arial"/>
                <w:kern w:val="0"/>
                <w:sz w:val="20"/>
                <w:szCs w:val="20"/>
              </w:rPr>
              <w:t>2,735</w:t>
            </w:r>
          </w:p>
        </w:tc>
        <w:tc>
          <w:tcPr>
            <w:tcW w:w="1417" w:type="dxa"/>
            <w:shd w:val="clear" w:color="auto" w:fill="auto"/>
            <w:noWrap/>
            <w:hideMark/>
          </w:tcPr>
          <w:p w14:paraId="57A7CCB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11</w:t>
            </w:r>
          </w:p>
        </w:tc>
        <w:tc>
          <w:tcPr>
            <w:tcW w:w="1418" w:type="dxa"/>
            <w:shd w:val="clear" w:color="auto" w:fill="auto"/>
            <w:noWrap/>
            <w:hideMark/>
          </w:tcPr>
          <w:p w14:paraId="5B650E5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c>
          <w:tcPr>
            <w:tcW w:w="850" w:type="dxa"/>
            <w:shd w:val="clear" w:color="auto" w:fill="auto"/>
            <w:noWrap/>
            <w:hideMark/>
          </w:tcPr>
          <w:p w14:paraId="4EE3666F"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0</w:t>
            </w:r>
          </w:p>
        </w:tc>
        <w:tc>
          <w:tcPr>
            <w:tcW w:w="2471" w:type="dxa"/>
            <w:shd w:val="clear" w:color="auto" w:fill="auto"/>
            <w:noWrap/>
            <w:hideMark/>
          </w:tcPr>
          <w:p w14:paraId="04DD99D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329C2FA3" w14:textId="77777777" w:rsidTr="005C37C5">
        <w:trPr>
          <w:trHeight w:val="276"/>
        </w:trPr>
        <w:tc>
          <w:tcPr>
            <w:tcW w:w="1838" w:type="dxa"/>
            <w:shd w:val="clear" w:color="auto" w:fill="auto"/>
            <w:noWrap/>
            <w:vAlign w:val="center"/>
            <w:hideMark/>
          </w:tcPr>
          <w:p w14:paraId="25997D00" w14:textId="35EA370E"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Arthur, 2018</w:t>
            </w:r>
            <w:r>
              <w:rPr>
                <w:rFonts w:ascii="Arial" w:eastAsia="宋体" w:hAnsi="Arial" w:cs="Arial"/>
                <w:color w:val="000000"/>
                <w:sz w:val="20"/>
                <w:szCs w:val="20"/>
                <w:vertAlign w:val="superscript"/>
              </w:rPr>
              <w:fldChar w:fldCharType="begin">
                <w:fldData xml:space="preserve">PEVuZE5vdGU+PENpdGU+PEF1dGhvcj5BcnRodXI8L0F1dGhvcj48WWVhcj4yMDE4PC9ZZWFyPjxS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PEVuZE5vdGU+PENpdGU+PEF1dGhvcj5BcnRodXI8L0F1dGhvcj48WWVhcj4yMDE4PC9ZZWFyPjxS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[3]</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0C5D38C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WHI</w:t>
            </w:r>
          </w:p>
        </w:tc>
        <w:tc>
          <w:tcPr>
            <w:tcW w:w="1040" w:type="dxa"/>
            <w:shd w:val="clear" w:color="auto" w:fill="auto"/>
            <w:noWrap/>
            <w:hideMark/>
          </w:tcPr>
          <w:p w14:paraId="6F58D51B" w14:textId="2DE668FE" w:rsidR="00C144AF" w:rsidRPr="007F6AD2" w:rsidRDefault="00E8683B" w:rsidP="00C144AF">
            <w:pPr>
              <w:widowControl/>
              <w:jc w:val="left"/>
              <w:rPr>
                <w:rFonts w:ascii="Arial" w:eastAsia="等线" w:hAnsi="Arial" w:cs="Arial"/>
                <w:kern w:val="0"/>
                <w:sz w:val="20"/>
                <w:szCs w:val="20"/>
              </w:rPr>
            </w:pPr>
            <w:r>
              <w:rPr>
                <w:rFonts w:ascii="Arial" w:eastAsia="等线" w:hAnsi="Arial" w:cs="Arial" w:hint="eastAsia"/>
                <w:kern w:val="0"/>
                <w:sz w:val="20"/>
                <w:szCs w:val="20"/>
              </w:rPr>
              <w:t>C</w:t>
            </w:r>
            <w:r w:rsidR="00C144AF" w:rsidRPr="007F6AD2">
              <w:rPr>
                <w:rFonts w:ascii="Arial" w:eastAsia="等线" w:hAnsi="Arial" w:cs="Arial"/>
                <w:kern w:val="0"/>
                <w:sz w:val="20"/>
                <w:szCs w:val="20"/>
              </w:rPr>
              <w:t xml:space="preserve">ohort </w:t>
            </w:r>
          </w:p>
        </w:tc>
        <w:tc>
          <w:tcPr>
            <w:tcW w:w="1842" w:type="dxa"/>
            <w:shd w:val="clear" w:color="auto" w:fill="auto"/>
            <w:noWrap/>
            <w:hideMark/>
          </w:tcPr>
          <w:p w14:paraId="3DF45556"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US</w:t>
            </w:r>
          </w:p>
        </w:tc>
        <w:tc>
          <w:tcPr>
            <w:tcW w:w="993" w:type="dxa"/>
            <w:shd w:val="clear" w:color="auto" w:fill="auto"/>
            <w:noWrap/>
            <w:hideMark/>
          </w:tcPr>
          <w:p w14:paraId="617A86B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131,833</w:t>
            </w:r>
          </w:p>
        </w:tc>
        <w:tc>
          <w:tcPr>
            <w:tcW w:w="1417" w:type="dxa"/>
            <w:shd w:val="clear" w:color="auto" w:fill="auto"/>
            <w:noWrap/>
            <w:hideMark/>
          </w:tcPr>
          <w:p w14:paraId="348E85A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16.9</w:t>
            </w:r>
          </w:p>
        </w:tc>
        <w:tc>
          <w:tcPr>
            <w:tcW w:w="1418" w:type="dxa"/>
            <w:shd w:val="clear" w:color="auto" w:fill="auto"/>
            <w:noWrap/>
            <w:hideMark/>
          </w:tcPr>
          <w:p w14:paraId="5AAA1E7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50.0-79.0</w:t>
            </w:r>
          </w:p>
        </w:tc>
        <w:tc>
          <w:tcPr>
            <w:tcW w:w="850" w:type="dxa"/>
            <w:shd w:val="clear" w:color="auto" w:fill="auto"/>
            <w:noWrap/>
            <w:hideMark/>
          </w:tcPr>
          <w:p w14:paraId="4B5FFABF"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0</w:t>
            </w:r>
          </w:p>
        </w:tc>
        <w:tc>
          <w:tcPr>
            <w:tcW w:w="2471" w:type="dxa"/>
            <w:shd w:val="clear" w:color="auto" w:fill="auto"/>
            <w:noWrap/>
            <w:hideMark/>
          </w:tcPr>
          <w:p w14:paraId="3C2355B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83.5 White, 8.2 Black</w:t>
            </w:r>
          </w:p>
        </w:tc>
      </w:tr>
      <w:tr w:rsidR="00C144AF" w:rsidRPr="007F6AD2" w14:paraId="4416909C" w14:textId="77777777" w:rsidTr="005C37C5">
        <w:trPr>
          <w:trHeight w:val="276"/>
        </w:trPr>
        <w:tc>
          <w:tcPr>
            <w:tcW w:w="1838" w:type="dxa"/>
            <w:shd w:val="clear" w:color="auto" w:fill="auto"/>
            <w:noWrap/>
            <w:vAlign w:val="center"/>
            <w:hideMark/>
          </w:tcPr>
          <w:p w14:paraId="2CDC581B" w14:textId="76C2A5CE"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Arthur, 2019</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&lt;EndNote&gt;&lt;Cite&gt;&lt;Author&gt;Arthur&lt;/Author&gt;&lt;Year&gt;2019&lt;/Year&gt;&lt;RecNum&gt;19&lt;/RecNum&gt;&lt;DisplayText&gt;[4]&lt;/DisplayText&gt;&lt;record&gt;&lt;rec-number&gt;19&lt;/rec-number&gt;&lt;foreign-keys&gt;&lt;key app="EN" db-id="9zv09a0z9e9v04e0x95xwtd3fvpetdwfdzat" timestamp="1679926050"&gt;19&lt;/key&gt;&lt;/foreign-keys&gt;&lt;ref-type name="Journal Article"&gt;17&lt;/ref-type&gt;&lt;contributors&gt;&lt;authors&gt;&lt;author&gt;Arthur, Rhonda&lt;/author&gt;&lt;author&gt;Brasky, Theodore M&lt;/author&gt;&lt;author&gt;Crane, Tracy E&lt;/author&gt;&lt;author&gt;Felix, Ashley S&lt;/author&gt;&lt;author&gt;Kaunitz, Andrew M&lt;/author&gt;&lt;author&gt;Shadyab, Aladdin H&lt;/author&gt;&lt;author&gt;Qi, Lihong&lt;/author&gt;&lt;author&gt;Wassertheil-Smoller, Sylvia&lt;/author&gt;&lt;author&gt;Rohan, Thomas E %J American journal of epidemiology&lt;/author&gt;&lt;/authors&gt;&lt;/contributors&gt;&lt;titles&gt;&lt;title&gt;Associations of a healthy lifestyle index with the risks of endometrial and ovarian cancer among women in the Women’s Health Initiative Study&lt;/title&gt;&lt;/titles&gt;&lt;pages&gt;261-273&lt;/pages&gt;&lt;volume&gt;188&lt;/volume&gt;&lt;number&gt;2&lt;/number&gt;&lt;dates&gt;&lt;year&gt;2019&lt;/year&gt;&lt;/dates&gt;&lt;isbn&gt;0002-9262&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[4]</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1C2CE01F"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WHI</w:t>
            </w:r>
          </w:p>
        </w:tc>
        <w:tc>
          <w:tcPr>
            <w:tcW w:w="1040" w:type="dxa"/>
            <w:shd w:val="clear" w:color="auto" w:fill="auto"/>
            <w:noWrap/>
            <w:hideMark/>
          </w:tcPr>
          <w:p w14:paraId="009ED6B7" w14:textId="2A212329"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689FC89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US</w:t>
            </w:r>
          </w:p>
        </w:tc>
        <w:tc>
          <w:tcPr>
            <w:tcW w:w="993" w:type="dxa"/>
            <w:shd w:val="clear" w:color="auto" w:fill="auto"/>
            <w:noWrap/>
            <w:hideMark/>
          </w:tcPr>
          <w:p w14:paraId="54DF968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107,183</w:t>
            </w:r>
          </w:p>
        </w:tc>
        <w:tc>
          <w:tcPr>
            <w:tcW w:w="1417" w:type="dxa"/>
            <w:shd w:val="clear" w:color="auto" w:fill="auto"/>
            <w:noWrap/>
            <w:hideMark/>
          </w:tcPr>
          <w:p w14:paraId="209EDBD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17.9 (9.0-19.4)</w:t>
            </w:r>
          </w:p>
        </w:tc>
        <w:tc>
          <w:tcPr>
            <w:tcW w:w="1418" w:type="dxa"/>
            <w:shd w:val="clear" w:color="auto" w:fill="auto"/>
            <w:noWrap/>
            <w:hideMark/>
          </w:tcPr>
          <w:p w14:paraId="09657BD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50.0-79.0</w:t>
            </w:r>
          </w:p>
        </w:tc>
        <w:tc>
          <w:tcPr>
            <w:tcW w:w="850" w:type="dxa"/>
            <w:shd w:val="clear" w:color="auto" w:fill="auto"/>
            <w:noWrap/>
            <w:hideMark/>
          </w:tcPr>
          <w:p w14:paraId="154B9BD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0</w:t>
            </w:r>
          </w:p>
        </w:tc>
        <w:tc>
          <w:tcPr>
            <w:tcW w:w="2471" w:type="dxa"/>
            <w:shd w:val="clear" w:color="auto" w:fill="auto"/>
            <w:noWrap/>
            <w:hideMark/>
          </w:tcPr>
          <w:p w14:paraId="10A5CF8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79.99 White, 7.21 Black or African-American, 12.8 Others</w:t>
            </w:r>
          </w:p>
        </w:tc>
      </w:tr>
      <w:tr w:rsidR="00C144AF" w:rsidRPr="007F6AD2" w14:paraId="164B2FCA" w14:textId="77777777" w:rsidTr="005C37C5">
        <w:trPr>
          <w:trHeight w:val="264"/>
        </w:trPr>
        <w:tc>
          <w:tcPr>
            <w:tcW w:w="1838" w:type="dxa"/>
            <w:shd w:val="clear" w:color="auto" w:fill="auto"/>
            <w:noWrap/>
            <w:vAlign w:val="center"/>
            <w:hideMark/>
          </w:tcPr>
          <w:p w14:paraId="30B6771B" w14:textId="0CEF48F0" w:rsidR="00C144AF" w:rsidRPr="007F6AD2" w:rsidRDefault="00C144AF" w:rsidP="00C144AF">
            <w:pPr>
              <w:widowControl/>
              <w:jc w:val="left"/>
              <w:rPr>
                <w:rFonts w:ascii="Arial" w:eastAsia="等线" w:hAnsi="Arial" w:cs="Arial"/>
                <w:kern w:val="0"/>
                <w:sz w:val="20"/>
                <w:szCs w:val="20"/>
              </w:rPr>
            </w:pPr>
            <w:proofErr w:type="spellStart"/>
            <w:r w:rsidRPr="00C40FD4">
              <w:rPr>
                <w:rFonts w:ascii="Arial" w:eastAsia="宋体" w:hAnsi="Arial" w:cs="Arial"/>
                <w:color w:val="000000"/>
                <w:sz w:val="20"/>
                <w:szCs w:val="20"/>
              </w:rPr>
              <w:t>Bakhshimoghaddam</w:t>
            </w:r>
            <w:proofErr w:type="spellEnd"/>
            <w:r w:rsidRPr="00C40FD4">
              <w:rPr>
                <w:rFonts w:ascii="Arial" w:eastAsia="宋体" w:hAnsi="Arial" w:cs="Arial"/>
                <w:color w:val="000000"/>
                <w:sz w:val="20"/>
                <w:szCs w:val="20"/>
              </w:rPr>
              <w:t>, 2024</w:t>
            </w:r>
            <w:r>
              <w:rPr>
                <w:rFonts w:ascii="Arial" w:eastAsia="宋体" w:hAnsi="Arial" w:cs="Arial"/>
                <w:color w:val="000000"/>
                <w:sz w:val="20"/>
                <w:szCs w:val="20"/>
                <w:vertAlign w:val="superscript"/>
              </w:rPr>
              <w:fldChar w:fldCharType="begin">
                <w:fldData xml:space="preserve">PEVuZE5vdGU+PENpdGU+PEF1dGhvcj5CYWtoc2hpbW9naGFkZGFtPC9BdXRob3I+PFllYXI+MjAy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PEVuZE5vdGU+PENpdGU+PEF1dGhvcj5CYWtoc2hpbW9naGFkZGFtPC9BdXRob3I+PFllYXI+MjAy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[5]</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630416C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SPCS</w:t>
            </w:r>
          </w:p>
        </w:tc>
        <w:tc>
          <w:tcPr>
            <w:tcW w:w="1040" w:type="dxa"/>
            <w:shd w:val="clear" w:color="auto" w:fill="auto"/>
            <w:noWrap/>
            <w:hideMark/>
          </w:tcPr>
          <w:p w14:paraId="2EE9E30D" w14:textId="55DAC34F"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Cross-section</w:t>
            </w:r>
          </w:p>
        </w:tc>
        <w:tc>
          <w:tcPr>
            <w:tcW w:w="1842" w:type="dxa"/>
            <w:shd w:val="clear" w:color="auto" w:fill="auto"/>
            <w:noWrap/>
            <w:hideMark/>
          </w:tcPr>
          <w:p w14:paraId="5DB823A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Iran</w:t>
            </w:r>
          </w:p>
        </w:tc>
        <w:tc>
          <w:tcPr>
            <w:tcW w:w="993" w:type="dxa"/>
            <w:shd w:val="clear" w:color="auto" w:fill="auto"/>
            <w:noWrap/>
            <w:hideMark/>
          </w:tcPr>
          <w:p w14:paraId="7C3C341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2,732</w:t>
            </w:r>
          </w:p>
        </w:tc>
        <w:tc>
          <w:tcPr>
            <w:tcW w:w="1417" w:type="dxa"/>
            <w:shd w:val="clear" w:color="auto" w:fill="auto"/>
            <w:noWrap/>
            <w:hideMark/>
          </w:tcPr>
          <w:p w14:paraId="2CA6B38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c>
          <w:tcPr>
            <w:tcW w:w="1418" w:type="dxa"/>
            <w:shd w:val="clear" w:color="auto" w:fill="auto"/>
            <w:noWrap/>
            <w:hideMark/>
          </w:tcPr>
          <w:p w14:paraId="1241971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48.29±8.53</w:t>
            </w:r>
          </w:p>
        </w:tc>
        <w:tc>
          <w:tcPr>
            <w:tcW w:w="850" w:type="dxa"/>
            <w:shd w:val="clear" w:color="auto" w:fill="auto"/>
            <w:noWrap/>
            <w:hideMark/>
          </w:tcPr>
          <w:p w14:paraId="794EE3F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41</w:t>
            </w:r>
          </w:p>
        </w:tc>
        <w:tc>
          <w:tcPr>
            <w:tcW w:w="2471" w:type="dxa"/>
            <w:shd w:val="clear" w:color="auto" w:fill="auto"/>
            <w:noWrap/>
            <w:hideMark/>
          </w:tcPr>
          <w:p w14:paraId="628B551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7A47EFE1" w14:textId="77777777" w:rsidTr="005C37C5">
        <w:trPr>
          <w:trHeight w:val="276"/>
        </w:trPr>
        <w:tc>
          <w:tcPr>
            <w:tcW w:w="1838" w:type="dxa"/>
            <w:shd w:val="clear" w:color="auto" w:fill="auto"/>
            <w:noWrap/>
            <w:vAlign w:val="center"/>
            <w:hideMark/>
          </w:tcPr>
          <w:p w14:paraId="5D751E37" w14:textId="77B2B376"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Byrd, 2020</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&lt;EndNote&gt;&lt;Cite&gt;&lt;Author&gt;Byrd&lt;/Author&gt;&lt;Year&gt;2020&lt;/Year&gt;&lt;RecNum&gt;1&lt;/RecNum&gt;&lt;DisplayText&gt;[6]&lt;/DisplayText&gt;&lt;record&gt;&lt;rec-number&gt;1&lt;/rec-number&gt;&lt;foreign-keys&gt;&lt;key app="EN" db-id="9zv09a0z9e9v04e0x95xwtd3fvpetdwfdzat" timestamp="1679925243"&gt;1&lt;/key&gt;&lt;/foreign-keys&gt;&lt;ref-type name="Journal Article"&gt;17&lt;/ref-type&gt;&lt;contributors&gt;&lt;authors&gt;&lt;author&gt;Byrd, Doratha A&lt;/author&gt;&lt;author&gt;Judd, Suzanne E&lt;/author&gt;&lt;author&gt;Flanders, W Dana&lt;/author&gt;&lt;author&gt;Hartman, Terryl J&lt;/author&gt;&lt;author&gt;Fedirko, Veronika&lt;/author&gt;&lt;author&gt;Agurs-Collins, Tanya&lt;/author&gt;&lt;author&gt;Bostick, Roberd M %J JNCI Cancer Spectrum&lt;/author&gt;&lt;/authors&gt;&lt;/contributors&gt;&lt;titles&gt;&lt;title&gt;Associations of novel dietary and lifestyle inflammation scores with incident colorectal cancer in the NIH-AARP Diet and Health Study&lt;/title&gt;&lt;/titles&gt;&lt;pages&gt;pkaa009&lt;/pages&gt;&lt;volume&gt;4&lt;/volume&gt;&lt;number&gt;3&lt;/number&gt;&lt;dates&gt;&lt;year&gt;2020&lt;/year&gt;&lt;/dates&gt;&lt;isbn&gt;2515-5091&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[6]</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711508E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NIH-AARP</w:t>
            </w:r>
          </w:p>
        </w:tc>
        <w:tc>
          <w:tcPr>
            <w:tcW w:w="1040" w:type="dxa"/>
            <w:shd w:val="clear" w:color="auto" w:fill="auto"/>
            <w:noWrap/>
            <w:hideMark/>
          </w:tcPr>
          <w:p w14:paraId="4F039FD2" w14:textId="3B36E143"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591718B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US</w:t>
            </w:r>
          </w:p>
        </w:tc>
        <w:tc>
          <w:tcPr>
            <w:tcW w:w="993" w:type="dxa"/>
            <w:shd w:val="clear" w:color="auto" w:fill="auto"/>
            <w:noWrap/>
            <w:hideMark/>
          </w:tcPr>
          <w:p w14:paraId="661C5E7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453,465</w:t>
            </w:r>
          </w:p>
        </w:tc>
        <w:tc>
          <w:tcPr>
            <w:tcW w:w="1417" w:type="dxa"/>
            <w:shd w:val="clear" w:color="auto" w:fill="auto"/>
            <w:noWrap/>
            <w:hideMark/>
          </w:tcPr>
          <w:p w14:paraId="69605B8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13.5</w:t>
            </w:r>
          </w:p>
        </w:tc>
        <w:tc>
          <w:tcPr>
            <w:tcW w:w="1418" w:type="dxa"/>
            <w:shd w:val="clear" w:color="auto" w:fill="auto"/>
            <w:noWrap/>
            <w:hideMark/>
          </w:tcPr>
          <w:p w14:paraId="30A476F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61.4±5.4</w:t>
            </w:r>
          </w:p>
        </w:tc>
        <w:tc>
          <w:tcPr>
            <w:tcW w:w="850" w:type="dxa"/>
            <w:shd w:val="clear" w:color="auto" w:fill="auto"/>
            <w:noWrap/>
            <w:hideMark/>
          </w:tcPr>
          <w:p w14:paraId="3075375A"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c>
          <w:tcPr>
            <w:tcW w:w="2471" w:type="dxa"/>
            <w:shd w:val="clear" w:color="auto" w:fill="auto"/>
            <w:noWrap/>
            <w:hideMark/>
          </w:tcPr>
          <w:p w14:paraId="1BD94C1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Mostly white</w:t>
            </w:r>
          </w:p>
        </w:tc>
      </w:tr>
      <w:tr w:rsidR="00C144AF" w:rsidRPr="007F6AD2" w14:paraId="5FA39334" w14:textId="77777777" w:rsidTr="005C37C5">
        <w:trPr>
          <w:trHeight w:val="276"/>
        </w:trPr>
        <w:tc>
          <w:tcPr>
            <w:tcW w:w="1838" w:type="dxa"/>
            <w:shd w:val="clear" w:color="auto" w:fill="auto"/>
            <w:noWrap/>
            <w:vAlign w:val="center"/>
            <w:hideMark/>
          </w:tcPr>
          <w:p w14:paraId="34CA846C" w14:textId="18998638"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Chen, 2021</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&lt;EndNote&gt;&lt;Cite&gt;&lt;Author&gt;Chen&lt;/Author&gt;&lt;Year&gt;2021&lt;/Year&gt;&lt;RecNum&gt;29&lt;/RecNum&gt;&lt;DisplayText&gt;[7]&lt;/DisplayText&gt;&lt;record&gt;&lt;rec-number&gt;29&lt;/rec-number&gt;&lt;foreign-keys&gt;&lt;key app="EN" db-id="9zv09a0z9e9v04e0x95xwtd3fvpetdwfdzat" timestamp="1679926379"&gt;29&lt;/key&gt;&lt;/foreign-keys&gt;&lt;ref-type name="Journal Article"&gt;17&lt;/ref-type&gt;&lt;contributors&gt;&lt;authors&gt;&lt;author&gt;Chen, Sairah LF&lt;/author&gt;&lt;author&gt;Braaten, Tonje&lt;/author&gt;&lt;author&gt;Borch, Kristin B&lt;/author&gt;&lt;author&gt;Ferrari, Pietro&lt;/author&gt;&lt;author&gt;Sandanger, Torkjel M&lt;/author&gt;&lt;author&gt;Nøst, Therese H %J Clinical Epidemiology&lt;/author&gt;&lt;/authors&gt;&lt;/contributors&gt;&lt;titles&gt;&lt;title&gt;Combined lifestyle behaviors and the incidence of common cancer types in the Norwegian Women and Cancer Study (NOWAC)&lt;/title&gt;&lt;/titles&gt;&lt;pages&gt;721-734&lt;/pages&gt;&lt;dates&gt;&lt;year&gt;2021&lt;/year&gt;&lt;/dates&gt;&lt;isbn&gt;1179-1349&lt;/isbn&gt;&lt;urls&gt;&lt;/urls&gt;&lt;/record&gt;&lt;/Cite&gt;&lt;/EndNote&gt;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[7]</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5846FC7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NOWAC</w:t>
            </w:r>
          </w:p>
        </w:tc>
        <w:tc>
          <w:tcPr>
            <w:tcW w:w="1040" w:type="dxa"/>
            <w:shd w:val="clear" w:color="auto" w:fill="auto"/>
            <w:noWrap/>
            <w:hideMark/>
          </w:tcPr>
          <w:p w14:paraId="3650949C" w14:textId="518886EB"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4C61F8A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Norway</w:t>
            </w:r>
          </w:p>
        </w:tc>
        <w:tc>
          <w:tcPr>
            <w:tcW w:w="993" w:type="dxa"/>
            <w:shd w:val="clear" w:color="auto" w:fill="auto"/>
            <w:noWrap/>
            <w:hideMark/>
          </w:tcPr>
          <w:p w14:paraId="658D835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96,869</w:t>
            </w:r>
          </w:p>
        </w:tc>
        <w:tc>
          <w:tcPr>
            <w:tcW w:w="1417" w:type="dxa"/>
            <w:shd w:val="clear" w:color="auto" w:fill="auto"/>
            <w:noWrap/>
            <w:hideMark/>
          </w:tcPr>
          <w:p w14:paraId="00F4D54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20</w:t>
            </w:r>
          </w:p>
        </w:tc>
        <w:tc>
          <w:tcPr>
            <w:tcW w:w="1418" w:type="dxa"/>
            <w:shd w:val="clear" w:color="auto" w:fill="auto"/>
            <w:noWrap/>
            <w:hideMark/>
          </w:tcPr>
          <w:p w14:paraId="4BA61C5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51.6±6.4</w:t>
            </w:r>
          </w:p>
        </w:tc>
        <w:tc>
          <w:tcPr>
            <w:tcW w:w="850" w:type="dxa"/>
            <w:shd w:val="clear" w:color="auto" w:fill="auto"/>
            <w:noWrap/>
            <w:hideMark/>
          </w:tcPr>
          <w:p w14:paraId="3E9A2DD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0</w:t>
            </w:r>
          </w:p>
        </w:tc>
        <w:tc>
          <w:tcPr>
            <w:tcW w:w="2471" w:type="dxa"/>
            <w:shd w:val="clear" w:color="auto" w:fill="auto"/>
            <w:noWrap/>
            <w:hideMark/>
          </w:tcPr>
          <w:p w14:paraId="3BDE710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60CA2805" w14:textId="77777777" w:rsidTr="005C37C5">
        <w:trPr>
          <w:trHeight w:val="276"/>
        </w:trPr>
        <w:tc>
          <w:tcPr>
            <w:tcW w:w="1838" w:type="dxa"/>
            <w:shd w:val="clear" w:color="auto" w:fill="auto"/>
            <w:noWrap/>
            <w:vAlign w:val="center"/>
            <w:hideMark/>
          </w:tcPr>
          <w:p w14:paraId="2153146C" w14:textId="08A1263E" w:rsidR="00C144AF" w:rsidRPr="007F6AD2" w:rsidRDefault="00C144AF" w:rsidP="00C144AF">
            <w:pPr>
              <w:widowControl/>
              <w:jc w:val="left"/>
              <w:rPr>
                <w:rFonts w:ascii="Arial" w:eastAsia="等线" w:hAnsi="Arial" w:cs="Arial"/>
                <w:kern w:val="0"/>
                <w:sz w:val="20"/>
                <w:szCs w:val="20"/>
              </w:rPr>
            </w:pPr>
            <w:proofErr w:type="spellStart"/>
            <w:r w:rsidRPr="00C40FD4">
              <w:rPr>
                <w:rFonts w:ascii="Arial" w:eastAsia="宋体" w:hAnsi="Arial" w:cs="Arial"/>
                <w:color w:val="000000"/>
                <w:sz w:val="20"/>
                <w:szCs w:val="20"/>
              </w:rPr>
              <w:t>Farhadnejad</w:t>
            </w:r>
            <w:proofErr w:type="spellEnd"/>
            <w:r w:rsidRPr="00C40FD4">
              <w:rPr>
                <w:rFonts w:ascii="Arial" w:eastAsia="宋体" w:hAnsi="Arial" w:cs="Arial"/>
                <w:color w:val="000000"/>
                <w:sz w:val="20"/>
                <w:szCs w:val="20"/>
              </w:rPr>
              <w:t>, 2021</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&lt;EndNote&gt;&lt;Cite&gt;&lt;Author&gt;Farhadnejad&lt;/Author&gt;&lt;Year&gt;2021&lt;/Year&gt;&lt;RecNum&gt;10&lt;/RecNum&gt;&lt;DisplayText&gt;[8]&lt;/DisplayText&gt;&lt;record&gt;&lt;rec-number&gt;10&lt;/rec-number&gt;&lt;foreign-keys&gt;&lt;key app="EN" db-id="9zv09a0z9e9v04e0x95xwtd3fvpetdwfdzat" timestamp="1679925783"&gt;10&lt;/key&gt;&lt;/foreign-keys&gt;&lt;ref-type name="Journal Article"&gt;17&lt;/ref-type&gt;&lt;contributors&gt;&lt;authors&gt;&lt;author&gt;Farhadnejad, Hossein&lt;/author&gt;&lt;author&gt;Mokhtari, Ebrahim&lt;/author&gt;&lt;author&gt;Teymoori, Farshad&lt;/author&gt;&lt;author&gt;Sohouli, Mohammad Hassan&lt;/author&gt;&lt;author&gt;Moslehi, Nazanin&lt;/author&gt;&lt;author&gt;Mirmiran, Parvin&lt;/author&gt;&lt;author&gt;Azizi, Fereidoun %J Nutrition Journal&lt;/author&gt;&lt;/authors&gt;&lt;/contributors&gt;&lt;titles&gt;&lt;title&gt;Association of the insulinemic potential of diet and lifestyle with risk of diabetes incident in Tehranian adults: a population based cohort study&lt;/title&gt;&lt;/titles&gt;&lt;pages&gt;1-10&lt;/pages&gt;&lt;volume&gt;20&lt;/volume&gt;&lt;number&gt;1&lt;/number&gt;&lt;dates&gt;&lt;year&gt;2021&lt;/year&gt;&lt;/dates&gt;&lt;isbn&gt;1475-2891&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[8]</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0B43479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TLGS</w:t>
            </w:r>
          </w:p>
        </w:tc>
        <w:tc>
          <w:tcPr>
            <w:tcW w:w="1040" w:type="dxa"/>
            <w:shd w:val="clear" w:color="auto" w:fill="auto"/>
            <w:noWrap/>
            <w:hideMark/>
          </w:tcPr>
          <w:p w14:paraId="2F1ECD04" w14:textId="49BABE54"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4BABE5C6"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Iran</w:t>
            </w:r>
          </w:p>
        </w:tc>
        <w:tc>
          <w:tcPr>
            <w:tcW w:w="993" w:type="dxa"/>
            <w:shd w:val="clear" w:color="auto" w:fill="auto"/>
            <w:noWrap/>
            <w:hideMark/>
          </w:tcPr>
          <w:p w14:paraId="1C9AB62C"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3,734</w:t>
            </w:r>
          </w:p>
        </w:tc>
        <w:tc>
          <w:tcPr>
            <w:tcW w:w="1417" w:type="dxa"/>
            <w:shd w:val="clear" w:color="auto" w:fill="auto"/>
            <w:noWrap/>
            <w:hideMark/>
          </w:tcPr>
          <w:p w14:paraId="764B764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6.2</w:t>
            </w:r>
          </w:p>
        </w:tc>
        <w:tc>
          <w:tcPr>
            <w:tcW w:w="1418" w:type="dxa"/>
            <w:shd w:val="clear" w:color="auto" w:fill="auto"/>
            <w:noWrap/>
            <w:hideMark/>
          </w:tcPr>
          <w:p w14:paraId="48052F6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40.9±12.0</w:t>
            </w:r>
          </w:p>
        </w:tc>
        <w:tc>
          <w:tcPr>
            <w:tcW w:w="850" w:type="dxa"/>
            <w:shd w:val="clear" w:color="auto" w:fill="auto"/>
            <w:noWrap/>
            <w:hideMark/>
          </w:tcPr>
          <w:p w14:paraId="09F933E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45.1 </w:t>
            </w:r>
          </w:p>
        </w:tc>
        <w:tc>
          <w:tcPr>
            <w:tcW w:w="2471" w:type="dxa"/>
            <w:shd w:val="clear" w:color="auto" w:fill="auto"/>
            <w:noWrap/>
            <w:hideMark/>
          </w:tcPr>
          <w:p w14:paraId="3848ED7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1FFCAAF9" w14:textId="77777777" w:rsidTr="005C37C5">
        <w:trPr>
          <w:trHeight w:val="276"/>
        </w:trPr>
        <w:tc>
          <w:tcPr>
            <w:tcW w:w="1838" w:type="dxa"/>
            <w:shd w:val="clear" w:color="auto" w:fill="auto"/>
            <w:noWrap/>
            <w:vAlign w:val="center"/>
            <w:hideMark/>
          </w:tcPr>
          <w:p w14:paraId="466E4073" w14:textId="4AC19A73" w:rsidR="00C144AF" w:rsidRPr="007F6AD2" w:rsidRDefault="00C144AF" w:rsidP="00C144AF">
            <w:pPr>
              <w:widowControl/>
              <w:jc w:val="left"/>
              <w:rPr>
                <w:rFonts w:ascii="Arial" w:eastAsia="等线" w:hAnsi="Arial" w:cs="Arial"/>
                <w:kern w:val="0"/>
                <w:sz w:val="20"/>
                <w:szCs w:val="20"/>
              </w:rPr>
            </w:pPr>
            <w:proofErr w:type="spellStart"/>
            <w:r w:rsidRPr="00C40FD4">
              <w:rPr>
                <w:rFonts w:ascii="Arial" w:eastAsia="宋体" w:hAnsi="Arial" w:cs="Arial"/>
                <w:color w:val="000000"/>
                <w:sz w:val="20"/>
                <w:szCs w:val="20"/>
              </w:rPr>
              <w:t>Freisling</w:t>
            </w:r>
            <w:proofErr w:type="spellEnd"/>
            <w:r w:rsidRPr="00C40FD4">
              <w:rPr>
                <w:rFonts w:ascii="Arial" w:eastAsia="宋体" w:hAnsi="Arial" w:cs="Arial"/>
                <w:color w:val="000000"/>
                <w:sz w:val="20"/>
                <w:szCs w:val="20"/>
              </w:rPr>
              <w:t>, 2020</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&lt;EndNote&gt;&lt;Cite&gt;&lt;Author&gt;Freisling&lt;/Author&gt;&lt;Year&gt;2020&lt;/Year&gt;&lt;RecNum&gt;27&lt;/RecNum&gt;&lt;DisplayText&gt;[9]&lt;/DisplayText&gt;&lt;record&gt;&lt;rec-number&gt;27&lt;/rec-number&gt;&lt;foreign-keys&gt;&lt;key app="EN" db-id="9zv09a0z9e9v04e0x95xwtd3fvpetdwfdzat" timestamp="1679926325"&gt;27&lt;/key&gt;&lt;/foreign-keys&gt;&lt;ref-type name="Journal Article"&gt;17&lt;/ref-type&gt;&lt;contributors&gt;&lt;authors&gt;&lt;author&gt;Freisling, Heinz&lt;/author&gt;&lt;author&gt;Viallon, Vivian&lt;/author&gt;&lt;author&gt;Lennon, Hannah&lt;/author&gt;&lt;author&gt;Bagnardi, Vincenzo&lt;/author&gt;&lt;author&gt;Ricci, Cristian&lt;/author&gt;&lt;author&gt;Butterworth, Adam S&lt;/author&gt;&lt;author&gt;Sweeting, Michael&lt;/author&gt;&lt;author&gt;Muller, David&lt;/author&gt;&lt;author&gt;Romieu, Isabelle&lt;/author&gt;&lt;author&gt;Bazelle, Pauline %J BMC medicine&lt;/author&gt;&lt;/authors&gt;&lt;/contributors&gt;&lt;titles&gt;&lt;title&gt;Lifestyle factors and risk of multimorbidity of cancer and cardiometabolic diseases: a multinational cohort study&lt;/title&gt;&lt;/titles&gt;&lt;pages&gt;1-11&lt;/pages&gt;&lt;volume&gt;18&lt;/volume&gt;&lt;dates&gt;&lt;year&gt;2020&lt;/year&gt;&lt;/dates&gt;&lt;urls&gt;&lt;/urls&gt;&lt;/record&gt;&lt;/Cite&gt;&lt;/EndNote&gt;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[9]</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0EAB668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EPIC</w:t>
            </w:r>
          </w:p>
        </w:tc>
        <w:tc>
          <w:tcPr>
            <w:tcW w:w="1040" w:type="dxa"/>
            <w:shd w:val="clear" w:color="auto" w:fill="auto"/>
            <w:noWrap/>
            <w:hideMark/>
          </w:tcPr>
          <w:p w14:paraId="608A02D7" w14:textId="16057EC3"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299BE73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Denmark, Germany, Italy, the Netherlands, Spain, Sweden and the UK</w:t>
            </w:r>
          </w:p>
        </w:tc>
        <w:tc>
          <w:tcPr>
            <w:tcW w:w="993" w:type="dxa"/>
            <w:shd w:val="clear" w:color="auto" w:fill="auto"/>
            <w:noWrap/>
            <w:hideMark/>
          </w:tcPr>
          <w:p w14:paraId="5D02258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291,778</w:t>
            </w:r>
          </w:p>
        </w:tc>
        <w:tc>
          <w:tcPr>
            <w:tcW w:w="1417" w:type="dxa"/>
            <w:shd w:val="clear" w:color="auto" w:fill="auto"/>
            <w:noWrap/>
            <w:hideMark/>
          </w:tcPr>
          <w:p w14:paraId="3665E81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10.7(9.3-12.1)</w:t>
            </w:r>
          </w:p>
        </w:tc>
        <w:tc>
          <w:tcPr>
            <w:tcW w:w="1418" w:type="dxa"/>
            <w:shd w:val="clear" w:color="auto" w:fill="auto"/>
            <w:noWrap/>
            <w:hideMark/>
          </w:tcPr>
          <w:p w14:paraId="7E85512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50.2±10.3</w:t>
            </w:r>
          </w:p>
        </w:tc>
        <w:tc>
          <w:tcPr>
            <w:tcW w:w="850" w:type="dxa"/>
            <w:shd w:val="clear" w:color="auto" w:fill="auto"/>
            <w:noWrap/>
            <w:hideMark/>
          </w:tcPr>
          <w:p w14:paraId="5B86679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36</w:t>
            </w:r>
          </w:p>
        </w:tc>
        <w:tc>
          <w:tcPr>
            <w:tcW w:w="2471" w:type="dxa"/>
            <w:shd w:val="clear" w:color="auto" w:fill="auto"/>
            <w:noWrap/>
            <w:hideMark/>
          </w:tcPr>
          <w:p w14:paraId="4E409E1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6E874823" w14:textId="77777777" w:rsidTr="005C37C5">
        <w:trPr>
          <w:trHeight w:val="276"/>
        </w:trPr>
        <w:tc>
          <w:tcPr>
            <w:tcW w:w="1838" w:type="dxa"/>
            <w:shd w:val="clear" w:color="auto" w:fill="auto"/>
            <w:noWrap/>
            <w:vAlign w:val="center"/>
            <w:hideMark/>
          </w:tcPr>
          <w:p w14:paraId="3B37E029" w14:textId="20A5BF4B"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Fretts, 2014</w:t>
            </w:r>
            <w:r>
              <w:rPr>
                <w:rFonts w:ascii="Arial" w:eastAsia="宋体" w:hAnsi="Arial" w:cs="Arial"/>
                <w:color w:val="000000"/>
                <w:sz w:val="20"/>
                <w:szCs w:val="20"/>
                <w:vertAlign w:val="superscript"/>
              </w:rPr>
              <w:fldChar w:fldCharType="begin">
                <w:fldData xml:space="preserve">PEVuZE5vdGU+PENpdGU+PEF1dGhvcj5GcmV0dHM8L0F1dGhvcj48WWVhcj4yMDE0PC9ZZWFyPjxS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PEVuZE5vdGU+PENpdGU+PEF1dGhvcj5GcmV0dHM8L0F1dGhvcj48WWVhcj4yMDE0PC9ZZWFyPjxS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[10]</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699F463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SHFS</w:t>
            </w:r>
          </w:p>
        </w:tc>
        <w:tc>
          <w:tcPr>
            <w:tcW w:w="1040" w:type="dxa"/>
            <w:shd w:val="clear" w:color="auto" w:fill="auto"/>
            <w:noWrap/>
            <w:hideMark/>
          </w:tcPr>
          <w:p w14:paraId="1E562E43" w14:textId="0F3E21BE"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6B39783C"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US</w:t>
            </w:r>
          </w:p>
        </w:tc>
        <w:tc>
          <w:tcPr>
            <w:tcW w:w="993" w:type="dxa"/>
            <w:shd w:val="clear" w:color="auto" w:fill="auto"/>
            <w:noWrap/>
            <w:hideMark/>
          </w:tcPr>
          <w:p w14:paraId="16C682F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1,639</w:t>
            </w:r>
          </w:p>
        </w:tc>
        <w:tc>
          <w:tcPr>
            <w:tcW w:w="1417" w:type="dxa"/>
            <w:shd w:val="clear" w:color="auto" w:fill="auto"/>
            <w:noWrap/>
            <w:hideMark/>
          </w:tcPr>
          <w:p w14:paraId="589B309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w:t>
            </w:r>
          </w:p>
        </w:tc>
        <w:tc>
          <w:tcPr>
            <w:tcW w:w="1418" w:type="dxa"/>
            <w:shd w:val="clear" w:color="auto" w:fill="auto"/>
            <w:noWrap/>
            <w:hideMark/>
          </w:tcPr>
          <w:p w14:paraId="54A4228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38</w:t>
            </w:r>
          </w:p>
        </w:tc>
        <w:tc>
          <w:tcPr>
            <w:tcW w:w="850" w:type="dxa"/>
            <w:shd w:val="clear" w:color="auto" w:fill="auto"/>
            <w:noWrap/>
            <w:hideMark/>
          </w:tcPr>
          <w:p w14:paraId="37CCFFF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37</w:t>
            </w:r>
          </w:p>
        </w:tc>
        <w:tc>
          <w:tcPr>
            <w:tcW w:w="2471" w:type="dxa"/>
            <w:shd w:val="clear" w:color="auto" w:fill="auto"/>
            <w:noWrap/>
            <w:hideMark/>
          </w:tcPr>
          <w:p w14:paraId="4E85652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7D32A79A" w14:textId="77777777" w:rsidTr="005C37C5">
        <w:trPr>
          <w:trHeight w:val="276"/>
        </w:trPr>
        <w:tc>
          <w:tcPr>
            <w:tcW w:w="1838" w:type="dxa"/>
            <w:shd w:val="clear" w:color="auto" w:fill="auto"/>
            <w:noWrap/>
            <w:vAlign w:val="center"/>
            <w:hideMark/>
          </w:tcPr>
          <w:p w14:paraId="56E749EB" w14:textId="631965AC"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Gao, 2021</w:t>
            </w:r>
            <w:r>
              <w:rPr>
                <w:rFonts w:ascii="Arial" w:eastAsia="宋体" w:hAnsi="Arial" w:cs="Arial"/>
                <w:color w:val="000000"/>
                <w:sz w:val="20"/>
                <w:szCs w:val="20"/>
                <w:vertAlign w:val="superscript"/>
              </w:rPr>
              <w:fldChar w:fldCharType="begin">
                <w:fldData xml:space="preserve">PEVuZE5vdGU+PENpdGU+PEF1dGhvcj5HYW88L0F1dGhvcj48WWVhcj4yMDIyPC9ZZWFyPjxSZWNO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PEVuZE5vdGU+PENpdGU+PEF1dGhvcj5HYW88L0F1dGhvcj48WWVhcj4yMDIyPC9ZZWFyPjxSZWNO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[11]</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020BA91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IWHS</w:t>
            </w:r>
          </w:p>
        </w:tc>
        <w:tc>
          <w:tcPr>
            <w:tcW w:w="1040" w:type="dxa"/>
            <w:shd w:val="clear" w:color="auto" w:fill="auto"/>
            <w:noWrap/>
            <w:hideMark/>
          </w:tcPr>
          <w:p w14:paraId="1462C6B4" w14:textId="0E3CFD16"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2C6D97B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US</w:t>
            </w:r>
          </w:p>
        </w:tc>
        <w:tc>
          <w:tcPr>
            <w:tcW w:w="993" w:type="dxa"/>
            <w:shd w:val="clear" w:color="auto" w:fill="auto"/>
            <w:noWrap/>
            <w:hideMark/>
          </w:tcPr>
          <w:p w14:paraId="036264C2"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34,254</w:t>
            </w:r>
          </w:p>
        </w:tc>
        <w:tc>
          <w:tcPr>
            <w:tcW w:w="1417" w:type="dxa"/>
            <w:shd w:val="clear" w:color="auto" w:fill="auto"/>
            <w:noWrap/>
            <w:hideMark/>
          </w:tcPr>
          <w:p w14:paraId="70C0241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18</w:t>
            </w:r>
          </w:p>
        </w:tc>
        <w:tc>
          <w:tcPr>
            <w:tcW w:w="1418" w:type="dxa"/>
            <w:shd w:val="clear" w:color="auto" w:fill="auto"/>
            <w:noWrap/>
            <w:hideMark/>
          </w:tcPr>
          <w:p w14:paraId="163485D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61.4±4.2</w:t>
            </w:r>
          </w:p>
        </w:tc>
        <w:tc>
          <w:tcPr>
            <w:tcW w:w="850" w:type="dxa"/>
            <w:shd w:val="clear" w:color="auto" w:fill="auto"/>
            <w:noWrap/>
            <w:hideMark/>
          </w:tcPr>
          <w:p w14:paraId="77FFE8C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0</w:t>
            </w:r>
          </w:p>
        </w:tc>
        <w:tc>
          <w:tcPr>
            <w:tcW w:w="2471" w:type="dxa"/>
            <w:shd w:val="clear" w:color="auto" w:fill="auto"/>
            <w:noWrap/>
            <w:hideMark/>
          </w:tcPr>
          <w:p w14:paraId="2F91889C"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Mostly White</w:t>
            </w:r>
          </w:p>
        </w:tc>
      </w:tr>
      <w:tr w:rsidR="00C144AF" w:rsidRPr="007F6AD2" w14:paraId="0721CB87" w14:textId="77777777" w:rsidTr="005C37C5">
        <w:trPr>
          <w:trHeight w:val="276"/>
        </w:trPr>
        <w:tc>
          <w:tcPr>
            <w:tcW w:w="1838" w:type="dxa"/>
            <w:shd w:val="clear" w:color="auto" w:fill="auto"/>
            <w:noWrap/>
            <w:vAlign w:val="center"/>
            <w:hideMark/>
          </w:tcPr>
          <w:p w14:paraId="1B54C478" w14:textId="46C0640E"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Greenlee, 2017</w:t>
            </w:r>
            <w:r>
              <w:rPr>
                <w:rFonts w:ascii="Arial" w:eastAsia="宋体" w:hAnsi="Arial" w:cs="Arial"/>
                <w:color w:val="000000"/>
                <w:sz w:val="20"/>
                <w:szCs w:val="20"/>
                <w:vertAlign w:val="superscript"/>
              </w:rPr>
              <w:fldChar w:fldCharType="begin">
                <w:fldData xml:space="preserve">PEVuZE5vdGU+PENpdGU+PEF1dGhvcj5HcmVlbmxlZTwvQXV0aG9yPjxZZWFyPjIwMTc8L1llYXI+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PEVuZE5vdGU+PENpdGU+PEF1dGhvcj5HcmVlbmxlZTwvQXV0aG9yPjxZZWFyPjIwMTc8L1llYXI+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[12]</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1E01FD72"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CHS</w:t>
            </w:r>
          </w:p>
        </w:tc>
        <w:tc>
          <w:tcPr>
            <w:tcW w:w="1040" w:type="dxa"/>
            <w:shd w:val="clear" w:color="auto" w:fill="auto"/>
            <w:noWrap/>
            <w:hideMark/>
          </w:tcPr>
          <w:p w14:paraId="4D64CDB0" w14:textId="45A829F5"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2F33B98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US</w:t>
            </w:r>
          </w:p>
        </w:tc>
        <w:tc>
          <w:tcPr>
            <w:tcW w:w="993" w:type="dxa"/>
            <w:shd w:val="clear" w:color="auto" w:fill="auto"/>
            <w:noWrap/>
            <w:hideMark/>
          </w:tcPr>
          <w:p w14:paraId="6E61025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3,491</w:t>
            </w:r>
          </w:p>
        </w:tc>
        <w:tc>
          <w:tcPr>
            <w:tcW w:w="1417" w:type="dxa"/>
            <w:shd w:val="clear" w:color="auto" w:fill="auto"/>
            <w:noWrap/>
            <w:hideMark/>
          </w:tcPr>
          <w:p w14:paraId="1AA3104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15</w:t>
            </w:r>
          </w:p>
        </w:tc>
        <w:tc>
          <w:tcPr>
            <w:tcW w:w="1418" w:type="dxa"/>
            <w:shd w:val="clear" w:color="auto" w:fill="auto"/>
            <w:noWrap/>
            <w:hideMark/>
          </w:tcPr>
          <w:p w14:paraId="7CB463CF"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72.0 (64-98)</w:t>
            </w:r>
          </w:p>
        </w:tc>
        <w:tc>
          <w:tcPr>
            <w:tcW w:w="850" w:type="dxa"/>
            <w:shd w:val="clear" w:color="auto" w:fill="auto"/>
            <w:noWrap/>
            <w:hideMark/>
          </w:tcPr>
          <w:p w14:paraId="2F65EB3F"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62.8</w:t>
            </w:r>
          </w:p>
        </w:tc>
        <w:tc>
          <w:tcPr>
            <w:tcW w:w="2471" w:type="dxa"/>
            <w:shd w:val="clear" w:color="auto" w:fill="auto"/>
            <w:noWrap/>
            <w:hideMark/>
          </w:tcPr>
          <w:p w14:paraId="73FE8ADA"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86.7 White, 11.7 Black, 1.6 Others</w:t>
            </w:r>
          </w:p>
        </w:tc>
      </w:tr>
      <w:tr w:rsidR="00C144AF" w:rsidRPr="007F6AD2" w14:paraId="31BC4379" w14:textId="77777777" w:rsidTr="005C37C5">
        <w:trPr>
          <w:trHeight w:val="276"/>
        </w:trPr>
        <w:tc>
          <w:tcPr>
            <w:tcW w:w="1838" w:type="dxa"/>
            <w:shd w:val="clear" w:color="auto" w:fill="auto"/>
            <w:noWrap/>
            <w:vAlign w:val="center"/>
            <w:hideMark/>
          </w:tcPr>
          <w:p w14:paraId="3689B71C" w14:textId="73CED371"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Han, 2019</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&lt;EndNote&gt;&lt;Cite&gt;&lt;Author&gt;Han&lt;/Author&gt;&lt;Year&gt;2019&lt;/Year&gt;&lt;RecNum&gt;30&lt;/RecNum&gt;&lt;DisplayText&gt;[13]&lt;/DisplayText&gt;&lt;record&gt;&lt;rec-number&gt;30&lt;/rec-number&gt;&lt;foreign-keys&gt;&lt;key app="EN" db-id="9zv09a0z9e9v04e0x95xwtd3fvpetdwfdzat" timestamp="1679926406"&gt;30&lt;/key&gt;&lt;/foreign-keys&gt;&lt;ref-type name="Journal Article"&gt;17&lt;/ref-type&gt;&lt;contributors&gt;&lt;authors&gt;&lt;author&gt;Han, Liyuan&lt;/author&gt;&lt;author&gt;You, Dingyun&lt;/author&gt;&lt;author&gt;Ma, Wenjie&lt;/author&gt;&lt;author&gt;Astell-Burt, Thomas&lt;/author&gt;&lt;author&gt;Feng, Xiaoqi&lt;/author&gt;&lt;author&gt;Duan, Shiwei&lt;/author&gt;&lt;author&gt;Qi, Lu %J JAMA network open&lt;/author&gt;&lt;/authors&gt;&lt;/contributors&gt;&lt;titles&gt;&lt;title&gt;National trends in American Heart Association revised life&amp;apos;s simple 7 metrics associated with risk of mortality among US adults&lt;/title&gt;&lt;/titles&gt;&lt;pages&gt;e1913131-e1913131&lt;/pages&gt;&lt;volume&gt;2&lt;/volume&gt;&lt;number&gt;10&lt;/number&gt;&lt;dates&gt;&lt;year&gt;2019&lt;/year&gt;&lt;/dates&gt;&lt;urls&gt;&lt;/urls&gt;&lt;/record&gt;&lt;/Cite&gt;&lt;/EndNote&gt;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[13]</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5C42886F"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NHANES</w:t>
            </w:r>
          </w:p>
        </w:tc>
        <w:tc>
          <w:tcPr>
            <w:tcW w:w="1040" w:type="dxa"/>
            <w:shd w:val="clear" w:color="auto" w:fill="auto"/>
            <w:noWrap/>
            <w:hideMark/>
          </w:tcPr>
          <w:p w14:paraId="7F78ED4D" w14:textId="68F27B11"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5D34A12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US</w:t>
            </w:r>
          </w:p>
        </w:tc>
        <w:tc>
          <w:tcPr>
            <w:tcW w:w="993" w:type="dxa"/>
            <w:shd w:val="clear" w:color="auto" w:fill="auto"/>
            <w:noWrap/>
            <w:hideMark/>
          </w:tcPr>
          <w:p w14:paraId="47172A8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41,357</w:t>
            </w:r>
          </w:p>
        </w:tc>
        <w:tc>
          <w:tcPr>
            <w:tcW w:w="1417" w:type="dxa"/>
            <w:shd w:val="clear" w:color="auto" w:fill="auto"/>
            <w:noWrap/>
            <w:hideMark/>
          </w:tcPr>
          <w:p w14:paraId="5EC6B92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5.0-6.0</w:t>
            </w:r>
          </w:p>
        </w:tc>
        <w:tc>
          <w:tcPr>
            <w:tcW w:w="1418" w:type="dxa"/>
            <w:shd w:val="clear" w:color="auto" w:fill="auto"/>
            <w:noWrap/>
            <w:hideMark/>
          </w:tcPr>
          <w:p w14:paraId="08BA1E02"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47.3</w:t>
            </w:r>
          </w:p>
        </w:tc>
        <w:tc>
          <w:tcPr>
            <w:tcW w:w="850" w:type="dxa"/>
            <w:shd w:val="clear" w:color="auto" w:fill="auto"/>
            <w:noWrap/>
            <w:hideMark/>
          </w:tcPr>
          <w:p w14:paraId="671DEA7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48.3</w:t>
            </w:r>
          </w:p>
        </w:tc>
        <w:tc>
          <w:tcPr>
            <w:tcW w:w="2471" w:type="dxa"/>
            <w:shd w:val="clear" w:color="auto" w:fill="auto"/>
            <w:noWrap/>
            <w:hideMark/>
          </w:tcPr>
          <w:p w14:paraId="01B90332"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45.5 White, 19.5 Black, 35 Others</w:t>
            </w:r>
          </w:p>
        </w:tc>
      </w:tr>
      <w:tr w:rsidR="00C144AF" w:rsidRPr="007F6AD2" w14:paraId="7FC1589C" w14:textId="77777777" w:rsidTr="005C37C5">
        <w:trPr>
          <w:trHeight w:val="276"/>
        </w:trPr>
        <w:tc>
          <w:tcPr>
            <w:tcW w:w="1838" w:type="dxa"/>
            <w:shd w:val="clear" w:color="auto" w:fill="auto"/>
            <w:noWrap/>
            <w:vAlign w:val="center"/>
            <w:hideMark/>
          </w:tcPr>
          <w:p w14:paraId="1E75362E" w14:textId="0CAB8CC0"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lastRenderedPageBreak/>
              <w:t>Hershey, 2020</w:t>
            </w:r>
            <w:r>
              <w:rPr>
                <w:rFonts w:ascii="Arial" w:eastAsia="宋体" w:hAnsi="Arial" w:cs="Arial"/>
                <w:color w:val="000000"/>
                <w:sz w:val="20"/>
                <w:szCs w:val="20"/>
                <w:vertAlign w:val="superscript"/>
              </w:rPr>
              <w:fldChar w:fldCharType="begin">
                <w:fldData xml:space="preserve">PEVuZE5vdGU+PENpdGU+PEF1dGhvcj5IZXJzaGV5PC9BdXRob3I+PFllYXI+MjAyMDwvWWVhcj48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=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PEVuZE5vdGU+PENpdGU+PEF1dGhvcj5IZXJzaGV5PC9BdXRob3I+PFllYXI+MjAyMDwvWWVhcj48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=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[14]</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11AC363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SUN</w:t>
            </w:r>
          </w:p>
        </w:tc>
        <w:tc>
          <w:tcPr>
            <w:tcW w:w="1040" w:type="dxa"/>
            <w:shd w:val="clear" w:color="auto" w:fill="auto"/>
            <w:noWrap/>
            <w:hideMark/>
          </w:tcPr>
          <w:p w14:paraId="16A7A11D" w14:textId="6B1D338D"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37DC889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Spain</w:t>
            </w:r>
          </w:p>
        </w:tc>
        <w:tc>
          <w:tcPr>
            <w:tcW w:w="993" w:type="dxa"/>
            <w:shd w:val="clear" w:color="auto" w:fill="auto"/>
            <w:noWrap/>
            <w:hideMark/>
          </w:tcPr>
          <w:p w14:paraId="226FCA8A"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20,494</w:t>
            </w:r>
          </w:p>
        </w:tc>
        <w:tc>
          <w:tcPr>
            <w:tcW w:w="1417" w:type="dxa"/>
            <w:shd w:val="clear" w:color="auto" w:fill="auto"/>
            <w:noWrap/>
            <w:hideMark/>
          </w:tcPr>
          <w:p w14:paraId="35B9DBE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12.1</w:t>
            </w:r>
          </w:p>
        </w:tc>
        <w:tc>
          <w:tcPr>
            <w:tcW w:w="1418" w:type="dxa"/>
            <w:shd w:val="clear" w:color="auto" w:fill="auto"/>
            <w:noWrap/>
            <w:hideMark/>
          </w:tcPr>
          <w:p w14:paraId="36355F7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37.65±12.39</w:t>
            </w:r>
          </w:p>
        </w:tc>
        <w:tc>
          <w:tcPr>
            <w:tcW w:w="850" w:type="dxa"/>
            <w:shd w:val="clear" w:color="auto" w:fill="auto"/>
            <w:noWrap/>
            <w:hideMark/>
          </w:tcPr>
          <w:p w14:paraId="389B52EF"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39.1</w:t>
            </w:r>
          </w:p>
        </w:tc>
        <w:tc>
          <w:tcPr>
            <w:tcW w:w="2471" w:type="dxa"/>
            <w:shd w:val="clear" w:color="auto" w:fill="auto"/>
            <w:noWrap/>
            <w:hideMark/>
          </w:tcPr>
          <w:p w14:paraId="39C96F5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02BD7C33" w14:textId="77777777" w:rsidTr="005C37C5">
        <w:trPr>
          <w:trHeight w:val="276"/>
        </w:trPr>
        <w:tc>
          <w:tcPr>
            <w:tcW w:w="1838" w:type="dxa"/>
            <w:shd w:val="clear" w:color="auto" w:fill="auto"/>
            <w:noWrap/>
            <w:vAlign w:val="center"/>
            <w:hideMark/>
          </w:tcPr>
          <w:p w14:paraId="37714A1D" w14:textId="687F8B81"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Hosseinzadeh, 2024</w:t>
            </w:r>
            <w:r>
              <w:rPr>
                <w:rFonts w:ascii="Arial" w:eastAsia="宋体" w:hAnsi="Arial" w:cs="Arial"/>
                <w:color w:val="000000"/>
                <w:sz w:val="20"/>
                <w:szCs w:val="20"/>
                <w:vertAlign w:val="superscript"/>
              </w:rPr>
              <w:fldChar w:fldCharType="begin">
                <w:fldData xml:space="preserve">PEVuZE5vdGU+PENpdGU+PEF1dGhvcj5Ib3NzZWluemFkZWg8L0F1dGhvcj48WWVhcj4yMDI0PC9Z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PEVuZE5vdGU+PENpdGU+PEF1dGhvcj5Ib3NzZWluemFkZWg8L0F1dGhvcj48WWVhcj4yMDI0PC9Z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[15]</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103514AD" w14:textId="77777777" w:rsidR="00C144AF" w:rsidRPr="007F6AD2" w:rsidRDefault="00C144AF" w:rsidP="00C144AF">
            <w:pPr>
              <w:widowControl/>
              <w:jc w:val="left"/>
              <w:rPr>
                <w:rFonts w:ascii="Arial" w:eastAsia="等线" w:hAnsi="Arial" w:cs="Arial"/>
                <w:kern w:val="0"/>
                <w:sz w:val="20"/>
                <w:szCs w:val="20"/>
              </w:rPr>
            </w:pPr>
            <w:proofErr w:type="spellStart"/>
            <w:r w:rsidRPr="007F6AD2">
              <w:rPr>
                <w:rFonts w:ascii="Arial" w:eastAsia="等线" w:hAnsi="Arial" w:cs="Arial"/>
                <w:kern w:val="0"/>
                <w:sz w:val="20"/>
                <w:szCs w:val="20"/>
              </w:rPr>
              <w:t>YaHS</w:t>
            </w:r>
            <w:proofErr w:type="spellEnd"/>
          </w:p>
        </w:tc>
        <w:tc>
          <w:tcPr>
            <w:tcW w:w="1040" w:type="dxa"/>
            <w:shd w:val="clear" w:color="auto" w:fill="auto"/>
            <w:noWrap/>
            <w:hideMark/>
          </w:tcPr>
          <w:p w14:paraId="5F66F807" w14:textId="3A904B48"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0C4613D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Iran</w:t>
            </w:r>
          </w:p>
        </w:tc>
        <w:tc>
          <w:tcPr>
            <w:tcW w:w="993" w:type="dxa"/>
            <w:shd w:val="clear" w:color="auto" w:fill="auto"/>
            <w:noWrap/>
            <w:hideMark/>
          </w:tcPr>
          <w:p w14:paraId="7772E24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4,714</w:t>
            </w:r>
          </w:p>
        </w:tc>
        <w:tc>
          <w:tcPr>
            <w:tcW w:w="1417" w:type="dxa"/>
            <w:shd w:val="clear" w:color="auto" w:fill="auto"/>
            <w:noWrap/>
            <w:hideMark/>
          </w:tcPr>
          <w:p w14:paraId="0D5FEE8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6</w:t>
            </w:r>
          </w:p>
        </w:tc>
        <w:tc>
          <w:tcPr>
            <w:tcW w:w="1418" w:type="dxa"/>
            <w:shd w:val="clear" w:color="auto" w:fill="auto"/>
            <w:noWrap/>
            <w:hideMark/>
          </w:tcPr>
          <w:p w14:paraId="344F5D9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47.0±9.2</w:t>
            </w:r>
          </w:p>
        </w:tc>
        <w:tc>
          <w:tcPr>
            <w:tcW w:w="850" w:type="dxa"/>
            <w:shd w:val="clear" w:color="auto" w:fill="auto"/>
            <w:noWrap/>
            <w:hideMark/>
          </w:tcPr>
          <w:p w14:paraId="63C5E61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82.3</w:t>
            </w:r>
          </w:p>
        </w:tc>
        <w:tc>
          <w:tcPr>
            <w:tcW w:w="2471" w:type="dxa"/>
            <w:shd w:val="clear" w:color="auto" w:fill="auto"/>
            <w:noWrap/>
            <w:hideMark/>
          </w:tcPr>
          <w:p w14:paraId="3A1996D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1426E335" w14:textId="77777777" w:rsidTr="005C37C5">
        <w:trPr>
          <w:trHeight w:val="276"/>
        </w:trPr>
        <w:tc>
          <w:tcPr>
            <w:tcW w:w="1838" w:type="dxa"/>
            <w:shd w:val="clear" w:color="auto" w:fill="auto"/>
            <w:noWrap/>
            <w:vAlign w:val="center"/>
            <w:hideMark/>
          </w:tcPr>
          <w:p w14:paraId="3A5250D2" w14:textId="2BBF46F1"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Jun, 2024</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&lt;EndNote&gt;&lt;Cite&gt;&lt;Author&gt;Jun&lt;/Author&gt;&lt;Year&gt;2023&lt;/Year&gt;&lt;RecNum&gt;66&lt;/RecNum&gt;&lt;DisplayText&gt;[16]&lt;/DisplayText&gt;&lt;record&gt;&lt;rec-number&gt;66&lt;/rec-number&gt;&lt;foreign-keys&gt;&lt;key app="EN" db-id="9zv09a0z9e9v04e0x95xwtd3fvpetdwfdzat" timestamp="1729086308"&gt;66&lt;/key&gt;&lt;/foreign-keys&gt;&lt;ref-type name="Journal Article"&gt;17&lt;/ref-type&gt;&lt;contributors&gt;&lt;authors&gt;&lt;author&gt;Jun, S.&lt;/author&gt;&lt;author&gt;Lee, J.&lt;/author&gt;&lt;author&gt;Oh, J. H.&lt;/author&gt;&lt;author&gt;Chang, H. J.&lt;/author&gt;&lt;author&gt;Sohn, D. K.&lt;/author&gt;&lt;author&gt;Shin, A.&lt;/author&gt;&lt;author&gt;Kim, J.&lt;/author&gt;&lt;/authors&gt;&lt;/contributors&gt;&lt;auth-address&gt;S. Jun, National Cancer Center, Graduate School of Cancer Science and Policy, South Korea&lt;/auth-address&gt;&lt;titles&gt;&lt;title&gt;Association of the inflammatory balance of diet and lifestyle with colorectal cancer among Korean adults: a case-control study&lt;/title&gt;&lt;secondary-title&gt;Annals of Nutrition and Metabolism&lt;/secondary-title&gt;&lt;/titles&gt;&lt;periodical&gt;&lt;full-title&gt;Annals of Nutrition and Metabolism&lt;/full-title&gt;&lt;/periodical&gt;&lt;pages&gt;721&lt;/pages&gt;&lt;volume&gt;79&lt;/volume&gt;&lt;keywords&gt;&lt;keyword&gt;C reactive protein&lt;/keyword&gt;&lt;keyword&gt;endogenous compound&lt;/keyword&gt;&lt;keyword&gt;adult&lt;/keyword&gt;&lt;keyword&gt;cancer center&lt;/keyword&gt;&lt;keyword&gt;cancer risk&lt;/keyword&gt;&lt;keyword&gt;case control study&lt;/keyword&gt;&lt;keyword&gt;colorectal cancer&lt;/keyword&gt;&lt;keyword&gt;conference abstract&lt;/keyword&gt;&lt;keyword&gt;confounding variable&lt;/keyword&gt;&lt;keyword&gt;controlled study&lt;/keyword&gt;&lt;keyword&gt;diet&lt;/keyword&gt;&lt;keyword&gt;female&lt;/keyword&gt;&lt;keyword&gt;human&lt;/keyword&gt;&lt;keyword&gt;inflammation&lt;/keyword&gt;&lt;keyword&gt;Korea&lt;/keyword&gt;&lt;keyword&gt;Korean (people)&lt;/keyword&gt;&lt;keyword&gt;lifestyle&lt;/keyword&gt;&lt;keyword&gt;male&lt;/keyword&gt;&lt;/keywords&gt;&lt;dates&gt;&lt;year&gt;2023&lt;/year&gt;&lt;/dates&gt;&lt;isbn&gt;1421-9697&lt;/isbn&gt;&lt;work-type&gt;Conference Abstract&lt;/work-type&gt;&lt;urls&gt;&lt;related-urls&gt;&lt;url&gt;https://www.embase.com/search/results?subaction=viewrecord&amp;amp;id=L642186541&amp;amp;from=export&lt;/url&gt;&lt;url&gt;http://dx.doi.org/10.1159/000530786&lt;/url&gt;&lt;/related-urls&gt;&lt;/urls&gt;&lt;electronic-resource-num&gt;10.1159/000530786&lt;/electronic-resource-num&gt;&lt;remote-database-name&gt;Embase&lt;/remote-database-name&gt;&lt;language&gt;English&lt;/language&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[16]</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02F36D26"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The National Cancer Center Korea</w:t>
            </w:r>
          </w:p>
        </w:tc>
        <w:tc>
          <w:tcPr>
            <w:tcW w:w="1040" w:type="dxa"/>
            <w:shd w:val="clear" w:color="auto" w:fill="auto"/>
            <w:noWrap/>
            <w:hideMark/>
          </w:tcPr>
          <w:p w14:paraId="4FAF01A7" w14:textId="1039517F"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Case-control</w:t>
            </w:r>
          </w:p>
        </w:tc>
        <w:tc>
          <w:tcPr>
            <w:tcW w:w="1842" w:type="dxa"/>
            <w:shd w:val="clear" w:color="auto" w:fill="auto"/>
            <w:noWrap/>
            <w:hideMark/>
          </w:tcPr>
          <w:p w14:paraId="07DF3C0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Korea</w:t>
            </w:r>
          </w:p>
        </w:tc>
        <w:tc>
          <w:tcPr>
            <w:tcW w:w="993" w:type="dxa"/>
            <w:shd w:val="clear" w:color="auto" w:fill="auto"/>
            <w:noWrap/>
            <w:hideMark/>
          </w:tcPr>
          <w:p w14:paraId="1A0E0F7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919/1,846</w:t>
            </w:r>
          </w:p>
        </w:tc>
        <w:tc>
          <w:tcPr>
            <w:tcW w:w="1417" w:type="dxa"/>
            <w:shd w:val="clear" w:color="auto" w:fill="auto"/>
            <w:noWrap/>
            <w:hideMark/>
          </w:tcPr>
          <w:p w14:paraId="2875046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c>
          <w:tcPr>
            <w:tcW w:w="1418" w:type="dxa"/>
            <w:shd w:val="clear" w:color="auto" w:fill="auto"/>
            <w:noWrap/>
            <w:hideMark/>
          </w:tcPr>
          <w:p w14:paraId="2C37B78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56.6±9.7/56.1±9.1</w:t>
            </w:r>
          </w:p>
        </w:tc>
        <w:tc>
          <w:tcPr>
            <w:tcW w:w="850" w:type="dxa"/>
            <w:shd w:val="clear" w:color="auto" w:fill="auto"/>
            <w:noWrap/>
            <w:hideMark/>
          </w:tcPr>
          <w:p w14:paraId="70882EB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67.7/67.7</w:t>
            </w:r>
          </w:p>
        </w:tc>
        <w:tc>
          <w:tcPr>
            <w:tcW w:w="2471" w:type="dxa"/>
            <w:shd w:val="clear" w:color="auto" w:fill="auto"/>
            <w:noWrap/>
            <w:hideMark/>
          </w:tcPr>
          <w:p w14:paraId="33746A8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264CF6CE" w14:textId="77777777" w:rsidTr="005C37C5">
        <w:trPr>
          <w:trHeight w:val="276"/>
        </w:trPr>
        <w:tc>
          <w:tcPr>
            <w:tcW w:w="1838" w:type="dxa"/>
            <w:shd w:val="clear" w:color="auto" w:fill="auto"/>
            <w:noWrap/>
            <w:vAlign w:val="center"/>
            <w:hideMark/>
          </w:tcPr>
          <w:p w14:paraId="32E723E6" w14:textId="61E272E8"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Khaw, 2008</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&lt;EndNote&gt;&lt;Cite&gt;&lt;Author&gt;Khaw&lt;/Author&gt;&lt;Year&gt;2008&lt;/Year&gt;&lt;RecNum&gt;51&lt;/RecNum&gt;&lt;DisplayText&gt;[17]&lt;/DisplayText&gt;&lt;record&gt;&lt;rec-number&gt;51&lt;/rec-number&gt;&lt;foreign-keys&gt;&lt;key app="EN" db-id="9zv09a0z9e9v04e0x95xwtd3fvpetdwfdzat" timestamp="1679926849"&gt;51&lt;/key&gt;&lt;/foreign-keys&gt;&lt;ref-type name="Journal Article"&gt;17&lt;/ref-type&gt;&lt;contributors&gt;&lt;authors&gt;&lt;author&gt;Khaw, Kay-Tee&lt;/author&gt;&lt;author&gt;Wareham, Nicholas&lt;/author&gt;&lt;author&gt;Bingham, Sheila&lt;/author&gt;&lt;author&gt;Welch, Ailsa&lt;/author&gt;&lt;author&gt;Luben, Robert&lt;/author&gt;&lt;author&gt;Day, Nicholas %J PLoS medicine&lt;/author&gt;&lt;/authors&gt;&lt;/contributors&gt;&lt;titles&gt;&lt;title&gt;Combined impact of health behaviours and mortality in men and women: the EPIC-Norfolk prospective population study&lt;/title&gt;&lt;/titles&gt;&lt;pages&gt;e12&lt;/pages&gt;&lt;volume&gt;5&lt;/volume&gt;&lt;number&gt;1&lt;/number&gt;&lt;dates&gt;&lt;year&gt;2008&lt;/year&gt;&lt;/dates&gt;&lt;isbn&gt;1549-1277&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[17]</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6858F882"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EPIC-Norfolk</w:t>
            </w:r>
          </w:p>
        </w:tc>
        <w:tc>
          <w:tcPr>
            <w:tcW w:w="1040" w:type="dxa"/>
            <w:shd w:val="clear" w:color="auto" w:fill="auto"/>
            <w:noWrap/>
            <w:hideMark/>
          </w:tcPr>
          <w:p w14:paraId="384277C8" w14:textId="3D5BC003"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68FA045A"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UK</w:t>
            </w:r>
          </w:p>
        </w:tc>
        <w:tc>
          <w:tcPr>
            <w:tcW w:w="993" w:type="dxa"/>
            <w:shd w:val="clear" w:color="auto" w:fill="auto"/>
            <w:noWrap/>
            <w:hideMark/>
          </w:tcPr>
          <w:p w14:paraId="5A85E296"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20,244</w:t>
            </w:r>
          </w:p>
        </w:tc>
        <w:tc>
          <w:tcPr>
            <w:tcW w:w="1417" w:type="dxa"/>
            <w:shd w:val="clear" w:color="auto" w:fill="auto"/>
            <w:noWrap/>
            <w:hideMark/>
          </w:tcPr>
          <w:p w14:paraId="5D5271E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11</w:t>
            </w:r>
          </w:p>
        </w:tc>
        <w:tc>
          <w:tcPr>
            <w:tcW w:w="1418" w:type="dxa"/>
            <w:shd w:val="clear" w:color="auto" w:fill="auto"/>
            <w:noWrap/>
            <w:hideMark/>
          </w:tcPr>
          <w:p w14:paraId="3EE97E5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58.1±9.3</w:t>
            </w:r>
          </w:p>
        </w:tc>
        <w:tc>
          <w:tcPr>
            <w:tcW w:w="850" w:type="dxa"/>
            <w:shd w:val="clear" w:color="auto" w:fill="auto"/>
            <w:noWrap/>
            <w:hideMark/>
          </w:tcPr>
          <w:p w14:paraId="1EA0C95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45.4</w:t>
            </w:r>
          </w:p>
        </w:tc>
        <w:tc>
          <w:tcPr>
            <w:tcW w:w="2471" w:type="dxa"/>
            <w:shd w:val="clear" w:color="auto" w:fill="auto"/>
            <w:noWrap/>
            <w:hideMark/>
          </w:tcPr>
          <w:p w14:paraId="1959D4FF"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99.5 White</w:t>
            </w:r>
          </w:p>
        </w:tc>
      </w:tr>
      <w:tr w:rsidR="00C144AF" w:rsidRPr="007F6AD2" w14:paraId="42C27D5E" w14:textId="77777777" w:rsidTr="005C37C5">
        <w:trPr>
          <w:trHeight w:val="276"/>
        </w:trPr>
        <w:tc>
          <w:tcPr>
            <w:tcW w:w="1838" w:type="dxa"/>
            <w:shd w:val="clear" w:color="auto" w:fill="auto"/>
            <w:noWrap/>
            <w:vAlign w:val="center"/>
            <w:hideMark/>
          </w:tcPr>
          <w:p w14:paraId="71A51134" w14:textId="5FB9CE8C"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Kim, 2022</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&lt;EndNote&gt;&lt;Cite&gt;&lt;Author&gt;Kim&lt;/Author&gt;&lt;Year&gt;2022&lt;/Year&gt;&lt;RecNum&gt;8&lt;/RecNum&gt;&lt;DisplayText&gt;[18]&lt;/DisplayText&gt;&lt;record&gt;&lt;rec-number&gt;8&lt;/rec-number&gt;&lt;foreign-keys&gt;&lt;key app="EN" db-id="9zv09a0z9e9v04e0x95xwtd3fvpetdwfdzat" timestamp="1679925700"&gt;8&lt;/key&gt;&lt;/foreign-keys&gt;&lt;ref-type name="Journal Article"&gt;17&lt;/ref-type&gt;&lt;contributors&gt;&lt;authors&gt;&lt;author&gt;Kim, Jimi&lt;/author&gt;&lt;author&gt;Lee, Jeonghee&lt;/author&gt;&lt;author&gt;Oh, Jae Hwan&lt;/author&gt;&lt;author&gt;Chang, Hee Jin&lt;/author&gt;&lt;author&gt;Sohn, Dae Kyung&lt;/author&gt;&lt;author&gt;Shin, Aesun&lt;/author&gt;&lt;author&gt;Kim, Jeongseon %J British Journal of Nutrition&lt;/author&gt;&lt;/authors&gt;&lt;/contributors&gt;&lt;titles&gt;&lt;title&gt;Interactive effect of the empirical lifestyle index for insulin resistance with the common genetic susceptibility locus rs2423279 for colorectal cancer&lt;/title&gt;&lt;/titles&gt;&lt;pages&gt;1-27&lt;/pages&gt;&lt;dates&gt;&lt;year&gt;2022&lt;/year&gt;&lt;/dates&gt;&lt;isbn&gt;0007-1145&lt;/isbn&gt;&lt;urls&gt;&lt;/urls&gt;&lt;/record&gt;&lt;/Cite&gt;&lt;/EndNote&gt;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[18]</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6491E5F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The National Cancer Center</w:t>
            </w:r>
          </w:p>
        </w:tc>
        <w:tc>
          <w:tcPr>
            <w:tcW w:w="1040" w:type="dxa"/>
            <w:shd w:val="clear" w:color="auto" w:fill="auto"/>
            <w:noWrap/>
            <w:hideMark/>
          </w:tcPr>
          <w:p w14:paraId="4C2FE1C3" w14:textId="78EE4F0C"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Case-control</w:t>
            </w:r>
          </w:p>
        </w:tc>
        <w:tc>
          <w:tcPr>
            <w:tcW w:w="1842" w:type="dxa"/>
            <w:shd w:val="clear" w:color="auto" w:fill="auto"/>
            <w:noWrap/>
            <w:hideMark/>
          </w:tcPr>
          <w:p w14:paraId="63F4D60C"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South Korea</w:t>
            </w:r>
          </w:p>
        </w:tc>
        <w:tc>
          <w:tcPr>
            <w:tcW w:w="993" w:type="dxa"/>
            <w:shd w:val="clear" w:color="auto" w:fill="auto"/>
            <w:noWrap/>
            <w:hideMark/>
          </w:tcPr>
          <w:p w14:paraId="42C46CE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923/1846</w:t>
            </w:r>
          </w:p>
        </w:tc>
        <w:tc>
          <w:tcPr>
            <w:tcW w:w="1417" w:type="dxa"/>
            <w:shd w:val="clear" w:color="auto" w:fill="auto"/>
            <w:noWrap/>
            <w:hideMark/>
          </w:tcPr>
          <w:p w14:paraId="04923B3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c>
          <w:tcPr>
            <w:tcW w:w="1418" w:type="dxa"/>
            <w:shd w:val="clear" w:color="auto" w:fill="auto"/>
            <w:noWrap/>
            <w:hideMark/>
          </w:tcPr>
          <w:p w14:paraId="78F5DB3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56.58±9.71/56.09±9.12</w:t>
            </w:r>
          </w:p>
        </w:tc>
        <w:tc>
          <w:tcPr>
            <w:tcW w:w="850" w:type="dxa"/>
            <w:shd w:val="clear" w:color="auto" w:fill="auto"/>
            <w:noWrap/>
            <w:hideMark/>
          </w:tcPr>
          <w:p w14:paraId="0AE8601F"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67.71/67.71</w:t>
            </w:r>
          </w:p>
        </w:tc>
        <w:tc>
          <w:tcPr>
            <w:tcW w:w="2471" w:type="dxa"/>
            <w:shd w:val="clear" w:color="auto" w:fill="auto"/>
            <w:noWrap/>
            <w:hideMark/>
          </w:tcPr>
          <w:p w14:paraId="0FBC382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5B7A6A5E" w14:textId="77777777" w:rsidTr="005C37C5">
        <w:trPr>
          <w:trHeight w:val="276"/>
        </w:trPr>
        <w:tc>
          <w:tcPr>
            <w:tcW w:w="1838" w:type="dxa"/>
            <w:shd w:val="clear" w:color="auto" w:fill="auto"/>
            <w:noWrap/>
            <w:vAlign w:val="center"/>
            <w:hideMark/>
          </w:tcPr>
          <w:p w14:paraId="3A505325" w14:textId="3B8C4EB6"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Kurth, 2006</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&lt;EndNote&gt;&lt;Cite&gt;&lt;Author&gt;Kurth&lt;/Author&gt;&lt;Year&gt;2006&lt;/Year&gt;&lt;RecNum&gt;26&lt;/RecNum&gt;&lt;DisplayText&gt;[19]&lt;/DisplayText&gt;&lt;record&gt;&lt;rec-number&gt;26&lt;/rec-number&gt;&lt;foreign-keys&gt;&lt;key app="EN" db-id="9zv09a0z9e9v04e0x95xwtd3fvpetdwfdzat" timestamp="1679926306"&gt;26&lt;/key&gt;&lt;/foreign-keys&gt;&lt;ref-type name="Journal Article"&gt;17&lt;/ref-type&gt;&lt;contributors&gt;&lt;authors&gt;&lt;author&gt;Kurth, Tobias&lt;/author&gt;&lt;author&gt;Moore, Steven C&lt;/author&gt;&lt;author&gt;Gaziano, J Michael&lt;/author&gt;&lt;author&gt;Kase, Carlos S&lt;/author&gt;&lt;author&gt;Stampfer, Meir J&lt;/author&gt;&lt;author&gt;Berger, Klaus&lt;/author&gt;&lt;author&gt;Buring, Julie E %J Archives of internal medicine&lt;/author&gt;&lt;/authors&gt;&lt;/contributors&gt;&lt;titles&gt;&lt;title&gt;Healthy lifestyle and the risk of stroke in women&lt;/title&gt;&lt;/titles&gt;&lt;pages&gt;1403-1409&lt;/pages&gt;&lt;volume&gt;166&lt;/volume&gt;&lt;number&gt;13&lt;/number&gt;&lt;dates&gt;&lt;year&gt;2006&lt;/year&gt;&lt;/dates&gt;&lt;isbn&gt;0003-9926&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[19]</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36927DAC"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WHS</w:t>
            </w:r>
          </w:p>
        </w:tc>
        <w:tc>
          <w:tcPr>
            <w:tcW w:w="1040" w:type="dxa"/>
            <w:shd w:val="clear" w:color="auto" w:fill="auto"/>
            <w:noWrap/>
            <w:hideMark/>
          </w:tcPr>
          <w:p w14:paraId="2CEBF10C" w14:textId="37EDD40B"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728B30B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US</w:t>
            </w:r>
          </w:p>
        </w:tc>
        <w:tc>
          <w:tcPr>
            <w:tcW w:w="993" w:type="dxa"/>
            <w:shd w:val="clear" w:color="auto" w:fill="auto"/>
            <w:noWrap/>
            <w:hideMark/>
          </w:tcPr>
          <w:p w14:paraId="60D9217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37,636</w:t>
            </w:r>
          </w:p>
        </w:tc>
        <w:tc>
          <w:tcPr>
            <w:tcW w:w="1417" w:type="dxa"/>
            <w:shd w:val="clear" w:color="auto" w:fill="auto"/>
            <w:noWrap/>
            <w:hideMark/>
          </w:tcPr>
          <w:p w14:paraId="04E5C09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10</w:t>
            </w:r>
          </w:p>
        </w:tc>
        <w:tc>
          <w:tcPr>
            <w:tcW w:w="1418" w:type="dxa"/>
            <w:shd w:val="clear" w:color="auto" w:fill="auto"/>
            <w:noWrap/>
            <w:hideMark/>
          </w:tcPr>
          <w:p w14:paraId="7D1A9CC6"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54.6±0.04</w:t>
            </w:r>
          </w:p>
        </w:tc>
        <w:tc>
          <w:tcPr>
            <w:tcW w:w="850" w:type="dxa"/>
            <w:shd w:val="clear" w:color="auto" w:fill="auto"/>
            <w:noWrap/>
            <w:hideMark/>
          </w:tcPr>
          <w:p w14:paraId="00FD470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0</w:t>
            </w:r>
          </w:p>
        </w:tc>
        <w:tc>
          <w:tcPr>
            <w:tcW w:w="2471" w:type="dxa"/>
            <w:shd w:val="clear" w:color="auto" w:fill="auto"/>
            <w:noWrap/>
            <w:hideMark/>
          </w:tcPr>
          <w:p w14:paraId="0F9B7F9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94.4 White, 2.1 Black, 3.5 Others</w:t>
            </w:r>
          </w:p>
        </w:tc>
      </w:tr>
      <w:tr w:rsidR="00C144AF" w:rsidRPr="007F6AD2" w14:paraId="2A911322" w14:textId="77777777" w:rsidTr="005C37C5">
        <w:trPr>
          <w:trHeight w:val="276"/>
        </w:trPr>
        <w:tc>
          <w:tcPr>
            <w:tcW w:w="1838" w:type="dxa"/>
            <w:shd w:val="clear" w:color="auto" w:fill="auto"/>
            <w:noWrap/>
            <w:vAlign w:val="center"/>
            <w:hideMark/>
          </w:tcPr>
          <w:p w14:paraId="024F8B6E" w14:textId="427FC2D2"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Lau, 2021</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&lt;EndNote&gt;&lt;Cite&gt;&lt;Author&gt;Lau&lt;/Author&gt;&lt;Year&gt;2021&lt;/Year&gt;&lt;RecNum&gt;35&lt;/RecNum&gt;&lt;DisplayText&gt;[20]&lt;/DisplayText&gt;&lt;record&gt;&lt;rec-number&gt;35&lt;/rec-number&gt;&lt;foreign-keys&gt;&lt;key app="EN" db-id="9zv09a0z9e9v04e0x95xwtd3fvpetdwfdzat" timestamp="1679926490"&gt;35&lt;/key&gt;&lt;/foreign-keys&gt;&lt;ref-type name="Journal Article"&gt;17&lt;/ref-type&gt;&lt;contributors&gt;&lt;authors&gt;&lt;author&gt;Lau, Emily S&lt;/author&gt;&lt;author&gt;Paniagua, Samantha M&lt;/author&gt;&lt;author&gt;Liu, Elizabeth&lt;/author&gt;&lt;author&gt;Jovani, Manol&lt;/author&gt;&lt;author&gt;Li, Shawn X&lt;/author&gt;&lt;author&gt;Takvorian, Katherine&lt;/author&gt;&lt;author&gt;Suthahar, Navin&lt;/author&gt;&lt;author&gt;Cheng, Susan&lt;/author&gt;&lt;author&gt;Splansky, Greta L&lt;/author&gt;&lt;author&gt;Januzzi Jr, James L %J Cardio Oncology&lt;/author&gt;&lt;/authors&gt;&lt;/contributors&gt;&lt;titles&gt;&lt;title&gt;Cardiovascular risk factors are associated with future cancer&lt;/title&gt;&lt;/titles&gt;&lt;pages&gt;48-58&lt;/pages&gt;&lt;volume&gt;3&lt;/volume&gt;&lt;number&gt;1&lt;/number&gt;&lt;dates&gt;&lt;year&gt;2021&lt;/year&gt;&lt;/dates&gt;&lt;isbn&gt;2666-0873&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[20]</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40A4ACB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FHS and PREVEND</w:t>
            </w:r>
          </w:p>
        </w:tc>
        <w:tc>
          <w:tcPr>
            <w:tcW w:w="1040" w:type="dxa"/>
            <w:shd w:val="clear" w:color="auto" w:fill="auto"/>
            <w:noWrap/>
            <w:hideMark/>
          </w:tcPr>
          <w:p w14:paraId="0882B357" w14:textId="67408C1E"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1926C65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US</w:t>
            </w:r>
          </w:p>
        </w:tc>
        <w:tc>
          <w:tcPr>
            <w:tcW w:w="993" w:type="dxa"/>
            <w:shd w:val="clear" w:color="auto" w:fill="auto"/>
            <w:noWrap/>
            <w:hideMark/>
          </w:tcPr>
          <w:p w14:paraId="7F93676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20,305</w:t>
            </w:r>
          </w:p>
        </w:tc>
        <w:tc>
          <w:tcPr>
            <w:tcW w:w="1417" w:type="dxa"/>
            <w:shd w:val="clear" w:color="auto" w:fill="auto"/>
            <w:noWrap/>
            <w:hideMark/>
          </w:tcPr>
          <w:p w14:paraId="54F36B1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15</w:t>
            </w:r>
          </w:p>
        </w:tc>
        <w:tc>
          <w:tcPr>
            <w:tcW w:w="1418" w:type="dxa"/>
            <w:shd w:val="clear" w:color="auto" w:fill="auto"/>
            <w:noWrap/>
            <w:hideMark/>
          </w:tcPr>
          <w:p w14:paraId="195FDE2C"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50±14</w:t>
            </w:r>
          </w:p>
        </w:tc>
        <w:tc>
          <w:tcPr>
            <w:tcW w:w="850" w:type="dxa"/>
            <w:shd w:val="clear" w:color="auto" w:fill="auto"/>
            <w:noWrap/>
            <w:hideMark/>
          </w:tcPr>
          <w:p w14:paraId="0DDAF3C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46</w:t>
            </w:r>
          </w:p>
        </w:tc>
        <w:tc>
          <w:tcPr>
            <w:tcW w:w="2471" w:type="dxa"/>
            <w:shd w:val="clear" w:color="auto" w:fill="auto"/>
            <w:noWrap/>
            <w:hideMark/>
          </w:tcPr>
          <w:p w14:paraId="23C7298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76137999" w14:textId="77777777" w:rsidTr="005C37C5">
        <w:trPr>
          <w:trHeight w:val="276"/>
        </w:trPr>
        <w:tc>
          <w:tcPr>
            <w:tcW w:w="1838" w:type="dxa"/>
            <w:shd w:val="clear" w:color="auto" w:fill="auto"/>
            <w:noWrap/>
            <w:vAlign w:val="center"/>
            <w:hideMark/>
          </w:tcPr>
          <w:p w14:paraId="1A97D931" w14:textId="62C5B110"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Lee, 2024</w:t>
            </w:r>
            <w:r>
              <w:rPr>
                <w:rFonts w:ascii="Arial" w:eastAsia="宋体" w:hAnsi="Arial" w:cs="Arial"/>
                <w:color w:val="000000"/>
                <w:sz w:val="20"/>
                <w:szCs w:val="20"/>
                <w:vertAlign w:val="superscript"/>
              </w:rPr>
              <w:fldChar w:fldCharType="begin">
                <w:fldData xml:space="preserve">PEVuZE5vdGU+PENpdGU+PEF1dGhvcj5MZWU8L0F1dGhvcj48WWVhcj4yMDI0PC9ZZWFyPjxSZWNO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PEVuZE5vdGU+PENpdGU+PEF1dGhvcj5MZWU8L0F1dGhvcj48WWVhcj4yMDI0PC9ZZWFyPjxSZWNO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[21]</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4E73FE79" w14:textId="77777777" w:rsidR="00C144AF" w:rsidRPr="007F6AD2" w:rsidRDefault="00C144AF" w:rsidP="00C144AF">
            <w:pPr>
              <w:widowControl/>
              <w:jc w:val="left"/>
              <w:rPr>
                <w:rFonts w:ascii="Arial" w:eastAsia="等线" w:hAnsi="Arial" w:cs="Arial"/>
                <w:kern w:val="0"/>
                <w:sz w:val="20"/>
                <w:szCs w:val="20"/>
              </w:rPr>
            </w:pPr>
            <w:proofErr w:type="spellStart"/>
            <w:r w:rsidRPr="007F6AD2">
              <w:rPr>
                <w:rFonts w:ascii="Arial" w:eastAsia="等线" w:hAnsi="Arial" w:cs="Arial"/>
                <w:kern w:val="0"/>
                <w:sz w:val="20"/>
                <w:szCs w:val="20"/>
              </w:rPr>
              <w:t>KoGES</w:t>
            </w:r>
            <w:proofErr w:type="spellEnd"/>
          </w:p>
        </w:tc>
        <w:tc>
          <w:tcPr>
            <w:tcW w:w="1040" w:type="dxa"/>
            <w:shd w:val="clear" w:color="auto" w:fill="auto"/>
            <w:noWrap/>
            <w:hideMark/>
          </w:tcPr>
          <w:p w14:paraId="52F64158" w14:textId="68F8DF8B"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4C35C18F"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Korea</w:t>
            </w:r>
          </w:p>
        </w:tc>
        <w:tc>
          <w:tcPr>
            <w:tcW w:w="993" w:type="dxa"/>
            <w:shd w:val="clear" w:color="auto" w:fill="auto"/>
            <w:noWrap/>
            <w:hideMark/>
          </w:tcPr>
          <w:p w14:paraId="454F56B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6,568</w:t>
            </w:r>
          </w:p>
        </w:tc>
        <w:tc>
          <w:tcPr>
            <w:tcW w:w="1417" w:type="dxa"/>
            <w:shd w:val="clear" w:color="auto" w:fill="auto"/>
            <w:noWrap/>
            <w:hideMark/>
          </w:tcPr>
          <w:p w14:paraId="0FBE035F" w14:textId="77777777" w:rsidR="00C144AF" w:rsidRPr="007F6AD2" w:rsidRDefault="00C144AF" w:rsidP="00C144AF">
            <w:pPr>
              <w:widowControl/>
              <w:jc w:val="left"/>
              <w:rPr>
                <w:rFonts w:ascii="Arial" w:eastAsia="等线" w:hAnsi="Arial" w:cs="Arial"/>
                <w:kern w:val="0"/>
                <w:sz w:val="20"/>
                <w:szCs w:val="20"/>
              </w:rPr>
            </w:pPr>
          </w:p>
        </w:tc>
        <w:tc>
          <w:tcPr>
            <w:tcW w:w="1418" w:type="dxa"/>
            <w:shd w:val="clear" w:color="auto" w:fill="auto"/>
            <w:noWrap/>
            <w:hideMark/>
          </w:tcPr>
          <w:p w14:paraId="07940E0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51.56±8.71</w:t>
            </w:r>
          </w:p>
        </w:tc>
        <w:tc>
          <w:tcPr>
            <w:tcW w:w="850" w:type="dxa"/>
            <w:shd w:val="clear" w:color="auto" w:fill="auto"/>
            <w:noWrap/>
            <w:hideMark/>
          </w:tcPr>
          <w:p w14:paraId="55EB1D6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46.8</w:t>
            </w:r>
          </w:p>
        </w:tc>
        <w:tc>
          <w:tcPr>
            <w:tcW w:w="2471" w:type="dxa"/>
            <w:shd w:val="clear" w:color="auto" w:fill="auto"/>
            <w:noWrap/>
            <w:hideMark/>
          </w:tcPr>
          <w:p w14:paraId="37D4B43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3527E792" w14:textId="77777777" w:rsidTr="005C37C5">
        <w:trPr>
          <w:trHeight w:val="276"/>
        </w:trPr>
        <w:tc>
          <w:tcPr>
            <w:tcW w:w="1838" w:type="dxa"/>
            <w:shd w:val="clear" w:color="auto" w:fill="auto"/>
            <w:noWrap/>
            <w:vAlign w:val="center"/>
            <w:hideMark/>
          </w:tcPr>
          <w:p w14:paraId="642CE2EF" w14:textId="3184FB84"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Li, 2018</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&lt;EndNote&gt;&lt;Cite&gt;&lt;Author&gt;Li&lt;/Author&gt;&lt;Year&gt;2018&lt;/Year&gt;&lt;RecNum&gt;52&lt;/RecNum&gt;&lt;DisplayText&gt;[22]&lt;/DisplayText&gt;&lt;record&gt;&lt;rec-number&gt;52&lt;/rec-number&gt;&lt;foreign-keys&gt;&lt;key app="EN" db-id="9zv09a0z9e9v04e0x95xwtd3fvpetdwfdzat" timestamp="1679926882"&gt;52&lt;/key&gt;&lt;/foreign-keys&gt;&lt;ref-type name="Journal Article"&gt;17&lt;/ref-type&gt;&lt;contributors&gt;&lt;authors&gt;&lt;author&gt;Li, Yanping&lt;/author&gt;&lt;author&gt;Pan, An&lt;/author&gt;&lt;author&gt;Wang, Dong D&lt;/author&gt;&lt;author&gt;Liu, Xiaoran&lt;/author&gt;&lt;author&gt;Dhana, Klodian&lt;/author&gt;&lt;author&gt;Franco, Oscar H&lt;/author&gt;&lt;author&gt;Kaptoge, Stephen&lt;/author&gt;&lt;author&gt;Di Angelantonio, Emanuele&lt;/author&gt;&lt;author&gt;Stampfer, Meir&lt;/author&gt;&lt;author&gt;Willett, Walter C %J Circulation&lt;/author&gt;&lt;/authors&gt;&lt;/contributors&gt;&lt;titles&gt;&lt;title&gt;Impact of healthy lifestyle factors on life expectancies in the US population&lt;/title&gt;&lt;/titles&gt;&lt;pages&gt;345-355&lt;/pages&gt;&lt;volume&gt;138&lt;/volume&gt;&lt;number&gt;4&lt;/number&gt;&lt;dates&gt;&lt;year&gt;2018&lt;/year&gt;&lt;/dates&gt;&lt;isbn&gt;0009-7322&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[22]</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290ACA82"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NHS and HPFS</w:t>
            </w:r>
          </w:p>
        </w:tc>
        <w:tc>
          <w:tcPr>
            <w:tcW w:w="1040" w:type="dxa"/>
            <w:shd w:val="clear" w:color="auto" w:fill="auto"/>
            <w:noWrap/>
            <w:hideMark/>
          </w:tcPr>
          <w:p w14:paraId="1E07B558" w14:textId="0050951D"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28C4BBD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US</w:t>
            </w:r>
          </w:p>
        </w:tc>
        <w:tc>
          <w:tcPr>
            <w:tcW w:w="993" w:type="dxa"/>
            <w:shd w:val="clear" w:color="auto" w:fill="auto"/>
            <w:noWrap/>
            <w:hideMark/>
          </w:tcPr>
          <w:p w14:paraId="1E6652B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123,219</w:t>
            </w:r>
          </w:p>
        </w:tc>
        <w:tc>
          <w:tcPr>
            <w:tcW w:w="1417" w:type="dxa"/>
            <w:shd w:val="clear" w:color="auto" w:fill="auto"/>
            <w:noWrap/>
            <w:hideMark/>
          </w:tcPr>
          <w:p w14:paraId="5680E24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33.9 for female, 27.2 for male</w:t>
            </w:r>
          </w:p>
        </w:tc>
        <w:tc>
          <w:tcPr>
            <w:tcW w:w="1418" w:type="dxa"/>
            <w:shd w:val="clear" w:color="auto" w:fill="auto"/>
            <w:noWrap/>
            <w:hideMark/>
          </w:tcPr>
          <w:p w14:paraId="2975411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49.0±8.20</w:t>
            </w:r>
          </w:p>
        </w:tc>
        <w:tc>
          <w:tcPr>
            <w:tcW w:w="850" w:type="dxa"/>
            <w:shd w:val="clear" w:color="auto" w:fill="auto"/>
            <w:noWrap/>
            <w:hideMark/>
          </w:tcPr>
          <w:p w14:paraId="124EE8E6"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36</w:t>
            </w:r>
          </w:p>
        </w:tc>
        <w:tc>
          <w:tcPr>
            <w:tcW w:w="2471" w:type="dxa"/>
            <w:shd w:val="clear" w:color="auto" w:fill="auto"/>
            <w:noWrap/>
            <w:hideMark/>
          </w:tcPr>
          <w:p w14:paraId="7849755A"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4CB7B08F" w14:textId="77777777" w:rsidTr="005C37C5">
        <w:trPr>
          <w:trHeight w:val="276"/>
        </w:trPr>
        <w:tc>
          <w:tcPr>
            <w:tcW w:w="1838" w:type="dxa"/>
            <w:shd w:val="clear" w:color="auto" w:fill="auto"/>
            <w:noWrap/>
            <w:vAlign w:val="center"/>
            <w:hideMark/>
          </w:tcPr>
          <w:p w14:paraId="56EB98D7" w14:textId="3FCB23D9"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Li, 2021</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&lt;EndNote&gt;&lt;Cite&gt;&lt;Author&gt;Li&lt;/Author&gt;&lt;Year&gt;2021&lt;/Year&gt;&lt;RecNum&gt;4&lt;/RecNum&gt;&lt;DisplayText&gt;[23]&lt;/DisplayText&gt;&lt;record&gt;&lt;rec-number&gt;4&lt;/rec-number&gt;&lt;foreign-keys&gt;&lt;key app="EN" db-id="9zv09a0z9e9v04e0x95xwtd3fvpetdwfdzat" timestamp="1679925426"&gt;4&lt;/key&gt;&lt;/foreign-keys&gt;&lt;ref-type name="Journal Article"&gt;17&lt;/ref-type&gt;&lt;contributors&gt;&lt;authors&gt;&lt;author&gt;Li, Zhuoyun&lt;/author&gt;&lt;author&gt;Gao, Yasheen&lt;/author&gt;&lt;author&gt;Byrd, Doratha A&lt;/author&gt;&lt;author&gt;Gibbs, David C&lt;/author&gt;&lt;author&gt;Prizment, Anna E&lt;/author&gt;&lt;author&gt;Lazovich, DeAnn&lt;/author&gt;&lt;author&gt;Bostick, Roberd M %J The Journal of nutrition&lt;/author&gt;&lt;/authors&gt;&lt;/contributors&gt;&lt;titles&gt;&lt;title&gt;Novel dietary and lifestyle inflammation scores directly associated with all-cause, all-cancer, and all-cardiovascular disease mortality risks among women&lt;/title&gt;&lt;/titles&gt;&lt;pages&gt;930-939&lt;/pages&gt;&lt;volume&gt;151&lt;/volume&gt;&lt;number&gt;4&lt;/number&gt;&lt;dates&gt;&lt;year&gt;2021&lt;/year&gt;&lt;/dates&gt;&lt;isbn&gt;0022-3166&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[23]</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275350EA"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IWHS</w:t>
            </w:r>
          </w:p>
        </w:tc>
        <w:tc>
          <w:tcPr>
            <w:tcW w:w="1040" w:type="dxa"/>
            <w:shd w:val="clear" w:color="auto" w:fill="auto"/>
            <w:noWrap/>
            <w:hideMark/>
          </w:tcPr>
          <w:p w14:paraId="4253EE8F" w14:textId="351A4F6E"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28F3BDB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US</w:t>
            </w:r>
          </w:p>
        </w:tc>
        <w:tc>
          <w:tcPr>
            <w:tcW w:w="993" w:type="dxa"/>
            <w:shd w:val="clear" w:color="auto" w:fill="auto"/>
            <w:noWrap/>
            <w:hideMark/>
          </w:tcPr>
          <w:p w14:paraId="29C1E03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33,155</w:t>
            </w:r>
          </w:p>
        </w:tc>
        <w:tc>
          <w:tcPr>
            <w:tcW w:w="1417" w:type="dxa"/>
            <w:shd w:val="clear" w:color="auto" w:fill="auto"/>
            <w:noWrap/>
            <w:hideMark/>
          </w:tcPr>
          <w:p w14:paraId="0DC2489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26.2</w:t>
            </w:r>
          </w:p>
        </w:tc>
        <w:tc>
          <w:tcPr>
            <w:tcW w:w="1418" w:type="dxa"/>
            <w:shd w:val="clear" w:color="auto" w:fill="auto"/>
            <w:noWrap/>
            <w:hideMark/>
          </w:tcPr>
          <w:p w14:paraId="7167705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61.4±4.2</w:t>
            </w:r>
          </w:p>
        </w:tc>
        <w:tc>
          <w:tcPr>
            <w:tcW w:w="850" w:type="dxa"/>
            <w:shd w:val="clear" w:color="auto" w:fill="auto"/>
            <w:noWrap/>
            <w:hideMark/>
          </w:tcPr>
          <w:p w14:paraId="284DAF3F"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0</w:t>
            </w:r>
          </w:p>
        </w:tc>
        <w:tc>
          <w:tcPr>
            <w:tcW w:w="2471" w:type="dxa"/>
            <w:shd w:val="clear" w:color="auto" w:fill="auto"/>
            <w:noWrap/>
            <w:hideMark/>
          </w:tcPr>
          <w:p w14:paraId="4748BE4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Mostly White</w:t>
            </w:r>
          </w:p>
        </w:tc>
      </w:tr>
      <w:tr w:rsidR="00C144AF" w:rsidRPr="007F6AD2" w14:paraId="136DA3FC" w14:textId="77777777" w:rsidTr="005C37C5">
        <w:trPr>
          <w:trHeight w:val="276"/>
        </w:trPr>
        <w:tc>
          <w:tcPr>
            <w:tcW w:w="1838" w:type="dxa"/>
            <w:shd w:val="clear" w:color="auto" w:fill="auto"/>
            <w:noWrap/>
            <w:vAlign w:val="center"/>
            <w:hideMark/>
          </w:tcPr>
          <w:p w14:paraId="3DFD3BD6" w14:textId="0DCA7802"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Lohse, 2016</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&lt;EndNote&gt;&lt;Cite&gt;&lt;Author&gt;Lohse&lt;/Author&gt;&lt;Year&gt;2016&lt;/Year&gt;&lt;RecNum&gt;53&lt;/RecNum&gt;&lt;DisplayText&gt;[24]&lt;/DisplayText&gt;&lt;record&gt;&lt;rec-number&gt;53&lt;/rec-number&gt;&lt;foreign-keys&gt;&lt;key app="EN" db-id="9zv09a0z9e9v04e0x95xwtd3fvpetdwfdzat" timestamp="1679926906"&gt;53&lt;/key&gt;&lt;/foreign-keys&gt;&lt;ref-type name="Journal Article"&gt;17&lt;/ref-type&gt;&lt;contributors&gt;&lt;authors&gt;&lt;author&gt;Lohse, Tina&lt;/author&gt;&lt;author&gt;Faeh, David&lt;/author&gt;&lt;author&gt;Bopp, Matthias&lt;/author&gt;&lt;author&gt;Rohrmann, Sabine&lt;/author&gt;&lt;author&gt;Swiss National Cohort Study Group %J The American journal of clinical nutrition&lt;/author&gt;&lt;/authors&gt;&lt;/contributors&gt;&lt;titles&gt;&lt;title&gt;Adherence to the cancer prevention recommendations of the World Cancer Research Fund/American Institute for Cancer Research and mortality: a census-linked cohort&lt;/title&gt;&lt;/titles&gt;&lt;pages&gt;678-685&lt;/pages&gt;&lt;volume&gt;104&lt;/volume&gt;&lt;number&gt;3&lt;/number&gt;&lt;dates&gt;&lt;year&gt;2016&lt;/year&gt;&lt;/dates&gt;&lt;isbn&gt;0002-9165&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[24]</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36ED4B12"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MONICA and NRP1A</w:t>
            </w:r>
          </w:p>
        </w:tc>
        <w:tc>
          <w:tcPr>
            <w:tcW w:w="1040" w:type="dxa"/>
            <w:shd w:val="clear" w:color="auto" w:fill="auto"/>
            <w:noWrap/>
            <w:hideMark/>
          </w:tcPr>
          <w:p w14:paraId="4865D292" w14:textId="31236E7B"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054C0D8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Switzerland</w:t>
            </w:r>
          </w:p>
        </w:tc>
        <w:tc>
          <w:tcPr>
            <w:tcW w:w="993" w:type="dxa"/>
            <w:shd w:val="clear" w:color="auto" w:fill="auto"/>
            <w:noWrap/>
            <w:hideMark/>
          </w:tcPr>
          <w:p w14:paraId="51AE8E8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16,722</w:t>
            </w:r>
          </w:p>
        </w:tc>
        <w:tc>
          <w:tcPr>
            <w:tcW w:w="1417" w:type="dxa"/>
            <w:shd w:val="clear" w:color="auto" w:fill="auto"/>
            <w:noWrap/>
            <w:hideMark/>
          </w:tcPr>
          <w:p w14:paraId="309F0FF6"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21.7</w:t>
            </w:r>
          </w:p>
        </w:tc>
        <w:tc>
          <w:tcPr>
            <w:tcW w:w="1418" w:type="dxa"/>
            <w:shd w:val="clear" w:color="auto" w:fill="auto"/>
            <w:noWrap/>
            <w:hideMark/>
          </w:tcPr>
          <w:p w14:paraId="6134235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46.1</w:t>
            </w:r>
          </w:p>
        </w:tc>
        <w:tc>
          <w:tcPr>
            <w:tcW w:w="850" w:type="dxa"/>
            <w:shd w:val="clear" w:color="auto" w:fill="auto"/>
            <w:noWrap/>
            <w:hideMark/>
          </w:tcPr>
          <w:p w14:paraId="283B90D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48.8</w:t>
            </w:r>
          </w:p>
        </w:tc>
        <w:tc>
          <w:tcPr>
            <w:tcW w:w="2471" w:type="dxa"/>
            <w:shd w:val="clear" w:color="auto" w:fill="auto"/>
            <w:noWrap/>
            <w:hideMark/>
          </w:tcPr>
          <w:p w14:paraId="102FC38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3724B048" w14:textId="77777777" w:rsidTr="005C37C5">
        <w:trPr>
          <w:trHeight w:val="276"/>
        </w:trPr>
        <w:tc>
          <w:tcPr>
            <w:tcW w:w="1838" w:type="dxa"/>
            <w:shd w:val="clear" w:color="auto" w:fill="auto"/>
            <w:noWrap/>
            <w:vAlign w:val="center"/>
            <w:hideMark/>
          </w:tcPr>
          <w:p w14:paraId="7038B104" w14:textId="1A04966C"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Maroto-Rodriguez, 2023</w:t>
            </w:r>
            <w:r>
              <w:rPr>
                <w:rFonts w:ascii="Arial" w:eastAsia="宋体" w:hAnsi="Arial" w:cs="Arial"/>
                <w:color w:val="000000"/>
                <w:sz w:val="20"/>
                <w:szCs w:val="20"/>
                <w:vertAlign w:val="superscript"/>
              </w:rPr>
              <w:fldChar w:fldCharType="begin">
                <w:fldData xml:space="preserve">PEVuZE5vdGU+PENpdGU+PEF1dGhvcj5NYXJvdG8tUm9kcmlndWV6PC9BdXRob3I+PFllYXI+MjAy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PEVuZE5vdGU+PENpdGU+PEF1dGhvcj5NYXJvdG8tUm9kcmlndWV6PC9BdXRob3I+PFllYXI+MjAy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[25]</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49EBE8A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UK Biobank</w:t>
            </w:r>
          </w:p>
        </w:tc>
        <w:tc>
          <w:tcPr>
            <w:tcW w:w="1040" w:type="dxa"/>
            <w:shd w:val="clear" w:color="auto" w:fill="auto"/>
            <w:noWrap/>
            <w:hideMark/>
          </w:tcPr>
          <w:p w14:paraId="7A4A295C" w14:textId="6810398A"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0A21999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UK</w:t>
            </w:r>
          </w:p>
        </w:tc>
        <w:tc>
          <w:tcPr>
            <w:tcW w:w="993" w:type="dxa"/>
            <w:shd w:val="clear" w:color="auto" w:fill="auto"/>
            <w:noWrap/>
            <w:hideMark/>
          </w:tcPr>
          <w:p w14:paraId="460D464A"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112,493</w:t>
            </w:r>
          </w:p>
        </w:tc>
        <w:tc>
          <w:tcPr>
            <w:tcW w:w="1417" w:type="dxa"/>
            <w:shd w:val="clear" w:color="auto" w:fill="auto"/>
            <w:noWrap/>
            <w:hideMark/>
          </w:tcPr>
          <w:p w14:paraId="064E4CF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9.41</w:t>
            </w:r>
          </w:p>
        </w:tc>
        <w:tc>
          <w:tcPr>
            <w:tcW w:w="1418" w:type="dxa"/>
            <w:shd w:val="clear" w:color="auto" w:fill="auto"/>
            <w:noWrap/>
            <w:hideMark/>
          </w:tcPr>
          <w:p w14:paraId="04EB6F8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58.7±7.85</w:t>
            </w:r>
          </w:p>
        </w:tc>
        <w:tc>
          <w:tcPr>
            <w:tcW w:w="850" w:type="dxa"/>
            <w:shd w:val="clear" w:color="auto" w:fill="auto"/>
            <w:noWrap/>
            <w:hideMark/>
          </w:tcPr>
          <w:p w14:paraId="5722790A"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42.3</w:t>
            </w:r>
          </w:p>
        </w:tc>
        <w:tc>
          <w:tcPr>
            <w:tcW w:w="2471" w:type="dxa"/>
            <w:shd w:val="clear" w:color="auto" w:fill="auto"/>
            <w:noWrap/>
            <w:hideMark/>
          </w:tcPr>
          <w:p w14:paraId="608A5D2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97.0 White, 3.0 Non-White</w:t>
            </w:r>
          </w:p>
        </w:tc>
      </w:tr>
      <w:tr w:rsidR="00C144AF" w:rsidRPr="007F6AD2" w14:paraId="722E97C3" w14:textId="77777777" w:rsidTr="005C37C5">
        <w:trPr>
          <w:trHeight w:val="276"/>
        </w:trPr>
        <w:tc>
          <w:tcPr>
            <w:tcW w:w="1838" w:type="dxa"/>
            <w:shd w:val="clear" w:color="auto" w:fill="auto"/>
            <w:noWrap/>
            <w:vAlign w:val="center"/>
            <w:hideMark/>
          </w:tcPr>
          <w:p w14:paraId="158B9173" w14:textId="08A714D7"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Maroto-Rodriguez,2024</w:t>
            </w:r>
            <w:r>
              <w:rPr>
                <w:rFonts w:ascii="Arial" w:eastAsia="宋体" w:hAnsi="Arial" w:cs="Arial"/>
                <w:color w:val="000000"/>
                <w:sz w:val="20"/>
                <w:szCs w:val="20"/>
                <w:vertAlign w:val="superscript"/>
              </w:rPr>
              <w:fldChar w:fldCharType="begin">
                <w:fldData xml:space="preserve">PEVuZE5vdGU+PENpdGU+PEF1dGhvcj5NYXJvdG8tUm9kcmlndWV6PC9BdXRob3I+PFllYXI+MjAy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=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PEVuZE5vdGU+PENpdGU+PEF1dGhvcj5NYXJvdG8tUm9kcmlndWV6PC9BdXRob3I+PFllYXI+MjAy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=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[26]</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2657B3B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UK Biobank</w:t>
            </w:r>
          </w:p>
        </w:tc>
        <w:tc>
          <w:tcPr>
            <w:tcW w:w="1040" w:type="dxa"/>
            <w:shd w:val="clear" w:color="auto" w:fill="auto"/>
            <w:noWrap/>
            <w:hideMark/>
          </w:tcPr>
          <w:p w14:paraId="0D95F2CF" w14:textId="2BAB2F89"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4C90B0B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UK</w:t>
            </w:r>
          </w:p>
        </w:tc>
        <w:tc>
          <w:tcPr>
            <w:tcW w:w="993" w:type="dxa"/>
            <w:shd w:val="clear" w:color="auto" w:fill="auto"/>
            <w:noWrap/>
            <w:hideMark/>
          </w:tcPr>
          <w:p w14:paraId="65D7205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110,799</w:t>
            </w:r>
          </w:p>
        </w:tc>
        <w:tc>
          <w:tcPr>
            <w:tcW w:w="1417" w:type="dxa"/>
            <w:shd w:val="clear" w:color="auto" w:fill="auto"/>
            <w:noWrap/>
            <w:hideMark/>
          </w:tcPr>
          <w:p w14:paraId="0900594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9.42</w:t>
            </w:r>
          </w:p>
        </w:tc>
        <w:tc>
          <w:tcPr>
            <w:tcW w:w="1418" w:type="dxa"/>
            <w:shd w:val="clear" w:color="auto" w:fill="auto"/>
            <w:noWrap/>
            <w:hideMark/>
          </w:tcPr>
          <w:p w14:paraId="6D6D26E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58.6±7.9</w:t>
            </w:r>
          </w:p>
        </w:tc>
        <w:tc>
          <w:tcPr>
            <w:tcW w:w="850" w:type="dxa"/>
            <w:shd w:val="clear" w:color="auto" w:fill="auto"/>
            <w:noWrap/>
            <w:hideMark/>
          </w:tcPr>
          <w:p w14:paraId="0F7A0AF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43.9</w:t>
            </w:r>
          </w:p>
        </w:tc>
        <w:tc>
          <w:tcPr>
            <w:tcW w:w="2471" w:type="dxa"/>
            <w:shd w:val="clear" w:color="auto" w:fill="auto"/>
            <w:noWrap/>
            <w:hideMark/>
          </w:tcPr>
          <w:p w14:paraId="58027AD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96.8 White, 0.6 Mixed, 1.0 Asian, 0.8 Black, 0.3 Chinese, 0.6 Other</w:t>
            </w:r>
          </w:p>
        </w:tc>
      </w:tr>
      <w:tr w:rsidR="00C144AF" w:rsidRPr="007F6AD2" w14:paraId="60E80EF1" w14:textId="77777777" w:rsidTr="005C37C5">
        <w:trPr>
          <w:trHeight w:val="276"/>
        </w:trPr>
        <w:tc>
          <w:tcPr>
            <w:tcW w:w="1838" w:type="dxa"/>
            <w:shd w:val="clear" w:color="auto" w:fill="auto"/>
            <w:noWrap/>
            <w:vAlign w:val="center"/>
            <w:hideMark/>
          </w:tcPr>
          <w:p w14:paraId="00810D01" w14:textId="4EA504BA"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Mata-Fernández, 2021</w:t>
            </w:r>
            <w:r>
              <w:rPr>
                <w:rFonts w:ascii="Arial" w:eastAsia="宋体" w:hAnsi="Arial" w:cs="Arial"/>
                <w:color w:val="000000"/>
                <w:sz w:val="20"/>
                <w:szCs w:val="20"/>
                <w:vertAlign w:val="superscript"/>
              </w:rPr>
              <w:fldChar w:fldCharType="begin">
                <w:fldData xml:space="preserve">PEVuZE5vdGU+PENpdGU+PEF1dGhvcj5NYXRhLUZlcm7DoW5kZXo8L0F1dGhvcj48WWVhcj4yMDIx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PEVuZE5vdGU+PENpdGU+PEF1dGhvcj5NYXRhLUZlcm7DoW5kZXo8L0F1dGhvcj48WWVhcj4yMDIx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[27]</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71DC87E6"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SUN</w:t>
            </w:r>
          </w:p>
        </w:tc>
        <w:tc>
          <w:tcPr>
            <w:tcW w:w="1040" w:type="dxa"/>
            <w:shd w:val="clear" w:color="auto" w:fill="auto"/>
            <w:noWrap/>
            <w:hideMark/>
          </w:tcPr>
          <w:p w14:paraId="345666A9" w14:textId="15BBC23F"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71AD3A2F"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Spain</w:t>
            </w:r>
          </w:p>
        </w:tc>
        <w:tc>
          <w:tcPr>
            <w:tcW w:w="993" w:type="dxa"/>
            <w:shd w:val="clear" w:color="auto" w:fill="auto"/>
            <w:noWrap/>
            <w:hideMark/>
          </w:tcPr>
          <w:p w14:paraId="1D9E004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18,419</w:t>
            </w:r>
          </w:p>
        </w:tc>
        <w:tc>
          <w:tcPr>
            <w:tcW w:w="1417" w:type="dxa"/>
            <w:shd w:val="clear" w:color="auto" w:fill="auto"/>
            <w:noWrap/>
            <w:hideMark/>
          </w:tcPr>
          <w:p w14:paraId="517D908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11.5 (4.5)</w:t>
            </w:r>
          </w:p>
        </w:tc>
        <w:tc>
          <w:tcPr>
            <w:tcW w:w="1418" w:type="dxa"/>
            <w:shd w:val="clear" w:color="auto" w:fill="auto"/>
            <w:noWrap/>
            <w:hideMark/>
          </w:tcPr>
          <w:p w14:paraId="591DE0EF"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38.1±12.1</w:t>
            </w:r>
          </w:p>
        </w:tc>
        <w:tc>
          <w:tcPr>
            <w:tcW w:w="850" w:type="dxa"/>
            <w:shd w:val="clear" w:color="auto" w:fill="auto"/>
            <w:noWrap/>
            <w:hideMark/>
          </w:tcPr>
          <w:p w14:paraId="6A4B078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39.5</w:t>
            </w:r>
          </w:p>
        </w:tc>
        <w:tc>
          <w:tcPr>
            <w:tcW w:w="2471" w:type="dxa"/>
            <w:shd w:val="clear" w:color="auto" w:fill="auto"/>
            <w:noWrap/>
            <w:hideMark/>
          </w:tcPr>
          <w:p w14:paraId="5B6C32DC"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6730F897" w14:textId="77777777" w:rsidTr="005C37C5">
        <w:trPr>
          <w:trHeight w:val="276"/>
        </w:trPr>
        <w:tc>
          <w:tcPr>
            <w:tcW w:w="1838" w:type="dxa"/>
            <w:shd w:val="clear" w:color="auto" w:fill="auto"/>
            <w:noWrap/>
            <w:vAlign w:val="center"/>
            <w:hideMark/>
          </w:tcPr>
          <w:p w14:paraId="41921868" w14:textId="04A5C6EA"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Mccullough, 2011</w:t>
            </w:r>
            <w:r>
              <w:rPr>
                <w:rFonts w:ascii="Arial" w:eastAsia="宋体" w:hAnsi="Arial" w:cs="Arial"/>
                <w:color w:val="000000"/>
                <w:sz w:val="20"/>
                <w:szCs w:val="20"/>
                <w:vertAlign w:val="superscript"/>
              </w:rPr>
              <w:fldChar w:fldCharType="begin">
                <w:fldData xml:space="preserve">PEVuZE5vdGU+PENpdGU+PEF1dGhvcj5NY0N1bGxvdWdoPC9BdXRob3I+PFllYXI+MjAxMTwvWWVh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PEVuZE5vdGU+PENpdGU+PEF1dGhvcj5NY0N1bGxvdWdoPC9BdXRob3I+PFllYXI+MjAxMTwvWWVh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[28]</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1CBF13F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CPS-II</w:t>
            </w:r>
          </w:p>
        </w:tc>
        <w:tc>
          <w:tcPr>
            <w:tcW w:w="1040" w:type="dxa"/>
            <w:shd w:val="clear" w:color="auto" w:fill="auto"/>
            <w:noWrap/>
            <w:hideMark/>
          </w:tcPr>
          <w:p w14:paraId="696EB251" w14:textId="52853A35"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56BBAC5C"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US</w:t>
            </w:r>
          </w:p>
        </w:tc>
        <w:tc>
          <w:tcPr>
            <w:tcW w:w="993" w:type="dxa"/>
            <w:shd w:val="clear" w:color="auto" w:fill="auto"/>
            <w:noWrap/>
            <w:hideMark/>
          </w:tcPr>
          <w:p w14:paraId="78D0249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111,966</w:t>
            </w:r>
          </w:p>
        </w:tc>
        <w:tc>
          <w:tcPr>
            <w:tcW w:w="1417" w:type="dxa"/>
            <w:shd w:val="clear" w:color="auto" w:fill="auto"/>
            <w:noWrap/>
            <w:hideMark/>
          </w:tcPr>
          <w:p w14:paraId="641835D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14</w:t>
            </w:r>
          </w:p>
        </w:tc>
        <w:tc>
          <w:tcPr>
            <w:tcW w:w="1418" w:type="dxa"/>
            <w:shd w:val="clear" w:color="auto" w:fill="auto"/>
            <w:noWrap/>
            <w:hideMark/>
          </w:tcPr>
          <w:p w14:paraId="0FD5EDC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62.7±6.3</w:t>
            </w:r>
          </w:p>
        </w:tc>
        <w:tc>
          <w:tcPr>
            <w:tcW w:w="850" w:type="dxa"/>
            <w:shd w:val="clear" w:color="auto" w:fill="auto"/>
            <w:noWrap/>
            <w:hideMark/>
          </w:tcPr>
          <w:p w14:paraId="1D104E2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45.5</w:t>
            </w:r>
          </w:p>
        </w:tc>
        <w:tc>
          <w:tcPr>
            <w:tcW w:w="2471" w:type="dxa"/>
            <w:shd w:val="clear" w:color="auto" w:fill="auto"/>
            <w:noWrap/>
            <w:hideMark/>
          </w:tcPr>
          <w:p w14:paraId="1593EE7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0591D5B7" w14:textId="77777777" w:rsidTr="005C37C5">
        <w:trPr>
          <w:trHeight w:val="276"/>
        </w:trPr>
        <w:tc>
          <w:tcPr>
            <w:tcW w:w="1838" w:type="dxa"/>
            <w:shd w:val="clear" w:color="auto" w:fill="auto"/>
            <w:noWrap/>
            <w:vAlign w:val="center"/>
            <w:hideMark/>
          </w:tcPr>
          <w:p w14:paraId="5CBDA81F" w14:textId="05323911"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Mckenzie, 2015</w:t>
            </w:r>
            <w:r>
              <w:rPr>
                <w:rFonts w:ascii="Arial" w:eastAsia="宋体" w:hAnsi="Arial" w:cs="Arial"/>
                <w:color w:val="000000"/>
                <w:sz w:val="20"/>
                <w:szCs w:val="20"/>
                <w:vertAlign w:val="superscript"/>
              </w:rPr>
              <w:fldChar w:fldCharType="begin">
                <w:fldData xml:space="preserve">PEVuZE5vdGU+PENpdGU+PEF1dGhvcj5NY0tlbnppZTwvQXV0aG9yPjxZZWFyPjIwMTU8L1llYXI+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PEVuZE5vdGU+PENpdGU+PEF1dGhvcj5NY0tlbnppZTwvQXV0aG9yPjxZZWFyPjIwMTU8L1llYXI+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[29]</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72E7A35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EPIC</w:t>
            </w:r>
          </w:p>
        </w:tc>
        <w:tc>
          <w:tcPr>
            <w:tcW w:w="1040" w:type="dxa"/>
            <w:shd w:val="clear" w:color="auto" w:fill="auto"/>
            <w:noWrap/>
            <w:hideMark/>
          </w:tcPr>
          <w:p w14:paraId="3B72715D" w14:textId="751E2886"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3073C32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Denmark, France, Germany, Greece, Italy, the Netherlands, Spain, Sweden and the UK</w:t>
            </w:r>
          </w:p>
        </w:tc>
        <w:tc>
          <w:tcPr>
            <w:tcW w:w="993" w:type="dxa"/>
            <w:shd w:val="clear" w:color="auto" w:fill="auto"/>
            <w:noWrap/>
            <w:hideMark/>
          </w:tcPr>
          <w:p w14:paraId="64122B6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242,918</w:t>
            </w:r>
          </w:p>
        </w:tc>
        <w:tc>
          <w:tcPr>
            <w:tcW w:w="1417" w:type="dxa"/>
            <w:shd w:val="clear" w:color="auto" w:fill="auto"/>
            <w:noWrap/>
            <w:hideMark/>
          </w:tcPr>
          <w:p w14:paraId="2818A4E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10.9</w:t>
            </w:r>
          </w:p>
        </w:tc>
        <w:tc>
          <w:tcPr>
            <w:tcW w:w="1418" w:type="dxa"/>
            <w:shd w:val="clear" w:color="auto" w:fill="auto"/>
            <w:noWrap/>
            <w:hideMark/>
          </w:tcPr>
          <w:p w14:paraId="547BF80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53.2</w:t>
            </w:r>
          </w:p>
        </w:tc>
        <w:tc>
          <w:tcPr>
            <w:tcW w:w="850" w:type="dxa"/>
            <w:shd w:val="clear" w:color="auto" w:fill="auto"/>
            <w:noWrap/>
            <w:hideMark/>
          </w:tcPr>
          <w:p w14:paraId="32E62B6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0</w:t>
            </w:r>
          </w:p>
        </w:tc>
        <w:tc>
          <w:tcPr>
            <w:tcW w:w="2471" w:type="dxa"/>
            <w:shd w:val="clear" w:color="auto" w:fill="auto"/>
            <w:noWrap/>
            <w:hideMark/>
          </w:tcPr>
          <w:p w14:paraId="431B337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7BAD7051" w14:textId="77777777" w:rsidTr="005C37C5">
        <w:trPr>
          <w:trHeight w:val="276"/>
        </w:trPr>
        <w:tc>
          <w:tcPr>
            <w:tcW w:w="1838" w:type="dxa"/>
            <w:shd w:val="clear" w:color="auto" w:fill="auto"/>
            <w:noWrap/>
            <w:vAlign w:val="center"/>
            <w:hideMark/>
          </w:tcPr>
          <w:p w14:paraId="46C08886" w14:textId="3D68103E"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lastRenderedPageBreak/>
              <w:t>Mckenzie, 2016</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&lt;EndNote&gt;&lt;Cite&gt;&lt;Author&gt;McKenzie&lt;/Author&gt;&lt;Year&gt;2016&lt;/Year&gt;&lt;RecNum&gt;28&lt;/RecNum&gt;&lt;DisplayText&gt;[30]&lt;/DisplayText&gt;&lt;record&gt;&lt;rec-number&gt;28&lt;/rec-number&gt;&lt;foreign-keys&gt;&lt;key app="EN" db-id="9zv09a0z9e9v04e0x95xwtd3fvpetdwfdzat" timestamp="1679926358"&gt;28&lt;/key&gt;&lt;/foreign-keys&gt;&lt;ref-type name="Journal Article"&gt;17&lt;/ref-type&gt;&lt;contributors&gt;&lt;authors&gt;&lt;author&gt;McKenzie, Fiona&lt;/author&gt;&lt;author&gt;Biessy, Carine&lt;/author&gt;&lt;author&gt;Ferrari, Pietro&lt;/author&gt;&lt;author&gt;Freisling, Heinz&lt;/author&gt;&lt;author&gt;Rinaldi, Sabina&lt;/author&gt;&lt;author&gt;Chajès, Veronique&lt;/author&gt;&lt;author&gt;Dahm, Christina C&lt;/author&gt;&lt;author&gt;Overvad, Kim&lt;/author&gt;&lt;author&gt;Dossus, Laure&lt;/author&gt;&lt;author&gt;Lagiou, Pagona %J Medicine&lt;/author&gt;&lt;/authors&gt;&lt;/contributors&gt;&lt;titles&gt;&lt;title&gt;Healthy lifestyle and risk of cancer in the European prospective investigation into cancer and nutrition cohort study&lt;/title&gt;&lt;/titles&gt;&lt;volume&gt;95&lt;/volume&gt;&lt;number&gt;16&lt;/number&gt;&lt;dates&gt;&lt;year&gt;2016&lt;/year&gt;&lt;/dates&gt;&lt;urls&gt;&lt;/urls&gt;&lt;/record&gt;&lt;/Cite&gt;&lt;/EndNote&gt;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[30]</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63425B9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EPIC</w:t>
            </w:r>
          </w:p>
        </w:tc>
        <w:tc>
          <w:tcPr>
            <w:tcW w:w="1040" w:type="dxa"/>
            <w:shd w:val="clear" w:color="auto" w:fill="auto"/>
            <w:noWrap/>
            <w:hideMark/>
          </w:tcPr>
          <w:p w14:paraId="03C17533" w14:textId="6F2C9E2C"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2FB9CCD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Denmark, France, Germany, Greece, Italy, the Netherlands, Norway, Spain, Sweden and the UK</w:t>
            </w:r>
          </w:p>
        </w:tc>
        <w:tc>
          <w:tcPr>
            <w:tcW w:w="993" w:type="dxa"/>
            <w:shd w:val="clear" w:color="auto" w:fill="auto"/>
            <w:noWrap/>
            <w:hideMark/>
          </w:tcPr>
          <w:p w14:paraId="05F521F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391,608</w:t>
            </w:r>
          </w:p>
        </w:tc>
        <w:tc>
          <w:tcPr>
            <w:tcW w:w="1417" w:type="dxa"/>
            <w:shd w:val="clear" w:color="auto" w:fill="auto"/>
            <w:noWrap/>
            <w:hideMark/>
          </w:tcPr>
          <w:p w14:paraId="2825A96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Women: 11.8 Men: 11.6</w:t>
            </w:r>
          </w:p>
        </w:tc>
        <w:tc>
          <w:tcPr>
            <w:tcW w:w="1418" w:type="dxa"/>
            <w:shd w:val="clear" w:color="auto" w:fill="auto"/>
            <w:noWrap/>
            <w:hideMark/>
          </w:tcPr>
          <w:p w14:paraId="47DF7FC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25.0-70.0</w:t>
            </w:r>
          </w:p>
        </w:tc>
        <w:tc>
          <w:tcPr>
            <w:tcW w:w="850" w:type="dxa"/>
            <w:shd w:val="clear" w:color="auto" w:fill="auto"/>
            <w:noWrap/>
            <w:hideMark/>
          </w:tcPr>
          <w:p w14:paraId="643595BC"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31</w:t>
            </w:r>
          </w:p>
        </w:tc>
        <w:tc>
          <w:tcPr>
            <w:tcW w:w="2471" w:type="dxa"/>
            <w:shd w:val="clear" w:color="auto" w:fill="auto"/>
            <w:noWrap/>
            <w:hideMark/>
          </w:tcPr>
          <w:p w14:paraId="76BE4016"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14309D56" w14:textId="77777777" w:rsidTr="005C37C5">
        <w:trPr>
          <w:trHeight w:val="276"/>
        </w:trPr>
        <w:tc>
          <w:tcPr>
            <w:tcW w:w="1838" w:type="dxa"/>
            <w:shd w:val="clear" w:color="auto" w:fill="auto"/>
            <w:noWrap/>
            <w:vAlign w:val="center"/>
            <w:hideMark/>
          </w:tcPr>
          <w:p w14:paraId="47BADC05" w14:textId="634DAB5D"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Meer, 2023</w:t>
            </w:r>
            <w:r>
              <w:rPr>
                <w:rFonts w:ascii="Arial" w:eastAsia="宋体" w:hAnsi="Arial" w:cs="Arial"/>
                <w:color w:val="000000"/>
                <w:sz w:val="20"/>
                <w:szCs w:val="20"/>
                <w:vertAlign w:val="superscript"/>
              </w:rPr>
              <w:fldChar w:fldCharType="begin">
                <w:fldData xml:space="preserve">PEVuZE5vdGU+PENpdGU+PEF1dGhvcj5NZWVyPC9BdXRob3I+PFllYXI+MjAyMzwvWWVhcj48UmVj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=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PEVuZE5vdGU+PENpdGU+PEF1dGhvcj5NZWVyPC9BdXRob3I+PFllYXI+MjAyMzwvWWVhcj48UmVj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=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[31]</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66978AC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NLCS</w:t>
            </w:r>
          </w:p>
        </w:tc>
        <w:tc>
          <w:tcPr>
            <w:tcW w:w="1040" w:type="dxa"/>
            <w:shd w:val="clear" w:color="auto" w:fill="auto"/>
            <w:noWrap/>
            <w:hideMark/>
          </w:tcPr>
          <w:p w14:paraId="5EB2C6E8" w14:textId="21457CC5"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Case-cohort</w:t>
            </w:r>
          </w:p>
        </w:tc>
        <w:tc>
          <w:tcPr>
            <w:tcW w:w="1842" w:type="dxa"/>
            <w:shd w:val="clear" w:color="auto" w:fill="auto"/>
            <w:noWrap/>
            <w:hideMark/>
          </w:tcPr>
          <w:p w14:paraId="0B85A65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Netherland</w:t>
            </w:r>
          </w:p>
        </w:tc>
        <w:tc>
          <w:tcPr>
            <w:tcW w:w="993" w:type="dxa"/>
            <w:shd w:val="clear" w:color="auto" w:fill="auto"/>
            <w:noWrap/>
            <w:hideMark/>
          </w:tcPr>
          <w:p w14:paraId="214B65AC"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485/3,767</w:t>
            </w:r>
          </w:p>
        </w:tc>
        <w:tc>
          <w:tcPr>
            <w:tcW w:w="1417" w:type="dxa"/>
            <w:shd w:val="clear" w:color="auto" w:fill="auto"/>
            <w:noWrap/>
            <w:hideMark/>
          </w:tcPr>
          <w:p w14:paraId="648839F2"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c>
          <w:tcPr>
            <w:tcW w:w="1418" w:type="dxa"/>
            <w:shd w:val="clear" w:color="auto" w:fill="auto"/>
            <w:noWrap/>
            <w:hideMark/>
          </w:tcPr>
          <w:p w14:paraId="5923D72C"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60.9±3.9/61.3±4.2</w:t>
            </w:r>
          </w:p>
        </w:tc>
        <w:tc>
          <w:tcPr>
            <w:tcW w:w="850" w:type="dxa"/>
            <w:shd w:val="clear" w:color="auto" w:fill="auto"/>
            <w:noWrap/>
            <w:hideMark/>
          </w:tcPr>
          <w:p w14:paraId="4F02A02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66.0/49.5</w:t>
            </w:r>
          </w:p>
        </w:tc>
        <w:tc>
          <w:tcPr>
            <w:tcW w:w="2471" w:type="dxa"/>
            <w:shd w:val="clear" w:color="auto" w:fill="auto"/>
            <w:noWrap/>
            <w:hideMark/>
          </w:tcPr>
          <w:p w14:paraId="32C6EAF6"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4B938A7E" w14:textId="77777777" w:rsidTr="005C37C5">
        <w:trPr>
          <w:trHeight w:val="276"/>
        </w:trPr>
        <w:tc>
          <w:tcPr>
            <w:tcW w:w="1838" w:type="dxa"/>
            <w:shd w:val="clear" w:color="auto" w:fill="auto"/>
            <w:noWrap/>
            <w:vAlign w:val="center"/>
            <w:hideMark/>
          </w:tcPr>
          <w:p w14:paraId="2810A809" w14:textId="01ED9782"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Meng, 1999</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&lt;EndNote&gt;&lt;Cite&gt;&lt;Author&gt;Meng&lt;/Author&gt;&lt;Year&gt;1999&lt;/Year&gt;&lt;RecNum&gt;49&lt;/RecNum&gt;&lt;DisplayText&gt;[32]&lt;/DisplayText&gt;&lt;record&gt;&lt;rec-number&gt;49&lt;/rec-number&gt;&lt;foreign-keys&gt;&lt;key app="EN" db-id="9zv09a0z9e9v04e0x95xwtd3fvpetdwfdzat" timestamp="1679926814"&gt;49&lt;/key&gt;&lt;/foreign-keys&gt;&lt;ref-type name="Journal Article"&gt;17&lt;/ref-type&gt;&lt;contributors&gt;&lt;authors&gt;&lt;author&gt;Meng, Lixin&lt;/author&gt;&lt;author&gt;Maskarinec, Gertraud&lt;/author&gt;&lt;author&gt;Lee, James&lt;/author&gt;&lt;author&gt;Kolonel, Laurence N %J Preventive medicine&lt;/author&gt;&lt;/authors&gt;&lt;/contributors&gt;&lt;titles&gt;&lt;title&gt;Lifestyle factors and chronic diseases: application of a composite risk index&lt;/title&gt;&lt;/titles&gt;&lt;pages&gt;296-304&lt;/pages&gt;&lt;volume&gt;29&lt;/volume&gt;&lt;number&gt;4&lt;/number&gt;&lt;dates&gt;&lt;year&gt;1999&lt;/year&gt;&lt;/dates&gt;&lt;isbn&gt;0091-7435&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[32]</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220B392A"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The Cancer Research Center of Hawaii</w:t>
            </w:r>
          </w:p>
        </w:tc>
        <w:tc>
          <w:tcPr>
            <w:tcW w:w="1040" w:type="dxa"/>
            <w:shd w:val="clear" w:color="auto" w:fill="auto"/>
            <w:noWrap/>
            <w:hideMark/>
          </w:tcPr>
          <w:p w14:paraId="239CB635" w14:textId="2F377A2F"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4E06E0B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US</w:t>
            </w:r>
          </w:p>
        </w:tc>
        <w:tc>
          <w:tcPr>
            <w:tcW w:w="993" w:type="dxa"/>
            <w:shd w:val="clear" w:color="auto" w:fill="auto"/>
            <w:noWrap/>
            <w:hideMark/>
          </w:tcPr>
          <w:p w14:paraId="78E71DDF"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31,700</w:t>
            </w:r>
          </w:p>
        </w:tc>
        <w:tc>
          <w:tcPr>
            <w:tcW w:w="1417" w:type="dxa"/>
            <w:shd w:val="clear" w:color="auto" w:fill="auto"/>
            <w:noWrap/>
            <w:hideMark/>
          </w:tcPr>
          <w:p w14:paraId="5571F4F6"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494,938</w:t>
            </w:r>
          </w:p>
        </w:tc>
        <w:tc>
          <w:tcPr>
            <w:tcW w:w="1418" w:type="dxa"/>
            <w:shd w:val="clear" w:color="auto" w:fill="auto"/>
            <w:noWrap/>
            <w:hideMark/>
          </w:tcPr>
          <w:p w14:paraId="0FCF727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c>
          <w:tcPr>
            <w:tcW w:w="850" w:type="dxa"/>
            <w:shd w:val="clear" w:color="auto" w:fill="auto"/>
            <w:noWrap/>
            <w:hideMark/>
          </w:tcPr>
          <w:p w14:paraId="2465E9D6"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49.5</w:t>
            </w:r>
          </w:p>
        </w:tc>
        <w:tc>
          <w:tcPr>
            <w:tcW w:w="2471" w:type="dxa"/>
            <w:shd w:val="clear" w:color="auto" w:fill="auto"/>
            <w:noWrap/>
            <w:hideMark/>
          </w:tcPr>
          <w:p w14:paraId="74C8849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27 White, 37 Japanese, 36 Others</w:t>
            </w:r>
          </w:p>
        </w:tc>
      </w:tr>
      <w:tr w:rsidR="00C144AF" w:rsidRPr="007F6AD2" w14:paraId="731F97EB" w14:textId="77777777" w:rsidTr="005C37C5">
        <w:trPr>
          <w:trHeight w:val="276"/>
        </w:trPr>
        <w:tc>
          <w:tcPr>
            <w:tcW w:w="1838" w:type="dxa"/>
            <w:shd w:val="clear" w:color="auto" w:fill="auto"/>
            <w:noWrap/>
            <w:vAlign w:val="center"/>
            <w:hideMark/>
          </w:tcPr>
          <w:p w14:paraId="7634E481" w14:textId="26101DC1"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Mirizzi, 2021</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&lt;EndNote&gt;&lt;Cite&gt;&lt;Author&gt;Mirizzi&lt;/Author&gt;&lt;Year&gt;2021&lt;/Year&gt;&lt;RecNum&gt;54&lt;/RecNum&gt;&lt;DisplayText&gt;[33]&lt;/DisplayText&gt;&lt;record&gt;&lt;rec-number&gt;54&lt;/rec-number&gt;&lt;foreign-keys&gt;&lt;key app="EN" db-id="9zv09a0z9e9v04e0x95xwtd3fvpetdwfdzat" timestamp="1679926934"&gt;54&lt;/key&gt;&lt;/foreign-keys&gt;&lt;ref-type name="Journal Article"&gt;17&lt;/ref-type&gt;&lt;contributors&gt;&lt;authors&gt;&lt;author&gt;Mirizzi, Antonella&lt;/author&gt;&lt;author&gt;Aballay, Laura R&lt;/author&gt;&lt;author&gt;Misciagna, Giovanni&lt;/author&gt;&lt;author&gt;Caruso, Maria G&lt;/author&gt;&lt;author&gt;Bonfiglio, Caterina&lt;/author&gt;&lt;author&gt;Sorino, Paolo&lt;/author&gt;&lt;author&gt;Bianco, Antonella&lt;/author&gt;&lt;author&gt;Campanella, Angelo&lt;/author&gt;&lt;author&gt;Franco, Isabella&lt;/author&gt;&lt;author&gt;Curci, Ritanna %J Nutrients&lt;/author&gt;&lt;/authors&gt;&lt;/contributors&gt;&lt;titles&gt;&lt;title&gt;Modified wcrf/aicr score and all-cause, digestive system, cardiovascular, cancer and other-cause-related mortality: A competing risk analysis of two cohort studies conducted in southern italy&lt;/title&gt;&lt;/titles&gt;&lt;pages&gt;4002&lt;/pages&gt;&lt;volume&gt;13&lt;/volume&gt;&lt;number&gt;11&lt;/number&gt;&lt;dates&gt;&lt;year&gt;2021&lt;/year&gt;&lt;/dates&gt;&lt;isbn&gt;2072-6643&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[33]</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662F15CF"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MICOL and NUTRIHEP</w:t>
            </w:r>
          </w:p>
        </w:tc>
        <w:tc>
          <w:tcPr>
            <w:tcW w:w="1040" w:type="dxa"/>
            <w:shd w:val="clear" w:color="auto" w:fill="auto"/>
            <w:noWrap/>
            <w:hideMark/>
          </w:tcPr>
          <w:p w14:paraId="3764843C" w14:textId="72A35A86"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2631CA1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Italy</w:t>
            </w:r>
          </w:p>
        </w:tc>
        <w:tc>
          <w:tcPr>
            <w:tcW w:w="993" w:type="dxa"/>
            <w:shd w:val="clear" w:color="auto" w:fill="auto"/>
            <w:noWrap/>
            <w:hideMark/>
          </w:tcPr>
          <w:p w14:paraId="5F21A09A"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4,866</w:t>
            </w:r>
          </w:p>
        </w:tc>
        <w:tc>
          <w:tcPr>
            <w:tcW w:w="1417" w:type="dxa"/>
            <w:shd w:val="clear" w:color="auto" w:fill="auto"/>
            <w:noWrap/>
            <w:hideMark/>
          </w:tcPr>
          <w:p w14:paraId="281B172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68,817</w:t>
            </w:r>
          </w:p>
        </w:tc>
        <w:tc>
          <w:tcPr>
            <w:tcW w:w="1418" w:type="dxa"/>
            <w:shd w:val="clear" w:color="auto" w:fill="auto"/>
            <w:noWrap/>
            <w:hideMark/>
          </w:tcPr>
          <w:p w14:paraId="3253F98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51.50±15.8</w:t>
            </w:r>
          </w:p>
        </w:tc>
        <w:tc>
          <w:tcPr>
            <w:tcW w:w="850" w:type="dxa"/>
            <w:shd w:val="clear" w:color="auto" w:fill="auto"/>
            <w:noWrap/>
            <w:hideMark/>
          </w:tcPr>
          <w:p w14:paraId="5A987906"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51.7</w:t>
            </w:r>
          </w:p>
        </w:tc>
        <w:tc>
          <w:tcPr>
            <w:tcW w:w="2471" w:type="dxa"/>
            <w:shd w:val="clear" w:color="auto" w:fill="auto"/>
            <w:noWrap/>
            <w:hideMark/>
          </w:tcPr>
          <w:p w14:paraId="2667B1E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47C64895" w14:textId="77777777" w:rsidTr="005C37C5">
        <w:trPr>
          <w:trHeight w:val="276"/>
        </w:trPr>
        <w:tc>
          <w:tcPr>
            <w:tcW w:w="1838" w:type="dxa"/>
            <w:shd w:val="clear" w:color="auto" w:fill="auto"/>
            <w:noWrap/>
            <w:vAlign w:val="center"/>
            <w:hideMark/>
          </w:tcPr>
          <w:p w14:paraId="1E13FF65" w14:textId="04763BBF"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Mokhtari, 2023</w:t>
            </w:r>
            <w:r>
              <w:rPr>
                <w:rFonts w:ascii="Arial" w:eastAsia="宋体" w:hAnsi="Arial" w:cs="Arial"/>
                <w:color w:val="000000"/>
                <w:sz w:val="20"/>
                <w:szCs w:val="20"/>
                <w:vertAlign w:val="superscript"/>
              </w:rPr>
              <w:fldChar w:fldCharType="begin">
                <w:fldData xml:space="preserve">PEVuZE5vdGU+PENpdGU+PEF1dGhvcj5Nb2todGFyaTwvQXV0aG9yPjxZZWFyPjIwMjM8L1llYXI+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PEVuZE5vdGU+PENpdGU+PEF1dGhvcj5Nb2todGFyaTwvQXV0aG9yPjxZZWFyPjIwMjM8L1llYXI+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[34]</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0039844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 xml:space="preserve">Imam Hossain and </w:t>
            </w:r>
            <w:proofErr w:type="spellStart"/>
            <w:r w:rsidRPr="007F6AD2">
              <w:rPr>
                <w:rFonts w:ascii="Arial" w:eastAsia="等线" w:hAnsi="Arial" w:cs="Arial"/>
                <w:kern w:val="0"/>
                <w:sz w:val="20"/>
                <w:szCs w:val="20"/>
              </w:rPr>
              <w:t>Shohada</w:t>
            </w:r>
            <w:proofErr w:type="spellEnd"/>
            <w:r w:rsidRPr="007F6AD2">
              <w:rPr>
                <w:rFonts w:ascii="Arial" w:eastAsia="等线" w:hAnsi="Arial" w:cs="Arial"/>
                <w:kern w:val="0"/>
                <w:sz w:val="20"/>
                <w:szCs w:val="20"/>
              </w:rPr>
              <w:t xml:space="preserve"> hospitals</w:t>
            </w:r>
          </w:p>
        </w:tc>
        <w:tc>
          <w:tcPr>
            <w:tcW w:w="1040" w:type="dxa"/>
            <w:shd w:val="clear" w:color="auto" w:fill="auto"/>
            <w:noWrap/>
            <w:hideMark/>
          </w:tcPr>
          <w:p w14:paraId="3993A527" w14:textId="4927C3F1"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Case-control</w:t>
            </w:r>
          </w:p>
        </w:tc>
        <w:tc>
          <w:tcPr>
            <w:tcW w:w="1842" w:type="dxa"/>
            <w:shd w:val="clear" w:color="auto" w:fill="auto"/>
            <w:noWrap/>
            <w:hideMark/>
          </w:tcPr>
          <w:p w14:paraId="7033A67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Iran</w:t>
            </w:r>
          </w:p>
        </w:tc>
        <w:tc>
          <w:tcPr>
            <w:tcW w:w="993" w:type="dxa"/>
            <w:shd w:val="clear" w:color="auto" w:fill="auto"/>
            <w:noWrap/>
            <w:hideMark/>
          </w:tcPr>
          <w:p w14:paraId="08859DD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136/272</w:t>
            </w:r>
          </w:p>
        </w:tc>
        <w:tc>
          <w:tcPr>
            <w:tcW w:w="1417" w:type="dxa"/>
            <w:shd w:val="clear" w:color="auto" w:fill="auto"/>
            <w:noWrap/>
            <w:hideMark/>
          </w:tcPr>
          <w:p w14:paraId="0904F196"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c>
          <w:tcPr>
            <w:tcW w:w="1418" w:type="dxa"/>
            <w:shd w:val="clear" w:color="auto" w:fill="auto"/>
            <w:noWrap/>
            <w:hideMark/>
          </w:tcPr>
          <w:p w14:paraId="1DB4CEFA"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47.9±10.3</w:t>
            </w:r>
          </w:p>
        </w:tc>
        <w:tc>
          <w:tcPr>
            <w:tcW w:w="850" w:type="dxa"/>
            <w:shd w:val="clear" w:color="auto" w:fill="auto"/>
            <w:noWrap/>
            <w:hideMark/>
          </w:tcPr>
          <w:p w14:paraId="3C750B3C"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0</w:t>
            </w:r>
          </w:p>
        </w:tc>
        <w:tc>
          <w:tcPr>
            <w:tcW w:w="2471" w:type="dxa"/>
            <w:shd w:val="clear" w:color="auto" w:fill="auto"/>
            <w:noWrap/>
            <w:hideMark/>
          </w:tcPr>
          <w:p w14:paraId="713CE266"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5ADDAD32" w14:textId="77777777" w:rsidTr="005C37C5">
        <w:trPr>
          <w:trHeight w:val="276"/>
        </w:trPr>
        <w:tc>
          <w:tcPr>
            <w:tcW w:w="1838" w:type="dxa"/>
            <w:shd w:val="clear" w:color="auto" w:fill="auto"/>
            <w:noWrap/>
            <w:vAlign w:val="center"/>
            <w:hideMark/>
          </w:tcPr>
          <w:p w14:paraId="1CDB5AC4" w14:textId="01EED61F"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Myint, 2009</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&lt;EndNote&gt;&lt;Cite&gt;&lt;Author&gt;Myint&lt;/Author&gt;&lt;Year&gt;2009&lt;/Year&gt;&lt;RecNum&gt;50&lt;/RecNum&gt;&lt;DisplayText&gt;[35]&lt;/DisplayText&gt;&lt;record&gt;&lt;rec-number&gt;50&lt;/rec-number&gt;&lt;foreign-keys&gt;&lt;key app="EN" db-id="9zv09a0z9e9v04e0x95xwtd3fvpetdwfdzat" timestamp="1679926834"&gt;50&lt;/key&gt;&lt;/foreign-keys&gt;&lt;ref-type name="Journal Article"&gt;17&lt;/ref-type&gt;&lt;contributors&gt;&lt;authors&gt;&lt;author&gt;Myint, Phyo K&lt;/author&gt;&lt;author&gt;Luben, Robert N&lt;/author&gt;&lt;author&gt;Wareham, Nicholas J&lt;/author&gt;&lt;author&gt;Bingham, Sheila A&lt;/author&gt;&lt;author&gt;Khaw, Kay-Tee %J Bmj&lt;/author&gt;&lt;/authors&gt;&lt;/contributors&gt;&lt;titles&gt;&lt;title&gt;Combined effect of health behaviours and risk of first ever stroke in 20 040 men and women over 11 years’ follow-up in Norfolk cohort of European Prospective Investigation of Cancer (EPIC Norfolk): prospective population study&lt;/title&gt;&lt;/titles&gt;&lt;volume&gt;338&lt;/volume&gt;&lt;dates&gt;&lt;year&gt;2009&lt;/year&gt;&lt;/dates&gt;&lt;isbn&gt;0959-8138&lt;/isbn&gt;&lt;urls&gt;&lt;/urls&gt;&lt;/record&gt;&lt;/Cite&gt;&lt;/EndNote&gt;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[35]</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2635D47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EPIC-Norfolk</w:t>
            </w:r>
          </w:p>
        </w:tc>
        <w:tc>
          <w:tcPr>
            <w:tcW w:w="1040" w:type="dxa"/>
            <w:shd w:val="clear" w:color="auto" w:fill="auto"/>
            <w:noWrap/>
            <w:hideMark/>
          </w:tcPr>
          <w:p w14:paraId="7A259D97" w14:textId="08ECA1EF"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101BB66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UK</w:t>
            </w:r>
          </w:p>
        </w:tc>
        <w:tc>
          <w:tcPr>
            <w:tcW w:w="993" w:type="dxa"/>
            <w:shd w:val="clear" w:color="auto" w:fill="auto"/>
            <w:noWrap/>
            <w:hideMark/>
          </w:tcPr>
          <w:p w14:paraId="12321DC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20,040</w:t>
            </w:r>
          </w:p>
        </w:tc>
        <w:tc>
          <w:tcPr>
            <w:tcW w:w="1417" w:type="dxa"/>
            <w:shd w:val="clear" w:color="auto" w:fill="auto"/>
            <w:noWrap/>
            <w:hideMark/>
          </w:tcPr>
          <w:p w14:paraId="27AD659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11.5</w:t>
            </w:r>
          </w:p>
        </w:tc>
        <w:tc>
          <w:tcPr>
            <w:tcW w:w="1418" w:type="dxa"/>
            <w:shd w:val="clear" w:color="auto" w:fill="auto"/>
            <w:noWrap/>
            <w:hideMark/>
          </w:tcPr>
          <w:p w14:paraId="421FF75A"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58.3±9.2</w:t>
            </w:r>
          </w:p>
        </w:tc>
        <w:tc>
          <w:tcPr>
            <w:tcW w:w="850" w:type="dxa"/>
            <w:shd w:val="clear" w:color="auto" w:fill="auto"/>
            <w:noWrap/>
            <w:hideMark/>
          </w:tcPr>
          <w:p w14:paraId="5F60FDD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44.7</w:t>
            </w:r>
          </w:p>
        </w:tc>
        <w:tc>
          <w:tcPr>
            <w:tcW w:w="2471" w:type="dxa"/>
            <w:shd w:val="clear" w:color="auto" w:fill="auto"/>
            <w:noWrap/>
            <w:hideMark/>
          </w:tcPr>
          <w:p w14:paraId="26F6887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99.5 White</w:t>
            </w:r>
          </w:p>
        </w:tc>
      </w:tr>
      <w:tr w:rsidR="00C144AF" w:rsidRPr="007F6AD2" w14:paraId="122FDB4E" w14:textId="77777777" w:rsidTr="005C37C5">
        <w:trPr>
          <w:trHeight w:val="276"/>
        </w:trPr>
        <w:tc>
          <w:tcPr>
            <w:tcW w:w="1838" w:type="dxa"/>
            <w:shd w:val="clear" w:color="auto" w:fill="auto"/>
            <w:noWrap/>
            <w:vAlign w:val="center"/>
            <w:hideMark/>
          </w:tcPr>
          <w:p w14:paraId="054A35F4" w14:textId="47D53859"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Naudin, 2020</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&lt;EndNote&gt;&lt;Cite&gt;&lt;Author&gt;Naudin&lt;/Author&gt;&lt;Year&gt;2020&lt;/Year&gt;&lt;RecNum&gt;24&lt;/RecNum&gt;&lt;DisplayText&gt;[36]&lt;/DisplayText&gt;&lt;record&gt;&lt;rec-number&gt;24&lt;/rec-number&gt;&lt;foreign-keys&gt;&lt;key app="EN" db-id="9zv09a0z9e9v04e0x95xwtd3fvpetdwfdzat" timestamp="1679926261"&gt;24&lt;/key&gt;&lt;/foreign-keys&gt;&lt;ref-type name="Journal Article"&gt;17&lt;/ref-type&gt;&lt;contributors&gt;&lt;authors&gt;&lt;author&gt;Naudin, Sabine&lt;/author&gt;&lt;author&gt;Viallon, Vivian&lt;/author&gt;&lt;author&gt;Hashim, Dana&lt;/author&gt;&lt;author&gt;Freisling, Heinz&lt;/author&gt;&lt;author&gt;Jenab, Mazda&lt;/author&gt;&lt;author&gt;Weiderpass, Elisabete&lt;/author&gt;&lt;author&gt;Perrier, Flavie&lt;/author&gt;&lt;author&gt;McKenzie, Fiona&lt;/author&gt;&lt;author&gt;Bueno-de-Mesquita, H Bas&lt;/author&gt;&lt;author&gt;Olsen, Anja %J European journal of epidemiology&lt;/author&gt;&lt;/authors&gt;&lt;/contributors&gt;&lt;titles&gt;&lt;title&gt;Healthy lifestyle and the risk of pancreatic cancer in the EPIC study&lt;/title&gt;&lt;/titles&gt;&lt;pages&gt;975-986&lt;/pages&gt;&lt;volume&gt;35&lt;/volume&gt;&lt;dates&gt;&lt;year&gt;2020&lt;/year&gt;&lt;/dates&gt;&lt;isbn&gt;0393-2990&lt;/isbn&gt;&lt;urls&gt;&lt;/urls&gt;&lt;/record&gt;&lt;/Cite&gt;&lt;/EndNote&gt;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[36]</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0B047C8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EPIC</w:t>
            </w:r>
          </w:p>
        </w:tc>
        <w:tc>
          <w:tcPr>
            <w:tcW w:w="1040" w:type="dxa"/>
            <w:shd w:val="clear" w:color="auto" w:fill="auto"/>
            <w:noWrap/>
            <w:hideMark/>
          </w:tcPr>
          <w:p w14:paraId="46291071" w14:textId="048466CD"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3068A60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Denmark, France, Germany, Greece, Italy, the Netherlands, Spain, Sweden and the UK</w:t>
            </w:r>
          </w:p>
        </w:tc>
        <w:tc>
          <w:tcPr>
            <w:tcW w:w="993" w:type="dxa"/>
            <w:shd w:val="clear" w:color="auto" w:fill="auto"/>
            <w:noWrap/>
            <w:hideMark/>
          </w:tcPr>
          <w:p w14:paraId="39B53DD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400,577 </w:t>
            </w:r>
          </w:p>
        </w:tc>
        <w:tc>
          <w:tcPr>
            <w:tcW w:w="1417" w:type="dxa"/>
            <w:shd w:val="clear" w:color="auto" w:fill="auto"/>
            <w:noWrap/>
            <w:hideMark/>
          </w:tcPr>
          <w:p w14:paraId="79134EC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15</w:t>
            </w:r>
          </w:p>
        </w:tc>
        <w:tc>
          <w:tcPr>
            <w:tcW w:w="1418" w:type="dxa"/>
            <w:shd w:val="clear" w:color="auto" w:fill="auto"/>
            <w:noWrap/>
            <w:hideMark/>
          </w:tcPr>
          <w:p w14:paraId="74C12B8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52</w:t>
            </w:r>
          </w:p>
        </w:tc>
        <w:tc>
          <w:tcPr>
            <w:tcW w:w="850" w:type="dxa"/>
            <w:shd w:val="clear" w:color="auto" w:fill="auto"/>
            <w:noWrap/>
            <w:hideMark/>
          </w:tcPr>
          <w:p w14:paraId="31B0167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30</w:t>
            </w:r>
          </w:p>
        </w:tc>
        <w:tc>
          <w:tcPr>
            <w:tcW w:w="2471" w:type="dxa"/>
            <w:shd w:val="clear" w:color="auto" w:fill="auto"/>
            <w:noWrap/>
            <w:hideMark/>
          </w:tcPr>
          <w:p w14:paraId="4B5B8CA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6CC6E7AE" w14:textId="77777777" w:rsidTr="005C37C5">
        <w:trPr>
          <w:trHeight w:val="276"/>
        </w:trPr>
        <w:tc>
          <w:tcPr>
            <w:tcW w:w="1838" w:type="dxa"/>
            <w:shd w:val="clear" w:color="auto" w:fill="auto"/>
            <w:noWrap/>
            <w:vAlign w:val="center"/>
            <w:hideMark/>
          </w:tcPr>
          <w:p w14:paraId="50FD03BF" w14:textId="12D5A36F"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Naudin, 2020</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&lt;EndNote&gt;&lt;Cite&gt;&lt;Author&gt;Naudin&lt;/Author&gt;&lt;Year&gt;2020&lt;/Year&gt;&lt;RecNum&gt;25&lt;/RecNum&gt;&lt;DisplayText&gt;[37]&lt;/DisplayText&gt;&lt;record&gt;&lt;rec-number&gt;25&lt;/rec-number&gt;&lt;foreign-keys&gt;&lt;key app="EN" db-id="9zv09a0z9e9v04e0x95xwtd3fvpetdwfdzat" timestamp="1679926284"&gt;25&lt;/key&gt;&lt;/foreign-keys&gt;&lt;ref-type name="Journal Article"&gt;17&lt;/ref-type&gt;&lt;contributors&gt;&lt;authors&gt;&lt;author&gt;Naudin, Sabine&lt;/author&gt;&lt;author&gt;Solans Margalef, Marta&lt;/author&gt;&lt;author&gt;Saberi Hosnijeh, Fatemeh&lt;/author&gt;&lt;author&gt;Nieters, Alexandra&lt;/author&gt;&lt;author&gt;Kyrø, Cecilie</w:instrText>
            </w:r>
            <w:r w:rsidR="00E95FB0">
              <w:rPr>
                <w:rFonts w:ascii="Arial" w:eastAsia="宋体" w:hAnsi="Arial" w:cs="Arial" w:hint="eastAsia"/>
                <w:color w:val="000000"/>
                <w:sz w:val="20"/>
                <w:szCs w:val="20"/>
                <w:vertAlign w:val="superscript"/>
              </w:rPr>
              <w:instrText>&lt;/author&gt;&lt;author&gt;Tjønneland, Anne&lt;/author&gt;&lt;author&gt;Dahm, Christina C&lt;/author&gt;&lt;author&gt;Overvad, Kim&lt;/author&gt;&lt;author&gt;Mahamat</w:instrText>
            </w:r>
            <w:r w:rsidR="00E95FB0">
              <w:rPr>
                <w:rFonts w:ascii="Arial" w:eastAsia="宋体" w:hAnsi="Arial" w:cs="Arial" w:hint="eastAsia"/>
                <w:color w:val="000000"/>
                <w:sz w:val="20"/>
                <w:szCs w:val="20"/>
                <w:vertAlign w:val="superscript"/>
              </w:rPr>
              <w:instrText>‐</w:instrText>
            </w:r>
            <w:r w:rsidR="00E95FB0">
              <w:rPr>
                <w:rFonts w:ascii="Arial" w:eastAsia="宋体" w:hAnsi="Arial" w:cs="Arial" w:hint="eastAsia"/>
                <w:color w:val="000000"/>
                <w:sz w:val="20"/>
                <w:szCs w:val="20"/>
                <w:vertAlign w:val="superscript"/>
              </w:rPr>
              <w:instrText>Saleh, Yahya&lt;/author&gt;&lt;author&gt;Besson, Caroline %J International journal of cancer&lt;/author&gt;&lt;/authors&gt;&lt;/contributors&gt;&lt;titles&gt;&lt;title&gt;Healt</w:instrText>
            </w:r>
            <w:r w:rsidR="00E95FB0">
              <w:rPr>
                <w:rFonts w:ascii="Arial" w:eastAsia="宋体" w:hAnsi="Arial" w:cs="Arial"/>
                <w:color w:val="000000"/>
                <w:sz w:val="20"/>
                <w:szCs w:val="20"/>
                <w:vertAlign w:val="superscript"/>
              </w:rPr>
              <w:instrText>hy lifestyle and the risk of lymphoma in the European prospective investigation into cancer and nutrition study&lt;/title&gt;&lt;/titles&gt;&lt;pages&gt;1649-1656&lt;/pages&gt;&lt;volume&gt;147&lt;/volume&gt;&lt;number&gt;6&lt;/number&gt;&lt;dates&gt;&lt;year&gt;2020&lt;/year&gt;&lt;/dates&gt;&lt;isbn&gt;0020-7136&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[37]</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15858A02"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EPIC</w:t>
            </w:r>
          </w:p>
        </w:tc>
        <w:tc>
          <w:tcPr>
            <w:tcW w:w="1040" w:type="dxa"/>
            <w:shd w:val="clear" w:color="auto" w:fill="auto"/>
            <w:noWrap/>
            <w:hideMark/>
          </w:tcPr>
          <w:p w14:paraId="3F0C3D7A" w14:textId="520CA616"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539F477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Denmark, France, Germany, Greece, Italy, the Netherlands, Norway, Spain, Sweden and the UK</w:t>
            </w:r>
          </w:p>
        </w:tc>
        <w:tc>
          <w:tcPr>
            <w:tcW w:w="993" w:type="dxa"/>
            <w:shd w:val="clear" w:color="auto" w:fill="auto"/>
            <w:noWrap/>
            <w:hideMark/>
          </w:tcPr>
          <w:p w14:paraId="20865BE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453,808</w:t>
            </w:r>
          </w:p>
        </w:tc>
        <w:tc>
          <w:tcPr>
            <w:tcW w:w="1417" w:type="dxa"/>
            <w:shd w:val="clear" w:color="auto" w:fill="auto"/>
            <w:noWrap/>
            <w:hideMark/>
          </w:tcPr>
          <w:p w14:paraId="5D80906C"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15</w:t>
            </w:r>
          </w:p>
        </w:tc>
        <w:tc>
          <w:tcPr>
            <w:tcW w:w="1418" w:type="dxa"/>
            <w:shd w:val="clear" w:color="auto" w:fill="auto"/>
            <w:noWrap/>
            <w:hideMark/>
          </w:tcPr>
          <w:p w14:paraId="2831617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52</w:t>
            </w:r>
          </w:p>
        </w:tc>
        <w:tc>
          <w:tcPr>
            <w:tcW w:w="850" w:type="dxa"/>
            <w:shd w:val="clear" w:color="auto" w:fill="auto"/>
            <w:noWrap/>
            <w:hideMark/>
          </w:tcPr>
          <w:p w14:paraId="0974F11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30</w:t>
            </w:r>
          </w:p>
        </w:tc>
        <w:tc>
          <w:tcPr>
            <w:tcW w:w="2471" w:type="dxa"/>
            <w:shd w:val="clear" w:color="auto" w:fill="auto"/>
            <w:noWrap/>
            <w:hideMark/>
          </w:tcPr>
          <w:p w14:paraId="6651D78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1557794F" w14:textId="77777777" w:rsidTr="005C37C5">
        <w:trPr>
          <w:trHeight w:val="276"/>
        </w:trPr>
        <w:tc>
          <w:tcPr>
            <w:tcW w:w="1838" w:type="dxa"/>
            <w:shd w:val="clear" w:color="auto" w:fill="auto"/>
            <w:noWrap/>
            <w:vAlign w:val="center"/>
            <w:hideMark/>
          </w:tcPr>
          <w:p w14:paraId="25B2E58A" w14:textId="21107958" w:rsidR="00C144AF" w:rsidRPr="007F6AD2" w:rsidRDefault="00C144AF" w:rsidP="00C144AF">
            <w:pPr>
              <w:widowControl/>
              <w:jc w:val="left"/>
              <w:rPr>
                <w:rFonts w:ascii="Arial" w:eastAsia="等线" w:hAnsi="Arial" w:cs="Arial"/>
                <w:kern w:val="0"/>
                <w:sz w:val="20"/>
                <w:szCs w:val="20"/>
              </w:rPr>
            </w:pPr>
            <w:proofErr w:type="spellStart"/>
            <w:r w:rsidRPr="00C40FD4">
              <w:rPr>
                <w:rFonts w:ascii="Arial" w:eastAsia="宋体" w:hAnsi="Arial" w:cs="Arial"/>
                <w:color w:val="000000"/>
                <w:sz w:val="20"/>
                <w:szCs w:val="20"/>
              </w:rPr>
              <w:t>Ogunmoroti</w:t>
            </w:r>
            <w:proofErr w:type="spellEnd"/>
            <w:r w:rsidRPr="00C40FD4">
              <w:rPr>
                <w:rFonts w:ascii="Arial" w:eastAsia="宋体" w:hAnsi="Arial" w:cs="Arial"/>
                <w:color w:val="000000"/>
                <w:sz w:val="20"/>
                <w:szCs w:val="20"/>
              </w:rPr>
              <w:t>, 2016</w:t>
            </w:r>
            <w:r>
              <w:rPr>
                <w:rFonts w:ascii="Arial" w:eastAsia="宋体" w:hAnsi="Arial" w:cs="Arial"/>
                <w:color w:val="000000"/>
                <w:sz w:val="20"/>
                <w:szCs w:val="20"/>
                <w:vertAlign w:val="superscript"/>
              </w:rPr>
              <w:fldChar w:fldCharType="begin">
                <w:fldData xml:space="preserve">PEVuZE5vdGU+PENpdGU+PEF1dGhvcj5PZ3VubW9yb3RpPC9BdXRob3I+PFllYXI+MjAxNjwvWWVh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PEVuZE5vdGU+PENpdGU+PEF1dGhvcj5PZ3VubW9yb3RpPC9BdXRob3I+PFllYXI+MjAxNjwvWWVh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[38]</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5B1CA53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MESA</w:t>
            </w:r>
          </w:p>
        </w:tc>
        <w:tc>
          <w:tcPr>
            <w:tcW w:w="1040" w:type="dxa"/>
            <w:shd w:val="clear" w:color="auto" w:fill="auto"/>
            <w:noWrap/>
            <w:hideMark/>
          </w:tcPr>
          <w:p w14:paraId="74FA1C45" w14:textId="3D5B4330"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3A1B6A3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US</w:t>
            </w:r>
          </w:p>
        </w:tc>
        <w:tc>
          <w:tcPr>
            <w:tcW w:w="993" w:type="dxa"/>
            <w:shd w:val="clear" w:color="auto" w:fill="auto"/>
            <w:noWrap/>
            <w:hideMark/>
          </w:tcPr>
          <w:p w14:paraId="48C7AB02"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6,506</w:t>
            </w:r>
          </w:p>
        </w:tc>
        <w:tc>
          <w:tcPr>
            <w:tcW w:w="1417" w:type="dxa"/>
            <w:shd w:val="clear" w:color="auto" w:fill="auto"/>
            <w:noWrap/>
            <w:hideMark/>
          </w:tcPr>
          <w:p w14:paraId="2EF8477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10.2 (9.7-10.7)</w:t>
            </w:r>
          </w:p>
        </w:tc>
        <w:tc>
          <w:tcPr>
            <w:tcW w:w="1418" w:type="dxa"/>
            <w:shd w:val="clear" w:color="auto" w:fill="auto"/>
            <w:noWrap/>
            <w:hideMark/>
          </w:tcPr>
          <w:p w14:paraId="05D97A1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 xml:space="preserve">62±10.2 </w:t>
            </w:r>
          </w:p>
        </w:tc>
        <w:tc>
          <w:tcPr>
            <w:tcW w:w="850" w:type="dxa"/>
            <w:shd w:val="clear" w:color="auto" w:fill="auto"/>
            <w:noWrap/>
            <w:hideMark/>
          </w:tcPr>
          <w:p w14:paraId="032E8FF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47.2</w:t>
            </w:r>
          </w:p>
        </w:tc>
        <w:tc>
          <w:tcPr>
            <w:tcW w:w="2471" w:type="dxa"/>
            <w:shd w:val="clear" w:color="auto" w:fill="auto"/>
            <w:noWrap/>
            <w:hideMark/>
          </w:tcPr>
          <w:p w14:paraId="2C56B48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39 White, 26.4 Black, 34.6 Others</w:t>
            </w:r>
          </w:p>
        </w:tc>
      </w:tr>
      <w:tr w:rsidR="00C144AF" w:rsidRPr="007F6AD2" w14:paraId="1F9312BE" w14:textId="77777777" w:rsidTr="007F6AD2">
        <w:trPr>
          <w:trHeight w:val="276"/>
        </w:trPr>
        <w:tc>
          <w:tcPr>
            <w:tcW w:w="1838" w:type="dxa"/>
            <w:shd w:val="clear" w:color="auto" w:fill="auto"/>
            <w:noWrap/>
            <w:vAlign w:val="center"/>
            <w:hideMark/>
          </w:tcPr>
          <w:p w14:paraId="57D577E8" w14:textId="2129D8FF"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Omrani, 2023</w:t>
            </w:r>
            <w:r>
              <w:rPr>
                <w:rFonts w:ascii="Arial" w:eastAsia="宋体" w:hAnsi="Arial" w:cs="Arial"/>
                <w:color w:val="000000"/>
                <w:sz w:val="20"/>
                <w:szCs w:val="20"/>
                <w:vertAlign w:val="superscript"/>
              </w:rPr>
              <w:fldChar w:fldCharType="begin">
                <w:fldData xml:space="preserve">PEVuZE5vdGU+PENpdGU+PEF1dGhvcj5PbXJhbmk8L0F1dGhvcj48WWVhcj4yMDIzPC9ZZWFyPjxS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PEVuZE5vdGU+PENpdGU+PEF1dGhvcj5PbXJhbmk8L0F1dGhvcj48WWVhcj4yMDIzPC9ZZWFyPjxS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[39]</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3365DF91" w14:textId="77777777" w:rsidR="00C144AF" w:rsidRPr="007F6AD2" w:rsidRDefault="00C144AF" w:rsidP="00C144AF">
            <w:pPr>
              <w:widowControl/>
              <w:jc w:val="left"/>
              <w:rPr>
                <w:rFonts w:ascii="Arial" w:eastAsia="等线" w:hAnsi="Arial" w:cs="Arial"/>
                <w:kern w:val="0"/>
                <w:sz w:val="20"/>
                <w:szCs w:val="20"/>
              </w:rPr>
            </w:pPr>
            <w:proofErr w:type="spellStart"/>
            <w:r w:rsidRPr="007F6AD2">
              <w:rPr>
                <w:rFonts w:ascii="Arial" w:eastAsia="等线" w:hAnsi="Arial" w:cs="Arial"/>
                <w:kern w:val="0"/>
                <w:sz w:val="20"/>
                <w:szCs w:val="20"/>
              </w:rPr>
              <w:t>YaHS</w:t>
            </w:r>
            <w:proofErr w:type="spellEnd"/>
            <w:r w:rsidRPr="007F6AD2">
              <w:rPr>
                <w:rFonts w:ascii="Arial" w:eastAsia="等线" w:hAnsi="Arial" w:cs="Arial"/>
                <w:kern w:val="0"/>
                <w:sz w:val="20"/>
                <w:szCs w:val="20"/>
              </w:rPr>
              <w:t xml:space="preserve"> and </w:t>
            </w:r>
            <w:proofErr w:type="spellStart"/>
            <w:r w:rsidRPr="007F6AD2">
              <w:rPr>
                <w:rFonts w:ascii="Arial" w:eastAsia="等线" w:hAnsi="Arial" w:cs="Arial"/>
                <w:kern w:val="0"/>
                <w:sz w:val="20"/>
                <w:szCs w:val="20"/>
              </w:rPr>
              <w:t>TaMYZ</w:t>
            </w:r>
            <w:proofErr w:type="spellEnd"/>
          </w:p>
        </w:tc>
        <w:tc>
          <w:tcPr>
            <w:tcW w:w="1040" w:type="dxa"/>
            <w:shd w:val="clear" w:color="auto" w:fill="auto"/>
            <w:noWrap/>
            <w:hideMark/>
          </w:tcPr>
          <w:p w14:paraId="663E80CF" w14:textId="544D27A6"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06E07BD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Iran</w:t>
            </w:r>
          </w:p>
        </w:tc>
        <w:tc>
          <w:tcPr>
            <w:tcW w:w="993" w:type="dxa"/>
            <w:shd w:val="clear" w:color="auto" w:fill="auto"/>
            <w:noWrap/>
            <w:hideMark/>
          </w:tcPr>
          <w:p w14:paraId="6CFAA2A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4,830</w:t>
            </w:r>
          </w:p>
        </w:tc>
        <w:tc>
          <w:tcPr>
            <w:tcW w:w="1417" w:type="dxa"/>
            <w:shd w:val="clear" w:color="auto" w:fill="auto"/>
            <w:noWrap/>
            <w:hideMark/>
          </w:tcPr>
          <w:p w14:paraId="663E63B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36.3</w:t>
            </w:r>
          </w:p>
        </w:tc>
        <w:tc>
          <w:tcPr>
            <w:tcW w:w="1418" w:type="dxa"/>
            <w:shd w:val="clear" w:color="auto" w:fill="auto"/>
            <w:noWrap/>
            <w:hideMark/>
          </w:tcPr>
          <w:p w14:paraId="028534B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36±7.8</w:t>
            </w:r>
          </w:p>
        </w:tc>
        <w:tc>
          <w:tcPr>
            <w:tcW w:w="850" w:type="dxa"/>
            <w:shd w:val="clear" w:color="auto" w:fill="auto"/>
            <w:noWrap/>
            <w:hideMark/>
          </w:tcPr>
          <w:p w14:paraId="4B44D96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51</w:t>
            </w:r>
          </w:p>
        </w:tc>
        <w:tc>
          <w:tcPr>
            <w:tcW w:w="2471" w:type="dxa"/>
            <w:shd w:val="clear" w:color="auto" w:fill="auto"/>
            <w:noWrap/>
            <w:hideMark/>
          </w:tcPr>
          <w:p w14:paraId="2B560F3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169915E5" w14:textId="77777777" w:rsidTr="005C37C5">
        <w:trPr>
          <w:trHeight w:val="276"/>
        </w:trPr>
        <w:tc>
          <w:tcPr>
            <w:tcW w:w="1838" w:type="dxa"/>
            <w:shd w:val="clear" w:color="auto" w:fill="auto"/>
            <w:noWrap/>
            <w:vAlign w:val="center"/>
            <w:hideMark/>
          </w:tcPr>
          <w:p w14:paraId="6842C15D" w14:textId="386C87B3"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lastRenderedPageBreak/>
              <w:t>Peila, 2022</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&lt;EndNote&gt;&lt;Cite&gt;&lt;Author&gt;Peila&lt;/Author&gt;&lt;Year&gt;2022&lt;/Year&gt;&lt;RecNum&gt;17&lt;/RecNum&gt;&lt;DisplayText&gt;[40]&lt;/DisplayText&gt;&lt;record&gt;&lt;rec-number&gt;17&lt;/rec-number&gt;&lt;foreign-keys&gt;&lt;key app="EN" db-id="9zv09a0z9e9v04e0x95xwtd3fvpetdwfdzat" timestamp="1679926004"&gt;17&lt;/key&gt;&lt;/foreign-keys&gt;&lt;ref-type name="Journal Article"&gt;17&lt;/ref-type&gt;&lt;contributors&gt;&lt;authors&gt;&lt;author&gt;Peila, Rita&lt;/author&gt;&lt;author&gt;Coday, Mace&lt;/author&gt;&lt;author&gt;Crane, Tracy E&lt;/author&gt;&lt;author&gt;Saquib, Nazmus&lt;/author&gt;&lt;author&gt;Shadyab, Aladdin H&lt;/author&gt;&lt;author&gt;Tabung, Fred K&lt;/author&gt;&lt;author&gt;Zhang, Xiochen&lt;/author&gt;&lt;author&gt;Wactawski-Wende, Jean&lt;/author&gt;&lt;author&gt;Rohan, Thomas E %J Cancer Causes&lt;/author&gt;&lt;author&gt;Control&lt;/author&gt;&lt;/authors&gt;&lt;/contributors&gt;&lt;titles&gt;&lt;title&gt;Healthy lifestyle index and risk of pancreatic cancer in the Women’s Health Initiative&lt;/title&gt;&lt;/titles&gt;&lt;pages&gt;737-747&lt;/pages&gt;&lt;volume&gt;33&lt;/volume&gt;&lt;number&gt;5&lt;/number&gt;&lt;dates&gt;&lt;year&gt;2022&lt;/year&gt;&lt;/dates&gt;&lt;isbn&gt;0957-5243&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[40]</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6400EB6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WHI</w:t>
            </w:r>
          </w:p>
        </w:tc>
        <w:tc>
          <w:tcPr>
            <w:tcW w:w="1040" w:type="dxa"/>
            <w:shd w:val="clear" w:color="auto" w:fill="auto"/>
            <w:noWrap/>
            <w:hideMark/>
          </w:tcPr>
          <w:p w14:paraId="12545186" w14:textId="2A2E7AA0"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47C8398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US</w:t>
            </w:r>
          </w:p>
        </w:tc>
        <w:tc>
          <w:tcPr>
            <w:tcW w:w="993" w:type="dxa"/>
            <w:shd w:val="clear" w:color="auto" w:fill="auto"/>
            <w:noWrap/>
            <w:hideMark/>
          </w:tcPr>
          <w:p w14:paraId="6752C9B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136,945</w:t>
            </w:r>
          </w:p>
        </w:tc>
        <w:tc>
          <w:tcPr>
            <w:tcW w:w="1417" w:type="dxa"/>
            <w:shd w:val="clear" w:color="auto" w:fill="auto"/>
            <w:noWrap/>
            <w:hideMark/>
          </w:tcPr>
          <w:p w14:paraId="6E10CEF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16.2 (7.0)</w:t>
            </w:r>
          </w:p>
        </w:tc>
        <w:tc>
          <w:tcPr>
            <w:tcW w:w="1418" w:type="dxa"/>
            <w:shd w:val="clear" w:color="auto" w:fill="auto"/>
            <w:noWrap/>
            <w:hideMark/>
          </w:tcPr>
          <w:p w14:paraId="15DFB12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63.31±7.23</w:t>
            </w:r>
          </w:p>
        </w:tc>
        <w:tc>
          <w:tcPr>
            <w:tcW w:w="850" w:type="dxa"/>
            <w:shd w:val="clear" w:color="auto" w:fill="auto"/>
            <w:noWrap/>
            <w:hideMark/>
          </w:tcPr>
          <w:p w14:paraId="419B97E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0</w:t>
            </w:r>
          </w:p>
        </w:tc>
        <w:tc>
          <w:tcPr>
            <w:tcW w:w="2471" w:type="dxa"/>
            <w:shd w:val="clear" w:color="auto" w:fill="auto"/>
            <w:noWrap/>
            <w:hideMark/>
          </w:tcPr>
          <w:p w14:paraId="091F735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82.69 White, 8.84 Black, 8.47 Others</w:t>
            </w:r>
          </w:p>
        </w:tc>
      </w:tr>
      <w:tr w:rsidR="00C144AF" w:rsidRPr="007F6AD2" w14:paraId="525BFC67" w14:textId="77777777" w:rsidTr="005C37C5">
        <w:trPr>
          <w:trHeight w:val="276"/>
        </w:trPr>
        <w:tc>
          <w:tcPr>
            <w:tcW w:w="1838" w:type="dxa"/>
            <w:shd w:val="clear" w:color="auto" w:fill="auto"/>
            <w:noWrap/>
            <w:vAlign w:val="center"/>
            <w:hideMark/>
          </w:tcPr>
          <w:p w14:paraId="09E9AFA3" w14:textId="35C37A78"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Peila, 2022</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&lt;EndNote&gt;&lt;Cite&gt;&lt;Author&gt;Peila&lt;/Author&gt;&lt;Year&gt;2022&lt;/Year&gt;&lt;RecNum&gt;18&lt;/RecNum&gt;&lt;DisplayText&gt;[41]&lt;/DisplayText&gt;&lt;record&gt;&lt;rec-number&gt;18&lt;/rec-number&gt;&lt;foreign-keys&gt;&lt;key app="EN" db-id="9zv09a0z9e9v04e0x95xwtd3fvpetdwfdzat" timestamp="1679926026"&gt;18&lt;/key&gt;&lt;/foreign-keys&gt;&lt;ref-type name="Journal Article"&gt;17&lt;/ref-type&gt;&lt;contributors&gt;&lt;authors&gt;&lt;author&gt;Peila, Rita&lt;/author&gt;&lt;author&gt;Lane, Dorothy S&lt;/author&gt;&lt;author&gt;Shadyab, Aladdin H&lt;/author&gt;&lt;author&gt;Saquib, Nazmus&lt;/author&gt;&lt;author&gt;Strickler, Howard D&lt;/author&gt;&lt;author&gt;Manson, JoAnn E&lt;/author&gt;&lt;author&gt;Pan, Kathy&lt;/author&gt;&lt;author&gt;Rohan, Thomas E %J International Journal of Cancer&lt;/author&gt;&lt;/authors&gt;&lt;/contributors&gt;&lt;titles&gt;&lt;title&gt;Healthy lifestyle index and the risk of ductal carcinoma in situ of the breast in the Women&amp;apos;s Health Initiative&lt;/title&gt;&lt;/titles&gt;&lt;pages&gt;526-538&lt;/pages&gt;&lt;volume&gt;151&lt;/volume&gt;&lt;number&gt;4&lt;/number&gt;&lt;dates&gt;&lt;year&gt;2022&lt;/year&gt;&lt;/dates&gt;&lt;isbn&gt;0020-7136&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[41]</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6503B19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WHI</w:t>
            </w:r>
          </w:p>
        </w:tc>
        <w:tc>
          <w:tcPr>
            <w:tcW w:w="1040" w:type="dxa"/>
            <w:shd w:val="clear" w:color="auto" w:fill="auto"/>
            <w:noWrap/>
            <w:hideMark/>
          </w:tcPr>
          <w:p w14:paraId="59C0E298" w14:textId="5EB45D1B"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57C1BAE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US</w:t>
            </w:r>
          </w:p>
        </w:tc>
        <w:tc>
          <w:tcPr>
            <w:tcW w:w="993" w:type="dxa"/>
            <w:shd w:val="clear" w:color="auto" w:fill="auto"/>
            <w:noWrap/>
            <w:hideMark/>
          </w:tcPr>
          <w:p w14:paraId="3E2C406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130,230</w:t>
            </w:r>
          </w:p>
        </w:tc>
        <w:tc>
          <w:tcPr>
            <w:tcW w:w="1417" w:type="dxa"/>
            <w:shd w:val="clear" w:color="auto" w:fill="auto"/>
            <w:noWrap/>
            <w:hideMark/>
          </w:tcPr>
          <w:p w14:paraId="42AEAADF"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15.4 (7.2)</w:t>
            </w:r>
          </w:p>
        </w:tc>
        <w:tc>
          <w:tcPr>
            <w:tcW w:w="1418" w:type="dxa"/>
            <w:shd w:val="clear" w:color="auto" w:fill="auto"/>
            <w:noWrap/>
            <w:hideMark/>
          </w:tcPr>
          <w:p w14:paraId="41DDFA7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63.25±7.22</w:t>
            </w:r>
          </w:p>
        </w:tc>
        <w:tc>
          <w:tcPr>
            <w:tcW w:w="850" w:type="dxa"/>
            <w:shd w:val="clear" w:color="auto" w:fill="auto"/>
            <w:noWrap/>
            <w:hideMark/>
          </w:tcPr>
          <w:p w14:paraId="7BDF603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0</w:t>
            </w:r>
          </w:p>
        </w:tc>
        <w:tc>
          <w:tcPr>
            <w:tcW w:w="2471" w:type="dxa"/>
            <w:shd w:val="clear" w:color="auto" w:fill="auto"/>
            <w:noWrap/>
            <w:hideMark/>
          </w:tcPr>
          <w:p w14:paraId="437AA01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82.85 White, 8.93 Black, 8.49 Others</w:t>
            </w:r>
          </w:p>
        </w:tc>
      </w:tr>
      <w:tr w:rsidR="00C144AF" w:rsidRPr="007F6AD2" w14:paraId="2C12A717" w14:textId="77777777" w:rsidTr="005C37C5">
        <w:trPr>
          <w:trHeight w:val="276"/>
        </w:trPr>
        <w:tc>
          <w:tcPr>
            <w:tcW w:w="1838" w:type="dxa"/>
            <w:shd w:val="clear" w:color="auto" w:fill="auto"/>
            <w:noWrap/>
            <w:vAlign w:val="center"/>
            <w:hideMark/>
          </w:tcPr>
          <w:p w14:paraId="2DEECCCB" w14:textId="4DE9490F"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Peng, 2024</w:t>
            </w:r>
            <w:r>
              <w:rPr>
                <w:rFonts w:ascii="Arial" w:eastAsia="宋体" w:hAnsi="Arial" w:cs="Arial"/>
                <w:color w:val="000000"/>
                <w:sz w:val="20"/>
                <w:szCs w:val="20"/>
                <w:vertAlign w:val="superscript"/>
              </w:rPr>
              <w:fldChar w:fldCharType="begin">
                <w:fldData xml:space="preserve">PEVuZE5vdGU+PENpdGU+PEF1dGhvcj5QZW5nPC9BdXRob3I+PFllYXI+MjAyNDwvWWVhcj48UmVj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PEVuZE5vdGU+PENpdGU+PEF1dGhvcj5QZW5nPC9BdXRob3I+PFllYXI+MjAyNDwvWWVhcj48UmVj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[42]</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3D33454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UK Biobank</w:t>
            </w:r>
          </w:p>
        </w:tc>
        <w:tc>
          <w:tcPr>
            <w:tcW w:w="1040" w:type="dxa"/>
            <w:shd w:val="clear" w:color="auto" w:fill="auto"/>
            <w:noWrap/>
            <w:hideMark/>
          </w:tcPr>
          <w:p w14:paraId="72F4FA0C" w14:textId="75B0F13F"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3B298EFA"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UK</w:t>
            </w:r>
          </w:p>
        </w:tc>
        <w:tc>
          <w:tcPr>
            <w:tcW w:w="993" w:type="dxa"/>
            <w:shd w:val="clear" w:color="auto" w:fill="auto"/>
            <w:noWrap/>
            <w:hideMark/>
          </w:tcPr>
          <w:p w14:paraId="445EE6F6"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277,002</w:t>
            </w:r>
          </w:p>
        </w:tc>
        <w:tc>
          <w:tcPr>
            <w:tcW w:w="1417" w:type="dxa"/>
            <w:shd w:val="clear" w:color="auto" w:fill="auto"/>
            <w:noWrap/>
            <w:hideMark/>
          </w:tcPr>
          <w:p w14:paraId="07CF328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12</w:t>
            </w:r>
          </w:p>
        </w:tc>
        <w:tc>
          <w:tcPr>
            <w:tcW w:w="1418" w:type="dxa"/>
            <w:shd w:val="clear" w:color="auto" w:fill="auto"/>
            <w:noWrap/>
            <w:hideMark/>
          </w:tcPr>
          <w:p w14:paraId="32D3142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50.2</w:t>
            </w:r>
          </w:p>
        </w:tc>
        <w:tc>
          <w:tcPr>
            <w:tcW w:w="850" w:type="dxa"/>
            <w:shd w:val="clear" w:color="auto" w:fill="auto"/>
            <w:noWrap/>
            <w:hideMark/>
          </w:tcPr>
          <w:p w14:paraId="66B805B6"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45.9</w:t>
            </w:r>
          </w:p>
        </w:tc>
        <w:tc>
          <w:tcPr>
            <w:tcW w:w="2471" w:type="dxa"/>
            <w:shd w:val="clear" w:color="auto" w:fill="auto"/>
            <w:noWrap/>
            <w:hideMark/>
          </w:tcPr>
          <w:p w14:paraId="3CBFFB26"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79A1C71A" w14:textId="77777777" w:rsidTr="005C37C5">
        <w:trPr>
          <w:trHeight w:val="276"/>
        </w:trPr>
        <w:tc>
          <w:tcPr>
            <w:tcW w:w="1838" w:type="dxa"/>
            <w:shd w:val="clear" w:color="auto" w:fill="auto"/>
            <w:noWrap/>
            <w:vAlign w:val="center"/>
            <w:hideMark/>
          </w:tcPr>
          <w:p w14:paraId="62A0DF5E" w14:textId="12472986"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Plante, 2020</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&lt;EndNote&gt;&lt;Cite&gt;&lt;Author&gt;Plante&lt;/Author&gt;&lt;Year&gt;2020&lt;/Year&gt;&lt;RecNum&gt;32&lt;/RecNum&gt;&lt;DisplayText&gt;[43]&lt;/DisplayText&gt;&lt;record&gt;&lt;rec-number&gt;32&lt;/rec-number&gt;&lt;foreign-keys&gt;&lt;key app="EN" db-id="9zv09a0z9e9v04e0x95xwtd3fvpetdwfdzat" timestamp="1679926442"&gt;32&lt;/key&gt;&lt;/foreign-keys&gt;&lt;ref-type name="Journal Article"&gt;17&lt;/ref-type&gt;&lt;contributors&gt;&lt;authors&gt;&lt;author&gt;Plante, Timothy B&lt;/author&gt;&lt;author&gt;Koh, Insu&lt;/author&gt;&lt;author&gt;Judd, Suzanne E&lt;/author&gt;&lt;author&gt;Howard, George&lt;/author&gt;&lt;author&gt;Howard, Virginia J&lt;/author&gt;&lt;author&gt;Zakai, Neil A&lt;/author&gt;&lt;author&gt;Booth III, John N&lt;/author&gt;&lt;author&gt;Safford, Monika M&lt;/author&gt;&lt;author&gt;Muntner, Paul&lt;/author&gt;&lt;author&gt;Cushman, Mary %J Journal of the American Heart Association&lt;/author&gt;&lt;/authors&gt;&lt;/contributors&gt;&lt;titles&gt;&lt;title&gt;Life’s simple 7 and incident hypertension: the REGARDS study&lt;/title&gt;&lt;/titles&gt;&lt;pages&gt;e016482&lt;/pages&gt;&lt;volume&gt;9&lt;/volume&gt;&lt;number&gt;19&lt;/number&gt;&lt;dates&gt;&lt;year&gt;2020&lt;/year&gt;&lt;/dates&gt;&lt;isbn&gt;2047-9980&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[43]</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50A5F3F6"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REGARDS</w:t>
            </w:r>
          </w:p>
        </w:tc>
        <w:tc>
          <w:tcPr>
            <w:tcW w:w="1040" w:type="dxa"/>
            <w:shd w:val="clear" w:color="auto" w:fill="auto"/>
            <w:noWrap/>
            <w:hideMark/>
          </w:tcPr>
          <w:p w14:paraId="098D03E8" w14:textId="1D22C959"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01DB7F1A"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US</w:t>
            </w:r>
          </w:p>
        </w:tc>
        <w:tc>
          <w:tcPr>
            <w:tcW w:w="993" w:type="dxa"/>
            <w:shd w:val="clear" w:color="auto" w:fill="auto"/>
            <w:noWrap/>
            <w:hideMark/>
          </w:tcPr>
          <w:p w14:paraId="5CA7B52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2,930</w:t>
            </w:r>
          </w:p>
        </w:tc>
        <w:tc>
          <w:tcPr>
            <w:tcW w:w="1417" w:type="dxa"/>
            <w:shd w:val="clear" w:color="auto" w:fill="auto"/>
            <w:noWrap/>
            <w:hideMark/>
          </w:tcPr>
          <w:p w14:paraId="28DE6A0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9.4 (8.5-9.9)</w:t>
            </w:r>
          </w:p>
        </w:tc>
        <w:tc>
          <w:tcPr>
            <w:tcW w:w="1418" w:type="dxa"/>
            <w:shd w:val="clear" w:color="auto" w:fill="auto"/>
            <w:noWrap/>
            <w:hideMark/>
          </w:tcPr>
          <w:p w14:paraId="7797320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61±8</w:t>
            </w:r>
          </w:p>
        </w:tc>
        <w:tc>
          <w:tcPr>
            <w:tcW w:w="850" w:type="dxa"/>
            <w:shd w:val="clear" w:color="auto" w:fill="auto"/>
            <w:noWrap/>
            <w:hideMark/>
          </w:tcPr>
          <w:p w14:paraId="7E668D4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41</w:t>
            </w:r>
          </w:p>
        </w:tc>
        <w:tc>
          <w:tcPr>
            <w:tcW w:w="2471" w:type="dxa"/>
            <w:shd w:val="clear" w:color="auto" w:fill="auto"/>
            <w:noWrap/>
            <w:hideMark/>
          </w:tcPr>
          <w:p w14:paraId="3F45F3A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23 Black, 77 White</w:t>
            </w:r>
          </w:p>
        </w:tc>
      </w:tr>
      <w:tr w:rsidR="00C144AF" w:rsidRPr="007F6AD2" w14:paraId="44A7743D" w14:textId="77777777" w:rsidTr="005C37C5">
        <w:trPr>
          <w:trHeight w:val="276"/>
        </w:trPr>
        <w:tc>
          <w:tcPr>
            <w:tcW w:w="1838" w:type="dxa"/>
            <w:shd w:val="clear" w:color="auto" w:fill="auto"/>
            <w:noWrap/>
            <w:vAlign w:val="center"/>
            <w:hideMark/>
          </w:tcPr>
          <w:p w14:paraId="4E60246F" w14:textId="338FEAF8"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Rasmussen-Torvik, 2013</w:t>
            </w:r>
            <w:r>
              <w:rPr>
                <w:rFonts w:ascii="Arial" w:eastAsia="宋体" w:hAnsi="Arial" w:cs="Arial"/>
                <w:color w:val="000000"/>
                <w:sz w:val="20"/>
                <w:szCs w:val="20"/>
                <w:vertAlign w:val="superscript"/>
              </w:rPr>
              <w:fldChar w:fldCharType="begin">
                <w:fldData xml:space="preserve">PEVuZE5vdGU+PENpdGU+PEF1dGhvcj5SYXNtdXNzZW4tVG9ydmlrPC9BdXRob3I+PFllYXI+MjAx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PEVuZE5vdGU+PENpdGU+PEF1dGhvcj5SYXNtdXNzZW4tVG9ydmlrPC9BdXRob3I+PFllYXI+MjAx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[44]</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5962970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ARIC</w:t>
            </w:r>
          </w:p>
        </w:tc>
        <w:tc>
          <w:tcPr>
            <w:tcW w:w="1040" w:type="dxa"/>
            <w:shd w:val="clear" w:color="auto" w:fill="auto"/>
            <w:noWrap/>
            <w:hideMark/>
          </w:tcPr>
          <w:p w14:paraId="3649E108" w14:textId="580D7CF6"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4B4ACDC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US</w:t>
            </w:r>
          </w:p>
        </w:tc>
        <w:tc>
          <w:tcPr>
            <w:tcW w:w="993" w:type="dxa"/>
            <w:shd w:val="clear" w:color="auto" w:fill="auto"/>
            <w:noWrap/>
            <w:hideMark/>
          </w:tcPr>
          <w:p w14:paraId="0FC5AF1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13,253</w:t>
            </w:r>
          </w:p>
        </w:tc>
        <w:tc>
          <w:tcPr>
            <w:tcW w:w="1417" w:type="dxa"/>
            <w:shd w:val="clear" w:color="auto" w:fill="auto"/>
            <w:noWrap/>
            <w:hideMark/>
          </w:tcPr>
          <w:p w14:paraId="2DDA4CF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17.0-19.0</w:t>
            </w:r>
          </w:p>
        </w:tc>
        <w:tc>
          <w:tcPr>
            <w:tcW w:w="1418" w:type="dxa"/>
            <w:shd w:val="clear" w:color="auto" w:fill="auto"/>
            <w:noWrap/>
            <w:hideMark/>
          </w:tcPr>
          <w:p w14:paraId="2AC64F4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54.1±5.7</w:t>
            </w:r>
          </w:p>
        </w:tc>
        <w:tc>
          <w:tcPr>
            <w:tcW w:w="850" w:type="dxa"/>
            <w:shd w:val="clear" w:color="auto" w:fill="auto"/>
            <w:noWrap/>
            <w:hideMark/>
          </w:tcPr>
          <w:p w14:paraId="14DC4A8F"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45.5</w:t>
            </w:r>
          </w:p>
        </w:tc>
        <w:tc>
          <w:tcPr>
            <w:tcW w:w="2471" w:type="dxa"/>
            <w:shd w:val="clear" w:color="auto" w:fill="auto"/>
            <w:noWrap/>
            <w:hideMark/>
          </w:tcPr>
          <w:p w14:paraId="62251BC6"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74.9 White</w:t>
            </w:r>
          </w:p>
        </w:tc>
      </w:tr>
      <w:tr w:rsidR="00C144AF" w:rsidRPr="007F6AD2" w14:paraId="1B585820" w14:textId="77777777" w:rsidTr="005C37C5">
        <w:trPr>
          <w:trHeight w:val="276"/>
        </w:trPr>
        <w:tc>
          <w:tcPr>
            <w:tcW w:w="1838" w:type="dxa"/>
            <w:shd w:val="clear" w:color="auto" w:fill="auto"/>
            <w:noWrap/>
            <w:vAlign w:val="center"/>
            <w:hideMark/>
          </w:tcPr>
          <w:p w14:paraId="672324EB" w14:textId="6C0B8843" w:rsidR="00C144AF" w:rsidRPr="007F6AD2" w:rsidRDefault="00C144AF" w:rsidP="00C144AF">
            <w:pPr>
              <w:widowControl/>
              <w:jc w:val="left"/>
              <w:rPr>
                <w:rFonts w:ascii="Arial" w:eastAsia="等线" w:hAnsi="Arial" w:cs="Arial"/>
                <w:kern w:val="0"/>
                <w:sz w:val="20"/>
                <w:szCs w:val="20"/>
              </w:rPr>
            </w:pPr>
            <w:proofErr w:type="spellStart"/>
            <w:r w:rsidRPr="00C40FD4">
              <w:rPr>
                <w:rFonts w:ascii="Arial" w:eastAsia="宋体" w:hAnsi="Arial" w:cs="Arial"/>
                <w:color w:val="000000"/>
                <w:sz w:val="20"/>
                <w:szCs w:val="20"/>
              </w:rPr>
              <w:t>Sicahni</w:t>
            </w:r>
            <w:proofErr w:type="spellEnd"/>
            <w:r w:rsidRPr="00C40FD4">
              <w:rPr>
                <w:rFonts w:ascii="Arial" w:eastAsia="宋体" w:hAnsi="Arial" w:cs="Arial"/>
                <w:color w:val="000000"/>
                <w:sz w:val="20"/>
                <w:szCs w:val="20"/>
              </w:rPr>
              <w:t>, 2023</w:t>
            </w:r>
            <w:r>
              <w:rPr>
                <w:rFonts w:ascii="Arial" w:eastAsia="宋体" w:hAnsi="Arial" w:cs="Arial"/>
                <w:color w:val="000000"/>
                <w:sz w:val="20"/>
                <w:szCs w:val="20"/>
                <w:vertAlign w:val="superscript"/>
              </w:rPr>
              <w:fldChar w:fldCharType="begin">
                <w:fldData xml:space="preserve">PEVuZE5vdGU+PENpdGU+PEF1dGhvcj5TaWNhaG5pPC9BdXRob3I+PFllYXI+MjAyMzwvWWVhcj48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PEVuZE5vdGU+PENpdGU+PEF1dGhvcj5TaWNhaG5pPC9BdXRob3I+PFllYXI+MjAyMzwvWWVhcj48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[45]</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4A4C46A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CRC surgical units of Iran</w:t>
            </w:r>
          </w:p>
        </w:tc>
        <w:tc>
          <w:tcPr>
            <w:tcW w:w="1040" w:type="dxa"/>
            <w:shd w:val="clear" w:color="auto" w:fill="auto"/>
            <w:noWrap/>
            <w:hideMark/>
          </w:tcPr>
          <w:p w14:paraId="6B3E609B" w14:textId="15419C6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Case-control</w:t>
            </w:r>
          </w:p>
        </w:tc>
        <w:tc>
          <w:tcPr>
            <w:tcW w:w="1842" w:type="dxa"/>
            <w:shd w:val="clear" w:color="auto" w:fill="auto"/>
            <w:noWrap/>
            <w:hideMark/>
          </w:tcPr>
          <w:p w14:paraId="530D1D82"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Iran</w:t>
            </w:r>
          </w:p>
        </w:tc>
        <w:tc>
          <w:tcPr>
            <w:tcW w:w="993" w:type="dxa"/>
            <w:shd w:val="clear" w:color="auto" w:fill="auto"/>
            <w:noWrap/>
            <w:hideMark/>
          </w:tcPr>
          <w:p w14:paraId="3931E02A"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 xml:space="preserve">89/178 </w:t>
            </w:r>
          </w:p>
        </w:tc>
        <w:tc>
          <w:tcPr>
            <w:tcW w:w="1417" w:type="dxa"/>
            <w:shd w:val="clear" w:color="auto" w:fill="auto"/>
            <w:noWrap/>
            <w:hideMark/>
          </w:tcPr>
          <w:p w14:paraId="4971803A"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c>
          <w:tcPr>
            <w:tcW w:w="1418" w:type="dxa"/>
            <w:shd w:val="clear" w:color="auto" w:fill="auto"/>
            <w:noWrap/>
            <w:hideMark/>
          </w:tcPr>
          <w:p w14:paraId="22510A2A"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58.2±10.4/57.7±10.4</w:t>
            </w:r>
          </w:p>
        </w:tc>
        <w:tc>
          <w:tcPr>
            <w:tcW w:w="850" w:type="dxa"/>
            <w:shd w:val="clear" w:color="auto" w:fill="auto"/>
            <w:noWrap/>
            <w:hideMark/>
          </w:tcPr>
          <w:p w14:paraId="19FF9F9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49.3/70</w:t>
            </w:r>
          </w:p>
        </w:tc>
        <w:tc>
          <w:tcPr>
            <w:tcW w:w="2471" w:type="dxa"/>
            <w:shd w:val="clear" w:color="auto" w:fill="auto"/>
            <w:noWrap/>
            <w:hideMark/>
          </w:tcPr>
          <w:p w14:paraId="7E9AFFE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7DF263CA" w14:textId="77777777" w:rsidTr="005C37C5">
        <w:trPr>
          <w:trHeight w:val="276"/>
        </w:trPr>
        <w:tc>
          <w:tcPr>
            <w:tcW w:w="1838" w:type="dxa"/>
            <w:shd w:val="clear" w:color="auto" w:fill="auto"/>
            <w:noWrap/>
            <w:vAlign w:val="center"/>
            <w:hideMark/>
          </w:tcPr>
          <w:p w14:paraId="27398C62" w14:textId="7A732A78" w:rsidR="00C144AF" w:rsidRPr="007F6AD2" w:rsidRDefault="00C144AF" w:rsidP="00C144AF">
            <w:pPr>
              <w:widowControl/>
              <w:jc w:val="left"/>
              <w:rPr>
                <w:rFonts w:ascii="Arial" w:eastAsia="等线" w:hAnsi="Arial" w:cs="Arial"/>
                <w:kern w:val="0"/>
                <w:sz w:val="20"/>
                <w:szCs w:val="20"/>
              </w:rPr>
            </w:pPr>
            <w:proofErr w:type="spellStart"/>
            <w:r w:rsidRPr="00C40FD4">
              <w:rPr>
                <w:rFonts w:ascii="Arial" w:eastAsia="宋体" w:hAnsi="Arial" w:cs="Arial"/>
                <w:color w:val="000000"/>
                <w:sz w:val="20"/>
                <w:szCs w:val="20"/>
              </w:rPr>
              <w:t>Sohouli</w:t>
            </w:r>
            <w:proofErr w:type="spellEnd"/>
            <w:r w:rsidRPr="00C40FD4">
              <w:rPr>
                <w:rFonts w:ascii="Arial" w:eastAsia="宋体" w:hAnsi="Arial" w:cs="Arial"/>
                <w:color w:val="000000"/>
                <w:sz w:val="20"/>
                <w:szCs w:val="20"/>
              </w:rPr>
              <w:t>, 2022</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&lt;EndNote&gt;&lt;Cite&gt;&lt;Author&gt;Sohouli&lt;/Author&gt;&lt;Year&gt;2022&lt;/Year&gt;&lt;RecNum&gt;2&lt;/RecNum&gt;&lt;DisplayText&gt;[46]&lt;/DisplayText&gt;&lt;record&gt;&lt;rec-number&gt;2&lt;/rec-number&gt;&lt;foreign-keys&gt;&lt;key app="EN" db-id="9zv09a0z9e9v04e0x95xwtd3fvpetdwfdzat" timestamp="1679925289"&gt;2&lt;/key&gt;&lt;/foreign-keys&gt;&lt;ref-type name="Journal Article"&gt;17&lt;/ref-type&gt;&lt;contributors&gt;&lt;authors&gt;&lt;author&gt;Sohouli, Mohammad Hassan&lt;/author&gt;&lt;author&gt;Hadizadeh, Mohammad&lt;/author&gt;&lt;author&gt;Mardali, Farzaneh&lt;/author&gt;&lt;author&gt;Sanati, Vahid&lt;/author&gt;&lt;author&gt;da Silva Magalhães, Elma Izze&lt;/author&gt;&lt;author&gt;Zarrati, Mitra %J Nutrition Journal&lt;/author&gt;&lt;/authors&gt;&lt;/contributors&gt;&lt;titles&gt;&lt;title&gt;Association between novel dietary and lifestyle inflammation indices with risk of breast cancer (BrCa): a case–control study&lt;/title&gt;&lt;/titles&gt;&lt;pages&gt;14&lt;/pages&gt;&lt;volume&gt;21&lt;/volume&gt;&lt;number&gt;1&lt;/number&gt;&lt;dates&gt;&lt;year&gt;2022&lt;/year&gt;&lt;/dates&gt;&lt;isbn&gt;1475-2891&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[46]</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65CB4D6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The Hazrat Rasoul Hospital and Taleghani Hospital</w:t>
            </w:r>
          </w:p>
        </w:tc>
        <w:tc>
          <w:tcPr>
            <w:tcW w:w="1040" w:type="dxa"/>
            <w:shd w:val="clear" w:color="auto" w:fill="auto"/>
            <w:noWrap/>
            <w:hideMark/>
          </w:tcPr>
          <w:p w14:paraId="4364BB3D" w14:textId="2A5328A0"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Case-control</w:t>
            </w:r>
          </w:p>
        </w:tc>
        <w:tc>
          <w:tcPr>
            <w:tcW w:w="1842" w:type="dxa"/>
            <w:shd w:val="clear" w:color="auto" w:fill="auto"/>
            <w:noWrap/>
            <w:hideMark/>
          </w:tcPr>
          <w:p w14:paraId="0A6FD8B2"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Iran</w:t>
            </w:r>
          </w:p>
        </w:tc>
        <w:tc>
          <w:tcPr>
            <w:tcW w:w="993" w:type="dxa"/>
            <w:shd w:val="clear" w:color="auto" w:fill="auto"/>
            <w:noWrap/>
            <w:hideMark/>
          </w:tcPr>
          <w:p w14:paraId="7FD8EDB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253/267</w:t>
            </w:r>
          </w:p>
        </w:tc>
        <w:tc>
          <w:tcPr>
            <w:tcW w:w="1417" w:type="dxa"/>
            <w:shd w:val="clear" w:color="auto" w:fill="auto"/>
            <w:noWrap/>
            <w:hideMark/>
          </w:tcPr>
          <w:p w14:paraId="4024898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c>
          <w:tcPr>
            <w:tcW w:w="1418" w:type="dxa"/>
            <w:shd w:val="clear" w:color="auto" w:fill="auto"/>
            <w:noWrap/>
            <w:hideMark/>
          </w:tcPr>
          <w:p w14:paraId="54BBF5C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48.91±10.46/47.13±10.08</w:t>
            </w:r>
          </w:p>
        </w:tc>
        <w:tc>
          <w:tcPr>
            <w:tcW w:w="850" w:type="dxa"/>
            <w:shd w:val="clear" w:color="auto" w:fill="auto"/>
            <w:noWrap/>
            <w:hideMark/>
          </w:tcPr>
          <w:p w14:paraId="49D18E7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0</w:t>
            </w:r>
          </w:p>
        </w:tc>
        <w:tc>
          <w:tcPr>
            <w:tcW w:w="2471" w:type="dxa"/>
            <w:shd w:val="clear" w:color="auto" w:fill="auto"/>
            <w:noWrap/>
            <w:hideMark/>
          </w:tcPr>
          <w:p w14:paraId="07525E2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White</w:t>
            </w:r>
          </w:p>
        </w:tc>
      </w:tr>
      <w:tr w:rsidR="00C144AF" w:rsidRPr="007F6AD2" w14:paraId="261B01F7" w14:textId="77777777" w:rsidTr="005C37C5">
        <w:trPr>
          <w:trHeight w:val="276"/>
        </w:trPr>
        <w:tc>
          <w:tcPr>
            <w:tcW w:w="1838" w:type="dxa"/>
            <w:shd w:val="clear" w:color="auto" w:fill="auto"/>
            <w:noWrap/>
            <w:vAlign w:val="center"/>
            <w:hideMark/>
          </w:tcPr>
          <w:p w14:paraId="56EB3EFB" w14:textId="00DB3819"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Sotos-Prieto, 2021</w:t>
            </w:r>
            <w:r>
              <w:rPr>
                <w:rFonts w:ascii="Arial" w:eastAsia="宋体" w:hAnsi="Arial" w:cs="Arial"/>
                <w:color w:val="000000"/>
                <w:sz w:val="20"/>
                <w:szCs w:val="20"/>
                <w:vertAlign w:val="superscript"/>
              </w:rPr>
              <w:fldChar w:fldCharType="begin">
                <w:fldData xml:space="preserve">PEVuZE5vdGU+PENpdGU+PEF1dGhvcj5Tb3Rvcy1QcmlldG88L0F1dGhvcj48WWVhcj4yMDIxPC9Z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PEVuZE5vdGU+PENpdGU+PEF1dGhvcj5Tb3Rvcy1QcmlldG88L0F1dGhvcj48WWVhcj4yMDIxPC9Z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[47]</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19DC141A"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ENRICA</w:t>
            </w:r>
          </w:p>
        </w:tc>
        <w:tc>
          <w:tcPr>
            <w:tcW w:w="1040" w:type="dxa"/>
            <w:shd w:val="clear" w:color="auto" w:fill="auto"/>
            <w:noWrap/>
            <w:hideMark/>
          </w:tcPr>
          <w:p w14:paraId="2AFBF905" w14:textId="664109B4"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1F8D0AE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Spain</w:t>
            </w:r>
          </w:p>
        </w:tc>
        <w:tc>
          <w:tcPr>
            <w:tcW w:w="993" w:type="dxa"/>
            <w:shd w:val="clear" w:color="auto" w:fill="auto"/>
            <w:noWrap/>
            <w:hideMark/>
          </w:tcPr>
          <w:p w14:paraId="00E85B2C"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11,090</w:t>
            </w:r>
          </w:p>
        </w:tc>
        <w:tc>
          <w:tcPr>
            <w:tcW w:w="1417" w:type="dxa"/>
            <w:shd w:val="clear" w:color="auto" w:fill="auto"/>
            <w:noWrap/>
            <w:hideMark/>
          </w:tcPr>
          <w:p w14:paraId="6CFE683F" w14:textId="77777777" w:rsidR="00C144AF" w:rsidRPr="007F6AD2" w:rsidRDefault="00C144AF" w:rsidP="00C144AF">
            <w:pPr>
              <w:widowControl/>
              <w:jc w:val="left"/>
              <w:rPr>
                <w:rFonts w:ascii="Arial" w:eastAsia="等线" w:hAnsi="Arial" w:cs="Arial"/>
                <w:kern w:val="0"/>
                <w:sz w:val="20"/>
                <w:szCs w:val="20"/>
              </w:rPr>
            </w:pPr>
            <w:bookmarkStart w:id="7" w:name="RANGE!F47"/>
            <w:r w:rsidRPr="007F6AD2">
              <w:rPr>
                <w:rFonts w:ascii="Arial" w:eastAsia="等线" w:hAnsi="Arial" w:cs="Arial"/>
                <w:kern w:val="0"/>
                <w:sz w:val="20"/>
                <w:szCs w:val="20"/>
              </w:rPr>
              <w:t>8.7 (0.87)</w:t>
            </w:r>
            <w:bookmarkEnd w:id="7"/>
          </w:p>
        </w:tc>
        <w:tc>
          <w:tcPr>
            <w:tcW w:w="1418" w:type="dxa"/>
            <w:shd w:val="clear" w:color="auto" w:fill="auto"/>
            <w:noWrap/>
            <w:hideMark/>
          </w:tcPr>
          <w:p w14:paraId="76F21AB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46.5±16.2</w:t>
            </w:r>
          </w:p>
        </w:tc>
        <w:tc>
          <w:tcPr>
            <w:tcW w:w="850" w:type="dxa"/>
            <w:shd w:val="clear" w:color="auto" w:fill="auto"/>
            <w:noWrap/>
            <w:hideMark/>
          </w:tcPr>
          <w:p w14:paraId="40F8D8F2"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46.8</w:t>
            </w:r>
          </w:p>
        </w:tc>
        <w:tc>
          <w:tcPr>
            <w:tcW w:w="2471" w:type="dxa"/>
            <w:shd w:val="clear" w:color="auto" w:fill="auto"/>
            <w:noWrap/>
            <w:hideMark/>
          </w:tcPr>
          <w:p w14:paraId="25A7816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05B7637A" w14:textId="77777777" w:rsidTr="005C37C5">
        <w:trPr>
          <w:trHeight w:val="282"/>
        </w:trPr>
        <w:tc>
          <w:tcPr>
            <w:tcW w:w="1838" w:type="dxa"/>
            <w:shd w:val="clear" w:color="auto" w:fill="auto"/>
            <w:noWrap/>
            <w:vAlign w:val="center"/>
            <w:hideMark/>
          </w:tcPr>
          <w:p w14:paraId="75271C25" w14:textId="17E1B0C2" w:rsidR="00C144AF" w:rsidRPr="007F6AD2" w:rsidRDefault="00C144AF" w:rsidP="00C144AF">
            <w:pPr>
              <w:widowControl/>
              <w:jc w:val="left"/>
              <w:rPr>
                <w:rFonts w:ascii="Arial" w:eastAsia="等线" w:hAnsi="Arial" w:cs="Arial"/>
                <w:kern w:val="0"/>
                <w:sz w:val="20"/>
                <w:szCs w:val="20"/>
              </w:rPr>
            </w:pPr>
            <w:proofErr w:type="spellStart"/>
            <w:r w:rsidRPr="00C40FD4">
              <w:rPr>
                <w:rFonts w:ascii="Arial" w:eastAsia="宋体" w:hAnsi="Arial" w:cs="Arial"/>
                <w:color w:val="000000"/>
                <w:sz w:val="20"/>
                <w:szCs w:val="20"/>
              </w:rPr>
              <w:t>Teymoori</w:t>
            </w:r>
            <w:proofErr w:type="spellEnd"/>
            <w:r w:rsidRPr="00C40FD4">
              <w:rPr>
                <w:rFonts w:ascii="Arial" w:eastAsia="宋体" w:hAnsi="Arial" w:cs="Arial"/>
                <w:color w:val="000000"/>
                <w:sz w:val="20"/>
                <w:szCs w:val="20"/>
              </w:rPr>
              <w:t>, 2021</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&lt;EndNote&gt;&lt;Cite&gt;&lt;Author&gt;Teymoori&lt;/Author&gt;&lt;Year&gt;2021&lt;/Year&gt;&lt;RecNum&gt;5&lt;/RecNum&gt;&lt;DisplayText&gt;[48]&lt;/DisplayText&gt;&lt;record&gt;&lt;rec-number&gt;5&lt;/rec-number&gt;&lt;foreign-keys&gt;&lt;key app="EN" db-id="9zv09a0z9e9v04e0x95xwtd3fvpetdwfdzat" timestamp="1679925455"&gt;5&lt;/key&gt;&lt;/foreign-keys&gt;&lt;ref-type name="Journal Article"&gt;17&lt;/ref-type&gt;&lt;contributors&gt;&lt;authors&gt;&lt;author&gt;Teymoori, Farshad&lt;/author&gt;&lt;author&gt;Farhadnejad, Hossein&lt;/author&gt;&lt;author&gt;Mokhtari, Ebrahim&lt;/author&gt;&lt;author&gt;Sohouli, Mohammad Hassan&lt;/author&gt;&lt;author&gt;Moslehi, Nazanin&lt;/author&gt;&lt;author&gt;Mirmiran, Parvin&lt;/author&gt;&lt;author&gt;Azizi, Fereidoun %J BMC Public Health&lt;/author&gt;&lt;/authors&gt;&lt;/contributors&gt;&lt;titles&gt;&lt;title&gt;Dietary and lifestyle inflammatory scores and risk of incident diabetes: a prospective cohort among participants of Tehran lipid and glucose study&lt;/title&gt;&lt;/titles&gt;&lt;pages&gt;1-12&lt;/pages&gt;&lt;volume&gt;21&lt;/volume&gt;&lt;dates&gt;&lt;year&gt;2021&lt;/year&gt;&lt;/dates&gt;&lt;urls&gt;&lt;/urls&gt;&lt;/record&gt;&lt;/Cite&gt;&lt;/EndNote&gt;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[48]</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786FB937" w14:textId="77777777" w:rsidR="00C144AF" w:rsidRPr="007F6AD2" w:rsidRDefault="00C144AF" w:rsidP="00C144AF">
            <w:pPr>
              <w:widowControl/>
              <w:jc w:val="left"/>
              <w:rPr>
                <w:rFonts w:ascii="Arial" w:eastAsia="等线" w:hAnsi="Arial" w:cs="Arial"/>
                <w:kern w:val="0"/>
                <w:sz w:val="20"/>
                <w:szCs w:val="20"/>
              </w:rPr>
            </w:pPr>
            <w:bookmarkStart w:id="8" w:name="RANGE!B48"/>
            <w:r w:rsidRPr="007F6AD2">
              <w:rPr>
                <w:rFonts w:ascii="Arial" w:eastAsia="等线" w:hAnsi="Arial" w:cs="Arial"/>
                <w:kern w:val="0"/>
                <w:sz w:val="20"/>
                <w:szCs w:val="20"/>
              </w:rPr>
              <w:t>TLGS</w:t>
            </w:r>
            <w:bookmarkEnd w:id="8"/>
          </w:p>
        </w:tc>
        <w:tc>
          <w:tcPr>
            <w:tcW w:w="1040" w:type="dxa"/>
            <w:shd w:val="clear" w:color="auto" w:fill="auto"/>
            <w:noWrap/>
            <w:hideMark/>
          </w:tcPr>
          <w:p w14:paraId="712163E5" w14:textId="67D6271C"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29023E3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Iran</w:t>
            </w:r>
          </w:p>
        </w:tc>
        <w:tc>
          <w:tcPr>
            <w:tcW w:w="993" w:type="dxa"/>
            <w:shd w:val="clear" w:color="auto" w:fill="auto"/>
            <w:noWrap/>
            <w:hideMark/>
          </w:tcPr>
          <w:p w14:paraId="56192E0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4,624</w:t>
            </w:r>
          </w:p>
        </w:tc>
        <w:tc>
          <w:tcPr>
            <w:tcW w:w="1417" w:type="dxa"/>
            <w:shd w:val="clear" w:color="auto" w:fill="auto"/>
            <w:noWrap/>
            <w:hideMark/>
          </w:tcPr>
          <w:p w14:paraId="1F0793E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5.7</w:t>
            </w:r>
          </w:p>
        </w:tc>
        <w:tc>
          <w:tcPr>
            <w:tcW w:w="1418" w:type="dxa"/>
            <w:shd w:val="clear" w:color="auto" w:fill="auto"/>
            <w:noWrap/>
            <w:hideMark/>
          </w:tcPr>
          <w:p w14:paraId="00C25BE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40.8±12.7</w:t>
            </w:r>
          </w:p>
        </w:tc>
        <w:tc>
          <w:tcPr>
            <w:tcW w:w="850" w:type="dxa"/>
            <w:shd w:val="clear" w:color="auto" w:fill="auto"/>
            <w:noWrap/>
            <w:hideMark/>
          </w:tcPr>
          <w:p w14:paraId="3B4BF22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45.1</w:t>
            </w:r>
          </w:p>
        </w:tc>
        <w:tc>
          <w:tcPr>
            <w:tcW w:w="2471" w:type="dxa"/>
            <w:shd w:val="clear" w:color="auto" w:fill="auto"/>
            <w:noWrap/>
            <w:hideMark/>
          </w:tcPr>
          <w:p w14:paraId="6B96729A"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r w:rsidRPr="007F6AD2">
              <w:rPr>
                <w:rFonts w:ascii="Arial" w:eastAsia="等线" w:hAnsi="Arial" w:cs="Arial"/>
                <w:kern w:val="0"/>
                <w:sz w:val="20"/>
                <w:szCs w:val="20"/>
              </w:rPr>
              <w:t xml:space="preserve">　</w:t>
            </w:r>
          </w:p>
        </w:tc>
      </w:tr>
      <w:tr w:rsidR="00C144AF" w:rsidRPr="007F6AD2" w14:paraId="12A820B7" w14:textId="77777777" w:rsidTr="005C37C5">
        <w:trPr>
          <w:trHeight w:val="276"/>
        </w:trPr>
        <w:tc>
          <w:tcPr>
            <w:tcW w:w="1838" w:type="dxa"/>
            <w:shd w:val="clear" w:color="auto" w:fill="auto"/>
            <w:noWrap/>
            <w:vAlign w:val="center"/>
            <w:hideMark/>
          </w:tcPr>
          <w:p w14:paraId="676FF797" w14:textId="0D70018B" w:rsidR="00C144AF" w:rsidRPr="007F6AD2" w:rsidRDefault="00C144AF" w:rsidP="00C144AF">
            <w:pPr>
              <w:widowControl/>
              <w:jc w:val="left"/>
              <w:rPr>
                <w:rFonts w:ascii="Arial" w:eastAsia="等线" w:hAnsi="Arial" w:cs="Arial"/>
                <w:kern w:val="0"/>
                <w:sz w:val="20"/>
                <w:szCs w:val="20"/>
              </w:rPr>
            </w:pPr>
            <w:proofErr w:type="spellStart"/>
            <w:r w:rsidRPr="00C40FD4">
              <w:rPr>
                <w:rFonts w:ascii="Arial" w:eastAsia="宋体" w:hAnsi="Arial" w:cs="Arial"/>
                <w:color w:val="000000"/>
                <w:sz w:val="20"/>
                <w:szCs w:val="20"/>
              </w:rPr>
              <w:t>Teymoori</w:t>
            </w:r>
            <w:proofErr w:type="spellEnd"/>
            <w:r w:rsidRPr="00C40FD4">
              <w:rPr>
                <w:rFonts w:ascii="Arial" w:eastAsia="宋体" w:hAnsi="Arial" w:cs="Arial"/>
                <w:color w:val="000000"/>
                <w:sz w:val="20"/>
                <w:szCs w:val="20"/>
              </w:rPr>
              <w:t>, 2022</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&lt;EndNote&gt;&lt;Cite&gt;&lt;Author&gt;Teymoori&lt;/Author&gt;&lt;Year&gt;2022&lt;/Year&gt;&lt;RecNum&gt;13&lt;/RecNum&gt;&lt;DisplayText&gt;[49]&lt;/DisplayText&gt;&lt;record&gt;&lt;rec-number&gt;13&lt;/rec-number&gt;&lt;foreign-keys&gt;&lt;key app="EN" db-id="9zv09a0z9e9v04e0x95xwtd3fvpetdwfdzat" timestamp="1679925919"&gt;13&lt;/key&gt;&lt;/foreign-keys&gt;&lt;ref-type name="Journal Article"&gt;17&lt;/ref-type&gt;&lt;contributors&gt;&lt;authors&gt;&lt;author&gt;Teymoori, Farshad&lt;/author&gt;&lt;author&gt;Mokhtari, Ebrahim&lt;/author&gt;&lt;author&gt;Farhadnejad, Hossein&lt;/author&gt;&lt;author&gt;Mirmiran, Parvin&lt;/author&gt;&lt;author&gt;Rad, Hamid Ahmadi&lt;/author&gt;&lt;author&gt;Azizi, Fereidoun %J Nutrition, Metabolism&lt;/author&gt;&lt;author&gt;Cardiovascular Diseases&lt;/author&gt;&lt;/authors&gt;&lt;/contributors&gt;&lt;titles&gt;&lt;title&gt;The dietary and lifestyle indices of insulin resistance are associated with increased risk of cardiovascular diseases: A prospective study among an Iranian adult population&lt;/title&gt;&lt;/titles&gt;&lt;pages&gt;2216-2226&lt;/pages&gt;&lt;volume&gt;32&lt;/volume&gt;&lt;number&gt;9&lt;/number&gt;&lt;dates&gt;&lt;year&gt;2022&lt;/year&gt;&lt;/dates&gt;&lt;isbn&gt;0939-4753&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[49]</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4D7A458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TLGS</w:t>
            </w:r>
          </w:p>
        </w:tc>
        <w:tc>
          <w:tcPr>
            <w:tcW w:w="1040" w:type="dxa"/>
            <w:shd w:val="clear" w:color="auto" w:fill="auto"/>
            <w:noWrap/>
            <w:hideMark/>
          </w:tcPr>
          <w:p w14:paraId="66C9440C" w14:textId="353DC582"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5244669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Iran</w:t>
            </w:r>
          </w:p>
        </w:tc>
        <w:tc>
          <w:tcPr>
            <w:tcW w:w="993" w:type="dxa"/>
            <w:shd w:val="clear" w:color="auto" w:fill="auto"/>
            <w:noWrap/>
            <w:hideMark/>
          </w:tcPr>
          <w:p w14:paraId="251F72D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4,980</w:t>
            </w:r>
          </w:p>
        </w:tc>
        <w:tc>
          <w:tcPr>
            <w:tcW w:w="1417" w:type="dxa"/>
            <w:shd w:val="clear" w:color="auto" w:fill="auto"/>
            <w:noWrap/>
            <w:hideMark/>
          </w:tcPr>
          <w:p w14:paraId="428645E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9.1</w:t>
            </w:r>
          </w:p>
        </w:tc>
        <w:tc>
          <w:tcPr>
            <w:tcW w:w="1418" w:type="dxa"/>
            <w:shd w:val="clear" w:color="auto" w:fill="auto"/>
            <w:noWrap/>
            <w:hideMark/>
          </w:tcPr>
          <w:p w14:paraId="3433880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46.4±11.0 </w:t>
            </w:r>
          </w:p>
        </w:tc>
        <w:tc>
          <w:tcPr>
            <w:tcW w:w="850" w:type="dxa"/>
            <w:shd w:val="clear" w:color="auto" w:fill="auto"/>
            <w:noWrap/>
            <w:hideMark/>
          </w:tcPr>
          <w:p w14:paraId="37F7473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44.7</w:t>
            </w:r>
          </w:p>
        </w:tc>
        <w:tc>
          <w:tcPr>
            <w:tcW w:w="2471" w:type="dxa"/>
            <w:shd w:val="clear" w:color="auto" w:fill="auto"/>
            <w:noWrap/>
            <w:hideMark/>
          </w:tcPr>
          <w:p w14:paraId="247409C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34C2C47F" w14:textId="77777777" w:rsidTr="005C37C5">
        <w:trPr>
          <w:trHeight w:val="276"/>
        </w:trPr>
        <w:tc>
          <w:tcPr>
            <w:tcW w:w="1838" w:type="dxa"/>
            <w:shd w:val="clear" w:color="auto" w:fill="auto"/>
            <w:noWrap/>
            <w:vAlign w:val="center"/>
            <w:hideMark/>
          </w:tcPr>
          <w:p w14:paraId="56FBC4E7" w14:textId="248EC62D" w:rsidR="00C144AF" w:rsidRPr="007F6AD2" w:rsidRDefault="00C144AF" w:rsidP="00C144AF">
            <w:pPr>
              <w:widowControl/>
              <w:jc w:val="left"/>
              <w:rPr>
                <w:rFonts w:ascii="Arial" w:eastAsia="等线" w:hAnsi="Arial" w:cs="Arial"/>
                <w:kern w:val="0"/>
                <w:sz w:val="20"/>
                <w:szCs w:val="20"/>
              </w:rPr>
            </w:pPr>
            <w:proofErr w:type="spellStart"/>
            <w:r w:rsidRPr="00C40FD4">
              <w:rPr>
                <w:rFonts w:ascii="Arial" w:eastAsia="宋体" w:hAnsi="Arial" w:cs="Arial"/>
                <w:color w:val="000000"/>
                <w:sz w:val="20"/>
                <w:szCs w:val="20"/>
              </w:rPr>
              <w:t>Troeschel</w:t>
            </w:r>
            <w:proofErr w:type="spellEnd"/>
            <w:r w:rsidRPr="00C40FD4">
              <w:rPr>
                <w:rFonts w:ascii="Arial" w:eastAsia="宋体" w:hAnsi="Arial" w:cs="Arial"/>
                <w:color w:val="000000"/>
                <w:sz w:val="20"/>
                <w:szCs w:val="20"/>
              </w:rPr>
              <w:t>, 2023</w:t>
            </w:r>
            <w:r>
              <w:rPr>
                <w:rFonts w:ascii="Arial" w:eastAsia="宋体" w:hAnsi="Arial" w:cs="Arial"/>
                <w:color w:val="000000"/>
                <w:sz w:val="20"/>
                <w:szCs w:val="20"/>
                <w:vertAlign w:val="superscript"/>
              </w:rPr>
              <w:fldChar w:fldCharType="begin">
                <w:fldData xml:space="preserve">PEVuZE5vdGU+PENpdGU+PEF1dGhvcj5Ucm9lc2NoZWw8L0F1dGhvcj48WWVhcj4yMDIzPC9ZZWFy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==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PEVuZE5vdGU+PENpdGU+PEF1dGhvcj5Ucm9lc2NoZWw8L0F1dGhvcj48WWVhcj4yMDIzPC9ZZWFy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==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[50]</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13BDA32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REGARDS</w:t>
            </w:r>
          </w:p>
        </w:tc>
        <w:tc>
          <w:tcPr>
            <w:tcW w:w="1040" w:type="dxa"/>
            <w:shd w:val="clear" w:color="auto" w:fill="auto"/>
            <w:noWrap/>
            <w:hideMark/>
          </w:tcPr>
          <w:p w14:paraId="6D287205" w14:textId="26683FD2"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43AB10C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US</w:t>
            </w:r>
          </w:p>
        </w:tc>
        <w:tc>
          <w:tcPr>
            <w:tcW w:w="993" w:type="dxa"/>
            <w:shd w:val="clear" w:color="auto" w:fill="auto"/>
            <w:noWrap/>
            <w:hideMark/>
          </w:tcPr>
          <w:p w14:paraId="14AF1F3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18,484</w:t>
            </w:r>
          </w:p>
        </w:tc>
        <w:tc>
          <w:tcPr>
            <w:tcW w:w="1417" w:type="dxa"/>
            <w:shd w:val="clear" w:color="auto" w:fill="auto"/>
            <w:noWrap/>
            <w:hideMark/>
          </w:tcPr>
          <w:p w14:paraId="1D4D966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10.3</w:t>
            </w:r>
          </w:p>
        </w:tc>
        <w:tc>
          <w:tcPr>
            <w:tcW w:w="1418" w:type="dxa"/>
            <w:shd w:val="clear" w:color="auto" w:fill="auto"/>
            <w:noWrap/>
            <w:hideMark/>
          </w:tcPr>
          <w:p w14:paraId="448F3526"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64.4±9.2</w:t>
            </w:r>
          </w:p>
        </w:tc>
        <w:tc>
          <w:tcPr>
            <w:tcW w:w="850" w:type="dxa"/>
            <w:shd w:val="clear" w:color="auto" w:fill="auto"/>
            <w:noWrap/>
            <w:hideMark/>
          </w:tcPr>
          <w:p w14:paraId="44F6BCD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42.9</w:t>
            </w:r>
          </w:p>
        </w:tc>
        <w:tc>
          <w:tcPr>
            <w:tcW w:w="2471" w:type="dxa"/>
            <w:shd w:val="clear" w:color="auto" w:fill="auto"/>
            <w:noWrap/>
            <w:hideMark/>
          </w:tcPr>
          <w:p w14:paraId="48B722E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34.1 Black, 65.9 White</w:t>
            </w:r>
          </w:p>
        </w:tc>
      </w:tr>
      <w:tr w:rsidR="00C144AF" w:rsidRPr="007F6AD2" w14:paraId="0C55EF53" w14:textId="77777777" w:rsidTr="005C37C5">
        <w:trPr>
          <w:trHeight w:val="276"/>
        </w:trPr>
        <w:tc>
          <w:tcPr>
            <w:tcW w:w="1838" w:type="dxa"/>
            <w:shd w:val="clear" w:color="auto" w:fill="auto"/>
            <w:noWrap/>
            <w:vAlign w:val="center"/>
            <w:hideMark/>
          </w:tcPr>
          <w:p w14:paraId="2EF9080A" w14:textId="27279FA4" w:rsidR="00C144AF" w:rsidRPr="007F6AD2" w:rsidRDefault="00C144AF" w:rsidP="00C144AF">
            <w:pPr>
              <w:widowControl/>
              <w:jc w:val="left"/>
              <w:rPr>
                <w:rFonts w:ascii="Arial" w:eastAsia="等线" w:hAnsi="Arial" w:cs="Arial"/>
                <w:kern w:val="0"/>
                <w:sz w:val="20"/>
                <w:szCs w:val="20"/>
              </w:rPr>
            </w:pPr>
            <w:proofErr w:type="spellStart"/>
            <w:r w:rsidRPr="00C40FD4">
              <w:rPr>
                <w:rFonts w:ascii="Arial" w:eastAsia="宋体" w:hAnsi="Arial" w:cs="Arial"/>
                <w:color w:val="000000"/>
                <w:sz w:val="20"/>
                <w:szCs w:val="20"/>
              </w:rPr>
              <w:t>Viallon</w:t>
            </w:r>
            <w:proofErr w:type="spellEnd"/>
            <w:r w:rsidRPr="00C40FD4">
              <w:rPr>
                <w:rFonts w:ascii="Arial" w:eastAsia="宋体" w:hAnsi="Arial" w:cs="Arial"/>
                <w:color w:val="000000"/>
                <w:sz w:val="20"/>
                <w:szCs w:val="20"/>
              </w:rPr>
              <w:t>, 2024</w:t>
            </w:r>
            <w:r>
              <w:rPr>
                <w:rFonts w:ascii="Arial" w:eastAsia="宋体" w:hAnsi="Arial" w:cs="Arial"/>
                <w:color w:val="000000"/>
                <w:sz w:val="20"/>
                <w:szCs w:val="20"/>
                <w:vertAlign w:val="superscript"/>
              </w:rPr>
              <w:fldChar w:fldCharType="begin">
                <w:fldData xml:space="preserve">PEVuZE5vdGU+PENpdGU+PEF1dGhvcj5WaWFsbG9uPC9BdXRob3I+PFllYXI+MjAyNDwvWWVhcj48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PEVuZE5vdGU+PENpdGU+PEF1dGhvcj5WaWFsbG9uPC9BdXRob3I+PFllYXI+MjAyNDwvWWVhcj48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[51]</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22B6418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EPIC</w:t>
            </w:r>
          </w:p>
        </w:tc>
        <w:tc>
          <w:tcPr>
            <w:tcW w:w="1040" w:type="dxa"/>
            <w:shd w:val="clear" w:color="auto" w:fill="auto"/>
            <w:noWrap/>
            <w:hideMark/>
          </w:tcPr>
          <w:p w14:paraId="44FD7080" w14:textId="2DB124CA"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49D1B3C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Denmark, Germany, Italy, the Netherlands, Spain, Sweden and the UK</w:t>
            </w:r>
          </w:p>
        </w:tc>
        <w:tc>
          <w:tcPr>
            <w:tcW w:w="993" w:type="dxa"/>
            <w:shd w:val="clear" w:color="auto" w:fill="auto"/>
            <w:noWrap/>
            <w:hideMark/>
          </w:tcPr>
          <w:p w14:paraId="0CEA5B2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256,769</w:t>
            </w:r>
          </w:p>
        </w:tc>
        <w:tc>
          <w:tcPr>
            <w:tcW w:w="1417" w:type="dxa"/>
            <w:shd w:val="clear" w:color="auto" w:fill="auto"/>
            <w:noWrap/>
            <w:hideMark/>
          </w:tcPr>
          <w:p w14:paraId="15B848D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16.3</w:t>
            </w:r>
          </w:p>
        </w:tc>
        <w:tc>
          <w:tcPr>
            <w:tcW w:w="1418" w:type="dxa"/>
            <w:shd w:val="clear" w:color="auto" w:fill="auto"/>
            <w:noWrap/>
            <w:hideMark/>
          </w:tcPr>
          <w:p w14:paraId="59CFB0E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51.4±9.3</w:t>
            </w:r>
          </w:p>
        </w:tc>
        <w:tc>
          <w:tcPr>
            <w:tcW w:w="850" w:type="dxa"/>
            <w:shd w:val="clear" w:color="auto" w:fill="auto"/>
            <w:noWrap/>
            <w:hideMark/>
          </w:tcPr>
          <w:p w14:paraId="0FC37D3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38.6</w:t>
            </w:r>
          </w:p>
        </w:tc>
        <w:tc>
          <w:tcPr>
            <w:tcW w:w="2471" w:type="dxa"/>
            <w:shd w:val="clear" w:color="auto" w:fill="auto"/>
            <w:noWrap/>
            <w:hideMark/>
          </w:tcPr>
          <w:p w14:paraId="59A7904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5808E52E" w14:textId="77777777" w:rsidTr="005C37C5">
        <w:trPr>
          <w:trHeight w:val="276"/>
        </w:trPr>
        <w:tc>
          <w:tcPr>
            <w:tcW w:w="1838" w:type="dxa"/>
            <w:shd w:val="clear" w:color="auto" w:fill="auto"/>
            <w:noWrap/>
            <w:vAlign w:val="center"/>
            <w:hideMark/>
          </w:tcPr>
          <w:p w14:paraId="57CAF13B" w14:textId="258867BB"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Wang, 2018</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&lt;EndNote&gt;&lt;Cite&gt;&lt;Author&gt;Wang&lt;/Author&gt;&lt;Year&gt;2018&lt;/Year&gt;&lt;RecNum&gt;12&lt;/RecNum&gt;&lt;DisplayText&gt;[52]&lt;/DisplayText&gt;&lt;record&gt;&lt;rec-number&gt;12&lt;/rec-number&gt;&lt;foreign-keys&gt;&lt;key app="EN" db-id="9zv09a0z9e9v04e0x95xwtd3fvpetdwfdzat" timestamp="1679925900"&gt;12&lt;/key&gt;&lt;/foreign-keys&gt;&lt;ref-type name="Journal Article"&gt;17&lt;/ref-type&gt;&lt;contributors&gt;&lt;authors&gt;&lt;author&gt;Wang, Weike&lt;/author&gt;&lt;author&gt;Fung, Teresa T&lt;/author&gt;&lt;author&gt;Wang, Molin&lt;/author&gt;&lt;author&gt;Smith-Warner, Stephanie A&lt;/author&gt;&lt;author&gt;Giovannucci, Edward L&lt;/author&gt;&lt;author&gt;Tabung, Fred K %J JNCI cancer spectrum&lt;/author&gt;&lt;/authors&gt;&lt;/contributors&gt;&lt;titles&gt;&lt;title&gt;Association of the insulinemic potential of diet and lifestyle with risk of digestive system cancers in men and women&lt;/title&gt;&lt;/titles&gt;&lt;pages&gt;pky080&lt;/pages&gt;&lt;volume&gt;2&lt;/volume&gt;&lt;number&gt;4&lt;/number&gt;&lt;dates&gt;&lt;year&gt;2018&lt;/year&gt;&lt;/dates&gt;&lt;isbn&gt;2515-5091&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[52]</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1F95597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NHS and HPFS</w:t>
            </w:r>
          </w:p>
        </w:tc>
        <w:tc>
          <w:tcPr>
            <w:tcW w:w="1040" w:type="dxa"/>
            <w:shd w:val="clear" w:color="auto" w:fill="auto"/>
            <w:noWrap/>
            <w:hideMark/>
          </w:tcPr>
          <w:p w14:paraId="3F964628" w14:textId="090EB428"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030E4626"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US</w:t>
            </w:r>
          </w:p>
        </w:tc>
        <w:tc>
          <w:tcPr>
            <w:tcW w:w="993" w:type="dxa"/>
            <w:shd w:val="clear" w:color="auto" w:fill="auto"/>
            <w:noWrap/>
            <w:hideMark/>
          </w:tcPr>
          <w:p w14:paraId="55A5DC92"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120,007</w:t>
            </w:r>
          </w:p>
        </w:tc>
        <w:tc>
          <w:tcPr>
            <w:tcW w:w="1417" w:type="dxa"/>
            <w:shd w:val="clear" w:color="auto" w:fill="auto"/>
            <w:noWrap/>
            <w:hideMark/>
          </w:tcPr>
          <w:p w14:paraId="570BB2C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2,582,699</w:t>
            </w:r>
          </w:p>
        </w:tc>
        <w:tc>
          <w:tcPr>
            <w:tcW w:w="1418" w:type="dxa"/>
            <w:shd w:val="clear" w:color="auto" w:fill="auto"/>
            <w:noWrap/>
            <w:hideMark/>
          </w:tcPr>
          <w:p w14:paraId="76D6F9D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c>
          <w:tcPr>
            <w:tcW w:w="850" w:type="dxa"/>
            <w:shd w:val="clear" w:color="auto" w:fill="auto"/>
            <w:noWrap/>
            <w:hideMark/>
          </w:tcPr>
          <w:p w14:paraId="303BED7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38.2</w:t>
            </w:r>
          </w:p>
        </w:tc>
        <w:tc>
          <w:tcPr>
            <w:tcW w:w="2471" w:type="dxa"/>
            <w:shd w:val="clear" w:color="auto" w:fill="auto"/>
            <w:noWrap/>
            <w:hideMark/>
          </w:tcPr>
          <w:p w14:paraId="061112BF"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N/A</w:t>
            </w:r>
          </w:p>
        </w:tc>
      </w:tr>
      <w:tr w:rsidR="00C144AF" w:rsidRPr="007F6AD2" w14:paraId="7F674029" w14:textId="77777777" w:rsidTr="005C37C5">
        <w:trPr>
          <w:trHeight w:val="276"/>
        </w:trPr>
        <w:tc>
          <w:tcPr>
            <w:tcW w:w="1838" w:type="dxa"/>
            <w:shd w:val="clear" w:color="auto" w:fill="auto"/>
            <w:noWrap/>
            <w:vAlign w:val="center"/>
            <w:hideMark/>
          </w:tcPr>
          <w:p w14:paraId="684CED9A" w14:textId="26FFE080"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Yang, 2012</w:t>
            </w:r>
            <w:r>
              <w:rPr>
                <w:rFonts w:ascii="Arial" w:eastAsia="宋体" w:hAnsi="Arial" w:cs="Arial"/>
                <w:color w:val="000000"/>
                <w:sz w:val="20"/>
                <w:szCs w:val="20"/>
                <w:vertAlign w:val="superscript"/>
              </w:rPr>
              <w:fldChar w:fldCharType="begin">
                <w:fldData xml:space="preserve">PEVuZE5vdGU+PENpdGU+PEF1dGhvcj5ZYW5nPC9BdXRob3I+PFllYXI+MjAxMjwvWWVhcj48UmVj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PEVuZE5vdGU+PENpdGU+PEF1dGhvcj5ZYW5nPC9BdXRob3I+PFllYXI+MjAxMjwvWWVhcj48UmVj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[53]</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6A440941"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NHANES</w:t>
            </w:r>
          </w:p>
        </w:tc>
        <w:tc>
          <w:tcPr>
            <w:tcW w:w="1040" w:type="dxa"/>
            <w:shd w:val="clear" w:color="auto" w:fill="auto"/>
            <w:noWrap/>
            <w:hideMark/>
          </w:tcPr>
          <w:p w14:paraId="4F23FA6C" w14:textId="7D597DE0"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324AEC1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US</w:t>
            </w:r>
          </w:p>
        </w:tc>
        <w:tc>
          <w:tcPr>
            <w:tcW w:w="993" w:type="dxa"/>
            <w:shd w:val="clear" w:color="auto" w:fill="auto"/>
            <w:noWrap/>
            <w:hideMark/>
          </w:tcPr>
          <w:p w14:paraId="7F4FBC3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13,312</w:t>
            </w:r>
          </w:p>
        </w:tc>
        <w:tc>
          <w:tcPr>
            <w:tcW w:w="1417" w:type="dxa"/>
            <w:shd w:val="clear" w:color="auto" w:fill="auto"/>
            <w:noWrap/>
            <w:hideMark/>
          </w:tcPr>
          <w:p w14:paraId="30F47AF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182,352</w:t>
            </w:r>
          </w:p>
        </w:tc>
        <w:tc>
          <w:tcPr>
            <w:tcW w:w="1418" w:type="dxa"/>
            <w:shd w:val="clear" w:color="auto" w:fill="auto"/>
            <w:noWrap/>
            <w:hideMark/>
          </w:tcPr>
          <w:p w14:paraId="2E1E790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43.4±0.9</w:t>
            </w:r>
          </w:p>
        </w:tc>
        <w:tc>
          <w:tcPr>
            <w:tcW w:w="850" w:type="dxa"/>
            <w:shd w:val="clear" w:color="auto" w:fill="auto"/>
            <w:noWrap/>
            <w:hideMark/>
          </w:tcPr>
          <w:p w14:paraId="6214C6F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48.7</w:t>
            </w:r>
          </w:p>
        </w:tc>
        <w:tc>
          <w:tcPr>
            <w:tcW w:w="2471" w:type="dxa"/>
            <w:shd w:val="clear" w:color="auto" w:fill="auto"/>
            <w:noWrap/>
            <w:hideMark/>
          </w:tcPr>
          <w:p w14:paraId="52220D5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76.4 White, 10.5 Black, 13.1 Others</w:t>
            </w:r>
          </w:p>
        </w:tc>
      </w:tr>
      <w:tr w:rsidR="00C144AF" w:rsidRPr="007F6AD2" w14:paraId="5BEF82B7" w14:textId="77777777" w:rsidTr="005C37C5">
        <w:trPr>
          <w:trHeight w:val="276"/>
        </w:trPr>
        <w:tc>
          <w:tcPr>
            <w:tcW w:w="1838" w:type="dxa"/>
            <w:shd w:val="clear" w:color="auto" w:fill="auto"/>
            <w:noWrap/>
            <w:vAlign w:val="center"/>
          </w:tcPr>
          <w:p w14:paraId="37155882" w14:textId="648CED00"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Yang, 20</w:t>
            </w:r>
            <w:r w:rsidRPr="00C40FD4">
              <w:rPr>
                <w:rFonts w:ascii="Arial" w:eastAsia="宋体" w:hAnsi="Arial" w:cs="Arial" w:hint="eastAsia"/>
                <w:color w:val="000000"/>
                <w:sz w:val="20"/>
                <w:szCs w:val="20"/>
              </w:rPr>
              <w:t>21</w:t>
            </w:r>
            <w:r>
              <w:rPr>
                <w:rFonts w:ascii="Arial" w:eastAsia="宋体" w:hAnsi="Arial" w:cs="Arial"/>
                <w:color w:val="000000"/>
                <w:sz w:val="20"/>
                <w:szCs w:val="20"/>
                <w:vertAlign w:val="superscript"/>
              </w:rPr>
              <w:fldChar w:fldCharType="begin">
                <w:fldData xml:space="preserve">PEVuZE5vdGU+PENpdGU+PEF1dGhvcj5ZYW5nPC9BdXRob3I+PFllYXI+MjAyMTwvWWVhcj48UmVj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PEVuZE5vdGU+PENpdGU+PEF1dGhvcj5ZYW5nPC9BdXRob3I+PFllYXI+MjAyMTwvWWVhcj48UmVj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[54]</w:t>
            </w:r>
            <w:r>
              <w:rPr>
                <w:rFonts w:ascii="Arial" w:eastAsia="宋体" w:hAnsi="Arial" w:cs="Arial"/>
                <w:color w:val="000000"/>
                <w:sz w:val="20"/>
                <w:szCs w:val="20"/>
                <w:vertAlign w:val="superscript"/>
              </w:rPr>
              <w:fldChar w:fldCharType="end"/>
            </w:r>
          </w:p>
        </w:tc>
        <w:tc>
          <w:tcPr>
            <w:tcW w:w="2079" w:type="dxa"/>
            <w:shd w:val="clear" w:color="auto" w:fill="auto"/>
            <w:noWrap/>
          </w:tcPr>
          <w:p w14:paraId="48F1578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sz w:val="20"/>
                <w:szCs w:val="20"/>
              </w:rPr>
              <w:t>NHS and HPFS</w:t>
            </w:r>
          </w:p>
        </w:tc>
        <w:tc>
          <w:tcPr>
            <w:tcW w:w="1040" w:type="dxa"/>
            <w:shd w:val="clear" w:color="auto" w:fill="auto"/>
            <w:noWrap/>
          </w:tcPr>
          <w:p w14:paraId="6DB8C4BD" w14:textId="2CFEC48A"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sz w:val="20"/>
                <w:szCs w:val="20"/>
              </w:rPr>
              <w:t>Cohort</w:t>
            </w:r>
          </w:p>
        </w:tc>
        <w:tc>
          <w:tcPr>
            <w:tcW w:w="1842" w:type="dxa"/>
            <w:shd w:val="clear" w:color="auto" w:fill="auto"/>
            <w:noWrap/>
          </w:tcPr>
          <w:p w14:paraId="646084EA"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sz w:val="20"/>
                <w:szCs w:val="20"/>
              </w:rPr>
              <w:t>US</w:t>
            </w:r>
          </w:p>
        </w:tc>
        <w:tc>
          <w:tcPr>
            <w:tcW w:w="993" w:type="dxa"/>
            <w:shd w:val="clear" w:color="auto" w:fill="auto"/>
            <w:noWrap/>
          </w:tcPr>
          <w:p w14:paraId="65D7E16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sz w:val="20"/>
                <w:szCs w:val="20"/>
              </w:rPr>
              <w:t>119,316</w:t>
            </w:r>
          </w:p>
        </w:tc>
        <w:tc>
          <w:tcPr>
            <w:tcW w:w="1417" w:type="dxa"/>
            <w:shd w:val="clear" w:color="auto" w:fill="auto"/>
            <w:noWrap/>
          </w:tcPr>
          <w:p w14:paraId="25EEB81C"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sz w:val="20"/>
                <w:szCs w:val="20"/>
              </w:rPr>
              <w:t>26</w:t>
            </w:r>
          </w:p>
        </w:tc>
        <w:tc>
          <w:tcPr>
            <w:tcW w:w="1418" w:type="dxa"/>
            <w:shd w:val="clear" w:color="auto" w:fill="auto"/>
            <w:noWrap/>
          </w:tcPr>
          <w:p w14:paraId="5219CA89"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sz w:val="20"/>
                <w:szCs w:val="20"/>
              </w:rPr>
              <w:t>32.0-87.0</w:t>
            </w:r>
          </w:p>
        </w:tc>
        <w:tc>
          <w:tcPr>
            <w:tcW w:w="850" w:type="dxa"/>
            <w:shd w:val="clear" w:color="auto" w:fill="auto"/>
            <w:noWrap/>
          </w:tcPr>
          <w:p w14:paraId="427BC4BC"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sz w:val="20"/>
                <w:szCs w:val="20"/>
              </w:rPr>
              <w:t>41.3</w:t>
            </w:r>
          </w:p>
        </w:tc>
        <w:tc>
          <w:tcPr>
            <w:tcW w:w="2471" w:type="dxa"/>
            <w:shd w:val="clear" w:color="auto" w:fill="auto"/>
            <w:noWrap/>
          </w:tcPr>
          <w:p w14:paraId="21372768"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sz w:val="20"/>
                <w:szCs w:val="20"/>
              </w:rPr>
              <w:t>Mostly white</w:t>
            </w:r>
          </w:p>
        </w:tc>
      </w:tr>
      <w:tr w:rsidR="00C144AF" w:rsidRPr="007F6AD2" w14:paraId="77BC4E06" w14:textId="77777777" w:rsidTr="005C37C5">
        <w:trPr>
          <w:trHeight w:val="276"/>
        </w:trPr>
        <w:tc>
          <w:tcPr>
            <w:tcW w:w="1838" w:type="dxa"/>
            <w:shd w:val="clear" w:color="auto" w:fill="auto"/>
            <w:noWrap/>
            <w:vAlign w:val="center"/>
            <w:hideMark/>
          </w:tcPr>
          <w:p w14:paraId="0E76A0B1" w14:textId="1E221BE6"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Yu, 2024</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&lt;EndNote&gt;&lt;Cite&gt;&lt;Author&gt;Yu&lt;/Author&gt;&lt;Year&gt;2024&lt;/Year&gt;&lt;RecNum&gt;55&lt;/RecNum&gt;&lt;DisplayText&gt;[55]&lt;/DisplayText&gt;&lt;record&gt;&lt;rec-number&gt;55&lt;/rec-number&gt;&lt;foreign-keys&gt;&lt;key app="EN" db-id="9zv09a0z9e9v04e0x95xwtd3fvpetdwfdzat" timestamp="1729086308"&gt;55&lt;/key&gt;&lt;/foreign-keys&gt;&lt;ref-type name="Journal Article"&gt;17&lt;/ref-type&gt;&lt;contributors&gt;&lt;authors&gt;&lt;author&gt;Yu, Y. T.&lt;/author&gt;&lt;author&gt;Sun, Y.&lt;/author&gt;&lt;author&gt;Yu, Y. F.&lt;/author&gt;&lt;author&gt;Wang, Y. Y.&lt;/author&gt;&lt;author&gt;Chen, C.&lt;/author&gt;&lt;author&gt;Tan, X.&lt;/author&gt;&lt;author&gt;Lu, Y. L.&lt;/author&gt;&lt;author&gt;Wang, N. J.&lt;/author&gt;&lt;/authors&gt;&lt;/contributors&gt;&lt;titles&gt;&lt;title&gt;Life&amp;apos;s Essential 8 and risk of non-communicable chronic diseases: Outcome-wide analyses&lt;/title&gt;&lt;secondary-title&gt;Chinese Medical Journal&lt;/secondary-title&gt;&lt;/titles&gt;&lt;periodical&gt;&lt;full-title&gt;Chinese Medical Journal&lt;/full-title&gt;&lt;/periodical&gt;&lt;pages&gt;1553-1562&lt;/pages&gt;&lt;volume&gt;137&lt;/volume&gt;&lt;number&gt;13&lt;/number&gt;&lt;dates&gt;&lt;year&gt;2024&lt;/year&gt;&lt;pub-dates&gt;&lt;date&gt;Jul&lt;/date&gt;&lt;/pub-dates&gt;&lt;/dates&gt;&lt;isbn&gt;0366-6999&lt;/isbn&gt;&lt;accession-num&gt;WOS:001265170500008&lt;/accession-num&gt;&lt;urls&gt;&lt;related-urls&gt;&lt;url&gt;&amp;lt;Go to ISI&amp;gt;://WOS:001265170500008&lt;/url&gt;&lt;/related-urls&gt;&lt;/urls&gt;&lt;electronic-resource-num&gt;10.1097/cm9.0000000000002830&lt;/electronic-resource-num&gt;&lt;/record&gt;&lt;/Cite&gt;&lt;/EndNote&gt;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[55]</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77FF639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UK Biobank</w:t>
            </w:r>
          </w:p>
        </w:tc>
        <w:tc>
          <w:tcPr>
            <w:tcW w:w="1040" w:type="dxa"/>
            <w:shd w:val="clear" w:color="auto" w:fill="auto"/>
            <w:noWrap/>
            <w:hideMark/>
          </w:tcPr>
          <w:p w14:paraId="1B9C8807" w14:textId="7785C6E8"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5F1B24DF"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UK</w:t>
            </w:r>
          </w:p>
        </w:tc>
        <w:tc>
          <w:tcPr>
            <w:tcW w:w="993" w:type="dxa"/>
            <w:shd w:val="clear" w:color="auto" w:fill="auto"/>
            <w:noWrap/>
            <w:hideMark/>
          </w:tcPr>
          <w:p w14:paraId="2F625EEC"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170,726</w:t>
            </w:r>
          </w:p>
        </w:tc>
        <w:tc>
          <w:tcPr>
            <w:tcW w:w="1417" w:type="dxa"/>
            <w:shd w:val="clear" w:color="auto" w:fill="auto"/>
            <w:noWrap/>
            <w:hideMark/>
          </w:tcPr>
          <w:p w14:paraId="6BE04A6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10.9</w:t>
            </w:r>
          </w:p>
        </w:tc>
        <w:tc>
          <w:tcPr>
            <w:tcW w:w="1418" w:type="dxa"/>
            <w:shd w:val="clear" w:color="auto" w:fill="auto"/>
            <w:noWrap/>
            <w:hideMark/>
          </w:tcPr>
          <w:p w14:paraId="1692C32F"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55.6±8.1</w:t>
            </w:r>
          </w:p>
        </w:tc>
        <w:tc>
          <w:tcPr>
            <w:tcW w:w="850" w:type="dxa"/>
            <w:shd w:val="clear" w:color="auto" w:fill="auto"/>
            <w:noWrap/>
            <w:hideMark/>
          </w:tcPr>
          <w:p w14:paraId="1756A86F"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47.3</w:t>
            </w:r>
          </w:p>
        </w:tc>
        <w:tc>
          <w:tcPr>
            <w:tcW w:w="2471" w:type="dxa"/>
            <w:shd w:val="clear" w:color="auto" w:fill="auto"/>
            <w:noWrap/>
            <w:hideMark/>
          </w:tcPr>
          <w:p w14:paraId="7288734D"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95.2 White, 4.8 Others</w:t>
            </w:r>
          </w:p>
        </w:tc>
      </w:tr>
      <w:tr w:rsidR="00C144AF" w:rsidRPr="007F6AD2" w14:paraId="72B4140B" w14:textId="77777777" w:rsidTr="005C37C5">
        <w:trPr>
          <w:trHeight w:val="276"/>
        </w:trPr>
        <w:tc>
          <w:tcPr>
            <w:tcW w:w="1838" w:type="dxa"/>
            <w:shd w:val="clear" w:color="auto" w:fill="auto"/>
            <w:noWrap/>
            <w:vAlign w:val="center"/>
            <w:hideMark/>
          </w:tcPr>
          <w:p w14:paraId="0E0A4288" w14:textId="795F82DD"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Yue, 2021</w:t>
            </w:r>
            <w:r>
              <w:rPr>
                <w:rFonts w:ascii="Arial" w:eastAsia="宋体" w:hAnsi="Arial" w:cs="Arial"/>
                <w:color w:val="000000"/>
                <w:sz w:val="20"/>
                <w:szCs w:val="20"/>
                <w:vertAlign w:val="superscript"/>
              </w:rPr>
              <w:fldChar w:fldCharType="begin"/>
            </w:r>
            <w:r w:rsidR="00E95FB0">
              <w:rPr>
                <w:rFonts w:ascii="Arial" w:eastAsia="宋体" w:hAnsi="Arial" w:cs="Arial"/>
                <w:color w:val="000000"/>
                <w:sz w:val="20"/>
                <w:szCs w:val="20"/>
                <w:vertAlign w:val="superscript"/>
              </w:rPr>
              <w:instrText xml:space="preserve"> ADDIN EN.CITE &lt;EndNote&gt;&lt;Cite&gt;&lt;Author&gt;Yue&lt;/Author&gt;&lt;Year&gt;2021&lt;/Year&gt;&lt;RecNum&gt;9&lt;/RecNum&gt;&lt;DisplayText&gt;[56]&lt;/DisplayText&gt;&lt;record&gt;&lt;rec-number&gt;9&lt;/rec-number&gt;&lt;foreign-keys&gt;&lt;key app="EN" db-id="9zv09a0z9e9v04e0x95xwtd3fvpetdwfdzat" timestamp="1679925750"&gt;9&lt;/key&gt;&lt;/foreign-keys&gt;&lt;ref-type name="Journal Article"&gt;17&lt;/ref-type&gt;&lt;contributors&gt;&lt;authors&gt;&lt;author&gt;Yue, Y&lt;/author&gt;&lt;author&gt;Hur, J&lt;/author&gt;&lt;author&gt;Cao, Y&lt;/author&gt;&lt;author&gt;Tabung, FK&lt;/author&gt;&lt;author&gt;Wang, M&lt;/author&gt;&lt;author&gt;Wu, K&lt;/author&gt;&lt;author&gt;Song, M&lt;/author&gt;&lt;author&gt;Zhang, X&lt;/author&gt;&lt;author&gt;Liu, Y&lt;/author&gt;&lt;author&gt;Meyerhardt, JA %J Annals of Oncology&lt;/author&gt;&lt;/authors&gt;&lt;/contributors&gt;&lt;titles&gt;&lt;title&gt;Prospective evaluation of dietary and lifestyle pattern indices with risk of colorectal cancer in a cohort of younger women&lt;/title&gt;&lt;/titles&gt;&lt;pages&gt;778-786&lt;/pages&gt;&lt;volume&gt;32&lt;/volume&gt;&lt;number&gt;6&lt;/number&gt;&lt;dates&gt;&lt;year&gt;2021&lt;/year&gt;&lt;/dates&gt;&lt;isbn&gt;0923-7534&lt;/isbn&gt;&lt;urls&gt;&lt;/urls&gt;&lt;/record&gt;&lt;/Cite&gt;&lt;/EndNote&gt;</w:instrText>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[56]</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3AA702BF"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NHSII cohort</w:t>
            </w:r>
          </w:p>
        </w:tc>
        <w:tc>
          <w:tcPr>
            <w:tcW w:w="1040" w:type="dxa"/>
            <w:shd w:val="clear" w:color="auto" w:fill="auto"/>
            <w:noWrap/>
            <w:hideMark/>
          </w:tcPr>
          <w:p w14:paraId="34211ABA" w14:textId="79C6C119"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750B1407"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US</w:t>
            </w:r>
          </w:p>
        </w:tc>
        <w:tc>
          <w:tcPr>
            <w:tcW w:w="993" w:type="dxa"/>
            <w:shd w:val="clear" w:color="auto" w:fill="auto"/>
            <w:noWrap/>
            <w:hideMark/>
          </w:tcPr>
          <w:p w14:paraId="450C552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94,217</w:t>
            </w:r>
          </w:p>
        </w:tc>
        <w:tc>
          <w:tcPr>
            <w:tcW w:w="1417" w:type="dxa"/>
            <w:shd w:val="clear" w:color="auto" w:fill="auto"/>
            <w:noWrap/>
            <w:hideMark/>
          </w:tcPr>
          <w:p w14:paraId="052C199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24</w:t>
            </w:r>
          </w:p>
        </w:tc>
        <w:tc>
          <w:tcPr>
            <w:tcW w:w="1418" w:type="dxa"/>
            <w:shd w:val="clear" w:color="auto" w:fill="auto"/>
            <w:noWrap/>
            <w:hideMark/>
          </w:tcPr>
          <w:p w14:paraId="07DE1D22"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46.7±7.9</w:t>
            </w:r>
          </w:p>
        </w:tc>
        <w:tc>
          <w:tcPr>
            <w:tcW w:w="850" w:type="dxa"/>
            <w:shd w:val="clear" w:color="auto" w:fill="auto"/>
            <w:noWrap/>
            <w:hideMark/>
          </w:tcPr>
          <w:p w14:paraId="6F10571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0</w:t>
            </w:r>
          </w:p>
        </w:tc>
        <w:tc>
          <w:tcPr>
            <w:tcW w:w="2471" w:type="dxa"/>
            <w:shd w:val="clear" w:color="auto" w:fill="auto"/>
            <w:noWrap/>
            <w:hideMark/>
          </w:tcPr>
          <w:p w14:paraId="60E956C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92.9 White</w:t>
            </w:r>
          </w:p>
        </w:tc>
      </w:tr>
      <w:tr w:rsidR="00C144AF" w:rsidRPr="007F6AD2" w14:paraId="2A79C790" w14:textId="77777777" w:rsidTr="005C37C5">
        <w:trPr>
          <w:trHeight w:val="276"/>
        </w:trPr>
        <w:tc>
          <w:tcPr>
            <w:tcW w:w="1838" w:type="dxa"/>
            <w:shd w:val="clear" w:color="auto" w:fill="auto"/>
            <w:noWrap/>
            <w:vAlign w:val="center"/>
            <w:hideMark/>
          </w:tcPr>
          <w:p w14:paraId="0171E9D4" w14:textId="3BE7ED7D" w:rsidR="00C144AF" w:rsidRPr="007F6AD2" w:rsidRDefault="00C144AF" w:rsidP="00C144AF">
            <w:pPr>
              <w:widowControl/>
              <w:jc w:val="left"/>
              <w:rPr>
                <w:rFonts w:ascii="Arial" w:eastAsia="等线" w:hAnsi="Arial" w:cs="Arial"/>
                <w:kern w:val="0"/>
                <w:sz w:val="20"/>
                <w:szCs w:val="20"/>
              </w:rPr>
            </w:pPr>
            <w:r w:rsidRPr="00C40FD4">
              <w:rPr>
                <w:rFonts w:ascii="Arial" w:eastAsia="宋体" w:hAnsi="Arial" w:cs="Arial"/>
                <w:color w:val="000000"/>
                <w:sz w:val="20"/>
                <w:szCs w:val="20"/>
              </w:rPr>
              <w:t>Zhang, 2022</w:t>
            </w:r>
            <w:r>
              <w:rPr>
                <w:rFonts w:ascii="Arial" w:eastAsia="宋体" w:hAnsi="Arial" w:cs="Arial"/>
                <w:color w:val="000000"/>
                <w:sz w:val="20"/>
                <w:szCs w:val="20"/>
                <w:vertAlign w:val="superscript"/>
              </w:rPr>
              <w:fldChar w:fldCharType="begin">
                <w:fldData xml:space="preserve">PEVuZE5vdGU+PENpdGU+PEF1dGhvcj5aaGFuZzwvQXV0aG9yPjxZZWFyPjIwMjI8L1llYXI+PFJl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</w:fldData>
              </w:fldChar>
            </w:r>
            <w:r w:rsidR="00E95FB0">
              <w:rPr>
                <w:rFonts w:ascii="Arial" w:eastAsia="宋体" w:hAnsi="Arial" w:cs="Arial"/>
                <w:color w:val="000000"/>
                <w:sz w:val="20"/>
                <w:szCs w:val="20"/>
                <w:vertAlign w:val="superscript"/>
              </w:rPr>
              <w:instrText xml:space="preserve"> ADDIN EN.CITE </w:instrText>
            </w:r>
            <w:r w:rsidR="00E95FB0">
              <w:rPr>
                <w:rFonts w:ascii="Arial" w:eastAsia="宋体" w:hAnsi="Arial" w:cs="Arial"/>
                <w:color w:val="000000"/>
                <w:sz w:val="20"/>
                <w:szCs w:val="20"/>
                <w:vertAlign w:val="superscript"/>
              </w:rPr>
              <w:fldChar w:fldCharType="begin">
                <w:fldData xml:space="preserve">PEVuZE5vdGU+PENpdGU+PEF1dGhvcj5aaGFuZzwvQXV0aG9yPjxZZWFyPjIwMjI8L1llYXI+PFJl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</w:fldData>
              </w:fldChar>
            </w:r>
            <w:r w:rsidR="00E95FB0">
              <w:rPr>
                <w:rFonts w:ascii="Arial" w:eastAsia="宋体" w:hAnsi="Arial" w:cs="Arial"/>
                <w:color w:val="000000"/>
                <w:sz w:val="20"/>
                <w:szCs w:val="20"/>
                <w:vertAlign w:val="superscript"/>
              </w:rPr>
              <w:instrText xml:space="preserve"> ADDIN EN.CITE.DATA </w:instrText>
            </w:r>
            <w:r w:rsidR="00E95FB0">
              <w:rPr>
                <w:rFonts w:ascii="Arial" w:eastAsia="宋体" w:hAnsi="Arial" w:cs="Arial"/>
                <w:color w:val="000000"/>
                <w:sz w:val="20"/>
                <w:szCs w:val="20"/>
                <w:vertAlign w:val="superscript"/>
              </w:rPr>
            </w:r>
            <w:r w:rsidR="00E95FB0">
              <w:rPr>
                <w:rFonts w:ascii="Arial" w:eastAsia="宋体" w:hAnsi="Arial" w:cs="Arial"/>
                <w:color w:val="000000"/>
                <w:sz w:val="20"/>
                <w:szCs w:val="20"/>
                <w:vertAlign w:val="superscript"/>
              </w:rPr>
              <w:fldChar w:fldCharType="end"/>
            </w:r>
            <w:r>
              <w:rPr>
                <w:rFonts w:ascii="Arial" w:eastAsia="宋体" w:hAnsi="Arial" w:cs="Arial"/>
                <w:color w:val="000000"/>
                <w:sz w:val="20"/>
                <w:szCs w:val="20"/>
                <w:vertAlign w:val="superscript"/>
              </w:rPr>
            </w:r>
            <w:r>
              <w:rPr>
                <w:rFonts w:ascii="Arial" w:eastAsia="宋体" w:hAnsi="Arial" w:cs="Arial"/>
                <w:color w:val="000000"/>
                <w:sz w:val="20"/>
                <w:szCs w:val="20"/>
                <w:vertAlign w:val="superscript"/>
              </w:rPr>
              <w:fldChar w:fldCharType="separate"/>
            </w:r>
            <w:r w:rsidR="00E95FB0">
              <w:rPr>
                <w:rFonts w:ascii="Arial" w:eastAsia="宋体" w:hAnsi="Arial" w:cs="Arial"/>
                <w:noProof/>
                <w:color w:val="000000"/>
                <w:sz w:val="20"/>
                <w:szCs w:val="20"/>
                <w:vertAlign w:val="superscript"/>
              </w:rPr>
              <w:t>[57]</w:t>
            </w:r>
            <w:r>
              <w:rPr>
                <w:rFonts w:ascii="Arial" w:eastAsia="宋体" w:hAnsi="Arial" w:cs="Arial"/>
                <w:color w:val="000000"/>
                <w:sz w:val="20"/>
                <w:szCs w:val="20"/>
                <w:vertAlign w:val="superscript"/>
              </w:rPr>
              <w:fldChar w:fldCharType="end"/>
            </w:r>
          </w:p>
        </w:tc>
        <w:tc>
          <w:tcPr>
            <w:tcW w:w="2079" w:type="dxa"/>
            <w:shd w:val="clear" w:color="auto" w:fill="auto"/>
            <w:noWrap/>
            <w:hideMark/>
          </w:tcPr>
          <w:p w14:paraId="0A24190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UK Biobank</w:t>
            </w:r>
          </w:p>
        </w:tc>
        <w:tc>
          <w:tcPr>
            <w:tcW w:w="1040" w:type="dxa"/>
            <w:shd w:val="clear" w:color="auto" w:fill="auto"/>
            <w:noWrap/>
            <w:hideMark/>
          </w:tcPr>
          <w:p w14:paraId="25DFC435" w14:textId="1B85220B"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Cohort</w:t>
            </w:r>
          </w:p>
        </w:tc>
        <w:tc>
          <w:tcPr>
            <w:tcW w:w="1842" w:type="dxa"/>
            <w:shd w:val="clear" w:color="auto" w:fill="auto"/>
            <w:noWrap/>
            <w:hideMark/>
          </w:tcPr>
          <w:p w14:paraId="1476F4DE"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UK</w:t>
            </w:r>
          </w:p>
        </w:tc>
        <w:tc>
          <w:tcPr>
            <w:tcW w:w="993" w:type="dxa"/>
            <w:shd w:val="clear" w:color="auto" w:fill="auto"/>
            <w:noWrap/>
            <w:hideMark/>
          </w:tcPr>
          <w:p w14:paraId="329CAF0B"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342,226</w:t>
            </w:r>
          </w:p>
        </w:tc>
        <w:tc>
          <w:tcPr>
            <w:tcW w:w="1417" w:type="dxa"/>
            <w:shd w:val="clear" w:color="auto" w:fill="auto"/>
            <w:noWrap/>
            <w:hideMark/>
          </w:tcPr>
          <w:p w14:paraId="3FF418A4"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8.72</w:t>
            </w:r>
          </w:p>
        </w:tc>
        <w:tc>
          <w:tcPr>
            <w:tcW w:w="1418" w:type="dxa"/>
            <w:shd w:val="clear" w:color="auto" w:fill="auto"/>
            <w:noWrap/>
            <w:hideMark/>
          </w:tcPr>
          <w:p w14:paraId="12623365"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59.9±5.5</w:t>
            </w:r>
          </w:p>
        </w:tc>
        <w:tc>
          <w:tcPr>
            <w:tcW w:w="850" w:type="dxa"/>
            <w:shd w:val="clear" w:color="auto" w:fill="auto"/>
            <w:noWrap/>
            <w:hideMark/>
          </w:tcPr>
          <w:p w14:paraId="5C5A6363"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46.7</w:t>
            </w:r>
          </w:p>
        </w:tc>
        <w:tc>
          <w:tcPr>
            <w:tcW w:w="2471" w:type="dxa"/>
            <w:shd w:val="clear" w:color="auto" w:fill="auto"/>
            <w:noWrap/>
            <w:hideMark/>
          </w:tcPr>
          <w:p w14:paraId="12A3A190" w14:textId="77777777" w:rsidR="00C144AF" w:rsidRPr="007F6AD2" w:rsidRDefault="00C144AF" w:rsidP="00C144AF">
            <w:pPr>
              <w:widowControl/>
              <w:jc w:val="left"/>
              <w:rPr>
                <w:rFonts w:ascii="Arial" w:eastAsia="等线" w:hAnsi="Arial" w:cs="Arial"/>
                <w:kern w:val="0"/>
                <w:sz w:val="20"/>
                <w:szCs w:val="20"/>
              </w:rPr>
            </w:pPr>
            <w:r w:rsidRPr="007F6AD2">
              <w:rPr>
                <w:rFonts w:ascii="Arial" w:eastAsia="等线" w:hAnsi="Arial" w:cs="Arial"/>
                <w:kern w:val="0"/>
                <w:sz w:val="20"/>
                <w:szCs w:val="20"/>
              </w:rPr>
              <w:t>95.3 White, 4.7 Others</w:t>
            </w:r>
          </w:p>
        </w:tc>
      </w:tr>
    </w:tbl>
    <w:p w14:paraId="36AB6185" w14:textId="35FDC4F4" w:rsidR="00391E1D" w:rsidRPr="003023D6" w:rsidRDefault="00000000" w:rsidP="00A94BF9">
      <w:pPr>
        <w:spacing w:beforeLines="100" w:before="240" w:line="360" w:lineRule="auto"/>
        <w:rPr>
          <w:rFonts w:ascii="Arial" w:eastAsia="宋体" w:hAnsi="Arial" w:cs="Arial"/>
          <w:b/>
          <w:bCs/>
          <w:sz w:val="18"/>
          <w:szCs w:val="18"/>
        </w:rPr>
      </w:pPr>
      <w:r w:rsidRPr="003023D6">
        <w:rPr>
          <w:rFonts w:ascii="Arial" w:eastAsia="宋体" w:hAnsi="Arial" w:cs="Arial"/>
          <w:sz w:val="18"/>
          <w:szCs w:val="18"/>
        </w:rPr>
        <w:t xml:space="preserve">Abbreviations: </w:t>
      </w:r>
      <w:r w:rsidR="007B4D5E" w:rsidRPr="003023D6">
        <w:rPr>
          <w:rFonts w:ascii="Arial" w:eastAsia="宋体" w:hAnsi="Arial" w:cs="Arial"/>
          <w:sz w:val="18"/>
          <w:szCs w:val="18"/>
        </w:rPr>
        <w:t>CSDLH: Canadian Study of Diet, Lifestyle, and Health; WHI, Women</w:t>
      </w:r>
      <w:proofErr w:type="gramStart"/>
      <w:r w:rsidR="007B4D5E" w:rsidRPr="003023D6">
        <w:rPr>
          <w:rFonts w:ascii="Arial" w:eastAsia="宋体" w:hAnsi="Arial" w:cs="Arial"/>
          <w:sz w:val="18"/>
          <w:szCs w:val="18"/>
        </w:rPr>
        <w:t>’</w:t>
      </w:r>
      <w:proofErr w:type="gramEnd"/>
      <w:r w:rsidR="007B4D5E" w:rsidRPr="003023D6">
        <w:rPr>
          <w:rFonts w:ascii="Arial" w:eastAsia="宋体" w:hAnsi="Arial" w:cs="Arial"/>
          <w:sz w:val="18"/>
          <w:szCs w:val="18"/>
        </w:rPr>
        <w:t xml:space="preserve">s Health Initiative; </w:t>
      </w:r>
      <w:r w:rsidR="007B4D5E" w:rsidRPr="007B4D5E">
        <w:rPr>
          <w:rFonts w:ascii="Arial" w:eastAsia="宋体" w:hAnsi="Arial" w:cs="Arial"/>
          <w:sz w:val="18"/>
          <w:szCs w:val="18"/>
        </w:rPr>
        <w:t>SPCS</w:t>
      </w:r>
      <w:r w:rsidR="007B4D5E">
        <w:rPr>
          <w:rFonts w:ascii="Arial" w:eastAsia="宋体" w:hAnsi="Arial" w:cs="Arial" w:hint="eastAsia"/>
          <w:sz w:val="18"/>
          <w:szCs w:val="18"/>
        </w:rPr>
        <w:t xml:space="preserve">, </w:t>
      </w:r>
      <w:proofErr w:type="spellStart"/>
      <w:r w:rsidR="007B4D5E" w:rsidRPr="007B4D5E">
        <w:rPr>
          <w:rFonts w:ascii="Arial" w:eastAsia="宋体" w:hAnsi="Arial" w:cs="Arial"/>
          <w:sz w:val="18"/>
          <w:szCs w:val="18"/>
        </w:rPr>
        <w:t>Sabzevar</w:t>
      </w:r>
      <w:proofErr w:type="spellEnd"/>
      <w:r w:rsidR="007B4D5E" w:rsidRPr="007B4D5E">
        <w:rPr>
          <w:rFonts w:ascii="Arial" w:eastAsia="宋体" w:hAnsi="Arial" w:cs="Arial"/>
          <w:sz w:val="18"/>
          <w:szCs w:val="18"/>
        </w:rPr>
        <w:t xml:space="preserve"> Persian Cohort Study</w:t>
      </w:r>
      <w:r w:rsidR="007B4D5E">
        <w:rPr>
          <w:rFonts w:ascii="Arial" w:eastAsia="宋体" w:hAnsi="Arial" w:cs="Arial" w:hint="eastAsia"/>
          <w:sz w:val="18"/>
          <w:szCs w:val="18"/>
        </w:rPr>
        <w:t xml:space="preserve">; </w:t>
      </w:r>
      <w:r w:rsidRPr="003023D6">
        <w:rPr>
          <w:rFonts w:ascii="Arial" w:eastAsia="宋体" w:hAnsi="Arial" w:cs="Arial"/>
          <w:sz w:val="18"/>
          <w:szCs w:val="18"/>
        </w:rPr>
        <w:t xml:space="preserve">NIH-AARP, the National Institute </w:t>
      </w:r>
      <w:r w:rsidRPr="003023D6">
        <w:rPr>
          <w:rFonts w:ascii="Arial" w:eastAsia="宋体" w:hAnsi="Arial" w:cs="Arial"/>
          <w:sz w:val="18"/>
          <w:szCs w:val="18"/>
        </w:rPr>
        <w:lastRenderedPageBreak/>
        <w:t xml:space="preserve">of Health-American Association of Retired Persons; </w:t>
      </w:r>
      <w:r w:rsidR="007B4D5E" w:rsidRPr="003023D6">
        <w:rPr>
          <w:rFonts w:ascii="Arial" w:eastAsia="宋体" w:hAnsi="Arial" w:cs="Arial"/>
          <w:sz w:val="18"/>
          <w:szCs w:val="18"/>
        </w:rPr>
        <w:t>NOWAC, Norwegian Women and Cancer Study; TLGS, Tehran Lipid and Glucose Study;</w:t>
      </w:r>
      <w:r w:rsidR="007B4D5E">
        <w:rPr>
          <w:rFonts w:ascii="Arial" w:eastAsia="宋体" w:hAnsi="Arial" w:cs="Arial" w:hint="eastAsia"/>
          <w:sz w:val="18"/>
          <w:szCs w:val="18"/>
        </w:rPr>
        <w:t xml:space="preserve"> </w:t>
      </w:r>
      <w:r w:rsidR="007B4D5E" w:rsidRPr="003023D6">
        <w:rPr>
          <w:rFonts w:ascii="Arial" w:eastAsia="宋体" w:hAnsi="Arial" w:cs="Arial"/>
          <w:sz w:val="18"/>
          <w:szCs w:val="18"/>
        </w:rPr>
        <w:t xml:space="preserve">EPIC, European Prospective Investigation into Cancer and Nutrition; </w:t>
      </w:r>
      <w:r w:rsidR="00B400C0" w:rsidRPr="003023D6">
        <w:rPr>
          <w:rFonts w:ascii="Arial" w:eastAsia="宋体" w:hAnsi="Arial" w:cs="Arial"/>
          <w:sz w:val="18"/>
          <w:szCs w:val="18"/>
        </w:rPr>
        <w:t xml:space="preserve">SHFS, Strong Heart Family Study; </w:t>
      </w:r>
      <w:r w:rsidR="00B400C0">
        <w:rPr>
          <w:rFonts w:ascii="Arial" w:eastAsia="宋体" w:hAnsi="Arial" w:cs="Arial" w:hint="eastAsia"/>
          <w:sz w:val="18"/>
          <w:szCs w:val="18"/>
        </w:rPr>
        <w:t>CHS, t</w:t>
      </w:r>
      <w:r w:rsidR="00B400C0" w:rsidRPr="00B400C0">
        <w:rPr>
          <w:rFonts w:ascii="Arial" w:eastAsia="宋体" w:hAnsi="Arial" w:cs="Arial"/>
          <w:sz w:val="18"/>
          <w:szCs w:val="18"/>
        </w:rPr>
        <w:t>he Cardiovascular Health Study</w:t>
      </w:r>
      <w:r w:rsidR="00B400C0">
        <w:rPr>
          <w:rFonts w:ascii="Arial" w:eastAsia="宋体" w:hAnsi="Arial" w:cs="Arial" w:hint="eastAsia"/>
          <w:sz w:val="18"/>
          <w:szCs w:val="18"/>
        </w:rPr>
        <w:t xml:space="preserve">; </w:t>
      </w:r>
      <w:r w:rsidR="00B400C0" w:rsidRPr="003023D6">
        <w:rPr>
          <w:rFonts w:ascii="Arial" w:eastAsia="宋体" w:hAnsi="Arial" w:cs="Arial"/>
          <w:sz w:val="18"/>
          <w:szCs w:val="18"/>
        </w:rPr>
        <w:t xml:space="preserve">NHANES, US National Health and Nutrition Examination Surveys; SUN, </w:t>
      </w:r>
      <w:proofErr w:type="spellStart"/>
      <w:r w:rsidR="00B400C0" w:rsidRPr="003023D6">
        <w:rPr>
          <w:rFonts w:ascii="Arial" w:eastAsia="宋体" w:hAnsi="Arial" w:cs="Arial"/>
          <w:sz w:val="18"/>
          <w:szCs w:val="18"/>
        </w:rPr>
        <w:t>Seguimiento</w:t>
      </w:r>
      <w:proofErr w:type="spellEnd"/>
      <w:r w:rsidR="00B400C0" w:rsidRPr="003023D6">
        <w:rPr>
          <w:rFonts w:ascii="Arial" w:eastAsia="宋体" w:hAnsi="Arial" w:cs="Arial"/>
          <w:sz w:val="18"/>
          <w:szCs w:val="18"/>
        </w:rPr>
        <w:t xml:space="preserve"> Universidad de Navarra; </w:t>
      </w:r>
      <w:proofErr w:type="spellStart"/>
      <w:r w:rsidR="00B400C0">
        <w:rPr>
          <w:rFonts w:ascii="Arial" w:eastAsia="宋体" w:hAnsi="Arial" w:cs="Arial" w:hint="eastAsia"/>
          <w:sz w:val="18"/>
          <w:szCs w:val="18"/>
        </w:rPr>
        <w:t>YaHS</w:t>
      </w:r>
      <w:proofErr w:type="spellEnd"/>
      <w:r w:rsidR="00B400C0">
        <w:rPr>
          <w:rFonts w:ascii="Arial" w:eastAsia="宋体" w:hAnsi="Arial" w:cs="Arial" w:hint="eastAsia"/>
          <w:sz w:val="18"/>
          <w:szCs w:val="18"/>
        </w:rPr>
        <w:t xml:space="preserve">, </w:t>
      </w:r>
      <w:r w:rsidR="00B400C0" w:rsidRPr="00B400C0">
        <w:rPr>
          <w:rFonts w:ascii="Arial" w:eastAsia="宋体" w:hAnsi="Arial" w:cs="Arial"/>
          <w:sz w:val="18"/>
          <w:szCs w:val="18"/>
        </w:rPr>
        <w:t>Yazd Health Study</w:t>
      </w:r>
      <w:r w:rsidR="00B400C0">
        <w:rPr>
          <w:rFonts w:ascii="Arial" w:eastAsia="宋体" w:hAnsi="Arial" w:cs="Arial" w:hint="eastAsia"/>
          <w:sz w:val="18"/>
          <w:szCs w:val="18"/>
        </w:rPr>
        <w:t xml:space="preserve">; </w:t>
      </w:r>
      <w:r w:rsidR="00B400C0" w:rsidRPr="003023D6">
        <w:rPr>
          <w:rFonts w:ascii="Arial" w:eastAsia="宋体" w:hAnsi="Arial" w:cs="Arial"/>
          <w:sz w:val="18"/>
          <w:szCs w:val="18"/>
        </w:rPr>
        <w:t xml:space="preserve">WHS, Women's Health Study; FHS, Framingham Heart Study; PREVEND, Prevention of Renal and Vascular End-Stage Disease; WHS, Women's Health Study; HPFS, Health Professionals Follow-up Study; </w:t>
      </w:r>
      <w:r w:rsidRPr="003023D6">
        <w:rPr>
          <w:rFonts w:ascii="Arial" w:eastAsia="宋体" w:hAnsi="Arial" w:cs="Arial"/>
          <w:sz w:val="18"/>
          <w:szCs w:val="18"/>
        </w:rPr>
        <w:t xml:space="preserve">IWHS, Iowa Women's Health Study; </w:t>
      </w:r>
      <w:r w:rsidR="00B400C0" w:rsidRPr="003023D6">
        <w:rPr>
          <w:rFonts w:ascii="Arial" w:eastAsia="宋体" w:hAnsi="Arial" w:cs="Arial"/>
          <w:sz w:val="18"/>
          <w:szCs w:val="18"/>
        </w:rPr>
        <w:t xml:space="preserve">MONICA , Monitoring of trends and determinants in Cardiovascular disease; NRP1A, National Research Program 1A; CPS-II, Cancer Prevention Study II; </w:t>
      </w:r>
      <w:r w:rsidR="00B400C0">
        <w:rPr>
          <w:rFonts w:ascii="Arial" w:eastAsia="宋体" w:hAnsi="Arial" w:cs="Arial" w:hint="eastAsia"/>
          <w:sz w:val="18"/>
          <w:szCs w:val="18"/>
        </w:rPr>
        <w:t xml:space="preserve">NLCS, </w:t>
      </w:r>
      <w:r w:rsidR="00E54D9D">
        <w:rPr>
          <w:rFonts w:ascii="Arial" w:eastAsia="宋体" w:hAnsi="Arial" w:cs="Arial" w:hint="eastAsia"/>
          <w:sz w:val="18"/>
          <w:szCs w:val="18"/>
        </w:rPr>
        <w:t>t</w:t>
      </w:r>
      <w:r w:rsidR="00E54D9D" w:rsidRPr="00E54D9D">
        <w:rPr>
          <w:rFonts w:ascii="Arial" w:eastAsia="宋体" w:hAnsi="Arial" w:cs="Arial"/>
          <w:sz w:val="18"/>
          <w:szCs w:val="18"/>
        </w:rPr>
        <w:t>he Netherlands Cohort Study on Diet and Cancer</w:t>
      </w:r>
      <w:r w:rsidR="00E54D9D">
        <w:rPr>
          <w:rFonts w:ascii="Arial" w:eastAsia="宋体" w:hAnsi="Arial" w:cs="Arial" w:hint="eastAsia"/>
          <w:sz w:val="18"/>
          <w:szCs w:val="18"/>
        </w:rPr>
        <w:t xml:space="preserve">; </w:t>
      </w:r>
      <w:r w:rsidR="00E54D9D" w:rsidRPr="003023D6">
        <w:rPr>
          <w:rFonts w:ascii="Arial" w:eastAsia="宋体" w:hAnsi="Arial" w:cs="Arial"/>
          <w:sz w:val="18"/>
          <w:szCs w:val="18"/>
        </w:rPr>
        <w:t xml:space="preserve">MICOL, The </w:t>
      </w:r>
      <w:proofErr w:type="spellStart"/>
      <w:r w:rsidR="00E54D9D" w:rsidRPr="003023D6">
        <w:rPr>
          <w:rFonts w:ascii="Arial" w:eastAsia="宋体" w:hAnsi="Arial" w:cs="Arial"/>
          <w:sz w:val="18"/>
          <w:szCs w:val="18"/>
        </w:rPr>
        <w:t>Multicentrica</w:t>
      </w:r>
      <w:proofErr w:type="spellEnd"/>
      <w:r w:rsidR="00E54D9D" w:rsidRPr="003023D6">
        <w:rPr>
          <w:rFonts w:ascii="Arial" w:eastAsia="宋体" w:hAnsi="Arial" w:cs="Arial"/>
          <w:sz w:val="18"/>
          <w:szCs w:val="18"/>
        </w:rPr>
        <w:t xml:space="preserve"> </w:t>
      </w:r>
      <w:proofErr w:type="spellStart"/>
      <w:r w:rsidR="00E54D9D" w:rsidRPr="003023D6">
        <w:rPr>
          <w:rFonts w:ascii="Arial" w:eastAsia="宋体" w:hAnsi="Arial" w:cs="Arial"/>
          <w:sz w:val="18"/>
          <w:szCs w:val="18"/>
        </w:rPr>
        <w:t>Italiana</w:t>
      </w:r>
      <w:proofErr w:type="spellEnd"/>
      <w:r w:rsidR="00E54D9D" w:rsidRPr="003023D6">
        <w:rPr>
          <w:rFonts w:ascii="Arial" w:eastAsia="宋体" w:hAnsi="Arial" w:cs="Arial"/>
          <w:sz w:val="18"/>
          <w:szCs w:val="18"/>
        </w:rPr>
        <w:t xml:space="preserve"> </w:t>
      </w:r>
      <w:proofErr w:type="spellStart"/>
      <w:r w:rsidR="00E54D9D" w:rsidRPr="003023D6">
        <w:rPr>
          <w:rFonts w:ascii="Arial" w:eastAsia="宋体" w:hAnsi="Arial" w:cs="Arial"/>
          <w:sz w:val="18"/>
          <w:szCs w:val="18"/>
        </w:rPr>
        <w:t>Colelitiasi</w:t>
      </w:r>
      <w:proofErr w:type="spellEnd"/>
      <w:r w:rsidR="00E54D9D" w:rsidRPr="003023D6">
        <w:rPr>
          <w:rFonts w:ascii="Arial" w:eastAsia="宋体" w:hAnsi="Arial" w:cs="Arial"/>
          <w:sz w:val="18"/>
          <w:szCs w:val="18"/>
        </w:rPr>
        <w:t>; NUTRIHEP, The Nutrition Hepatology; MESA, Multi</w:t>
      </w:r>
      <w:r w:rsidR="00E54D9D" w:rsidRPr="003023D6">
        <w:rPr>
          <w:rFonts w:ascii="宋体" w:eastAsia="宋体" w:hAnsi="宋体" w:cs="宋体" w:hint="eastAsia"/>
          <w:sz w:val="18"/>
          <w:szCs w:val="18"/>
        </w:rPr>
        <w:t>‐</w:t>
      </w:r>
      <w:r w:rsidR="00E54D9D" w:rsidRPr="003023D6">
        <w:rPr>
          <w:rFonts w:ascii="Arial" w:eastAsia="宋体" w:hAnsi="Arial" w:cs="Arial"/>
          <w:sz w:val="18"/>
          <w:szCs w:val="18"/>
        </w:rPr>
        <w:t xml:space="preserve">Ethnic Study of Atherosclerosis; </w:t>
      </w:r>
      <w:r w:rsidRPr="003023D6">
        <w:rPr>
          <w:rFonts w:ascii="Arial" w:eastAsia="宋体" w:hAnsi="Arial" w:cs="Arial"/>
          <w:sz w:val="18"/>
          <w:szCs w:val="18"/>
        </w:rPr>
        <w:t xml:space="preserve">REGARDS, Reasons for Geographic And Racial Differences in Stroke; </w:t>
      </w:r>
      <w:r w:rsidR="00E54D9D" w:rsidRPr="003023D6">
        <w:rPr>
          <w:rFonts w:ascii="Arial" w:eastAsia="宋体" w:hAnsi="Arial" w:cs="Arial"/>
          <w:sz w:val="18"/>
          <w:szCs w:val="18"/>
        </w:rPr>
        <w:t xml:space="preserve">ARIC, Atherosclerosis Risk in Communities; ENRICA: Nutrition and Cardiovascular Risk in Spain; </w:t>
      </w:r>
      <w:r w:rsidRPr="003023D6">
        <w:rPr>
          <w:rFonts w:ascii="Arial" w:eastAsia="宋体" w:hAnsi="Arial" w:cs="Arial"/>
          <w:sz w:val="18"/>
          <w:szCs w:val="18"/>
        </w:rPr>
        <w:t xml:space="preserve">NHS, Nurses’ Health </w:t>
      </w:r>
      <w:proofErr w:type="gramStart"/>
      <w:r w:rsidRPr="003023D6">
        <w:rPr>
          <w:rFonts w:ascii="Arial" w:eastAsia="宋体" w:hAnsi="Arial" w:cs="Arial"/>
          <w:sz w:val="18"/>
          <w:szCs w:val="18"/>
        </w:rPr>
        <w:t>Study;  US</w:t>
      </w:r>
      <w:proofErr w:type="gramEnd"/>
      <w:r w:rsidRPr="003023D6">
        <w:rPr>
          <w:rFonts w:ascii="Arial" w:eastAsia="宋体" w:hAnsi="Arial" w:cs="Arial"/>
          <w:sz w:val="18"/>
          <w:szCs w:val="18"/>
        </w:rPr>
        <w:t>, the United States; UK, the UK; BC, breast cancer; EC, endometrial cancer; OC, ovarian cancer; N/A, Not applicable.</w:t>
      </w:r>
    </w:p>
    <w:p w14:paraId="55B7554C" w14:textId="77777777" w:rsidR="00070996" w:rsidRDefault="00070996">
      <w:pPr>
        <w:spacing w:afterLines="100" w:after="240"/>
        <w:rPr>
          <w:rFonts w:ascii="Arial" w:eastAsia="宋体" w:hAnsi="Arial" w:cs="Arial"/>
          <w:b/>
          <w:bCs/>
          <w:sz w:val="20"/>
          <w:szCs w:val="20"/>
        </w:rPr>
      </w:pPr>
    </w:p>
    <w:p w14:paraId="1AE43A4A" w14:textId="77777777" w:rsidR="00C7219F" w:rsidRDefault="00C7219F">
      <w:pPr>
        <w:spacing w:afterLines="100" w:after="240"/>
        <w:rPr>
          <w:rFonts w:ascii="Arial" w:eastAsia="宋体" w:hAnsi="Arial" w:cs="Arial"/>
          <w:b/>
          <w:bCs/>
          <w:sz w:val="20"/>
          <w:szCs w:val="20"/>
        </w:rPr>
      </w:pPr>
    </w:p>
    <w:p w14:paraId="617E7063" w14:textId="77777777" w:rsidR="00C7219F" w:rsidRDefault="00C7219F">
      <w:pPr>
        <w:spacing w:afterLines="100" w:after="240"/>
        <w:rPr>
          <w:rFonts w:ascii="Arial" w:eastAsia="宋体" w:hAnsi="Arial" w:cs="Arial"/>
          <w:b/>
          <w:bCs/>
          <w:sz w:val="20"/>
          <w:szCs w:val="20"/>
        </w:rPr>
      </w:pPr>
    </w:p>
    <w:p w14:paraId="0851EF2C" w14:textId="77777777" w:rsidR="00C7219F" w:rsidRDefault="00C7219F">
      <w:pPr>
        <w:spacing w:afterLines="100" w:after="240"/>
        <w:rPr>
          <w:rFonts w:ascii="Arial" w:eastAsia="宋体" w:hAnsi="Arial" w:cs="Arial"/>
          <w:b/>
          <w:bCs/>
          <w:sz w:val="20"/>
          <w:szCs w:val="20"/>
        </w:rPr>
      </w:pPr>
    </w:p>
    <w:p w14:paraId="23E8139A" w14:textId="77777777" w:rsidR="00C7219F" w:rsidRDefault="00C7219F">
      <w:pPr>
        <w:spacing w:afterLines="100" w:after="240"/>
        <w:rPr>
          <w:rFonts w:ascii="Arial" w:eastAsia="宋体" w:hAnsi="Arial" w:cs="Arial"/>
          <w:b/>
          <w:bCs/>
          <w:sz w:val="20"/>
          <w:szCs w:val="20"/>
        </w:rPr>
      </w:pPr>
    </w:p>
    <w:p w14:paraId="7FB55F6C" w14:textId="77777777" w:rsidR="00C7219F" w:rsidRDefault="00C7219F">
      <w:pPr>
        <w:spacing w:afterLines="100" w:after="240"/>
        <w:rPr>
          <w:rFonts w:ascii="Arial" w:eastAsia="宋体" w:hAnsi="Arial" w:cs="Arial"/>
          <w:b/>
          <w:bCs/>
          <w:sz w:val="20"/>
          <w:szCs w:val="20"/>
        </w:rPr>
      </w:pPr>
    </w:p>
    <w:p w14:paraId="56AF6AD8" w14:textId="77777777" w:rsidR="00C7219F" w:rsidRDefault="00C7219F">
      <w:pPr>
        <w:spacing w:afterLines="100" w:after="240"/>
        <w:rPr>
          <w:rFonts w:ascii="Arial" w:eastAsia="宋体" w:hAnsi="Arial" w:cs="Arial"/>
          <w:b/>
          <w:bCs/>
          <w:sz w:val="20"/>
          <w:szCs w:val="20"/>
        </w:rPr>
      </w:pPr>
    </w:p>
    <w:p w14:paraId="5B5E9181" w14:textId="77777777" w:rsidR="00C7219F" w:rsidRDefault="00C7219F">
      <w:pPr>
        <w:spacing w:afterLines="100" w:after="240"/>
        <w:rPr>
          <w:rFonts w:ascii="Arial" w:eastAsia="宋体" w:hAnsi="Arial" w:cs="Arial"/>
          <w:b/>
          <w:bCs/>
          <w:sz w:val="20"/>
          <w:szCs w:val="20"/>
        </w:rPr>
      </w:pPr>
    </w:p>
    <w:p w14:paraId="7A389737" w14:textId="77777777" w:rsidR="00C7219F" w:rsidRDefault="00C7219F">
      <w:pPr>
        <w:spacing w:afterLines="100" w:after="240"/>
        <w:rPr>
          <w:rFonts w:ascii="Arial" w:eastAsia="宋体" w:hAnsi="Arial" w:cs="Arial"/>
          <w:b/>
          <w:bCs/>
          <w:sz w:val="20"/>
          <w:szCs w:val="20"/>
        </w:rPr>
      </w:pPr>
    </w:p>
    <w:p w14:paraId="7DC10AA6" w14:textId="77777777" w:rsidR="00C7219F" w:rsidRDefault="00C7219F">
      <w:pPr>
        <w:spacing w:afterLines="100" w:after="240"/>
        <w:rPr>
          <w:rFonts w:ascii="Arial" w:eastAsia="宋体" w:hAnsi="Arial" w:cs="Arial"/>
          <w:b/>
          <w:bCs/>
          <w:sz w:val="20"/>
          <w:szCs w:val="20"/>
        </w:rPr>
      </w:pPr>
    </w:p>
    <w:p w14:paraId="4CE7B4A1" w14:textId="77777777" w:rsidR="00C7219F" w:rsidRDefault="00C7219F">
      <w:pPr>
        <w:spacing w:afterLines="100" w:after="240"/>
        <w:rPr>
          <w:rFonts w:ascii="Arial" w:eastAsia="宋体" w:hAnsi="Arial" w:cs="Arial"/>
          <w:b/>
          <w:bCs/>
          <w:sz w:val="20"/>
          <w:szCs w:val="20"/>
        </w:rPr>
      </w:pPr>
    </w:p>
    <w:p w14:paraId="30582681" w14:textId="77777777" w:rsidR="00C7219F" w:rsidRDefault="00C7219F">
      <w:pPr>
        <w:spacing w:afterLines="100" w:after="240"/>
        <w:rPr>
          <w:rFonts w:ascii="Arial" w:eastAsia="宋体" w:hAnsi="Arial" w:cs="Arial"/>
          <w:b/>
          <w:bCs/>
          <w:sz w:val="20"/>
          <w:szCs w:val="20"/>
        </w:rPr>
      </w:pPr>
    </w:p>
    <w:p w14:paraId="2270A864" w14:textId="4C73DE56" w:rsidR="00391E1D" w:rsidRDefault="00F91B02">
      <w:pPr>
        <w:spacing w:afterLines="100" w:after="240"/>
        <w:rPr>
          <w:rFonts w:ascii="Arial" w:eastAsia="宋体" w:hAnsi="Arial" w:cs="Arial"/>
          <w:b/>
          <w:bCs/>
          <w:sz w:val="20"/>
          <w:szCs w:val="20"/>
        </w:rPr>
      </w:pPr>
      <w:r>
        <w:rPr>
          <w:rFonts w:ascii="Arial" w:eastAsia="宋体" w:hAnsi="Arial" w:cs="Arial"/>
          <w:b/>
          <w:bCs/>
          <w:sz w:val="20"/>
          <w:szCs w:val="20"/>
        </w:rPr>
        <w:lastRenderedPageBreak/>
        <w:t xml:space="preserve">Table </w:t>
      </w:r>
      <w:bookmarkStart w:id="9" w:name="OLE_LINK2"/>
      <w:r w:rsidR="00D15319">
        <w:rPr>
          <w:rFonts w:ascii="Arial" w:eastAsia="宋体" w:hAnsi="Arial" w:cs="Arial"/>
          <w:b/>
          <w:bCs/>
          <w:sz w:val="20"/>
          <w:szCs w:val="20"/>
        </w:rPr>
        <w:t>S</w:t>
      </w:r>
      <w:r w:rsidR="00D15319">
        <w:rPr>
          <w:rFonts w:ascii="Arial" w:eastAsia="宋体" w:hAnsi="Arial" w:cs="Arial" w:hint="eastAsia"/>
          <w:b/>
          <w:bCs/>
          <w:sz w:val="20"/>
          <w:szCs w:val="20"/>
        </w:rPr>
        <w:t>4</w:t>
      </w:r>
      <w:r>
        <w:rPr>
          <w:rFonts w:ascii="Arial" w:eastAsia="宋体" w:hAnsi="Arial" w:cs="Arial"/>
          <w:b/>
          <w:bCs/>
          <w:sz w:val="20"/>
          <w:szCs w:val="20"/>
        </w:rPr>
        <w:t>. Detailed components of HLS including major factors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1554"/>
        <w:gridCol w:w="1701"/>
        <w:gridCol w:w="1843"/>
        <w:gridCol w:w="3541"/>
        <w:gridCol w:w="1564"/>
        <w:gridCol w:w="1411"/>
        <w:gridCol w:w="1277"/>
        <w:gridCol w:w="1051"/>
      </w:tblGrid>
      <w:tr w:rsidR="00391E1D" w14:paraId="036723B5" w14:textId="77777777" w:rsidTr="007F6AD2">
        <w:trPr>
          <w:trHeight w:val="57"/>
          <w:tblHeader/>
        </w:trPr>
        <w:tc>
          <w:tcPr>
            <w:tcW w:w="557" w:type="pct"/>
            <w:shd w:val="clear" w:color="auto" w:fill="auto"/>
          </w:tcPr>
          <w:p w14:paraId="56F8CC68" w14:textId="77777777" w:rsidR="00391E1D" w:rsidRDefault="00000000">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First author, year/ Lifestyle score</w:t>
            </w:r>
          </w:p>
        </w:tc>
        <w:tc>
          <w:tcPr>
            <w:tcW w:w="610" w:type="pct"/>
            <w:shd w:val="clear" w:color="auto" w:fill="auto"/>
            <w:noWrap/>
          </w:tcPr>
          <w:p w14:paraId="21C6A7F2" w14:textId="77777777" w:rsidR="00391E1D" w:rsidRDefault="00000000">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Smoking</w:t>
            </w:r>
          </w:p>
        </w:tc>
        <w:tc>
          <w:tcPr>
            <w:tcW w:w="661" w:type="pct"/>
            <w:shd w:val="clear" w:color="auto" w:fill="auto"/>
            <w:noWrap/>
          </w:tcPr>
          <w:p w14:paraId="5D25B38C" w14:textId="77777777" w:rsidR="00391E1D" w:rsidRDefault="00000000">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Alcohol consumption</w:t>
            </w:r>
          </w:p>
        </w:tc>
        <w:tc>
          <w:tcPr>
            <w:tcW w:w="1270" w:type="pct"/>
            <w:shd w:val="clear" w:color="auto" w:fill="auto"/>
            <w:noWrap/>
          </w:tcPr>
          <w:p w14:paraId="0A65EA63" w14:textId="77777777" w:rsidR="00391E1D" w:rsidRDefault="00000000">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Diet</w:t>
            </w:r>
          </w:p>
        </w:tc>
        <w:tc>
          <w:tcPr>
            <w:tcW w:w="561" w:type="pct"/>
            <w:shd w:val="clear" w:color="auto" w:fill="auto"/>
            <w:noWrap/>
          </w:tcPr>
          <w:p w14:paraId="02DD9A5B" w14:textId="77777777" w:rsidR="00391E1D" w:rsidRDefault="00000000">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Physical activity</w:t>
            </w:r>
          </w:p>
        </w:tc>
        <w:tc>
          <w:tcPr>
            <w:tcW w:w="506" w:type="pct"/>
            <w:shd w:val="clear" w:color="auto" w:fill="auto"/>
            <w:noWrap/>
          </w:tcPr>
          <w:p w14:paraId="0A7745FE" w14:textId="77777777" w:rsidR="00391E1D" w:rsidRDefault="00000000">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BMI</w:t>
            </w:r>
          </w:p>
        </w:tc>
        <w:tc>
          <w:tcPr>
            <w:tcW w:w="458" w:type="pct"/>
            <w:shd w:val="clear" w:color="auto" w:fill="auto"/>
          </w:tcPr>
          <w:p w14:paraId="1CC4C5D8" w14:textId="77777777" w:rsidR="00391E1D" w:rsidRDefault="00000000">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Scoring system</w:t>
            </w:r>
          </w:p>
        </w:tc>
        <w:tc>
          <w:tcPr>
            <w:tcW w:w="377" w:type="pct"/>
            <w:shd w:val="clear" w:color="auto" w:fill="auto"/>
          </w:tcPr>
          <w:p w14:paraId="43E6AC27" w14:textId="77777777" w:rsidR="00391E1D" w:rsidRDefault="00000000">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Total points</w:t>
            </w:r>
          </w:p>
        </w:tc>
      </w:tr>
      <w:tr w:rsidR="00391E1D" w14:paraId="79AA3575" w14:textId="77777777" w:rsidTr="007F6AD2">
        <w:trPr>
          <w:trHeight w:val="57"/>
        </w:trPr>
        <w:tc>
          <w:tcPr>
            <w:tcW w:w="557" w:type="pct"/>
            <w:shd w:val="clear" w:color="auto" w:fill="auto"/>
            <w:noWrap/>
          </w:tcPr>
          <w:p w14:paraId="26D19625" w14:textId="77777777" w:rsidR="00391E1D" w:rsidRDefault="00000000">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HLI</w:t>
            </w:r>
            <w:r>
              <w:rPr>
                <w:rFonts w:ascii="Arial" w:eastAsia="等线" w:hAnsi="Arial" w:cs="Arial"/>
                <w:b/>
                <w:bCs/>
                <w:color w:val="000000"/>
                <w:kern w:val="0"/>
                <w:sz w:val="20"/>
                <w:szCs w:val="20"/>
                <w:vertAlign w:val="subscript"/>
              </w:rPr>
              <w:t>BMI</w:t>
            </w:r>
          </w:p>
        </w:tc>
        <w:tc>
          <w:tcPr>
            <w:tcW w:w="610" w:type="pct"/>
            <w:shd w:val="clear" w:color="auto" w:fill="auto"/>
            <w:noWrap/>
          </w:tcPr>
          <w:p w14:paraId="5179D68B" w14:textId="77777777" w:rsidR="00391E1D" w:rsidRDefault="00000000">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Never, ex-smokers quit&gt;10, ex-smokers quit≤10 (years), current≤15, current&gt;15 (cigarettes/d)</w:t>
            </w:r>
          </w:p>
        </w:tc>
        <w:tc>
          <w:tcPr>
            <w:tcW w:w="661" w:type="pct"/>
            <w:shd w:val="clear" w:color="auto" w:fill="auto"/>
            <w:noWrap/>
          </w:tcPr>
          <w:p w14:paraId="4A2868D0" w14:textId="77777777" w:rsidR="00391E1D" w:rsidRDefault="00000000">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&lt;6, 6-&lt;12, 12-&lt;24, 24-&lt;60, ≥60 (g/d)</w:t>
            </w:r>
          </w:p>
        </w:tc>
        <w:tc>
          <w:tcPr>
            <w:tcW w:w="1270" w:type="pct"/>
            <w:shd w:val="clear" w:color="auto" w:fill="auto"/>
            <w:noWrap/>
          </w:tcPr>
          <w:p w14:paraId="0B49D6FF" w14:textId="77777777" w:rsidR="00391E1D" w:rsidRDefault="00000000">
            <w:pPr>
              <w:widowControl/>
              <w:contextualSpacing/>
              <w:rPr>
                <w:rFonts w:ascii="Arial" w:eastAsia="等线" w:hAnsi="Arial" w:cs="Arial"/>
                <w:b/>
                <w:bCs/>
                <w:color w:val="000000"/>
                <w:kern w:val="0"/>
                <w:sz w:val="20"/>
                <w:szCs w:val="20"/>
              </w:rPr>
            </w:pPr>
            <w:r>
              <w:rPr>
                <w:rFonts w:ascii="Arial" w:eastAsia="等线" w:hAnsi="Arial" w:cs="Arial"/>
                <w:b/>
                <w:bCs/>
                <w:color w:val="000000"/>
                <w:kern w:val="0"/>
                <w:sz w:val="20"/>
                <w:szCs w:val="20"/>
              </w:rPr>
              <w:t>Fruits and vegetables, grains, red and processed meat, the ratio of polyunsaturated to saturated fat, trans-fats, and glycemic load</w:t>
            </w:r>
          </w:p>
        </w:tc>
        <w:tc>
          <w:tcPr>
            <w:tcW w:w="561" w:type="pct"/>
            <w:shd w:val="clear" w:color="auto" w:fill="auto"/>
            <w:noWrap/>
          </w:tcPr>
          <w:p w14:paraId="2AC9A98A" w14:textId="77777777" w:rsidR="00391E1D" w:rsidRDefault="00000000">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MET-h/</w:t>
            </w:r>
            <w:proofErr w:type="spellStart"/>
            <w:r>
              <w:rPr>
                <w:rFonts w:ascii="Arial" w:eastAsia="等线" w:hAnsi="Arial" w:cs="Arial"/>
                <w:b/>
                <w:bCs/>
                <w:color w:val="000000"/>
                <w:kern w:val="0"/>
                <w:sz w:val="20"/>
                <w:szCs w:val="20"/>
              </w:rPr>
              <w:t>wk</w:t>
            </w:r>
            <w:proofErr w:type="spellEnd"/>
            <w:r>
              <w:rPr>
                <w:rFonts w:ascii="Arial" w:eastAsia="等线" w:hAnsi="Arial" w:cs="Arial"/>
                <w:b/>
                <w:bCs/>
                <w:color w:val="000000"/>
                <w:kern w:val="0"/>
                <w:sz w:val="20"/>
                <w:szCs w:val="20"/>
              </w:rPr>
              <w:t xml:space="preserve"> quintile values</w:t>
            </w:r>
          </w:p>
        </w:tc>
        <w:tc>
          <w:tcPr>
            <w:tcW w:w="506" w:type="pct"/>
            <w:shd w:val="clear" w:color="auto" w:fill="auto"/>
            <w:noWrap/>
          </w:tcPr>
          <w:p w14:paraId="1579CFC1" w14:textId="77777777" w:rsidR="00391E1D" w:rsidRDefault="00000000">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&lt;22, 22-23.9, 24-25.9, 26-29.9, ≥30 (kg/m</w:t>
            </w:r>
            <w:r>
              <w:rPr>
                <w:rFonts w:ascii="Arial" w:eastAsia="等线" w:hAnsi="Arial" w:cs="Arial"/>
                <w:b/>
                <w:bCs/>
                <w:color w:val="000000"/>
                <w:kern w:val="0"/>
                <w:sz w:val="20"/>
                <w:szCs w:val="20"/>
                <w:vertAlign w:val="superscript"/>
              </w:rPr>
              <w:t>2</w:t>
            </w:r>
            <w:r>
              <w:rPr>
                <w:rFonts w:ascii="Arial" w:eastAsia="等线" w:hAnsi="Arial" w:cs="Arial"/>
                <w:b/>
                <w:bCs/>
                <w:color w:val="000000"/>
                <w:kern w:val="0"/>
                <w:sz w:val="20"/>
                <w:szCs w:val="20"/>
              </w:rPr>
              <w:t>)</w:t>
            </w:r>
          </w:p>
        </w:tc>
        <w:tc>
          <w:tcPr>
            <w:tcW w:w="458" w:type="pct"/>
            <w:shd w:val="clear" w:color="auto" w:fill="auto"/>
            <w:noWrap/>
          </w:tcPr>
          <w:p w14:paraId="7D23D090" w14:textId="77777777" w:rsidR="00391E1D" w:rsidRDefault="00000000">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4,3,2,1,0</w:t>
            </w:r>
          </w:p>
        </w:tc>
        <w:tc>
          <w:tcPr>
            <w:tcW w:w="377" w:type="pct"/>
            <w:shd w:val="clear" w:color="auto" w:fill="auto"/>
            <w:noWrap/>
          </w:tcPr>
          <w:p w14:paraId="62052004" w14:textId="77777777" w:rsidR="00391E1D" w:rsidRDefault="00000000">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20</w:t>
            </w:r>
          </w:p>
        </w:tc>
      </w:tr>
      <w:tr w:rsidR="00391E1D" w14:paraId="06BADAEF" w14:textId="77777777" w:rsidTr="007F6AD2">
        <w:trPr>
          <w:trHeight w:val="57"/>
        </w:trPr>
        <w:tc>
          <w:tcPr>
            <w:tcW w:w="557" w:type="pct"/>
            <w:shd w:val="clear" w:color="auto" w:fill="auto"/>
          </w:tcPr>
          <w:p w14:paraId="11D1BAF3" w14:textId="25A5A8A4"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Kurth, 2006</w:t>
            </w:r>
            <w:r w:rsidR="00C144AF">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&lt;EndNote&gt;&lt;Cite&gt;&lt;Author&gt;Kurth&lt;/Author&gt;&lt;Year&gt;2006&lt;/Year&gt;&lt;RecNum&gt;26&lt;/RecNum&gt;&lt;DisplayText&gt;[19]&lt;/DisplayText&gt;&lt;record&gt;&lt;rec-number&gt;26&lt;/rec-number&gt;&lt;foreign-keys&gt;&lt;key app="EN" db-id="9zv09a0z9e9v04e0x95xwtd3fvpetdwfdzat" timestamp="1679926306"&gt;26&lt;/key&gt;&lt;/foreign-keys&gt;&lt;ref-type name="Journal Article"&gt;17&lt;/ref-type&gt;&lt;contributors&gt;&lt;authors&gt;&lt;author&gt;Kurth, Tobias&lt;/author&gt;&lt;author&gt;Moore, Steven C&lt;/author&gt;&lt;author&gt;Gaziano, J Michael&lt;/author&gt;&lt;author&gt;Kase, Carlos S&lt;/author&gt;&lt;author&gt;Stampfer, Meir J&lt;/author&gt;&lt;author&gt;Berger, Klaus&lt;/author&gt;&lt;author&gt;Buring, Julie E %J Archives of internal medicine&lt;/author&gt;&lt;/authors&gt;&lt;/contributors&gt;&lt;titles&gt;&lt;title&gt;Healthy lifestyle and the risk of stroke in women&lt;/title&gt;&lt;/titles&gt;&lt;pages&gt;1403-1409&lt;/pages&gt;&lt;volume&gt;166&lt;/volume&gt;&lt;number&gt;13&lt;/number&gt;&lt;dates&gt;&lt;year&gt;2006&lt;/year&gt;&lt;/dates&gt;&lt;isbn&gt;0003-9926&lt;/isbn&gt;&lt;urls&gt;&lt;/urls&gt;&lt;/record&gt;&lt;/Cite&gt;&lt;/EndNote&gt;</w:instrText>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[19]</w:t>
            </w:r>
            <w:r w:rsidR="00C144AF">
              <w:rPr>
                <w:rFonts w:ascii="Arial" w:eastAsia="等线" w:hAnsi="Arial" w:cs="Arial"/>
                <w:color w:val="000000"/>
                <w:kern w:val="0"/>
                <w:sz w:val="20"/>
                <w:szCs w:val="20"/>
                <w:vertAlign w:val="superscript"/>
              </w:rPr>
              <w:fldChar w:fldCharType="end"/>
            </w:r>
          </w:p>
        </w:tc>
        <w:tc>
          <w:tcPr>
            <w:tcW w:w="610" w:type="pct"/>
            <w:shd w:val="clear" w:color="auto" w:fill="auto"/>
            <w:noWrap/>
          </w:tcPr>
          <w:p w14:paraId="35FDB00E"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Never, past &lt;20, past ≥20 (pack-years); current &lt;15, current ≥15 (cigarettes/d)</w:t>
            </w:r>
          </w:p>
        </w:tc>
        <w:tc>
          <w:tcPr>
            <w:tcW w:w="661" w:type="pct"/>
            <w:shd w:val="clear" w:color="auto" w:fill="auto"/>
            <w:noWrap/>
          </w:tcPr>
          <w:p w14:paraId="6057D044"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0, &lt;1, 1-3, 4-10.5, ≥10.5 (drinks/</w:t>
            </w:r>
            <w:proofErr w:type="spellStart"/>
            <w:r>
              <w:rPr>
                <w:rFonts w:ascii="Arial" w:eastAsia="等线" w:hAnsi="Arial" w:cs="Arial"/>
                <w:color w:val="000000"/>
                <w:kern w:val="0"/>
                <w:sz w:val="20"/>
                <w:szCs w:val="20"/>
              </w:rPr>
              <w:t>wk</w:t>
            </w:r>
            <w:proofErr w:type="spellEnd"/>
            <w:r>
              <w:rPr>
                <w:rFonts w:ascii="Arial" w:eastAsia="等线" w:hAnsi="Arial" w:cs="Arial"/>
                <w:color w:val="000000"/>
                <w:kern w:val="0"/>
                <w:sz w:val="20"/>
                <w:szCs w:val="20"/>
              </w:rPr>
              <w:t xml:space="preserve">) </w:t>
            </w:r>
          </w:p>
        </w:tc>
        <w:tc>
          <w:tcPr>
            <w:tcW w:w="1270" w:type="pct"/>
            <w:shd w:val="clear" w:color="auto" w:fill="auto"/>
          </w:tcPr>
          <w:p w14:paraId="23DDAFF9"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 Folate, omega-3 fatty acids</w:t>
            </w:r>
          </w:p>
        </w:tc>
        <w:tc>
          <w:tcPr>
            <w:tcW w:w="561" w:type="pct"/>
            <w:shd w:val="clear" w:color="auto" w:fill="auto"/>
            <w:noWrap/>
          </w:tcPr>
          <w:p w14:paraId="0AB4B32F"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Strenuous exercise: rarely or never, &lt;1, 1, 2 to 3, ≥4 (times/</w:t>
            </w:r>
            <w:proofErr w:type="spellStart"/>
            <w:r>
              <w:rPr>
                <w:rFonts w:ascii="Arial" w:eastAsia="等线" w:hAnsi="Arial" w:cs="Arial"/>
                <w:color w:val="000000"/>
                <w:kern w:val="0"/>
                <w:sz w:val="20"/>
                <w:szCs w:val="20"/>
              </w:rPr>
              <w:t>wk</w:t>
            </w:r>
            <w:proofErr w:type="spellEnd"/>
            <w:r>
              <w:rPr>
                <w:rFonts w:ascii="Arial" w:eastAsia="等线" w:hAnsi="Arial" w:cs="Arial"/>
                <w:color w:val="000000"/>
                <w:kern w:val="0"/>
                <w:sz w:val="20"/>
                <w:szCs w:val="20"/>
              </w:rPr>
              <w:t>)</w:t>
            </w:r>
          </w:p>
        </w:tc>
        <w:tc>
          <w:tcPr>
            <w:tcW w:w="506" w:type="pct"/>
            <w:shd w:val="clear" w:color="auto" w:fill="auto"/>
            <w:noWrap/>
          </w:tcPr>
          <w:p w14:paraId="514ACFBD"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&lt;22.0, 22.0-24.9, 25.0-29.9, 30.0-34.9, ≥35.0 (kg/m</w:t>
            </w:r>
            <w:r>
              <w:rPr>
                <w:rFonts w:ascii="Arial" w:eastAsia="等线" w:hAnsi="Arial" w:cs="Arial"/>
                <w:color w:val="000000"/>
                <w:kern w:val="0"/>
                <w:sz w:val="20"/>
                <w:szCs w:val="20"/>
                <w:vertAlign w:val="superscript"/>
              </w:rPr>
              <w:t>2</w:t>
            </w:r>
            <w:r>
              <w:rPr>
                <w:rFonts w:ascii="Arial" w:eastAsia="等线" w:hAnsi="Arial" w:cs="Arial"/>
                <w:color w:val="000000"/>
                <w:kern w:val="0"/>
                <w:sz w:val="20"/>
                <w:szCs w:val="20"/>
              </w:rPr>
              <w:t>)</w:t>
            </w:r>
          </w:p>
        </w:tc>
        <w:tc>
          <w:tcPr>
            <w:tcW w:w="458" w:type="pct"/>
            <w:shd w:val="clear" w:color="auto" w:fill="auto"/>
          </w:tcPr>
          <w:p w14:paraId="3E10724E"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377" w:type="pct"/>
            <w:shd w:val="clear" w:color="auto" w:fill="auto"/>
          </w:tcPr>
          <w:p w14:paraId="17FE02B7"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r>
      <w:tr w:rsidR="00391E1D" w14:paraId="1D349B7D" w14:textId="77777777" w:rsidTr="007F6AD2">
        <w:trPr>
          <w:trHeight w:val="57"/>
        </w:trPr>
        <w:tc>
          <w:tcPr>
            <w:tcW w:w="557" w:type="pct"/>
            <w:shd w:val="clear" w:color="auto" w:fill="auto"/>
          </w:tcPr>
          <w:p w14:paraId="496DBBFF" w14:textId="753FC050"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Mckenzie, 2015</w:t>
            </w:r>
            <w:r w:rsidR="00C144AF">
              <w:rPr>
                <w:rFonts w:ascii="Arial" w:eastAsia="等线" w:hAnsi="Arial" w:cs="Arial"/>
                <w:color w:val="000000"/>
                <w:kern w:val="0"/>
                <w:sz w:val="20"/>
                <w:szCs w:val="20"/>
                <w:vertAlign w:val="superscript"/>
              </w:rPr>
              <w:fldChar w:fldCharType="begin">
                <w:fldData xml:space="preserve">PEVuZE5vdGU+PENpdGU+PEF1dGhvcj5NY0tlbnppZTwvQXV0aG9yPjxZZWFyPjIwMTU8L1llYXI+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</w:fldData>
              </w:fldChar>
            </w:r>
            <w:r w:rsidR="00E95FB0">
              <w:rPr>
                <w:rFonts w:ascii="Arial" w:eastAsia="等线" w:hAnsi="Arial" w:cs="Arial"/>
                <w:color w:val="000000"/>
                <w:kern w:val="0"/>
                <w:sz w:val="20"/>
                <w:szCs w:val="20"/>
                <w:vertAlign w:val="superscript"/>
              </w:rPr>
              <w:instrText xml:space="preserve"> ADDIN EN.CITE </w:instrText>
            </w:r>
            <w:r w:rsidR="00E95FB0">
              <w:rPr>
                <w:rFonts w:ascii="Arial" w:eastAsia="等线" w:hAnsi="Arial" w:cs="Arial"/>
                <w:color w:val="000000"/>
                <w:kern w:val="0"/>
                <w:sz w:val="20"/>
                <w:szCs w:val="20"/>
                <w:vertAlign w:val="superscript"/>
              </w:rPr>
              <w:fldChar w:fldCharType="begin">
                <w:fldData xml:space="preserve">PEVuZE5vdGU+PENpdGU+PEF1dGhvcj5NY0tlbnppZTwvQXV0aG9yPjxZZWFyPjIwMTU8L1llYXI+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</w:fldData>
              </w:fldChar>
            </w:r>
            <w:r w:rsidR="00E95FB0">
              <w:rPr>
                <w:rFonts w:ascii="Arial" w:eastAsia="等线" w:hAnsi="Arial" w:cs="Arial"/>
                <w:color w:val="000000"/>
                <w:kern w:val="0"/>
                <w:sz w:val="20"/>
                <w:szCs w:val="20"/>
                <w:vertAlign w:val="superscript"/>
              </w:rPr>
              <w:instrText xml:space="preserve"> ADDIN EN.CITE.DATA </w:instrText>
            </w:r>
            <w:r w:rsidR="00E95FB0">
              <w:rPr>
                <w:rFonts w:ascii="Arial" w:eastAsia="等线" w:hAnsi="Arial" w:cs="Arial"/>
                <w:color w:val="000000"/>
                <w:kern w:val="0"/>
                <w:sz w:val="20"/>
                <w:szCs w:val="20"/>
                <w:vertAlign w:val="superscript"/>
              </w:rPr>
            </w:r>
            <w:r w:rsidR="00E95FB0">
              <w:rPr>
                <w:rFonts w:ascii="Arial" w:eastAsia="等线" w:hAnsi="Arial" w:cs="Arial"/>
                <w:color w:val="000000"/>
                <w:kern w:val="0"/>
                <w:sz w:val="20"/>
                <w:szCs w:val="20"/>
                <w:vertAlign w:val="superscript"/>
              </w:rPr>
              <w:fldChar w:fldCharType="end"/>
            </w:r>
            <w:r w:rsidR="00C144AF">
              <w:rPr>
                <w:rFonts w:ascii="Arial" w:eastAsia="等线" w:hAnsi="Arial" w:cs="Arial"/>
                <w:color w:val="000000"/>
                <w:kern w:val="0"/>
                <w:sz w:val="20"/>
                <w:szCs w:val="20"/>
                <w:vertAlign w:val="superscript"/>
              </w:rPr>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[29]</w:t>
            </w:r>
            <w:r w:rsidR="00C144AF">
              <w:rPr>
                <w:rFonts w:ascii="Arial" w:eastAsia="等线" w:hAnsi="Arial" w:cs="Arial"/>
                <w:color w:val="000000"/>
                <w:kern w:val="0"/>
                <w:sz w:val="20"/>
                <w:szCs w:val="20"/>
                <w:vertAlign w:val="superscript"/>
              </w:rPr>
              <w:fldChar w:fldCharType="end"/>
            </w:r>
          </w:p>
        </w:tc>
        <w:tc>
          <w:tcPr>
            <w:tcW w:w="610" w:type="pct"/>
            <w:shd w:val="clear" w:color="auto" w:fill="auto"/>
            <w:noWrap/>
          </w:tcPr>
          <w:p w14:paraId="11D1EFD2"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661" w:type="pct"/>
            <w:shd w:val="clear" w:color="auto" w:fill="auto"/>
            <w:noWrap/>
          </w:tcPr>
          <w:p w14:paraId="3DE9F806"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0, 0.1-4.9, 5.0-9.9, 10.0-19.9, &gt; 20 (g/d)</w:t>
            </w:r>
          </w:p>
        </w:tc>
        <w:tc>
          <w:tcPr>
            <w:tcW w:w="1270" w:type="pct"/>
            <w:shd w:val="clear" w:color="auto" w:fill="auto"/>
          </w:tcPr>
          <w:p w14:paraId="53DCC283"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 Folate, fatty fish</w:t>
            </w:r>
          </w:p>
        </w:tc>
        <w:tc>
          <w:tcPr>
            <w:tcW w:w="561" w:type="pct"/>
            <w:shd w:val="clear" w:color="auto" w:fill="auto"/>
            <w:noWrap/>
          </w:tcPr>
          <w:p w14:paraId="571F0E9B"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506" w:type="pct"/>
            <w:shd w:val="clear" w:color="auto" w:fill="auto"/>
            <w:noWrap/>
          </w:tcPr>
          <w:p w14:paraId="5D80232E"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&lt;22, 22-24, 24-26, 26-29, ≥29 (kg/m</w:t>
            </w:r>
            <w:r>
              <w:rPr>
                <w:rFonts w:ascii="Arial" w:eastAsia="等线" w:hAnsi="Arial" w:cs="Arial"/>
                <w:color w:val="000000"/>
                <w:kern w:val="0"/>
                <w:sz w:val="20"/>
                <w:szCs w:val="20"/>
                <w:vertAlign w:val="superscript"/>
              </w:rPr>
              <w:t>2</w:t>
            </w:r>
            <w:r>
              <w:rPr>
                <w:rFonts w:ascii="Arial" w:eastAsia="等线" w:hAnsi="Arial" w:cs="Arial"/>
                <w:color w:val="000000"/>
                <w:kern w:val="0"/>
                <w:sz w:val="20"/>
                <w:szCs w:val="20"/>
              </w:rPr>
              <w:t>)</w:t>
            </w:r>
          </w:p>
        </w:tc>
        <w:tc>
          <w:tcPr>
            <w:tcW w:w="458" w:type="pct"/>
            <w:shd w:val="clear" w:color="auto" w:fill="auto"/>
          </w:tcPr>
          <w:p w14:paraId="17D27182"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377" w:type="pct"/>
            <w:shd w:val="clear" w:color="auto" w:fill="auto"/>
          </w:tcPr>
          <w:p w14:paraId="7F593AE0"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r>
      <w:tr w:rsidR="00391E1D" w14:paraId="573D0699" w14:textId="77777777" w:rsidTr="007F6AD2">
        <w:trPr>
          <w:trHeight w:val="57"/>
        </w:trPr>
        <w:tc>
          <w:tcPr>
            <w:tcW w:w="557" w:type="pct"/>
            <w:shd w:val="clear" w:color="auto" w:fill="auto"/>
          </w:tcPr>
          <w:p w14:paraId="063DC47C" w14:textId="00969645"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Mckenzie, 2016</w:t>
            </w:r>
            <w:r>
              <w:rPr>
                <w:rFonts w:ascii="Arial" w:eastAsia="等线" w:hAnsi="Arial" w:cs="Arial"/>
                <w:color w:val="000000"/>
                <w:kern w:val="0"/>
                <w:sz w:val="20"/>
                <w:szCs w:val="20"/>
                <w:vertAlign w:val="superscript"/>
              </w:rPr>
              <w:fldChar w:fldCharType="begin">
                <w:fldData xml:space="preserve">PEVuZE5vdGU+PENpdGU+PEF1dGhvcj5NY0tlbnppZTwvQXV0aG9yPjxZZWFyPjIwMTY8L1llYXI+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</w:fldData>
              </w:fldChar>
            </w:r>
            <w:r w:rsidR="00E95FB0">
              <w:rPr>
                <w:rFonts w:ascii="Arial" w:eastAsia="等线" w:hAnsi="Arial" w:cs="Arial"/>
                <w:color w:val="000000"/>
                <w:kern w:val="0"/>
                <w:sz w:val="20"/>
                <w:szCs w:val="20"/>
                <w:vertAlign w:val="superscript"/>
              </w:rPr>
              <w:instrText xml:space="preserve"> ADDIN EN.CITE </w:instrText>
            </w:r>
            <w:r w:rsidR="00E95FB0">
              <w:rPr>
                <w:rFonts w:ascii="Arial" w:eastAsia="等线" w:hAnsi="Arial" w:cs="Arial"/>
                <w:color w:val="000000"/>
                <w:kern w:val="0"/>
                <w:sz w:val="20"/>
                <w:szCs w:val="20"/>
                <w:vertAlign w:val="superscript"/>
              </w:rPr>
              <w:fldChar w:fldCharType="begin">
                <w:fldData xml:space="preserve">PEVuZE5vdGU+PENpdGU+PEF1dGhvcj5NY0tlbnppZTwvQXV0aG9yPjxZZWFyPjIwMTY8L1llYXI+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</w:fldData>
              </w:fldChar>
            </w:r>
            <w:r w:rsidR="00E95FB0">
              <w:rPr>
                <w:rFonts w:ascii="Arial" w:eastAsia="等线" w:hAnsi="Arial" w:cs="Arial"/>
                <w:color w:val="000000"/>
                <w:kern w:val="0"/>
                <w:sz w:val="20"/>
                <w:szCs w:val="20"/>
                <w:vertAlign w:val="superscript"/>
              </w:rPr>
              <w:instrText xml:space="preserve"> ADDIN EN.CITE.DATA </w:instrText>
            </w:r>
            <w:r w:rsidR="00E95FB0">
              <w:rPr>
                <w:rFonts w:ascii="Arial" w:eastAsia="等线" w:hAnsi="Arial" w:cs="Arial"/>
                <w:color w:val="000000"/>
                <w:kern w:val="0"/>
                <w:sz w:val="20"/>
                <w:szCs w:val="20"/>
                <w:vertAlign w:val="superscript"/>
              </w:rPr>
            </w:r>
            <w:r w:rsidR="00E95FB0">
              <w:rPr>
                <w:rFonts w:ascii="Arial" w:eastAsia="等线" w:hAnsi="Arial" w:cs="Arial"/>
                <w:color w:val="000000"/>
                <w:kern w:val="0"/>
                <w:sz w:val="20"/>
                <w:szCs w:val="20"/>
                <w:vertAlign w:val="superscript"/>
              </w:rPr>
              <w:fldChar w:fldCharType="end"/>
            </w:r>
            <w:r>
              <w:rPr>
                <w:rFonts w:ascii="Arial" w:eastAsia="等线" w:hAnsi="Arial" w:cs="Arial"/>
                <w:color w:val="000000"/>
                <w:kern w:val="0"/>
                <w:sz w:val="20"/>
                <w:szCs w:val="20"/>
                <w:vertAlign w:val="superscript"/>
              </w:rPr>
            </w:r>
            <w:r>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[30, 58]</w:t>
            </w:r>
            <w:r>
              <w:rPr>
                <w:rFonts w:ascii="Arial" w:eastAsia="等线" w:hAnsi="Arial" w:cs="Arial"/>
                <w:color w:val="000000"/>
                <w:kern w:val="0"/>
                <w:sz w:val="20"/>
                <w:szCs w:val="20"/>
                <w:vertAlign w:val="superscript"/>
              </w:rPr>
              <w:fldChar w:fldCharType="end"/>
            </w:r>
          </w:p>
        </w:tc>
        <w:tc>
          <w:tcPr>
            <w:tcW w:w="610" w:type="pct"/>
            <w:shd w:val="clear" w:color="auto" w:fill="auto"/>
            <w:noWrap/>
          </w:tcPr>
          <w:p w14:paraId="0AA773C2"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661" w:type="pct"/>
            <w:shd w:val="clear" w:color="auto" w:fill="auto"/>
            <w:noWrap/>
          </w:tcPr>
          <w:p w14:paraId="5510A17B"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1270" w:type="pct"/>
            <w:shd w:val="clear" w:color="auto" w:fill="auto"/>
          </w:tcPr>
          <w:p w14:paraId="7A0FDAE0"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561" w:type="pct"/>
            <w:shd w:val="clear" w:color="auto" w:fill="auto"/>
            <w:noWrap/>
          </w:tcPr>
          <w:p w14:paraId="4D4CB27E"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506" w:type="pct"/>
            <w:shd w:val="clear" w:color="auto" w:fill="auto"/>
            <w:noWrap/>
          </w:tcPr>
          <w:p w14:paraId="12687400"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458" w:type="pct"/>
            <w:shd w:val="clear" w:color="auto" w:fill="auto"/>
          </w:tcPr>
          <w:p w14:paraId="4C36F0E0"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377" w:type="pct"/>
            <w:shd w:val="clear" w:color="auto" w:fill="auto"/>
          </w:tcPr>
          <w:p w14:paraId="72C3A926"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r>
      <w:tr w:rsidR="00391E1D" w14:paraId="08C5C3A4" w14:textId="77777777" w:rsidTr="007F6AD2">
        <w:trPr>
          <w:trHeight w:val="57"/>
        </w:trPr>
        <w:tc>
          <w:tcPr>
            <w:tcW w:w="557" w:type="pct"/>
            <w:shd w:val="clear" w:color="auto" w:fill="auto"/>
          </w:tcPr>
          <w:p w14:paraId="5B32F5B8" w14:textId="1BEAE3F2"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Arthur, 2018</w:t>
            </w:r>
            <w:r w:rsidR="00C144AF">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&lt;EndNote&gt;&lt;Cite&gt;&lt;Author&gt;Arthur&lt;/Author&gt;&lt;Year&gt;2018&lt;/Year&gt;&lt;RecNum&gt;20&lt;/RecNum&gt;&lt;DisplayText&gt;[2]&lt;/DisplayText&gt;&lt;record&gt;&lt;rec-number&gt;20&lt;/rec-number&gt;&lt;foreign-keys&gt;&lt;key app="EN" db-id="9zv09a0z9e9v04e0x95xwtd3fvpetdwfdzat" timestamp="1679926050"&gt;20&lt;/key&gt;&lt;/foreign-keys&gt;&lt;ref-type name="Journal Article"&gt;17&lt;/ref-type&gt;&lt;contributors&gt;&lt;authors&gt;&lt;author&gt;Arthur, Rhonda&lt;/author&gt;&lt;author&gt;Kirsh, Victoria A&lt;/author&gt;&lt;author&gt;Kreiger, Nancy&lt;/author&gt;&lt;author&gt;Rohan, Thomas %J Cancer Causes&lt;/author&gt;&lt;author&gt;Control&lt;/author&gt;&lt;/authors&gt;&lt;/contributors&gt;&lt;titles&gt;&lt;title&gt;A healthy lifestyle index and its association with risk of breast, endometrial, and ovarian cancer among Canadian women&lt;/title&gt;&lt;/titles&gt;&lt;pages&gt;485-493&lt;/pages&gt;&lt;volume&gt;29&lt;/volume&gt;&lt;dates&gt;&lt;year&gt;2018&lt;/year&gt;&lt;/dates&gt;&lt;isbn&gt;0957-5243&lt;/isbn&gt;&lt;urls&gt;&lt;/urls&gt;&lt;/record&gt;&lt;/Cite&gt;&lt;/EndNote&gt;</w:instrText>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[2]</w:t>
            </w:r>
            <w:r w:rsidR="00C144AF">
              <w:rPr>
                <w:rFonts w:ascii="Arial" w:eastAsia="等线" w:hAnsi="Arial" w:cs="Arial"/>
                <w:color w:val="000000"/>
                <w:kern w:val="0"/>
                <w:sz w:val="20"/>
                <w:szCs w:val="20"/>
                <w:vertAlign w:val="superscript"/>
              </w:rPr>
              <w:fldChar w:fldCharType="end"/>
            </w:r>
          </w:p>
        </w:tc>
        <w:tc>
          <w:tcPr>
            <w:tcW w:w="610" w:type="pct"/>
            <w:shd w:val="clear" w:color="auto" w:fill="auto"/>
            <w:noWrap/>
          </w:tcPr>
          <w:p w14:paraId="4D098163"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661" w:type="pct"/>
            <w:shd w:val="clear" w:color="auto" w:fill="auto"/>
            <w:noWrap/>
          </w:tcPr>
          <w:p w14:paraId="00B5A23D"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&lt;4.9, 5.0–9.9, 10.0–19.9, 20.0–29.9, ≥30 (g/d)</w:t>
            </w:r>
          </w:p>
        </w:tc>
        <w:tc>
          <w:tcPr>
            <w:tcW w:w="1270" w:type="pct"/>
            <w:shd w:val="clear" w:color="auto" w:fill="auto"/>
          </w:tcPr>
          <w:p w14:paraId="531DA785"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561" w:type="pct"/>
            <w:shd w:val="clear" w:color="auto" w:fill="auto"/>
            <w:noWrap/>
          </w:tcPr>
          <w:p w14:paraId="33B07D59"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506" w:type="pct"/>
            <w:shd w:val="clear" w:color="auto" w:fill="auto"/>
            <w:noWrap/>
          </w:tcPr>
          <w:p w14:paraId="14C59115"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458" w:type="pct"/>
            <w:shd w:val="clear" w:color="auto" w:fill="auto"/>
          </w:tcPr>
          <w:p w14:paraId="7A5B8C9F"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377" w:type="pct"/>
            <w:shd w:val="clear" w:color="auto" w:fill="auto"/>
          </w:tcPr>
          <w:p w14:paraId="252EA03B"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r>
      <w:tr w:rsidR="00391E1D" w14:paraId="7BD68CB2" w14:textId="77777777" w:rsidTr="007F6AD2">
        <w:trPr>
          <w:trHeight w:val="57"/>
        </w:trPr>
        <w:tc>
          <w:tcPr>
            <w:tcW w:w="557" w:type="pct"/>
            <w:shd w:val="clear" w:color="auto" w:fill="auto"/>
          </w:tcPr>
          <w:p w14:paraId="25EF13A4" w14:textId="4543DF1A"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Arthur, 2018</w:t>
            </w:r>
            <w:r w:rsidR="00C144AF">
              <w:rPr>
                <w:rFonts w:ascii="Arial" w:eastAsia="等线" w:hAnsi="Arial" w:cs="Arial"/>
                <w:color w:val="000000"/>
                <w:kern w:val="0"/>
                <w:sz w:val="20"/>
                <w:szCs w:val="20"/>
                <w:vertAlign w:val="superscript"/>
              </w:rPr>
              <w:fldChar w:fldCharType="begin">
                <w:fldData xml:space="preserve">PEVuZE5vdGU+PENpdGU+PEF1dGhvcj5BcnRodXI8L0F1dGhvcj48WWVhcj4yMDE4PC9ZZWFyPjxS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</w:fldData>
              </w:fldChar>
            </w:r>
            <w:r w:rsidR="00E95FB0">
              <w:rPr>
                <w:rFonts w:ascii="Arial" w:eastAsia="等线" w:hAnsi="Arial" w:cs="Arial"/>
                <w:color w:val="000000"/>
                <w:kern w:val="0"/>
                <w:sz w:val="20"/>
                <w:szCs w:val="20"/>
                <w:vertAlign w:val="superscript"/>
              </w:rPr>
              <w:instrText xml:space="preserve"> ADDIN EN.CITE </w:instrText>
            </w:r>
            <w:r w:rsidR="00E95FB0">
              <w:rPr>
                <w:rFonts w:ascii="Arial" w:eastAsia="等线" w:hAnsi="Arial" w:cs="Arial"/>
                <w:color w:val="000000"/>
                <w:kern w:val="0"/>
                <w:sz w:val="20"/>
                <w:szCs w:val="20"/>
                <w:vertAlign w:val="superscript"/>
              </w:rPr>
              <w:fldChar w:fldCharType="begin">
                <w:fldData xml:space="preserve">PEVuZE5vdGU+PENpdGU+PEF1dGhvcj5BcnRodXI8L0F1dGhvcj48WWVhcj4yMDE4PC9ZZWFyPjxS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</w:fldData>
              </w:fldChar>
            </w:r>
            <w:r w:rsidR="00E95FB0">
              <w:rPr>
                <w:rFonts w:ascii="Arial" w:eastAsia="等线" w:hAnsi="Arial" w:cs="Arial"/>
                <w:color w:val="000000"/>
                <w:kern w:val="0"/>
                <w:sz w:val="20"/>
                <w:szCs w:val="20"/>
                <w:vertAlign w:val="superscript"/>
              </w:rPr>
              <w:instrText xml:space="preserve"> ADDIN EN.CITE.DATA </w:instrText>
            </w:r>
            <w:r w:rsidR="00E95FB0">
              <w:rPr>
                <w:rFonts w:ascii="Arial" w:eastAsia="等线" w:hAnsi="Arial" w:cs="Arial"/>
                <w:color w:val="000000"/>
                <w:kern w:val="0"/>
                <w:sz w:val="20"/>
                <w:szCs w:val="20"/>
                <w:vertAlign w:val="superscript"/>
              </w:rPr>
            </w:r>
            <w:r w:rsidR="00E95FB0">
              <w:rPr>
                <w:rFonts w:ascii="Arial" w:eastAsia="等线" w:hAnsi="Arial" w:cs="Arial"/>
                <w:color w:val="000000"/>
                <w:kern w:val="0"/>
                <w:sz w:val="20"/>
                <w:szCs w:val="20"/>
                <w:vertAlign w:val="superscript"/>
              </w:rPr>
              <w:fldChar w:fldCharType="end"/>
            </w:r>
            <w:r w:rsidR="00C144AF">
              <w:rPr>
                <w:rFonts w:ascii="Arial" w:eastAsia="等线" w:hAnsi="Arial" w:cs="Arial"/>
                <w:color w:val="000000"/>
                <w:kern w:val="0"/>
                <w:sz w:val="20"/>
                <w:szCs w:val="20"/>
                <w:vertAlign w:val="superscript"/>
              </w:rPr>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[3]</w:t>
            </w:r>
            <w:r w:rsidR="00C144AF">
              <w:rPr>
                <w:rFonts w:ascii="Arial" w:eastAsia="等线" w:hAnsi="Arial" w:cs="Arial"/>
                <w:color w:val="000000"/>
                <w:kern w:val="0"/>
                <w:sz w:val="20"/>
                <w:szCs w:val="20"/>
                <w:vertAlign w:val="superscript"/>
              </w:rPr>
              <w:fldChar w:fldCharType="end"/>
            </w:r>
          </w:p>
        </w:tc>
        <w:tc>
          <w:tcPr>
            <w:tcW w:w="610" w:type="pct"/>
            <w:shd w:val="clear" w:color="auto" w:fill="auto"/>
            <w:noWrap/>
          </w:tcPr>
          <w:p w14:paraId="5FD142BC"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661" w:type="pct"/>
            <w:shd w:val="clear" w:color="auto" w:fill="auto"/>
            <w:noWrap/>
          </w:tcPr>
          <w:p w14:paraId="79F9FD10"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0, &gt;0.0-4.9, &gt;4.9-9.9, &gt;9.9-19.9, &gt;19.9 (g/d)</w:t>
            </w:r>
          </w:p>
        </w:tc>
        <w:tc>
          <w:tcPr>
            <w:tcW w:w="1270" w:type="pct"/>
            <w:shd w:val="clear" w:color="auto" w:fill="auto"/>
          </w:tcPr>
          <w:p w14:paraId="066E35B1"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561" w:type="pct"/>
            <w:shd w:val="clear" w:color="auto" w:fill="auto"/>
            <w:noWrap/>
          </w:tcPr>
          <w:p w14:paraId="4D0E89E9"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506" w:type="pct"/>
            <w:shd w:val="clear" w:color="auto" w:fill="auto"/>
            <w:noWrap/>
          </w:tcPr>
          <w:p w14:paraId="41CD9BD7"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18.5-24.9, &lt;18.5, 25.0-29.9, 30.0-34.9, ≥35.0 (kg/m</w:t>
            </w:r>
            <w:r>
              <w:rPr>
                <w:rFonts w:ascii="Arial" w:eastAsia="等线" w:hAnsi="Arial" w:cs="Arial"/>
                <w:color w:val="000000"/>
                <w:kern w:val="0"/>
                <w:sz w:val="20"/>
                <w:szCs w:val="20"/>
                <w:vertAlign w:val="superscript"/>
              </w:rPr>
              <w:t>2</w:t>
            </w:r>
            <w:r>
              <w:rPr>
                <w:rFonts w:ascii="Arial" w:eastAsia="等线" w:hAnsi="Arial" w:cs="Arial"/>
                <w:color w:val="000000"/>
                <w:kern w:val="0"/>
                <w:sz w:val="20"/>
                <w:szCs w:val="20"/>
              </w:rPr>
              <w:t>)</w:t>
            </w:r>
          </w:p>
        </w:tc>
        <w:tc>
          <w:tcPr>
            <w:tcW w:w="458" w:type="pct"/>
            <w:shd w:val="clear" w:color="auto" w:fill="auto"/>
          </w:tcPr>
          <w:p w14:paraId="07E06C0A"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377" w:type="pct"/>
            <w:shd w:val="clear" w:color="auto" w:fill="auto"/>
          </w:tcPr>
          <w:p w14:paraId="479D6272"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r>
      <w:tr w:rsidR="00391E1D" w14:paraId="0BE2B259" w14:textId="77777777" w:rsidTr="007F6AD2">
        <w:trPr>
          <w:trHeight w:val="57"/>
        </w:trPr>
        <w:tc>
          <w:tcPr>
            <w:tcW w:w="557" w:type="pct"/>
            <w:shd w:val="clear" w:color="auto" w:fill="auto"/>
          </w:tcPr>
          <w:p w14:paraId="70E08E55" w14:textId="2169E726"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Arthur, 2019</w:t>
            </w:r>
            <w:r w:rsidR="00C144AF">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&lt;EndNote&gt;&lt;Cite&gt;&lt;Author&gt;Arthur&lt;/Author&gt;&lt;Year&gt;2019&lt;/Year&gt;&lt;RecNum&gt;19&lt;/RecNum&gt;&lt;DisplayText&gt;[4]&lt;/DisplayText&gt;&lt;record&gt;&lt;rec-number&gt;19&lt;/rec-number&gt;&lt;foreign-keys&gt;&lt;key app="EN" db-id="9zv09a0z9e9v04e0x95xwtd3fvpetdwfdzat" timestamp="1679926050"&gt;19&lt;/key&gt;&lt;/foreign-keys&gt;&lt;ref-type name="Journal Article"&gt;17&lt;/ref-type&gt;&lt;contributors&gt;&lt;authors&gt;&lt;author&gt;Arthur, Rhonda&lt;/author&gt;&lt;author&gt;Brasky, Theodore M&lt;/author&gt;&lt;author&gt;Crane, Tracy E&lt;/author&gt;&lt;author&gt;Felix, Ashley S&lt;/author&gt;&lt;author&gt;Kaunitz, Andrew M&lt;/author&gt;&lt;author&gt;Shadyab, Aladdin H&lt;/author&gt;&lt;author&gt;Qi, Lihong&lt;/author&gt;&lt;author&gt;Wassertheil-Smoller, Sylvia&lt;/author&gt;&lt;author&gt;Rohan, Thomas E %J American journal of epidemiology&lt;/author&gt;&lt;/authors&gt;&lt;/contributors&gt;&lt;titles&gt;&lt;title&gt;Associations of a healthy lifestyle index with the risks of endometrial and ovarian cancer among women in the Women’s Health Initiative Study&lt;/title&gt;&lt;/titles&gt;&lt;pages&gt;261-273&lt;/pages&gt;&lt;volume&gt;188&lt;/volume&gt;&lt;number&gt;2&lt;/number&gt;&lt;dates&gt;&lt;year&gt;2019&lt;/year&gt;&lt;/dates&gt;&lt;isbn&gt;0002-9262&lt;/isbn&gt;&lt;urls&gt;&lt;/urls&gt;&lt;/record&gt;&lt;/Cite&gt;&lt;/EndNote&gt;</w:instrText>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[4]</w:t>
            </w:r>
            <w:r w:rsidR="00C144AF">
              <w:rPr>
                <w:rFonts w:ascii="Arial" w:eastAsia="等线" w:hAnsi="Arial" w:cs="Arial"/>
                <w:color w:val="000000"/>
                <w:kern w:val="0"/>
                <w:sz w:val="20"/>
                <w:szCs w:val="20"/>
                <w:vertAlign w:val="superscript"/>
              </w:rPr>
              <w:fldChar w:fldCharType="end"/>
            </w:r>
          </w:p>
        </w:tc>
        <w:tc>
          <w:tcPr>
            <w:tcW w:w="610" w:type="pct"/>
            <w:shd w:val="clear" w:color="auto" w:fill="auto"/>
            <w:noWrap/>
          </w:tcPr>
          <w:p w14:paraId="71C154E0"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 xml:space="preserve">Never, former≤15, former&gt;15; current≤15, </w:t>
            </w:r>
            <w:r>
              <w:rPr>
                <w:rFonts w:ascii="Arial" w:eastAsia="等线" w:hAnsi="Arial" w:cs="Arial"/>
                <w:color w:val="000000"/>
                <w:kern w:val="0"/>
                <w:sz w:val="20"/>
                <w:szCs w:val="20"/>
              </w:rPr>
              <w:lastRenderedPageBreak/>
              <w:t>current&gt;15 (pack-years)</w:t>
            </w:r>
          </w:p>
        </w:tc>
        <w:tc>
          <w:tcPr>
            <w:tcW w:w="661" w:type="pct"/>
            <w:shd w:val="clear" w:color="auto" w:fill="auto"/>
            <w:noWrap/>
          </w:tcPr>
          <w:p w14:paraId="20E21B46"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lastRenderedPageBreak/>
              <w:t>X</w:t>
            </w:r>
          </w:p>
        </w:tc>
        <w:tc>
          <w:tcPr>
            <w:tcW w:w="1270" w:type="pct"/>
            <w:shd w:val="clear" w:color="auto" w:fill="auto"/>
          </w:tcPr>
          <w:p w14:paraId="1D3D16B0"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561" w:type="pct"/>
            <w:shd w:val="clear" w:color="auto" w:fill="auto"/>
            <w:noWrap/>
          </w:tcPr>
          <w:p w14:paraId="4B9C11A3"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506" w:type="pct"/>
            <w:shd w:val="clear" w:color="auto" w:fill="auto"/>
            <w:noWrap/>
          </w:tcPr>
          <w:p w14:paraId="3D5D80CB"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&lt;25.0, 25.0-29.9, 30.0-34.9, 35.0-</w:t>
            </w:r>
            <w:r>
              <w:rPr>
                <w:rFonts w:ascii="Arial" w:eastAsia="等线" w:hAnsi="Arial" w:cs="Arial"/>
                <w:color w:val="000000"/>
                <w:kern w:val="0"/>
                <w:sz w:val="20"/>
                <w:szCs w:val="20"/>
              </w:rPr>
              <w:lastRenderedPageBreak/>
              <w:t>39.9, ≥40.0 (kg/m</w:t>
            </w:r>
            <w:r>
              <w:rPr>
                <w:rFonts w:ascii="Arial" w:eastAsia="等线" w:hAnsi="Arial" w:cs="Arial"/>
                <w:color w:val="000000"/>
                <w:kern w:val="0"/>
                <w:sz w:val="20"/>
                <w:szCs w:val="20"/>
                <w:vertAlign w:val="superscript"/>
              </w:rPr>
              <w:t>2</w:t>
            </w:r>
            <w:r>
              <w:rPr>
                <w:rFonts w:ascii="Arial" w:eastAsia="等线" w:hAnsi="Arial" w:cs="Arial"/>
                <w:color w:val="000000"/>
                <w:kern w:val="0"/>
                <w:sz w:val="20"/>
                <w:szCs w:val="20"/>
              </w:rPr>
              <w:t>)</w:t>
            </w:r>
          </w:p>
        </w:tc>
        <w:tc>
          <w:tcPr>
            <w:tcW w:w="458" w:type="pct"/>
            <w:shd w:val="clear" w:color="auto" w:fill="auto"/>
          </w:tcPr>
          <w:p w14:paraId="4722B8C6"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lastRenderedPageBreak/>
              <w:t>X</w:t>
            </w:r>
          </w:p>
        </w:tc>
        <w:tc>
          <w:tcPr>
            <w:tcW w:w="377" w:type="pct"/>
            <w:shd w:val="clear" w:color="auto" w:fill="auto"/>
          </w:tcPr>
          <w:p w14:paraId="1A175348"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r>
      <w:tr w:rsidR="00391E1D" w14:paraId="4E1E12C7" w14:textId="77777777" w:rsidTr="007F6AD2">
        <w:trPr>
          <w:trHeight w:val="57"/>
        </w:trPr>
        <w:tc>
          <w:tcPr>
            <w:tcW w:w="557" w:type="pct"/>
            <w:shd w:val="clear" w:color="auto" w:fill="auto"/>
          </w:tcPr>
          <w:p w14:paraId="12E0B4DC" w14:textId="0E7BA41C"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Naudin, 2020</w:t>
            </w:r>
            <w:r w:rsidR="00C144AF">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&lt;EndNote&gt;&lt;Cite&gt;&lt;Author&gt;Naudin&lt;/Author&gt;&lt;Year&gt;2020&lt;/Year&gt;&lt;RecNum&gt;24&lt;/RecNum&gt;&lt;DisplayText&gt;[36]&lt;/DisplayText&gt;&lt;record&gt;&lt;rec-number&gt;24&lt;/rec-number&gt;&lt;foreign-keys&gt;&lt;key app="EN" db-id="9zv09a0z9e9v04e0x95xwtd3fvpetdwfdzat" timestamp="1679926261"&gt;24&lt;/key&gt;&lt;/foreign-keys&gt;&lt;ref-type name="Journal Article"&gt;17&lt;/ref-type&gt;&lt;contributors&gt;&lt;authors&gt;&lt;author&gt;Naudin, Sabine&lt;/author&gt;&lt;author&gt;Viallon, Vivian&lt;/author&gt;&lt;author&gt;Hashim, Dana&lt;/author&gt;&lt;author&gt;Freisling, Heinz&lt;/author&gt;&lt;author&gt;Jenab, Mazda&lt;/author&gt;&lt;author&gt;Weiderpass, Elisabete&lt;/author&gt;&lt;author&gt;Perrier, Flavie&lt;/author&gt;&lt;author&gt;McKenzie, Fiona&lt;/author&gt;&lt;author&gt;Bueno-de-Mesquita, H Bas&lt;/author&gt;&lt;author&gt;Olsen, Anja %J European journal of epidemiology&lt;/author&gt;&lt;/authors&gt;&lt;/contributors&gt;&lt;titles&gt;&lt;title&gt;Healthy lifestyle and the risk of pancreatic cancer in the EPIC study&lt;/title&gt;&lt;/titles&gt;&lt;pages&gt;975-986&lt;/pages&gt;&lt;volume&gt;35&lt;/volume&gt;&lt;dates&gt;&lt;year&gt;2020&lt;/year&gt;&lt;/dates&gt;&lt;isbn&gt;0393-2990&lt;/isbn&gt;&lt;urls&gt;&lt;/urls&gt;&lt;/record&gt;&lt;/Cite&gt;&lt;/EndNote&gt;</w:instrText>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[36]</w:t>
            </w:r>
            <w:r w:rsidR="00C144AF">
              <w:rPr>
                <w:rFonts w:ascii="Arial" w:eastAsia="等线" w:hAnsi="Arial" w:cs="Arial"/>
                <w:color w:val="000000"/>
                <w:kern w:val="0"/>
                <w:sz w:val="20"/>
                <w:szCs w:val="20"/>
                <w:vertAlign w:val="superscript"/>
              </w:rPr>
              <w:fldChar w:fldCharType="end"/>
            </w:r>
          </w:p>
        </w:tc>
        <w:tc>
          <w:tcPr>
            <w:tcW w:w="610" w:type="pct"/>
            <w:shd w:val="clear" w:color="auto" w:fill="auto"/>
            <w:noWrap/>
          </w:tcPr>
          <w:p w14:paraId="51871C0F"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661" w:type="pct"/>
            <w:shd w:val="clear" w:color="auto" w:fill="auto"/>
            <w:noWrap/>
          </w:tcPr>
          <w:p w14:paraId="474C57DF"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1270" w:type="pct"/>
            <w:shd w:val="clear" w:color="auto" w:fill="auto"/>
            <w:noWrap/>
          </w:tcPr>
          <w:p w14:paraId="56D3D97B"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561" w:type="pct"/>
            <w:shd w:val="clear" w:color="auto" w:fill="auto"/>
            <w:noWrap/>
          </w:tcPr>
          <w:p w14:paraId="184B2ADD"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506" w:type="pct"/>
            <w:shd w:val="clear" w:color="auto" w:fill="auto"/>
            <w:noWrap/>
          </w:tcPr>
          <w:p w14:paraId="16B81856"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22-23.9, &lt;22, 24-25.9, 26-29.9, ≥30 (kg/m</w:t>
            </w:r>
            <w:r>
              <w:rPr>
                <w:rFonts w:ascii="Arial" w:eastAsia="等线" w:hAnsi="Arial" w:cs="Arial"/>
                <w:color w:val="000000"/>
                <w:kern w:val="0"/>
                <w:sz w:val="20"/>
                <w:szCs w:val="20"/>
                <w:vertAlign w:val="superscript"/>
              </w:rPr>
              <w:t>2</w:t>
            </w:r>
            <w:r>
              <w:rPr>
                <w:rFonts w:ascii="Arial" w:eastAsia="等线" w:hAnsi="Arial" w:cs="Arial"/>
                <w:color w:val="000000"/>
                <w:kern w:val="0"/>
                <w:sz w:val="20"/>
                <w:szCs w:val="20"/>
              </w:rPr>
              <w:t>)</w:t>
            </w:r>
          </w:p>
        </w:tc>
        <w:tc>
          <w:tcPr>
            <w:tcW w:w="458" w:type="pct"/>
            <w:shd w:val="clear" w:color="auto" w:fill="auto"/>
          </w:tcPr>
          <w:p w14:paraId="2F8A49A0"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377" w:type="pct"/>
            <w:shd w:val="clear" w:color="auto" w:fill="auto"/>
          </w:tcPr>
          <w:p w14:paraId="6737434F"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r>
      <w:tr w:rsidR="00745CD2" w14:paraId="66D03143" w14:textId="77777777" w:rsidTr="007F6AD2">
        <w:trPr>
          <w:trHeight w:val="57"/>
        </w:trPr>
        <w:tc>
          <w:tcPr>
            <w:tcW w:w="557" w:type="pct"/>
            <w:shd w:val="clear" w:color="auto" w:fill="auto"/>
          </w:tcPr>
          <w:p w14:paraId="72C33767" w14:textId="57349486" w:rsidR="00745CD2" w:rsidRDefault="00745CD2">
            <w:pPr>
              <w:widowControl/>
              <w:rPr>
                <w:rFonts w:ascii="Arial" w:eastAsia="等线" w:hAnsi="Arial" w:cs="Arial"/>
                <w:color w:val="000000"/>
                <w:kern w:val="0"/>
                <w:sz w:val="20"/>
                <w:szCs w:val="20"/>
              </w:rPr>
            </w:pPr>
            <w:proofErr w:type="spellStart"/>
            <w:r>
              <w:rPr>
                <w:rFonts w:ascii="Arial" w:eastAsia="等线" w:hAnsi="Arial" w:cs="Arial"/>
                <w:color w:val="000000"/>
                <w:kern w:val="0"/>
                <w:sz w:val="20"/>
                <w:szCs w:val="20"/>
              </w:rPr>
              <w:t>Freisling</w:t>
            </w:r>
            <w:proofErr w:type="spellEnd"/>
            <w:r>
              <w:rPr>
                <w:rFonts w:ascii="Arial" w:eastAsia="等线" w:hAnsi="Arial" w:cs="Arial"/>
                <w:color w:val="000000"/>
                <w:kern w:val="0"/>
                <w:sz w:val="20"/>
                <w:szCs w:val="20"/>
              </w:rPr>
              <w:t>, 2020</w:t>
            </w:r>
            <w:r w:rsidR="00C144AF">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&lt;EndNote&gt;&lt;Cite&gt;&lt;Author&gt;Freisling&lt;/Author&gt;&lt;Year&gt;2020&lt;/Year&gt;&lt;RecNum&gt;27&lt;/RecNum&gt;&lt;DisplayText&gt;[9]&lt;/DisplayText&gt;&lt;record&gt;&lt;rec-number&gt;27&lt;/rec-number&gt;&lt;foreign-keys&gt;&lt;key app="EN" db-id="9zv09a0z9e9v04e0x95xwtd3fvpetdwfdzat" timestamp="1679926325"&gt;27&lt;/key&gt;&lt;/foreign-keys&gt;&lt;ref-type name="Journal Article"&gt;17&lt;/ref-type&gt;&lt;contributors&gt;&lt;authors&gt;&lt;author&gt;Freisling, Heinz&lt;/author&gt;&lt;author&gt;Viallon, Vivian&lt;/author&gt;&lt;author&gt;Lennon, Hannah&lt;/author&gt;&lt;author&gt;Bagnardi, Vincenzo&lt;/author&gt;&lt;author&gt;Ricci, Cristian&lt;/author&gt;&lt;author&gt;Butterworth, Adam S&lt;/author&gt;&lt;author&gt;Sweeting, Michael&lt;/author&gt;&lt;author&gt;Muller, David&lt;/author&gt;&lt;author&gt;Romieu, Isabelle&lt;/author&gt;&lt;author&gt;Bazelle, Pauline %J BMC medicine&lt;/author&gt;&lt;/authors&gt;&lt;/contributors&gt;&lt;titles&gt;&lt;title&gt;Lifestyle factors and risk of multimorbidity of cancer and cardiometabolic diseases: a multinational cohort study&lt;/title&gt;&lt;/titles&gt;&lt;pages&gt;1-11&lt;/pages&gt;&lt;volume&gt;18&lt;/volume&gt;&lt;dates&gt;&lt;year&gt;2020&lt;/year&gt;&lt;/dates&gt;&lt;urls&gt;&lt;/urls&gt;&lt;/record&gt;&lt;/Cite&gt;&lt;/EndNote&gt;</w:instrText>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[9]</w:t>
            </w:r>
            <w:r w:rsidR="00C144AF">
              <w:rPr>
                <w:rFonts w:ascii="Arial" w:eastAsia="等线" w:hAnsi="Arial" w:cs="Arial"/>
                <w:color w:val="000000"/>
                <w:kern w:val="0"/>
                <w:sz w:val="20"/>
                <w:szCs w:val="20"/>
                <w:vertAlign w:val="superscript"/>
              </w:rPr>
              <w:fldChar w:fldCharType="end"/>
            </w:r>
          </w:p>
        </w:tc>
        <w:tc>
          <w:tcPr>
            <w:tcW w:w="610" w:type="pct"/>
            <w:vMerge w:val="restart"/>
            <w:shd w:val="clear" w:color="auto" w:fill="auto"/>
            <w:noWrap/>
          </w:tcPr>
          <w:p w14:paraId="463165D3" w14:textId="77777777" w:rsidR="00745CD2" w:rsidRDefault="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Never, former, current smoker</w:t>
            </w:r>
          </w:p>
        </w:tc>
        <w:tc>
          <w:tcPr>
            <w:tcW w:w="661" w:type="pct"/>
            <w:vMerge w:val="restart"/>
            <w:shd w:val="clear" w:color="auto" w:fill="auto"/>
            <w:noWrap/>
          </w:tcPr>
          <w:p w14:paraId="701C2FC8" w14:textId="77777777" w:rsidR="00745CD2" w:rsidRDefault="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1270" w:type="pct"/>
            <w:vMerge w:val="restart"/>
            <w:shd w:val="clear" w:color="auto" w:fill="auto"/>
            <w:noWrap/>
          </w:tcPr>
          <w:p w14:paraId="04620D96" w14:textId="77777777" w:rsidR="00745CD2" w:rsidRDefault="00745CD2">
            <w:pPr>
              <w:widowControl/>
              <w:rPr>
                <w:rFonts w:ascii="Arial" w:eastAsia="等线" w:hAnsi="Arial" w:cs="Arial"/>
                <w:color w:val="000000"/>
                <w:kern w:val="0"/>
                <w:sz w:val="20"/>
                <w:szCs w:val="20"/>
              </w:rPr>
            </w:pPr>
            <w:proofErr w:type="spellStart"/>
            <w:r>
              <w:rPr>
                <w:rFonts w:ascii="Arial" w:eastAsia="等线" w:hAnsi="Arial" w:cs="Arial"/>
                <w:color w:val="000000"/>
                <w:kern w:val="0"/>
                <w:sz w:val="20"/>
                <w:szCs w:val="20"/>
              </w:rPr>
              <w:t>mrMDS</w:t>
            </w:r>
            <w:proofErr w:type="spellEnd"/>
            <w:r>
              <w:rPr>
                <w:rFonts w:ascii="Arial" w:eastAsia="等线" w:hAnsi="Arial" w:cs="Arial"/>
                <w:color w:val="000000"/>
                <w:kern w:val="0"/>
                <w:sz w:val="20"/>
                <w:szCs w:val="20"/>
              </w:rPr>
              <w:t xml:space="preserve"> quintile</w:t>
            </w:r>
          </w:p>
        </w:tc>
        <w:tc>
          <w:tcPr>
            <w:tcW w:w="561" w:type="pct"/>
            <w:vMerge w:val="restart"/>
            <w:shd w:val="clear" w:color="auto" w:fill="auto"/>
            <w:noWrap/>
          </w:tcPr>
          <w:p w14:paraId="40AFE5C5" w14:textId="77777777" w:rsidR="00745CD2" w:rsidRDefault="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Inactive, moderately inactive, moderately active, active</w:t>
            </w:r>
          </w:p>
        </w:tc>
        <w:tc>
          <w:tcPr>
            <w:tcW w:w="506" w:type="pct"/>
            <w:vMerge w:val="restart"/>
            <w:shd w:val="clear" w:color="auto" w:fill="auto"/>
            <w:noWrap/>
          </w:tcPr>
          <w:p w14:paraId="370E8BD6" w14:textId="77777777" w:rsidR="00745CD2" w:rsidRDefault="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22-23.9, &lt;22, 24-25.9, 26-29.9, ≥30 (kg/m</w:t>
            </w:r>
            <w:r>
              <w:rPr>
                <w:rFonts w:ascii="Arial" w:eastAsia="等线" w:hAnsi="Arial" w:cs="Arial"/>
                <w:color w:val="000000"/>
                <w:kern w:val="0"/>
                <w:sz w:val="20"/>
                <w:szCs w:val="20"/>
                <w:vertAlign w:val="superscript"/>
              </w:rPr>
              <w:t>2</w:t>
            </w:r>
            <w:r>
              <w:rPr>
                <w:rFonts w:ascii="Arial" w:eastAsia="等线" w:hAnsi="Arial" w:cs="Arial"/>
                <w:color w:val="000000"/>
                <w:kern w:val="0"/>
                <w:sz w:val="20"/>
                <w:szCs w:val="20"/>
              </w:rPr>
              <w:t>)</w:t>
            </w:r>
          </w:p>
        </w:tc>
        <w:tc>
          <w:tcPr>
            <w:tcW w:w="458" w:type="pct"/>
            <w:vMerge w:val="restart"/>
            <w:shd w:val="clear" w:color="auto" w:fill="auto"/>
          </w:tcPr>
          <w:p w14:paraId="44175F58" w14:textId="77777777" w:rsidR="00745CD2" w:rsidRDefault="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 xml:space="preserve">4,2,0 for smoking; 4,3,1,0 for physical activity  </w:t>
            </w:r>
          </w:p>
        </w:tc>
        <w:tc>
          <w:tcPr>
            <w:tcW w:w="377" w:type="pct"/>
            <w:vMerge w:val="restart"/>
            <w:shd w:val="clear" w:color="auto" w:fill="auto"/>
          </w:tcPr>
          <w:p w14:paraId="4FB17B33" w14:textId="77777777" w:rsidR="00745CD2" w:rsidRDefault="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r>
      <w:tr w:rsidR="00745CD2" w14:paraId="159563F3" w14:textId="77777777" w:rsidTr="007F6AD2">
        <w:trPr>
          <w:trHeight w:val="57"/>
        </w:trPr>
        <w:tc>
          <w:tcPr>
            <w:tcW w:w="557" w:type="pct"/>
            <w:shd w:val="clear" w:color="auto" w:fill="auto"/>
          </w:tcPr>
          <w:p w14:paraId="68468CEA" w14:textId="7704D3BF" w:rsidR="00745CD2" w:rsidRDefault="00745CD2">
            <w:pPr>
              <w:widowControl/>
              <w:rPr>
                <w:rFonts w:ascii="Arial" w:eastAsia="等线" w:hAnsi="Arial" w:cs="Arial"/>
                <w:color w:val="000000"/>
                <w:kern w:val="0"/>
                <w:sz w:val="20"/>
                <w:szCs w:val="20"/>
              </w:rPr>
            </w:pPr>
            <w:proofErr w:type="spellStart"/>
            <w:r w:rsidRPr="00745CD2">
              <w:rPr>
                <w:rFonts w:ascii="Arial" w:eastAsia="等线" w:hAnsi="Arial" w:cs="Arial"/>
                <w:color w:val="000000"/>
                <w:kern w:val="0"/>
                <w:sz w:val="20"/>
                <w:szCs w:val="20"/>
              </w:rPr>
              <w:t>Viallon</w:t>
            </w:r>
            <w:proofErr w:type="spellEnd"/>
            <w:r w:rsidRPr="00745CD2">
              <w:rPr>
                <w:rFonts w:ascii="Arial" w:eastAsia="等线" w:hAnsi="Arial" w:cs="Arial"/>
                <w:color w:val="000000"/>
                <w:kern w:val="0"/>
                <w:sz w:val="20"/>
                <w:szCs w:val="20"/>
              </w:rPr>
              <w:t>, 2024</w:t>
            </w:r>
            <w:r w:rsidR="00C144AF">
              <w:rPr>
                <w:rFonts w:ascii="Arial" w:eastAsia="等线" w:hAnsi="Arial" w:cs="Arial"/>
                <w:color w:val="000000"/>
                <w:kern w:val="0"/>
                <w:sz w:val="20"/>
                <w:szCs w:val="20"/>
                <w:vertAlign w:val="superscript"/>
              </w:rPr>
              <w:fldChar w:fldCharType="begin">
                <w:fldData xml:space="preserve">PEVuZE5vdGU+PENpdGU+PEF1dGhvcj5WaWFsbG9uPC9BdXRob3I+PFllYXI+MjAyNDwvWWVhcj48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</w:fldData>
              </w:fldChar>
            </w:r>
            <w:r w:rsidR="00E95FB0">
              <w:rPr>
                <w:rFonts w:ascii="Arial" w:eastAsia="等线" w:hAnsi="Arial" w:cs="Arial"/>
                <w:color w:val="000000"/>
                <w:kern w:val="0"/>
                <w:sz w:val="20"/>
                <w:szCs w:val="20"/>
                <w:vertAlign w:val="superscript"/>
              </w:rPr>
              <w:instrText xml:space="preserve"> ADDIN EN.CITE </w:instrText>
            </w:r>
            <w:r w:rsidR="00E95FB0">
              <w:rPr>
                <w:rFonts w:ascii="Arial" w:eastAsia="等线" w:hAnsi="Arial" w:cs="Arial"/>
                <w:color w:val="000000"/>
                <w:kern w:val="0"/>
                <w:sz w:val="20"/>
                <w:szCs w:val="20"/>
                <w:vertAlign w:val="superscript"/>
              </w:rPr>
              <w:fldChar w:fldCharType="begin">
                <w:fldData xml:space="preserve">PEVuZE5vdGU+PENpdGU+PEF1dGhvcj5WaWFsbG9uPC9BdXRob3I+PFllYXI+MjAyNDwvWWVhcj48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</w:fldData>
              </w:fldChar>
            </w:r>
            <w:r w:rsidR="00E95FB0">
              <w:rPr>
                <w:rFonts w:ascii="Arial" w:eastAsia="等线" w:hAnsi="Arial" w:cs="Arial"/>
                <w:color w:val="000000"/>
                <w:kern w:val="0"/>
                <w:sz w:val="20"/>
                <w:szCs w:val="20"/>
                <w:vertAlign w:val="superscript"/>
              </w:rPr>
              <w:instrText xml:space="preserve"> ADDIN EN.CITE.DATA </w:instrText>
            </w:r>
            <w:r w:rsidR="00E95FB0">
              <w:rPr>
                <w:rFonts w:ascii="Arial" w:eastAsia="等线" w:hAnsi="Arial" w:cs="Arial"/>
                <w:color w:val="000000"/>
                <w:kern w:val="0"/>
                <w:sz w:val="20"/>
                <w:szCs w:val="20"/>
                <w:vertAlign w:val="superscript"/>
              </w:rPr>
            </w:r>
            <w:r w:rsidR="00E95FB0">
              <w:rPr>
                <w:rFonts w:ascii="Arial" w:eastAsia="等线" w:hAnsi="Arial" w:cs="Arial"/>
                <w:color w:val="000000"/>
                <w:kern w:val="0"/>
                <w:sz w:val="20"/>
                <w:szCs w:val="20"/>
                <w:vertAlign w:val="superscript"/>
              </w:rPr>
              <w:fldChar w:fldCharType="end"/>
            </w:r>
            <w:r w:rsidR="00C144AF">
              <w:rPr>
                <w:rFonts w:ascii="Arial" w:eastAsia="等线" w:hAnsi="Arial" w:cs="Arial"/>
                <w:color w:val="000000"/>
                <w:kern w:val="0"/>
                <w:sz w:val="20"/>
                <w:szCs w:val="20"/>
                <w:vertAlign w:val="superscript"/>
              </w:rPr>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[51]</w:t>
            </w:r>
            <w:r w:rsidR="00C144AF">
              <w:rPr>
                <w:rFonts w:ascii="Arial" w:eastAsia="等线" w:hAnsi="Arial" w:cs="Arial"/>
                <w:color w:val="000000"/>
                <w:kern w:val="0"/>
                <w:sz w:val="20"/>
                <w:szCs w:val="20"/>
                <w:vertAlign w:val="superscript"/>
              </w:rPr>
              <w:fldChar w:fldCharType="end"/>
            </w:r>
          </w:p>
        </w:tc>
        <w:tc>
          <w:tcPr>
            <w:tcW w:w="610" w:type="pct"/>
            <w:vMerge/>
            <w:shd w:val="clear" w:color="auto" w:fill="auto"/>
            <w:noWrap/>
          </w:tcPr>
          <w:p w14:paraId="7598D887" w14:textId="77777777" w:rsidR="00745CD2" w:rsidRDefault="00745CD2">
            <w:pPr>
              <w:widowControl/>
              <w:rPr>
                <w:rFonts w:ascii="Arial" w:eastAsia="等线" w:hAnsi="Arial" w:cs="Arial"/>
                <w:color w:val="000000"/>
                <w:kern w:val="0"/>
                <w:sz w:val="20"/>
                <w:szCs w:val="20"/>
              </w:rPr>
            </w:pPr>
          </w:p>
        </w:tc>
        <w:tc>
          <w:tcPr>
            <w:tcW w:w="661" w:type="pct"/>
            <w:vMerge/>
            <w:shd w:val="clear" w:color="auto" w:fill="auto"/>
            <w:noWrap/>
          </w:tcPr>
          <w:p w14:paraId="03B7A5FD" w14:textId="77777777" w:rsidR="00745CD2" w:rsidRDefault="00745CD2">
            <w:pPr>
              <w:widowControl/>
              <w:rPr>
                <w:rFonts w:ascii="Arial" w:eastAsia="等线" w:hAnsi="Arial" w:cs="Arial"/>
                <w:color w:val="000000"/>
                <w:kern w:val="0"/>
                <w:sz w:val="20"/>
                <w:szCs w:val="20"/>
              </w:rPr>
            </w:pPr>
          </w:p>
        </w:tc>
        <w:tc>
          <w:tcPr>
            <w:tcW w:w="1270" w:type="pct"/>
            <w:vMerge/>
            <w:shd w:val="clear" w:color="auto" w:fill="auto"/>
            <w:noWrap/>
          </w:tcPr>
          <w:p w14:paraId="3767809A" w14:textId="77777777" w:rsidR="00745CD2" w:rsidRDefault="00745CD2">
            <w:pPr>
              <w:widowControl/>
              <w:rPr>
                <w:rFonts w:ascii="Arial" w:eastAsia="等线" w:hAnsi="Arial" w:cs="Arial"/>
                <w:color w:val="000000"/>
                <w:kern w:val="0"/>
                <w:sz w:val="20"/>
                <w:szCs w:val="20"/>
              </w:rPr>
            </w:pPr>
          </w:p>
        </w:tc>
        <w:tc>
          <w:tcPr>
            <w:tcW w:w="561" w:type="pct"/>
            <w:vMerge/>
            <w:shd w:val="clear" w:color="auto" w:fill="auto"/>
            <w:noWrap/>
          </w:tcPr>
          <w:p w14:paraId="18BD556F" w14:textId="77777777" w:rsidR="00745CD2" w:rsidRDefault="00745CD2">
            <w:pPr>
              <w:widowControl/>
              <w:rPr>
                <w:rFonts w:ascii="Arial" w:eastAsia="等线" w:hAnsi="Arial" w:cs="Arial"/>
                <w:color w:val="000000"/>
                <w:kern w:val="0"/>
                <w:sz w:val="20"/>
                <w:szCs w:val="20"/>
              </w:rPr>
            </w:pPr>
          </w:p>
        </w:tc>
        <w:tc>
          <w:tcPr>
            <w:tcW w:w="506" w:type="pct"/>
            <w:vMerge/>
            <w:shd w:val="clear" w:color="auto" w:fill="auto"/>
            <w:noWrap/>
          </w:tcPr>
          <w:p w14:paraId="328353B9" w14:textId="77777777" w:rsidR="00745CD2" w:rsidRDefault="00745CD2">
            <w:pPr>
              <w:widowControl/>
              <w:rPr>
                <w:rFonts w:ascii="Arial" w:eastAsia="等线" w:hAnsi="Arial" w:cs="Arial"/>
                <w:color w:val="000000"/>
                <w:kern w:val="0"/>
                <w:sz w:val="20"/>
                <w:szCs w:val="20"/>
              </w:rPr>
            </w:pPr>
          </w:p>
        </w:tc>
        <w:tc>
          <w:tcPr>
            <w:tcW w:w="458" w:type="pct"/>
            <w:vMerge/>
            <w:shd w:val="clear" w:color="auto" w:fill="auto"/>
          </w:tcPr>
          <w:p w14:paraId="732FB639" w14:textId="77777777" w:rsidR="00745CD2" w:rsidRDefault="00745CD2">
            <w:pPr>
              <w:widowControl/>
              <w:rPr>
                <w:rFonts w:ascii="Arial" w:eastAsia="等线" w:hAnsi="Arial" w:cs="Arial"/>
                <w:color w:val="000000"/>
                <w:kern w:val="0"/>
                <w:sz w:val="20"/>
                <w:szCs w:val="20"/>
              </w:rPr>
            </w:pPr>
          </w:p>
        </w:tc>
        <w:tc>
          <w:tcPr>
            <w:tcW w:w="377" w:type="pct"/>
            <w:vMerge/>
            <w:shd w:val="clear" w:color="auto" w:fill="auto"/>
          </w:tcPr>
          <w:p w14:paraId="086E96A1" w14:textId="77777777" w:rsidR="00745CD2" w:rsidRDefault="00745CD2">
            <w:pPr>
              <w:widowControl/>
              <w:rPr>
                <w:rFonts w:ascii="Arial" w:eastAsia="等线" w:hAnsi="Arial" w:cs="Arial"/>
                <w:color w:val="000000"/>
                <w:kern w:val="0"/>
                <w:sz w:val="20"/>
                <w:szCs w:val="20"/>
              </w:rPr>
            </w:pPr>
          </w:p>
        </w:tc>
      </w:tr>
      <w:tr w:rsidR="00391E1D" w14:paraId="3384ABAA" w14:textId="77777777" w:rsidTr="007F6AD2">
        <w:trPr>
          <w:trHeight w:val="57"/>
        </w:trPr>
        <w:tc>
          <w:tcPr>
            <w:tcW w:w="557" w:type="pct"/>
            <w:shd w:val="clear" w:color="auto" w:fill="auto"/>
          </w:tcPr>
          <w:p w14:paraId="5BFEBA18" w14:textId="476CD5D0"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Naudin, 2020</w:t>
            </w:r>
            <w:r w:rsidR="00C144AF">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&lt;EndNote&gt;&lt;Cite&gt;&lt;Author&gt;Naudin&lt;/Author&gt;&lt;Year&gt;2020&lt;/Year&gt;&lt;RecNum&gt;25&lt;/RecNum&gt;&lt;DisplayText&gt;[37]&lt;/DisplayText&gt;&lt;record&gt;&lt;rec-number&gt;25&lt;/rec-number&gt;&lt;foreign-keys&gt;&lt;key app="EN" db-id="9zv09a0z9e9v04e0x95xwtd3fvpetdwfdzat" timestamp="1679926284"&gt;25&lt;/key&gt;&lt;/foreign-keys&gt;&lt;ref-type name="Journal Article"&gt;17&lt;/ref-type&gt;&lt;contributors&gt;&lt;authors&gt;&lt;author&gt;Naudin, Sabine&lt;/author&gt;&lt;author&gt;Solans Margalef, Marta&lt;/author&gt;&lt;author&gt;Saberi Hosnijeh, Fatemeh&lt;/author&gt;&lt;author&gt;Nieters, Alexandra&lt;/author&gt;&lt;author&gt;Kyrø, Cecilie</w:instrText>
            </w:r>
            <w:r w:rsidR="00E95FB0">
              <w:rPr>
                <w:rFonts w:ascii="Arial" w:eastAsia="等线" w:hAnsi="Arial" w:cs="Arial" w:hint="eastAsia"/>
                <w:color w:val="000000"/>
                <w:kern w:val="0"/>
                <w:sz w:val="20"/>
                <w:szCs w:val="20"/>
                <w:vertAlign w:val="superscript"/>
              </w:rPr>
              <w:instrText>&lt;/author&gt;&lt;author&gt;Tjønneland, Anne&lt;/author&gt;&lt;author&gt;Dahm, Christina C&lt;/author&gt;&lt;author&gt;Overvad, Kim&lt;/author&gt;&lt;author&gt;Mahamat</w:instrText>
            </w:r>
            <w:r w:rsidR="00E95FB0">
              <w:rPr>
                <w:rFonts w:ascii="Arial" w:eastAsia="等线" w:hAnsi="Arial" w:cs="Arial" w:hint="eastAsia"/>
                <w:color w:val="000000"/>
                <w:kern w:val="0"/>
                <w:sz w:val="20"/>
                <w:szCs w:val="20"/>
                <w:vertAlign w:val="superscript"/>
              </w:rPr>
              <w:instrText>‐</w:instrText>
            </w:r>
            <w:r w:rsidR="00E95FB0">
              <w:rPr>
                <w:rFonts w:ascii="Arial" w:eastAsia="等线" w:hAnsi="Arial" w:cs="Arial" w:hint="eastAsia"/>
                <w:color w:val="000000"/>
                <w:kern w:val="0"/>
                <w:sz w:val="20"/>
                <w:szCs w:val="20"/>
                <w:vertAlign w:val="superscript"/>
              </w:rPr>
              <w:instrText>Saleh, Yahya&lt;/author&gt;&lt;author&gt;Besson, Caroline %J International journal of cancer&lt;/author&gt;&lt;/authors&gt;&lt;/contributors&gt;&lt;titles&gt;&lt;title&gt;Healt</w:instrText>
            </w:r>
            <w:r w:rsidR="00E95FB0">
              <w:rPr>
                <w:rFonts w:ascii="Arial" w:eastAsia="等线" w:hAnsi="Arial" w:cs="Arial"/>
                <w:color w:val="000000"/>
                <w:kern w:val="0"/>
                <w:sz w:val="20"/>
                <w:szCs w:val="20"/>
                <w:vertAlign w:val="superscript"/>
              </w:rPr>
              <w:instrText>hy lifestyle and the risk of lymphoma in the European prospective investigation into cancer and nutrition study&lt;/title&gt;&lt;/titles&gt;&lt;pages&gt;1649-1656&lt;/pages&gt;&lt;volume&gt;147&lt;/volume&gt;&lt;number&gt;6&lt;/number&gt;&lt;dates&gt;&lt;year&gt;2020&lt;/year&gt;&lt;/dates&gt;&lt;isbn&gt;0020-7136&lt;/isbn&gt;&lt;urls&gt;&lt;/urls&gt;&lt;/record&gt;&lt;/Cite&gt;&lt;/EndNote&gt;</w:instrText>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[37]</w:t>
            </w:r>
            <w:r w:rsidR="00C144AF">
              <w:rPr>
                <w:rFonts w:ascii="Arial" w:eastAsia="等线" w:hAnsi="Arial" w:cs="Arial"/>
                <w:color w:val="000000"/>
                <w:kern w:val="0"/>
                <w:sz w:val="20"/>
                <w:szCs w:val="20"/>
                <w:vertAlign w:val="superscript"/>
              </w:rPr>
              <w:fldChar w:fldCharType="end"/>
            </w:r>
          </w:p>
        </w:tc>
        <w:tc>
          <w:tcPr>
            <w:tcW w:w="610" w:type="pct"/>
            <w:shd w:val="clear" w:color="auto" w:fill="auto"/>
            <w:noWrap/>
          </w:tcPr>
          <w:p w14:paraId="563613FE"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661" w:type="pct"/>
            <w:shd w:val="clear" w:color="auto" w:fill="auto"/>
            <w:noWrap/>
          </w:tcPr>
          <w:p w14:paraId="73A9D8FA"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&lt;6, 6-11.9,12-23.9, 24-47.9, &gt;48 (g/d)</w:t>
            </w:r>
          </w:p>
        </w:tc>
        <w:tc>
          <w:tcPr>
            <w:tcW w:w="1270" w:type="pct"/>
            <w:shd w:val="clear" w:color="auto" w:fill="auto"/>
            <w:noWrap/>
          </w:tcPr>
          <w:p w14:paraId="55F5E9A0" w14:textId="77777777" w:rsidR="00391E1D" w:rsidRDefault="00000000">
            <w:pPr>
              <w:widowControl/>
              <w:rPr>
                <w:rFonts w:ascii="Arial" w:eastAsia="等线" w:hAnsi="Arial" w:cs="Arial"/>
                <w:color w:val="000000"/>
                <w:kern w:val="0"/>
                <w:sz w:val="20"/>
                <w:szCs w:val="20"/>
              </w:rPr>
            </w:pPr>
            <w:proofErr w:type="spellStart"/>
            <w:r>
              <w:rPr>
                <w:rFonts w:ascii="Arial" w:eastAsia="等线" w:hAnsi="Arial" w:cs="Arial"/>
                <w:color w:val="000000"/>
                <w:kern w:val="0"/>
                <w:sz w:val="20"/>
                <w:szCs w:val="20"/>
              </w:rPr>
              <w:t>mrMDS</w:t>
            </w:r>
            <w:proofErr w:type="spellEnd"/>
            <w:r>
              <w:rPr>
                <w:rFonts w:ascii="Arial" w:eastAsia="等线" w:hAnsi="Arial" w:cs="Arial"/>
                <w:color w:val="000000"/>
                <w:kern w:val="0"/>
                <w:sz w:val="20"/>
                <w:szCs w:val="20"/>
              </w:rPr>
              <w:t xml:space="preserve"> quintile</w:t>
            </w:r>
          </w:p>
        </w:tc>
        <w:tc>
          <w:tcPr>
            <w:tcW w:w="561" w:type="pct"/>
            <w:shd w:val="clear" w:color="auto" w:fill="auto"/>
            <w:noWrap/>
          </w:tcPr>
          <w:p w14:paraId="5610943D"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Inactive, moderately inactive, moderately active, active</w:t>
            </w:r>
          </w:p>
        </w:tc>
        <w:tc>
          <w:tcPr>
            <w:tcW w:w="506" w:type="pct"/>
            <w:shd w:val="clear" w:color="auto" w:fill="auto"/>
            <w:noWrap/>
          </w:tcPr>
          <w:p w14:paraId="5513BE54"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22-23.9, 24-25.9, &lt;22, 26-29.9, &gt;30 (kg/m</w:t>
            </w:r>
            <w:r>
              <w:rPr>
                <w:rFonts w:ascii="Arial" w:eastAsia="等线" w:hAnsi="Arial" w:cs="Arial"/>
                <w:color w:val="000000"/>
                <w:kern w:val="0"/>
                <w:sz w:val="20"/>
                <w:szCs w:val="20"/>
                <w:vertAlign w:val="superscript"/>
              </w:rPr>
              <w:t>2</w:t>
            </w:r>
            <w:r>
              <w:rPr>
                <w:rFonts w:ascii="Arial" w:eastAsia="等线" w:hAnsi="Arial" w:cs="Arial"/>
                <w:color w:val="000000"/>
                <w:kern w:val="0"/>
                <w:sz w:val="20"/>
                <w:szCs w:val="20"/>
              </w:rPr>
              <w:t>)</w:t>
            </w:r>
          </w:p>
        </w:tc>
        <w:tc>
          <w:tcPr>
            <w:tcW w:w="458" w:type="pct"/>
            <w:shd w:val="clear" w:color="auto" w:fill="auto"/>
          </w:tcPr>
          <w:p w14:paraId="71797202"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4,3.2,1 for physical activity</w:t>
            </w:r>
          </w:p>
        </w:tc>
        <w:tc>
          <w:tcPr>
            <w:tcW w:w="377" w:type="pct"/>
            <w:shd w:val="clear" w:color="auto" w:fill="auto"/>
          </w:tcPr>
          <w:p w14:paraId="5B179A3B"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r>
      <w:tr w:rsidR="00391E1D" w14:paraId="070CA53D" w14:textId="77777777" w:rsidTr="007F6AD2">
        <w:trPr>
          <w:trHeight w:val="57"/>
        </w:trPr>
        <w:tc>
          <w:tcPr>
            <w:tcW w:w="557" w:type="pct"/>
            <w:shd w:val="clear" w:color="auto" w:fill="auto"/>
          </w:tcPr>
          <w:p w14:paraId="03BA779F" w14:textId="181E35CB"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Chen, 2021</w:t>
            </w:r>
            <w:r w:rsidR="00C144AF">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&lt;EndNote&gt;&lt;Cite&gt;&lt;Author&gt;Chen&lt;/Author&gt;&lt;Year&gt;2021&lt;/Year&gt;&lt;RecNum&gt;29&lt;/RecNum&gt;&lt;DisplayText&gt;[7]&lt;/DisplayText&gt;&lt;record&gt;&lt;rec-number&gt;29&lt;/rec-number&gt;&lt;foreign-keys&gt;&lt;key app="EN" db-id="9zv09a0z9e9v04e0x95xwtd3fvpetdwfdzat" timestamp="1679926379"&gt;29&lt;/key&gt;&lt;/foreign-keys&gt;&lt;ref-type name="Journal Article"&gt;17&lt;/ref-type&gt;&lt;contributors&gt;&lt;authors&gt;&lt;author&gt;Chen, Sairah LF&lt;/author&gt;&lt;author&gt;Braaten, Tonje&lt;/author&gt;&lt;author&gt;Borch, Kristin B&lt;/author&gt;&lt;author&gt;Ferrari, Pietro&lt;/author&gt;&lt;author&gt;Sandanger, Torkjel M&lt;/author&gt;&lt;author&gt;Nøst, Therese H %J Clinical Epidemiology&lt;/author&gt;&lt;/authors&gt;&lt;/contributors&gt;&lt;titles&gt;&lt;title&gt;Combined lifestyle behaviors and the incidence of common cancer types in the Norwegian Women and Cancer Study (NOWAC)&lt;/title&gt;&lt;/titles&gt;&lt;pages&gt;721-734&lt;/pages&gt;&lt;dates&gt;&lt;year&gt;2021&lt;/year&gt;&lt;/dates&gt;&lt;isbn&gt;1179-1349&lt;/isbn&gt;&lt;urls&gt;&lt;/urls&gt;&lt;/record&gt;&lt;/Cite&gt;&lt;/EndNote&gt;</w:instrText>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[7]</w:t>
            </w:r>
            <w:r w:rsidR="00C144AF">
              <w:rPr>
                <w:rFonts w:ascii="Arial" w:eastAsia="等线" w:hAnsi="Arial" w:cs="Arial"/>
                <w:color w:val="000000"/>
                <w:kern w:val="0"/>
                <w:sz w:val="20"/>
                <w:szCs w:val="20"/>
                <w:vertAlign w:val="superscript"/>
              </w:rPr>
              <w:fldChar w:fldCharType="end"/>
            </w:r>
          </w:p>
        </w:tc>
        <w:tc>
          <w:tcPr>
            <w:tcW w:w="610" w:type="pct"/>
            <w:shd w:val="clear" w:color="auto" w:fill="auto"/>
            <w:noWrap/>
          </w:tcPr>
          <w:p w14:paraId="238BC097"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661" w:type="pct"/>
            <w:shd w:val="clear" w:color="auto" w:fill="auto"/>
            <w:noWrap/>
          </w:tcPr>
          <w:p w14:paraId="436832AD"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0, 0.1-4.9, 5.0-9.9, 10.0-19.9, &gt;20 (g/d)</w:t>
            </w:r>
          </w:p>
        </w:tc>
        <w:tc>
          <w:tcPr>
            <w:tcW w:w="1270" w:type="pct"/>
            <w:shd w:val="clear" w:color="auto" w:fill="auto"/>
            <w:noWrap/>
          </w:tcPr>
          <w:p w14:paraId="0F6CFE2D"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 Dairy</w:t>
            </w:r>
          </w:p>
          <w:p w14:paraId="635FCA54"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 The ratio of polyunsaturated to saturated fat, trans-fats, and glycemic load</w:t>
            </w:r>
          </w:p>
        </w:tc>
        <w:tc>
          <w:tcPr>
            <w:tcW w:w="561" w:type="pct"/>
            <w:shd w:val="clear" w:color="auto" w:fill="auto"/>
            <w:noWrap/>
          </w:tcPr>
          <w:p w14:paraId="6CE1EB61"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Not active to very active</w:t>
            </w:r>
          </w:p>
        </w:tc>
        <w:tc>
          <w:tcPr>
            <w:tcW w:w="506" w:type="pct"/>
            <w:shd w:val="clear" w:color="auto" w:fill="auto"/>
            <w:noWrap/>
          </w:tcPr>
          <w:p w14:paraId="320FD389"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&lt;23, 23-24.9, 25.0-&lt;26.9, 27.0-29.9, ≥30 (kg/m</w:t>
            </w:r>
            <w:r>
              <w:rPr>
                <w:rFonts w:ascii="Arial" w:eastAsia="等线" w:hAnsi="Arial" w:cs="Arial"/>
                <w:color w:val="000000"/>
                <w:kern w:val="0"/>
                <w:sz w:val="20"/>
                <w:szCs w:val="20"/>
                <w:vertAlign w:val="superscript"/>
              </w:rPr>
              <w:t>2</w:t>
            </w:r>
            <w:r>
              <w:rPr>
                <w:rFonts w:ascii="Arial" w:eastAsia="等线" w:hAnsi="Arial" w:cs="Arial"/>
                <w:color w:val="000000"/>
                <w:kern w:val="0"/>
                <w:sz w:val="20"/>
                <w:szCs w:val="20"/>
              </w:rPr>
              <w:t>)</w:t>
            </w:r>
          </w:p>
        </w:tc>
        <w:tc>
          <w:tcPr>
            <w:tcW w:w="458" w:type="pct"/>
            <w:shd w:val="clear" w:color="auto" w:fill="auto"/>
          </w:tcPr>
          <w:p w14:paraId="24330CCE"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377" w:type="pct"/>
            <w:shd w:val="clear" w:color="auto" w:fill="auto"/>
          </w:tcPr>
          <w:p w14:paraId="557F131A"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r>
      <w:tr w:rsidR="00391E1D" w14:paraId="64FDD628" w14:textId="77777777" w:rsidTr="007F6AD2">
        <w:trPr>
          <w:trHeight w:val="500"/>
        </w:trPr>
        <w:tc>
          <w:tcPr>
            <w:tcW w:w="557" w:type="pct"/>
            <w:shd w:val="clear" w:color="auto" w:fill="auto"/>
          </w:tcPr>
          <w:p w14:paraId="0B2BD201" w14:textId="3EFC7A56"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Peila, 2022</w:t>
            </w:r>
            <w:r w:rsidR="00C144AF">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&lt;EndNote&gt;&lt;Cite&gt;&lt;Author&gt;Peila&lt;/Author&gt;&lt;Year&gt;2022&lt;/Year&gt;&lt;RecNum&gt;17&lt;/RecNum&gt;&lt;DisplayText&gt;[40]&lt;/DisplayText&gt;&lt;record&gt;&lt;rec-number&gt;17&lt;/rec-number&gt;&lt;foreign-keys&gt;&lt;key app="EN" db-id="9zv09a0z9e9v04e0x95xwtd3fvpetdwfdzat" timestamp="1679926004"&gt;17&lt;/key&gt;&lt;/foreign-keys&gt;&lt;ref-type name="Journal Article"&gt;17&lt;/ref-type&gt;&lt;contributors&gt;&lt;authors&gt;&lt;author&gt;Peila, Rita&lt;/author&gt;&lt;author&gt;Coday, Mace&lt;/author&gt;&lt;author&gt;Crane, Tracy E&lt;/author&gt;&lt;author&gt;Saquib, Nazmus&lt;/author&gt;&lt;author&gt;Shadyab, Aladdin H&lt;/author&gt;&lt;author&gt;Tabung, Fred K&lt;/author&gt;&lt;author&gt;Zhang, Xiochen&lt;/author&gt;&lt;author&gt;Wactawski-Wende, Jean&lt;/author&gt;&lt;author&gt;Rohan, Thomas E %J Cancer Causes&lt;/author&gt;&lt;author&gt;Control&lt;/author&gt;&lt;/authors&gt;&lt;/contributors&gt;&lt;titles&gt;&lt;title&gt;Healthy lifestyle index and risk of pancreatic cancer in the Women’s Health Initiative&lt;/title&gt;&lt;/titles&gt;&lt;pages&gt;737-747&lt;/pages&gt;&lt;volume&gt;33&lt;/volume&gt;&lt;number&gt;5&lt;/number&gt;&lt;dates&gt;&lt;year&gt;2022&lt;/year&gt;&lt;/dates&gt;&lt;isbn&gt;0957-5243&lt;/isbn&gt;&lt;urls&gt;&lt;/urls&gt;&lt;/record&gt;&lt;/Cite&gt;&lt;/EndNote&gt;</w:instrText>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[40]</w:t>
            </w:r>
            <w:r w:rsidR="00C144AF">
              <w:rPr>
                <w:rFonts w:ascii="Arial" w:eastAsia="等线" w:hAnsi="Arial" w:cs="Arial"/>
                <w:color w:val="000000"/>
                <w:kern w:val="0"/>
                <w:sz w:val="20"/>
                <w:szCs w:val="20"/>
                <w:vertAlign w:val="superscript"/>
              </w:rPr>
              <w:fldChar w:fldCharType="end"/>
            </w:r>
          </w:p>
        </w:tc>
        <w:tc>
          <w:tcPr>
            <w:tcW w:w="610" w:type="pct"/>
            <w:shd w:val="clear" w:color="auto" w:fill="auto"/>
            <w:noWrap/>
          </w:tcPr>
          <w:p w14:paraId="2B2436B9"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Never, former≤15, former&gt;15, current≤15, current&gt;15 (pack years)</w:t>
            </w:r>
          </w:p>
        </w:tc>
        <w:tc>
          <w:tcPr>
            <w:tcW w:w="661" w:type="pct"/>
            <w:shd w:val="clear" w:color="auto" w:fill="auto"/>
            <w:noWrap/>
          </w:tcPr>
          <w:p w14:paraId="27542030"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1270" w:type="pct"/>
            <w:shd w:val="clear" w:color="auto" w:fill="auto"/>
            <w:noWrap/>
          </w:tcPr>
          <w:p w14:paraId="6163A821" w14:textId="77777777" w:rsidR="00391E1D" w:rsidRDefault="00000000">
            <w:pPr>
              <w:rPr>
                <w:rFonts w:ascii="Arial" w:eastAsia="等线" w:hAnsi="Arial" w:cs="Arial"/>
                <w:color w:val="000000"/>
                <w:kern w:val="0"/>
                <w:sz w:val="20"/>
                <w:szCs w:val="20"/>
              </w:rPr>
            </w:pPr>
            <w:r>
              <w:rPr>
                <w:rFonts w:ascii="Arial" w:eastAsia="等线" w:hAnsi="Arial" w:cs="Arial"/>
                <w:color w:val="000000"/>
                <w:kern w:val="0"/>
                <w:sz w:val="20"/>
                <w:szCs w:val="20"/>
              </w:rPr>
              <w:t>AHEI:</w:t>
            </w:r>
          </w:p>
          <w:p w14:paraId="4735D9E5"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 Nuts and soy protein, and multivitamin use</w:t>
            </w:r>
          </w:p>
          <w:p w14:paraId="77F51335"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 Glycemic load</w:t>
            </w:r>
          </w:p>
          <w:p w14:paraId="0FEEE379" w14:textId="77777777" w:rsidR="00391E1D" w:rsidRDefault="00000000">
            <w:pPr>
              <w:rPr>
                <w:rFonts w:ascii="Arial" w:eastAsia="等线" w:hAnsi="Arial" w:cs="Arial"/>
                <w:color w:val="000000"/>
                <w:kern w:val="0"/>
                <w:sz w:val="20"/>
                <w:szCs w:val="20"/>
              </w:rPr>
            </w:pPr>
            <w:r>
              <w:rPr>
                <w:rFonts w:ascii="Arial" w:eastAsia="等线" w:hAnsi="Arial" w:cs="Arial"/>
                <w:color w:val="000000"/>
                <w:kern w:val="0"/>
                <w:sz w:val="20"/>
                <w:szCs w:val="20"/>
              </w:rPr>
              <w:t xml:space="preserve">　</w:t>
            </w:r>
          </w:p>
        </w:tc>
        <w:tc>
          <w:tcPr>
            <w:tcW w:w="561" w:type="pct"/>
            <w:shd w:val="clear" w:color="auto" w:fill="auto"/>
            <w:noWrap/>
          </w:tcPr>
          <w:p w14:paraId="5A995F50"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506" w:type="pct"/>
            <w:shd w:val="clear" w:color="auto" w:fill="auto"/>
            <w:noWrap/>
          </w:tcPr>
          <w:p w14:paraId="48EA6F68"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18.5-24.99, 25-29.99, ≥ 30 (kg/m</w:t>
            </w:r>
            <w:r>
              <w:rPr>
                <w:rFonts w:ascii="Arial" w:eastAsia="等线" w:hAnsi="Arial" w:cs="Arial"/>
                <w:color w:val="000000"/>
                <w:kern w:val="0"/>
                <w:sz w:val="20"/>
                <w:szCs w:val="20"/>
                <w:vertAlign w:val="superscript"/>
              </w:rPr>
              <w:t>2</w:t>
            </w:r>
            <w:r>
              <w:rPr>
                <w:rFonts w:ascii="Arial" w:eastAsia="等线" w:hAnsi="Arial" w:cs="Arial"/>
                <w:color w:val="000000"/>
                <w:kern w:val="0"/>
                <w:sz w:val="20"/>
                <w:szCs w:val="20"/>
              </w:rPr>
              <w:t>)</w:t>
            </w:r>
          </w:p>
        </w:tc>
        <w:tc>
          <w:tcPr>
            <w:tcW w:w="458" w:type="pct"/>
            <w:shd w:val="clear" w:color="auto" w:fill="auto"/>
          </w:tcPr>
          <w:p w14:paraId="64C0BF79"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WST: 2,1,0;</w:t>
            </w:r>
          </w:p>
          <w:p w14:paraId="517E64DD"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BMI: 2,1,0;</w:t>
            </w:r>
          </w:p>
          <w:p w14:paraId="78F05F4D" w14:textId="77777777" w:rsidR="00391E1D" w:rsidRDefault="00000000">
            <w:pPr>
              <w:rPr>
                <w:rFonts w:ascii="Arial" w:eastAsia="等线" w:hAnsi="Arial" w:cs="Arial"/>
                <w:color w:val="000000"/>
                <w:kern w:val="0"/>
                <w:sz w:val="20"/>
                <w:szCs w:val="20"/>
              </w:rPr>
            </w:pPr>
            <w:r>
              <w:rPr>
                <w:rFonts w:ascii="Arial" w:eastAsia="等线" w:hAnsi="Arial" w:cs="Arial"/>
                <w:color w:val="000000"/>
                <w:kern w:val="0"/>
                <w:sz w:val="20"/>
                <w:szCs w:val="20"/>
              </w:rPr>
              <w:t>others: 4,3,2,1,0</w:t>
            </w:r>
          </w:p>
        </w:tc>
        <w:tc>
          <w:tcPr>
            <w:tcW w:w="377" w:type="pct"/>
            <w:shd w:val="clear" w:color="auto" w:fill="auto"/>
          </w:tcPr>
          <w:p w14:paraId="38851831"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HLI</w:t>
            </w:r>
            <w:r>
              <w:rPr>
                <w:rFonts w:ascii="Arial" w:eastAsia="等线" w:hAnsi="Arial" w:cs="Arial"/>
                <w:color w:val="000000"/>
                <w:kern w:val="0"/>
                <w:sz w:val="20"/>
                <w:szCs w:val="20"/>
                <w:vertAlign w:val="subscript"/>
              </w:rPr>
              <w:t>BMI</w:t>
            </w:r>
            <w:r>
              <w:rPr>
                <w:rFonts w:ascii="Arial" w:eastAsia="等线" w:hAnsi="Arial" w:cs="Arial"/>
                <w:color w:val="000000"/>
                <w:kern w:val="0"/>
                <w:sz w:val="20"/>
                <w:szCs w:val="20"/>
              </w:rPr>
              <w:t>=20, HLI</w:t>
            </w:r>
            <w:r>
              <w:rPr>
                <w:rFonts w:ascii="Arial" w:eastAsia="等线" w:hAnsi="Arial" w:cs="Arial"/>
                <w:color w:val="000000"/>
                <w:kern w:val="0"/>
                <w:sz w:val="20"/>
                <w:szCs w:val="20"/>
                <w:vertAlign w:val="subscript"/>
              </w:rPr>
              <w:t>WST</w:t>
            </w:r>
            <w:r>
              <w:rPr>
                <w:rFonts w:ascii="Arial" w:eastAsia="等线" w:hAnsi="Arial" w:cs="Arial"/>
                <w:color w:val="000000"/>
                <w:kern w:val="0"/>
                <w:sz w:val="20"/>
                <w:szCs w:val="20"/>
              </w:rPr>
              <w:t>=18</w:t>
            </w:r>
          </w:p>
        </w:tc>
      </w:tr>
      <w:tr w:rsidR="00391E1D" w14:paraId="562539FB" w14:textId="77777777" w:rsidTr="007F6AD2">
        <w:trPr>
          <w:trHeight w:val="800"/>
        </w:trPr>
        <w:tc>
          <w:tcPr>
            <w:tcW w:w="557" w:type="pct"/>
            <w:shd w:val="clear" w:color="auto" w:fill="auto"/>
          </w:tcPr>
          <w:p w14:paraId="790DABDF" w14:textId="3E4268DF"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Peila, 2022</w:t>
            </w:r>
            <w:r w:rsidR="00C144AF">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&lt;EndNote&gt;&lt;Cite&gt;&lt;Author&gt;Peila&lt;/Author&gt;&lt;Year&gt;2022&lt;/Year&gt;&lt;RecNum&gt;18&lt;/RecNum&gt;&lt;DisplayText&gt;[41]&lt;/DisplayText&gt;&lt;record&gt;&lt;rec-number&gt;18&lt;/rec-number&gt;&lt;foreign-keys&gt;&lt;key app="EN" db-id="9zv09a0z9e9v04e0x95xwtd3fvpetdwfdzat" timestamp="1679926026"&gt;18&lt;/key&gt;&lt;/foreign-keys&gt;&lt;ref-type name="Journal Article"&gt;17&lt;/ref-type&gt;&lt;contributors&gt;&lt;authors&gt;&lt;author&gt;Peila, Rita&lt;/author&gt;&lt;author&gt;Lane, Dorothy S&lt;/author&gt;&lt;author&gt;Shadyab, Aladdin H&lt;/author&gt;&lt;author&gt;Saquib, Nazmus&lt;/author&gt;&lt;author&gt;Strickler, Howard D&lt;/author&gt;&lt;author&gt;Manson, JoAnn E&lt;/author&gt;&lt;author&gt;Pan, Kathy&lt;/author&gt;&lt;author&gt;Rohan, Thomas E %J International Journal of Cancer&lt;/author&gt;&lt;/authors&gt;&lt;/contributors&gt;&lt;titles&gt;&lt;title&gt;Healthy lifestyle index and the risk of ductal carcinoma in situ of the breast in the Women&amp;apos;s Health Initiative&lt;/title&gt;&lt;/titles&gt;&lt;pages&gt;526-538&lt;/pages&gt;&lt;volume&gt;151&lt;/volume&gt;&lt;number&gt;4&lt;/number&gt;&lt;dates&gt;&lt;year&gt;2022&lt;/year&gt;&lt;/dates&gt;&lt;isbn&gt;0020-7136&lt;/isbn&gt;&lt;urls&gt;&lt;/urls&gt;&lt;/record&gt;&lt;/Cite&gt;&lt;/EndNote&gt;</w:instrText>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[41]</w:t>
            </w:r>
            <w:r w:rsidR="00C144AF">
              <w:rPr>
                <w:rFonts w:ascii="Arial" w:eastAsia="等线" w:hAnsi="Arial" w:cs="Arial"/>
                <w:color w:val="000000"/>
                <w:kern w:val="0"/>
                <w:sz w:val="20"/>
                <w:szCs w:val="20"/>
                <w:vertAlign w:val="superscript"/>
              </w:rPr>
              <w:fldChar w:fldCharType="end"/>
            </w:r>
          </w:p>
        </w:tc>
        <w:tc>
          <w:tcPr>
            <w:tcW w:w="610" w:type="pct"/>
            <w:shd w:val="clear" w:color="auto" w:fill="auto"/>
            <w:noWrap/>
          </w:tcPr>
          <w:p w14:paraId="1C878712"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 xml:space="preserve">Never, ex-smokers quit&gt;10, ex-smokers quit≤10 (years), current≤15, </w:t>
            </w:r>
            <w:r>
              <w:rPr>
                <w:rFonts w:ascii="Arial" w:eastAsia="等线" w:hAnsi="Arial" w:cs="Arial"/>
                <w:color w:val="000000"/>
                <w:kern w:val="0"/>
                <w:sz w:val="20"/>
                <w:szCs w:val="20"/>
              </w:rPr>
              <w:lastRenderedPageBreak/>
              <w:t>current&gt;15 (pack years)</w:t>
            </w:r>
          </w:p>
        </w:tc>
        <w:tc>
          <w:tcPr>
            <w:tcW w:w="661" w:type="pct"/>
            <w:shd w:val="clear" w:color="auto" w:fill="auto"/>
            <w:noWrap/>
          </w:tcPr>
          <w:p w14:paraId="16557729"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lastRenderedPageBreak/>
              <w:t xml:space="preserve">0, &gt;0-≤4.9, &gt;4.9- ≤9.9, &gt;9.9- ≤19.9, &gt;19.9 (g/d) </w:t>
            </w:r>
          </w:p>
        </w:tc>
        <w:tc>
          <w:tcPr>
            <w:tcW w:w="1270" w:type="pct"/>
            <w:shd w:val="clear" w:color="auto" w:fill="auto"/>
            <w:noWrap/>
          </w:tcPr>
          <w:p w14:paraId="67C92D85" w14:textId="77777777" w:rsidR="00391E1D" w:rsidRDefault="00000000">
            <w:pPr>
              <w:rPr>
                <w:rFonts w:ascii="Arial" w:eastAsia="等线" w:hAnsi="Arial" w:cs="Arial"/>
                <w:color w:val="000000"/>
                <w:kern w:val="0"/>
                <w:sz w:val="20"/>
                <w:szCs w:val="20"/>
              </w:rPr>
            </w:pPr>
            <w:r>
              <w:rPr>
                <w:rFonts w:ascii="Arial" w:eastAsia="等线" w:hAnsi="Arial" w:cs="Arial"/>
                <w:color w:val="000000"/>
                <w:kern w:val="0"/>
                <w:sz w:val="20"/>
                <w:szCs w:val="20"/>
              </w:rPr>
              <w:t>AHEI:</w:t>
            </w:r>
          </w:p>
          <w:p w14:paraId="2BE4280D"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 Nuts and soy protein, and multivitamin use</w:t>
            </w:r>
          </w:p>
          <w:p w14:paraId="6AE1414E"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 Glycemic load</w:t>
            </w:r>
          </w:p>
          <w:p w14:paraId="5E932B38" w14:textId="77777777" w:rsidR="00391E1D" w:rsidRDefault="00000000">
            <w:pPr>
              <w:rPr>
                <w:rFonts w:ascii="Arial" w:eastAsia="等线" w:hAnsi="Arial" w:cs="Arial"/>
                <w:color w:val="000000"/>
                <w:kern w:val="0"/>
                <w:sz w:val="20"/>
                <w:szCs w:val="20"/>
              </w:rPr>
            </w:pPr>
            <w:r>
              <w:rPr>
                <w:rFonts w:ascii="Arial" w:eastAsia="等线" w:hAnsi="Arial" w:cs="Arial"/>
                <w:color w:val="000000"/>
                <w:kern w:val="0"/>
                <w:sz w:val="20"/>
                <w:szCs w:val="20"/>
              </w:rPr>
              <w:t xml:space="preserve">　</w:t>
            </w:r>
          </w:p>
        </w:tc>
        <w:tc>
          <w:tcPr>
            <w:tcW w:w="561" w:type="pct"/>
            <w:shd w:val="clear" w:color="auto" w:fill="auto"/>
            <w:noWrap/>
          </w:tcPr>
          <w:p w14:paraId="4EEDF41C"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506" w:type="pct"/>
            <w:shd w:val="clear" w:color="auto" w:fill="auto"/>
            <w:noWrap/>
          </w:tcPr>
          <w:p w14:paraId="19BABE2D"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&lt;18.5, 18.5-&lt;25.0; 25.0-&lt;30.0; 30.0-&lt;35.0-≥35.0 (kg/m</w:t>
            </w:r>
            <w:r>
              <w:rPr>
                <w:rFonts w:ascii="Arial" w:eastAsia="等线" w:hAnsi="Arial" w:cs="Arial"/>
                <w:color w:val="000000"/>
                <w:kern w:val="0"/>
                <w:sz w:val="20"/>
                <w:szCs w:val="20"/>
                <w:vertAlign w:val="superscript"/>
              </w:rPr>
              <w:t>2</w:t>
            </w:r>
            <w:r>
              <w:rPr>
                <w:rFonts w:ascii="Arial" w:eastAsia="等线" w:hAnsi="Arial" w:cs="Arial"/>
                <w:color w:val="000000"/>
                <w:kern w:val="0"/>
                <w:sz w:val="20"/>
                <w:szCs w:val="20"/>
              </w:rPr>
              <w:t>)</w:t>
            </w:r>
          </w:p>
        </w:tc>
        <w:tc>
          <w:tcPr>
            <w:tcW w:w="458" w:type="pct"/>
            <w:shd w:val="clear" w:color="auto" w:fill="auto"/>
          </w:tcPr>
          <w:p w14:paraId="2C1E7C52"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377" w:type="pct"/>
            <w:shd w:val="clear" w:color="auto" w:fill="auto"/>
          </w:tcPr>
          <w:p w14:paraId="28942391" w14:textId="77777777" w:rsidR="00391E1D" w:rsidRDefault="00000000">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r>
      <w:tr w:rsidR="007F6AD2" w14:paraId="0DC15277" w14:textId="77777777" w:rsidTr="007F6AD2">
        <w:trPr>
          <w:trHeight w:val="57"/>
        </w:trPr>
        <w:tc>
          <w:tcPr>
            <w:tcW w:w="557" w:type="pct"/>
            <w:shd w:val="clear" w:color="auto" w:fill="auto"/>
          </w:tcPr>
          <w:p w14:paraId="6E273E03" w14:textId="5C058D65" w:rsidR="00745CD2" w:rsidRPr="00745CD2" w:rsidRDefault="00745CD2" w:rsidP="00745CD2">
            <w:pPr>
              <w:widowControl/>
              <w:rPr>
                <w:rFonts w:ascii="Arial" w:eastAsia="等线" w:hAnsi="Arial" w:cs="Arial"/>
                <w:color w:val="000000"/>
                <w:kern w:val="0"/>
                <w:sz w:val="20"/>
                <w:szCs w:val="20"/>
              </w:rPr>
            </w:pPr>
            <w:r w:rsidRPr="00745CD2">
              <w:rPr>
                <w:rFonts w:ascii="Arial" w:eastAsia="等线" w:hAnsi="Arial" w:cs="Arial"/>
                <w:color w:val="000000"/>
                <w:kern w:val="0"/>
                <w:sz w:val="20"/>
                <w:szCs w:val="20"/>
              </w:rPr>
              <w:t>Meer, 2023</w:t>
            </w:r>
            <w:r w:rsidR="00C144AF">
              <w:rPr>
                <w:rFonts w:ascii="Arial" w:eastAsia="等线" w:hAnsi="Arial" w:cs="Arial"/>
                <w:color w:val="000000"/>
                <w:kern w:val="0"/>
                <w:sz w:val="20"/>
                <w:szCs w:val="20"/>
                <w:vertAlign w:val="superscript"/>
              </w:rPr>
              <w:fldChar w:fldCharType="begin">
                <w:fldData xml:space="preserve">PEVuZE5vdGU+PENpdGU+PEF1dGhvcj5NZWVyPC9BdXRob3I+PFllYXI+MjAyMzwvWWVhcj48UmVj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=
</w:fldData>
              </w:fldChar>
            </w:r>
            <w:r w:rsidR="00E95FB0">
              <w:rPr>
                <w:rFonts w:ascii="Arial" w:eastAsia="等线" w:hAnsi="Arial" w:cs="Arial"/>
                <w:color w:val="000000"/>
                <w:kern w:val="0"/>
                <w:sz w:val="20"/>
                <w:szCs w:val="20"/>
                <w:vertAlign w:val="superscript"/>
              </w:rPr>
              <w:instrText xml:space="preserve"> ADDIN EN.CITE </w:instrText>
            </w:r>
            <w:r w:rsidR="00E95FB0">
              <w:rPr>
                <w:rFonts w:ascii="Arial" w:eastAsia="等线" w:hAnsi="Arial" w:cs="Arial"/>
                <w:color w:val="000000"/>
                <w:kern w:val="0"/>
                <w:sz w:val="20"/>
                <w:szCs w:val="20"/>
                <w:vertAlign w:val="superscript"/>
              </w:rPr>
              <w:fldChar w:fldCharType="begin">
                <w:fldData xml:space="preserve">PEVuZE5vdGU+PENpdGU+PEF1dGhvcj5NZWVyPC9BdXRob3I+PFllYXI+MjAyMzwvWWVhcj48UmVj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=
</w:fldData>
              </w:fldChar>
            </w:r>
            <w:r w:rsidR="00E95FB0">
              <w:rPr>
                <w:rFonts w:ascii="Arial" w:eastAsia="等线" w:hAnsi="Arial" w:cs="Arial"/>
                <w:color w:val="000000"/>
                <w:kern w:val="0"/>
                <w:sz w:val="20"/>
                <w:szCs w:val="20"/>
                <w:vertAlign w:val="superscript"/>
              </w:rPr>
              <w:instrText xml:space="preserve"> ADDIN EN.CITE.DATA </w:instrText>
            </w:r>
            <w:r w:rsidR="00E95FB0">
              <w:rPr>
                <w:rFonts w:ascii="Arial" w:eastAsia="等线" w:hAnsi="Arial" w:cs="Arial"/>
                <w:color w:val="000000"/>
                <w:kern w:val="0"/>
                <w:sz w:val="20"/>
                <w:szCs w:val="20"/>
                <w:vertAlign w:val="superscript"/>
              </w:rPr>
            </w:r>
            <w:r w:rsidR="00E95FB0">
              <w:rPr>
                <w:rFonts w:ascii="Arial" w:eastAsia="等线" w:hAnsi="Arial" w:cs="Arial"/>
                <w:color w:val="000000"/>
                <w:kern w:val="0"/>
                <w:sz w:val="20"/>
                <w:szCs w:val="20"/>
                <w:vertAlign w:val="superscript"/>
              </w:rPr>
              <w:fldChar w:fldCharType="end"/>
            </w:r>
            <w:r w:rsidR="00C144AF">
              <w:rPr>
                <w:rFonts w:ascii="Arial" w:eastAsia="等线" w:hAnsi="Arial" w:cs="Arial"/>
                <w:color w:val="000000"/>
                <w:kern w:val="0"/>
                <w:sz w:val="20"/>
                <w:szCs w:val="20"/>
                <w:vertAlign w:val="superscript"/>
              </w:rPr>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[31]</w:t>
            </w:r>
            <w:r w:rsidR="00C144AF">
              <w:rPr>
                <w:rFonts w:ascii="Arial" w:eastAsia="等线" w:hAnsi="Arial" w:cs="Arial"/>
                <w:color w:val="000000"/>
                <w:kern w:val="0"/>
                <w:sz w:val="20"/>
                <w:szCs w:val="20"/>
                <w:vertAlign w:val="superscript"/>
              </w:rPr>
              <w:fldChar w:fldCharType="end"/>
            </w:r>
          </w:p>
        </w:tc>
        <w:tc>
          <w:tcPr>
            <w:tcW w:w="610" w:type="pct"/>
            <w:shd w:val="clear" w:color="auto" w:fill="auto"/>
            <w:noWrap/>
            <w:vAlign w:val="center"/>
          </w:tcPr>
          <w:p w14:paraId="7282EFB3" w14:textId="36083F97" w:rsidR="00745CD2" w:rsidRPr="00745CD2" w:rsidRDefault="00745CD2" w:rsidP="00745CD2">
            <w:pPr>
              <w:widowControl/>
              <w:rPr>
                <w:rFonts w:ascii="Arial" w:eastAsia="等线" w:hAnsi="Arial" w:cs="Arial"/>
                <w:b/>
                <w:bCs/>
                <w:kern w:val="0"/>
                <w:sz w:val="20"/>
                <w:szCs w:val="20"/>
              </w:rPr>
            </w:pPr>
            <w:r w:rsidRPr="00745CD2">
              <w:rPr>
                <w:rFonts w:ascii="Arial" w:eastAsia="等线" w:hAnsi="Arial" w:cs="Arial"/>
                <w:color w:val="000000"/>
                <w:sz w:val="20"/>
                <w:szCs w:val="20"/>
              </w:rPr>
              <w:t>X</w:t>
            </w:r>
          </w:p>
        </w:tc>
        <w:tc>
          <w:tcPr>
            <w:tcW w:w="661" w:type="pct"/>
            <w:shd w:val="clear" w:color="auto" w:fill="auto"/>
            <w:noWrap/>
            <w:vAlign w:val="center"/>
          </w:tcPr>
          <w:p w14:paraId="2432948C" w14:textId="757C5826" w:rsidR="00745CD2" w:rsidRPr="00745CD2" w:rsidRDefault="00745CD2" w:rsidP="00745CD2">
            <w:pPr>
              <w:widowControl/>
              <w:rPr>
                <w:rFonts w:ascii="Arial" w:eastAsia="等线" w:hAnsi="Arial" w:cs="Arial"/>
                <w:b/>
                <w:bCs/>
                <w:kern w:val="0"/>
                <w:sz w:val="20"/>
                <w:szCs w:val="20"/>
              </w:rPr>
            </w:pPr>
            <w:r w:rsidRPr="00745CD2">
              <w:rPr>
                <w:rFonts w:ascii="Arial" w:eastAsia="等线" w:hAnsi="Arial" w:cs="Arial"/>
                <w:color w:val="000000"/>
                <w:sz w:val="20"/>
                <w:szCs w:val="20"/>
              </w:rPr>
              <w:t xml:space="preserve">0, &gt;0-≤4.9, &gt;4.9- ≤14.9, &gt;14.9- ≤29.9, &gt;29.9 (g/d) </w:t>
            </w:r>
          </w:p>
        </w:tc>
        <w:tc>
          <w:tcPr>
            <w:tcW w:w="1270" w:type="pct"/>
            <w:shd w:val="clear" w:color="auto" w:fill="auto"/>
            <w:noWrap/>
            <w:vAlign w:val="center"/>
          </w:tcPr>
          <w:p w14:paraId="437995B4" w14:textId="3E4E90E8" w:rsidR="00745CD2" w:rsidRPr="00745CD2" w:rsidRDefault="00745CD2" w:rsidP="00745CD2">
            <w:pPr>
              <w:widowControl/>
              <w:rPr>
                <w:rFonts w:ascii="Arial" w:eastAsia="等线" w:hAnsi="Arial" w:cs="Arial"/>
                <w:b/>
                <w:bCs/>
                <w:color w:val="000000"/>
                <w:kern w:val="0"/>
                <w:sz w:val="20"/>
                <w:szCs w:val="20"/>
              </w:rPr>
            </w:pPr>
            <w:r w:rsidRPr="00745CD2">
              <w:rPr>
                <w:rFonts w:ascii="Arial" w:eastAsia="等线" w:hAnsi="Arial" w:cs="Arial"/>
                <w:color w:val="000000"/>
                <w:sz w:val="20"/>
                <w:szCs w:val="20"/>
              </w:rPr>
              <w:t>Diet Quintile Score</w:t>
            </w:r>
          </w:p>
        </w:tc>
        <w:tc>
          <w:tcPr>
            <w:tcW w:w="561" w:type="pct"/>
            <w:shd w:val="clear" w:color="auto" w:fill="auto"/>
            <w:noWrap/>
            <w:vAlign w:val="center"/>
          </w:tcPr>
          <w:p w14:paraId="2A70E1E0" w14:textId="1819A3F0" w:rsidR="00745CD2" w:rsidRPr="00745CD2" w:rsidRDefault="00745CD2" w:rsidP="00745CD2">
            <w:pPr>
              <w:widowControl/>
              <w:rPr>
                <w:rFonts w:ascii="Arial" w:eastAsia="等线" w:hAnsi="Arial" w:cs="Arial"/>
                <w:b/>
                <w:bCs/>
                <w:color w:val="000000"/>
                <w:kern w:val="0"/>
                <w:sz w:val="20"/>
                <w:szCs w:val="20"/>
              </w:rPr>
            </w:pPr>
            <w:r w:rsidRPr="00745CD2">
              <w:rPr>
                <w:rFonts w:ascii="Arial" w:eastAsia="等线" w:hAnsi="Arial" w:cs="Arial"/>
                <w:color w:val="000000"/>
                <w:sz w:val="20"/>
                <w:szCs w:val="20"/>
              </w:rPr>
              <w:t>W:&gt; 93.0, 66.0 – 92.9, 44.0 – 65.9, 27.0 – 43.9, 0 – 26.9 M: 116.0, 79.0 – 115.9, 51.0 – 78.9, 33.0 – 50.9, 0 – 32.9 (min/day)</w:t>
            </w:r>
          </w:p>
        </w:tc>
        <w:tc>
          <w:tcPr>
            <w:tcW w:w="506" w:type="pct"/>
            <w:shd w:val="clear" w:color="auto" w:fill="auto"/>
            <w:noWrap/>
            <w:vAlign w:val="center"/>
          </w:tcPr>
          <w:p w14:paraId="47960CCA" w14:textId="6874F112" w:rsidR="00745CD2" w:rsidRPr="00745CD2" w:rsidRDefault="00745CD2" w:rsidP="00745CD2">
            <w:pPr>
              <w:widowControl/>
              <w:rPr>
                <w:rFonts w:ascii="Arial" w:eastAsia="等线" w:hAnsi="Arial" w:cs="Arial"/>
                <w:b/>
                <w:bCs/>
                <w:color w:val="000000"/>
                <w:kern w:val="0"/>
                <w:sz w:val="20"/>
                <w:szCs w:val="20"/>
              </w:rPr>
            </w:pPr>
            <w:r w:rsidRPr="00745CD2">
              <w:rPr>
                <w:rFonts w:ascii="Arial" w:eastAsia="等线" w:hAnsi="Arial" w:cs="Arial"/>
                <w:color w:val="000000"/>
                <w:sz w:val="20"/>
                <w:szCs w:val="20"/>
              </w:rPr>
              <w:t>X</w:t>
            </w:r>
          </w:p>
        </w:tc>
        <w:tc>
          <w:tcPr>
            <w:tcW w:w="458" w:type="pct"/>
            <w:shd w:val="clear" w:color="auto" w:fill="auto"/>
            <w:vAlign w:val="center"/>
          </w:tcPr>
          <w:p w14:paraId="627586FC" w14:textId="695129B6" w:rsidR="00745CD2" w:rsidRPr="00745CD2" w:rsidRDefault="00745CD2" w:rsidP="00745CD2">
            <w:pPr>
              <w:widowControl/>
              <w:rPr>
                <w:rFonts w:ascii="Arial" w:eastAsia="等线" w:hAnsi="Arial" w:cs="Arial"/>
                <w:b/>
                <w:bCs/>
                <w:color w:val="000000"/>
                <w:kern w:val="0"/>
                <w:sz w:val="20"/>
                <w:szCs w:val="20"/>
              </w:rPr>
            </w:pPr>
            <w:r w:rsidRPr="00745CD2">
              <w:rPr>
                <w:rFonts w:ascii="Arial" w:eastAsia="等线" w:hAnsi="Arial" w:cs="Arial"/>
                <w:color w:val="000000"/>
                <w:sz w:val="20"/>
                <w:szCs w:val="20"/>
              </w:rPr>
              <w:t>X</w:t>
            </w:r>
          </w:p>
        </w:tc>
        <w:tc>
          <w:tcPr>
            <w:tcW w:w="377" w:type="pct"/>
            <w:shd w:val="clear" w:color="auto" w:fill="auto"/>
            <w:vAlign w:val="center"/>
          </w:tcPr>
          <w:p w14:paraId="51C85713" w14:textId="69BA13B7" w:rsidR="00745CD2" w:rsidRPr="00745CD2" w:rsidRDefault="00745CD2" w:rsidP="00745CD2">
            <w:pPr>
              <w:widowControl/>
              <w:rPr>
                <w:rFonts w:ascii="Arial" w:eastAsia="等线" w:hAnsi="Arial" w:cs="Arial"/>
                <w:b/>
                <w:bCs/>
                <w:color w:val="000000"/>
                <w:kern w:val="0"/>
                <w:sz w:val="20"/>
                <w:szCs w:val="20"/>
              </w:rPr>
            </w:pPr>
            <w:r w:rsidRPr="00745CD2">
              <w:rPr>
                <w:rFonts w:ascii="Arial" w:eastAsia="等线" w:hAnsi="Arial" w:cs="Arial"/>
                <w:color w:val="000000"/>
                <w:sz w:val="20"/>
                <w:szCs w:val="20"/>
              </w:rPr>
              <w:t>X</w:t>
            </w:r>
          </w:p>
        </w:tc>
      </w:tr>
      <w:tr w:rsidR="00745CD2" w14:paraId="604EBD3D" w14:textId="77777777" w:rsidTr="007F6AD2">
        <w:trPr>
          <w:trHeight w:val="57"/>
        </w:trPr>
        <w:tc>
          <w:tcPr>
            <w:tcW w:w="557" w:type="pct"/>
            <w:shd w:val="clear" w:color="auto" w:fill="auto"/>
          </w:tcPr>
          <w:p w14:paraId="6D2E36E3"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ACS guidelines score</w:t>
            </w:r>
          </w:p>
        </w:tc>
        <w:tc>
          <w:tcPr>
            <w:tcW w:w="610" w:type="pct"/>
            <w:shd w:val="clear" w:color="auto" w:fill="auto"/>
            <w:noWrap/>
          </w:tcPr>
          <w:p w14:paraId="20FC811A" w14:textId="77777777" w:rsidR="00745CD2" w:rsidRPr="005760B3" w:rsidRDefault="00745CD2" w:rsidP="00745CD2">
            <w:pPr>
              <w:widowControl/>
              <w:rPr>
                <w:rFonts w:ascii="Arial" w:eastAsia="等线" w:hAnsi="Arial" w:cs="Arial"/>
                <w:b/>
                <w:bCs/>
                <w:kern w:val="0"/>
                <w:sz w:val="20"/>
                <w:szCs w:val="20"/>
              </w:rPr>
            </w:pPr>
            <w:r w:rsidRPr="005760B3">
              <w:rPr>
                <w:rFonts w:ascii="Arial" w:eastAsia="等线" w:hAnsi="Arial" w:cs="Arial"/>
                <w:b/>
                <w:bCs/>
                <w:kern w:val="0"/>
                <w:sz w:val="20"/>
                <w:szCs w:val="20"/>
              </w:rPr>
              <w:t>N/A</w:t>
            </w:r>
          </w:p>
        </w:tc>
        <w:tc>
          <w:tcPr>
            <w:tcW w:w="661" w:type="pct"/>
            <w:shd w:val="clear" w:color="auto" w:fill="auto"/>
            <w:noWrap/>
          </w:tcPr>
          <w:p w14:paraId="11F185CF" w14:textId="77777777" w:rsidR="00745CD2" w:rsidRPr="005760B3" w:rsidRDefault="00745CD2" w:rsidP="00745CD2">
            <w:pPr>
              <w:widowControl/>
              <w:rPr>
                <w:rFonts w:ascii="Arial" w:eastAsia="等线" w:hAnsi="Arial" w:cs="Arial"/>
                <w:b/>
                <w:bCs/>
                <w:kern w:val="0"/>
                <w:sz w:val="20"/>
                <w:szCs w:val="20"/>
              </w:rPr>
            </w:pPr>
            <w:r w:rsidRPr="005760B3">
              <w:rPr>
                <w:rFonts w:ascii="Arial" w:eastAsia="等线" w:hAnsi="Arial" w:cs="Arial"/>
                <w:b/>
                <w:bCs/>
                <w:kern w:val="0"/>
                <w:sz w:val="20"/>
                <w:szCs w:val="20"/>
              </w:rPr>
              <w:t>Men</w:t>
            </w:r>
            <w:r w:rsidRPr="005760B3">
              <w:rPr>
                <w:rFonts w:ascii="Arial" w:eastAsia="等线" w:hAnsi="Arial" w:cs="Arial" w:hint="eastAsia"/>
                <w:b/>
                <w:bCs/>
                <w:kern w:val="0"/>
                <w:sz w:val="20"/>
                <w:szCs w:val="20"/>
              </w:rPr>
              <w:t>&gt;</w:t>
            </w:r>
            <w:r w:rsidRPr="005760B3">
              <w:rPr>
                <w:rFonts w:ascii="Arial" w:eastAsia="等线" w:hAnsi="Arial" w:cs="Arial"/>
                <w:b/>
                <w:bCs/>
                <w:kern w:val="0"/>
                <w:sz w:val="20"/>
                <w:szCs w:val="20"/>
              </w:rPr>
              <w:t>2, women</w:t>
            </w:r>
            <w:r w:rsidRPr="005760B3">
              <w:rPr>
                <w:rFonts w:ascii="Arial" w:eastAsia="等线" w:hAnsi="Arial" w:cs="Arial" w:hint="eastAsia"/>
                <w:b/>
                <w:bCs/>
                <w:kern w:val="0"/>
                <w:sz w:val="20"/>
                <w:szCs w:val="20"/>
              </w:rPr>
              <w:t>&gt;</w:t>
            </w:r>
            <w:r w:rsidRPr="005760B3">
              <w:rPr>
                <w:rFonts w:ascii="Arial" w:eastAsia="等线" w:hAnsi="Arial" w:cs="Arial"/>
                <w:b/>
                <w:bCs/>
                <w:kern w:val="0"/>
                <w:sz w:val="20"/>
                <w:szCs w:val="20"/>
              </w:rPr>
              <w:t xml:space="preserve">1; </w:t>
            </w:r>
            <w:bookmarkStart w:id="10" w:name="OLE_LINK1"/>
            <w:r w:rsidRPr="005760B3">
              <w:rPr>
                <w:rFonts w:ascii="Arial" w:eastAsia="等线" w:hAnsi="Arial" w:cs="Arial"/>
                <w:b/>
                <w:bCs/>
                <w:kern w:val="0"/>
                <w:sz w:val="20"/>
                <w:szCs w:val="20"/>
              </w:rPr>
              <w:t>women</w:t>
            </w:r>
            <w:bookmarkEnd w:id="10"/>
            <w:r w:rsidRPr="005760B3">
              <w:rPr>
                <w:rFonts w:ascii="Arial" w:eastAsia="等线" w:hAnsi="Arial" w:cs="Arial" w:hint="eastAsia"/>
                <w:b/>
                <w:bCs/>
                <w:kern w:val="0"/>
                <w:sz w:val="20"/>
                <w:szCs w:val="20"/>
              </w:rPr>
              <w:t>=</w:t>
            </w:r>
            <w:r w:rsidRPr="005760B3">
              <w:rPr>
                <w:rFonts w:ascii="Arial" w:eastAsia="等线" w:hAnsi="Arial" w:cs="Arial"/>
                <w:b/>
                <w:bCs/>
                <w:kern w:val="0"/>
                <w:sz w:val="20"/>
                <w:szCs w:val="20"/>
              </w:rPr>
              <w:t>1, men&gt;0</w:t>
            </w:r>
            <w:r w:rsidRPr="005760B3">
              <w:rPr>
                <w:rFonts w:ascii="Arial" w:eastAsia="等线" w:hAnsi="Arial" w:cs="Arial" w:hint="eastAsia"/>
                <w:b/>
                <w:bCs/>
                <w:kern w:val="0"/>
                <w:sz w:val="20"/>
                <w:szCs w:val="20"/>
              </w:rPr>
              <w:t xml:space="preserve"> and </w:t>
            </w:r>
            <w:r w:rsidRPr="005760B3">
              <w:rPr>
                <w:rFonts w:ascii="Arial" w:eastAsia="等线" w:hAnsi="Arial" w:cs="Arial" w:hint="eastAsia"/>
                <w:b/>
                <w:bCs/>
                <w:kern w:val="0"/>
                <w:sz w:val="20"/>
                <w:szCs w:val="20"/>
              </w:rPr>
              <w:t>≤</w:t>
            </w:r>
            <w:r w:rsidRPr="005760B3">
              <w:rPr>
                <w:rFonts w:ascii="Arial" w:eastAsia="等线" w:hAnsi="Arial" w:cs="Arial"/>
                <w:b/>
                <w:bCs/>
                <w:kern w:val="0"/>
                <w:sz w:val="20"/>
                <w:szCs w:val="20"/>
              </w:rPr>
              <w:t xml:space="preserve">2 (drink/d); nondrinkers </w:t>
            </w:r>
          </w:p>
        </w:tc>
        <w:tc>
          <w:tcPr>
            <w:tcW w:w="1270" w:type="pct"/>
            <w:shd w:val="clear" w:color="auto" w:fill="auto"/>
            <w:noWrap/>
          </w:tcPr>
          <w:p w14:paraId="79A714FC"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0-2; 3-6; 7-9 point (Fruits and vegetables, whole grains, processed and red meats)</w:t>
            </w:r>
          </w:p>
        </w:tc>
        <w:tc>
          <w:tcPr>
            <w:tcW w:w="561" w:type="pct"/>
            <w:shd w:val="clear" w:color="auto" w:fill="auto"/>
            <w:noWrap/>
          </w:tcPr>
          <w:p w14:paraId="19DD0FFE"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&lt;8.75; 8.75 to &lt;17.5; ≥17.5 MET-h/</w:t>
            </w:r>
            <w:proofErr w:type="spellStart"/>
            <w:r>
              <w:rPr>
                <w:rFonts w:ascii="Arial" w:eastAsia="等线" w:hAnsi="Arial" w:cs="Arial"/>
                <w:b/>
                <w:bCs/>
                <w:color w:val="000000"/>
                <w:kern w:val="0"/>
                <w:sz w:val="20"/>
                <w:szCs w:val="20"/>
              </w:rPr>
              <w:t>wk</w:t>
            </w:r>
            <w:proofErr w:type="spellEnd"/>
          </w:p>
        </w:tc>
        <w:tc>
          <w:tcPr>
            <w:tcW w:w="506" w:type="pct"/>
            <w:shd w:val="clear" w:color="auto" w:fill="auto"/>
            <w:noWrap/>
          </w:tcPr>
          <w:p w14:paraId="50BB5445"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&gt;30 both times, or &gt;30 at 1 time and 25-&lt;30 at the other time; all others; 18.5-&lt;25 (kg/m</w:t>
            </w:r>
            <w:r>
              <w:rPr>
                <w:rFonts w:ascii="Arial" w:eastAsia="等线" w:hAnsi="Arial" w:cs="Arial"/>
                <w:b/>
                <w:bCs/>
                <w:color w:val="000000"/>
                <w:kern w:val="0"/>
                <w:sz w:val="20"/>
                <w:szCs w:val="20"/>
                <w:vertAlign w:val="superscript"/>
              </w:rPr>
              <w:t>2</w:t>
            </w:r>
            <w:r>
              <w:rPr>
                <w:rFonts w:ascii="Arial" w:eastAsia="等线" w:hAnsi="Arial" w:cs="Arial"/>
                <w:b/>
                <w:bCs/>
                <w:color w:val="000000"/>
                <w:kern w:val="0"/>
                <w:sz w:val="20"/>
                <w:szCs w:val="20"/>
              </w:rPr>
              <w:t>) at both time</w:t>
            </w:r>
          </w:p>
        </w:tc>
        <w:tc>
          <w:tcPr>
            <w:tcW w:w="458" w:type="pct"/>
            <w:shd w:val="clear" w:color="auto" w:fill="auto"/>
          </w:tcPr>
          <w:p w14:paraId="3D9CC278"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0,1,2</w:t>
            </w:r>
          </w:p>
        </w:tc>
        <w:tc>
          <w:tcPr>
            <w:tcW w:w="377" w:type="pct"/>
            <w:shd w:val="clear" w:color="auto" w:fill="auto"/>
          </w:tcPr>
          <w:p w14:paraId="41DD428C"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8</w:t>
            </w:r>
          </w:p>
        </w:tc>
      </w:tr>
      <w:tr w:rsidR="00745CD2" w14:paraId="55E41C1B" w14:textId="77777777" w:rsidTr="007F6AD2">
        <w:trPr>
          <w:trHeight w:val="57"/>
        </w:trPr>
        <w:tc>
          <w:tcPr>
            <w:tcW w:w="557" w:type="pct"/>
            <w:shd w:val="clear" w:color="auto" w:fill="auto"/>
          </w:tcPr>
          <w:p w14:paraId="47BEB8D5" w14:textId="00B67105" w:rsidR="00745CD2" w:rsidRDefault="00745CD2" w:rsidP="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Mccullough, 2011</w:t>
            </w:r>
            <w:r w:rsidR="00C144AF">
              <w:rPr>
                <w:rFonts w:ascii="Arial" w:eastAsia="等线" w:hAnsi="Arial" w:cs="Arial"/>
                <w:color w:val="000000"/>
                <w:kern w:val="0"/>
                <w:sz w:val="20"/>
                <w:szCs w:val="20"/>
                <w:vertAlign w:val="superscript"/>
              </w:rPr>
              <w:fldChar w:fldCharType="begin">
                <w:fldData xml:space="preserve">PEVuZE5vdGU+PENpdGU+PEF1dGhvcj5NY0N1bGxvdWdoPC9BdXRob3I+PFllYXI+MjAxMTwvWWVh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</w:fldData>
              </w:fldChar>
            </w:r>
            <w:r w:rsidR="00E95FB0">
              <w:rPr>
                <w:rFonts w:ascii="Arial" w:eastAsia="等线" w:hAnsi="Arial" w:cs="Arial"/>
                <w:color w:val="000000"/>
                <w:kern w:val="0"/>
                <w:sz w:val="20"/>
                <w:szCs w:val="20"/>
                <w:vertAlign w:val="superscript"/>
              </w:rPr>
              <w:instrText xml:space="preserve"> ADDIN EN.CITE </w:instrText>
            </w:r>
            <w:r w:rsidR="00E95FB0">
              <w:rPr>
                <w:rFonts w:ascii="Arial" w:eastAsia="等线" w:hAnsi="Arial" w:cs="Arial"/>
                <w:color w:val="000000"/>
                <w:kern w:val="0"/>
                <w:sz w:val="20"/>
                <w:szCs w:val="20"/>
                <w:vertAlign w:val="superscript"/>
              </w:rPr>
              <w:fldChar w:fldCharType="begin">
                <w:fldData xml:space="preserve">PEVuZE5vdGU+PENpdGU+PEF1dGhvcj5NY0N1bGxvdWdoPC9BdXRob3I+PFllYXI+MjAxMTwvWWVh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</w:fldData>
              </w:fldChar>
            </w:r>
            <w:r w:rsidR="00E95FB0">
              <w:rPr>
                <w:rFonts w:ascii="Arial" w:eastAsia="等线" w:hAnsi="Arial" w:cs="Arial"/>
                <w:color w:val="000000"/>
                <w:kern w:val="0"/>
                <w:sz w:val="20"/>
                <w:szCs w:val="20"/>
                <w:vertAlign w:val="superscript"/>
              </w:rPr>
              <w:instrText xml:space="preserve"> ADDIN EN.CITE.DATA </w:instrText>
            </w:r>
            <w:r w:rsidR="00E95FB0">
              <w:rPr>
                <w:rFonts w:ascii="Arial" w:eastAsia="等线" w:hAnsi="Arial" w:cs="Arial"/>
                <w:color w:val="000000"/>
                <w:kern w:val="0"/>
                <w:sz w:val="20"/>
                <w:szCs w:val="20"/>
                <w:vertAlign w:val="superscript"/>
              </w:rPr>
            </w:r>
            <w:r w:rsidR="00E95FB0">
              <w:rPr>
                <w:rFonts w:ascii="Arial" w:eastAsia="等线" w:hAnsi="Arial" w:cs="Arial"/>
                <w:color w:val="000000"/>
                <w:kern w:val="0"/>
                <w:sz w:val="20"/>
                <w:szCs w:val="20"/>
                <w:vertAlign w:val="superscript"/>
              </w:rPr>
              <w:fldChar w:fldCharType="end"/>
            </w:r>
            <w:r w:rsidR="00C144AF">
              <w:rPr>
                <w:rFonts w:ascii="Arial" w:eastAsia="等线" w:hAnsi="Arial" w:cs="Arial"/>
                <w:color w:val="000000"/>
                <w:kern w:val="0"/>
                <w:sz w:val="20"/>
                <w:szCs w:val="20"/>
                <w:vertAlign w:val="superscript"/>
              </w:rPr>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[28]</w:t>
            </w:r>
            <w:r w:rsidR="00C144AF">
              <w:rPr>
                <w:rFonts w:ascii="Arial" w:eastAsia="等线" w:hAnsi="Arial" w:cs="Arial"/>
                <w:color w:val="000000"/>
                <w:kern w:val="0"/>
                <w:sz w:val="20"/>
                <w:szCs w:val="20"/>
                <w:vertAlign w:val="superscript"/>
              </w:rPr>
              <w:fldChar w:fldCharType="end"/>
            </w:r>
          </w:p>
        </w:tc>
        <w:tc>
          <w:tcPr>
            <w:tcW w:w="610" w:type="pct"/>
            <w:shd w:val="clear" w:color="auto" w:fill="auto"/>
            <w:noWrap/>
          </w:tcPr>
          <w:p w14:paraId="7AC59DE4" w14:textId="77777777" w:rsidR="00745CD2" w:rsidRDefault="00745CD2" w:rsidP="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661" w:type="pct"/>
            <w:shd w:val="clear" w:color="auto" w:fill="auto"/>
            <w:noWrap/>
          </w:tcPr>
          <w:p w14:paraId="0A471DDB" w14:textId="77777777" w:rsidR="00745CD2" w:rsidRDefault="00745CD2" w:rsidP="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1270" w:type="pct"/>
            <w:shd w:val="clear" w:color="auto" w:fill="auto"/>
            <w:noWrap/>
          </w:tcPr>
          <w:p w14:paraId="65510EEE" w14:textId="77777777" w:rsidR="00745CD2" w:rsidRDefault="00745CD2" w:rsidP="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561" w:type="pct"/>
            <w:shd w:val="clear" w:color="auto" w:fill="auto"/>
            <w:noWrap/>
          </w:tcPr>
          <w:p w14:paraId="71B6BF63" w14:textId="77777777" w:rsidR="00745CD2" w:rsidRDefault="00745CD2" w:rsidP="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506" w:type="pct"/>
            <w:shd w:val="clear" w:color="auto" w:fill="auto"/>
            <w:noWrap/>
          </w:tcPr>
          <w:p w14:paraId="0AD92DA2" w14:textId="77777777" w:rsidR="00745CD2" w:rsidRDefault="00745CD2" w:rsidP="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458" w:type="pct"/>
            <w:shd w:val="clear" w:color="auto" w:fill="auto"/>
          </w:tcPr>
          <w:p w14:paraId="48B84C49" w14:textId="77777777" w:rsidR="00745CD2" w:rsidRDefault="00745CD2" w:rsidP="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377" w:type="pct"/>
            <w:shd w:val="clear" w:color="auto" w:fill="auto"/>
          </w:tcPr>
          <w:p w14:paraId="61535B58" w14:textId="77777777" w:rsidR="00745CD2" w:rsidRDefault="00745CD2" w:rsidP="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r>
      <w:tr w:rsidR="00745CD2" w14:paraId="00C6560B" w14:textId="77777777" w:rsidTr="007F6AD2">
        <w:trPr>
          <w:trHeight w:val="57"/>
        </w:trPr>
        <w:tc>
          <w:tcPr>
            <w:tcW w:w="557" w:type="pct"/>
            <w:shd w:val="clear" w:color="auto" w:fill="auto"/>
          </w:tcPr>
          <w:p w14:paraId="2B17092F" w14:textId="02218CCE" w:rsidR="00745CD2" w:rsidRDefault="00745CD2" w:rsidP="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Greenlee, 2017</w:t>
            </w:r>
            <w:r w:rsidR="00C144AF">
              <w:rPr>
                <w:rFonts w:ascii="Arial" w:eastAsia="等线" w:hAnsi="Arial" w:cs="Arial"/>
                <w:color w:val="000000"/>
                <w:kern w:val="0"/>
                <w:sz w:val="20"/>
                <w:szCs w:val="20"/>
                <w:vertAlign w:val="superscript"/>
              </w:rPr>
              <w:fldChar w:fldCharType="begin">
                <w:fldData xml:space="preserve">PEVuZE5vdGU+PENpdGU+PEF1dGhvcj5HcmVlbmxlZTwvQXV0aG9yPjxZZWFyPjIwMTc8L1llYXI+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</w:fldData>
              </w:fldChar>
            </w:r>
            <w:r w:rsidR="00E95FB0">
              <w:rPr>
                <w:rFonts w:ascii="Arial" w:eastAsia="等线" w:hAnsi="Arial" w:cs="Arial"/>
                <w:color w:val="000000"/>
                <w:kern w:val="0"/>
                <w:sz w:val="20"/>
                <w:szCs w:val="20"/>
                <w:vertAlign w:val="superscript"/>
              </w:rPr>
              <w:instrText xml:space="preserve"> ADDIN EN.CITE </w:instrText>
            </w:r>
            <w:r w:rsidR="00E95FB0">
              <w:rPr>
                <w:rFonts w:ascii="Arial" w:eastAsia="等线" w:hAnsi="Arial" w:cs="Arial"/>
                <w:color w:val="000000"/>
                <w:kern w:val="0"/>
                <w:sz w:val="20"/>
                <w:szCs w:val="20"/>
                <w:vertAlign w:val="superscript"/>
              </w:rPr>
              <w:fldChar w:fldCharType="begin">
                <w:fldData xml:space="preserve">PEVuZE5vdGU+PENpdGU+PEF1dGhvcj5HcmVlbmxlZTwvQXV0aG9yPjxZZWFyPjIwMTc8L1llYXI+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</w:fldData>
              </w:fldChar>
            </w:r>
            <w:r w:rsidR="00E95FB0">
              <w:rPr>
                <w:rFonts w:ascii="Arial" w:eastAsia="等线" w:hAnsi="Arial" w:cs="Arial"/>
                <w:color w:val="000000"/>
                <w:kern w:val="0"/>
                <w:sz w:val="20"/>
                <w:szCs w:val="20"/>
                <w:vertAlign w:val="superscript"/>
              </w:rPr>
              <w:instrText xml:space="preserve"> ADDIN EN.CITE.DATA </w:instrText>
            </w:r>
            <w:r w:rsidR="00E95FB0">
              <w:rPr>
                <w:rFonts w:ascii="Arial" w:eastAsia="等线" w:hAnsi="Arial" w:cs="Arial"/>
                <w:color w:val="000000"/>
                <w:kern w:val="0"/>
                <w:sz w:val="20"/>
                <w:szCs w:val="20"/>
                <w:vertAlign w:val="superscript"/>
              </w:rPr>
            </w:r>
            <w:r w:rsidR="00E95FB0">
              <w:rPr>
                <w:rFonts w:ascii="Arial" w:eastAsia="等线" w:hAnsi="Arial" w:cs="Arial"/>
                <w:color w:val="000000"/>
                <w:kern w:val="0"/>
                <w:sz w:val="20"/>
                <w:szCs w:val="20"/>
                <w:vertAlign w:val="superscript"/>
              </w:rPr>
              <w:fldChar w:fldCharType="end"/>
            </w:r>
            <w:r w:rsidR="00C144AF">
              <w:rPr>
                <w:rFonts w:ascii="Arial" w:eastAsia="等线" w:hAnsi="Arial" w:cs="Arial"/>
                <w:color w:val="000000"/>
                <w:kern w:val="0"/>
                <w:sz w:val="20"/>
                <w:szCs w:val="20"/>
                <w:vertAlign w:val="superscript"/>
              </w:rPr>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[12]</w:t>
            </w:r>
            <w:r w:rsidR="00C144AF">
              <w:rPr>
                <w:rFonts w:ascii="Arial" w:eastAsia="等线" w:hAnsi="Arial" w:cs="Arial"/>
                <w:color w:val="000000"/>
                <w:kern w:val="0"/>
                <w:sz w:val="20"/>
                <w:szCs w:val="20"/>
                <w:vertAlign w:val="superscript"/>
              </w:rPr>
              <w:fldChar w:fldCharType="end"/>
            </w:r>
          </w:p>
        </w:tc>
        <w:tc>
          <w:tcPr>
            <w:tcW w:w="610" w:type="pct"/>
            <w:shd w:val="clear" w:color="auto" w:fill="auto"/>
            <w:noWrap/>
          </w:tcPr>
          <w:p w14:paraId="2DC80D97" w14:textId="77777777" w:rsidR="00745CD2" w:rsidRDefault="00745CD2" w:rsidP="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Current smoker; quit≤1 year ago; never smoked or quit &gt;1 year ago</w:t>
            </w:r>
          </w:p>
        </w:tc>
        <w:tc>
          <w:tcPr>
            <w:tcW w:w="661" w:type="pct"/>
            <w:shd w:val="clear" w:color="auto" w:fill="auto"/>
            <w:noWrap/>
          </w:tcPr>
          <w:p w14:paraId="6EBE3890" w14:textId="77777777" w:rsidR="00745CD2" w:rsidRDefault="00745CD2" w:rsidP="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1270" w:type="pct"/>
            <w:shd w:val="clear" w:color="auto" w:fill="auto"/>
            <w:noWrap/>
          </w:tcPr>
          <w:p w14:paraId="128CDCEF" w14:textId="77777777" w:rsidR="00745CD2" w:rsidRDefault="00745CD2" w:rsidP="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561" w:type="pct"/>
            <w:shd w:val="clear" w:color="auto" w:fill="auto"/>
            <w:noWrap/>
          </w:tcPr>
          <w:p w14:paraId="4104709A" w14:textId="77777777" w:rsidR="00745CD2" w:rsidRDefault="00745CD2" w:rsidP="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0; &lt;8.75; ≥8.75 MET-h/</w:t>
            </w:r>
            <w:proofErr w:type="spellStart"/>
            <w:r>
              <w:rPr>
                <w:rFonts w:ascii="Arial" w:eastAsia="等线" w:hAnsi="Arial" w:cs="Arial"/>
                <w:color w:val="000000"/>
                <w:kern w:val="0"/>
                <w:sz w:val="20"/>
                <w:szCs w:val="20"/>
              </w:rPr>
              <w:t>wk</w:t>
            </w:r>
            <w:proofErr w:type="spellEnd"/>
          </w:p>
        </w:tc>
        <w:tc>
          <w:tcPr>
            <w:tcW w:w="506" w:type="pct"/>
            <w:shd w:val="clear" w:color="auto" w:fill="auto"/>
            <w:noWrap/>
          </w:tcPr>
          <w:p w14:paraId="62608B20" w14:textId="77777777" w:rsidR="00745CD2" w:rsidRDefault="00745CD2" w:rsidP="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458" w:type="pct"/>
            <w:shd w:val="clear" w:color="auto" w:fill="auto"/>
          </w:tcPr>
          <w:p w14:paraId="2CC639E5" w14:textId="77777777" w:rsidR="00745CD2" w:rsidRDefault="00745CD2" w:rsidP="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X</w:t>
            </w:r>
          </w:p>
        </w:tc>
        <w:tc>
          <w:tcPr>
            <w:tcW w:w="377" w:type="pct"/>
            <w:shd w:val="clear" w:color="auto" w:fill="auto"/>
          </w:tcPr>
          <w:p w14:paraId="4BA7D5EA" w14:textId="77777777" w:rsidR="00745CD2" w:rsidRDefault="00745CD2" w:rsidP="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10</w:t>
            </w:r>
          </w:p>
        </w:tc>
      </w:tr>
      <w:tr w:rsidR="00745CD2" w14:paraId="3F7503E9" w14:textId="77777777" w:rsidTr="007F6AD2">
        <w:trPr>
          <w:trHeight w:val="57"/>
        </w:trPr>
        <w:tc>
          <w:tcPr>
            <w:tcW w:w="557" w:type="pct"/>
            <w:shd w:val="clear" w:color="auto" w:fill="auto"/>
          </w:tcPr>
          <w:p w14:paraId="53DF83EA"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Low-risk lifestyle score</w:t>
            </w:r>
          </w:p>
        </w:tc>
        <w:tc>
          <w:tcPr>
            <w:tcW w:w="610" w:type="pct"/>
            <w:vMerge w:val="restart"/>
            <w:shd w:val="clear" w:color="auto" w:fill="auto"/>
            <w:noWrap/>
          </w:tcPr>
          <w:p w14:paraId="40D49062"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Non-smoking</w:t>
            </w:r>
          </w:p>
        </w:tc>
        <w:tc>
          <w:tcPr>
            <w:tcW w:w="661" w:type="pct"/>
            <w:vMerge w:val="restart"/>
            <w:shd w:val="clear" w:color="auto" w:fill="auto"/>
            <w:noWrap/>
          </w:tcPr>
          <w:p w14:paraId="35B3E5E1"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Men: 5-30, women: 5-15 (g/d)</w:t>
            </w:r>
          </w:p>
        </w:tc>
        <w:tc>
          <w:tcPr>
            <w:tcW w:w="1270" w:type="pct"/>
            <w:vMerge w:val="restart"/>
            <w:shd w:val="clear" w:color="auto" w:fill="auto"/>
            <w:noWrap/>
          </w:tcPr>
          <w:p w14:paraId="5186C041"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 xml:space="preserve">AHEI score in the top 40%: high </w:t>
            </w:r>
          </w:p>
          <w:p w14:paraId="398A5D73" w14:textId="77777777" w:rsidR="00745CD2" w:rsidRDefault="00745CD2" w:rsidP="00745CD2">
            <w:pPr>
              <w:rPr>
                <w:rFonts w:ascii="Arial" w:eastAsia="等线" w:hAnsi="Arial" w:cs="Arial"/>
                <w:b/>
                <w:bCs/>
                <w:color w:val="000000"/>
                <w:kern w:val="0"/>
                <w:sz w:val="20"/>
                <w:szCs w:val="20"/>
              </w:rPr>
            </w:pPr>
            <w:r>
              <w:rPr>
                <w:rFonts w:ascii="Arial" w:eastAsia="等线" w:hAnsi="Arial" w:cs="Arial"/>
                <w:b/>
                <w:bCs/>
                <w:color w:val="000000"/>
                <w:kern w:val="0"/>
                <w:sz w:val="20"/>
                <w:szCs w:val="20"/>
              </w:rPr>
              <w:t xml:space="preserve">intakes of vegetables, fruit, nuts, whole grains, polyunsaturated fatty acids, and long-chain omega-3 fatty acids and low intakes of red and processed meats, sugar sweetened </w:t>
            </w:r>
            <w:r>
              <w:rPr>
                <w:rFonts w:ascii="Arial" w:eastAsia="等线" w:hAnsi="Arial" w:cs="Arial"/>
                <w:b/>
                <w:bCs/>
                <w:color w:val="000000"/>
                <w:kern w:val="0"/>
                <w:sz w:val="20"/>
                <w:szCs w:val="20"/>
              </w:rPr>
              <w:lastRenderedPageBreak/>
              <w:t xml:space="preserve">beverages, trans fat, and sodium </w:t>
            </w:r>
          </w:p>
        </w:tc>
        <w:tc>
          <w:tcPr>
            <w:tcW w:w="561" w:type="pct"/>
            <w:vMerge w:val="restart"/>
            <w:shd w:val="clear" w:color="auto" w:fill="auto"/>
            <w:noWrap/>
          </w:tcPr>
          <w:p w14:paraId="0C2FC478"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lastRenderedPageBreak/>
              <w:t>&gt;30 (min/d) of moderate or vigorous activities</w:t>
            </w:r>
          </w:p>
        </w:tc>
        <w:tc>
          <w:tcPr>
            <w:tcW w:w="506" w:type="pct"/>
            <w:vMerge w:val="restart"/>
            <w:shd w:val="clear" w:color="auto" w:fill="auto"/>
            <w:noWrap/>
          </w:tcPr>
          <w:p w14:paraId="1F90F235"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18.5-24.9 (kg/m</w:t>
            </w:r>
            <w:r>
              <w:rPr>
                <w:rFonts w:ascii="Arial" w:eastAsia="等线" w:hAnsi="Arial" w:cs="Arial"/>
                <w:b/>
                <w:bCs/>
                <w:color w:val="000000"/>
                <w:kern w:val="0"/>
                <w:sz w:val="20"/>
                <w:szCs w:val="20"/>
                <w:vertAlign w:val="superscript"/>
              </w:rPr>
              <w:t>2</w:t>
            </w:r>
            <w:r>
              <w:rPr>
                <w:rFonts w:ascii="Arial" w:eastAsia="等线" w:hAnsi="Arial" w:cs="Arial"/>
                <w:b/>
                <w:bCs/>
                <w:color w:val="000000"/>
                <w:kern w:val="0"/>
                <w:sz w:val="20"/>
                <w:szCs w:val="20"/>
              </w:rPr>
              <w:t>)</w:t>
            </w:r>
          </w:p>
        </w:tc>
        <w:tc>
          <w:tcPr>
            <w:tcW w:w="458" w:type="pct"/>
            <w:vMerge w:val="restart"/>
            <w:shd w:val="clear" w:color="auto" w:fill="auto"/>
          </w:tcPr>
          <w:p w14:paraId="16A8A117"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Binary</w:t>
            </w:r>
          </w:p>
        </w:tc>
        <w:tc>
          <w:tcPr>
            <w:tcW w:w="377" w:type="pct"/>
            <w:vMerge w:val="restart"/>
            <w:shd w:val="clear" w:color="auto" w:fill="auto"/>
          </w:tcPr>
          <w:p w14:paraId="5E38ADEB"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5</w:t>
            </w:r>
          </w:p>
        </w:tc>
      </w:tr>
      <w:tr w:rsidR="00745CD2" w14:paraId="5F98980E" w14:textId="77777777" w:rsidTr="007F6AD2">
        <w:trPr>
          <w:trHeight w:val="57"/>
        </w:trPr>
        <w:tc>
          <w:tcPr>
            <w:tcW w:w="557" w:type="pct"/>
            <w:shd w:val="clear" w:color="auto" w:fill="auto"/>
          </w:tcPr>
          <w:p w14:paraId="0723DEEF" w14:textId="5B79727E" w:rsidR="00745CD2" w:rsidRDefault="00745CD2" w:rsidP="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Li, 2018</w:t>
            </w:r>
            <w:r w:rsidR="00C144AF" w:rsidRPr="00E95FB0">
              <w:rPr>
                <w:rFonts w:ascii="Arial" w:eastAsia="等线" w:hAnsi="Arial" w:cs="Arial"/>
                <w:color w:val="000000"/>
                <w:kern w:val="0"/>
                <w:sz w:val="20"/>
                <w:szCs w:val="20"/>
                <w:vertAlign w:val="superscript"/>
              </w:rPr>
              <w:fldChar w:fldCharType="begin"/>
            </w:r>
            <w:r w:rsidR="00E95FB0" w:rsidRPr="00E95FB0">
              <w:rPr>
                <w:rFonts w:ascii="Arial" w:eastAsia="等线" w:hAnsi="Arial" w:cs="Arial"/>
                <w:color w:val="000000"/>
                <w:kern w:val="0"/>
                <w:sz w:val="20"/>
                <w:szCs w:val="20"/>
                <w:vertAlign w:val="superscript"/>
              </w:rPr>
              <w:instrText xml:space="preserve"> ADDIN EN.CITE &lt;EndNote&gt;&lt;Cite&gt;&lt;Author&gt;Li&lt;/Author&gt;&lt;Year&gt;2018&lt;/Year&gt;&lt;RecNum&gt;52&lt;/RecNum&gt;&lt;DisplayText&gt;[22]&lt;/DisplayText&gt;&lt;record&gt;&lt;rec-number&gt;52&lt;/rec-number&gt;&lt;foreign-keys&gt;&lt;key app="EN" db-id="9zv09a0z9e9v04e0x95xwtd3fvpetdwfdzat" timestamp="1679926882"&gt;52&lt;/key&gt;&lt;/foreign-keys&gt;&lt;ref-type name="Journal Article"&gt;17&lt;/ref-type&gt;&lt;contributors&gt;&lt;authors&gt;&lt;author&gt;Li, Yanping&lt;/author&gt;&lt;author&gt;Pan, An&lt;/author&gt;&lt;author&gt;Wang, Dong D&lt;/author&gt;&lt;author&gt;Liu, Xiaoran&lt;/author&gt;&lt;author&gt;Dhana, Klodian&lt;/author&gt;&lt;author&gt;Franco, Oscar H&lt;/author&gt;&lt;author&gt;Kaptoge, Stephen&lt;/author&gt;&lt;author&gt;Di Angelantonio, Emanuele&lt;/author&gt;&lt;author&gt;Stampfer, Meir&lt;/author&gt;&lt;author&gt;Willett, Walter C %J Circulation&lt;/author&gt;&lt;/authors&gt;&lt;/contributors&gt;&lt;titles&gt;&lt;title&gt;Impact of healthy lifestyle factors on life expectancies in the US population&lt;/title&gt;&lt;/titles&gt;&lt;pages&gt;345-355&lt;/pages&gt;&lt;volume&gt;138&lt;/volume&gt;&lt;number&gt;4&lt;/number&gt;&lt;dates&gt;&lt;year&gt;2018&lt;/year&gt;&lt;/dates&gt;&lt;isbn&gt;0009-7322&lt;/isbn&gt;&lt;urls&gt;&lt;/urls&gt;&lt;/record&gt;&lt;/Cite&gt;&lt;/EndNote&gt;</w:instrText>
            </w:r>
            <w:r w:rsidR="00C144AF" w:rsidRPr="00E95FB0">
              <w:rPr>
                <w:rFonts w:ascii="Arial" w:eastAsia="等线" w:hAnsi="Arial" w:cs="Arial"/>
                <w:color w:val="000000"/>
                <w:kern w:val="0"/>
                <w:sz w:val="20"/>
                <w:szCs w:val="20"/>
                <w:vertAlign w:val="superscript"/>
              </w:rPr>
              <w:fldChar w:fldCharType="separate"/>
            </w:r>
            <w:r w:rsidR="00E95FB0" w:rsidRPr="00E95FB0">
              <w:rPr>
                <w:rFonts w:ascii="Arial" w:eastAsia="等线" w:hAnsi="Arial" w:cs="Arial"/>
                <w:noProof/>
                <w:color w:val="000000"/>
                <w:kern w:val="0"/>
                <w:sz w:val="20"/>
                <w:szCs w:val="20"/>
                <w:vertAlign w:val="superscript"/>
              </w:rPr>
              <w:t>[22]</w:t>
            </w:r>
            <w:r w:rsidR="00C144AF" w:rsidRPr="00E95FB0">
              <w:rPr>
                <w:rFonts w:ascii="Arial" w:eastAsia="等线" w:hAnsi="Arial" w:cs="Arial"/>
                <w:color w:val="000000"/>
                <w:kern w:val="0"/>
                <w:sz w:val="20"/>
                <w:szCs w:val="20"/>
                <w:vertAlign w:val="superscript"/>
              </w:rPr>
              <w:fldChar w:fldCharType="end"/>
            </w:r>
          </w:p>
        </w:tc>
        <w:tc>
          <w:tcPr>
            <w:tcW w:w="610" w:type="pct"/>
            <w:vMerge/>
          </w:tcPr>
          <w:p w14:paraId="062C2FC6" w14:textId="77777777" w:rsidR="00745CD2" w:rsidRDefault="00745CD2" w:rsidP="00745CD2">
            <w:pPr>
              <w:widowControl/>
              <w:rPr>
                <w:rFonts w:ascii="Arial" w:eastAsia="等线" w:hAnsi="Arial" w:cs="Arial"/>
                <w:color w:val="000000"/>
                <w:kern w:val="0"/>
                <w:sz w:val="20"/>
                <w:szCs w:val="20"/>
              </w:rPr>
            </w:pPr>
          </w:p>
        </w:tc>
        <w:tc>
          <w:tcPr>
            <w:tcW w:w="661" w:type="pct"/>
            <w:vMerge/>
          </w:tcPr>
          <w:p w14:paraId="68317434" w14:textId="77777777" w:rsidR="00745CD2" w:rsidRDefault="00745CD2" w:rsidP="00745CD2">
            <w:pPr>
              <w:widowControl/>
              <w:rPr>
                <w:rFonts w:ascii="Arial" w:eastAsia="等线" w:hAnsi="Arial" w:cs="Arial"/>
                <w:color w:val="000000"/>
                <w:kern w:val="0"/>
                <w:sz w:val="20"/>
                <w:szCs w:val="20"/>
              </w:rPr>
            </w:pPr>
          </w:p>
        </w:tc>
        <w:tc>
          <w:tcPr>
            <w:tcW w:w="1270" w:type="pct"/>
            <w:vMerge/>
            <w:shd w:val="clear" w:color="auto" w:fill="auto"/>
            <w:noWrap/>
          </w:tcPr>
          <w:p w14:paraId="4C43CE59" w14:textId="77777777" w:rsidR="00745CD2" w:rsidRDefault="00745CD2" w:rsidP="00745CD2">
            <w:pPr>
              <w:widowControl/>
              <w:rPr>
                <w:rFonts w:ascii="Arial" w:eastAsia="等线" w:hAnsi="Arial" w:cs="Arial"/>
                <w:color w:val="000000"/>
                <w:kern w:val="0"/>
                <w:sz w:val="20"/>
                <w:szCs w:val="20"/>
              </w:rPr>
            </w:pPr>
          </w:p>
        </w:tc>
        <w:tc>
          <w:tcPr>
            <w:tcW w:w="561" w:type="pct"/>
            <w:vMerge/>
          </w:tcPr>
          <w:p w14:paraId="605015E8" w14:textId="77777777" w:rsidR="00745CD2" w:rsidRDefault="00745CD2" w:rsidP="00745CD2">
            <w:pPr>
              <w:widowControl/>
              <w:rPr>
                <w:rFonts w:ascii="Arial" w:eastAsia="等线" w:hAnsi="Arial" w:cs="Arial"/>
                <w:color w:val="000000"/>
                <w:kern w:val="0"/>
                <w:sz w:val="20"/>
                <w:szCs w:val="20"/>
              </w:rPr>
            </w:pPr>
          </w:p>
        </w:tc>
        <w:tc>
          <w:tcPr>
            <w:tcW w:w="506" w:type="pct"/>
            <w:vMerge/>
          </w:tcPr>
          <w:p w14:paraId="7B653C7F" w14:textId="77777777" w:rsidR="00745CD2" w:rsidRDefault="00745CD2" w:rsidP="00745CD2">
            <w:pPr>
              <w:widowControl/>
              <w:rPr>
                <w:rFonts w:ascii="Arial" w:eastAsia="等线" w:hAnsi="Arial" w:cs="Arial"/>
                <w:color w:val="000000"/>
                <w:kern w:val="0"/>
                <w:sz w:val="20"/>
                <w:szCs w:val="20"/>
              </w:rPr>
            </w:pPr>
          </w:p>
        </w:tc>
        <w:tc>
          <w:tcPr>
            <w:tcW w:w="458" w:type="pct"/>
            <w:vMerge/>
          </w:tcPr>
          <w:p w14:paraId="75CEBE75" w14:textId="77777777" w:rsidR="00745CD2" w:rsidRDefault="00745CD2" w:rsidP="00745CD2">
            <w:pPr>
              <w:widowControl/>
              <w:rPr>
                <w:rFonts w:ascii="Arial" w:eastAsia="等线" w:hAnsi="Arial" w:cs="Arial"/>
                <w:color w:val="000000"/>
                <w:kern w:val="0"/>
                <w:sz w:val="20"/>
                <w:szCs w:val="20"/>
              </w:rPr>
            </w:pPr>
          </w:p>
        </w:tc>
        <w:tc>
          <w:tcPr>
            <w:tcW w:w="377" w:type="pct"/>
            <w:vMerge/>
          </w:tcPr>
          <w:p w14:paraId="176D851E" w14:textId="77777777" w:rsidR="00745CD2" w:rsidRDefault="00745CD2" w:rsidP="00745CD2">
            <w:pPr>
              <w:widowControl/>
              <w:rPr>
                <w:rFonts w:ascii="Arial" w:eastAsia="等线" w:hAnsi="Arial" w:cs="Arial"/>
                <w:color w:val="000000"/>
                <w:kern w:val="0"/>
                <w:sz w:val="20"/>
                <w:szCs w:val="20"/>
              </w:rPr>
            </w:pPr>
          </w:p>
        </w:tc>
      </w:tr>
      <w:tr w:rsidR="00745CD2" w14:paraId="1AC4ADEC" w14:textId="77777777" w:rsidTr="007F6AD2">
        <w:trPr>
          <w:trHeight w:val="159"/>
        </w:trPr>
        <w:tc>
          <w:tcPr>
            <w:tcW w:w="557" w:type="pct"/>
            <w:shd w:val="clear" w:color="auto" w:fill="auto"/>
          </w:tcPr>
          <w:p w14:paraId="7C0E27D9"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 xml:space="preserve">WCRF/AICR score </w:t>
            </w:r>
          </w:p>
        </w:tc>
        <w:tc>
          <w:tcPr>
            <w:tcW w:w="610" w:type="pct"/>
            <w:vMerge w:val="restart"/>
            <w:shd w:val="clear" w:color="auto" w:fill="auto"/>
            <w:noWrap/>
          </w:tcPr>
          <w:p w14:paraId="461BBD12"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N/A</w:t>
            </w:r>
          </w:p>
        </w:tc>
        <w:tc>
          <w:tcPr>
            <w:tcW w:w="661" w:type="pct"/>
            <w:vMerge w:val="restart"/>
            <w:shd w:val="clear" w:color="auto" w:fill="auto"/>
            <w:noWrap/>
          </w:tcPr>
          <w:p w14:paraId="31314484"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Yesterday: yes = 0, no = 1 </w:t>
            </w:r>
          </w:p>
        </w:tc>
        <w:tc>
          <w:tcPr>
            <w:tcW w:w="1270" w:type="pct"/>
            <w:vMerge w:val="restart"/>
            <w:shd w:val="clear" w:color="auto" w:fill="auto"/>
            <w:noWrap/>
          </w:tcPr>
          <w:p w14:paraId="4A1E41C9"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Energy dense foods, vegetables and fruit, grains, processed meat, salt</w:t>
            </w:r>
          </w:p>
        </w:tc>
        <w:tc>
          <w:tcPr>
            <w:tcW w:w="561" w:type="pct"/>
            <w:vMerge w:val="restart"/>
            <w:shd w:val="clear" w:color="auto" w:fill="auto"/>
            <w:noWrap/>
          </w:tcPr>
          <w:p w14:paraId="05CEA0F4"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Moderately physically active &lt;1, 1, ≥2 (d/</w:t>
            </w:r>
            <w:proofErr w:type="spellStart"/>
            <w:r>
              <w:rPr>
                <w:rFonts w:ascii="Arial" w:eastAsia="等线" w:hAnsi="Arial" w:cs="Arial"/>
                <w:b/>
                <w:bCs/>
                <w:color w:val="000000"/>
                <w:kern w:val="0"/>
                <w:sz w:val="20"/>
                <w:szCs w:val="20"/>
              </w:rPr>
              <w:t>wk</w:t>
            </w:r>
            <w:proofErr w:type="spellEnd"/>
            <w:r>
              <w:rPr>
                <w:rFonts w:ascii="Arial" w:eastAsia="等线" w:hAnsi="Arial" w:cs="Arial"/>
                <w:b/>
                <w:bCs/>
                <w:color w:val="000000"/>
                <w:kern w:val="0"/>
                <w:sz w:val="20"/>
                <w:szCs w:val="20"/>
              </w:rPr>
              <w:t>)</w:t>
            </w:r>
          </w:p>
        </w:tc>
        <w:tc>
          <w:tcPr>
            <w:tcW w:w="506" w:type="pct"/>
            <w:vMerge w:val="restart"/>
            <w:shd w:val="clear" w:color="auto" w:fill="auto"/>
            <w:noWrap/>
          </w:tcPr>
          <w:p w14:paraId="63015774"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&lt;18.5 or ≥30, 25-30, 18.5-24.9 (kg/m</w:t>
            </w:r>
            <w:r>
              <w:rPr>
                <w:rFonts w:ascii="Arial" w:eastAsia="等线" w:hAnsi="Arial" w:cs="Arial"/>
                <w:b/>
                <w:bCs/>
                <w:color w:val="000000"/>
                <w:kern w:val="0"/>
                <w:sz w:val="20"/>
                <w:szCs w:val="20"/>
                <w:vertAlign w:val="superscript"/>
              </w:rPr>
              <w:t>2</w:t>
            </w:r>
            <w:r>
              <w:rPr>
                <w:rFonts w:ascii="Arial" w:eastAsia="等线" w:hAnsi="Arial" w:cs="Arial"/>
                <w:b/>
                <w:bCs/>
                <w:color w:val="000000"/>
                <w:kern w:val="0"/>
                <w:sz w:val="20"/>
                <w:szCs w:val="20"/>
              </w:rPr>
              <w:t>)</w:t>
            </w:r>
          </w:p>
        </w:tc>
        <w:tc>
          <w:tcPr>
            <w:tcW w:w="458" w:type="pct"/>
            <w:vMerge w:val="restart"/>
            <w:shd w:val="clear" w:color="auto" w:fill="auto"/>
          </w:tcPr>
          <w:p w14:paraId="4584DA6D"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0;0.5;1 or 0;1</w:t>
            </w:r>
          </w:p>
        </w:tc>
        <w:tc>
          <w:tcPr>
            <w:tcW w:w="377" w:type="pct"/>
            <w:vMerge w:val="restart"/>
            <w:shd w:val="clear" w:color="auto" w:fill="auto"/>
          </w:tcPr>
          <w:p w14:paraId="14BC66E9"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9</w:t>
            </w:r>
          </w:p>
        </w:tc>
      </w:tr>
      <w:tr w:rsidR="00745CD2" w14:paraId="4688F339" w14:textId="77777777" w:rsidTr="007F6AD2">
        <w:trPr>
          <w:trHeight w:val="159"/>
        </w:trPr>
        <w:tc>
          <w:tcPr>
            <w:tcW w:w="557" w:type="pct"/>
            <w:shd w:val="clear" w:color="auto" w:fill="auto"/>
          </w:tcPr>
          <w:p w14:paraId="0650EFD5" w14:textId="0264B9C5" w:rsidR="00745CD2" w:rsidRDefault="00745CD2" w:rsidP="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Lohse, 2016</w:t>
            </w:r>
            <w:r w:rsidR="00C144AF">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&lt;EndNote&gt;&lt;Cite&gt;&lt;Author&gt;Lohse&lt;/Author&gt;&lt;Year&gt;2016&lt;/Year&gt;&lt;RecNum&gt;53&lt;/RecNum&gt;&lt;DisplayText&gt;[24]&lt;/DisplayText&gt;&lt;record&gt;&lt;rec-number&gt;53&lt;/rec-number&gt;&lt;foreign-keys&gt;&lt;key app="EN" db-id="9zv09a0z9e9v04e0x95xwtd3fvpetdwfdzat" timestamp="1679926906"&gt;53&lt;/key&gt;&lt;/foreign-keys&gt;&lt;ref-type name="Journal Article"&gt;17&lt;/ref-type&gt;&lt;contributors&gt;&lt;authors&gt;&lt;author&gt;Lohse, Tina&lt;/author&gt;&lt;author&gt;Faeh, David&lt;/author&gt;&lt;author&gt;Bopp, Matthias&lt;/author&gt;&lt;author&gt;Rohrmann, Sabine&lt;/author&gt;&lt;author&gt;Swiss National Cohort Study Group %J The American journal of clinical nutrition&lt;/author&gt;&lt;/authors&gt;&lt;/contributors&gt;&lt;titles&gt;&lt;title&gt;Adherence to the cancer prevention recommendations of the World Cancer Research Fund/American Institute for Cancer Research and mortality: a census-linked cohort&lt;/title&gt;&lt;/titles&gt;&lt;pages&gt;678-685&lt;/pages&gt;&lt;volume&gt;104&lt;/volume&gt;&lt;number&gt;3&lt;/number&gt;&lt;dates&gt;&lt;year&gt;2016&lt;/year&gt;&lt;/dates&gt;&lt;isbn&gt;0002-9165&lt;/isbn&gt;&lt;urls&gt;&lt;/urls&gt;&lt;/record&gt;&lt;/Cite&gt;&lt;/EndNote&gt;</w:instrText>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[24]</w:t>
            </w:r>
            <w:r w:rsidR="00C144AF">
              <w:rPr>
                <w:rFonts w:ascii="Arial" w:eastAsia="等线" w:hAnsi="Arial" w:cs="Arial"/>
                <w:color w:val="000000"/>
                <w:kern w:val="0"/>
                <w:sz w:val="20"/>
                <w:szCs w:val="20"/>
                <w:vertAlign w:val="superscript"/>
              </w:rPr>
              <w:fldChar w:fldCharType="end"/>
            </w:r>
          </w:p>
        </w:tc>
        <w:tc>
          <w:tcPr>
            <w:tcW w:w="610" w:type="pct"/>
            <w:vMerge/>
            <w:shd w:val="clear" w:color="auto" w:fill="auto"/>
            <w:noWrap/>
          </w:tcPr>
          <w:p w14:paraId="6A0D8196" w14:textId="77777777" w:rsidR="00745CD2" w:rsidRDefault="00745CD2" w:rsidP="00745CD2">
            <w:pPr>
              <w:widowControl/>
              <w:rPr>
                <w:rFonts w:ascii="Arial" w:eastAsia="等线" w:hAnsi="Arial" w:cs="Arial"/>
                <w:color w:val="000000"/>
                <w:kern w:val="0"/>
                <w:sz w:val="20"/>
                <w:szCs w:val="20"/>
              </w:rPr>
            </w:pPr>
          </w:p>
        </w:tc>
        <w:tc>
          <w:tcPr>
            <w:tcW w:w="661" w:type="pct"/>
            <w:vMerge/>
            <w:shd w:val="clear" w:color="auto" w:fill="auto"/>
            <w:noWrap/>
          </w:tcPr>
          <w:p w14:paraId="23315513" w14:textId="77777777" w:rsidR="00745CD2" w:rsidRDefault="00745CD2" w:rsidP="00745CD2">
            <w:pPr>
              <w:widowControl/>
              <w:rPr>
                <w:rFonts w:ascii="Arial" w:eastAsia="等线" w:hAnsi="Arial" w:cs="Arial"/>
                <w:color w:val="000000"/>
                <w:kern w:val="0"/>
                <w:sz w:val="20"/>
                <w:szCs w:val="20"/>
              </w:rPr>
            </w:pPr>
          </w:p>
        </w:tc>
        <w:tc>
          <w:tcPr>
            <w:tcW w:w="1270" w:type="pct"/>
            <w:vMerge/>
            <w:shd w:val="clear" w:color="auto" w:fill="auto"/>
            <w:noWrap/>
          </w:tcPr>
          <w:p w14:paraId="36997DDD" w14:textId="77777777" w:rsidR="00745CD2" w:rsidRDefault="00745CD2" w:rsidP="00745CD2">
            <w:pPr>
              <w:widowControl/>
              <w:rPr>
                <w:rFonts w:ascii="Arial" w:eastAsia="等线" w:hAnsi="Arial" w:cs="Arial"/>
                <w:color w:val="000000"/>
                <w:kern w:val="0"/>
                <w:sz w:val="20"/>
                <w:szCs w:val="20"/>
              </w:rPr>
            </w:pPr>
          </w:p>
        </w:tc>
        <w:tc>
          <w:tcPr>
            <w:tcW w:w="561" w:type="pct"/>
            <w:vMerge/>
            <w:shd w:val="clear" w:color="auto" w:fill="auto"/>
            <w:noWrap/>
          </w:tcPr>
          <w:p w14:paraId="397E5776" w14:textId="77777777" w:rsidR="00745CD2" w:rsidRDefault="00745CD2" w:rsidP="00745CD2">
            <w:pPr>
              <w:widowControl/>
              <w:rPr>
                <w:rFonts w:ascii="Arial" w:eastAsia="等线" w:hAnsi="Arial" w:cs="Arial"/>
                <w:color w:val="000000"/>
                <w:kern w:val="0"/>
                <w:sz w:val="20"/>
                <w:szCs w:val="20"/>
              </w:rPr>
            </w:pPr>
          </w:p>
        </w:tc>
        <w:tc>
          <w:tcPr>
            <w:tcW w:w="506" w:type="pct"/>
            <w:vMerge/>
            <w:shd w:val="clear" w:color="auto" w:fill="auto"/>
            <w:noWrap/>
          </w:tcPr>
          <w:p w14:paraId="3EEE0AFB" w14:textId="77777777" w:rsidR="00745CD2" w:rsidRDefault="00745CD2" w:rsidP="00745CD2">
            <w:pPr>
              <w:widowControl/>
              <w:rPr>
                <w:rFonts w:ascii="Arial" w:eastAsia="等线" w:hAnsi="Arial" w:cs="Arial"/>
                <w:color w:val="000000"/>
                <w:kern w:val="0"/>
                <w:sz w:val="20"/>
                <w:szCs w:val="20"/>
              </w:rPr>
            </w:pPr>
          </w:p>
        </w:tc>
        <w:tc>
          <w:tcPr>
            <w:tcW w:w="458" w:type="pct"/>
            <w:vMerge/>
            <w:shd w:val="clear" w:color="auto" w:fill="auto"/>
          </w:tcPr>
          <w:p w14:paraId="4D28131A" w14:textId="77777777" w:rsidR="00745CD2" w:rsidRDefault="00745CD2" w:rsidP="00745CD2">
            <w:pPr>
              <w:widowControl/>
              <w:rPr>
                <w:rFonts w:ascii="Arial" w:eastAsia="等线" w:hAnsi="Arial" w:cs="Arial"/>
                <w:color w:val="000000"/>
                <w:kern w:val="0"/>
                <w:sz w:val="20"/>
                <w:szCs w:val="20"/>
              </w:rPr>
            </w:pPr>
          </w:p>
        </w:tc>
        <w:tc>
          <w:tcPr>
            <w:tcW w:w="377" w:type="pct"/>
            <w:vMerge/>
            <w:shd w:val="clear" w:color="auto" w:fill="auto"/>
          </w:tcPr>
          <w:p w14:paraId="1571B712" w14:textId="77777777" w:rsidR="00745CD2" w:rsidRDefault="00745CD2" w:rsidP="00745CD2">
            <w:pPr>
              <w:widowControl/>
              <w:rPr>
                <w:rFonts w:ascii="Arial" w:eastAsia="等线" w:hAnsi="Arial" w:cs="Arial"/>
                <w:color w:val="000000"/>
                <w:kern w:val="0"/>
                <w:sz w:val="20"/>
                <w:szCs w:val="20"/>
              </w:rPr>
            </w:pPr>
          </w:p>
        </w:tc>
      </w:tr>
      <w:tr w:rsidR="00745CD2" w14:paraId="4D9F59E4" w14:textId="77777777" w:rsidTr="007F6AD2">
        <w:trPr>
          <w:trHeight w:val="399"/>
        </w:trPr>
        <w:tc>
          <w:tcPr>
            <w:tcW w:w="557" w:type="pct"/>
            <w:shd w:val="clear" w:color="auto" w:fill="auto"/>
          </w:tcPr>
          <w:p w14:paraId="0EE7A8B4"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 xml:space="preserve">WCRF/AICR score </w:t>
            </w:r>
          </w:p>
        </w:tc>
        <w:tc>
          <w:tcPr>
            <w:tcW w:w="610" w:type="pct"/>
            <w:vMerge w:val="restart"/>
            <w:shd w:val="clear" w:color="auto" w:fill="auto"/>
            <w:noWrap/>
          </w:tcPr>
          <w:p w14:paraId="683FB072"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X</w:t>
            </w:r>
          </w:p>
        </w:tc>
        <w:tc>
          <w:tcPr>
            <w:tcW w:w="661" w:type="pct"/>
            <w:vMerge w:val="restart"/>
            <w:shd w:val="clear" w:color="auto" w:fill="auto"/>
            <w:noWrap/>
          </w:tcPr>
          <w:p w14:paraId="6E60E1F3"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≥20, 10-20, ≤10 (g/d)</w:t>
            </w:r>
          </w:p>
        </w:tc>
        <w:tc>
          <w:tcPr>
            <w:tcW w:w="1270" w:type="pct"/>
            <w:vMerge w:val="restart"/>
            <w:shd w:val="clear" w:color="auto" w:fill="auto"/>
            <w:noWrap/>
          </w:tcPr>
          <w:p w14:paraId="15C90DA2"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Energy dense foods, fast food intake, sugary drinks intake, fruits and Vegetables, cereals, whole grain bread and Legumes, white bread, pasta and rice, red and processed meat, cold meat, sodium</w:t>
            </w:r>
          </w:p>
        </w:tc>
        <w:tc>
          <w:tcPr>
            <w:tcW w:w="561" w:type="pct"/>
            <w:vMerge w:val="restart"/>
            <w:shd w:val="clear" w:color="auto" w:fill="auto"/>
            <w:noWrap/>
          </w:tcPr>
          <w:p w14:paraId="5D1CB81F"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N/A</w:t>
            </w:r>
          </w:p>
        </w:tc>
        <w:tc>
          <w:tcPr>
            <w:tcW w:w="506" w:type="pct"/>
            <w:vMerge w:val="restart"/>
            <w:shd w:val="clear" w:color="auto" w:fill="auto"/>
            <w:noWrap/>
          </w:tcPr>
          <w:p w14:paraId="31D066E9"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&lt;18.5 or ≥30, 25-30, 18.5-24.9 (kg/m</w:t>
            </w:r>
            <w:r>
              <w:rPr>
                <w:rFonts w:ascii="Arial" w:eastAsia="等线" w:hAnsi="Arial" w:cs="Arial"/>
                <w:b/>
                <w:bCs/>
                <w:color w:val="000000"/>
                <w:kern w:val="0"/>
                <w:sz w:val="20"/>
                <w:szCs w:val="20"/>
                <w:vertAlign w:val="superscript"/>
              </w:rPr>
              <w:t>2</w:t>
            </w:r>
            <w:r>
              <w:rPr>
                <w:rFonts w:ascii="Arial" w:eastAsia="等线" w:hAnsi="Arial" w:cs="Arial"/>
                <w:b/>
                <w:bCs/>
                <w:color w:val="000000"/>
                <w:kern w:val="0"/>
                <w:sz w:val="20"/>
                <w:szCs w:val="20"/>
              </w:rPr>
              <w:t>)</w:t>
            </w:r>
          </w:p>
        </w:tc>
        <w:tc>
          <w:tcPr>
            <w:tcW w:w="458" w:type="pct"/>
            <w:vMerge w:val="restart"/>
            <w:shd w:val="clear" w:color="auto" w:fill="auto"/>
          </w:tcPr>
          <w:p w14:paraId="2308D6D5"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0;0.5;1</w:t>
            </w:r>
          </w:p>
        </w:tc>
        <w:tc>
          <w:tcPr>
            <w:tcW w:w="377" w:type="pct"/>
            <w:vMerge w:val="restart"/>
            <w:shd w:val="clear" w:color="auto" w:fill="auto"/>
          </w:tcPr>
          <w:p w14:paraId="25266938" w14:textId="77777777" w:rsidR="00745CD2" w:rsidRDefault="00745CD2" w:rsidP="00745CD2">
            <w:pPr>
              <w:widowControl/>
              <w:rPr>
                <w:rFonts w:ascii="Arial" w:eastAsia="等线" w:hAnsi="Arial" w:cs="Arial"/>
                <w:b/>
                <w:bCs/>
                <w:color w:val="000000"/>
                <w:kern w:val="0"/>
                <w:sz w:val="20"/>
                <w:szCs w:val="20"/>
              </w:rPr>
            </w:pPr>
            <w:r>
              <w:rPr>
                <w:rFonts w:ascii="Arial" w:eastAsia="等线" w:hAnsi="Arial" w:cs="Arial"/>
                <w:b/>
                <w:bCs/>
                <w:color w:val="000000"/>
                <w:kern w:val="0"/>
                <w:sz w:val="20"/>
                <w:szCs w:val="20"/>
              </w:rPr>
              <w:t>11</w:t>
            </w:r>
          </w:p>
        </w:tc>
      </w:tr>
      <w:tr w:rsidR="00745CD2" w14:paraId="28650CA1" w14:textId="77777777" w:rsidTr="007F6AD2">
        <w:trPr>
          <w:trHeight w:val="399"/>
        </w:trPr>
        <w:tc>
          <w:tcPr>
            <w:tcW w:w="557" w:type="pct"/>
            <w:shd w:val="clear" w:color="auto" w:fill="auto"/>
          </w:tcPr>
          <w:p w14:paraId="754863C8" w14:textId="02C9A339" w:rsidR="00745CD2" w:rsidRDefault="00745CD2" w:rsidP="00745CD2">
            <w:pPr>
              <w:widowControl/>
              <w:rPr>
                <w:rFonts w:ascii="Arial" w:eastAsia="等线" w:hAnsi="Arial" w:cs="Arial"/>
                <w:color w:val="000000"/>
                <w:kern w:val="0"/>
                <w:sz w:val="20"/>
                <w:szCs w:val="20"/>
              </w:rPr>
            </w:pPr>
            <w:r>
              <w:rPr>
                <w:rFonts w:ascii="Arial" w:eastAsia="等线" w:hAnsi="Arial" w:cs="Arial"/>
                <w:color w:val="000000"/>
                <w:kern w:val="0"/>
                <w:sz w:val="20"/>
                <w:szCs w:val="20"/>
              </w:rPr>
              <w:t>Mirizzi, 2021</w:t>
            </w:r>
            <w:r w:rsidR="00C144AF">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&lt;EndNote&gt;&lt;Cite&gt;&lt;Author&gt;Mirizzi&lt;/Author&gt;&lt;Year&gt;2021&lt;/Year&gt;&lt;RecNum&gt;54&lt;/RecNum&gt;&lt;DisplayText&gt;[33]&lt;/DisplayText&gt;&lt;record&gt;&lt;rec-number&gt;54&lt;/rec-number&gt;&lt;foreign-keys&gt;&lt;key app="EN" db-id="9zv09a0z9e9v04e0x95xwtd3fvpetdwfdzat" timestamp="1679926934"&gt;54&lt;/key&gt;&lt;/foreign-keys&gt;&lt;ref-type name="Journal Article"&gt;17&lt;/ref-type&gt;&lt;contributors&gt;&lt;authors&gt;&lt;author&gt;Mirizzi, Antonella&lt;/author&gt;&lt;author&gt;Aballay, Laura R&lt;/author&gt;&lt;author&gt;Misciagna, Giovanni&lt;/author&gt;&lt;author&gt;Caruso, Maria G&lt;/author&gt;&lt;author&gt;Bonfiglio, Caterina&lt;/author&gt;&lt;author&gt;Sorino, Paolo&lt;/author&gt;&lt;author&gt;Bianco, Antonella&lt;/author&gt;&lt;author&gt;Campanella, Angelo&lt;/author&gt;&lt;author&gt;Franco, Isabella&lt;/author&gt;&lt;author&gt;Curci, Ritanna %J Nutrients&lt;/author&gt;&lt;/authors&gt;&lt;/contributors&gt;&lt;titles&gt;&lt;title&gt;Modified wcrf/aicr score and all-cause, digestive system, cardiovascular, cancer and other-cause-related mortality: A competing risk analysis of two cohort studies conducted in southern italy&lt;/title&gt;&lt;/titles&gt;&lt;pages&gt;4002&lt;/pages&gt;&lt;volume&gt;13&lt;/volume&gt;&lt;number&gt;11&lt;/number&gt;&lt;dates&gt;&lt;year&gt;2021&lt;/year&gt;&lt;/dates&gt;&lt;isbn&gt;2072-6643&lt;/isbn&gt;&lt;urls&gt;&lt;/urls&gt;&lt;/record&gt;&lt;/Cite&gt;&lt;/EndNote&gt;</w:instrText>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[33]</w:t>
            </w:r>
            <w:r w:rsidR="00C144AF">
              <w:rPr>
                <w:rFonts w:ascii="Arial" w:eastAsia="等线" w:hAnsi="Arial" w:cs="Arial"/>
                <w:color w:val="000000"/>
                <w:kern w:val="0"/>
                <w:sz w:val="20"/>
                <w:szCs w:val="20"/>
                <w:vertAlign w:val="superscript"/>
              </w:rPr>
              <w:fldChar w:fldCharType="end"/>
            </w:r>
          </w:p>
        </w:tc>
        <w:tc>
          <w:tcPr>
            <w:tcW w:w="610" w:type="pct"/>
            <w:vMerge/>
            <w:shd w:val="clear" w:color="auto" w:fill="auto"/>
            <w:noWrap/>
          </w:tcPr>
          <w:p w14:paraId="7528D555" w14:textId="77777777" w:rsidR="00745CD2" w:rsidRDefault="00745CD2" w:rsidP="00745CD2">
            <w:pPr>
              <w:widowControl/>
              <w:rPr>
                <w:rFonts w:ascii="Arial" w:eastAsia="等线" w:hAnsi="Arial" w:cs="Arial"/>
                <w:color w:val="000000"/>
                <w:kern w:val="0"/>
                <w:sz w:val="20"/>
                <w:szCs w:val="20"/>
              </w:rPr>
            </w:pPr>
          </w:p>
        </w:tc>
        <w:tc>
          <w:tcPr>
            <w:tcW w:w="661" w:type="pct"/>
            <w:vMerge/>
            <w:shd w:val="clear" w:color="auto" w:fill="auto"/>
            <w:noWrap/>
          </w:tcPr>
          <w:p w14:paraId="3A8D0A73" w14:textId="77777777" w:rsidR="00745CD2" w:rsidRDefault="00745CD2" w:rsidP="00745CD2">
            <w:pPr>
              <w:widowControl/>
              <w:rPr>
                <w:rFonts w:ascii="Arial" w:eastAsia="等线" w:hAnsi="Arial" w:cs="Arial"/>
                <w:color w:val="000000"/>
                <w:kern w:val="0"/>
                <w:sz w:val="20"/>
                <w:szCs w:val="20"/>
              </w:rPr>
            </w:pPr>
          </w:p>
        </w:tc>
        <w:tc>
          <w:tcPr>
            <w:tcW w:w="1270" w:type="pct"/>
            <w:vMerge/>
            <w:shd w:val="clear" w:color="auto" w:fill="auto"/>
            <w:noWrap/>
          </w:tcPr>
          <w:p w14:paraId="4FD6BF42" w14:textId="77777777" w:rsidR="00745CD2" w:rsidRDefault="00745CD2" w:rsidP="00745CD2">
            <w:pPr>
              <w:widowControl/>
              <w:rPr>
                <w:rFonts w:ascii="Arial" w:eastAsia="等线" w:hAnsi="Arial" w:cs="Arial"/>
                <w:color w:val="000000"/>
                <w:kern w:val="0"/>
                <w:sz w:val="20"/>
                <w:szCs w:val="20"/>
              </w:rPr>
            </w:pPr>
          </w:p>
        </w:tc>
        <w:tc>
          <w:tcPr>
            <w:tcW w:w="561" w:type="pct"/>
            <w:vMerge/>
            <w:shd w:val="clear" w:color="auto" w:fill="auto"/>
            <w:noWrap/>
          </w:tcPr>
          <w:p w14:paraId="7C742CE0" w14:textId="77777777" w:rsidR="00745CD2" w:rsidRDefault="00745CD2" w:rsidP="00745CD2">
            <w:pPr>
              <w:widowControl/>
              <w:rPr>
                <w:rFonts w:ascii="Arial" w:eastAsia="等线" w:hAnsi="Arial" w:cs="Arial"/>
                <w:color w:val="000000"/>
                <w:kern w:val="0"/>
                <w:sz w:val="20"/>
                <w:szCs w:val="20"/>
              </w:rPr>
            </w:pPr>
          </w:p>
        </w:tc>
        <w:tc>
          <w:tcPr>
            <w:tcW w:w="506" w:type="pct"/>
            <w:vMerge/>
            <w:shd w:val="clear" w:color="auto" w:fill="auto"/>
            <w:noWrap/>
          </w:tcPr>
          <w:p w14:paraId="0FEA8EC8" w14:textId="77777777" w:rsidR="00745CD2" w:rsidRDefault="00745CD2" w:rsidP="00745CD2">
            <w:pPr>
              <w:widowControl/>
              <w:rPr>
                <w:rFonts w:ascii="Arial" w:eastAsia="等线" w:hAnsi="Arial" w:cs="Arial"/>
                <w:color w:val="000000"/>
                <w:kern w:val="0"/>
                <w:sz w:val="20"/>
                <w:szCs w:val="20"/>
              </w:rPr>
            </w:pPr>
          </w:p>
        </w:tc>
        <w:tc>
          <w:tcPr>
            <w:tcW w:w="458" w:type="pct"/>
            <w:vMerge/>
            <w:shd w:val="clear" w:color="auto" w:fill="auto"/>
          </w:tcPr>
          <w:p w14:paraId="34743672" w14:textId="77777777" w:rsidR="00745CD2" w:rsidRDefault="00745CD2" w:rsidP="00745CD2">
            <w:pPr>
              <w:widowControl/>
              <w:rPr>
                <w:rFonts w:ascii="Arial" w:eastAsia="等线" w:hAnsi="Arial" w:cs="Arial"/>
                <w:color w:val="000000"/>
                <w:kern w:val="0"/>
                <w:sz w:val="20"/>
                <w:szCs w:val="20"/>
              </w:rPr>
            </w:pPr>
          </w:p>
        </w:tc>
        <w:tc>
          <w:tcPr>
            <w:tcW w:w="377" w:type="pct"/>
            <w:vMerge/>
            <w:shd w:val="clear" w:color="auto" w:fill="auto"/>
          </w:tcPr>
          <w:p w14:paraId="69597832" w14:textId="77777777" w:rsidR="00745CD2" w:rsidRDefault="00745CD2" w:rsidP="00745CD2">
            <w:pPr>
              <w:widowControl/>
              <w:rPr>
                <w:rFonts w:ascii="Arial" w:eastAsia="等线" w:hAnsi="Arial" w:cs="Arial"/>
                <w:color w:val="000000"/>
                <w:kern w:val="0"/>
                <w:sz w:val="20"/>
                <w:szCs w:val="20"/>
              </w:rPr>
            </w:pPr>
          </w:p>
        </w:tc>
      </w:tr>
    </w:tbl>
    <w:p w14:paraId="47A236A2" w14:textId="40C9DD88" w:rsidR="00391E1D" w:rsidRPr="00070996" w:rsidRDefault="00000000" w:rsidP="00070996">
      <w:pPr>
        <w:spacing w:beforeLines="100" w:before="240" w:line="360" w:lineRule="auto"/>
        <w:jc w:val="left"/>
        <w:rPr>
          <w:rFonts w:ascii="Arial" w:eastAsia="宋体" w:hAnsi="Arial" w:cs="Arial"/>
          <w:sz w:val="18"/>
          <w:szCs w:val="18"/>
        </w:rPr>
      </w:pPr>
      <w:r w:rsidRPr="00070996">
        <w:rPr>
          <w:rFonts w:ascii="Arial" w:eastAsia="宋体" w:hAnsi="Arial" w:cs="Arial"/>
          <w:sz w:val="18"/>
          <w:szCs w:val="18"/>
        </w:rPr>
        <w:t>Abbreviations: HLI</w:t>
      </w:r>
      <w:r w:rsidRPr="00070996">
        <w:rPr>
          <w:rFonts w:ascii="Arial" w:eastAsia="宋体" w:hAnsi="Arial" w:cs="Arial"/>
          <w:sz w:val="18"/>
          <w:szCs w:val="18"/>
          <w:vertAlign w:val="subscript"/>
        </w:rPr>
        <w:t>BMI</w:t>
      </w:r>
      <w:r w:rsidRPr="00070996">
        <w:rPr>
          <w:rFonts w:ascii="Arial" w:eastAsia="宋体" w:hAnsi="Arial" w:cs="Arial"/>
          <w:sz w:val="18"/>
          <w:szCs w:val="18"/>
        </w:rPr>
        <w:t xml:space="preserve">, healthy lifestyle index with BMI; ACS guidelines score, the American Cancer Society guidelines score; WCRF/AICR score, World Cancer Research Fund and the American Institute for Cancer Research score; </w:t>
      </w:r>
      <w:proofErr w:type="spellStart"/>
      <w:r w:rsidRPr="00070996">
        <w:rPr>
          <w:rFonts w:ascii="Arial" w:eastAsia="宋体" w:hAnsi="Arial" w:cs="Arial"/>
          <w:sz w:val="18"/>
          <w:szCs w:val="18"/>
        </w:rPr>
        <w:t>mrMDS</w:t>
      </w:r>
      <w:proofErr w:type="spellEnd"/>
      <w:r w:rsidRPr="00070996">
        <w:rPr>
          <w:rFonts w:ascii="Arial" w:eastAsia="宋体" w:hAnsi="Arial" w:cs="Arial"/>
          <w:sz w:val="18"/>
          <w:szCs w:val="18"/>
        </w:rPr>
        <w:t>, modified relative Mediterranean Diet Score; AHEI, the Alternative Healthy Eating Index; BMI, body mass index; MET, metabolic equivalent of task; N/A, Not applicable; X: same components as the most commonly used variables of a score; +: Variables added; -: Variables reduced.</w:t>
      </w:r>
    </w:p>
    <w:p w14:paraId="3516BCE5" w14:textId="77777777" w:rsidR="00391E1D" w:rsidRDefault="00391E1D">
      <w:pPr>
        <w:spacing w:beforeLines="100" w:before="240" w:line="480" w:lineRule="auto"/>
        <w:jc w:val="left"/>
        <w:rPr>
          <w:rFonts w:ascii="Arial" w:eastAsia="宋体" w:hAnsi="Arial" w:cs="Arial"/>
          <w:sz w:val="20"/>
          <w:szCs w:val="20"/>
        </w:rPr>
      </w:pPr>
    </w:p>
    <w:p w14:paraId="44596114" w14:textId="77777777" w:rsidR="00391E1D" w:rsidRDefault="00391E1D">
      <w:pPr>
        <w:spacing w:beforeLines="100" w:before="240" w:line="480" w:lineRule="auto"/>
        <w:jc w:val="left"/>
        <w:rPr>
          <w:rFonts w:ascii="Arial" w:eastAsia="宋体" w:hAnsi="Arial" w:cs="Arial"/>
          <w:sz w:val="20"/>
          <w:szCs w:val="20"/>
        </w:rPr>
      </w:pPr>
    </w:p>
    <w:p w14:paraId="33EE0579" w14:textId="77777777" w:rsidR="00391E1D" w:rsidRDefault="00391E1D">
      <w:pPr>
        <w:spacing w:beforeLines="100" w:before="240" w:line="480" w:lineRule="auto"/>
        <w:jc w:val="left"/>
        <w:rPr>
          <w:rFonts w:ascii="Arial" w:eastAsia="宋体" w:hAnsi="Arial" w:cs="Arial"/>
          <w:sz w:val="20"/>
          <w:szCs w:val="20"/>
        </w:rPr>
      </w:pPr>
    </w:p>
    <w:p w14:paraId="4D54B831" w14:textId="77777777" w:rsidR="00391E1D" w:rsidRDefault="00391E1D">
      <w:pPr>
        <w:spacing w:beforeLines="100" w:before="240" w:line="480" w:lineRule="auto"/>
        <w:jc w:val="left"/>
        <w:rPr>
          <w:rFonts w:ascii="Arial" w:eastAsia="宋体" w:hAnsi="Arial" w:cs="Arial"/>
          <w:sz w:val="20"/>
          <w:szCs w:val="20"/>
        </w:rPr>
      </w:pPr>
    </w:p>
    <w:p w14:paraId="462B0359" w14:textId="77777777" w:rsidR="00391E1D" w:rsidRDefault="00391E1D">
      <w:pPr>
        <w:spacing w:beforeLines="100" w:before="240" w:line="480" w:lineRule="auto"/>
        <w:jc w:val="left"/>
        <w:rPr>
          <w:rFonts w:ascii="Arial" w:eastAsia="宋体" w:hAnsi="Arial" w:cs="Arial"/>
          <w:sz w:val="20"/>
          <w:szCs w:val="20"/>
        </w:rPr>
      </w:pPr>
    </w:p>
    <w:p w14:paraId="2FDCC7B0" w14:textId="77777777" w:rsidR="00C7219F" w:rsidRDefault="00C7219F">
      <w:pPr>
        <w:spacing w:afterLines="100" w:after="240"/>
        <w:rPr>
          <w:rFonts w:ascii="Arial" w:eastAsia="宋体" w:hAnsi="Arial" w:cs="Arial"/>
          <w:sz w:val="20"/>
          <w:szCs w:val="20"/>
        </w:rPr>
      </w:pPr>
    </w:p>
    <w:p w14:paraId="61AE3AD8" w14:textId="1B448CDD" w:rsidR="00391E1D" w:rsidRDefault="00F91B02">
      <w:pPr>
        <w:spacing w:afterLines="100" w:after="240"/>
        <w:rPr>
          <w:rFonts w:ascii="Arial" w:eastAsia="宋体" w:hAnsi="Arial" w:cs="Arial"/>
          <w:b/>
          <w:bCs/>
          <w:sz w:val="20"/>
          <w:szCs w:val="20"/>
        </w:rPr>
      </w:pPr>
      <w:r>
        <w:rPr>
          <w:rFonts w:ascii="Arial" w:eastAsia="宋体" w:hAnsi="Arial" w:cs="Arial"/>
          <w:b/>
          <w:bCs/>
          <w:sz w:val="20"/>
          <w:szCs w:val="20"/>
        </w:rPr>
        <w:lastRenderedPageBreak/>
        <w:t xml:space="preserve">Table </w:t>
      </w:r>
      <w:r w:rsidR="00D15319">
        <w:rPr>
          <w:rFonts w:ascii="Arial" w:eastAsia="宋体" w:hAnsi="Arial" w:cs="Arial"/>
          <w:b/>
          <w:bCs/>
          <w:sz w:val="20"/>
          <w:szCs w:val="20"/>
        </w:rPr>
        <w:t>S</w:t>
      </w:r>
      <w:r w:rsidR="00D15319">
        <w:rPr>
          <w:rFonts w:ascii="Arial" w:eastAsia="宋体" w:hAnsi="Arial" w:cs="Arial" w:hint="eastAsia"/>
          <w:b/>
          <w:bCs/>
          <w:sz w:val="20"/>
          <w:szCs w:val="20"/>
        </w:rPr>
        <w:t>5</w:t>
      </w:r>
      <w:r>
        <w:rPr>
          <w:rFonts w:ascii="Arial" w:eastAsia="宋体" w:hAnsi="Arial" w:cs="Arial"/>
          <w:b/>
          <w:bCs/>
          <w:sz w:val="20"/>
          <w:szCs w:val="20"/>
        </w:rPr>
        <w:t>. Detailed components of UHLS including major factors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13"/>
        <w:gridCol w:w="1134"/>
        <w:gridCol w:w="1417"/>
        <w:gridCol w:w="3686"/>
        <w:gridCol w:w="2693"/>
        <w:gridCol w:w="1418"/>
        <w:gridCol w:w="1275"/>
        <w:gridCol w:w="912"/>
      </w:tblGrid>
      <w:tr w:rsidR="007F6AD2" w:rsidRPr="002E3888" w14:paraId="52E0229B" w14:textId="77777777" w:rsidTr="00BE5217">
        <w:trPr>
          <w:trHeight w:val="282"/>
          <w:tblHeader/>
        </w:trPr>
        <w:tc>
          <w:tcPr>
            <w:tcW w:w="1413" w:type="dxa"/>
            <w:shd w:val="clear" w:color="auto" w:fill="auto"/>
            <w:noWrap/>
            <w:vAlign w:val="center"/>
            <w:hideMark/>
          </w:tcPr>
          <w:p w14:paraId="437DC94E"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First author, year/ Lifestyle score</w:t>
            </w:r>
          </w:p>
        </w:tc>
        <w:tc>
          <w:tcPr>
            <w:tcW w:w="1134" w:type="dxa"/>
            <w:shd w:val="clear" w:color="auto" w:fill="auto"/>
            <w:noWrap/>
            <w:vAlign w:val="center"/>
            <w:hideMark/>
          </w:tcPr>
          <w:p w14:paraId="4BA08B94"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Smoking</w:t>
            </w:r>
          </w:p>
        </w:tc>
        <w:tc>
          <w:tcPr>
            <w:tcW w:w="1417" w:type="dxa"/>
            <w:shd w:val="clear" w:color="auto" w:fill="auto"/>
            <w:noWrap/>
            <w:vAlign w:val="center"/>
            <w:hideMark/>
          </w:tcPr>
          <w:p w14:paraId="6917893A"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Alcohol consumption</w:t>
            </w:r>
          </w:p>
        </w:tc>
        <w:tc>
          <w:tcPr>
            <w:tcW w:w="3686" w:type="dxa"/>
            <w:shd w:val="clear" w:color="auto" w:fill="auto"/>
            <w:noWrap/>
            <w:vAlign w:val="center"/>
            <w:hideMark/>
          </w:tcPr>
          <w:p w14:paraId="46F85574"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Diet</w:t>
            </w:r>
          </w:p>
        </w:tc>
        <w:tc>
          <w:tcPr>
            <w:tcW w:w="2693" w:type="dxa"/>
            <w:shd w:val="clear" w:color="auto" w:fill="auto"/>
            <w:noWrap/>
            <w:vAlign w:val="center"/>
            <w:hideMark/>
          </w:tcPr>
          <w:p w14:paraId="3FF325BF"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Physical activity</w:t>
            </w:r>
          </w:p>
        </w:tc>
        <w:tc>
          <w:tcPr>
            <w:tcW w:w="1418" w:type="dxa"/>
            <w:shd w:val="clear" w:color="auto" w:fill="auto"/>
            <w:noWrap/>
            <w:vAlign w:val="center"/>
            <w:hideMark/>
          </w:tcPr>
          <w:p w14:paraId="6DFBEBB9"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BMI</w:t>
            </w:r>
          </w:p>
        </w:tc>
        <w:tc>
          <w:tcPr>
            <w:tcW w:w="1275" w:type="dxa"/>
            <w:shd w:val="clear" w:color="auto" w:fill="auto"/>
            <w:noWrap/>
            <w:vAlign w:val="center"/>
            <w:hideMark/>
          </w:tcPr>
          <w:p w14:paraId="748F0227"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Scoring system</w:t>
            </w:r>
          </w:p>
        </w:tc>
        <w:tc>
          <w:tcPr>
            <w:tcW w:w="912" w:type="dxa"/>
            <w:shd w:val="clear" w:color="auto" w:fill="auto"/>
            <w:noWrap/>
            <w:vAlign w:val="center"/>
            <w:hideMark/>
          </w:tcPr>
          <w:p w14:paraId="2D528C61"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Total points</w:t>
            </w:r>
          </w:p>
        </w:tc>
      </w:tr>
      <w:tr w:rsidR="007F6AD2" w:rsidRPr="002E3888" w14:paraId="08104CE3" w14:textId="77777777" w:rsidTr="007F6AD2">
        <w:trPr>
          <w:trHeight w:val="282"/>
        </w:trPr>
        <w:tc>
          <w:tcPr>
            <w:tcW w:w="1413" w:type="dxa"/>
            <w:shd w:val="clear" w:color="auto" w:fill="auto"/>
            <w:noWrap/>
            <w:vAlign w:val="center"/>
            <w:hideMark/>
          </w:tcPr>
          <w:p w14:paraId="7B9C6514"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ELIH</w:t>
            </w:r>
          </w:p>
        </w:tc>
        <w:tc>
          <w:tcPr>
            <w:tcW w:w="1134" w:type="dxa"/>
            <w:shd w:val="clear" w:color="auto" w:fill="auto"/>
            <w:noWrap/>
            <w:vAlign w:val="center"/>
            <w:hideMark/>
          </w:tcPr>
          <w:p w14:paraId="39DEA920"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N/A</w:t>
            </w:r>
          </w:p>
        </w:tc>
        <w:tc>
          <w:tcPr>
            <w:tcW w:w="1417" w:type="dxa"/>
            <w:shd w:val="clear" w:color="auto" w:fill="auto"/>
            <w:noWrap/>
            <w:vAlign w:val="center"/>
            <w:hideMark/>
          </w:tcPr>
          <w:p w14:paraId="2E0B0A04"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Liquor, wine</w:t>
            </w:r>
          </w:p>
        </w:tc>
        <w:tc>
          <w:tcPr>
            <w:tcW w:w="3686" w:type="dxa"/>
            <w:shd w:val="clear" w:color="auto" w:fill="auto"/>
            <w:noWrap/>
            <w:vAlign w:val="center"/>
            <w:hideMark/>
          </w:tcPr>
          <w:p w14:paraId="788C09AD"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 xml:space="preserve">Positive associations: margarine, butter, red meat, fruit juice, cream soups; inverse associations, coffee, whole fruit, high-fat dairy products, snacks, salad dressing </w:t>
            </w:r>
          </w:p>
        </w:tc>
        <w:tc>
          <w:tcPr>
            <w:tcW w:w="2693" w:type="dxa"/>
            <w:shd w:val="clear" w:color="auto" w:fill="auto"/>
            <w:noWrap/>
            <w:vAlign w:val="center"/>
            <w:hideMark/>
          </w:tcPr>
          <w:p w14:paraId="2F5C23F7"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Average MET-h/</w:t>
            </w:r>
            <w:proofErr w:type="spellStart"/>
            <w:r w:rsidRPr="00BE5217">
              <w:rPr>
                <w:rFonts w:ascii="Arial" w:eastAsia="等线" w:hAnsi="Arial" w:cs="Arial"/>
                <w:b/>
                <w:bCs/>
                <w:color w:val="000000"/>
                <w:kern w:val="0"/>
                <w:sz w:val="20"/>
                <w:szCs w:val="20"/>
              </w:rPr>
              <w:t>wk</w:t>
            </w:r>
            <w:proofErr w:type="spellEnd"/>
            <w:r w:rsidRPr="00BE5217">
              <w:rPr>
                <w:rFonts w:ascii="Arial" w:eastAsia="等线" w:hAnsi="Arial" w:cs="Arial"/>
                <w:b/>
                <w:bCs/>
                <w:color w:val="000000"/>
                <w:kern w:val="0"/>
                <w:sz w:val="20"/>
                <w:szCs w:val="20"/>
              </w:rPr>
              <w:t xml:space="preserve"> values</w:t>
            </w:r>
          </w:p>
        </w:tc>
        <w:tc>
          <w:tcPr>
            <w:tcW w:w="1418" w:type="dxa"/>
            <w:shd w:val="clear" w:color="auto" w:fill="auto"/>
            <w:noWrap/>
            <w:vAlign w:val="center"/>
            <w:hideMark/>
          </w:tcPr>
          <w:p w14:paraId="7CDC86C8"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Weighting BMI</w:t>
            </w:r>
          </w:p>
        </w:tc>
        <w:tc>
          <w:tcPr>
            <w:tcW w:w="1275" w:type="dxa"/>
            <w:shd w:val="clear" w:color="auto" w:fill="auto"/>
            <w:noWrap/>
            <w:vAlign w:val="center"/>
            <w:hideMark/>
          </w:tcPr>
          <w:p w14:paraId="332B8E82"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Coefficient wights</w:t>
            </w:r>
          </w:p>
        </w:tc>
        <w:tc>
          <w:tcPr>
            <w:tcW w:w="912" w:type="dxa"/>
            <w:shd w:val="clear" w:color="auto" w:fill="auto"/>
            <w:noWrap/>
            <w:vAlign w:val="center"/>
            <w:hideMark/>
          </w:tcPr>
          <w:p w14:paraId="2906E1C7"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N/A</w:t>
            </w:r>
          </w:p>
        </w:tc>
      </w:tr>
      <w:tr w:rsidR="003932EE" w:rsidRPr="002E3888" w14:paraId="4CD29E5C" w14:textId="77777777" w:rsidTr="007F6AD2">
        <w:trPr>
          <w:trHeight w:val="282"/>
        </w:trPr>
        <w:tc>
          <w:tcPr>
            <w:tcW w:w="1413" w:type="dxa"/>
            <w:shd w:val="clear" w:color="auto" w:fill="auto"/>
            <w:noWrap/>
            <w:vAlign w:val="center"/>
            <w:hideMark/>
          </w:tcPr>
          <w:p w14:paraId="74625FC7" w14:textId="2AC50129"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Wang, 2018</w:t>
            </w:r>
            <w:r w:rsidR="00C144AF">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&lt;EndNote&gt;&lt;Cite&gt;&lt;Author&gt;Wang&lt;/Author&gt;&lt;Year&gt;2018&lt;/Year&gt;&lt;RecNum&gt;12&lt;/RecNum&gt;&lt;DisplayText&gt;[52]&lt;/DisplayText&gt;&lt;record&gt;&lt;rec-number&gt;12&lt;/rec-number&gt;&lt;foreign-keys&gt;&lt;key app="EN" db-id="9zv09a0z9e9v04e0x95xwtd3fvpetdwfdzat" timestamp="1679925900"&gt;12&lt;/key&gt;&lt;/foreign-keys&gt;&lt;ref-type name="Journal Article"&gt;17&lt;/ref-type&gt;&lt;contributors&gt;&lt;authors&gt;&lt;author&gt;Wang, Weike&lt;/author&gt;&lt;author&gt;Fung, Teresa T&lt;/author&gt;&lt;author&gt;Wang, Molin&lt;/author&gt;&lt;author&gt;Smith-Warner, Stephanie A&lt;/author&gt;&lt;author&gt;Giovannucci, Edward L&lt;/author&gt;&lt;author&gt;Tabung, Fred K %J JNCI cancer spectrum&lt;/author&gt;&lt;/authors&gt;&lt;/contributors&gt;&lt;titles&gt;&lt;title&gt;Association of the insulinemic potential of diet and lifestyle with risk of digestive system cancers in men and women&lt;/title&gt;&lt;/titles&gt;&lt;pages&gt;pky080&lt;/pages&gt;&lt;volume&gt;2&lt;/volume&gt;&lt;number&gt;4&lt;/number&gt;&lt;dates&gt;&lt;year&gt;2018&lt;/year&gt;&lt;/dates&gt;&lt;isbn&gt;2515-5091&lt;/isbn&gt;&lt;urls&gt;&lt;/urls&gt;&lt;/record&gt;&lt;/Cite&gt;&lt;/EndNote&gt;</w:instrText>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[52]</w:t>
            </w:r>
            <w:r w:rsidR="00C144AF">
              <w:rPr>
                <w:rFonts w:ascii="Arial" w:eastAsia="等线" w:hAnsi="Arial" w:cs="Arial"/>
                <w:color w:val="000000"/>
                <w:kern w:val="0"/>
                <w:sz w:val="20"/>
                <w:szCs w:val="20"/>
                <w:vertAlign w:val="superscript"/>
              </w:rPr>
              <w:fldChar w:fldCharType="end"/>
            </w:r>
          </w:p>
        </w:tc>
        <w:tc>
          <w:tcPr>
            <w:tcW w:w="1134" w:type="dxa"/>
            <w:vMerge w:val="restart"/>
            <w:shd w:val="clear" w:color="auto" w:fill="auto"/>
            <w:noWrap/>
            <w:vAlign w:val="center"/>
            <w:hideMark/>
          </w:tcPr>
          <w:p w14:paraId="7D0141C9"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417" w:type="dxa"/>
            <w:vMerge w:val="restart"/>
            <w:shd w:val="clear" w:color="auto" w:fill="auto"/>
            <w:noWrap/>
            <w:vAlign w:val="center"/>
            <w:hideMark/>
          </w:tcPr>
          <w:p w14:paraId="3445BCD3"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3686" w:type="dxa"/>
            <w:vMerge w:val="restart"/>
            <w:shd w:val="clear" w:color="auto" w:fill="auto"/>
            <w:noWrap/>
            <w:vAlign w:val="center"/>
            <w:hideMark/>
          </w:tcPr>
          <w:p w14:paraId="7269A76B"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2693" w:type="dxa"/>
            <w:vMerge w:val="restart"/>
            <w:shd w:val="clear" w:color="auto" w:fill="auto"/>
            <w:noWrap/>
            <w:vAlign w:val="center"/>
            <w:hideMark/>
          </w:tcPr>
          <w:p w14:paraId="5A48999F"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418" w:type="dxa"/>
            <w:vMerge w:val="restart"/>
            <w:shd w:val="clear" w:color="auto" w:fill="auto"/>
            <w:noWrap/>
            <w:vAlign w:val="center"/>
            <w:hideMark/>
          </w:tcPr>
          <w:p w14:paraId="2E3A5C61"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275" w:type="dxa"/>
            <w:vMerge w:val="restart"/>
            <w:shd w:val="clear" w:color="auto" w:fill="auto"/>
            <w:noWrap/>
            <w:vAlign w:val="center"/>
            <w:hideMark/>
          </w:tcPr>
          <w:p w14:paraId="0FF6B322"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912" w:type="dxa"/>
            <w:vMerge w:val="restart"/>
            <w:shd w:val="clear" w:color="auto" w:fill="auto"/>
            <w:noWrap/>
            <w:vAlign w:val="center"/>
            <w:hideMark/>
          </w:tcPr>
          <w:p w14:paraId="0642D42E"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r>
      <w:tr w:rsidR="003932EE" w:rsidRPr="002E3888" w14:paraId="5AF3922D" w14:textId="77777777" w:rsidTr="007F6AD2">
        <w:trPr>
          <w:trHeight w:val="282"/>
        </w:trPr>
        <w:tc>
          <w:tcPr>
            <w:tcW w:w="1413" w:type="dxa"/>
            <w:shd w:val="clear" w:color="auto" w:fill="auto"/>
            <w:noWrap/>
            <w:vAlign w:val="center"/>
            <w:hideMark/>
          </w:tcPr>
          <w:p w14:paraId="47120B5C" w14:textId="2253AABD" w:rsidR="003932EE" w:rsidRPr="002E3888" w:rsidRDefault="003932EE" w:rsidP="00326FAE">
            <w:pPr>
              <w:widowControl/>
              <w:jc w:val="left"/>
              <w:rPr>
                <w:rFonts w:ascii="Arial" w:eastAsia="等线" w:hAnsi="Arial" w:cs="Arial"/>
                <w:color w:val="FF0000"/>
                <w:kern w:val="0"/>
                <w:sz w:val="20"/>
                <w:szCs w:val="20"/>
              </w:rPr>
            </w:pPr>
            <w:r w:rsidRPr="002E3888">
              <w:rPr>
                <w:rFonts w:ascii="Arial" w:eastAsia="等线" w:hAnsi="Arial" w:cs="Arial"/>
                <w:kern w:val="0"/>
                <w:sz w:val="20"/>
                <w:szCs w:val="20"/>
              </w:rPr>
              <w:t>Yang, 2021</w:t>
            </w:r>
            <w:r w:rsidR="00C144AF">
              <w:rPr>
                <w:rFonts w:ascii="Arial" w:eastAsia="等线" w:hAnsi="Arial" w:cs="Arial"/>
                <w:kern w:val="0"/>
                <w:sz w:val="20"/>
                <w:szCs w:val="20"/>
                <w:vertAlign w:val="superscript"/>
              </w:rPr>
              <w:fldChar w:fldCharType="begin">
                <w:fldData xml:space="preserve">PEVuZE5vdGU+PENpdGU+PEF1dGhvcj5ZYW5nPC9BdXRob3I+PFllYXI+MjAyMTwvWWVhcj48UmVj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</w:fldData>
              </w:fldChar>
            </w:r>
            <w:r w:rsidR="00E95FB0">
              <w:rPr>
                <w:rFonts w:ascii="Arial" w:eastAsia="等线" w:hAnsi="Arial" w:cs="Arial"/>
                <w:kern w:val="0"/>
                <w:sz w:val="20"/>
                <w:szCs w:val="20"/>
                <w:vertAlign w:val="superscript"/>
              </w:rPr>
              <w:instrText xml:space="preserve"> ADDIN EN.CITE </w:instrText>
            </w:r>
            <w:r w:rsidR="00E95FB0">
              <w:rPr>
                <w:rFonts w:ascii="Arial" w:eastAsia="等线" w:hAnsi="Arial" w:cs="Arial"/>
                <w:kern w:val="0"/>
                <w:sz w:val="20"/>
                <w:szCs w:val="20"/>
                <w:vertAlign w:val="superscript"/>
              </w:rPr>
              <w:fldChar w:fldCharType="begin">
                <w:fldData xml:space="preserve">PEVuZE5vdGU+PENpdGU+PEF1dGhvcj5ZYW5nPC9BdXRob3I+PFllYXI+MjAyMTwvWWVhcj48UmVj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</w:fldData>
              </w:fldChar>
            </w:r>
            <w:r w:rsidR="00E95FB0">
              <w:rPr>
                <w:rFonts w:ascii="Arial" w:eastAsia="等线" w:hAnsi="Arial" w:cs="Arial"/>
                <w:kern w:val="0"/>
                <w:sz w:val="20"/>
                <w:szCs w:val="20"/>
                <w:vertAlign w:val="superscript"/>
              </w:rPr>
              <w:instrText xml:space="preserve"> ADDIN EN.CITE.DATA </w:instrText>
            </w:r>
            <w:r w:rsidR="00E95FB0">
              <w:rPr>
                <w:rFonts w:ascii="Arial" w:eastAsia="等线" w:hAnsi="Arial" w:cs="Arial"/>
                <w:kern w:val="0"/>
                <w:sz w:val="20"/>
                <w:szCs w:val="20"/>
                <w:vertAlign w:val="superscript"/>
              </w:rPr>
            </w:r>
            <w:r w:rsidR="00E95FB0">
              <w:rPr>
                <w:rFonts w:ascii="Arial" w:eastAsia="等线" w:hAnsi="Arial" w:cs="Arial"/>
                <w:kern w:val="0"/>
                <w:sz w:val="20"/>
                <w:szCs w:val="20"/>
                <w:vertAlign w:val="superscript"/>
              </w:rPr>
              <w:fldChar w:fldCharType="end"/>
            </w:r>
            <w:r w:rsidR="00C144AF">
              <w:rPr>
                <w:rFonts w:ascii="Arial" w:eastAsia="等线" w:hAnsi="Arial" w:cs="Arial"/>
                <w:kern w:val="0"/>
                <w:sz w:val="20"/>
                <w:szCs w:val="20"/>
                <w:vertAlign w:val="superscript"/>
              </w:rPr>
            </w:r>
            <w:r w:rsidR="00C144AF">
              <w:rPr>
                <w:rFonts w:ascii="Arial" w:eastAsia="等线" w:hAnsi="Arial" w:cs="Arial"/>
                <w:kern w:val="0"/>
                <w:sz w:val="20"/>
                <w:szCs w:val="20"/>
                <w:vertAlign w:val="superscript"/>
              </w:rPr>
              <w:fldChar w:fldCharType="separate"/>
            </w:r>
            <w:r w:rsidR="00E95FB0">
              <w:rPr>
                <w:rFonts w:ascii="Arial" w:eastAsia="等线" w:hAnsi="Arial" w:cs="Arial"/>
                <w:noProof/>
                <w:kern w:val="0"/>
                <w:sz w:val="20"/>
                <w:szCs w:val="20"/>
                <w:vertAlign w:val="superscript"/>
              </w:rPr>
              <w:t>[54]</w:t>
            </w:r>
            <w:r w:rsidR="00C144AF">
              <w:rPr>
                <w:rFonts w:ascii="Arial" w:eastAsia="等线" w:hAnsi="Arial" w:cs="Arial"/>
                <w:kern w:val="0"/>
                <w:sz w:val="20"/>
                <w:szCs w:val="20"/>
                <w:vertAlign w:val="superscript"/>
              </w:rPr>
              <w:fldChar w:fldCharType="end"/>
            </w:r>
          </w:p>
        </w:tc>
        <w:tc>
          <w:tcPr>
            <w:tcW w:w="1134" w:type="dxa"/>
            <w:vMerge/>
            <w:shd w:val="clear" w:color="auto" w:fill="auto"/>
            <w:noWrap/>
            <w:vAlign w:val="center"/>
            <w:hideMark/>
          </w:tcPr>
          <w:p w14:paraId="1A4A9D65" w14:textId="77777777" w:rsidR="003932EE" w:rsidRPr="002E3888" w:rsidRDefault="003932EE" w:rsidP="00326FAE">
            <w:pPr>
              <w:widowControl/>
              <w:jc w:val="left"/>
              <w:rPr>
                <w:rFonts w:ascii="Arial" w:eastAsia="等线" w:hAnsi="Arial" w:cs="Arial"/>
                <w:color w:val="FF0000"/>
                <w:kern w:val="0"/>
                <w:sz w:val="20"/>
                <w:szCs w:val="20"/>
              </w:rPr>
            </w:pPr>
          </w:p>
        </w:tc>
        <w:tc>
          <w:tcPr>
            <w:tcW w:w="1417" w:type="dxa"/>
            <w:vMerge/>
            <w:shd w:val="clear" w:color="auto" w:fill="auto"/>
            <w:noWrap/>
            <w:vAlign w:val="center"/>
            <w:hideMark/>
          </w:tcPr>
          <w:p w14:paraId="3B84DE6B" w14:textId="77777777" w:rsidR="003932EE" w:rsidRPr="002E3888" w:rsidRDefault="003932EE" w:rsidP="00326FAE">
            <w:pPr>
              <w:widowControl/>
              <w:jc w:val="left"/>
              <w:rPr>
                <w:rFonts w:ascii="Arial" w:eastAsia="Times New Roman" w:hAnsi="Arial" w:cs="Arial"/>
                <w:kern w:val="0"/>
                <w:sz w:val="20"/>
                <w:szCs w:val="20"/>
              </w:rPr>
            </w:pPr>
          </w:p>
        </w:tc>
        <w:tc>
          <w:tcPr>
            <w:tcW w:w="3686" w:type="dxa"/>
            <w:vMerge/>
            <w:shd w:val="clear" w:color="auto" w:fill="auto"/>
            <w:noWrap/>
            <w:vAlign w:val="center"/>
            <w:hideMark/>
          </w:tcPr>
          <w:p w14:paraId="73558795" w14:textId="77777777" w:rsidR="003932EE" w:rsidRPr="002E3888" w:rsidRDefault="003932EE" w:rsidP="00326FAE">
            <w:pPr>
              <w:widowControl/>
              <w:jc w:val="left"/>
              <w:rPr>
                <w:rFonts w:ascii="Arial" w:eastAsia="Times New Roman" w:hAnsi="Arial" w:cs="Arial"/>
                <w:kern w:val="0"/>
                <w:sz w:val="20"/>
                <w:szCs w:val="20"/>
              </w:rPr>
            </w:pPr>
          </w:p>
        </w:tc>
        <w:tc>
          <w:tcPr>
            <w:tcW w:w="2693" w:type="dxa"/>
            <w:vMerge/>
            <w:shd w:val="clear" w:color="auto" w:fill="auto"/>
            <w:noWrap/>
            <w:vAlign w:val="center"/>
            <w:hideMark/>
          </w:tcPr>
          <w:p w14:paraId="333F61BB" w14:textId="77777777" w:rsidR="003932EE" w:rsidRPr="002E3888" w:rsidRDefault="003932EE" w:rsidP="00326FAE">
            <w:pPr>
              <w:widowControl/>
              <w:jc w:val="left"/>
              <w:rPr>
                <w:rFonts w:ascii="Arial" w:eastAsia="Times New Roman" w:hAnsi="Arial" w:cs="Arial"/>
                <w:kern w:val="0"/>
                <w:sz w:val="20"/>
                <w:szCs w:val="20"/>
              </w:rPr>
            </w:pPr>
          </w:p>
        </w:tc>
        <w:tc>
          <w:tcPr>
            <w:tcW w:w="1418" w:type="dxa"/>
            <w:vMerge/>
            <w:shd w:val="clear" w:color="auto" w:fill="auto"/>
            <w:noWrap/>
            <w:vAlign w:val="center"/>
            <w:hideMark/>
          </w:tcPr>
          <w:p w14:paraId="21950D7D" w14:textId="77777777" w:rsidR="003932EE" w:rsidRPr="002E3888" w:rsidRDefault="003932EE" w:rsidP="00326FAE">
            <w:pPr>
              <w:widowControl/>
              <w:jc w:val="left"/>
              <w:rPr>
                <w:rFonts w:ascii="Arial" w:eastAsia="Times New Roman" w:hAnsi="Arial" w:cs="Arial"/>
                <w:kern w:val="0"/>
                <w:sz w:val="20"/>
                <w:szCs w:val="20"/>
              </w:rPr>
            </w:pPr>
          </w:p>
        </w:tc>
        <w:tc>
          <w:tcPr>
            <w:tcW w:w="1275" w:type="dxa"/>
            <w:vMerge/>
            <w:shd w:val="clear" w:color="auto" w:fill="auto"/>
            <w:noWrap/>
            <w:vAlign w:val="center"/>
            <w:hideMark/>
          </w:tcPr>
          <w:p w14:paraId="6E3343FB" w14:textId="77777777" w:rsidR="003932EE" w:rsidRPr="002E3888" w:rsidRDefault="003932EE" w:rsidP="00326FAE">
            <w:pPr>
              <w:widowControl/>
              <w:jc w:val="left"/>
              <w:rPr>
                <w:rFonts w:ascii="Arial" w:eastAsia="Times New Roman" w:hAnsi="Arial" w:cs="Arial"/>
                <w:kern w:val="0"/>
                <w:sz w:val="20"/>
                <w:szCs w:val="20"/>
              </w:rPr>
            </w:pPr>
          </w:p>
        </w:tc>
        <w:tc>
          <w:tcPr>
            <w:tcW w:w="912" w:type="dxa"/>
            <w:vMerge/>
            <w:shd w:val="clear" w:color="auto" w:fill="auto"/>
            <w:noWrap/>
            <w:vAlign w:val="center"/>
            <w:hideMark/>
          </w:tcPr>
          <w:p w14:paraId="3FC3F0A4" w14:textId="77777777" w:rsidR="003932EE" w:rsidRPr="002E3888" w:rsidRDefault="003932EE" w:rsidP="00326FAE">
            <w:pPr>
              <w:widowControl/>
              <w:jc w:val="left"/>
              <w:rPr>
                <w:rFonts w:ascii="Arial" w:eastAsia="Times New Roman" w:hAnsi="Arial" w:cs="Arial"/>
                <w:kern w:val="0"/>
                <w:sz w:val="20"/>
                <w:szCs w:val="20"/>
              </w:rPr>
            </w:pPr>
          </w:p>
        </w:tc>
      </w:tr>
      <w:tr w:rsidR="003932EE" w:rsidRPr="002E3888" w14:paraId="609EAA5A" w14:textId="77777777" w:rsidTr="007F6AD2">
        <w:trPr>
          <w:trHeight w:val="282"/>
        </w:trPr>
        <w:tc>
          <w:tcPr>
            <w:tcW w:w="1413" w:type="dxa"/>
            <w:shd w:val="clear" w:color="auto" w:fill="auto"/>
            <w:noWrap/>
            <w:vAlign w:val="center"/>
            <w:hideMark/>
          </w:tcPr>
          <w:p w14:paraId="4D3BB6F1" w14:textId="1CE0B4E0"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Yue, 2021</w:t>
            </w:r>
            <w:r w:rsidR="00C144AF">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&lt;EndNote&gt;&lt;Cite&gt;&lt;Author&gt;Yue&lt;/Author&gt;&lt;Year&gt;2021&lt;/Year&gt;&lt;RecNum&gt;9&lt;/RecNum&gt;&lt;DisplayText&gt;[56]&lt;/DisplayText&gt;&lt;record&gt;&lt;rec-number&gt;9&lt;/rec-number&gt;&lt;foreign-keys&gt;&lt;key app="EN" db-id="9zv09a0z9e9v04e0x95xwtd3fvpetdwfdzat" timestamp="1679925750"&gt;9&lt;/key&gt;&lt;/foreign-keys&gt;&lt;ref-type name="Journal Article"&gt;17&lt;/ref-type&gt;&lt;contributors&gt;&lt;authors&gt;&lt;author&gt;Yue, Y&lt;/author&gt;&lt;author&gt;Hur, J&lt;/author&gt;&lt;author&gt;Cao, Y&lt;/author&gt;&lt;author&gt;Tabung, FK&lt;/author&gt;&lt;author&gt;Wang, M&lt;/author&gt;&lt;author&gt;Wu, K&lt;/author&gt;&lt;author&gt;Song, M&lt;/author&gt;&lt;author&gt;Zhang, X&lt;/author&gt;&lt;author&gt;Liu, Y&lt;/author&gt;&lt;author&gt;Meyerhardt, JA %J Annals of Oncology&lt;/author&gt;&lt;/authors&gt;&lt;/contributors&gt;&lt;titles&gt;&lt;title&gt;Prospective evaluation of dietary and lifestyle pattern indices with risk of colorectal cancer in a cohort of younger women&lt;/title&gt;&lt;/titles&gt;&lt;pages&gt;778-786&lt;/pages&gt;&lt;volume&gt;32&lt;/volume&gt;&lt;number&gt;6&lt;/number&gt;&lt;dates&gt;&lt;year&gt;2021&lt;/year&gt;&lt;/dates&gt;&lt;isbn&gt;0923-7534&lt;/isbn&gt;&lt;urls&gt;&lt;/urls&gt;&lt;/record&gt;&lt;/Cite&gt;&lt;/EndNote&gt;</w:instrText>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[56]</w:t>
            </w:r>
            <w:r w:rsidR="00C144AF">
              <w:rPr>
                <w:rFonts w:ascii="Arial" w:eastAsia="等线" w:hAnsi="Arial" w:cs="Arial"/>
                <w:color w:val="000000"/>
                <w:kern w:val="0"/>
                <w:sz w:val="20"/>
                <w:szCs w:val="20"/>
                <w:vertAlign w:val="superscript"/>
              </w:rPr>
              <w:fldChar w:fldCharType="end"/>
            </w:r>
          </w:p>
        </w:tc>
        <w:tc>
          <w:tcPr>
            <w:tcW w:w="1134" w:type="dxa"/>
            <w:vMerge/>
            <w:shd w:val="clear" w:color="auto" w:fill="auto"/>
            <w:noWrap/>
            <w:vAlign w:val="center"/>
            <w:hideMark/>
          </w:tcPr>
          <w:p w14:paraId="06E6194A" w14:textId="77777777" w:rsidR="003932EE" w:rsidRPr="002E3888" w:rsidRDefault="003932EE" w:rsidP="00326FAE">
            <w:pPr>
              <w:widowControl/>
              <w:jc w:val="left"/>
              <w:rPr>
                <w:rFonts w:ascii="Arial" w:eastAsia="等线" w:hAnsi="Arial" w:cs="Arial"/>
                <w:color w:val="000000"/>
                <w:kern w:val="0"/>
                <w:sz w:val="20"/>
                <w:szCs w:val="20"/>
              </w:rPr>
            </w:pPr>
          </w:p>
        </w:tc>
        <w:tc>
          <w:tcPr>
            <w:tcW w:w="1417" w:type="dxa"/>
            <w:vMerge/>
            <w:shd w:val="clear" w:color="auto" w:fill="auto"/>
            <w:noWrap/>
            <w:vAlign w:val="center"/>
            <w:hideMark/>
          </w:tcPr>
          <w:p w14:paraId="4464E846" w14:textId="77777777" w:rsidR="003932EE" w:rsidRPr="002E3888" w:rsidRDefault="003932EE" w:rsidP="00326FAE">
            <w:pPr>
              <w:widowControl/>
              <w:jc w:val="left"/>
              <w:rPr>
                <w:rFonts w:ascii="Arial" w:eastAsia="Times New Roman" w:hAnsi="Arial" w:cs="Arial"/>
                <w:kern w:val="0"/>
                <w:sz w:val="20"/>
                <w:szCs w:val="20"/>
              </w:rPr>
            </w:pPr>
          </w:p>
        </w:tc>
        <w:tc>
          <w:tcPr>
            <w:tcW w:w="3686" w:type="dxa"/>
            <w:vMerge/>
            <w:shd w:val="clear" w:color="auto" w:fill="auto"/>
            <w:noWrap/>
            <w:vAlign w:val="center"/>
            <w:hideMark/>
          </w:tcPr>
          <w:p w14:paraId="6E2FAEB4" w14:textId="77777777" w:rsidR="003932EE" w:rsidRPr="002E3888" w:rsidRDefault="003932EE" w:rsidP="00326FAE">
            <w:pPr>
              <w:widowControl/>
              <w:jc w:val="left"/>
              <w:rPr>
                <w:rFonts w:ascii="Arial" w:eastAsia="Times New Roman" w:hAnsi="Arial" w:cs="Arial"/>
                <w:kern w:val="0"/>
                <w:sz w:val="20"/>
                <w:szCs w:val="20"/>
              </w:rPr>
            </w:pPr>
          </w:p>
        </w:tc>
        <w:tc>
          <w:tcPr>
            <w:tcW w:w="2693" w:type="dxa"/>
            <w:vMerge/>
            <w:shd w:val="clear" w:color="auto" w:fill="auto"/>
            <w:noWrap/>
            <w:vAlign w:val="center"/>
            <w:hideMark/>
          </w:tcPr>
          <w:p w14:paraId="364E1119" w14:textId="77777777" w:rsidR="003932EE" w:rsidRPr="002E3888" w:rsidRDefault="003932EE" w:rsidP="00326FAE">
            <w:pPr>
              <w:widowControl/>
              <w:jc w:val="left"/>
              <w:rPr>
                <w:rFonts w:ascii="Arial" w:eastAsia="Times New Roman" w:hAnsi="Arial" w:cs="Arial"/>
                <w:kern w:val="0"/>
                <w:sz w:val="20"/>
                <w:szCs w:val="20"/>
              </w:rPr>
            </w:pPr>
          </w:p>
        </w:tc>
        <w:tc>
          <w:tcPr>
            <w:tcW w:w="1418" w:type="dxa"/>
            <w:vMerge/>
            <w:shd w:val="clear" w:color="auto" w:fill="auto"/>
            <w:noWrap/>
            <w:vAlign w:val="center"/>
            <w:hideMark/>
          </w:tcPr>
          <w:p w14:paraId="6BF2C086" w14:textId="77777777" w:rsidR="003932EE" w:rsidRPr="002E3888" w:rsidRDefault="003932EE" w:rsidP="00326FAE">
            <w:pPr>
              <w:widowControl/>
              <w:jc w:val="left"/>
              <w:rPr>
                <w:rFonts w:ascii="Arial" w:eastAsia="Times New Roman" w:hAnsi="Arial" w:cs="Arial"/>
                <w:kern w:val="0"/>
                <w:sz w:val="20"/>
                <w:szCs w:val="20"/>
              </w:rPr>
            </w:pPr>
          </w:p>
        </w:tc>
        <w:tc>
          <w:tcPr>
            <w:tcW w:w="1275" w:type="dxa"/>
            <w:vMerge/>
            <w:shd w:val="clear" w:color="auto" w:fill="auto"/>
            <w:noWrap/>
            <w:vAlign w:val="center"/>
            <w:hideMark/>
          </w:tcPr>
          <w:p w14:paraId="5AD0C9B7" w14:textId="77777777" w:rsidR="003932EE" w:rsidRPr="002E3888" w:rsidRDefault="003932EE" w:rsidP="00326FAE">
            <w:pPr>
              <w:widowControl/>
              <w:jc w:val="left"/>
              <w:rPr>
                <w:rFonts w:ascii="Arial" w:eastAsia="Times New Roman" w:hAnsi="Arial" w:cs="Arial"/>
                <w:kern w:val="0"/>
                <w:sz w:val="20"/>
                <w:szCs w:val="20"/>
              </w:rPr>
            </w:pPr>
          </w:p>
        </w:tc>
        <w:tc>
          <w:tcPr>
            <w:tcW w:w="912" w:type="dxa"/>
            <w:vMerge/>
            <w:shd w:val="clear" w:color="auto" w:fill="auto"/>
            <w:noWrap/>
            <w:vAlign w:val="center"/>
            <w:hideMark/>
          </w:tcPr>
          <w:p w14:paraId="16D76732" w14:textId="77777777" w:rsidR="003932EE" w:rsidRPr="002E3888" w:rsidRDefault="003932EE" w:rsidP="00326FAE">
            <w:pPr>
              <w:widowControl/>
              <w:jc w:val="left"/>
              <w:rPr>
                <w:rFonts w:ascii="Arial" w:eastAsia="Times New Roman" w:hAnsi="Arial" w:cs="Arial"/>
                <w:kern w:val="0"/>
                <w:sz w:val="20"/>
                <w:szCs w:val="20"/>
              </w:rPr>
            </w:pPr>
          </w:p>
        </w:tc>
      </w:tr>
      <w:tr w:rsidR="003932EE" w:rsidRPr="002E3888" w14:paraId="64BD5BE7" w14:textId="77777777" w:rsidTr="007F6AD2">
        <w:trPr>
          <w:trHeight w:val="282"/>
        </w:trPr>
        <w:tc>
          <w:tcPr>
            <w:tcW w:w="1413" w:type="dxa"/>
            <w:shd w:val="clear" w:color="auto" w:fill="auto"/>
            <w:noWrap/>
            <w:vAlign w:val="center"/>
            <w:hideMark/>
          </w:tcPr>
          <w:p w14:paraId="41FA1995" w14:textId="488CDFF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Kim, 2022</w:t>
            </w:r>
            <w:r w:rsidR="00C144AF">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&lt;EndNote&gt;&lt;Cite&gt;&lt;Author&gt;Kim&lt;/Author&gt;&lt;Year&gt;2022&lt;/Year&gt;&lt;RecNum&gt;8&lt;/RecNum&gt;&lt;DisplayText&gt;[18]&lt;/DisplayText&gt;&lt;record&gt;&lt;rec-number&gt;8&lt;/rec-number&gt;&lt;foreign-keys&gt;&lt;key app="EN" db-id="9zv09a0z9e9v04e0x95xwtd3fvpetdwfdzat" timestamp="1679925700"&gt;8&lt;/key&gt;&lt;/foreign-keys&gt;&lt;ref-type name="Journal Article"&gt;17&lt;/ref-type&gt;&lt;contributors&gt;&lt;authors&gt;&lt;author&gt;Kim, Jimi&lt;/author&gt;&lt;author&gt;Lee, Jeonghee&lt;/author&gt;&lt;author&gt;Oh, Jae Hwan&lt;/author&gt;&lt;author&gt;Chang, Hee Jin&lt;/author&gt;&lt;author&gt;Sohn, Dae Kyung&lt;/author&gt;&lt;author&gt;Shin, Aesun&lt;/author&gt;&lt;author&gt;Kim, Jeongseon %J British Journal of Nutrition&lt;/author&gt;&lt;/authors&gt;&lt;/contributors&gt;&lt;titles&gt;&lt;title&gt;Interactive effect of the empirical lifestyle index for insulin resistance with the common genetic susceptibility locus rs2423279 for colorectal cancer&lt;/title&gt;&lt;/titles&gt;&lt;pages&gt;1-27&lt;/pages&gt;&lt;dates&gt;&lt;year&gt;2022&lt;/year&gt;&lt;/dates&gt;&lt;isbn&gt;0007-1145&lt;/isbn&gt;&lt;urls&gt;&lt;/urls&gt;&lt;/record&gt;&lt;/Cite&gt;&lt;/EndNote&gt;</w:instrText>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[18]</w:t>
            </w:r>
            <w:r w:rsidR="00C144AF">
              <w:rPr>
                <w:rFonts w:ascii="Arial" w:eastAsia="等线" w:hAnsi="Arial" w:cs="Arial"/>
                <w:color w:val="000000"/>
                <w:kern w:val="0"/>
                <w:sz w:val="20"/>
                <w:szCs w:val="20"/>
                <w:vertAlign w:val="superscript"/>
              </w:rPr>
              <w:fldChar w:fldCharType="end"/>
            </w:r>
          </w:p>
        </w:tc>
        <w:tc>
          <w:tcPr>
            <w:tcW w:w="1134" w:type="dxa"/>
            <w:vMerge/>
            <w:shd w:val="clear" w:color="auto" w:fill="auto"/>
            <w:noWrap/>
            <w:vAlign w:val="center"/>
            <w:hideMark/>
          </w:tcPr>
          <w:p w14:paraId="32B44FA2" w14:textId="77777777" w:rsidR="003932EE" w:rsidRPr="002E3888" w:rsidRDefault="003932EE" w:rsidP="00326FAE">
            <w:pPr>
              <w:widowControl/>
              <w:jc w:val="left"/>
              <w:rPr>
                <w:rFonts w:ascii="Arial" w:eastAsia="等线" w:hAnsi="Arial" w:cs="Arial"/>
                <w:color w:val="000000"/>
                <w:kern w:val="0"/>
                <w:sz w:val="20"/>
                <w:szCs w:val="20"/>
              </w:rPr>
            </w:pPr>
          </w:p>
        </w:tc>
        <w:tc>
          <w:tcPr>
            <w:tcW w:w="1417" w:type="dxa"/>
            <w:vMerge/>
            <w:shd w:val="clear" w:color="auto" w:fill="auto"/>
            <w:noWrap/>
            <w:vAlign w:val="center"/>
            <w:hideMark/>
          </w:tcPr>
          <w:p w14:paraId="4A5FBFE9" w14:textId="77777777" w:rsidR="003932EE" w:rsidRPr="002E3888" w:rsidRDefault="003932EE" w:rsidP="00326FAE">
            <w:pPr>
              <w:widowControl/>
              <w:jc w:val="left"/>
              <w:rPr>
                <w:rFonts w:ascii="Arial" w:eastAsia="Times New Roman" w:hAnsi="Arial" w:cs="Arial"/>
                <w:kern w:val="0"/>
                <w:sz w:val="20"/>
                <w:szCs w:val="20"/>
              </w:rPr>
            </w:pPr>
          </w:p>
        </w:tc>
        <w:tc>
          <w:tcPr>
            <w:tcW w:w="3686" w:type="dxa"/>
            <w:vMerge/>
            <w:shd w:val="clear" w:color="auto" w:fill="auto"/>
            <w:noWrap/>
            <w:vAlign w:val="center"/>
            <w:hideMark/>
          </w:tcPr>
          <w:p w14:paraId="5652211D" w14:textId="77777777" w:rsidR="003932EE" w:rsidRPr="002E3888" w:rsidRDefault="003932EE" w:rsidP="00326FAE">
            <w:pPr>
              <w:widowControl/>
              <w:jc w:val="left"/>
              <w:rPr>
                <w:rFonts w:ascii="Arial" w:eastAsia="Times New Roman" w:hAnsi="Arial" w:cs="Arial"/>
                <w:kern w:val="0"/>
                <w:sz w:val="20"/>
                <w:szCs w:val="20"/>
              </w:rPr>
            </w:pPr>
          </w:p>
        </w:tc>
        <w:tc>
          <w:tcPr>
            <w:tcW w:w="2693" w:type="dxa"/>
            <w:vMerge/>
            <w:shd w:val="clear" w:color="auto" w:fill="auto"/>
            <w:noWrap/>
            <w:vAlign w:val="center"/>
            <w:hideMark/>
          </w:tcPr>
          <w:p w14:paraId="27CD3CB7" w14:textId="77777777" w:rsidR="003932EE" w:rsidRPr="002E3888" w:rsidRDefault="003932EE" w:rsidP="00326FAE">
            <w:pPr>
              <w:widowControl/>
              <w:jc w:val="left"/>
              <w:rPr>
                <w:rFonts w:ascii="Arial" w:eastAsia="Times New Roman" w:hAnsi="Arial" w:cs="Arial"/>
                <w:kern w:val="0"/>
                <w:sz w:val="20"/>
                <w:szCs w:val="20"/>
              </w:rPr>
            </w:pPr>
          </w:p>
        </w:tc>
        <w:tc>
          <w:tcPr>
            <w:tcW w:w="1418" w:type="dxa"/>
            <w:vMerge/>
            <w:shd w:val="clear" w:color="auto" w:fill="auto"/>
            <w:noWrap/>
            <w:vAlign w:val="center"/>
            <w:hideMark/>
          </w:tcPr>
          <w:p w14:paraId="079EF088" w14:textId="77777777" w:rsidR="003932EE" w:rsidRPr="002E3888" w:rsidRDefault="003932EE" w:rsidP="00326FAE">
            <w:pPr>
              <w:widowControl/>
              <w:jc w:val="left"/>
              <w:rPr>
                <w:rFonts w:ascii="Arial" w:eastAsia="Times New Roman" w:hAnsi="Arial" w:cs="Arial"/>
                <w:kern w:val="0"/>
                <w:sz w:val="20"/>
                <w:szCs w:val="20"/>
              </w:rPr>
            </w:pPr>
          </w:p>
        </w:tc>
        <w:tc>
          <w:tcPr>
            <w:tcW w:w="1275" w:type="dxa"/>
            <w:vMerge/>
            <w:shd w:val="clear" w:color="auto" w:fill="auto"/>
            <w:noWrap/>
            <w:vAlign w:val="center"/>
            <w:hideMark/>
          </w:tcPr>
          <w:p w14:paraId="777E3FC9" w14:textId="77777777" w:rsidR="003932EE" w:rsidRPr="002E3888" w:rsidRDefault="003932EE" w:rsidP="00326FAE">
            <w:pPr>
              <w:widowControl/>
              <w:jc w:val="left"/>
              <w:rPr>
                <w:rFonts w:ascii="Arial" w:eastAsia="Times New Roman" w:hAnsi="Arial" w:cs="Arial"/>
                <w:kern w:val="0"/>
                <w:sz w:val="20"/>
                <w:szCs w:val="20"/>
              </w:rPr>
            </w:pPr>
          </w:p>
        </w:tc>
        <w:tc>
          <w:tcPr>
            <w:tcW w:w="912" w:type="dxa"/>
            <w:vMerge/>
            <w:shd w:val="clear" w:color="auto" w:fill="auto"/>
            <w:noWrap/>
            <w:vAlign w:val="center"/>
            <w:hideMark/>
          </w:tcPr>
          <w:p w14:paraId="4161EC91" w14:textId="77777777" w:rsidR="003932EE" w:rsidRPr="002E3888" w:rsidRDefault="003932EE" w:rsidP="00326FAE">
            <w:pPr>
              <w:widowControl/>
              <w:jc w:val="left"/>
              <w:rPr>
                <w:rFonts w:ascii="Arial" w:eastAsia="Times New Roman" w:hAnsi="Arial" w:cs="Arial"/>
                <w:kern w:val="0"/>
                <w:sz w:val="20"/>
                <w:szCs w:val="20"/>
              </w:rPr>
            </w:pPr>
          </w:p>
        </w:tc>
      </w:tr>
      <w:tr w:rsidR="003932EE" w:rsidRPr="002E3888" w14:paraId="4D8A6D64" w14:textId="77777777" w:rsidTr="007F6AD2">
        <w:trPr>
          <w:trHeight w:val="282"/>
        </w:trPr>
        <w:tc>
          <w:tcPr>
            <w:tcW w:w="1413" w:type="dxa"/>
            <w:shd w:val="clear" w:color="auto" w:fill="auto"/>
            <w:noWrap/>
            <w:vAlign w:val="center"/>
            <w:hideMark/>
          </w:tcPr>
          <w:p w14:paraId="4F7B95F8" w14:textId="65896129" w:rsidR="003932EE" w:rsidRPr="002E3888" w:rsidRDefault="003932EE" w:rsidP="00326FAE">
            <w:pPr>
              <w:widowControl/>
              <w:jc w:val="left"/>
              <w:rPr>
                <w:rFonts w:ascii="Arial" w:eastAsia="等线" w:hAnsi="Arial" w:cs="Arial"/>
                <w:color w:val="000000"/>
                <w:kern w:val="0"/>
                <w:sz w:val="20"/>
                <w:szCs w:val="20"/>
              </w:rPr>
            </w:pPr>
            <w:proofErr w:type="spellStart"/>
            <w:r w:rsidRPr="002E3888">
              <w:rPr>
                <w:rFonts w:ascii="Arial" w:eastAsia="等线" w:hAnsi="Arial" w:cs="Arial"/>
                <w:color w:val="000000"/>
                <w:kern w:val="0"/>
                <w:sz w:val="20"/>
                <w:szCs w:val="20"/>
              </w:rPr>
              <w:t>Farhadnejad</w:t>
            </w:r>
            <w:proofErr w:type="spellEnd"/>
            <w:r w:rsidRPr="002E3888">
              <w:rPr>
                <w:rFonts w:ascii="Arial" w:eastAsia="等线" w:hAnsi="Arial" w:cs="Arial"/>
                <w:color w:val="000000"/>
                <w:kern w:val="0"/>
                <w:sz w:val="20"/>
                <w:szCs w:val="20"/>
              </w:rPr>
              <w:t>, 2021</w:t>
            </w:r>
            <w:r w:rsidR="00C144AF">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&lt;EndNote&gt;&lt;Cite&gt;&lt;Author&gt;Farhadnejad&lt;/Author&gt;&lt;Year&gt;2021&lt;/Year&gt;&lt;RecNum&gt;10&lt;/RecNum&gt;&lt;DisplayText&gt;[8]&lt;/DisplayText&gt;&lt;record&gt;&lt;rec-number&gt;10&lt;/rec-number&gt;&lt;foreign-keys&gt;&lt;key app="EN" db-id="9zv09a0z9e9v04e0x95xwtd3fvpetdwfdzat" timestamp="1679925783"&gt;10&lt;/key&gt;&lt;/foreign-keys&gt;&lt;ref-type name="Journal Article"&gt;17&lt;/ref-type&gt;&lt;contributors&gt;&lt;authors&gt;&lt;author&gt;Farhadnejad, Hossein&lt;/author&gt;&lt;author&gt;Mokhtari, Ebrahim&lt;/author&gt;&lt;author&gt;Teymoori, Farshad&lt;/author&gt;&lt;author&gt;Sohouli, Mohammad Hassan&lt;/author&gt;&lt;author&gt;Moslehi, Nazanin&lt;/author&gt;&lt;author&gt;Mirmiran, Parvin&lt;/author&gt;&lt;author&gt;Azizi, Fereidoun %J Nutrition Journal&lt;/author&gt;&lt;/authors&gt;&lt;/contributors&gt;&lt;titles&gt;&lt;title&gt;Association of the insulinemic potential of diet and lifestyle with risk of diabetes incident in Tehranian adults: a population based cohort study&lt;/title&gt;&lt;/titles&gt;&lt;pages&gt;1-10&lt;/pages&gt;&lt;volume&gt;20&lt;/volume&gt;&lt;number&gt;1&lt;/number&gt;&lt;dates&gt;&lt;year&gt;2021&lt;/year&gt;&lt;/dates&gt;&lt;isbn&gt;1475-2891&lt;/isbn&gt;&lt;urls&gt;&lt;/urls&gt;&lt;/record&gt;&lt;/Cite&gt;&lt;/EndNote&gt;</w:instrText>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[8]</w:t>
            </w:r>
            <w:r w:rsidR="00C144AF">
              <w:rPr>
                <w:rFonts w:ascii="Arial" w:eastAsia="等线" w:hAnsi="Arial" w:cs="Arial"/>
                <w:color w:val="000000"/>
                <w:kern w:val="0"/>
                <w:sz w:val="20"/>
                <w:szCs w:val="20"/>
                <w:vertAlign w:val="superscript"/>
              </w:rPr>
              <w:fldChar w:fldCharType="end"/>
            </w:r>
          </w:p>
        </w:tc>
        <w:tc>
          <w:tcPr>
            <w:tcW w:w="1134" w:type="dxa"/>
            <w:vMerge w:val="restart"/>
            <w:shd w:val="clear" w:color="auto" w:fill="auto"/>
            <w:noWrap/>
            <w:vAlign w:val="center"/>
            <w:hideMark/>
          </w:tcPr>
          <w:p w14:paraId="533517E5"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417" w:type="dxa"/>
            <w:vMerge w:val="restart"/>
            <w:shd w:val="clear" w:color="auto" w:fill="auto"/>
            <w:noWrap/>
            <w:vAlign w:val="center"/>
            <w:hideMark/>
          </w:tcPr>
          <w:p w14:paraId="36E28D00"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N/A</w:t>
            </w:r>
          </w:p>
        </w:tc>
        <w:tc>
          <w:tcPr>
            <w:tcW w:w="3686" w:type="dxa"/>
            <w:vMerge w:val="restart"/>
            <w:shd w:val="clear" w:color="auto" w:fill="auto"/>
            <w:noWrap/>
            <w:vAlign w:val="center"/>
            <w:hideMark/>
          </w:tcPr>
          <w:p w14:paraId="2C48068D"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 Positive associations: cream soups</w:t>
            </w:r>
          </w:p>
        </w:tc>
        <w:tc>
          <w:tcPr>
            <w:tcW w:w="2693" w:type="dxa"/>
            <w:vMerge w:val="restart"/>
            <w:shd w:val="clear" w:color="auto" w:fill="auto"/>
            <w:noWrap/>
            <w:vAlign w:val="center"/>
            <w:hideMark/>
          </w:tcPr>
          <w:p w14:paraId="623028FC"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418" w:type="dxa"/>
            <w:vMerge w:val="restart"/>
            <w:shd w:val="clear" w:color="auto" w:fill="auto"/>
            <w:noWrap/>
            <w:vAlign w:val="center"/>
            <w:hideMark/>
          </w:tcPr>
          <w:p w14:paraId="6CA13C9C"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275" w:type="dxa"/>
            <w:vMerge w:val="restart"/>
            <w:shd w:val="clear" w:color="auto" w:fill="auto"/>
            <w:noWrap/>
            <w:vAlign w:val="center"/>
            <w:hideMark/>
          </w:tcPr>
          <w:p w14:paraId="009F308D"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912" w:type="dxa"/>
            <w:vMerge w:val="restart"/>
            <w:shd w:val="clear" w:color="auto" w:fill="auto"/>
            <w:noWrap/>
            <w:vAlign w:val="center"/>
            <w:hideMark/>
          </w:tcPr>
          <w:p w14:paraId="761638B5"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r>
      <w:tr w:rsidR="003932EE" w:rsidRPr="002E3888" w14:paraId="1E79FFCA" w14:textId="77777777" w:rsidTr="007F6AD2">
        <w:trPr>
          <w:trHeight w:val="282"/>
        </w:trPr>
        <w:tc>
          <w:tcPr>
            <w:tcW w:w="1413" w:type="dxa"/>
            <w:shd w:val="clear" w:color="auto" w:fill="auto"/>
            <w:noWrap/>
            <w:vAlign w:val="center"/>
            <w:hideMark/>
          </w:tcPr>
          <w:p w14:paraId="52938173" w14:textId="58C54A9D"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Mokhtari, 2023</w:t>
            </w:r>
            <w:r w:rsidR="00C144AF">
              <w:rPr>
                <w:rFonts w:ascii="Arial" w:eastAsia="等线" w:hAnsi="Arial" w:cs="Arial"/>
                <w:color w:val="000000"/>
                <w:kern w:val="0"/>
                <w:sz w:val="20"/>
                <w:szCs w:val="20"/>
                <w:vertAlign w:val="superscript"/>
              </w:rPr>
              <w:fldChar w:fldCharType="begin">
                <w:fldData xml:space="preserve">PEVuZE5vdGU+PENpdGU+PEF1dGhvcj5Nb2todGFyaTwvQXV0aG9yPjxZZWFyPjIwMjM8L1llYXI+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</w:fldData>
              </w:fldChar>
            </w:r>
            <w:r w:rsidR="00E95FB0">
              <w:rPr>
                <w:rFonts w:ascii="Arial" w:eastAsia="等线" w:hAnsi="Arial" w:cs="Arial"/>
                <w:color w:val="000000"/>
                <w:kern w:val="0"/>
                <w:sz w:val="20"/>
                <w:szCs w:val="20"/>
                <w:vertAlign w:val="superscript"/>
              </w:rPr>
              <w:instrText xml:space="preserve"> ADDIN EN.CITE </w:instrText>
            </w:r>
            <w:r w:rsidR="00E95FB0">
              <w:rPr>
                <w:rFonts w:ascii="Arial" w:eastAsia="等线" w:hAnsi="Arial" w:cs="Arial"/>
                <w:color w:val="000000"/>
                <w:kern w:val="0"/>
                <w:sz w:val="20"/>
                <w:szCs w:val="20"/>
                <w:vertAlign w:val="superscript"/>
              </w:rPr>
              <w:fldChar w:fldCharType="begin">
                <w:fldData xml:space="preserve">PEVuZE5vdGU+PENpdGU+PEF1dGhvcj5Nb2todGFyaTwvQXV0aG9yPjxZZWFyPjIwMjM8L1llYXI+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</w:fldData>
              </w:fldChar>
            </w:r>
            <w:r w:rsidR="00E95FB0">
              <w:rPr>
                <w:rFonts w:ascii="Arial" w:eastAsia="等线" w:hAnsi="Arial" w:cs="Arial"/>
                <w:color w:val="000000"/>
                <w:kern w:val="0"/>
                <w:sz w:val="20"/>
                <w:szCs w:val="20"/>
                <w:vertAlign w:val="superscript"/>
              </w:rPr>
              <w:instrText xml:space="preserve"> ADDIN EN.CITE.DATA </w:instrText>
            </w:r>
            <w:r w:rsidR="00E95FB0">
              <w:rPr>
                <w:rFonts w:ascii="Arial" w:eastAsia="等线" w:hAnsi="Arial" w:cs="Arial"/>
                <w:color w:val="000000"/>
                <w:kern w:val="0"/>
                <w:sz w:val="20"/>
                <w:szCs w:val="20"/>
                <w:vertAlign w:val="superscript"/>
              </w:rPr>
            </w:r>
            <w:r w:rsidR="00E95FB0">
              <w:rPr>
                <w:rFonts w:ascii="Arial" w:eastAsia="等线" w:hAnsi="Arial" w:cs="Arial"/>
                <w:color w:val="000000"/>
                <w:kern w:val="0"/>
                <w:sz w:val="20"/>
                <w:szCs w:val="20"/>
                <w:vertAlign w:val="superscript"/>
              </w:rPr>
              <w:fldChar w:fldCharType="end"/>
            </w:r>
            <w:r w:rsidR="00C144AF">
              <w:rPr>
                <w:rFonts w:ascii="Arial" w:eastAsia="等线" w:hAnsi="Arial" w:cs="Arial"/>
                <w:color w:val="000000"/>
                <w:kern w:val="0"/>
                <w:sz w:val="20"/>
                <w:szCs w:val="20"/>
                <w:vertAlign w:val="superscript"/>
              </w:rPr>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[34]</w:t>
            </w:r>
            <w:r w:rsidR="00C144AF">
              <w:rPr>
                <w:rFonts w:ascii="Arial" w:eastAsia="等线" w:hAnsi="Arial" w:cs="Arial"/>
                <w:color w:val="000000"/>
                <w:kern w:val="0"/>
                <w:sz w:val="20"/>
                <w:szCs w:val="20"/>
                <w:vertAlign w:val="superscript"/>
              </w:rPr>
              <w:fldChar w:fldCharType="end"/>
            </w:r>
          </w:p>
        </w:tc>
        <w:tc>
          <w:tcPr>
            <w:tcW w:w="1134" w:type="dxa"/>
            <w:vMerge/>
            <w:shd w:val="clear" w:color="auto" w:fill="auto"/>
            <w:noWrap/>
            <w:vAlign w:val="center"/>
            <w:hideMark/>
          </w:tcPr>
          <w:p w14:paraId="7FD9F6BC" w14:textId="77777777" w:rsidR="003932EE" w:rsidRPr="002E3888" w:rsidRDefault="003932EE" w:rsidP="00326FAE">
            <w:pPr>
              <w:widowControl/>
              <w:jc w:val="left"/>
              <w:rPr>
                <w:rFonts w:ascii="Arial" w:eastAsia="等线" w:hAnsi="Arial" w:cs="Arial"/>
                <w:color w:val="000000"/>
                <w:kern w:val="0"/>
                <w:sz w:val="20"/>
                <w:szCs w:val="20"/>
              </w:rPr>
            </w:pPr>
          </w:p>
        </w:tc>
        <w:tc>
          <w:tcPr>
            <w:tcW w:w="1417" w:type="dxa"/>
            <w:vMerge/>
            <w:shd w:val="clear" w:color="auto" w:fill="auto"/>
            <w:noWrap/>
            <w:vAlign w:val="center"/>
            <w:hideMark/>
          </w:tcPr>
          <w:p w14:paraId="67DB81F5" w14:textId="77777777" w:rsidR="003932EE" w:rsidRPr="002E3888" w:rsidRDefault="003932EE" w:rsidP="00326FAE">
            <w:pPr>
              <w:widowControl/>
              <w:jc w:val="left"/>
              <w:rPr>
                <w:rFonts w:ascii="Arial" w:eastAsia="Times New Roman" w:hAnsi="Arial" w:cs="Arial"/>
                <w:kern w:val="0"/>
                <w:sz w:val="20"/>
                <w:szCs w:val="20"/>
              </w:rPr>
            </w:pPr>
          </w:p>
        </w:tc>
        <w:tc>
          <w:tcPr>
            <w:tcW w:w="3686" w:type="dxa"/>
            <w:vMerge/>
            <w:shd w:val="clear" w:color="auto" w:fill="auto"/>
            <w:noWrap/>
            <w:vAlign w:val="center"/>
            <w:hideMark/>
          </w:tcPr>
          <w:p w14:paraId="6B1570FD" w14:textId="77777777" w:rsidR="003932EE" w:rsidRPr="002E3888" w:rsidRDefault="003932EE" w:rsidP="00326FAE">
            <w:pPr>
              <w:widowControl/>
              <w:jc w:val="left"/>
              <w:rPr>
                <w:rFonts w:ascii="Arial" w:eastAsia="Times New Roman" w:hAnsi="Arial" w:cs="Arial"/>
                <w:kern w:val="0"/>
                <w:sz w:val="20"/>
                <w:szCs w:val="20"/>
              </w:rPr>
            </w:pPr>
          </w:p>
        </w:tc>
        <w:tc>
          <w:tcPr>
            <w:tcW w:w="2693" w:type="dxa"/>
            <w:vMerge/>
            <w:shd w:val="clear" w:color="auto" w:fill="auto"/>
            <w:noWrap/>
            <w:vAlign w:val="center"/>
            <w:hideMark/>
          </w:tcPr>
          <w:p w14:paraId="309C83B6" w14:textId="77777777" w:rsidR="003932EE" w:rsidRPr="002E3888" w:rsidRDefault="003932EE" w:rsidP="00326FAE">
            <w:pPr>
              <w:widowControl/>
              <w:jc w:val="left"/>
              <w:rPr>
                <w:rFonts w:ascii="Arial" w:eastAsia="Times New Roman" w:hAnsi="Arial" w:cs="Arial"/>
                <w:kern w:val="0"/>
                <w:sz w:val="20"/>
                <w:szCs w:val="20"/>
              </w:rPr>
            </w:pPr>
          </w:p>
        </w:tc>
        <w:tc>
          <w:tcPr>
            <w:tcW w:w="1418" w:type="dxa"/>
            <w:vMerge/>
            <w:shd w:val="clear" w:color="auto" w:fill="auto"/>
            <w:noWrap/>
            <w:vAlign w:val="center"/>
            <w:hideMark/>
          </w:tcPr>
          <w:p w14:paraId="7F75A2DF" w14:textId="77777777" w:rsidR="003932EE" w:rsidRPr="002E3888" w:rsidRDefault="003932EE" w:rsidP="00326FAE">
            <w:pPr>
              <w:widowControl/>
              <w:jc w:val="left"/>
              <w:rPr>
                <w:rFonts w:ascii="Arial" w:eastAsia="Times New Roman" w:hAnsi="Arial" w:cs="Arial"/>
                <w:kern w:val="0"/>
                <w:sz w:val="20"/>
                <w:szCs w:val="20"/>
              </w:rPr>
            </w:pPr>
          </w:p>
        </w:tc>
        <w:tc>
          <w:tcPr>
            <w:tcW w:w="1275" w:type="dxa"/>
            <w:vMerge/>
            <w:shd w:val="clear" w:color="auto" w:fill="auto"/>
            <w:noWrap/>
            <w:vAlign w:val="center"/>
            <w:hideMark/>
          </w:tcPr>
          <w:p w14:paraId="5EF64955" w14:textId="77777777" w:rsidR="003932EE" w:rsidRPr="002E3888" w:rsidRDefault="003932EE" w:rsidP="00326FAE">
            <w:pPr>
              <w:widowControl/>
              <w:jc w:val="left"/>
              <w:rPr>
                <w:rFonts w:ascii="Arial" w:eastAsia="Times New Roman" w:hAnsi="Arial" w:cs="Arial"/>
                <w:kern w:val="0"/>
                <w:sz w:val="20"/>
                <w:szCs w:val="20"/>
              </w:rPr>
            </w:pPr>
          </w:p>
        </w:tc>
        <w:tc>
          <w:tcPr>
            <w:tcW w:w="912" w:type="dxa"/>
            <w:vMerge/>
            <w:shd w:val="clear" w:color="auto" w:fill="auto"/>
            <w:noWrap/>
            <w:vAlign w:val="center"/>
            <w:hideMark/>
          </w:tcPr>
          <w:p w14:paraId="296839B1" w14:textId="77777777" w:rsidR="003932EE" w:rsidRPr="002E3888" w:rsidRDefault="003932EE" w:rsidP="00326FAE">
            <w:pPr>
              <w:widowControl/>
              <w:jc w:val="left"/>
              <w:rPr>
                <w:rFonts w:ascii="Arial" w:eastAsia="Times New Roman" w:hAnsi="Arial" w:cs="Arial"/>
                <w:kern w:val="0"/>
                <w:sz w:val="20"/>
                <w:szCs w:val="20"/>
              </w:rPr>
            </w:pPr>
          </w:p>
        </w:tc>
      </w:tr>
      <w:tr w:rsidR="007F6AD2" w:rsidRPr="002E3888" w14:paraId="682443A1" w14:textId="77777777" w:rsidTr="007F6AD2">
        <w:trPr>
          <w:trHeight w:val="282"/>
        </w:trPr>
        <w:tc>
          <w:tcPr>
            <w:tcW w:w="1413" w:type="dxa"/>
            <w:shd w:val="clear" w:color="auto" w:fill="auto"/>
            <w:noWrap/>
            <w:vAlign w:val="center"/>
            <w:hideMark/>
          </w:tcPr>
          <w:p w14:paraId="49569C9C" w14:textId="267D4316" w:rsidR="003932EE" w:rsidRPr="002E3888" w:rsidRDefault="003932EE" w:rsidP="00326FAE">
            <w:pPr>
              <w:widowControl/>
              <w:jc w:val="left"/>
              <w:rPr>
                <w:rFonts w:ascii="Arial" w:eastAsia="等线" w:hAnsi="Arial" w:cs="Arial"/>
                <w:color w:val="FF0000"/>
                <w:kern w:val="0"/>
                <w:sz w:val="20"/>
                <w:szCs w:val="20"/>
              </w:rPr>
            </w:pPr>
            <w:proofErr w:type="spellStart"/>
            <w:r w:rsidRPr="002E3888">
              <w:rPr>
                <w:rFonts w:ascii="Arial" w:eastAsia="等线" w:hAnsi="Arial" w:cs="Arial"/>
                <w:kern w:val="0"/>
                <w:sz w:val="20"/>
                <w:szCs w:val="20"/>
              </w:rPr>
              <w:t>Sicahni</w:t>
            </w:r>
            <w:proofErr w:type="spellEnd"/>
            <w:r w:rsidRPr="002E3888">
              <w:rPr>
                <w:rFonts w:ascii="Arial" w:eastAsia="等线" w:hAnsi="Arial" w:cs="Arial"/>
                <w:kern w:val="0"/>
                <w:sz w:val="20"/>
                <w:szCs w:val="20"/>
              </w:rPr>
              <w:t>, 2023</w:t>
            </w:r>
            <w:r w:rsidR="00C144AF">
              <w:rPr>
                <w:rFonts w:ascii="Arial" w:eastAsia="等线" w:hAnsi="Arial" w:cs="Arial"/>
                <w:kern w:val="0"/>
                <w:sz w:val="20"/>
                <w:szCs w:val="20"/>
                <w:vertAlign w:val="superscript"/>
              </w:rPr>
              <w:fldChar w:fldCharType="begin">
                <w:fldData xml:space="preserve">PEVuZE5vdGU+PENpdGU+PEF1dGhvcj5TaWNhaG5pPC9BdXRob3I+PFllYXI+MjAyMzwvWWVhcj48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</w:fldData>
              </w:fldChar>
            </w:r>
            <w:r w:rsidR="00E95FB0">
              <w:rPr>
                <w:rFonts w:ascii="Arial" w:eastAsia="等线" w:hAnsi="Arial" w:cs="Arial"/>
                <w:kern w:val="0"/>
                <w:sz w:val="20"/>
                <w:szCs w:val="20"/>
                <w:vertAlign w:val="superscript"/>
              </w:rPr>
              <w:instrText xml:space="preserve"> ADDIN EN.CITE </w:instrText>
            </w:r>
            <w:r w:rsidR="00E95FB0">
              <w:rPr>
                <w:rFonts w:ascii="Arial" w:eastAsia="等线" w:hAnsi="Arial" w:cs="Arial"/>
                <w:kern w:val="0"/>
                <w:sz w:val="20"/>
                <w:szCs w:val="20"/>
                <w:vertAlign w:val="superscript"/>
              </w:rPr>
              <w:fldChar w:fldCharType="begin">
                <w:fldData xml:space="preserve">PEVuZE5vdGU+PENpdGU+PEF1dGhvcj5TaWNhaG5pPC9BdXRob3I+PFllYXI+MjAyMzwvWWVhcj48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</w:fldData>
              </w:fldChar>
            </w:r>
            <w:r w:rsidR="00E95FB0">
              <w:rPr>
                <w:rFonts w:ascii="Arial" w:eastAsia="等线" w:hAnsi="Arial" w:cs="Arial"/>
                <w:kern w:val="0"/>
                <w:sz w:val="20"/>
                <w:szCs w:val="20"/>
                <w:vertAlign w:val="superscript"/>
              </w:rPr>
              <w:instrText xml:space="preserve"> ADDIN EN.CITE.DATA </w:instrText>
            </w:r>
            <w:r w:rsidR="00E95FB0">
              <w:rPr>
                <w:rFonts w:ascii="Arial" w:eastAsia="等线" w:hAnsi="Arial" w:cs="Arial"/>
                <w:kern w:val="0"/>
                <w:sz w:val="20"/>
                <w:szCs w:val="20"/>
                <w:vertAlign w:val="superscript"/>
              </w:rPr>
            </w:r>
            <w:r w:rsidR="00E95FB0">
              <w:rPr>
                <w:rFonts w:ascii="Arial" w:eastAsia="等线" w:hAnsi="Arial" w:cs="Arial"/>
                <w:kern w:val="0"/>
                <w:sz w:val="20"/>
                <w:szCs w:val="20"/>
                <w:vertAlign w:val="superscript"/>
              </w:rPr>
              <w:fldChar w:fldCharType="end"/>
            </w:r>
            <w:r w:rsidR="00C144AF">
              <w:rPr>
                <w:rFonts w:ascii="Arial" w:eastAsia="等线" w:hAnsi="Arial" w:cs="Arial"/>
                <w:kern w:val="0"/>
                <w:sz w:val="20"/>
                <w:szCs w:val="20"/>
                <w:vertAlign w:val="superscript"/>
              </w:rPr>
            </w:r>
            <w:r w:rsidR="00C144AF">
              <w:rPr>
                <w:rFonts w:ascii="Arial" w:eastAsia="等线" w:hAnsi="Arial" w:cs="Arial"/>
                <w:kern w:val="0"/>
                <w:sz w:val="20"/>
                <w:szCs w:val="20"/>
                <w:vertAlign w:val="superscript"/>
              </w:rPr>
              <w:fldChar w:fldCharType="separate"/>
            </w:r>
            <w:r w:rsidR="00E95FB0">
              <w:rPr>
                <w:rFonts w:ascii="Arial" w:eastAsia="等线" w:hAnsi="Arial" w:cs="Arial"/>
                <w:noProof/>
                <w:kern w:val="0"/>
                <w:sz w:val="20"/>
                <w:szCs w:val="20"/>
                <w:vertAlign w:val="superscript"/>
              </w:rPr>
              <w:t>[45]</w:t>
            </w:r>
            <w:r w:rsidR="00C144AF">
              <w:rPr>
                <w:rFonts w:ascii="Arial" w:eastAsia="等线" w:hAnsi="Arial" w:cs="Arial"/>
                <w:kern w:val="0"/>
                <w:sz w:val="20"/>
                <w:szCs w:val="20"/>
                <w:vertAlign w:val="superscript"/>
              </w:rPr>
              <w:fldChar w:fldCharType="end"/>
            </w:r>
          </w:p>
        </w:tc>
        <w:tc>
          <w:tcPr>
            <w:tcW w:w="1134" w:type="dxa"/>
            <w:shd w:val="clear" w:color="auto" w:fill="auto"/>
            <w:noWrap/>
            <w:vAlign w:val="center"/>
            <w:hideMark/>
          </w:tcPr>
          <w:p w14:paraId="1AC2D74E"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417" w:type="dxa"/>
            <w:shd w:val="clear" w:color="auto" w:fill="auto"/>
            <w:noWrap/>
            <w:vAlign w:val="center"/>
            <w:hideMark/>
          </w:tcPr>
          <w:p w14:paraId="3FCA7B84"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N/A</w:t>
            </w:r>
          </w:p>
        </w:tc>
        <w:tc>
          <w:tcPr>
            <w:tcW w:w="3686" w:type="dxa"/>
            <w:shd w:val="clear" w:color="auto" w:fill="auto"/>
            <w:noWrap/>
            <w:vAlign w:val="center"/>
            <w:hideMark/>
          </w:tcPr>
          <w:p w14:paraId="55F148EC"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2693" w:type="dxa"/>
            <w:shd w:val="clear" w:color="auto" w:fill="auto"/>
            <w:noWrap/>
            <w:vAlign w:val="center"/>
            <w:hideMark/>
          </w:tcPr>
          <w:p w14:paraId="24877B00"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418" w:type="dxa"/>
            <w:shd w:val="clear" w:color="auto" w:fill="auto"/>
            <w:noWrap/>
            <w:vAlign w:val="center"/>
            <w:hideMark/>
          </w:tcPr>
          <w:p w14:paraId="7C866CBD"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275" w:type="dxa"/>
            <w:shd w:val="clear" w:color="auto" w:fill="auto"/>
            <w:noWrap/>
            <w:vAlign w:val="center"/>
            <w:hideMark/>
          </w:tcPr>
          <w:p w14:paraId="4C068246"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912" w:type="dxa"/>
            <w:shd w:val="clear" w:color="auto" w:fill="auto"/>
            <w:noWrap/>
            <w:vAlign w:val="center"/>
            <w:hideMark/>
          </w:tcPr>
          <w:p w14:paraId="30C09BC3"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r>
      <w:tr w:rsidR="00C7219F" w:rsidRPr="002E3888" w14:paraId="6F7FC85A" w14:textId="77777777" w:rsidTr="007F6AD2">
        <w:trPr>
          <w:trHeight w:val="282"/>
        </w:trPr>
        <w:tc>
          <w:tcPr>
            <w:tcW w:w="1413" w:type="dxa"/>
            <w:shd w:val="clear" w:color="auto" w:fill="auto"/>
            <w:noWrap/>
            <w:vAlign w:val="center"/>
          </w:tcPr>
          <w:p w14:paraId="465F28C0" w14:textId="42CFA18A" w:rsidR="00C7219F" w:rsidRPr="002E3888" w:rsidRDefault="00C7219F" w:rsidP="00326FAE">
            <w:pPr>
              <w:widowControl/>
              <w:jc w:val="left"/>
              <w:rPr>
                <w:rFonts w:ascii="Arial" w:eastAsia="等线" w:hAnsi="Arial" w:cs="Arial"/>
                <w:kern w:val="0"/>
                <w:sz w:val="20"/>
                <w:szCs w:val="20"/>
              </w:rPr>
            </w:pPr>
            <w:r>
              <w:rPr>
                <w:rFonts w:ascii="Arial" w:eastAsia="等线" w:hAnsi="Arial" w:cs="Arial" w:hint="eastAsia"/>
                <w:kern w:val="0"/>
                <w:sz w:val="20"/>
                <w:szCs w:val="20"/>
              </w:rPr>
              <w:t>Omrani, 2023</w:t>
            </w:r>
            <w:r w:rsidR="00A3527E" w:rsidRPr="00E95FB0">
              <w:rPr>
                <w:rFonts w:ascii="Arial" w:eastAsia="等线" w:hAnsi="Arial" w:cs="Arial"/>
                <w:kern w:val="0"/>
                <w:sz w:val="20"/>
                <w:szCs w:val="20"/>
                <w:vertAlign w:val="superscript"/>
              </w:rPr>
              <w:fldChar w:fldCharType="begin">
                <w:fldData xml:space="preserve">PEVuZE5vdGU+PENpdGU+PEF1dGhvcj5PbXJhbmk8L0F1dGhvcj48WWVhcj4yMDIzPC9ZZWFyPjxS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</w:fldData>
              </w:fldChar>
            </w:r>
            <w:r w:rsidR="00E95FB0" w:rsidRPr="00E95FB0">
              <w:rPr>
                <w:rFonts w:ascii="Arial" w:eastAsia="等线" w:hAnsi="Arial" w:cs="Arial"/>
                <w:kern w:val="0"/>
                <w:sz w:val="20"/>
                <w:szCs w:val="20"/>
                <w:vertAlign w:val="superscript"/>
              </w:rPr>
              <w:instrText xml:space="preserve"> ADDIN EN.CITE </w:instrText>
            </w:r>
            <w:r w:rsidR="00E95FB0" w:rsidRPr="00E95FB0">
              <w:rPr>
                <w:rFonts w:ascii="Arial" w:eastAsia="等线" w:hAnsi="Arial" w:cs="Arial"/>
                <w:kern w:val="0"/>
                <w:sz w:val="20"/>
                <w:szCs w:val="20"/>
                <w:vertAlign w:val="superscript"/>
              </w:rPr>
              <w:fldChar w:fldCharType="begin">
                <w:fldData xml:space="preserve">PEVuZE5vdGU+PENpdGU+PEF1dGhvcj5PbXJhbmk8L0F1dGhvcj48WWVhcj4yMDIzPC9ZZWFyPjxS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</w:fldData>
              </w:fldChar>
            </w:r>
            <w:r w:rsidR="00E95FB0" w:rsidRPr="00E95FB0">
              <w:rPr>
                <w:rFonts w:ascii="Arial" w:eastAsia="等线" w:hAnsi="Arial" w:cs="Arial"/>
                <w:kern w:val="0"/>
                <w:sz w:val="20"/>
                <w:szCs w:val="20"/>
                <w:vertAlign w:val="superscript"/>
              </w:rPr>
              <w:instrText xml:space="preserve"> ADDIN EN.CITE.DATA </w:instrText>
            </w:r>
            <w:r w:rsidR="00E95FB0" w:rsidRPr="00E95FB0">
              <w:rPr>
                <w:rFonts w:ascii="Arial" w:eastAsia="等线" w:hAnsi="Arial" w:cs="Arial"/>
                <w:kern w:val="0"/>
                <w:sz w:val="20"/>
                <w:szCs w:val="20"/>
                <w:vertAlign w:val="superscript"/>
              </w:rPr>
            </w:r>
            <w:r w:rsidR="00E95FB0" w:rsidRPr="00E95FB0">
              <w:rPr>
                <w:rFonts w:ascii="Arial" w:eastAsia="等线" w:hAnsi="Arial" w:cs="Arial"/>
                <w:kern w:val="0"/>
                <w:sz w:val="20"/>
                <w:szCs w:val="20"/>
                <w:vertAlign w:val="superscript"/>
              </w:rPr>
              <w:fldChar w:fldCharType="end"/>
            </w:r>
            <w:r w:rsidR="00A3527E" w:rsidRPr="00E95FB0">
              <w:rPr>
                <w:rFonts w:ascii="Arial" w:eastAsia="等线" w:hAnsi="Arial" w:cs="Arial"/>
                <w:kern w:val="0"/>
                <w:sz w:val="20"/>
                <w:szCs w:val="20"/>
                <w:vertAlign w:val="superscript"/>
              </w:rPr>
            </w:r>
            <w:r w:rsidR="00A3527E" w:rsidRPr="00E95FB0">
              <w:rPr>
                <w:rFonts w:ascii="Arial" w:eastAsia="等线" w:hAnsi="Arial" w:cs="Arial"/>
                <w:kern w:val="0"/>
                <w:sz w:val="20"/>
                <w:szCs w:val="20"/>
                <w:vertAlign w:val="superscript"/>
              </w:rPr>
              <w:fldChar w:fldCharType="separate"/>
            </w:r>
            <w:r w:rsidR="00E95FB0" w:rsidRPr="00E95FB0">
              <w:rPr>
                <w:rFonts w:ascii="Arial" w:eastAsia="等线" w:hAnsi="Arial" w:cs="Arial"/>
                <w:noProof/>
                <w:kern w:val="0"/>
                <w:sz w:val="20"/>
                <w:szCs w:val="20"/>
                <w:vertAlign w:val="superscript"/>
              </w:rPr>
              <w:t>[39]</w:t>
            </w:r>
            <w:r w:rsidR="00A3527E" w:rsidRPr="00E95FB0">
              <w:rPr>
                <w:rFonts w:ascii="Arial" w:eastAsia="等线" w:hAnsi="Arial" w:cs="Arial"/>
                <w:kern w:val="0"/>
                <w:sz w:val="20"/>
                <w:szCs w:val="20"/>
                <w:vertAlign w:val="superscript"/>
              </w:rPr>
              <w:fldChar w:fldCharType="end"/>
            </w:r>
          </w:p>
        </w:tc>
        <w:tc>
          <w:tcPr>
            <w:tcW w:w="1134" w:type="dxa"/>
            <w:shd w:val="clear" w:color="auto" w:fill="auto"/>
            <w:noWrap/>
            <w:vAlign w:val="center"/>
          </w:tcPr>
          <w:p w14:paraId="4BAB37D9" w14:textId="642661AB" w:rsidR="00C7219F" w:rsidRPr="002E3888" w:rsidRDefault="00A3527E" w:rsidP="00326FAE">
            <w:pPr>
              <w:widowControl/>
              <w:jc w:val="left"/>
              <w:rPr>
                <w:rFonts w:ascii="Arial" w:eastAsia="等线" w:hAnsi="Arial" w:cs="Arial"/>
                <w:color w:val="000000"/>
                <w:kern w:val="0"/>
                <w:sz w:val="20"/>
                <w:szCs w:val="20"/>
              </w:rPr>
            </w:pPr>
            <w:r>
              <w:rPr>
                <w:rFonts w:ascii="Arial" w:eastAsia="等线" w:hAnsi="Arial" w:cs="Arial" w:hint="eastAsia"/>
                <w:color w:val="000000"/>
                <w:kern w:val="0"/>
                <w:sz w:val="20"/>
                <w:szCs w:val="20"/>
              </w:rPr>
              <w:t>X</w:t>
            </w:r>
          </w:p>
        </w:tc>
        <w:tc>
          <w:tcPr>
            <w:tcW w:w="1417" w:type="dxa"/>
            <w:shd w:val="clear" w:color="auto" w:fill="auto"/>
            <w:noWrap/>
            <w:vAlign w:val="center"/>
          </w:tcPr>
          <w:p w14:paraId="028A6178" w14:textId="2F7DCB6B" w:rsidR="00C7219F" w:rsidRPr="002E3888" w:rsidRDefault="00A3527E" w:rsidP="00326FAE">
            <w:pPr>
              <w:widowControl/>
              <w:jc w:val="left"/>
              <w:rPr>
                <w:rFonts w:ascii="Arial" w:eastAsia="等线" w:hAnsi="Arial" w:cs="Arial"/>
                <w:color w:val="000000"/>
                <w:kern w:val="0"/>
                <w:sz w:val="20"/>
                <w:szCs w:val="20"/>
              </w:rPr>
            </w:pPr>
            <w:r>
              <w:rPr>
                <w:rFonts w:ascii="Arial" w:eastAsia="等线" w:hAnsi="Arial" w:cs="Arial" w:hint="eastAsia"/>
                <w:color w:val="000000"/>
                <w:kern w:val="0"/>
                <w:sz w:val="20"/>
                <w:szCs w:val="20"/>
              </w:rPr>
              <w:t>X</w:t>
            </w:r>
          </w:p>
        </w:tc>
        <w:tc>
          <w:tcPr>
            <w:tcW w:w="3686" w:type="dxa"/>
            <w:shd w:val="clear" w:color="auto" w:fill="auto"/>
            <w:noWrap/>
            <w:vAlign w:val="center"/>
          </w:tcPr>
          <w:p w14:paraId="11C9DFB6" w14:textId="07F189BD" w:rsidR="00C7219F" w:rsidRPr="002E3888" w:rsidRDefault="00A3527E" w:rsidP="00326FAE">
            <w:pPr>
              <w:widowControl/>
              <w:jc w:val="left"/>
              <w:rPr>
                <w:rFonts w:ascii="Arial" w:eastAsia="等线" w:hAnsi="Arial" w:cs="Arial"/>
                <w:color w:val="000000"/>
                <w:kern w:val="0"/>
                <w:sz w:val="20"/>
                <w:szCs w:val="20"/>
              </w:rPr>
            </w:pPr>
            <w:r>
              <w:rPr>
                <w:rFonts w:ascii="Arial" w:eastAsia="等线" w:hAnsi="Arial" w:cs="Arial" w:hint="eastAsia"/>
                <w:color w:val="000000"/>
                <w:kern w:val="0"/>
                <w:sz w:val="20"/>
                <w:szCs w:val="20"/>
              </w:rPr>
              <w:t>X</w:t>
            </w:r>
          </w:p>
        </w:tc>
        <w:tc>
          <w:tcPr>
            <w:tcW w:w="2693" w:type="dxa"/>
            <w:shd w:val="clear" w:color="auto" w:fill="auto"/>
            <w:noWrap/>
            <w:vAlign w:val="center"/>
          </w:tcPr>
          <w:p w14:paraId="0897F58E" w14:textId="159A867F" w:rsidR="00C7219F" w:rsidRPr="002E3888" w:rsidRDefault="00A3527E" w:rsidP="00326FAE">
            <w:pPr>
              <w:widowControl/>
              <w:jc w:val="left"/>
              <w:rPr>
                <w:rFonts w:ascii="Arial" w:eastAsia="等线" w:hAnsi="Arial" w:cs="Arial"/>
                <w:color w:val="000000"/>
                <w:kern w:val="0"/>
                <w:sz w:val="20"/>
                <w:szCs w:val="20"/>
              </w:rPr>
            </w:pPr>
            <w:r>
              <w:rPr>
                <w:rFonts w:ascii="Arial" w:eastAsia="等线" w:hAnsi="Arial" w:cs="Arial" w:hint="eastAsia"/>
                <w:color w:val="000000"/>
                <w:kern w:val="0"/>
                <w:sz w:val="20"/>
                <w:szCs w:val="20"/>
              </w:rPr>
              <w:t>X</w:t>
            </w:r>
          </w:p>
        </w:tc>
        <w:tc>
          <w:tcPr>
            <w:tcW w:w="1418" w:type="dxa"/>
            <w:shd w:val="clear" w:color="auto" w:fill="auto"/>
            <w:noWrap/>
            <w:vAlign w:val="center"/>
          </w:tcPr>
          <w:p w14:paraId="48B4080D" w14:textId="583DBE2C" w:rsidR="00C7219F" w:rsidRPr="002E3888" w:rsidRDefault="00A3527E" w:rsidP="00326FAE">
            <w:pPr>
              <w:widowControl/>
              <w:jc w:val="left"/>
              <w:rPr>
                <w:rFonts w:ascii="Arial" w:eastAsia="等线" w:hAnsi="Arial" w:cs="Arial"/>
                <w:color w:val="000000"/>
                <w:kern w:val="0"/>
                <w:sz w:val="20"/>
                <w:szCs w:val="20"/>
              </w:rPr>
            </w:pPr>
            <w:r>
              <w:rPr>
                <w:rFonts w:ascii="Arial" w:eastAsia="等线" w:hAnsi="Arial" w:cs="Arial" w:hint="eastAsia"/>
                <w:color w:val="000000"/>
                <w:kern w:val="0"/>
                <w:sz w:val="20"/>
                <w:szCs w:val="20"/>
              </w:rPr>
              <w:t>X</w:t>
            </w:r>
          </w:p>
        </w:tc>
        <w:tc>
          <w:tcPr>
            <w:tcW w:w="1275" w:type="dxa"/>
            <w:shd w:val="clear" w:color="auto" w:fill="auto"/>
            <w:noWrap/>
            <w:vAlign w:val="center"/>
          </w:tcPr>
          <w:p w14:paraId="3DA5AECB" w14:textId="53B585C2" w:rsidR="00C7219F" w:rsidRPr="002E3888" w:rsidRDefault="00A3527E" w:rsidP="00326FAE">
            <w:pPr>
              <w:widowControl/>
              <w:jc w:val="left"/>
              <w:rPr>
                <w:rFonts w:ascii="Arial" w:eastAsia="等线" w:hAnsi="Arial" w:cs="Arial"/>
                <w:color w:val="000000"/>
                <w:kern w:val="0"/>
                <w:sz w:val="20"/>
                <w:szCs w:val="20"/>
              </w:rPr>
            </w:pPr>
            <w:r>
              <w:rPr>
                <w:rFonts w:ascii="Arial" w:eastAsia="等线" w:hAnsi="Arial" w:cs="Arial" w:hint="eastAsia"/>
                <w:color w:val="000000"/>
                <w:kern w:val="0"/>
                <w:sz w:val="20"/>
                <w:szCs w:val="20"/>
              </w:rPr>
              <w:t>X</w:t>
            </w:r>
          </w:p>
        </w:tc>
        <w:tc>
          <w:tcPr>
            <w:tcW w:w="912" w:type="dxa"/>
            <w:shd w:val="clear" w:color="auto" w:fill="auto"/>
            <w:noWrap/>
            <w:vAlign w:val="center"/>
          </w:tcPr>
          <w:p w14:paraId="182F73F2" w14:textId="75D95344" w:rsidR="00C7219F" w:rsidRPr="002E3888" w:rsidRDefault="00A3527E" w:rsidP="00326FAE">
            <w:pPr>
              <w:widowControl/>
              <w:jc w:val="left"/>
              <w:rPr>
                <w:rFonts w:ascii="Arial" w:eastAsia="等线" w:hAnsi="Arial" w:cs="Arial"/>
                <w:color w:val="000000"/>
                <w:kern w:val="0"/>
                <w:sz w:val="20"/>
                <w:szCs w:val="20"/>
              </w:rPr>
            </w:pPr>
            <w:r>
              <w:rPr>
                <w:rFonts w:ascii="Arial" w:eastAsia="等线" w:hAnsi="Arial" w:cs="Arial" w:hint="eastAsia"/>
                <w:color w:val="000000"/>
                <w:kern w:val="0"/>
                <w:sz w:val="20"/>
                <w:szCs w:val="20"/>
              </w:rPr>
              <w:t>X</w:t>
            </w:r>
          </w:p>
        </w:tc>
      </w:tr>
      <w:tr w:rsidR="007F6AD2" w:rsidRPr="002E3888" w14:paraId="1FB0C375" w14:textId="77777777" w:rsidTr="007F6AD2">
        <w:trPr>
          <w:trHeight w:val="282"/>
        </w:trPr>
        <w:tc>
          <w:tcPr>
            <w:tcW w:w="1413" w:type="dxa"/>
            <w:shd w:val="clear" w:color="auto" w:fill="auto"/>
            <w:noWrap/>
            <w:vAlign w:val="center"/>
            <w:hideMark/>
          </w:tcPr>
          <w:p w14:paraId="524375BE"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ELIR</w:t>
            </w:r>
          </w:p>
        </w:tc>
        <w:tc>
          <w:tcPr>
            <w:tcW w:w="1134" w:type="dxa"/>
            <w:shd w:val="clear" w:color="auto" w:fill="auto"/>
            <w:noWrap/>
            <w:vAlign w:val="center"/>
            <w:hideMark/>
          </w:tcPr>
          <w:p w14:paraId="0108D657"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N/A</w:t>
            </w:r>
          </w:p>
        </w:tc>
        <w:tc>
          <w:tcPr>
            <w:tcW w:w="1417" w:type="dxa"/>
            <w:shd w:val="clear" w:color="auto" w:fill="auto"/>
            <w:noWrap/>
            <w:vAlign w:val="center"/>
            <w:hideMark/>
          </w:tcPr>
          <w:p w14:paraId="4B1372B0"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Liquor, wine</w:t>
            </w:r>
          </w:p>
        </w:tc>
        <w:tc>
          <w:tcPr>
            <w:tcW w:w="3686" w:type="dxa"/>
            <w:shd w:val="clear" w:color="auto" w:fill="auto"/>
            <w:noWrap/>
            <w:vAlign w:val="center"/>
            <w:hideMark/>
          </w:tcPr>
          <w:p w14:paraId="4423B4C9"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Positive associations: refined grains, red meat, margarine, tomatoes, low-energy beverages, fruit juice, potatoes, processed meat, other vegetables, and tea; inverse associations: coffee, high-fat dairy products, green leafy vegetables</w:t>
            </w:r>
          </w:p>
        </w:tc>
        <w:tc>
          <w:tcPr>
            <w:tcW w:w="2693" w:type="dxa"/>
            <w:shd w:val="clear" w:color="auto" w:fill="auto"/>
            <w:noWrap/>
            <w:vAlign w:val="center"/>
            <w:hideMark/>
          </w:tcPr>
          <w:p w14:paraId="28DB6913"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Average MET-h/</w:t>
            </w:r>
            <w:proofErr w:type="spellStart"/>
            <w:r w:rsidRPr="00BE5217">
              <w:rPr>
                <w:rFonts w:ascii="Arial" w:eastAsia="等线" w:hAnsi="Arial" w:cs="Arial"/>
                <w:b/>
                <w:bCs/>
                <w:color w:val="000000"/>
                <w:kern w:val="0"/>
                <w:sz w:val="20"/>
                <w:szCs w:val="20"/>
              </w:rPr>
              <w:t>wk</w:t>
            </w:r>
            <w:proofErr w:type="spellEnd"/>
            <w:r w:rsidRPr="00BE5217">
              <w:rPr>
                <w:rFonts w:ascii="Arial" w:eastAsia="等线" w:hAnsi="Arial" w:cs="Arial"/>
                <w:b/>
                <w:bCs/>
                <w:color w:val="000000"/>
                <w:kern w:val="0"/>
                <w:sz w:val="20"/>
                <w:szCs w:val="20"/>
              </w:rPr>
              <w:t xml:space="preserve"> values</w:t>
            </w:r>
          </w:p>
        </w:tc>
        <w:tc>
          <w:tcPr>
            <w:tcW w:w="1418" w:type="dxa"/>
            <w:shd w:val="clear" w:color="auto" w:fill="auto"/>
            <w:noWrap/>
            <w:vAlign w:val="center"/>
            <w:hideMark/>
          </w:tcPr>
          <w:p w14:paraId="045AC084"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Weighting BMI</w:t>
            </w:r>
          </w:p>
        </w:tc>
        <w:tc>
          <w:tcPr>
            <w:tcW w:w="1275" w:type="dxa"/>
            <w:shd w:val="clear" w:color="auto" w:fill="auto"/>
            <w:noWrap/>
            <w:vAlign w:val="center"/>
            <w:hideMark/>
          </w:tcPr>
          <w:p w14:paraId="28984DCA"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Coefficient wights</w:t>
            </w:r>
          </w:p>
        </w:tc>
        <w:tc>
          <w:tcPr>
            <w:tcW w:w="912" w:type="dxa"/>
            <w:shd w:val="clear" w:color="auto" w:fill="auto"/>
            <w:noWrap/>
            <w:vAlign w:val="center"/>
            <w:hideMark/>
          </w:tcPr>
          <w:p w14:paraId="75ECFCF2"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N/A</w:t>
            </w:r>
          </w:p>
        </w:tc>
      </w:tr>
      <w:tr w:rsidR="007F6AD2" w:rsidRPr="002E3888" w14:paraId="5D6F9293" w14:textId="77777777" w:rsidTr="007F6AD2">
        <w:trPr>
          <w:trHeight w:val="282"/>
        </w:trPr>
        <w:tc>
          <w:tcPr>
            <w:tcW w:w="1413" w:type="dxa"/>
            <w:shd w:val="clear" w:color="auto" w:fill="auto"/>
            <w:noWrap/>
            <w:vAlign w:val="center"/>
            <w:hideMark/>
          </w:tcPr>
          <w:p w14:paraId="5B471693" w14:textId="397603DC" w:rsidR="003932EE" w:rsidRPr="002E3888" w:rsidRDefault="003932EE" w:rsidP="00326FAE">
            <w:pPr>
              <w:widowControl/>
              <w:jc w:val="left"/>
              <w:rPr>
                <w:rFonts w:ascii="Arial" w:eastAsia="等线" w:hAnsi="Arial" w:cs="Arial"/>
                <w:color w:val="000000"/>
                <w:kern w:val="0"/>
                <w:sz w:val="20"/>
                <w:szCs w:val="20"/>
              </w:rPr>
            </w:pPr>
            <w:proofErr w:type="spellStart"/>
            <w:r w:rsidRPr="002E3888">
              <w:rPr>
                <w:rFonts w:ascii="Arial" w:eastAsia="等线" w:hAnsi="Arial" w:cs="Arial"/>
                <w:color w:val="000000"/>
                <w:kern w:val="0"/>
                <w:sz w:val="20"/>
                <w:szCs w:val="20"/>
              </w:rPr>
              <w:lastRenderedPageBreak/>
              <w:t>Farhadnejad</w:t>
            </w:r>
            <w:proofErr w:type="spellEnd"/>
            <w:r w:rsidRPr="002E3888">
              <w:rPr>
                <w:rFonts w:ascii="Arial" w:eastAsia="等线" w:hAnsi="Arial" w:cs="Arial"/>
                <w:color w:val="000000"/>
                <w:kern w:val="0"/>
                <w:sz w:val="20"/>
                <w:szCs w:val="20"/>
              </w:rPr>
              <w:t>, 2021</w:t>
            </w:r>
            <w:r w:rsidR="00C144AF">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&lt;EndNote&gt;&lt;Cite&gt;&lt;Author&gt;Farhadnejad&lt;/Author&gt;&lt;Year&gt;2021&lt;/Year&gt;&lt;RecNum&gt;10&lt;/RecNum&gt;&lt;DisplayText&gt;[8]&lt;/DisplayText&gt;&lt;record&gt;&lt;rec-number&gt;10&lt;/rec-number&gt;&lt;foreign-keys&gt;&lt;key app="EN" db-id="9zv09a0z9e9v04e0x95xwtd3fvpetdwfdzat" timestamp="1679925783"&gt;10&lt;/key&gt;&lt;/foreign-keys&gt;&lt;ref-type name="Journal Article"&gt;17&lt;/ref-type&gt;&lt;contributors&gt;&lt;authors&gt;&lt;author&gt;Farhadnejad, Hossein&lt;/author&gt;&lt;author&gt;Mokhtari, Ebrahim&lt;/author&gt;&lt;author&gt;Teymoori, Farshad&lt;/author&gt;&lt;author&gt;Sohouli, Mohammad Hassan&lt;/author&gt;&lt;author&gt;Moslehi, Nazanin&lt;/author&gt;&lt;author&gt;Mirmiran, Parvin&lt;/author&gt;&lt;author&gt;Azizi, Fereidoun %J Nutrition Journal&lt;/author&gt;&lt;/authors&gt;&lt;/contributors&gt;&lt;titles&gt;&lt;title&gt;Association of the insulinemic potential of diet and lifestyle with risk of diabetes incident in Tehranian adults: a population based cohort study&lt;/title&gt;&lt;/titles&gt;&lt;pages&gt;1-10&lt;/pages&gt;&lt;volume&gt;20&lt;/volume&gt;&lt;number&gt;1&lt;/number&gt;&lt;dates&gt;&lt;year&gt;2021&lt;/year&gt;&lt;/dates&gt;&lt;isbn&gt;1475-2891&lt;/isbn&gt;&lt;urls&gt;&lt;/urls&gt;&lt;/record&gt;&lt;/Cite&gt;&lt;/EndNote&gt;</w:instrText>
            </w:r>
            <w:r w:rsidR="00C144AF">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[8]</w:t>
            </w:r>
            <w:r w:rsidR="00C144AF">
              <w:rPr>
                <w:rFonts w:ascii="Arial" w:eastAsia="等线" w:hAnsi="Arial" w:cs="Arial"/>
                <w:color w:val="000000"/>
                <w:kern w:val="0"/>
                <w:sz w:val="20"/>
                <w:szCs w:val="20"/>
                <w:vertAlign w:val="superscript"/>
              </w:rPr>
              <w:fldChar w:fldCharType="end"/>
            </w:r>
          </w:p>
        </w:tc>
        <w:tc>
          <w:tcPr>
            <w:tcW w:w="1134" w:type="dxa"/>
            <w:shd w:val="clear" w:color="auto" w:fill="auto"/>
            <w:noWrap/>
            <w:vAlign w:val="center"/>
            <w:hideMark/>
          </w:tcPr>
          <w:p w14:paraId="5139F2A6"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417" w:type="dxa"/>
            <w:shd w:val="clear" w:color="auto" w:fill="auto"/>
            <w:noWrap/>
            <w:vAlign w:val="center"/>
            <w:hideMark/>
          </w:tcPr>
          <w:p w14:paraId="371E9DB3"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N/A</w:t>
            </w:r>
          </w:p>
        </w:tc>
        <w:tc>
          <w:tcPr>
            <w:tcW w:w="3686" w:type="dxa"/>
            <w:shd w:val="clear" w:color="auto" w:fill="auto"/>
            <w:noWrap/>
            <w:vAlign w:val="center"/>
            <w:hideMark/>
          </w:tcPr>
          <w:p w14:paraId="2C94BC3D"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 Positive associations: potatoes</w:t>
            </w:r>
          </w:p>
        </w:tc>
        <w:tc>
          <w:tcPr>
            <w:tcW w:w="2693" w:type="dxa"/>
            <w:shd w:val="clear" w:color="auto" w:fill="auto"/>
            <w:noWrap/>
            <w:vAlign w:val="center"/>
            <w:hideMark/>
          </w:tcPr>
          <w:p w14:paraId="61062C53"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418" w:type="dxa"/>
            <w:shd w:val="clear" w:color="auto" w:fill="auto"/>
            <w:noWrap/>
            <w:vAlign w:val="center"/>
            <w:hideMark/>
          </w:tcPr>
          <w:p w14:paraId="44DF66E3"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275" w:type="dxa"/>
            <w:shd w:val="clear" w:color="auto" w:fill="auto"/>
            <w:noWrap/>
            <w:vAlign w:val="center"/>
            <w:hideMark/>
          </w:tcPr>
          <w:p w14:paraId="497ADA2C"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912" w:type="dxa"/>
            <w:shd w:val="clear" w:color="auto" w:fill="auto"/>
            <w:noWrap/>
            <w:vAlign w:val="center"/>
            <w:hideMark/>
          </w:tcPr>
          <w:p w14:paraId="09109D4F"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 xml:space="preserve">　</w:t>
            </w:r>
            <w:r w:rsidRPr="002E3888">
              <w:rPr>
                <w:rFonts w:ascii="Arial" w:eastAsia="等线" w:hAnsi="Arial" w:cs="Arial"/>
                <w:color w:val="000000"/>
                <w:kern w:val="0"/>
                <w:sz w:val="20"/>
                <w:szCs w:val="20"/>
              </w:rPr>
              <w:t>X</w:t>
            </w:r>
          </w:p>
        </w:tc>
      </w:tr>
      <w:tr w:rsidR="007F6AD2" w:rsidRPr="002E3888" w14:paraId="29F46D04" w14:textId="77777777" w:rsidTr="007F6AD2">
        <w:trPr>
          <w:trHeight w:val="282"/>
        </w:trPr>
        <w:tc>
          <w:tcPr>
            <w:tcW w:w="1413" w:type="dxa"/>
            <w:shd w:val="clear" w:color="auto" w:fill="auto"/>
            <w:noWrap/>
            <w:vAlign w:val="center"/>
            <w:hideMark/>
          </w:tcPr>
          <w:p w14:paraId="1C56F80E" w14:textId="669DC092"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Kim, 2022</w:t>
            </w:r>
            <w:r w:rsidR="00343861">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&lt;EndNote&gt;&lt;Cite&gt;&lt;Author&gt;Kim&lt;/Author&gt;&lt;Year&gt;2022&lt;/Year&gt;&lt;RecNum&gt;8&lt;/RecNum&gt;&lt;DisplayText&gt;[18]&lt;/DisplayText&gt;&lt;record&gt;&lt;rec-number&gt;8&lt;/rec-number&gt;&lt;foreign-keys&gt;&lt;key app="EN" db-id="9zv09a0z9e9v04e0x95xwtd3fvpetdwfdzat" timestamp="1679925700"&gt;8&lt;/key&gt;&lt;/foreign-keys&gt;&lt;ref-type name="Journal Article"&gt;17&lt;/ref-type&gt;&lt;contributors&gt;&lt;authors&gt;&lt;author&gt;Kim, Jimi&lt;/author&gt;&lt;author&gt;Lee, Jeonghee&lt;/author&gt;&lt;author&gt;Oh, Jae Hwan&lt;/author&gt;&lt;author&gt;Chang, Hee Jin&lt;/author&gt;&lt;author&gt;Sohn, Dae Kyung&lt;/author&gt;&lt;author&gt;Shin, Aesun&lt;/author&gt;&lt;author&gt;Kim, Jeongseon %J British Journal of Nutrition&lt;/author&gt;&lt;/authors&gt;&lt;/contributors&gt;&lt;titles&gt;&lt;title&gt;Interactive effect of the empirical lifestyle index for insulin resistance with the common genetic susceptibility locus rs2423279 for colorectal cancer&lt;/title&gt;&lt;/titles&gt;&lt;pages&gt;1-27&lt;/pages&gt;&lt;dates&gt;&lt;year&gt;2022&lt;/year&gt;&lt;/dates&gt;&lt;isbn&gt;0007-1145&lt;/isbn&gt;&lt;urls&gt;&lt;/urls&gt;&lt;/record&gt;&lt;/Cite&gt;&lt;/EndNote&gt;</w:instrText>
            </w:r>
            <w:r w:rsidR="00343861">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[18]</w:t>
            </w:r>
            <w:r w:rsidR="00343861">
              <w:rPr>
                <w:rFonts w:ascii="Arial" w:eastAsia="等线" w:hAnsi="Arial" w:cs="Arial"/>
                <w:color w:val="000000"/>
                <w:kern w:val="0"/>
                <w:sz w:val="20"/>
                <w:szCs w:val="20"/>
                <w:vertAlign w:val="superscript"/>
              </w:rPr>
              <w:fldChar w:fldCharType="end"/>
            </w:r>
          </w:p>
        </w:tc>
        <w:tc>
          <w:tcPr>
            <w:tcW w:w="1134" w:type="dxa"/>
            <w:shd w:val="clear" w:color="auto" w:fill="auto"/>
            <w:noWrap/>
            <w:vAlign w:val="center"/>
            <w:hideMark/>
          </w:tcPr>
          <w:p w14:paraId="4F770514"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417" w:type="dxa"/>
            <w:shd w:val="clear" w:color="auto" w:fill="auto"/>
            <w:noWrap/>
            <w:vAlign w:val="center"/>
            <w:hideMark/>
          </w:tcPr>
          <w:p w14:paraId="240AC1DC"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Liquor, wine, beer</w:t>
            </w:r>
          </w:p>
        </w:tc>
        <w:tc>
          <w:tcPr>
            <w:tcW w:w="3686" w:type="dxa"/>
            <w:shd w:val="clear" w:color="auto" w:fill="auto"/>
            <w:noWrap/>
            <w:vAlign w:val="center"/>
            <w:hideMark/>
          </w:tcPr>
          <w:p w14:paraId="4BBBD67C"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 Positive associations: butter, fish and other sea food; inverse associations: dark yellow vegetables, and nuts</w:t>
            </w:r>
          </w:p>
        </w:tc>
        <w:tc>
          <w:tcPr>
            <w:tcW w:w="2693" w:type="dxa"/>
            <w:shd w:val="clear" w:color="auto" w:fill="auto"/>
            <w:noWrap/>
            <w:vAlign w:val="center"/>
            <w:hideMark/>
          </w:tcPr>
          <w:p w14:paraId="00202A6B"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418" w:type="dxa"/>
            <w:shd w:val="clear" w:color="auto" w:fill="auto"/>
            <w:noWrap/>
            <w:vAlign w:val="center"/>
            <w:hideMark/>
          </w:tcPr>
          <w:p w14:paraId="6D07F667"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275" w:type="dxa"/>
            <w:shd w:val="clear" w:color="auto" w:fill="auto"/>
            <w:noWrap/>
            <w:vAlign w:val="center"/>
            <w:hideMark/>
          </w:tcPr>
          <w:p w14:paraId="6584BBB6"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912" w:type="dxa"/>
            <w:shd w:val="clear" w:color="auto" w:fill="auto"/>
            <w:noWrap/>
            <w:vAlign w:val="center"/>
            <w:hideMark/>
          </w:tcPr>
          <w:p w14:paraId="30222BBB"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 xml:space="preserve">　</w:t>
            </w:r>
            <w:r w:rsidRPr="002E3888">
              <w:rPr>
                <w:rFonts w:ascii="Arial" w:eastAsia="等线" w:hAnsi="Arial" w:cs="Arial"/>
                <w:color w:val="000000"/>
                <w:kern w:val="0"/>
                <w:sz w:val="20"/>
                <w:szCs w:val="20"/>
              </w:rPr>
              <w:t>X</w:t>
            </w:r>
          </w:p>
        </w:tc>
      </w:tr>
      <w:tr w:rsidR="007F6AD2" w:rsidRPr="002E3888" w14:paraId="404B7EAF" w14:textId="77777777" w:rsidTr="007F6AD2">
        <w:trPr>
          <w:trHeight w:val="282"/>
        </w:trPr>
        <w:tc>
          <w:tcPr>
            <w:tcW w:w="1413" w:type="dxa"/>
            <w:shd w:val="clear" w:color="auto" w:fill="auto"/>
            <w:noWrap/>
            <w:vAlign w:val="center"/>
            <w:hideMark/>
          </w:tcPr>
          <w:p w14:paraId="21070241" w14:textId="334536F5" w:rsidR="003932EE" w:rsidRPr="002E3888" w:rsidRDefault="003932EE" w:rsidP="00326FAE">
            <w:pPr>
              <w:widowControl/>
              <w:jc w:val="left"/>
              <w:rPr>
                <w:rFonts w:ascii="Arial" w:eastAsia="等线" w:hAnsi="Arial" w:cs="Arial"/>
                <w:color w:val="000000"/>
                <w:kern w:val="0"/>
                <w:sz w:val="20"/>
                <w:szCs w:val="20"/>
              </w:rPr>
            </w:pPr>
            <w:proofErr w:type="spellStart"/>
            <w:r w:rsidRPr="002E3888">
              <w:rPr>
                <w:rFonts w:ascii="Arial" w:eastAsia="等线" w:hAnsi="Arial" w:cs="Arial"/>
                <w:color w:val="000000"/>
                <w:kern w:val="0"/>
                <w:sz w:val="20"/>
                <w:szCs w:val="20"/>
              </w:rPr>
              <w:t>Teymoori</w:t>
            </w:r>
            <w:proofErr w:type="spellEnd"/>
            <w:r w:rsidRPr="002E3888">
              <w:rPr>
                <w:rFonts w:ascii="Arial" w:eastAsia="等线" w:hAnsi="Arial" w:cs="Arial"/>
                <w:color w:val="000000"/>
                <w:kern w:val="0"/>
                <w:sz w:val="20"/>
                <w:szCs w:val="20"/>
              </w:rPr>
              <w:t>, 2022</w:t>
            </w:r>
            <w:r w:rsidR="00343861">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&lt;EndNote&gt;&lt;Cite&gt;&lt;Author&gt;Teymoori&lt;/Author&gt;&lt;Year&gt;2022&lt;/Year&gt;&lt;RecNum&gt;13&lt;/RecNum&gt;&lt;DisplayText&gt;[49]&lt;/DisplayText&gt;&lt;record&gt;&lt;rec-number&gt;13&lt;/rec-number&gt;&lt;foreign-keys&gt;&lt;key app="EN" db-id="9zv09a0z9e9v04e0x95xwtd3fvpetdwfdzat" timestamp="1679925919"&gt;13&lt;/key&gt;&lt;/foreign-keys&gt;&lt;ref-type name="Journal Article"&gt;17&lt;/ref-type&gt;&lt;contributors&gt;&lt;authors&gt;&lt;author&gt;Teymoori, Farshad&lt;/author&gt;&lt;author&gt;Mokhtari, Ebrahim&lt;/author&gt;&lt;author&gt;Farhadnejad, Hossein&lt;/author&gt;&lt;author&gt;Mirmiran, Parvin&lt;/author&gt;&lt;author&gt;Rad, Hamid Ahmadi&lt;/author&gt;&lt;author&gt;Azizi, Fereidoun %J Nutrition, Metabolism&lt;/author&gt;&lt;author&gt;Cardiovascular Diseases&lt;/author&gt;&lt;/authors&gt;&lt;/contributors&gt;&lt;titles&gt;&lt;title&gt;The dietary and lifestyle indices of insulin resistance are associated with increased risk of cardiovascular diseases: A prospective study among an Iranian adult population&lt;/title&gt;&lt;/titles&gt;&lt;pages&gt;2216-2226&lt;/pages&gt;&lt;volume&gt;32&lt;/volume&gt;&lt;number&gt;9&lt;/number&gt;&lt;dates&gt;&lt;year&gt;2022&lt;/year&gt;&lt;/dates&gt;&lt;isbn&gt;0939-4753&lt;/isbn&gt;&lt;urls&gt;&lt;/urls&gt;&lt;/record&gt;&lt;/Cite&gt;&lt;/EndNote&gt;</w:instrText>
            </w:r>
            <w:r w:rsidR="00343861">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[49]</w:t>
            </w:r>
            <w:r w:rsidR="00343861">
              <w:rPr>
                <w:rFonts w:ascii="Arial" w:eastAsia="等线" w:hAnsi="Arial" w:cs="Arial"/>
                <w:color w:val="000000"/>
                <w:kern w:val="0"/>
                <w:sz w:val="20"/>
                <w:szCs w:val="20"/>
                <w:vertAlign w:val="superscript"/>
              </w:rPr>
              <w:fldChar w:fldCharType="end"/>
            </w:r>
          </w:p>
        </w:tc>
        <w:tc>
          <w:tcPr>
            <w:tcW w:w="1134" w:type="dxa"/>
            <w:shd w:val="clear" w:color="auto" w:fill="auto"/>
            <w:noWrap/>
            <w:vAlign w:val="center"/>
            <w:hideMark/>
          </w:tcPr>
          <w:p w14:paraId="24EE3C40"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417" w:type="dxa"/>
            <w:shd w:val="clear" w:color="auto" w:fill="auto"/>
            <w:noWrap/>
            <w:vAlign w:val="center"/>
            <w:hideMark/>
          </w:tcPr>
          <w:p w14:paraId="628A2569"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N/A</w:t>
            </w:r>
          </w:p>
        </w:tc>
        <w:tc>
          <w:tcPr>
            <w:tcW w:w="3686" w:type="dxa"/>
            <w:shd w:val="clear" w:color="auto" w:fill="auto"/>
            <w:noWrap/>
            <w:vAlign w:val="center"/>
            <w:hideMark/>
          </w:tcPr>
          <w:p w14:paraId="68CA15E4"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 Positive associations: butter</w:t>
            </w:r>
          </w:p>
        </w:tc>
        <w:tc>
          <w:tcPr>
            <w:tcW w:w="2693" w:type="dxa"/>
            <w:shd w:val="clear" w:color="auto" w:fill="auto"/>
            <w:noWrap/>
            <w:vAlign w:val="center"/>
            <w:hideMark/>
          </w:tcPr>
          <w:p w14:paraId="2BB6C97C"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418" w:type="dxa"/>
            <w:shd w:val="clear" w:color="auto" w:fill="auto"/>
            <w:noWrap/>
            <w:vAlign w:val="center"/>
            <w:hideMark/>
          </w:tcPr>
          <w:p w14:paraId="1E5C64FA"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275" w:type="dxa"/>
            <w:shd w:val="clear" w:color="auto" w:fill="auto"/>
            <w:noWrap/>
            <w:vAlign w:val="center"/>
            <w:hideMark/>
          </w:tcPr>
          <w:p w14:paraId="599A96DF"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912" w:type="dxa"/>
            <w:shd w:val="clear" w:color="auto" w:fill="auto"/>
            <w:noWrap/>
            <w:vAlign w:val="center"/>
            <w:hideMark/>
          </w:tcPr>
          <w:p w14:paraId="1A9AD0DD"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 xml:space="preserve">　</w:t>
            </w:r>
            <w:r w:rsidRPr="002E3888">
              <w:rPr>
                <w:rFonts w:ascii="Arial" w:eastAsia="等线" w:hAnsi="Arial" w:cs="Arial"/>
                <w:color w:val="000000"/>
                <w:kern w:val="0"/>
                <w:sz w:val="20"/>
                <w:szCs w:val="20"/>
              </w:rPr>
              <w:t>X</w:t>
            </w:r>
          </w:p>
        </w:tc>
      </w:tr>
      <w:tr w:rsidR="003932EE" w:rsidRPr="002E3888" w14:paraId="67D0AE36" w14:textId="77777777" w:rsidTr="007F6AD2">
        <w:trPr>
          <w:trHeight w:val="282"/>
        </w:trPr>
        <w:tc>
          <w:tcPr>
            <w:tcW w:w="1413" w:type="dxa"/>
            <w:shd w:val="clear" w:color="auto" w:fill="auto"/>
            <w:noWrap/>
            <w:vAlign w:val="center"/>
            <w:hideMark/>
          </w:tcPr>
          <w:p w14:paraId="2B47D598" w14:textId="1F53A1C4"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Mokhtari, 2023</w:t>
            </w:r>
            <w:r w:rsidR="00343861">
              <w:rPr>
                <w:rFonts w:ascii="Arial" w:eastAsia="等线" w:hAnsi="Arial" w:cs="Arial"/>
                <w:color w:val="000000"/>
                <w:kern w:val="0"/>
                <w:sz w:val="20"/>
                <w:szCs w:val="20"/>
                <w:vertAlign w:val="superscript"/>
              </w:rPr>
              <w:fldChar w:fldCharType="begin">
                <w:fldData xml:space="preserve">PEVuZE5vdGU+PENpdGU+PEF1dGhvcj5Nb2todGFyaTwvQXV0aG9yPjxZZWFyPjIwMjM8L1llYXI+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</w:fldData>
              </w:fldChar>
            </w:r>
            <w:r w:rsidR="00E95FB0">
              <w:rPr>
                <w:rFonts w:ascii="Arial" w:eastAsia="等线" w:hAnsi="Arial" w:cs="Arial"/>
                <w:color w:val="000000"/>
                <w:kern w:val="0"/>
                <w:sz w:val="20"/>
                <w:szCs w:val="20"/>
                <w:vertAlign w:val="superscript"/>
              </w:rPr>
              <w:instrText xml:space="preserve"> ADDIN EN.CITE </w:instrText>
            </w:r>
            <w:r w:rsidR="00E95FB0">
              <w:rPr>
                <w:rFonts w:ascii="Arial" w:eastAsia="等线" w:hAnsi="Arial" w:cs="Arial"/>
                <w:color w:val="000000"/>
                <w:kern w:val="0"/>
                <w:sz w:val="20"/>
                <w:szCs w:val="20"/>
                <w:vertAlign w:val="superscript"/>
              </w:rPr>
              <w:fldChar w:fldCharType="begin">
                <w:fldData xml:space="preserve">PEVuZE5vdGU+PENpdGU+PEF1dGhvcj5Nb2todGFyaTwvQXV0aG9yPjxZZWFyPjIwMjM8L1llYXI+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</w:fldData>
              </w:fldChar>
            </w:r>
            <w:r w:rsidR="00E95FB0">
              <w:rPr>
                <w:rFonts w:ascii="Arial" w:eastAsia="等线" w:hAnsi="Arial" w:cs="Arial"/>
                <w:color w:val="000000"/>
                <w:kern w:val="0"/>
                <w:sz w:val="20"/>
                <w:szCs w:val="20"/>
                <w:vertAlign w:val="superscript"/>
              </w:rPr>
              <w:instrText xml:space="preserve"> ADDIN EN.CITE.DATA </w:instrText>
            </w:r>
            <w:r w:rsidR="00E95FB0">
              <w:rPr>
                <w:rFonts w:ascii="Arial" w:eastAsia="等线" w:hAnsi="Arial" w:cs="Arial"/>
                <w:color w:val="000000"/>
                <w:kern w:val="0"/>
                <w:sz w:val="20"/>
                <w:szCs w:val="20"/>
                <w:vertAlign w:val="superscript"/>
              </w:rPr>
            </w:r>
            <w:r w:rsidR="00E95FB0">
              <w:rPr>
                <w:rFonts w:ascii="Arial" w:eastAsia="等线" w:hAnsi="Arial" w:cs="Arial"/>
                <w:color w:val="000000"/>
                <w:kern w:val="0"/>
                <w:sz w:val="20"/>
                <w:szCs w:val="20"/>
                <w:vertAlign w:val="superscript"/>
              </w:rPr>
              <w:fldChar w:fldCharType="end"/>
            </w:r>
            <w:r w:rsidR="00343861">
              <w:rPr>
                <w:rFonts w:ascii="Arial" w:eastAsia="等线" w:hAnsi="Arial" w:cs="Arial"/>
                <w:color w:val="000000"/>
                <w:kern w:val="0"/>
                <w:sz w:val="20"/>
                <w:szCs w:val="20"/>
                <w:vertAlign w:val="superscript"/>
              </w:rPr>
            </w:r>
            <w:r w:rsidR="00343861">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[34]</w:t>
            </w:r>
            <w:r w:rsidR="00343861">
              <w:rPr>
                <w:rFonts w:ascii="Arial" w:eastAsia="等线" w:hAnsi="Arial" w:cs="Arial"/>
                <w:color w:val="000000"/>
                <w:kern w:val="0"/>
                <w:sz w:val="20"/>
                <w:szCs w:val="20"/>
                <w:vertAlign w:val="superscript"/>
              </w:rPr>
              <w:fldChar w:fldCharType="end"/>
            </w:r>
          </w:p>
        </w:tc>
        <w:tc>
          <w:tcPr>
            <w:tcW w:w="1134" w:type="dxa"/>
            <w:vMerge w:val="restart"/>
            <w:shd w:val="clear" w:color="auto" w:fill="auto"/>
            <w:noWrap/>
            <w:vAlign w:val="center"/>
            <w:hideMark/>
          </w:tcPr>
          <w:p w14:paraId="7DD9EFC6"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417" w:type="dxa"/>
            <w:vMerge w:val="restart"/>
            <w:shd w:val="clear" w:color="auto" w:fill="auto"/>
            <w:noWrap/>
            <w:vAlign w:val="center"/>
            <w:hideMark/>
          </w:tcPr>
          <w:p w14:paraId="2CD06AAE"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N/A</w:t>
            </w:r>
          </w:p>
        </w:tc>
        <w:tc>
          <w:tcPr>
            <w:tcW w:w="3686" w:type="dxa"/>
            <w:vMerge w:val="restart"/>
            <w:shd w:val="clear" w:color="auto" w:fill="auto"/>
            <w:noWrap/>
            <w:vAlign w:val="center"/>
            <w:hideMark/>
          </w:tcPr>
          <w:p w14:paraId="5299507A"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  Positive associations: low-energy beverages</w:t>
            </w:r>
          </w:p>
        </w:tc>
        <w:tc>
          <w:tcPr>
            <w:tcW w:w="2693" w:type="dxa"/>
            <w:vMerge w:val="restart"/>
            <w:shd w:val="clear" w:color="auto" w:fill="auto"/>
            <w:noWrap/>
            <w:vAlign w:val="center"/>
            <w:hideMark/>
          </w:tcPr>
          <w:p w14:paraId="5EB14C28"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418" w:type="dxa"/>
            <w:vMerge w:val="restart"/>
            <w:shd w:val="clear" w:color="auto" w:fill="auto"/>
            <w:noWrap/>
            <w:vAlign w:val="center"/>
            <w:hideMark/>
          </w:tcPr>
          <w:p w14:paraId="52C393B1"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275" w:type="dxa"/>
            <w:vMerge w:val="restart"/>
            <w:shd w:val="clear" w:color="auto" w:fill="auto"/>
            <w:noWrap/>
            <w:vAlign w:val="center"/>
            <w:hideMark/>
          </w:tcPr>
          <w:p w14:paraId="3405BC20"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912" w:type="dxa"/>
            <w:vMerge w:val="restart"/>
            <w:shd w:val="clear" w:color="auto" w:fill="auto"/>
            <w:noWrap/>
            <w:vAlign w:val="center"/>
            <w:hideMark/>
          </w:tcPr>
          <w:p w14:paraId="5B0EF4C2"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 xml:space="preserve">　</w:t>
            </w:r>
            <w:r w:rsidRPr="002E3888">
              <w:rPr>
                <w:rFonts w:ascii="Arial" w:eastAsia="等线" w:hAnsi="Arial" w:cs="Arial"/>
                <w:color w:val="000000"/>
                <w:kern w:val="0"/>
                <w:sz w:val="20"/>
                <w:szCs w:val="20"/>
              </w:rPr>
              <w:t>X</w:t>
            </w:r>
          </w:p>
        </w:tc>
      </w:tr>
      <w:tr w:rsidR="003932EE" w:rsidRPr="002E3888" w14:paraId="6072793A" w14:textId="77777777" w:rsidTr="007F6AD2">
        <w:trPr>
          <w:trHeight w:val="282"/>
        </w:trPr>
        <w:tc>
          <w:tcPr>
            <w:tcW w:w="1413" w:type="dxa"/>
            <w:shd w:val="clear" w:color="auto" w:fill="auto"/>
            <w:noWrap/>
            <w:vAlign w:val="center"/>
            <w:hideMark/>
          </w:tcPr>
          <w:p w14:paraId="4BB8317F" w14:textId="04EDEF12" w:rsidR="003932EE" w:rsidRPr="002E3888" w:rsidRDefault="003932EE" w:rsidP="00326FAE">
            <w:pPr>
              <w:widowControl/>
              <w:jc w:val="left"/>
              <w:rPr>
                <w:rFonts w:ascii="Arial" w:eastAsia="等线" w:hAnsi="Arial" w:cs="Arial"/>
                <w:color w:val="FF0000"/>
                <w:kern w:val="0"/>
                <w:sz w:val="20"/>
                <w:szCs w:val="20"/>
              </w:rPr>
            </w:pPr>
            <w:r w:rsidRPr="002E3888">
              <w:rPr>
                <w:rFonts w:ascii="Arial" w:eastAsia="等线" w:hAnsi="Arial" w:cs="Arial"/>
                <w:kern w:val="0"/>
                <w:sz w:val="20"/>
                <w:szCs w:val="20"/>
              </w:rPr>
              <w:t>Yang, 2021</w:t>
            </w:r>
            <w:r w:rsidR="00343861">
              <w:rPr>
                <w:rFonts w:ascii="Arial" w:eastAsia="等线" w:hAnsi="Arial" w:cs="Arial"/>
                <w:kern w:val="0"/>
                <w:sz w:val="20"/>
                <w:szCs w:val="20"/>
                <w:vertAlign w:val="superscript"/>
              </w:rPr>
              <w:fldChar w:fldCharType="begin">
                <w:fldData xml:space="preserve">PEVuZE5vdGU+PENpdGU+PEF1dGhvcj5ZYW5nPC9BdXRob3I+PFllYXI+MjAyMTwvWWVhcj48UmVj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</w:fldData>
              </w:fldChar>
            </w:r>
            <w:r w:rsidR="00E95FB0">
              <w:rPr>
                <w:rFonts w:ascii="Arial" w:eastAsia="等线" w:hAnsi="Arial" w:cs="Arial"/>
                <w:kern w:val="0"/>
                <w:sz w:val="20"/>
                <w:szCs w:val="20"/>
                <w:vertAlign w:val="superscript"/>
              </w:rPr>
              <w:instrText xml:space="preserve"> ADDIN EN.CITE </w:instrText>
            </w:r>
            <w:r w:rsidR="00E95FB0">
              <w:rPr>
                <w:rFonts w:ascii="Arial" w:eastAsia="等线" w:hAnsi="Arial" w:cs="Arial"/>
                <w:kern w:val="0"/>
                <w:sz w:val="20"/>
                <w:szCs w:val="20"/>
                <w:vertAlign w:val="superscript"/>
              </w:rPr>
              <w:fldChar w:fldCharType="begin">
                <w:fldData xml:space="preserve">PEVuZE5vdGU+PENpdGU+PEF1dGhvcj5ZYW5nPC9BdXRob3I+PFllYXI+MjAyMTwvWWVhcj48UmVj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</w:fldData>
              </w:fldChar>
            </w:r>
            <w:r w:rsidR="00E95FB0">
              <w:rPr>
                <w:rFonts w:ascii="Arial" w:eastAsia="等线" w:hAnsi="Arial" w:cs="Arial"/>
                <w:kern w:val="0"/>
                <w:sz w:val="20"/>
                <w:szCs w:val="20"/>
                <w:vertAlign w:val="superscript"/>
              </w:rPr>
              <w:instrText xml:space="preserve"> ADDIN EN.CITE.DATA </w:instrText>
            </w:r>
            <w:r w:rsidR="00E95FB0">
              <w:rPr>
                <w:rFonts w:ascii="Arial" w:eastAsia="等线" w:hAnsi="Arial" w:cs="Arial"/>
                <w:kern w:val="0"/>
                <w:sz w:val="20"/>
                <w:szCs w:val="20"/>
                <w:vertAlign w:val="superscript"/>
              </w:rPr>
            </w:r>
            <w:r w:rsidR="00E95FB0">
              <w:rPr>
                <w:rFonts w:ascii="Arial" w:eastAsia="等线" w:hAnsi="Arial" w:cs="Arial"/>
                <w:kern w:val="0"/>
                <w:sz w:val="20"/>
                <w:szCs w:val="20"/>
                <w:vertAlign w:val="superscript"/>
              </w:rPr>
              <w:fldChar w:fldCharType="end"/>
            </w:r>
            <w:r w:rsidR="00343861">
              <w:rPr>
                <w:rFonts w:ascii="Arial" w:eastAsia="等线" w:hAnsi="Arial" w:cs="Arial"/>
                <w:kern w:val="0"/>
                <w:sz w:val="20"/>
                <w:szCs w:val="20"/>
                <w:vertAlign w:val="superscript"/>
              </w:rPr>
            </w:r>
            <w:r w:rsidR="00343861">
              <w:rPr>
                <w:rFonts w:ascii="Arial" w:eastAsia="等线" w:hAnsi="Arial" w:cs="Arial"/>
                <w:kern w:val="0"/>
                <w:sz w:val="20"/>
                <w:szCs w:val="20"/>
                <w:vertAlign w:val="superscript"/>
              </w:rPr>
              <w:fldChar w:fldCharType="separate"/>
            </w:r>
            <w:r w:rsidR="00E95FB0">
              <w:rPr>
                <w:rFonts w:ascii="Arial" w:eastAsia="等线" w:hAnsi="Arial" w:cs="Arial"/>
                <w:noProof/>
                <w:kern w:val="0"/>
                <w:sz w:val="20"/>
                <w:szCs w:val="20"/>
                <w:vertAlign w:val="superscript"/>
              </w:rPr>
              <w:t>[54]</w:t>
            </w:r>
            <w:r w:rsidR="00343861">
              <w:rPr>
                <w:rFonts w:ascii="Arial" w:eastAsia="等线" w:hAnsi="Arial" w:cs="Arial"/>
                <w:kern w:val="0"/>
                <w:sz w:val="20"/>
                <w:szCs w:val="20"/>
                <w:vertAlign w:val="superscript"/>
              </w:rPr>
              <w:fldChar w:fldCharType="end"/>
            </w:r>
          </w:p>
        </w:tc>
        <w:tc>
          <w:tcPr>
            <w:tcW w:w="1134" w:type="dxa"/>
            <w:vMerge/>
            <w:shd w:val="clear" w:color="auto" w:fill="auto"/>
            <w:noWrap/>
            <w:vAlign w:val="center"/>
            <w:hideMark/>
          </w:tcPr>
          <w:p w14:paraId="744FB3D8" w14:textId="77777777" w:rsidR="003932EE" w:rsidRPr="002E3888" w:rsidRDefault="003932EE" w:rsidP="00326FAE">
            <w:pPr>
              <w:widowControl/>
              <w:jc w:val="left"/>
              <w:rPr>
                <w:rFonts w:ascii="Arial" w:eastAsia="等线" w:hAnsi="Arial" w:cs="Arial"/>
                <w:color w:val="FF0000"/>
                <w:kern w:val="0"/>
                <w:sz w:val="20"/>
                <w:szCs w:val="20"/>
              </w:rPr>
            </w:pPr>
          </w:p>
        </w:tc>
        <w:tc>
          <w:tcPr>
            <w:tcW w:w="1417" w:type="dxa"/>
            <w:vMerge/>
            <w:shd w:val="clear" w:color="auto" w:fill="auto"/>
            <w:noWrap/>
            <w:vAlign w:val="center"/>
            <w:hideMark/>
          </w:tcPr>
          <w:p w14:paraId="30B35616" w14:textId="77777777" w:rsidR="003932EE" w:rsidRPr="002E3888" w:rsidRDefault="003932EE" w:rsidP="00326FAE">
            <w:pPr>
              <w:widowControl/>
              <w:jc w:val="left"/>
              <w:rPr>
                <w:rFonts w:ascii="Arial" w:eastAsia="Times New Roman" w:hAnsi="Arial" w:cs="Arial"/>
                <w:kern w:val="0"/>
                <w:sz w:val="20"/>
                <w:szCs w:val="20"/>
              </w:rPr>
            </w:pPr>
          </w:p>
        </w:tc>
        <w:tc>
          <w:tcPr>
            <w:tcW w:w="3686" w:type="dxa"/>
            <w:vMerge/>
            <w:shd w:val="clear" w:color="auto" w:fill="auto"/>
            <w:noWrap/>
            <w:vAlign w:val="center"/>
            <w:hideMark/>
          </w:tcPr>
          <w:p w14:paraId="6AFA6421" w14:textId="77777777" w:rsidR="003932EE" w:rsidRPr="002E3888" w:rsidRDefault="003932EE" w:rsidP="00326FAE">
            <w:pPr>
              <w:widowControl/>
              <w:jc w:val="left"/>
              <w:rPr>
                <w:rFonts w:ascii="Arial" w:eastAsia="Times New Roman" w:hAnsi="Arial" w:cs="Arial"/>
                <w:kern w:val="0"/>
                <w:sz w:val="20"/>
                <w:szCs w:val="20"/>
              </w:rPr>
            </w:pPr>
          </w:p>
        </w:tc>
        <w:tc>
          <w:tcPr>
            <w:tcW w:w="2693" w:type="dxa"/>
            <w:vMerge/>
            <w:shd w:val="clear" w:color="auto" w:fill="auto"/>
            <w:noWrap/>
            <w:vAlign w:val="center"/>
            <w:hideMark/>
          </w:tcPr>
          <w:p w14:paraId="22E03389" w14:textId="77777777" w:rsidR="003932EE" w:rsidRPr="002E3888" w:rsidRDefault="003932EE" w:rsidP="00326FAE">
            <w:pPr>
              <w:widowControl/>
              <w:jc w:val="left"/>
              <w:rPr>
                <w:rFonts w:ascii="Arial" w:eastAsia="Times New Roman" w:hAnsi="Arial" w:cs="Arial"/>
                <w:kern w:val="0"/>
                <w:sz w:val="20"/>
                <w:szCs w:val="20"/>
              </w:rPr>
            </w:pPr>
          </w:p>
        </w:tc>
        <w:tc>
          <w:tcPr>
            <w:tcW w:w="1418" w:type="dxa"/>
            <w:vMerge/>
            <w:shd w:val="clear" w:color="auto" w:fill="auto"/>
            <w:noWrap/>
            <w:vAlign w:val="center"/>
            <w:hideMark/>
          </w:tcPr>
          <w:p w14:paraId="0E25D7D4" w14:textId="77777777" w:rsidR="003932EE" w:rsidRPr="002E3888" w:rsidRDefault="003932EE" w:rsidP="00326FAE">
            <w:pPr>
              <w:widowControl/>
              <w:jc w:val="left"/>
              <w:rPr>
                <w:rFonts w:ascii="Arial" w:eastAsia="Times New Roman" w:hAnsi="Arial" w:cs="Arial"/>
                <w:kern w:val="0"/>
                <w:sz w:val="20"/>
                <w:szCs w:val="20"/>
              </w:rPr>
            </w:pPr>
          </w:p>
        </w:tc>
        <w:tc>
          <w:tcPr>
            <w:tcW w:w="1275" w:type="dxa"/>
            <w:vMerge/>
            <w:shd w:val="clear" w:color="auto" w:fill="auto"/>
            <w:noWrap/>
            <w:vAlign w:val="center"/>
            <w:hideMark/>
          </w:tcPr>
          <w:p w14:paraId="5CD59750" w14:textId="77777777" w:rsidR="003932EE" w:rsidRPr="002E3888" w:rsidRDefault="003932EE" w:rsidP="00326FAE">
            <w:pPr>
              <w:widowControl/>
              <w:jc w:val="left"/>
              <w:rPr>
                <w:rFonts w:ascii="Arial" w:eastAsia="Times New Roman" w:hAnsi="Arial" w:cs="Arial"/>
                <w:kern w:val="0"/>
                <w:sz w:val="20"/>
                <w:szCs w:val="20"/>
              </w:rPr>
            </w:pPr>
          </w:p>
        </w:tc>
        <w:tc>
          <w:tcPr>
            <w:tcW w:w="912" w:type="dxa"/>
            <w:vMerge/>
            <w:shd w:val="clear" w:color="auto" w:fill="auto"/>
            <w:noWrap/>
            <w:vAlign w:val="center"/>
            <w:hideMark/>
          </w:tcPr>
          <w:p w14:paraId="091AB3DA" w14:textId="77777777" w:rsidR="003932EE" w:rsidRPr="002E3888" w:rsidRDefault="003932EE" w:rsidP="00326FAE">
            <w:pPr>
              <w:widowControl/>
              <w:jc w:val="left"/>
              <w:rPr>
                <w:rFonts w:ascii="Arial" w:eastAsia="Times New Roman" w:hAnsi="Arial" w:cs="Arial"/>
                <w:kern w:val="0"/>
                <w:sz w:val="20"/>
                <w:szCs w:val="20"/>
              </w:rPr>
            </w:pPr>
          </w:p>
        </w:tc>
      </w:tr>
      <w:tr w:rsidR="007F6AD2" w:rsidRPr="002E3888" w14:paraId="2CD391BE" w14:textId="77777777" w:rsidTr="007F6AD2">
        <w:trPr>
          <w:trHeight w:val="282"/>
        </w:trPr>
        <w:tc>
          <w:tcPr>
            <w:tcW w:w="1413" w:type="dxa"/>
            <w:shd w:val="clear" w:color="auto" w:fill="auto"/>
            <w:noWrap/>
            <w:vAlign w:val="center"/>
            <w:hideMark/>
          </w:tcPr>
          <w:p w14:paraId="22A18767" w14:textId="77777777" w:rsidR="003932EE" w:rsidRPr="00C7219F" w:rsidRDefault="003932EE" w:rsidP="00326FAE">
            <w:pPr>
              <w:widowControl/>
              <w:jc w:val="left"/>
              <w:rPr>
                <w:rFonts w:ascii="Arial" w:eastAsia="等线" w:hAnsi="Arial" w:cs="Arial"/>
                <w:b/>
                <w:bCs/>
                <w:color w:val="000000"/>
                <w:kern w:val="0"/>
                <w:sz w:val="20"/>
                <w:szCs w:val="20"/>
              </w:rPr>
            </w:pPr>
            <w:r w:rsidRPr="00C7219F">
              <w:rPr>
                <w:rFonts w:ascii="Arial" w:eastAsia="等线" w:hAnsi="Arial" w:cs="Arial"/>
                <w:b/>
                <w:bCs/>
                <w:color w:val="000000"/>
                <w:kern w:val="0"/>
                <w:sz w:val="20"/>
                <w:szCs w:val="20"/>
              </w:rPr>
              <w:t>LIS</w:t>
            </w:r>
          </w:p>
        </w:tc>
        <w:tc>
          <w:tcPr>
            <w:tcW w:w="1134" w:type="dxa"/>
            <w:shd w:val="clear" w:color="auto" w:fill="auto"/>
            <w:noWrap/>
            <w:vAlign w:val="center"/>
            <w:hideMark/>
          </w:tcPr>
          <w:p w14:paraId="29D45263" w14:textId="77777777" w:rsidR="003932EE" w:rsidRPr="00C7219F" w:rsidRDefault="003932EE" w:rsidP="00326FAE">
            <w:pPr>
              <w:widowControl/>
              <w:jc w:val="left"/>
              <w:rPr>
                <w:rFonts w:ascii="Arial" w:eastAsia="等线" w:hAnsi="Arial" w:cs="Arial"/>
                <w:b/>
                <w:bCs/>
                <w:color w:val="000000"/>
                <w:kern w:val="0"/>
                <w:sz w:val="20"/>
                <w:szCs w:val="20"/>
              </w:rPr>
            </w:pPr>
            <w:r w:rsidRPr="00C7219F">
              <w:rPr>
                <w:rFonts w:ascii="Arial" w:eastAsia="等线" w:hAnsi="Arial" w:cs="Arial"/>
                <w:b/>
                <w:bCs/>
                <w:color w:val="000000"/>
                <w:kern w:val="0"/>
                <w:sz w:val="20"/>
                <w:szCs w:val="20"/>
              </w:rPr>
              <w:t>Current; former and never</w:t>
            </w:r>
          </w:p>
        </w:tc>
        <w:tc>
          <w:tcPr>
            <w:tcW w:w="1417" w:type="dxa"/>
            <w:shd w:val="clear" w:color="auto" w:fill="auto"/>
            <w:noWrap/>
            <w:vAlign w:val="center"/>
            <w:hideMark/>
          </w:tcPr>
          <w:p w14:paraId="51695CE1" w14:textId="77777777" w:rsidR="003932EE" w:rsidRPr="00C7219F" w:rsidRDefault="003932EE" w:rsidP="00326FAE">
            <w:pPr>
              <w:widowControl/>
              <w:jc w:val="left"/>
              <w:rPr>
                <w:rFonts w:ascii="Arial" w:eastAsia="等线" w:hAnsi="Arial" w:cs="Arial"/>
                <w:b/>
                <w:bCs/>
                <w:color w:val="000000"/>
                <w:kern w:val="0"/>
                <w:sz w:val="20"/>
                <w:szCs w:val="20"/>
              </w:rPr>
            </w:pPr>
            <w:r w:rsidRPr="00C7219F">
              <w:rPr>
                <w:rFonts w:ascii="Arial" w:eastAsia="等线" w:hAnsi="Arial" w:cs="Arial"/>
                <w:b/>
                <w:bCs/>
                <w:color w:val="000000"/>
                <w:kern w:val="0"/>
                <w:sz w:val="20"/>
                <w:szCs w:val="20"/>
              </w:rPr>
              <w:t>Nondrinker; moderate; heavy</w:t>
            </w:r>
          </w:p>
        </w:tc>
        <w:tc>
          <w:tcPr>
            <w:tcW w:w="3686" w:type="dxa"/>
            <w:shd w:val="clear" w:color="auto" w:fill="auto"/>
            <w:noWrap/>
            <w:vAlign w:val="center"/>
            <w:hideMark/>
          </w:tcPr>
          <w:p w14:paraId="521D176D" w14:textId="77777777" w:rsidR="003932EE" w:rsidRPr="00C7219F" w:rsidRDefault="003932EE" w:rsidP="00326FAE">
            <w:pPr>
              <w:widowControl/>
              <w:jc w:val="left"/>
              <w:rPr>
                <w:rFonts w:ascii="Arial" w:eastAsia="等线" w:hAnsi="Arial" w:cs="Arial"/>
                <w:b/>
                <w:bCs/>
                <w:color w:val="000000"/>
                <w:kern w:val="0"/>
                <w:sz w:val="20"/>
                <w:szCs w:val="20"/>
              </w:rPr>
            </w:pPr>
            <w:r w:rsidRPr="00C7219F">
              <w:rPr>
                <w:rFonts w:ascii="Arial" w:eastAsia="等线" w:hAnsi="Arial" w:cs="Arial"/>
                <w:b/>
                <w:bCs/>
                <w:color w:val="000000"/>
                <w:kern w:val="0"/>
                <w:sz w:val="20"/>
                <w:szCs w:val="20"/>
              </w:rPr>
              <w:t>N/A</w:t>
            </w:r>
          </w:p>
        </w:tc>
        <w:tc>
          <w:tcPr>
            <w:tcW w:w="2693" w:type="dxa"/>
            <w:shd w:val="clear" w:color="auto" w:fill="auto"/>
            <w:noWrap/>
            <w:vAlign w:val="center"/>
            <w:hideMark/>
          </w:tcPr>
          <w:p w14:paraId="41189BD2" w14:textId="77777777" w:rsidR="003932EE" w:rsidRPr="00C7219F" w:rsidRDefault="003932EE" w:rsidP="00326FAE">
            <w:pPr>
              <w:widowControl/>
              <w:jc w:val="left"/>
              <w:rPr>
                <w:rFonts w:ascii="Arial" w:eastAsia="等线" w:hAnsi="Arial" w:cs="Arial"/>
                <w:b/>
                <w:bCs/>
                <w:color w:val="000000"/>
                <w:kern w:val="0"/>
                <w:sz w:val="20"/>
                <w:szCs w:val="20"/>
              </w:rPr>
            </w:pPr>
            <w:r w:rsidRPr="00C7219F">
              <w:rPr>
                <w:rFonts w:ascii="Arial" w:eastAsia="等线" w:hAnsi="Arial" w:cs="Arial"/>
                <w:b/>
                <w:bCs/>
                <w:color w:val="000000"/>
                <w:kern w:val="0"/>
                <w:sz w:val="20"/>
                <w:szCs w:val="20"/>
              </w:rPr>
              <w:t>Low, vigorous activity 1 and moderate activity 1, or moderate activity 2-4; Vigorous activity</w:t>
            </w:r>
            <w:r w:rsidRPr="00C7219F">
              <w:rPr>
                <w:rFonts w:ascii="Arial" w:eastAsia="等线" w:hAnsi="Arial" w:cs="Arial" w:hint="eastAsia"/>
                <w:b/>
                <w:bCs/>
                <w:color w:val="000000"/>
                <w:kern w:val="0"/>
                <w:sz w:val="20"/>
                <w:szCs w:val="20"/>
              </w:rPr>
              <w:t>≥</w:t>
            </w:r>
            <w:r w:rsidRPr="00C7219F">
              <w:rPr>
                <w:rFonts w:ascii="Arial" w:eastAsia="等线" w:hAnsi="Arial" w:cs="Arial"/>
                <w:b/>
                <w:bCs/>
                <w:color w:val="000000"/>
                <w:kern w:val="0"/>
                <w:sz w:val="20"/>
                <w:szCs w:val="20"/>
              </w:rPr>
              <w:t xml:space="preserve">2 or moderate activity </w:t>
            </w:r>
            <w:r w:rsidRPr="00C7219F">
              <w:rPr>
                <w:rFonts w:ascii="Arial" w:eastAsia="等线" w:hAnsi="Arial" w:cs="Arial" w:hint="eastAsia"/>
                <w:b/>
                <w:bCs/>
                <w:color w:val="000000"/>
                <w:kern w:val="0"/>
                <w:sz w:val="20"/>
                <w:szCs w:val="20"/>
              </w:rPr>
              <w:t>≥</w:t>
            </w:r>
            <w:r w:rsidRPr="00C7219F">
              <w:rPr>
                <w:rFonts w:ascii="Arial" w:eastAsia="等线" w:hAnsi="Arial" w:cs="Arial"/>
                <w:b/>
                <w:bCs/>
                <w:color w:val="000000"/>
                <w:kern w:val="0"/>
                <w:sz w:val="20"/>
                <w:szCs w:val="20"/>
              </w:rPr>
              <w:t>4 (times/</w:t>
            </w:r>
            <w:proofErr w:type="spellStart"/>
            <w:r w:rsidRPr="00C7219F">
              <w:rPr>
                <w:rFonts w:ascii="Arial" w:eastAsia="等线" w:hAnsi="Arial" w:cs="Arial"/>
                <w:b/>
                <w:bCs/>
                <w:color w:val="000000"/>
                <w:kern w:val="0"/>
                <w:sz w:val="20"/>
                <w:szCs w:val="20"/>
              </w:rPr>
              <w:t>wk</w:t>
            </w:r>
            <w:proofErr w:type="spellEnd"/>
            <w:r w:rsidRPr="00C7219F">
              <w:rPr>
                <w:rFonts w:ascii="Arial" w:eastAsia="等线" w:hAnsi="Arial" w:cs="Arial"/>
                <w:b/>
                <w:bCs/>
                <w:color w:val="000000"/>
                <w:kern w:val="0"/>
                <w:sz w:val="20"/>
                <w:szCs w:val="20"/>
              </w:rPr>
              <w:t>)</w:t>
            </w:r>
          </w:p>
        </w:tc>
        <w:tc>
          <w:tcPr>
            <w:tcW w:w="1418" w:type="dxa"/>
            <w:shd w:val="clear" w:color="auto" w:fill="auto"/>
            <w:noWrap/>
            <w:vAlign w:val="center"/>
            <w:hideMark/>
          </w:tcPr>
          <w:p w14:paraId="681E9E5B" w14:textId="77777777" w:rsidR="003932EE" w:rsidRPr="00C7219F" w:rsidRDefault="003932EE" w:rsidP="00326FAE">
            <w:pPr>
              <w:widowControl/>
              <w:jc w:val="left"/>
              <w:rPr>
                <w:rFonts w:ascii="Arial" w:eastAsia="等线" w:hAnsi="Arial" w:cs="Arial"/>
                <w:b/>
                <w:bCs/>
                <w:color w:val="000000"/>
                <w:kern w:val="0"/>
                <w:sz w:val="20"/>
                <w:szCs w:val="20"/>
              </w:rPr>
            </w:pPr>
            <w:r w:rsidRPr="00C7219F">
              <w:rPr>
                <w:rFonts w:ascii="Arial" w:eastAsia="等线" w:hAnsi="Arial" w:cs="Arial"/>
                <w:b/>
                <w:bCs/>
                <w:color w:val="000000"/>
                <w:kern w:val="0"/>
                <w:sz w:val="20"/>
                <w:szCs w:val="20"/>
              </w:rPr>
              <w:t xml:space="preserve">&lt;25, 25-29.99, </w:t>
            </w:r>
            <w:r w:rsidRPr="00C7219F">
              <w:rPr>
                <w:rFonts w:ascii="Arial" w:eastAsia="等线" w:hAnsi="Arial" w:cs="Arial" w:hint="eastAsia"/>
                <w:b/>
                <w:bCs/>
                <w:color w:val="000000"/>
                <w:kern w:val="0"/>
                <w:sz w:val="20"/>
                <w:szCs w:val="20"/>
              </w:rPr>
              <w:t>≥</w:t>
            </w:r>
            <w:r w:rsidRPr="00C7219F">
              <w:rPr>
                <w:rFonts w:ascii="Arial" w:eastAsia="MS Gothic" w:hAnsi="Arial" w:cs="Arial"/>
                <w:b/>
                <w:bCs/>
                <w:color w:val="000000"/>
                <w:kern w:val="0"/>
                <w:sz w:val="20"/>
                <w:szCs w:val="20"/>
              </w:rPr>
              <w:t> </w:t>
            </w:r>
            <w:r w:rsidRPr="00C7219F">
              <w:rPr>
                <w:rFonts w:ascii="Arial" w:eastAsia="等线" w:hAnsi="Arial" w:cs="Arial"/>
                <w:b/>
                <w:bCs/>
                <w:color w:val="000000"/>
                <w:kern w:val="0"/>
                <w:sz w:val="20"/>
                <w:szCs w:val="20"/>
              </w:rPr>
              <w:t>30 (kg/m</w:t>
            </w:r>
            <w:r w:rsidRPr="00C7219F">
              <w:rPr>
                <w:rFonts w:ascii="Arial" w:eastAsia="等线" w:hAnsi="Arial" w:cs="Arial"/>
                <w:b/>
                <w:bCs/>
                <w:color w:val="000000"/>
                <w:kern w:val="0"/>
                <w:sz w:val="20"/>
                <w:szCs w:val="20"/>
                <w:vertAlign w:val="superscript"/>
              </w:rPr>
              <w:t>2</w:t>
            </w:r>
            <w:r w:rsidRPr="00C7219F">
              <w:rPr>
                <w:rFonts w:ascii="Arial" w:eastAsia="等线" w:hAnsi="Arial" w:cs="Arial"/>
                <w:b/>
                <w:bCs/>
                <w:color w:val="000000"/>
                <w:kern w:val="0"/>
                <w:sz w:val="20"/>
                <w:szCs w:val="20"/>
              </w:rPr>
              <w:t>)</w:t>
            </w:r>
          </w:p>
        </w:tc>
        <w:tc>
          <w:tcPr>
            <w:tcW w:w="1275" w:type="dxa"/>
            <w:shd w:val="clear" w:color="auto" w:fill="auto"/>
            <w:noWrap/>
            <w:vAlign w:val="center"/>
            <w:hideMark/>
          </w:tcPr>
          <w:p w14:paraId="79ADE571" w14:textId="77777777" w:rsidR="003932EE" w:rsidRPr="00C7219F" w:rsidRDefault="003932EE" w:rsidP="00326FAE">
            <w:pPr>
              <w:widowControl/>
              <w:jc w:val="left"/>
              <w:rPr>
                <w:rFonts w:ascii="Arial" w:eastAsia="等线" w:hAnsi="Arial" w:cs="Arial"/>
                <w:b/>
                <w:bCs/>
                <w:color w:val="000000"/>
                <w:kern w:val="0"/>
                <w:sz w:val="20"/>
                <w:szCs w:val="20"/>
              </w:rPr>
            </w:pPr>
            <w:r w:rsidRPr="00C7219F">
              <w:rPr>
                <w:rFonts w:ascii="Arial" w:eastAsia="等线" w:hAnsi="Arial" w:cs="Arial"/>
                <w:b/>
                <w:bCs/>
                <w:color w:val="000000"/>
                <w:kern w:val="0"/>
                <w:sz w:val="20"/>
                <w:szCs w:val="20"/>
              </w:rPr>
              <w:t>Coefficient weights</w:t>
            </w:r>
          </w:p>
        </w:tc>
        <w:tc>
          <w:tcPr>
            <w:tcW w:w="912" w:type="dxa"/>
            <w:shd w:val="clear" w:color="auto" w:fill="auto"/>
            <w:noWrap/>
            <w:vAlign w:val="center"/>
            <w:hideMark/>
          </w:tcPr>
          <w:p w14:paraId="1F481ED5" w14:textId="77777777" w:rsidR="003932EE" w:rsidRPr="00C7219F" w:rsidRDefault="003932EE" w:rsidP="00326FAE">
            <w:pPr>
              <w:widowControl/>
              <w:jc w:val="left"/>
              <w:rPr>
                <w:rFonts w:ascii="Arial" w:eastAsia="等线" w:hAnsi="Arial" w:cs="Arial"/>
                <w:b/>
                <w:bCs/>
                <w:color w:val="000000"/>
                <w:kern w:val="0"/>
                <w:sz w:val="20"/>
                <w:szCs w:val="20"/>
              </w:rPr>
            </w:pPr>
            <w:r w:rsidRPr="00C7219F">
              <w:rPr>
                <w:rFonts w:ascii="Arial" w:eastAsia="等线" w:hAnsi="Arial" w:cs="Arial"/>
                <w:b/>
                <w:bCs/>
                <w:color w:val="000000"/>
                <w:kern w:val="0"/>
                <w:sz w:val="20"/>
                <w:szCs w:val="20"/>
              </w:rPr>
              <w:t>N/A</w:t>
            </w:r>
          </w:p>
        </w:tc>
      </w:tr>
      <w:tr w:rsidR="007F6AD2" w:rsidRPr="002E3888" w14:paraId="633F74BF" w14:textId="77777777" w:rsidTr="007F6AD2">
        <w:trPr>
          <w:trHeight w:val="282"/>
        </w:trPr>
        <w:tc>
          <w:tcPr>
            <w:tcW w:w="1413" w:type="dxa"/>
            <w:shd w:val="clear" w:color="auto" w:fill="auto"/>
            <w:noWrap/>
            <w:vAlign w:val="center"/>
            <w:hideMark/>
          </w:tcPr>
          <w:p w14:paraId="4B8B00FC" w14:textId="20EB8742"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Byrd, 2020</w:t>
            </w:r>
            <w:r w:rsidR="00095021">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&lt;EndNote&gt;&lt;Cite&gt;&lt;Author&gt;Byrd&lt;/Author&gt;&lt;Year&gt;2020&lt;/Year&gt;&lt;RecNum&gt;1&lt;/RecNum&gt;&lt;DisplayText&gt;[6]&lt;/DisplayText&gt;&lt;record&gt;&lt;rec-number&gt;1&lt;/rec-number&gt;&lt;foreign-keys&gt;&lt;key app="EN" db-id="9zv09a0z9e9v04e0x95xwtd3fvpetdwfdzat" timestamp="1679925243"&gt;1&lt;/key&gt;&lt;/foreign-keys&gt;&lt;ref-type name="Journal Article"&gt;17&lt;/ref-type&gt;&lt;contributors&gt;&lt;authors&gt;&lt;author&gt;Byrd, Doratha A&lt;/author&gt;&lt;author&gt;Judd, Suzanne E&lt;/author&gt;&lt;author&gt;Flanders, W Dana&lt;/author&gt;&lt;author&gt;Hartman, Terryl J&lt;/author&gt;&lt;author&gt;Fedirko, Veronika&lt;/author&gt;&lt;author&gt;Agurs-Collins, Tanya&lt;/author&gt;&lt;author&gt;Bostick, Roberd M %J JNCI Cancer Spectrum&lt;/author&gt;&lt;/authors&gt;&lt;/contributors&gt;&lt;titles&gt;&lt;title&gt;Associations of novel dietary and lifestyle inflammation scores with incident colorectal cancer in the NIH-AARP Diet and Health Study&lt;/title&gt;&lt;/titles&gt;&lt;pages&gt;pkaa009&lt;/pages&gt;&lt;volume&gt;4&lt;/volume&gt;&lt;number&gt;3&lt;/number&gt;&lt;dates&gt;&lt;year&gt;2020&lt;/year&gt;&lt;/dates&gt;&lt;isbn&gt;2515-5091&lt;/isbn&gt;&lt;urls&gt;&lt;/urls&gt;&lt;/record&gt;&lt;/Cite&gt;&lt;/EndNote&gt;</w:instrText>
            </w:r>
            <w:r w:rsidR="00095021">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[6]</w:t>
            </w:r>
            <w:r w:rsidR="00095021">
              <w:rPr>
                <w:rFonts w:ascii="Arial" w:eastAsia="等线" w:hAnsi="Arial" w:cs="Arial"/>
                <w:color w:val="000000"/>
                <w:kern w:val="0"/>
                <w:sz w:val="20"/>
                <w:szCs w:val="20"/>
                <w:vertAlign w:val="superscript"/>
              </w:rPr>
              <w:fldChar w:fldCharType="end"/>
            </w:r>
          </w:p>
        </w:tc>
        <w:tc>
          <w:tcPr>
            <w:tcW w:w="1134" w:type="dxa"/>
            <w:shd w:val="clear" w:color="auto" w:fill="auto"/>
            <w:noWrap/>
            <w:vAlign w:val="center"/>
            <w:hideMark/>
          </w:tcPr>
          <w:p w14:paraId="2EB1B105"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417" w:type="dxa"/>
            <w:shd w:val="clear" w:color="auto" w:fill="auto"/>
            <w:noWrap/>
            <w:vAlign w:val="center"/>
            <w:hideMark/>
          </w:tcPr>
          <w:p w14:paraId="71E0CEC0"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3686" w:type="dxa"/>
            <w:shd w:val="clear" w:color="auto" w:fill="auto"/>
            <w:noWrap/>
            <w:vAlign w:val="center"/>
            <w:hideMark/>
          </w:tcPr>
          <w:p w14:paraId="586895F5"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2693" w:type="dxa"/>
            <w:shd w:val="clear" w:color="auto" w:fill="auto"/>
            <w:noWrap/>
            <w:vAlign w:val="center"/>
            <w:hideMark/>
          </w:tcPr>
          <w:p w14:paraId="3F4DBBBC"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Exercises never or rarely, 1-2, ≥ 3 (times/</w:t>
            </w:r>
            <w:proofErr w:type="spellStart"/>
            <w:r w:rsidRPr="002E3888">
              <w:rPr>
                <w:rFonts w:ascii="Arial" w:eastAsia="等线" w:hAnsi="Arial" w:cs="Arial"/>
                <w:color w:val="000000"/>
                <w:kern w:val="0"/>
                <w:sz w:val="20"/>
                <w:szCs w:val="20"/>
              </w:rPr>
              <w:t>wk</w:t>
            </w:r>
            <w:proofErr w:type="spellEnd"/>
            <w:r w:rsidRPr="002E3888">
              <w:rPr>
                <w:rFonts w:ascii="Arial" w:eastAsia="等线" w:hAnsi="Arial" w:cs="Arial"/>
                <w:color w:val="000000"/>
                <w:kern w:val="0"/>
                <w:sz w:val="20"/>
                <w:szCs w:val="20"/>
              </w:rPr>
              <w:t>)</w:t>
            </w:r>
          </w:p>
        </w:tc>
        <w:tc>
          <w:tcPr>
            <w:tcW w:w="1418" w:type="dxa"/>
            <w:shd w:val="clear" w:color="auto" w:fill="auto"/>
            <w:noWrap/>
            <w:vAlign w:val="center"/>
            <w:hideMark/>
          </w:tcPr>
          <w:p w14:paraId="2427EC12"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275" w:type="dxa"/>
            <w:shd w:val="clear" w:color="auto" w:fill="auto"/>
            <w:noWrap/>
            <w:vAlign w:val="center"/>
            <w:hideMark/>
          </w:tcPr>
          <w:p w14:paraId="2A984109"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912" w:type="dxa"/>
            <w:shd w:val="clear" w:color="auto" w:fill="auto"/>
            <w:noWrap/>
            <w:vAlign w:val="center"/>
            <w:hideMark/>
          </w:tcPr>
          <w:p w14:paraId="2E03CF96"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r>
      <w:tr w:rsidR="003932EE" w:rsidRPr="002E3888" w14:paraId="5CF6CB47" w14:textId="77777777" w:rsidTr="007F6AD2">
        <w:trPr>
          <w:trHeight w:val="282"/>
        </w:trPr>
        <w:tc>
          <w:tcPr>
            <w:tcW w:w="1413" w:type="dxa"/>
            <w:shd w:val="clear" w:color="auto" w:fill="auto"/>
            <w:noWrap/>
            <w:vAlign w:val="center"/>
            <w:hideMark/>
          </w:tcPr>
          <w:p w14:paraId="146EB9A0" w14:textId="4C15AB12"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Gao, 2021</w:t>
            </w:r>
            <w:r w:rsidR="00095021">
              <w:rPr>
                <w:rFonts w:ascii="Arial" w:eastAsia="等线" w:hAnsi="Arial" w:cs="Arial"/>
                <w:color w:val="000000"/>
                <w:kern w:val="0"/>
                <w:sz w:val="20"/>
                <w:szCs w:val="20"/>
                <w:vertAlign w:val="superscript"/>
              </w:rPr>
              <w:fldChar w:fldCharType="begin">
                <w:fldData xml:space="preserve">PEVuZE5vdGU+PENpdGU+PEF1dGhvcj5HYW88L0F1dGhvcj48WWVhcj4yMDIyPC9ZZWFyPjxSZWNO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</w:fldData>
              </w:fldChar>
            </w:r>
            <w:r w:rsidR="00E95FB0">
              <w:rPr>
                <w:rFonts w:ascii="Arial" w:eastAsia="等线" w:hAnsi="Arial" w:cs="Arial"/>
                <w:color w:val="000000"/>
                <w:kern w:val="0"/>
                <w:sz w:val="20"/>
                <w:szCs w:val="20"/>
                <w:vertAlign w:val="superscript"/>
              </w:rPr>
              <w:instrText xml:space="preserve"> ADDIN EN.CITE </w:instrText>
            </w:r>
            <w:r w:rsidR="00E95FB0">
              <w:rPr>
                <w:rFonts w:ascii="Arial" w:eastAsia="等线" w:hAnsi="Arial" w:cs="Arial"/>
                <w:color w:val="000000"/>
                <w:kern w:val="0"/>
                <w:sz w:val="20"/>
                <w:szCs w:val="20"/>
                <w:vertAlign w:val="superscript"/>
              </w:rPr>
              <w:fldChar w:fldCharType="begin">
                <w:fldData xml:space="preserve">PEVuZE5vdGU+PENpdGU+PEF1dGhvcj5HYW88L0F1dGhvcj48WWVhcj4yMDIyPC9ZZWFyPjxSZWNO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</w:fldData>
              </w:fldChar>
            </w:r>
            <w:r w:rsidR="00E95FB0">
              <w:rPr>
                <w:rFonts w:ascii="Arial" w:eastAsia="等线" w:hAnsi="Arial" w:cs="Arial"/>
                <w:color w:val="000000"/>
                <w:kern w:val="0"/>
                <w:sz w:val="20"/>
                <w:szCs w:val="20"/>
                <w:vertAlign w:val="superscript"/>
              </w:rPr>
              <w:instrText xml:space="preserve"> ADDIN EN.CITE.DATA </w:instrText>
            </w:r>
            <w:r w:rsidR="00E95FB0">
              <w:rPr>
                <w:rFonts w:ascii="Arial" w:eastAsia="等线" w:hAnsi="Arial" w:cs="Arial"/>
                <w:color w:val="000000"/>
                <w:kern w:val="0"/>
                <w:sz w:val="20"/>
                <w:szCs w:val="20"/>
                <w:vertAlign w:val="superscript"/>
              </w:rPr>
            </w:r>
            <w:r w:rsidR="00E95FB0">
              <w:rPr>
                <w:rFonts w:ascii="Arial" w:eastAsia="等线" w:hAnsi="Arial" w:cs="Arial"/>
                <w:color w:val="000000"/>
                <w:kern w:val="0"/>
                <w:sz w:val="20"/>
                <w:szCs w:val="20"/>
                <w:vertAlign w:val="superscript"/>
              </w:rPr>
              <w:fldChar w:fldCharType="end"/>
            </w:r>
            <w:r w:rsidR="00095021">
              <w:rPr>
                <w:rFonts w:ascii="Arial" w:eastAsia="等线" w:hAnsi="Arial" w:cs="Arial"/>
                <w:color w:val="000000"/>
                <w:kern w:val="0"/>
                <w:sz w:val="20"/>
                <w:szCs w:val="20"/>
                <w:vertAlign w:val="superscript"/>
              </w:rPr>
            </w:r>
            <w:r w:rsidR="00095021">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[11]</w:t>
            </w:r>
            <w:r w:rsidR="00095021">
              <w:rPr>
                <w:rFonts w:ascii="Arial" w:eastAsia="等线" w:hAnsi="Arial" w:cs="Arial"/>
                <w:color w:val="000000"/>
                <w:kern w:val="0"/>
                <w:sz w:val="20"/>
                <w:szCs w:val="20"/>
                <w:vertAlign w:val="superscript"/>
              </w:rPr>
              <w:fldChar w:fldCharType="end"/>
            </w:r>
          </w:p>
        </w:tc>
        <w:tc>
          <w:tcPr>
            <w:tcW w:w="1134" w:type="dxa"/>
            <w:vMerge w:val="restart"/>
            <w:shd w:val="clear" w:color="auto" w:fill="auto"/>
            <w:noWrap/>
            <w:vAlign w:val="center"/>
            <w:hideMark/>
          </w:tcPr>
          <w:p w14:paraId="76D3FABA"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417" w:type="dxa"/>
            <w:vMerge w:val="restart"/>
            <w:shd w:val="clear" w:color="auto" w:fill="auto"/>
            <w:noWrap/>
            <w:vAlign w:val="center"/>
            <w:hideMark/>
          </w:tcPr>
          <w:p w14:paraId="3D4695FA"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3686" w:type="dxa"/>
            <w:vMerge w:val="restart"/>
            <w:shd w:val="clear" w:color="auto" w:fill="auto"/>
            <w:noWrap/>
            <w:vAlign w:val="center"/>
            <w:hideMark/>
          </w:tcPr>
          <w:p w14:paraId="57F45A95"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2693" w:type="dxa"/>
            <w:vMerge w:val="restart"/>
            <w:shd w:val="clear" w:color="auto" w:fill="auto"/>
            <w:noWrap/>
            <w:vAlign w:val="center"/>
            <w:hideMark/>
          </w:tcPr>
          <w:p w14:paraId="5443D9E6"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418" w:type="dxa"/>
            <w:vMerge w:val="restart"/>
            <w:shd w:val="clear" w:color="auto" w:fill="auto"/>
            <w:noWrap/>
            <w:vAlign w:val="center"/>
            <w:hideMark/>
          </w:tcPr>
          <w:p w14:paraId="4A0B293E"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275" w:type="dxa"/>
            <w:vMerge w:val="restart"/>
            <w:shd w:val="clear" w:color="auto" w:fill="auto"/>
            <w:noWrap/>
            <w:vAlign w:val="center"/>
            <w:hideMark/>
          </w:tcPr>
          <w:p w14:paraId="2939FD73"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912" w:type="dxa"/>
            <w:vMerge w:val="restart"/>
            <w:shd w:val="clear" w:color="auto" w:fill="auto"/>
            <w:noWrap/>
            <w:vAlign w:val="center"/>
            <w:hideMark/>
          </w:tcPr>
          <w:p w14:paraId="30BCFB05"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r>
      <w:tr w:rsidR="003932EE" w:rsidRPr="002E3888" w14:paraId="58AEFF5D" w14:textId="77777777" w:rsidTr="007F6AD2">
        <w:trPr>
          <w:trHeight w:val="282"/>
        </w:trPr>
        <w:tc>
          <w:tcPr>
            <w:tcW w:w="1413" w:type="dxa"/>
            <w:shd w:val="clear" w:color="auto" w:fill="auto"/>
            <w:noWrap/>
            <w:vAlign w:val="center"/>
            <w:hideMark/>
          </w:tcPr>
          <w:p w14:paraId="02E1422E" w14:textId="28B9FF0D"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Li, 2021</w:t>
            </w:r>
            <w:r w:rsidR="00095021">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&lt;EndNote&gt;&lt;Cite&gt;&lt;Author&gt;Li&lt;/Author&gt;&lt;Year&gt;2021&lt;/Year&gt;&lt;RecNum&gt;4&lt;/RecNum&gt;&lt;DisplayText&gt;[23]&lt;/DisplayText&gt;&lt;record&gt;&lt;rec-number&gt;4&lt;/rec-number&gt;&lt;foreign-keys&gt;&lt;key app="EN" db-id="9zv09a0z9e9v04e0x95xwtd3fvpetdwfdzat" timestamp="1679925426"&gt;4&lt;/key&gt;&lt;/foreign-keys&gt;&lt;ref-type name="Journal Article"&gt;17&lt;/ref-type&gt;&lt;contributors&gt;&lt;authors&gt;&lt;author&gt;Li, Zhuoyun&lt;/author&gt;&lt;author&gt;Gao, Yasheen&lt;/author&gt;&lt;author&gt;Byrd, Doratha A&lt;/author&gt;&lt;author&gt;Gibbs, David C&lt;/author&gt;&lt;author&gt;Prizment, Anna E&lt;/author&gt;&lt;author&gt;Lazovich, DeAnn&lt;/author&gt;&lt;author&gt;Bostick, Roberd M %J The Journal of nutrition&lt;/author&gt;&lt;/authors&gt;&lt;/contributors&gt;&lt;titles&gt;&lt;title&gt;Novel dietary and lifestyle inflammation scores directly associated with all-cause, all-cancer, and all-cardiovascular disease mortality risks among women&lt;/title&gt;&lt;/titles&gt;&lt;pages&gt;930-939&lt;/pages&gt;&lt;volume&gt;151&lt;/volume&gt;&lt;number&gt;4&lt;/number&gt;&lt;dates&gt;&lt;year&gt;2021&lt;/year&gt;&lt;/dates&gt;&lt;isbn&gt;0022-3166&lt;/isbn&gt;&lt;urls&gt;&lt;/urls&gt;&lt;/record&gt;&lt;/Cite&gt;&lt;/EndNote&gt;</w:instrText>
            </w:r>
            <w:r w:rsidR="00095021">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[23]</w:t>
            </w:r>
            <w:r w:rsidR="00095021">
              <w:rPr>
                <w:rFonts w:ascii="Arial" w:eastAsia="等线" w:hAnsi="Arial" w:cs="Arial"/>
                <w:color w:val="000000"/>
                <w:kern w:val="0"/>
                <w:sz w:val="20"/>
                <w:szCs w:val="20"/>
                <w:vertAlign w:val="superscript"/>
              </w:rPr>
              <w:fldChar w:fldCharType="end"/>
            </w:r>
          </w:p>
        </w:tc>
        <w:tc>
          <w:tcPr>
            <w:tcW w:w="1134" w:type="dxa"/>
            <w:vMerge/>
            <w:shd w:val="clear" w:color="auto" w:fill="auto"/>
            <w:noWrap/>
            <w:vAlign w:val="center"/>
            <w:hideMark/>
          </w:tcPr>
          <w:p w14:paraId="16B49AF5" w14:textId="77777777" w:rsidR="003932EE" w:rsidRPr="002E3888" w:rsidRDefault="003932EE" w:rsidP="00326FAE">
            <w:pPr>
              <w:widowControl/>
              <w:jc w:val="left"/>
              <w:rPr>
                <w:rFonts w:ascii="Arial" w:eastAsia="等线" w:hAnsi="Arial" w:cs="Arial"/>
                <w:color w:val="000000"/>
                <w:kern w:val="0"/>
                <w:sz w:val="20"/>
                <w:szCs w:val="20"/>
              </w:rPr>
            </w:pPr>
          </w:p>
        </w:tc>
        <w:tc>
          <w:tcPr>
            <w:tcW w:w="1417" w:type="dxa"/>
            <w:vMerge/>
            <w:shd w:val="clear" w:color="auto" w:fill="auto"/>
            <w:noWrap/>
            <w:vAlign w:val="center"/>
            <w:hideMark/>
          </w:tcPr>
          <w:p w14:paraId="29A95DFB" w14:textId="77777777" w:rsidR="003932EE" w:rsidRPr="002E3888" w:rsidRDefault="003932EE" w:rsidP="00326FAE">
            <w:pPr>
              <w:widowControl/>
              <w:jc w:val="left"/>
              <w:rPr>
                <w:rFonts w:ascii="Arial" w:eastAsia="Times New Roman" w:hAnsi="Arial" w:cs="Arial"/>
                <w:kern w:val="0"/>
                <w:sz w:val="20"/>
                <w:szCs w:val="20"/>
              </w:rPr>
            </w:pPr>
          </w:p>
        </w:tc>
        <w:tc>
          <w:tcPr>
            <w:tcW w:w="3686" w:type="dxa"/>
            <w:vMerge/>
            <w:shd w:val="clear" w:color="auto" w:fill="auto"/>
            <w:noWrap/>
            <w:vAlign w:val="center"/>
            <w:hideMark/>
          </w:tcPr>
          <w:p w14:paraId="618740C5" w14:textId="77777777" w:rsidR="003932EE" w:rsidRPr="002E3888" w:rsidRDefault="003932EE" w:rsidP="00326FAE">
            <w:pPr>
              <w:widowControl/>
              <w:jc w:val="left"/>
              <w:rPr>
                <w:rFonts w:ascii="Arial" w:eastAsia="Times New Roman" w:hAnsi="Arial" w:cs="Arial"/>
                <w:kern w:val="0"/>
                <w:sz w:val="20"/>
                <w:szCs w:val="20"/>
              </w:rPr>
            </w:pPr>
          </w:p>
        </w:tc>
        <w:tc>
          <w:tcPr>
            <w:tcW w:w="2693" w:type="dxa"/>
            <w:vMerge/>
            <w:shd w:val="clear" w:color="auto" w:fill="auto"/>
            <w:noWrap/>
            <w:vAlign w:val="center"/>
            <w:hideMark/>
          </w:tcPr>
          <w:p w14:paraId="1CCCB690" w14:textId="77777777" w:rsidR="003932EE" w:rsidRPr="002E3888" w:rsidRDefault="003932EE" w:rsidP="00326FAE">
            <w:pPr>
              <w:widowControl/>
              <w:jc w:val="left"/>
              <w:rPr>
                <w:rFonts w:ascii="Arial" w:eastAsia="Times New Roman" w:hAnsi="Arial" w:cs="Arial"/>
                <w:kern w:val="0"/>
                <w:sz w:val="20"/>
                <w:szCs w:val="20"/>
              </w:rPr>
            </w:pPr>
          </w:p>
        </w:tc>
        <w:tc>
          <w:tcPr>
            <w:tcW w:w="1418" w:type="dxa"/>
            <w:vMerge/>
            <w:shd w:val="clear" w:color="auto" w:fill="auto"/>
            <w:noWrap/>
            <w:vAlign w:val="center"/>
            <w:hideMark/>
          </w:tcPr>
          <w:p w14:paraId="7484627D" w14:textId="77777777" w:rsidR="003932EE" w:rsidRPr="002E3888" w:rsidRDefault="003932EE" w:rsidP="00326FAE">
            <w:pPr>
              <w:widowControl/>
              <w:jc w:val="left"/>
              <w:rPr>
                <w:rFonts w:ascii="Arial" w:eastAsia="Times New Roman" w:hAnsi="Arial" w:cs="Arial"/>
                <w:kern w:val="0"/>
                <w:sz w:val="20"/>
                <w:szCs w:val="20"/>
              </w:rPr>
            </w:pPr>
          </w:p>
        </w:tc>
        <w:tc>
          <w:tcPr>
            <w:tcW w:w="1275" w:type="dxa"/>
            <w:vMerge/>
            <w:shd w:val="clear" w:color="auto" w:fill="auto"/>
            <w:noWrap/>
            <w:vAlign w:val="center"/>
            <w:hideMark/>
          </w:tcPr>
          <w:p w14:paraId="15C34DBF" w14:textId="77777777" w:rsidR="003932EE" w:rsidRPr="002E3888" w:rsidRDefault="003932EE" w:rsidP="00326FAE">
            <w:pPr>
              <w:widowControl/>
              <w:jc w:val="left"/>
              <w:rPr>
                <w:rFonts w:ascii="Arial" w:eastAsia="Times New Roman" w:hAnsi="Arial" w:cs="Arial"/>
                <w:kern w:val="0"/>
                <w:sz w:val="20"/>
                <w:szCs w:val="20"/>
              </w:rPr>
            </w:pPr>
          </w:p>
        </w:tc>
        <w:tc>
          <w:tcPr>
            <w:tcW w:w="912" w:type="dxa"/>
            <w:vMerge/>
            <w:shd w:val="clear" w:color="auto" w:fill="auto"/>
            <w:noWrap/>
            <w:vAlign w:val="center"/>
            <w:hideMark/>
          </w:tcPr>
          <w:p w14:paraId="008A6771" w14:textId="77777777" w:rsidR="003932EE" w:rsidRPr="002E3888" w:rsidRDefault="003932EE" w:rsidP="00326FAE">
            <w:pPr>
              <w:widowControl/>
              <w:jc w:val="left"/>
              <w:rPr>
                <w:rFonts w:ascii="Arial" w:eastAsia="Times New Roman" w:hAnsi="Arial" w:cs="Arial"/>
                <w:kern w:val="0"/>
                <w:sz w:val="20"/>
                <w:szCs w:val="20"/>
              </w:rPr>
            </w:pPr>
          </w:p>
        </w:tc>
      </w:tr>
      <w:tr w:rsidR="003932EE" w:rsidRPr="002E3888" w14:paraId="1B37F347" w14:textId="77777777" w:rsidTr="007F6AD2">
        <w:trPr>
          <w:trHeight w:val="282"/>
        </w:trPr>
        <w:tc>
          <w:tcPr>
            <w:tcW w:w="1413" w:type="dxa"/>
            <w:shd w:val="clear" w:color="auto" w:fill="auto"/>
            <w:noWrap/>
            <w:vAlign w:val="center"/>
            <w:hideMark/>
          </w:tcPr>
          <w:p w14:paraId="4C877E28" w14:textId="5852D135" w:rsidR="003932EE" w:rsidRPr="002E3888" w:rsidRDefault="003932EE" w:rsidP="00326FAE">
            <w:pPr>
              <w:widowControl/>
              <w:jc w:val="left"/>
              <w:rPr>
                <w:rFonts w:ascii="Arial" w:eastAsia="等线" w:hAnsi="Arial" w:cs="Arial"/>
                <w:color w:val="000000"/>
                <w:kern w:val="0"/>
                <w:sz w:val="20"/>
                <w:szCs w:val="20"/>
              </w:rPr>
            </w:pPr>
            <w:proofErr w:type="spellStart"/>
            <w:r w:rsidRPr="002E3888">
              <w:rPr>
                <w:rFonts w:ascii="Arial" w:eastAsia="等线" w:hAnsi="Arial" w:cs="Arial"/>
                <w:color w:val="000000"/>
                <w:kern w:val="0"/>
                <w:sz w:val="20"/>
                <w:szCs w:val="20"/>
              </w:rPr>
              <w:t>Teymoori</w:t>
            </w:r>
            <w:proofErr w:type="spellEnd"/>
            <w:r w:rsidRPr="002E3888">
              <w:rPr>
                <w:rFonts w:ascii="Arial" w:eastAsia="等线" w:hAnsi="Arial" w:cs="Arial"/>
                <w:color w:val="000000"/>
                <w:kern w:val="0"/>
                <w:sz w:val="20"/>
                <w:szCs w:val="20"/>
              </w:rPr>
              <w:t>, 2021</w:t>
            </w:r>
            <w:r w:rsidR="00095021">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&lt;EndNote&gt;&lt;Cite&gt;&lt;Author&gt;Teymoori&lt;/Author&gt;&lt;Year&gt;2021&lt;/Year&gt;&lt;RecNum&gt;5&lt;/RecNum&gt;&lt;DisplayText&gt;[48]&lt;/DisplayText&gt;&lt;record&gt;&lt;rec-number&gt;5&lt;/rec-number&gt;&lt;foreign-keys&gt;&lt;key app="EN" db-id="9zv09a0z9e9v04e0x95xwtd3fvpetdwfdzat" timestamp="1679925455"&gt;5&lt;/key&gt;&lt;/foreign-keys&gt;&lt;ref-type name="Journal Article"&gt;17&lt;/ref-type&gt;&lt;contributors&gt;&lt;authors&gt;&lt;author&gt;Teymoori, Farshad&lt;/author&gt;&lt;author&gt;Farhadnejad, Hossein&lt;/author&gt;&lt;author&gt;Mokhtari, Ebrahim&lt;/author&gt;&lt;author&gt;Sohouli, Mohammad Hassan&lt;/author&gt;&lt;author&gt;Moslehi, Nazanin&lt;/author&gt;&lt;author&gt;Mirmiran, Parvin&lt;/author&gt;&lt;author&gt;Azizi, Fereidoun %J BMC Public Health&lt;/author&gt;&lt;/authors&gt;&lt;/contributors&gt;&lt;titles&gt;&lt;title&gt;Dietary and lifestyle inflammatory scores and risk of incident diabetes: a prospective cohort among participants of Tehran lipid and glucose study&lt;/title&gt;&lt;/titles&gt;&lt;pages&gt;1-12&lt;/pages&gt;&lt;volume&gt;21&lt;/volume&gt;&lt;dates&gt;&lt;year&gt;2021&lt;/year&gt;&lt;/dates&gt;&lt;urls&gt;&lt;/urls&gt;&lt;/record&gt;&lt;/Cite&gt;&lt;/EndNote&gt;</w:instrText>
            </w:r>
            <w:r w:rsidR="00095021">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[48]</w:t>
            </w:r>
            <w:r w:rsidR="00095021">
              <w:rPr>
                <w:rFonts w:ascii="Arial" w:eastAsia="等线" w:hAnsi="Arial" w:cs="Arial"/>
                <w:color w:val="000000"/>
                <w:kern w:val="0"/>
                <w:sz w:val="20"/>
                <w:szCs w:val="20"/>
                <w:vertAlign w:val="superscript"/>
              </w:rPr>
              <w:fldChar w:fldCharType="end"/>
            </w:r>
          </w:p>
        </w:tc>
        <w:tc>
          <w:tcPr>
            <w:tcW w:w="1134" w:type="dxa"/>
            <w:vMerge w:val="restart"/>
            <w:shd w:val="clear" w:color="auto" w:fill="auto"/>
            <w:noWrap/>
            <w:vAlign w:val="center"/>
            <w:hideMark/>
          </w:tcPr>
          <w:p w14:paraId="04FFB501"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417" w:type="dxa"/>
            <w:vMerge w:val="restart"/>
            <w:shd w:val="clear" w:color="auto" w:fill="auto"/>
            <w:noWrap/>
            <w:vAlign w:val="center"/>
            <w:hideMark/>
          </w:tcPr>
          <w:p w14:paraId="60CF8D20"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N/A</w:t>
            </w:r>
          </w:p>
        </w:tc>
        <w:tc>
          <w:tcPr>
            <w:tcW w:w="3686" w:type="dxa"/>
            <w:vMerge w:val="restart"/>
            <w:shd w:val="clear" w:color="auto" w:fill="auto"/>
            <w:noWrap/>
            <w:vAlign w:val="center"/>
            <w:hideMark/>
          </w:tcPr>
          <w:p w14:paraId="1565F372"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2693" w:type="dxa"/>
            <w:vMerge w:val="restart"/>
            <w:shd w:val="clear" w:color="auto" w:fill="auto"/>
            <w:noWrap/>
            <w:vAlign w:val="center"/>
            <w:hideMark/>
          </w:tcPr>
          <w:p w14:paraId="033928B2"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MET-min/</w:t>
            </w:r>
            <w:proofErr w:type="spellStart"/>
            <w:r w:rsidRPr="002E3888">
              <w:rPr>
                <w:rFonts w:ascii="Arial" w:eastAsia="等线" w:hAnsi="Arial" w:cs="Arial"/>
                <w:color w:val="000000"/>
                <w:kern w:val="0"/>
                <w:sz w:val="20"/>
                <w:szCs w:val="20"/>
              </w:rPr>
              <w:t>wk</w:t>
            </w:r>
            <w:proofErr w:type="spellEnd"/>
            <w:r w:rsidRPr="002E3888">
              <w:rPr>
                <w:rFonts w:ascii="Arial" w:eastAsia="等线" w:hAnsi="Arial" w:cs="Arial"/>
                <w:color w:val="000000"/>
                <w:kern w:val="0"/>
                <w:sz w:val="20"/>
                <w:szCs w:val="20"/>
              </w:rPr>
              <w:t xml:space="preserve"> tertile</w:t>
            </w:r>
          </w:p>
        </w:tc>
        <w:tc>
          <w:tcPr>
            <w:tcW w:w="1418" w:type="dxa"/>
            <w:vMerge w:val="restart"/>
            <w:shd w:val="clear" w:color="auto" w:fill="auto"/>
            <w:noWrap/>
            <w:vAlign w:val="center"/>
            <w:hideMark/>
          </w:tcPr>
          <w:p w14:paraId="42DAE4B1"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275" w:type="dxa"/>
            <w:vMerge w:val="restart"/>
            <w:shd w:val="clear" w:color="auto" w:fill="auto"/>
            <w:noWrap/>
            <w:vAlign w:val="center"/>
            <w:hideMark/>
          </w:tcPr>
          <w:p w14:paraId="628444B3"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912" w:type="dxa"/>
            <w:vMerge w:val="restart"/>
            <w:shd w:val="clear" w:color="auto" w:fill="auto"/>
            <w:noWrap/>
            <w:vAlign w:val="center"/>
            <w:hideMark/>
          </w:tcPr>
          <w:p w14:paraId="074C752D"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r>
      <w:tr w:rsidR="003932EE" w:rsidRPr="002E3888" w14:paraId="7E5E4250" w14:textId="77777777" w:rsidTr="007F6AD2">
        <w:trPr>
          <w:trHeight w:val="282"/>
        </w:trPr>
        <w:tc>
          <w:tcPr>
            <w:tcW w:w="1413" w:type="dxa"/>
            <w:shd w:val="clear" w:color="auto" w:fill="auto"/>
            <w:noWrap/>
            <w:vAlign w:val="center"/>
            <w:hideMark/>
          </w:tcPr>
          <w:p w14:paraId="4C7C998C" w14:textId="71778C4B" w:rsidR="003932EE" w:rsidRPr="002E3888" w:rsidRDefault="003932EE" w:rsidP="00326FAE">
            <w:pPr>
              <w:widowControl/>
              <w:jc w:val="left"/>
              <w:rPr>
                <w:rFonts w:ascii="Arial" w:eastAsia="等线" w:hAnsi="Arial" w:cs="Arial"/>
                <w:color w:val="000000"/>
                <w:kern w:val="0"/>
                <w:sz w:val="20"/>
                <w:szCs w:val="20"/>
              </w:rPr>
            </w:pPr>
            <w:proofErr w:type="spellStart"/>
            <w:r w:rsidRPr="002E3888">
              <w:rPr>
                <w:rFonts w:ascii="Arial" w:eastAsia="等线" w:hAnsi="Arial" w:cs="Arial"/>
                <w:color w:val="000000"/>
                <w:kern w:val="0"/>
                <w:sz w:val="20"/>
                <w:szCs w:val="20"/>
              </w:rPr>
              <w:t>Sohouli</w:t>
            </w:r>
            <w:proofErr w:type="spellEnd"/>
            <w:r w:rsidRPr="002E3888">
              <w:rPr>
                <w:rFonts w:ascii="Arial" w:eastAsia="等线" w:hAnsi="Arial" w:cs="Arial"/>
                <w:color w:val="000000"/>
                <w:kern w:val="0"/>
                <w:sz w:val="20"/>
                <w:szCs w:val="20"/>
              </w:rPr>
              <w:t>, 2022</w:t>
            </w:r>
            <w:r w:rsidR="00095021">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&lt;EndNote&gt;&lt;Cite&gt;&lt;Author&gt;Sohouli&lt;/Author&gt;&lt;Year&gt;2022&lt;/Year&gt;&lt;RecNum&gt;2&lt;/RecNum&gt;&lt;DisplayText&gt;[46]&lt;/DisplayText&gt;&lt;record&gt;&lt;rec-number&gt;2&lt;/rec-number&gt;&lt;foreign-keys&gt;&lt;key app="EN" db-id="9zv09a0z9e9v04e0x95xwtd3fvpetdwfdzat" timestamp="1679925289"&gt;2&lt;/key&gt;&lt;/foreign-keys&gt;&lt;ref-type name="Journal Article"&gt;17&lt;/ref-type&gt;&lt;contributors&gt;&lt;authors&gt;&lt;author&gt;Sohouli, Mohammad Hassan&lt;/author&gt;&lt;author&gt;Hadizadeh, Mohammad&lt;/author&gt;&lt;author&gt;Mardali, Farzaneh&lt;/author&gt;&lt;author&gt;Sanati, Vahid&lt;/author&gt;&lt;author&gt;da Silva Magalhães, Elma Izze&lt;/author&gt;&lt;author&gt;Zarrati, Mitra %J Nutrition Journal&lt;/author&gt;&lt;/authors&gt;&lt;/contributors&gt;&lt;titles&gt;&lt;title&gt;Association between novel dietary and lifestyle inflammation indices with risk of breast cancer (BrCa): a case–control study&lt;/title&gt;&lt;/titles&gt;&lt;pages&gt;14&lt;/pages&gt;&lt;volume&gt;21&lt;/volume&gt;&lt;number&gt;1&lt;/number&gt;&lt;dates&gt;&lt;year&gt;2022&lt;/year&gt;&lt;/dates&gt;&lt;isbn&gt;1475-2891&lt;/isbn&gt;&lt;urls&gt;&lt;/urls&gt;&lt;/record&gt;&lt;/Cite&gt;&lt;/EndNote&gt;</w:instrText>
            </w:r>
            <w:r w:rsidR="00095021">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[46]</w:t>
            </w:r>
            <w:r w:rsidR="00095021">
              <w:rPr>
                <w:rFonts w:ascii="Arial" w:eastAsia="等线" w:hAnsi="Arial" w:cs="Arial"/>
                <w:color w:val="000000"/>
                <w:kern w:val="0"/>
                <w:sz w:val="20"/>
                <w:szCs w:val="20"/>
                <w:vertAlign w:val="superscript"/>
              </w:rPr>
              <w:fldChar w:fldCharType="end"/>
            </w:r>
          </w:p>
        </w:tc>
        <w:tc>
          <w:tcPr>
            <w:tcW w:w="1134" w:type="dxa"/>
            <w:vMerge/>
            <w:shd w:val="clear" w:color="auto" w:fill="auto"/>
            <w:noWrap/>
            <w:vAlign w:val="center"/>
            <w:hideMark/>
          </w:tcPr>
          <w:p w14:paraId="631B76E2" w14:textId="77777777" w:rsidR="003932EE" w:rsidRPr="002E3888" w:rsidRDefault="003932EE" w:rsidP="00326FAE">
            <w:pPr>
              <w:widowControl/>
              <w:jc w:val="left"/>
              <w:rPr>
                <w:rFonts w:ascii="Arial" w:eastAsia="等线" w:hAnsi="Arial" w:cs="Arial"/>
                <w:color w:val="000000"/>
                <w:kern w:val="0"/>
                <w:sz w:val="20"/>
                <w:szCs w:val="20"/>
              </w:rPr>
            </w:pPr>
          </w:p>
        </w:tc>
        <w:tc>
          <w:tcPr>
            <w:tcW w:w="1417" w:type="dxa"/>
            <w:vMerge/>
            <w:shd w:val="clear" w:color="auto" w:fill="auto"/>
            <w:noWrap/>
            <w:vAlign w:val="center"/>
            <w:hideMark/>
          </w:tcPr>
          <w:p w14:paraId="2FACB2F0" w14:textId="77777777" w:rsidR="003932EE" w:rsidRPr="002E3888" w:rsidRDefault="003932EE" w:rsidP="00326FAE">
            <w:pPr>
              <w:widowControl/>
              <w:jc w:val="left"/>
              <w:rPr>
                <w:rFonts w:ascii="Arial" w:eastAsia="Times New Roman" w:hAnsi="Arial" w:cs="Arial"/>
                <w:kern w:val="0"/>
                <w:sz w:val="20"/>
                <w:szCs w:val="20"/>
              </w:rPr>
            </w:pPr>
          </w:p>
        </w:tc>
        <w:tc>
          <w:tcPr>
            <w:tcW w:w="3686" w:type="dxa"/>
            <w:vMerge/>
            <w:shd w:val="clear" w:color="auto" w:fill="auto"/>
            <w:noWrap/>
            <w:vAlign w:val="center"/>
            <w:hideMark/>
          </w:tcPr>
          <w:p w14:paraId="0F597E2D" w14:textId="77777777" w:rsidR="003932EE" w:rsidRPr="002E3888" w:rsidRDefault="003932EE" w:rsidP="00326FAE">
            <w:pPr>
              <w:widowControl/>
              <w:jc w:val="left"/>
              <w:rPr>
                <w:rFonts w:ascii="Arial" w:eastAsia="Times New Roman" w:hAnsi="Arial" w:cs="Arial"/>
                <w:kern w:val="0"/>
                <w:sz w:val="20"/>
                <w:szCs w:val="20"/>
              </w:rPr>
            </w:pPr>
          </w:p>
        </w:tc>
        <w:tc>
          <w:tcPr>
            <w:tcW w:w="2693" w:type="dxa"/>
            <w:vMerge/>
            <w:shd w:val="clear" w:color="auto" w:fill="auto"/>
            <w:noWrap/>
            <w:vAlign w:val="center"/>
            <w:hideMark/>
          </w:tcPr>
          <w:p w14:paraId="774A47C8" w14:textId="77777777" w:rsidR="003932EE" w:rsidRPr="002E3888" w:rsidRDefault="003932EE" w:rsidP="00326FAE">
            <w:pPr>
              <w:widowControl/>
              <w:jc w:val="left"/>
              <w:rPr>
                <w:rFonts w:ascii="Arial" w:eastAsia="Times New Roman" w:hAnsi="Arial" w:cs="Arial"/>
                <w:kern w:val="0"/>
                <w:sz w:val="20"/>
                <w:szCs w:val="20"/>
              </w:rPr>
            </w:pPr>
          </w:p>
        </w:tc>
        <w:tc>
          <w:tcPr>
            <w:tcW w:w="1418" w:type="dxa"/>
            <w:vMerge/>
            <w:shd w:val="clear" w:color="auto" w:fill="auto"/>
            <w:noWrap/>
            <w:vAlign w:val="center"/>
            <w:hideMark/>
          </w:tcPr>
          <w:p w14:paraId="77B0AFC6" w14:textId="77777777" w:rsidR="003932EE" w:rsidRPr="002E3888" w:rsidRDefault="003932EE" w:rsidP="00326FAE">
            <w:pPr>
              <w:widowControl/>
              <w:jc w:val="left"/>
              <w:rPr>
                <w:rFonts w:ascii="Arial" w:eastAsia="Times New Roman" w:hAnsi="Arial" w:cs="Arial"/>
                <w:kern w:val="0"/>
                <w:sz w:val="20"/>
                <w:szCs w:val="20"/>
              </w:rPr>
            </w:pPr>
          </w:p>
        </w:tc>
        <w:tc>
          <w:tcPr>
            <w:tcW w:w="1275" w:type="dxa"/>
            <w:vMerge/>
            <w:shd w:val="clear" w:color="auto" w:fill="auto"/>
            <w:noWrap/>
            <w:vAlign w:val="center"/>
            <w:hideMark/>
          </w:tcPr>
          <w:p w14:paraId="50544354" w14:textId="77777777" w:rsidR="003932EE" w:rsidRPr="002E3888" w:rsidRDefault="003932EE" w:rsidP="00326FAE">
            <w:pPr>
              <w:widowControl/>
              <w:jc w:val="left"/>
              <w:rPr>
                <w:rFonts w:ascii="Arial" w:eastAsia="Times New Roman" w:hAnsi="Arial" w:cs="Arial"/>
                <w:kern w:val="0"/>
                <w:sz w:val="20"/>
                <w:szCs w:val="20"/>
              </w:rPr>
            </w:pPr>
          </w:p>
        </w:tc>
        <w:tc>
          <w:tcPr>
            <w:tcW w:w="912" w:type="dxa"/>
            <w:vMerge/>
            <w:shd w:val="clear" w:color="auto" w:fill="auto"/>
            <w:noWrap/>
            <w:vAlign w:val="center"/>
            <w:hideMark/>
          </w:tcPr>
          <w:p w14:paraId="4BA7C5DB" w14:textId="77777777" w:rsidR="003932EE" w:rsidRPr="002E3888" w:rsidRDefault="003932EE" w:rsidP="00326FAE">
            <w:pPr>
              <w:widowControl/>
              <w:jc w:val="left"/>
              <w:rPr>
                <w:rFonts w:ascii="Arial" w:eastAsia="Times New Roman" w:hAnsi="Arial" w:cs="Arial"/>
                <w:kern w:val="0"/>
                <w:sz w:val="20"/>
                <w:szCs w:val="20"/>
              </w:rPr>
            </w:pPr>
          </w:p>
        </w:tc>
      </w:tr>
      <w:tr w:rsidR="003932EE" w:rsidRPr="002E3888" w14:paraId="066653E6" w14:textId="77777777" w:rsidTr="007F6AD2">
        <w:trPr>
          <w:trHeight w:val="282"/>
        </w:trPr>
        <w:tc>
          <w:tcPr>
            <w:tcW w:w="1413" w:type="dxa"/>
            <w:shd w:val="clear" w:color="auto" w:fill="auto"/>
            <w:noWrap/>
            <w:vAlign w:val="center"/>
            <w:hideMark/>
          </w:tcPr>
          <w:p w14:paraId="0122FC84" w14:textId="78D8B0D4" w:rsidR="003932EE" w:rsidRPr="002E3888" w:rsidRDefault="003932EE" w:rsidP="00326FAE">
            <w:pPr>
              <w:widowControl/>
              <w:jc w:val="left"/>
              <w:rPr>
                <w:rFonts w:ascii="Arial" w:eastAsia="等线" w:hAnsi="Arial" w:cs="Arial"/>
                <w:color w:val="FF0000"/>
                <w:kern w:val="0"/>
                <w:sz w:val="20"/>
                <w:szCs w:val="20"/>
              </w:rPr>
            </w:pPr>
            <w:proofErr w:type="spellStart"/>
            <w:r w:rsidRPr="002E3888">
              <w:rPr>
                <w:rFonts w:ascii="Arial" w:eastAsia="等线" w:hAnsi="Arial" w:cs="Arial"/>
                <w:kern w:val="0"/>
                <w:sz w:val="20"/>
                <w:szCs w:val="20"/>
              </w:rPr>
              <w:t>Bakhshimoghaddam</w:t>
            </w:r>
            <w:proofErr w:type="spellEnd"/>
            <w:r w:rsidRPr="002E3888">
              <w:rPr>
                <w:rFonts w:ascii="Arial" w:eastAsia="等线" w:hAnsi="Arial" w:cs="Arial"/>
                <w:kern w:val="0"/>
                <w:sz w:val="20"/>
                <w:szCs w:val="20"/>
              </w:rPr>
              <w:t>, 2024</w:t>
            </w:r>
            <w:r w:rsidR="00095021">
              <w:rPr>
                <w:rFonts w:ascii="Arial" w:eastAsia="等线" w:hAnsi="Arial" w:cs="Arial"/>
                <w:kern w:val="0"/>
                <w:sz w:val="20"/>
                <w:szCs w:val="20"/>
                <w:vertAlign w:val="superscript"/>
              </w:rPr>
              <w:fldChar w:fldCharType="begin">
                <w:fldData xml:space="preserve">PEVuZE5vdGU+PENpdGU+PEF1dGhvcj5CYWtoc2hpbW9naGFkZGFtPC9BdXRob3I+PFllYXI+MjAy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</w:fldData>
              </w:fldChar>
            </w:r>
            <w:r w:rsidR="00E95FB0">
              <w:rPr>
                <w:rFonts w:ascii="Arial" w:eastAsia="等线" w:hAnsi="Arial" w:cs="Arial"/>
                <w:kern w:val="0"/>
                <w:sz w:val="20"/>
                <w:szCs w:val="20"/>
                <w:vertAlign w:val="superscript"/>
              </w:rPr>
              <w:instrText xml:space="preserve"> ADDIN EN.CITE </w:instrText>
            </w:r>
            <w:r w:rsidR="00E95FB0">
              <w:rPr>
                <w:rFonts w:ascii="Arial" w:eastAsia="等线" w:hAnsi="Arial" w:cs="Arial"/>
                <w:kern w:val="0"/>
                <w:sz w:val="20"/>
                <w:szCs w:val="20"/>
                <w:vertAlign w:val="superscript"/>
              </w:rPr>
              <w:fldChar w:fldCharType="begin">
                <w:fldData xml:space="preserve">PEVuZE5vdGU+PENpdGU+PEF1dGhvcj5CYWtoc2hpbW9naGFkZGFtPC9BdXRob3I+PFllYXI+MjAy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</w:fldData>
              </w:fldChar>
            </w:r>
            <w:r w:rsidR="00E95FB0">
              <w:rPr>
                <w:rFonts w:ascii="Arial" w:eastAsia="等线" w:hAnsi="Arial" w:cs="Arial"/>
                <w:kern w:val="0"/>
                <w:sz w:val="20"/>
                <w:szCs w:val="20"/>
                <w:vertAlign w:val="superscript"/>
              </w:rPr>
              <w:instrText xml:space="preserve"> ADDIN EN.CITE.DATA </w:instrText>
            </w:r>
            <w:r w:rsidR="00E95FB0">
              <w:rPr>
                <w:rFonts w:ascii="Arial" w:eastAsia="等线" w:hAnsi="Arial" w:cs="Arial"/>
                <w:kern w:val="0"/>
                <w:sz w:val="20"/>
                <w:szCs w:val="20"/>
                <w:vertAlign w:val="superscript"/>
              </w:rPr>
            </w:r>
            <w:r w:rsidR="00E95FB0">
              <w:rPr>
                <w:rFonts w:ascii="Arial" w:eastAsia="等线" w:hAnsi="Arial" w:cs="Arial"/>
                <w:kern w:val="0"/>
                <w:sz w:val="20"/>
                <w:szCs w:val="20"/>
                <w:vertAlign w:val="superscript"/>
              </w:rPr>
              <w:fldChar w:fldCharType="end"/>
            </w:r>
            <w:r w:rsidR="00095021">
              <w:rPr>
                <w:rFonts w:ascii="Arial" w:eastAsia="等线" w:hAnsi="Arial" w:cs="Arial"/>
                <w:kern w:val="0"/>
                <w:sz w:val="20"/>
                <w:szCs w:val="20"/>
                <w:vertAlign w:val="superscript"/>
              </w:rPr>
            </w:r>
            <w:r w:rsidR="00095021">
              <w:rPr>
                <w:rFonts w:ascii="Arial" w:eastAsia="等线" w:hAnsi="Arial" w:cs="Arial"/>
                <w:kern w:val="0"/>
                <w:sz w:val="20"/>
                <w:szCs w:val="20"/>
                <w:vertAlign w:val="superscript"/>
              </w:rPr>
              <w:fldChar w:fldCharType="separate"/>
            </w:r>
            <w:r w:rsidR="00E95FB0">
              <w:rPr>
                <w:rFonts w:ascii="Arial" w:eastAsia="等线" w:hAnsi="Arial" w:cs="Arial"/>
                <w:noProof/>
                <w:kern w:val="0"/>
                <w:sz w:val="20"/>
                <w:szCs w:val="20"/>
                <w:vertAlign w:val="superscript"/>
              </w:rPr>
              <w:t>[5]</w:t>
            </w:r>
            <w:r w:rsidR="00095021">
              <w:rPr>
                <w:rFonts w:ascii="Arial" w:eastAsia="等线" w:hAnsi="Arial" w:cs="Arial"/>
                <w:kern w:val="0"/>
                <w:sz w:val="20"/>
                <w:szCs w:val="20"/>
                <w:vertAlign w:val="superscript"/>
              </w:rPr>
              <w:fldChar w:fldCharType="end"/>
            </w:r>
          </w:p>
        </w:tc>
        <w:tc>
          <w:tcPr>
            <w:tcW w:w="1134" w:type="dxa"/>
            <w:vMerge/>
            <w:shd w:val="clear" w:color="auto" w:fill="auto"/>
            <w:vAlign w:val="center"/>
          </w:tcPr>
          <w:p w14:paraId="363DF466" w14:textId="77777777" w:rsidR="003932EE" w:rsidRPr="002E3888" w:rsidRDefault="003932EE" w:rsidP="00326FAE">
            <w:pPr>
              <w:widowControl/>
              <w:jc w:val="left"/>
              <w:rPr>
                <w:rFonts w:ascii="Arial" w:eastAsia="等线" w:hAnsi="Arial" w:cs="Arial"/>
                <w:color w:val="FF0000"/>
                <w:kern w:val="0"/>
                <w:sz w:val="20"/>
                <w:szCs w:val="20"/>
              </w:rPr>
            </w:pPr>
          </w:p>
        </w:tc>
        <w:tc>
          <w:tcPr>
            <w:tcW w:w="1417" w:type="dxa"/>
            <w:vMerge/>
            <w:shd w:val="clear" w:color="auto" w:fill="auto"/>
            <w:noWrap/>
            <w:vAlign w:val="center"/>
            <w:hideMark/>
          </w:tcPr>
          <w:p w14:paraId="01D5B97D" w14:textId="77777777" w:rsidR="003932EE" w:rsidRPr="002E3888" w:rsidRDefault="003932EE" w:rsidP="00326FAE">
            <w:pPr>
              <w:widowControl/>
              <w:jc w:val="left"/>
              <w:rPr>
                <w:rFonts w:ascii="Arial" w:eastAsia="等线" w:hAnsi="Arial" w:cs="Arial"/>
                <w:color w:val="FF0000"/>
                <w:kern w:val="0"/>
                <w:sz w:val="20"/>
                <w:szCs w:val="20"/>
              </w:rPr>
            </w:pPr>
          </w:p>
        </w:tc>
        <w:tc>
          <w:tcPr>
            <w:tcW w:w="3686" w:type="dxa"/>
            <w:vMerge/>
            <w:shd w:val="clear" w:color="auto" w:fill="auto"/>
            <w:noWrap/>
            <w:vAlign w:val="center"/>
            <w:hideMark/>
          </w:tcPr>
          <w:p w14:paraId="7F399379" w14:textId="77777777" w:rsidR="003932EE" w:rsidRPr="002E3888" w:rsidRDefault="003932EE" w:rsidP="00326FAE">
            <w:pPr>
              <w:widowControl/>
              <w:jc w:val="left"/>
              <w:rPr>
                <w:rFonts w:ascii="Arial" w:eastAsia="Times New Roman" w:hAnsi="Arial" w:cs="Arial"/>
                <w:kern w:val="0"/>
                <w:sz w:val="20"/>
                <w:szCs w:val="20"/>
              </w:rPr>
            </w:pPr>
          </w:p>
        </w:tc>
        <w:tc>
          <w:tcPr>
            <w:tcW w:w="2693" w:type="dxa"/>
            <w:vMerge/>
            <w:shd w:val="clear" w:color="auto" w:fill="auto"/>
            <w:noWrap/>
            <w:vAlign w:val="center"/>
            <w:hideMark/>
          </w:tcPr>
          <w:p w14:paraId="5EDB8976" w14:textId="77777777" w:rsidR="003932EE" w:rsidRPr="002E3888" w:rsidRDefault="003932EE" w:rsidP="00326FAE">
            <w:pPr>
              <w:widowControl/>
              <w:jc w:val="left"/>
              <w:rPr>
                <w:rFonts w:ascii="Arial" w:eastAsia="Times New Roman" w:hAnsi="Arial" w:cs="Arial"/>
                <w:kern w:val="0"/>
                <w:sz w:val="20"/>
                <w:szCs w:val="20"/>
              </w:rPr>
            </w:pPr>
          </w:p>
        </w:tc>
        <w:tc>
          <w:tcPr>
            <w:tcW w:w="1418" w:type="dxa"/>
            <w:vMerge/>
            <w:shd w:val="clear" w:color="auto" w:fill="auto"/>
            <w:noWrap/>
            <w:vAlign w:val="center"/>
            <w:hideMark/>
          </w:tcPr>
          <w:p w14:paraId="2735520E" w14:textId="77777777" w:rsidR="003932EE" w:rsidRPr="002E3888" w:rsidRDefault="003932EE" w:rsidP="00326FAE">
            <w:pPr>
              <w:widowControl/>
              <w:jc w:val="left"/>
              <w:rPr>
                <w:rFonts w:ascii="Arial" w:eastAsia="Times New Roman" w:hAnsi="Arial" w:cs="Arial"/>
                <w:kern w:val="0"/>
                <w:sz w:val="20"/>
                <w:szCs w:val="20"/>
              </w:rPr>
            </w:pPr>
          </w:p>
        </w:tc>
        <w:tc>
          <w:tcPr>
            <w:tcW w:w="1275" w:type="dxa"/>
            <w:vMerge/>
            <w:shd w:val="clear" w:color="auto" w:fill="auto"/>
            <w:noWrap/>
            <w:vAlign w:val="center"/>
            <w:hideMark/>
          </w:tcPr>
          <w:p w14:paraId="4399A2ED" w14:textId="77777777" w:rsidR="003932EE" w:rsidRPr="002E3888" w:rsidRDefault="003932EE" w:rsidP="00326FAE">
            <w:pPr>
              <w:widowControl/>
              <w:jc w:val="left"/>
              <w:rPr>
                <w:rFonts w:ascii="Arial" w:eastAsia="Times New Roman" w:hAnsi="Arial" w:cs="Arial"/>
                <w:kern w:val="0"/>
                <w:sz w:val="20"/>
                <w:szCs w:val="20"/>
              </w:rPr>
            </w:pPr>
          </w:p>
        </w:tc>
        <w:tc>
          <w:tcPr>
            <w:tcW w:w="912" w:type="dxa"/>
            <w:vMerge/>
            <w:shd w:val="clear" w:color="auto" w:fill="auto"/>
            <w:noWrap/>
            <w:vAlign w:val="center"/>
            <w:hideMark/>
          </w:tcPr>
          <w:p w14:paraId="780C2EA4" w14:textId="77777777" w:rsidR="003932EE" w:rsidRPr="002E3888" w:rsidRDefault="003932EE" w:rsidP="00326FAE">
            <w:pPr>
              <w:widowControl/>
              <w:jc w:val="left"/>
              <w:rPr>
                <w:rFonts w:ascii="Arial" w:eastAsia="Times New Roman" w:hAnsi="Arial" w:cs="Arial"/>
                <w:kern w:val="0"/>
                <w:sz w:val="20"/>
                <w:szCs w:val="20"/>
              </w:rPr>
            </w:pPr>
          </w:p>
        </w:tc>
      </w:tr>
      <w:tr w:rsidR="003932EE" w:rsidRPr="002E3888" w14:paraId="757FFE16" w14:textId="77777777" w:rsidTr="007F6AD2">
        <w:trPr>
          <w:trHeight w:val="282"/>
        </w:trPr>
        <w:tc>
          <w:tcPr>
            <w:tcW w:w="1413" w:type="dxa"/>
            <w:shd w:val="clear" w:color="auto" w:fill="auto"/>
            <w:noWrap/>
            <w:vAlign w:val="center"/>
            <w:hideMark/>
          </w:tcPr>
          <w:p w14:paraId="1EAD5E05" w14:textId="67046ED9" w:rsidR="003932EE" w:rsidRPr="002E3888" w:rsidRDefault="003932EE" w:rsidP="00326FAE">
            <w:pPr>
              <w:widowControl/>
              <w:jc w:val="left"/>
              <w:rPr>
                <w:rFonts w:ascii="Arial" w:eastAsia="等线" w:hAnsi="Arial" w:cs="Arial"/>
                <w:color w:val="FF0000"/>
                <w:kern w:val="0"/>
                <w:sz w:val="20"/>
                <w:szCs w:val="20"/>
              </w:rPr>
            </w:pPr>
            <w:r w:rsidRPr="002E3888">
              <w:rPr>
                <w:rFonts w:ascii="Arial" w:eastAsia="等线" w:hAnsi="Arial" w:cs="Arial"/>
                <w:kern w:val="0"/>
                <w:sz w:val="20"/>
                <w:szCs w:val="20"/>
              </w:rPr>
              <w:t>Hosseinzadeh, 2024</w:t>
            </w:r>
            <w:r w:rsidR="00095021">
              <w:rPr>
                <w:rFonts w:ascii="Arial" w:eastAsia="等线" w:hAnsi="Arial" w:cs="Arial"/>
                <w:kern w:val="0"/>
                <w:sz w:val="20"/>
                <w:szCs w:val="20"/>
                <w:vertAlign w:val="superscript"/>
              </w:rPr>
              <w:fldChar w:fldCharType="begin">
                <w:fldData xml:space="preserve">PEVuZE5vdGU+PENpdGU+PEF1dGhvcj5Ib3NzZWluemFkZWg8L0F1dGhvcj48WWVhcj4yMDI0PC9Z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</w:fldData>
              </w:fldChar>
            </w:r>
            <w:r w:rsidR="00E95FB0">
              <w:rPr>
                <w:rFonts w:ascii="Arial" w:eastAsia="等线" w:hAnsi="Arial" w:cs="Arial"/>
                <w:kern w:val="0"/>
                <w:sz w:val="20"/>
                <w:szCs w:val="20"/>
                <w:vertAlign w:val="superscript"/>
              </w:rPr>
              <w:instrText xml:space="preserve"> ADDIN EN.CITE </w:instrText>
            </w:r>
            <w:r w:rsidR="00E95FB0">
              <w:rPr>
                <w:rFonts w:ascii="Arial" w:eastAsia="等线" w:hAnsi="Arial" w:cs="Arial"/>
                <w:kern w:val="0"/>
                <w:sz w:val="20"/>
                <w:szCs w:val="20"/>
                <w:vertAlign w:val="superscript"/>
              </w:rPr>
              <w:fldChar w:fldCharType="begin">
                <w:fldData xml:space="preserve">PEVuZE5vdGU+PENpdGU+PEF1dGhvcj5Ib3NzZWluemFkZWg8L0F1dGhvcj48WWVhcj4yMDI0PC9Z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</w:fldData>
              </w:fldChar>
            </w:r>
            <w:r w:rsidR="00E95FB0">
              <w:rPr>
                <w:rFonts w:ascii="Arial" w:eastAsia="等线" w:hAnsi="Arial" w:cs="Arial"/>
                <w:kern w:val="0"/>
                <w:sz w:val="20"/>
                <w:szCs w:val="20"/>
                <w:vertAlign w:val="superscript"/>
              </w:rPr>
              <w:instrText xml:space="preserve"> ADDIN EN.CITE.DATA </w:instrText>
            </w:r>
            <w:r w:rsidR="00E95FB0">
              <w:rPr>
                <w:rFonts w:ascii="Arial" w:eastAsia="等线" w:hAnsi="Arial" w:cs="Arial"/>
                <w:kern w:val="0"/>
                <w:sz w:val="20"/>
                <w:szCs w:val="20"/>
                <w:vertAlign w:val="superscript"/>
              </w:rPr>
            </w:r>
            <w:r w:rsidR="00E95FB0">
              <w:rPr>
                <w:rFonts w:ascii="Arial" w:eastAsia="等线" w:hAnsi="Arial" w:cs="Arial"/>
                <w:kern w:val="0"/>
                <w:sz w:val="20"/>
                <w:szCs w:val="20"/>
                <w:vertAlign w:val="superscript"/>
              </w:rPr>
              <w:fldChar w:fldCharType="end"/>
            </w:r>
            <w:r w:rsidR="00095021">
              <w:rPr>
                <w:rFonts w:ascii="Arial" w:eastAsia="等线" w:hAnsi="Arial" w:cs="Arial"/>
                <w:kern w:val="0"/>
                <w:sz w:val="20"/>
                <w:szCs w:val="20"/>
                <w:vertAlign w:val="superscript"/>
              </w:rPr>
            </w:r>
            <w:r w:rsidR="00095021">
              <w:rPr>
                <w:rFonts w:ascii="Arial" w:eastAsia="等线" w:hAnsi="Arial" w:cs="Arial"/>
                <w:kern w:val="0"/>
                <w:sz w:val="20"/>
                <w:szCs w:val="20"/>
                <w:vertAlign w:val="superscript"/>
              </w:rPr>
              <w:fldChar w:fldCharType="separate"/>
            </w:r>
            <w:r w:rsidR="00E95FB0">
              <w:rPr>
                <w:rFonts w:ascii="Arial" w:eastAsia="等线" w:hAnsi="Arial" w:cs="Arial"/>
                <w:noProof/>
                <w:kern w:val="0"/>
                <w:sz w:val="20"/>
                <w:szCs w:val="20"/>
                <w:vertAlign w:val="superscript"/>
              </w:rPr>
              <w:t>[15]</w:t>
            </w:r>
            <w:r w:rsidR="00095021">
              <w:rPr>
                <w:rFonts w:ascii="Arial" w:eastAsia="等线" w:hAnsi="Arial" w:cs="Arial"/>
                <w:kern w:val="0"/>
                <w:sz w:val="20"/>
                <w:szCs w:val="20"/>
                <w:vertAlign w:val="superscript"/>
              </w:rPr>
              <w:fldChar w:fldCharType="end"/>
            </w:r>
          </w:p>
        </w:tc>
        <w:tc>
          <w:tcPr>
            <w:tcW w:w="1134" w:type="dxa"/>
            <w:vMerge/>
            <w:shd w:val="clear" w:color="auto" w:fill="auto"/>
            <w:noWrap/>
            <w:vAlign w:val="center"/>
            <w:hideMark/>
          </w:tcPr>
          <w:p w14:paraId="7BFCB9E2" w14:textId="77777777" w:rsidR="003932EE" w:rsidRPr="002E3888" w:rsidRDefault="003932EE" w:rsidP="00326FAE">
            <w:pPr>
              <w:widowControl/>
              <w:jc w:val="left"/>
              <w:rPr>
                <w:rFonts w:ascii="Arial" w:eastAsia="等线" w:hAnsi="Arial" w:cs="Arial"/>
                <w:color w:val="FF0000"/>
                <w:kern w:val="0"/>
                <w:sz w:val="20"/>
                <w:szCs w:val="20"/>
              </w:rPr>
            </w:pPr>
          </w:p>
        </w:tc>
        <w:tc>
          <w:tcPr>
            <w:tcW w:w="1417" w:type="dxa"/>
            <w:vMerge/>
            <w:shd w:val="clear" w:color="auto" w:fill="auto"/>
            <w:noWrap/>
            <w:vAlign w:val="center"/>
            <w:hideMark/>
          </w:tcPr>
          <w:p w14:paraId="29740BAA" w14:textId="77777777" w:rsidR="003932EE" w:rsidRPr="002E3888" w:rsidRDefault="003932EE" w:rsidP="00326FAE">
            <w:pPr>
              <w:widowControl/>
              <w:jc w:val="left"/>
              <w:rPr>
                <w:rFonts w:ascii="Arial" w:eastAsia="Times New Roman" w:hAnsi="Arial" w:cs="Arial"/>
                <w:kern w:val="0"/>
                <w:sz w:val="20"/>
                <w:szCs w:val="20"/>
              </w:rPr>
            </w:pPr>
          </w:p>
        </w:tc>
        <w:tc>
          <w:tcPr>
            <w:tcW w:w="3686" w:type="dxa"/>
            <w:vMerge/>
            <w:shd w:val="clear" w:color="auto" w:fill="auto"/>
            <w:noWrap/>
            <w:vAlign w:val="center"/>
            <w:hideMark/>
          </w:tcPr>
          <w:p w14:paraId="63F03646" w14:textId="77777777" w:rsidR="003932EE" w:rsidRPr="002E3888" w:rsidRDefault="003932EE" w:rsidP="00326FAE">
            <w:pPr>
              <w:widowControl/>
              <w:jc w:val="left"/>
              <w:rPr>
                <w:rFonts w:ascii="Arial" w:eastAsia="Times New Roman" w:hAnsi="Arial" w:cs="Arial"/>
                <w:kern w:val="0"/>
                <w:sz w:val="20"/>
                <w:szCs w:val="20"/>
              </w:rPr>
            </w:pPr>
          </w:p>
        </w:tc>
        <w:tc>
          <w:tcPr>
            <w:tcW w:w="2693" w:type="dxa"/>
            <w:vMerge/>
            <w:shd w:val="clear" w:color="auto" w:fill="auto"/>
            <w:noWrap/>
            <w:vAlign w:val="center"/>
            <w:hideMark/>
          </w:tcPr>
          <w:p w14:paraId="115EFA24" w14:textId="77777777" w:rsidR="003932EE" w:rsidRPr="002E3888" w:rsidRDefault="003932EE" w:rsidP="00326FAE">
            <w:pPr>
              <w:widowControl/>
              <w:jc w:val="left"/>
              <w:rPr>
                <w:rFonts w:ascii="Arial" w:eastAsia="Times New Roman" w:hAnsi="Arial" w:cs="Arial"/>
                <w:kern w:val="0"/>
                <w:sz w:val="20"/>
                <w:szCs w:val="20"/>
              </w:rPr>
            </w:pPr>
          </w:p>
        </w:tc>
        <w:tc>
          <w:tcPr>
            <w:tcW w:w="1418" w:type="dxa"/>
            <w:vMerge/>
            <w:shd w:val="clear" w:color="auto" w:fill="auto"/>
            <w:noWrap/>
            <w:vAlign w:val="center"/>
            <w:hideMark/>
          </w:tcPr>
          <w:p w14:paraId="03AF0156" w14:textId="77777777" w:rsidR="003932EE" w:rsidRPr="002E3888" w:rsidRDefault="003932EE" w:rsidP="00326FAE">
            <w:pPr>
              <w:widowControl/>
              <w:jc w:val="left"/>
              <w:rPr>
                <w:rFonts w:ascii="Arial" w:eastAsia="Times New Roman" w:hAnsi="Arial" w:cs="Arial"/>
                <w:kern w:val="0"/>
                <w:sz w:val="20"/>
                <w:szCs w:val="20"/>
              </w:rPr>
            </w:pPr>
          </w:p>
        </w:tc>
        <w:tc>
          <w:tcPr>
            <w:tcW w:w="1275" w:type="dxa"/>
            <w:vMerge/>
            <w:shd w:val="clear" w:color="auto" w:fill="auto"/>
            <w:noWrap/>
            <w:vAlign w:val="center"/>
            <w:hideMark/>
          </w:tcPr>
          <w:p w14:paraId="6BD2F3F1" w14:textId="77777777" w:rsidR="003932EE" w:rsidRPr="002E3888" w:rsidRDefault="003932EE" w:rsidP="00326FAE">
            <w:pPr>
              <w:widowControl/>
              <w:jc w:val="left"/>
              <w:rPr>
                <w:rFonts w:ascii="Arial" w:eastAsia="Times New Roman" w:hAnsi="Arial" w:cs="Arial"/>
                <w:kern w:val="0"/>
                <w:sz w:val="20"/>
                <w:szCs w:val="20"/>
              </w:rPr>
            </w:pPr>
          </w:p>
        </w:tc>
        <w:tc>
          <w:tcPr>
            <w:tcW w:w="912" w:type="dxa"/>
            <w:vMerge/>
            <w:shd w:val="clear" w:color="auto" w:fill="auto"/>
            <w:noWrap/>
            <w:vAlign w:val="center"/>
            <w:hideMark/>
          </w:tcPr>
          <w:p w14:paraId="16E54B21" w14:textId="77777777" w:rsidR="003932EE" w:rsidRPr="002E3888" w:rsidRDefault="003932EE" w:rsidP="00326FAE">
            <w:pPr>
              <w:widowControl/>
              <w:jc w:val="left"/>
              <w:rPr>
                <w:rFonts w:ascii="Arial" w:eastAsia="Times New Roman" w:hAnsi="Arial" w:cs="Arial"/>
                <w:kern w:val="0"/>
                <w:sz w:val="20"/>
                <w:szCs w:val="20"/>
              </w:rPr>
            </w:pPr>
          </w:p>
        </w:tc>
      </w:tr>
      <w:tr w:rsidR="007F6AD2" w:rsidRPr="002E3888" w14:paraId="0E37CC5E" w14:textId="77777777" w:rsidTr="007F6AD2">
        <w:trPr>
          <w:trHeight w:val="282"/>
        </w:trPr>
        <w:tc>
          <w:tcPr>
            <w:tcW w:w="1413" w:type="dxa"/>
            <w:shd w:val="clear" w:color="auto" w:fill="auto"/>
            <w:noWrap/>
            <w:vAlign w:val="center"/>
            <w:hideMark/>
          </w:tcPr>
          <w:p w14:paraId="4A438EAC" w14:textId="007099A0" w:rsidR="003932EE" w:rsidRPr="002E3888" w:rsidRDefault="003932EE" w:rsidP="00326FAE">
            <w:pPr>
              <w:widowControl/>
              <w:jc w:val="left"/>
              <w:rPr>
                <w:rFonts w:ascii="Arial" w:eastAsia="等线" w:hAnsi="Arial" w:cs="Arial"/>
                <w:color w:val="000000"/>
                <w:kern w:val="0"/>
                <w:sz w:val="20"/>
                <w:szCs w:val="20"/>
              </w:rPr>
            </w:pPr>
            <w:proofErr w:type="spellStart"/>
            <w:r w:rsidRPr="002E3888">
              <w:rPr>
                <w:rFonts w:ascii="Arial" w:eastAsia="等线" w:hAnsi="Arial" w:cs="Arial"/>
                <w:color w:val="000000"/>
                <w:kern w:val="0"/>
                <w:sz w:val="20"/>
                <w:szCs w:val="20"/>
              </w:rPr>
              <w:lastRenderedPageBreak/>
              <w:t>Troeschel</w:t>
            </w:r>
            <w:proofErr w:type="spellEnd"/>
            <w:r w:rsidRPr="002E3888">
              <w:rPr>
                <w:rFonts w:ascii="Arial" w:eastAsia="等线" w:hAnsi="Arial" w:cs="Arial"/>
                <w:color w:val="000000"/>
                <w:kern w:val="0"/>
                <w:sz w:val="20"/>
                <w:szCs w:val="20"/>
              </w:rPr>
              <w:t>, 2023</w:t>
            </w:r>
            <w:r w:rsidR="00095021">
              <w:rPr>
                <w:rFonts w:ascii="Arial" w:eastAsia="等线" w:hAnsi="Arial" w:cs="Arial"/>
                <w:color w:val="000000"/>
                <w:kern w:val="0"/>
                <w:sz w:val="20"/>
                <w:szCs w:val="20"/>
                <w:vertAlign w:val="superscript"/>
              </w:rPr>
              <w:fldChar w:fldCharType="begin">
                <w:fldData xml:space="preserve">PEVuZE5vdGU+PENpdGU+PEF1dGhvcj5Ucm9lc2NoZWw8L0F1dGhvcj48WWVhcj4yMDIzPC9ZZWFy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==
</w:fldData>
              </w:fldChar>
            </w:r>
            <w:r w:rsidR="00E95FB0">
              <w:rPr>
                <w:rFonts w:ascii="Arial" w:eastAsia="等线" w:hAnsi="Arial" w:cs="Arial"/>
                <w:color w:val="000000"/>
                <w:kern w:val="0"/>
                <w:sz w:val="20"/>
                <w:szCs w:val="20"/>
                <w:vertAlign w:val="superscript"/>
              </w:rPr>
              <w:instrText xml:space="preserve"> ADDIN EN.CITE </w:instrText>
            </w:r>
            <w:r w:rsidR="00E95FB0">
              <w:rPr>
                <w:rFonts w:ascii="Arial" w:eastAsia="等线" w:hAnsi="Arial" w:cs="Arial"/>
                <w:color w:val="000000"/>
                <w:kern w:val="0"/>
                <w:sz w:val="20"/>
                <w:szCs w:val="20"/>
                <w:vertAlign w:val="superscript"/>
              </w:rPr>
              <w:fldChar w:fldCharType="begin">
                <w:fldData xml:space="preserve">PEVuZE5vdGU+PENpdGU+PEF1dGhvcj5Ucm9lc2NoZWw8L0F1dGhvcj48WWVhcj4yMDIzPC9ZZWFy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==
</w:fldData>
              </w:fldChar>
            </w:r>
            <w:r w:rsidR="00E95FB0">
              <w:rPr>
                <w:rFonts w:ascii="Arial" w:eastAsia="等线" w:hAnsi="Arial" w:cs="Arial"/>
                <w:color w:val="000000"/>
                <w:kern w:val="0"/>
                <w:sz w:val="20"/>
                <w:szCs w:val="20"/>
                <w:vertAlign w:val="superscript"/>
              </w:rPr>
              <w:instrText xml:space="preserve"> ADDIN EN.CITE.DATA </w:instrText>
            </w:r>
            <w:r w:rsidR="00E95FB0">
              <w:rPr>
                <w:rFonts w:ascii="Arial" w:eastAsia="等线" w:hAnsi="Arial" w:cs="Arial"/>
                <w:color w:val="000000"/>
                <w:kern w:val="0"/>
                <w:sz w:val="20"/>
                <w:szCs w:val="20"/>
                <w:vertAlign w:val="superscript"/>
              </w:rPr>
            </w:r>
            <w:r w:rsidR="00E95FB0">
              <w:rPr>
                <w:rFonts w:ascii="Arial" w:eastAsia="等线" w:hAnsi="Arial" w:cs="Arial"/>
                <w:color w:val="000000"/>
                <w:kern w:val="0"/>
                <w:sz w:val="20"/>
                <w:szCs w:val="20"/>
                <w:vertAlign w:val="superscript"/>
              </w:rPr>
              <w:fldChar w:fldCharType="end"/>
            </w:r>
            <w:r w:rsidR="00095021">
              <w:rPr>
                <w:rFonts w:ascii="Arial" w:eastAsia="等线" w:hAnsi="Arial" w:cs="Arial"/>
                <w:color w:val="000000"/>
                <w:kern w:val="0"/>
                <w:sz w:val="20"/>
                <w:szCs w:val="20"/>
                <w:vertAlign w:val="superscript"/>
              </w:rPr>
            </w:r>
            <w:r w:rsidR="00095021">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[50]</w:t>
            </w:r>
            <w:r w:rsidR="00095021">
              <w:rPr>
                <w:rFonts w:ascii="Arial" w:eastAsia="等线" w:hAnsi="Arial" w:cs="Arial"/>
                <w:color w:val="000000"/>
                <w:kern w:val="0"/>
                <w:sz w:val="20"/>
                <w:szCs w:val="20"/>
                <w:vertAlign w:val="superscript"/>
              </w:rPr>
              <w:fldChar w:fldCharType="end"/>
            </w:r>
          </w:p>
        </w:tc>
        <w:tc>
          <w:tcPr>
            <w:tcW w:w="1134" w:type="dxa"/>
            <w:shd w:val="clear" w:color="auto" w:fill="auto"/>
            <w:noWrap/>
            <w:vAlign w:val="center"/>
            <w:hideMark/>
          </w:tcPr>
          <w:p w14:paraId="1CC53FEB"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417" w:type="dxa"/>
            <w:shd w:val="clear" w:color="auto" w:fill="auto"/>
            <w:noWrap/>
            <w:vAlign w:val="center"/>
            <w:hideMark/>
          </w:tcPr>
          <w:p w14:paraId="5631CF45"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3686" w:type="dxa"/>
            <w:shd w:val="clear" w:color="auto" w:fill="auto"/>
            <w:noWrap/>
            <w:vAlign w:val="center"/>
            <w:hideMark/>
          </w:tcPr>
          <w:p w14:paraId="4FE96D0C"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2693" w:type="dxa"/>
            <w:shd w:val="clear" w:color="auto" w:fill="auto"/>
            <w:noWrap/>
            <w:vAlign w:val="center"/>
            <w:hideMark/>
          </w:tcPr>
          <w:p w14:paraId="49093D2D"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Exercises never or rarely, 1-3, ≥ 4 (times/</w:t>
            </w:r>
            <w:proofErr w:type="spellStart"/>
            <w:r w:rsidRPr="002E3888">
              <w:rPr>
                <w:rFonts w:ascii="Arial" w:eastAsia="等线" w:hAnsi="Arial" w:cs="Arial"/>
                <w:color w:val="000000"/>
                <w:kern w:val="0"/>
                <w:sz w:val="20"/>
                <w:szCs w:val="20"/>
              </w:rPr>
              <w:t>wk</w:t>
            </w:r>
            <w:proofErr w:type="spellEnd"/>
            <w:r w:rsidRPr="002E3888">
              <w:rPr>
                <w:rFonts w:ascii="Arial" w:eastAsia="等线" w:hAnsi="Arial" w:cs="Arial"/>
                <w:color w:val="000000"/>
                <w:kern w:val="0"/>
                <w:sz w:val="20"/>
                <w:szCs w:val="20"/>
              </w:rPr>
              <w:t>)</w:t>
            </w:r>
          </w:p>
        </w:tc>
        <w:tc>
          <w:tcPr>
            <w:tcW w:w="1418" w:type="dxa"/>
            <w:shd w:val="clear" w:color="auto" w:fill="auto"/>
            <w:noWrap/>
            <w:vAlign w:val="center"/>
            <w:hideMark/>
          </w:tcPr>
          <w:p w14:paraId="027CBCB2"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275" w:type="dxa"/>
            <w:shd w:val="clear" w:color="auto" w:fill="auto"/>
            <w:noWrap/>
            <w:vAlign w:val="center"/>
            <w:hideMark/>
          </w:tcPr>
          <w:p w14:paraId="065FA7DF"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912" w:type="dxa"/>
            <w:shd w:val="clear" w:color="auto" w:fill="auto"/>
            <w:noWrap/>
            <w:vAlign w:val="center"/>
            <w:hideMark/>
          </w:tcPr>
          <w:p w14:paraId="1EB7DA20"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r>
      <w:tr w:rsidR="007F6AD2" w:rsidRPr="002E3888" w14:paraId="4ED5A76D" w14:textId="77777777" w:rsidTr="007F6AD2">
        <w:trPr>
          <w:trHeight w:val="282"/>
        </w:trPr>
        <w:tc>
          <w:tcPr>
            <w:tcW w:w="1413" w:type="dxa"/>
            <w:shd w:val="clear" w:color="auto" w:fill="auto"/>
            <w:noWrap/>
            <w:vAlign w:val="center"/>
            <w:hideMark/>
          </w:tcPr>
          <w:p w14:paraId="0DA7F912" w14:textId="3FB9B9A9" w:rsidR="003932EE" w:rsidRPr="002E3888" w:rsidRDefault="003932EE"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Jun, 2023</w:t>
            </w:r>
            <w:r w:rsidR="00095021">
              <w:rPr>
                <w:rFonts w:ascii="Arial" w:eastAsia="等线" w:hAnsi="Arial" w:cs="Arial"/>
                <w:kern w:val="0"/>
                <w:sz w:val="20"/>
                <w:szCs w:val="20"/>
                <w:vertAlign w:val="superscript"/>
              </w:rPr>
              <w:fldChar w:fldCharType="begin"/>
            </w:r>
            <w:r w:rsidR="00E95FB0">
              <w:rPr>
                <w:rFonts w:ascii="Arial" w:eastAsia="等线" w:hAnsi="Arial" w:cs="Arial"/>
                <w:kern w:val="0"/>
                <w:sz w:val="20"/>
                <w:szCs w:val="20"/>
                <w:vertAlign w:val="superscript"/>
              </w:rPr>
              <w:instrText xml:space="preserve"> ADDIN EN.CITE &lt;EndNote&gt;&lt;Cite&gt;&lt;Author&gt;Jun&lt;/Author&gt;&lt;Year&gt;2023&lt;/Year&gt;&lt;RecNum&gt;66&lt;/RecNum&gt;&lt;DisplayText&gt;[16]&lt;/DisplayText&gt;&lt;record&gt;&lt;rec-number&gt;66&lt;/rec-number&gt;&lt;foreign-keys&gt;&lt;key app="EN" db-id="9zv09a0z9e9v04e0x95xwtd3fvpetdwfdzat" timestamp="1729086308"&gt;66&lt;/key&gt;&lt;/foreign-keys&gt;&lt;ref-type name="Journal Article"&gt;17&lt;/ref-type&gt;&lt;contributors&gt;&lt;authors&gt;&lt;author&gt;Jun, S.&lt;/author&gt;&lt;author&gt;Lee, J.&lt;/author&gt;&lt;author&gt;Oh, J. H.&lt;/author&gt;&lt;author&gt;Chang, H. J.&lt;/author&gt;&lt;author&gt;Sohn, D. K.&lt;/author&gt;&lt;author&gt;Shin, A.&lt;/author&gt;&lt;author&gt;Kim, J.&lt;/author&gt;&lt;/authors&gt;&lt;/contributors&gt;&lt;auth-address&gt;S. Jun, National Cancer Center, Graduate School of Cancer Science and Policy, South Korea&lt;/auth-address&gt;&lt;titles&gt;&lt;title&gt;Association of the inflammatory balance of diet and lifestyle with colorectal cancer among Korean adults: a case-control study&lt;/title&gt;&lt;secondary-title&gt;Annals of Nutrition and Metabolism&lt;/secondary-title&gt;&lt;/titles&gt;&lt;periodical&gt;&lt;full-title&gt;Annals of Nutrition and Metabolism&lt;/full-title&gt;&lt;/periodical&gt;&lt;pages&gt;721&lt;/pages&gt;&lt;volume&gt;79&lt;/volume&gt;&lt;keywords&gt;&lt;keyword&gt;C reactive protein&lt;/keyword&gt;&lt;keyword&gt;endogenous compound&lt;/keyword&gt;&lt;keyword&gt;adult&lt;/keyword&gt;&lt;keyword&gt;cancer center&lt;/keyword&gt;&lt;keyword&gt;cancer risk&lt;/keyword&gt;&lt;keyword&gt;case control study&lt;/keyword&gt;&lt;keyword&gt;colorectal cancer&lt;/keyword&gt;&lt;keyword&gt;conference abstract&lt;/keyword&gt;&lt;keyword&gt;confounding variable&lt;/keyword&gt;&lt;keyword&gt;controlled study&lt;/keyword&gt;&lt;keyword&gt;diet&lt;/keyword&gt;&lt;keyword&gt;female&lt;/keyword&gt;&lt;keyword&gt;human&lt;/keyword&gt;&lt;keyword&gt;inflammation&lt;/keyword&gt;&lt;keyword&gt;Korea&lt;/keyword&gt;&lt;keyword&gt;Korean (people)&lt;/keyword&gt;&lt;keyword&gt;lifestyle&lt;/keyword&gt;&lt;keyword&gt;male&lt;/keyword&gt;&lt;/keywords&gt;&lt;dates&gt;&lt;year&gt;2023&lt;/year&gt;&lt;/dates&gt;&lt;isbn&gt;1421-9697&lt;/isbn&gt;&lt;work-type&gt;Conference Abstract&lt;/work-type&gt;&lt;urls&gt;&lt;related-urls&gt;&lt;url&gt;https://www.embase.com/search/results?subaction=viewrecord&amp;amp;id=L642186541&amp;amp;from=export&lt;/url&gt;&lt;url&gt;http://dx.doi.org/10.1159/000530786&lt;/url&gt;&lt;/related-urls&gt;&lt;/urls&gt;&lt;electronic-resource-num&gt;10.1159/000530786&lt;/electronic-resource-num&gt;&lt;remote-database-name&gt;Embase&lt;/remote-database-name&gt;&lt;language&gt;English&lt;/language&gt;&lt;/record&gt;&lt;/Cite&gt;&lt;/EndNote&gt;</w:instrText>
            </w:r>
            <w:r w:rsidR="00095021">
              <w:rPr>
                <w:rFonts w:ascii="Arial" w:eastAsia="等线" w:hAnsi="Arial" w:cs="Arial"/>
                <w:kern w:val="0"/>
                <w:sz w:val="20"/>
                <w:szCs w:val="20"/>
                <w:vertAlign w:val="superscript"/>
              </w:rPr>
              <w:fldChar w:fldCharType="separate"/>
            </w:r>
            <w:r w:rsidR="00E95FB0">
              <w:rPr>
                <w:rFonts w:ascii="Arial" w:eastAsia="等线" w:hAnsi="Arial" w:cs="Arial"/>
                <w:noProof/>
                <w:kern w:val="0"/>
                <w:sz w:val="20"/>
                <w:szCs w:val="20"/>
                <w:vertAlign w:val="superscript"/>
              </w:rPr>
              <w:t>[16]</w:t>
            </w:r>
            <w:r w:rsidR="00095021">
              <w:rPr>
                <w:rFonts w:ascii="Arial" w:eastAsia="等线" w:hAnsi="Arial" w:cs="Arial"/>
                <w:kern w:val="0"/>
                <w:sz w:val="20"/>
                <w:szCs w:val="20"/>
                <w:vertAlign w:val="superscript"/>
              </w:rPr>
              <w:fldChar w:fldCharType="end"/>
            </w:r>
          </w:p>
        </w:tc>
        <w:tc>
          <w:tcPr>
            <w:tcW w:w="1134" w:type="dxa"/>
            <w:shd w:val="clear" w:color="auto" w:fill="auto"/>
            <w:noWrap/>
            <w:vAlign w:val="center"/>
            <w:hideMark/>
          </w:tcPr>
          <w:p w14:paraId="000AEB3E"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417" w:type="dxa"/>
            <w:shd w:val="clear" w:color="auto" w:fill="auto"/>
            <w:noWrap/>
            <w:vAlign w:val="center"/>
            <w:hideMark/>
          </w:tcPr>
          <w:p w14:paraId="3DEF4E20"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3686" w:type="dxa"/>
            <w:shd w:val="clear" w:color="auto" w:fill="auto"/>
            <w:noWrap/>
            <w:vAlign w:val="center"/>
            <w:hideMark/>
          </w:tcPr>
          <w:p w14:paraId="20950459"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2693" w:type="dxa"/>
            <w:shd w:val="clear" w:color="auto" w:fill="auto"/>
            <w:noWrap/>
            <w:vAlign w:val="center"/>
            <w:hideMark/>
          </w:tcPr>
          <w:p w14:paraId="0FD48441"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MET-min/</w:t>
            </w:r>
            <w:proofErr w:type="spellStart"/>
            <w:r w:rsidRPr="002E3888">
              <w:rPr>
                <w:rFonts w:ascii="Arial" w:eastAsia="等线" w:hAnsi="Arial" w:cs="Arial"/>
                <w:color w:val="000000"/>
                <w:kern w:val="0"/>
                <w:sz w:val="20"/>
                <w:szCs w:val="20"/>
              </w:rPr>
              <w:t>wk</w:t>
            </w:r>
            <w:proofErr w:type="spellEnd"/>
            <w:r w:rsidRPr="002E3888">
              <w:rPr>
                <w:rFonts w:ascii="Arial" w:eastAsia="等线" w:hAnsi="Arial" w:cs="Arial"/>
                <w:color w:val="000000"/>
                <w:kern w:val="0"/>
                <w:sz w:val="20"/>
                <w:szCs w:val="20"/>
              </w:rPr>
              <w:t xml:space="preserve"> tertile</w:t>
            </w:r>
          </w:p>
        </w:tc>
        <w:tc>
          <w:tcPr>
            <w:tcW w:w="1418" w:type="dxa"/>
            <w:shd w:val="clear" w:color="auto" w:fill="auto"/>
            <w:noWrap/>
            <w:vAlign w:val="center"/>
            <w:hideMark/>
          </w:tcPr>
          <w:p w14:paraId="66E274BF"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&lt;25, ≥25 (kg/m</w:t>
            </w:r>
            <w:r w:rsidRPr="00183BE6">
              <w:rPr>
                <w:rFonts w:ascii="Arial" w:eastAsia="等线" w:hAnsi="Arial" w:cs="Arial"/>
                <w:color w:val="000000"/>
                <w:kern w:val="0"/>
                <w:sz w:val="20"/>
                <w:szCs w:val="20"/>
                <w:vertAlign w:val="superscript"/>
              </w:rPr>
              <w:t>2</w:t>
            </w:r>
            <w:r w:rsidRPr="002E3888">
              <w:rPr>
                <w:rFonts w:ascii="Arial" w:eastAsia="等线" w:hAnsi="Arial" w:cs="Arial"/>
                <w:color w:val="000000"/>
                <w:kern w:val="0"/>
                <w:sz w:val="20"/>
                <w:szCs w:val="20"/>
              </w:rPr>
              <w:t>)</w:t>
            </w:r>
          </w:p>
        </w:tc>
        <w:tc>
          <w:tcPr>
            <w:tcW w:w="1275" w:type="dxa"/>
            <w:shd w:val="clear" w:color="auto" w:fill="auto"/>
            <w:noWrap/>
            <w:vAlign w:val="center"/>
            <w:hideMark/>
          </w:tcPr>
          <w:p w14:paraId="18A5BA00"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912" w:type="dxa"/>
            <w:shd w:val="clear" w:color="auto" w:fill="auto"/>
            <w:noWrap/>
            <w:vAlign w:val="center"/>
            <w:hideMark/>
          </w:tcPr>
          <w:p w14:paraId="28DD5A15"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r>
      <w:tr w:rsidR="007F6AD2" w:rsidRPr="002E3888" w14:paraId="4346A375" w14:textId="77777777" w:rsidTr="007F6AD2">
        <w:trPr>
          <w:trHeight w:val="282"/>
        </w:trPr>
        <w:tc>
          <w:tcPr>
            <w:tcW w:w="1413" w:type="dxa"/>
            <w:shd w:val="clear" w:color="auto" w:fill="auto"/>
            <w:noWrap/>
            <w:vAlign w:val="center"/>
            <w:hideMark/>
          </w:tcPr>
          <w:p w14:paraId="7584EB98" w14:textId="73DFE07A" w:rsidR="003932EE" w:rsidRPr="002E3888" w:rsidRDefault="003932EE"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Lee, 2024</w:t>
            </w:r>
            <w:r w:rsidR="00095021">
              <w:rPr>
                <w:rFonts w:ascii="Arial" w:eastAsia="等线" w:hAnsi="Arial" w:cs="Arial"/>
                <w:kern w:val="0"/>
                <w:sz w:val="20"/>
                <w:szCs w:val="20"/>
                <w:vertAlign w:val="superscript"/>
              </w:rPr>
              <w:fldChar w:fldCharType="begin">
                <w:fldData xml:space="preserve">PEVuZE5vdGU+PENpdGU+PEF1dGhvcj5MZWU8L0F1dGhvcj48WWVhcj4yMDI0PC9ZZWFyPjxSZWNO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</w:fldData>
              </w:fldChar>
            </w:r>
            <w:r w:rsidR="00E95FB0">
              <w:rPr>
                <w:rFonts w:ascii="Arial" w:eastAsia="等线" w:hAnsi="Arial" w:cs="Arial"/>
                <w:kern w:val="0"/>
                <w:sz w:val="20"/>
                <w:szCs w:val="20"/>
                <w:vertAlign w:val="superscript"/>
              </w:rPr>
              <w:instrText xml:space="preserve"> ADDIN EN.CITE </w:instrText>
            </w:r>
            <w:r w:rsidR="00E95FB0">
              <w:rPr>
                <w:rFonts w:ascii="Arial" w:eastAsia="等线" w:hAnsi="Arial" w:cs="Arial"/>
                <w:kern w:val="0"/>
                <w:sz w:val="20"/>
                <w:szCs w:val="20"/>
                <w:vertAlign w:val="superscript"/>
              </w:rPr>
              <w:fldChar w:fldCharType="begin">
                <w:fldData xml:space="preserve">PEVuZE5vdGU+PENpdGU+PEF1dGhvcj5MZWU8L0F1dGhvcj48WWVhcj4yMDI0PC9ZZWFyPjxSZWNO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</w:fldData>
              </w:fldChar>
            </w:r>
            <w:r w:rsidR="00E95FB0">
              <w:rPr>
                <w:rFonts w:ascii="Arial" w:eastAsia="等线" w:hAnsi="Arial" w:cs="Arial"/>
                <w:kern w:val="0"/>
                <w:sz w:val="20"/>
                <w:szCs w:val="20"/>
                <w:vertAlign w:val="superscript"/>
              </w:rPr>
              <w:instrText xml:space="preserve"> ADDIN EN.CITE.DATA </w:instrText>
            </w:r>
            <w:r w:rsidR="00E95FB0">
              <w:rPr>
                <w:rFonts w:ascii="Arial" w:eastAsia="等线" w:hAnsi="Arial" w:cs="Arial"/>
                <w:kern w:val="0"/>
                <w:sz w:val="20"/>
                <w:szCs w:val="20"/>
                <w:vertAlign w:val="superscript"/>
              </w:rPr>
            </w:r>
            <w:r w:rsidR="00E95FB0">
              <w:rPr>
                <w:rFonts w:ascii="Arial" w:eastAsia="等线" w:hAnsi="Arial" w:cs="Arial"/>
                <w:kern w:val="0"/>
                <w:sz w:val="20"/>
                <w:szCs w:val="20"/>
                <w:vertAlign w:val="superscript"/>
              </w:rPr>
              <w:fldChar w:fldCharType="end"/>
            </w:r>
            <w:r w:rsidR="00095021">
              <w:rPr>
                <w:rFonts w:ascii="Arial" w:eastAsia="等线" w:hAnsi="Arial" w:cs="Arial"/>
                <w:kern w:val="0"/>
                <w:sz w:val="20"/>
                <w:szCs w:val="20"/>
                <w:vertAlign w:val="superscript"/>
              </w:rPr>
            </w:r>
            <w:r w:rsidR="00095021">
              <w:rPr>
                <w:rFonts w:ascii="Arial" w:eastAsia="等线" w:hAnsi="Arial" w:cs="Arial"/>
                <w:kern w:val="0"/>
                <w:sz w:val="20"/>
                <w:szCs w:val="20"/>
                <w:vertAlign w:val="superscript"/>
              </w:rPr>
              <w:fldChar w:fldCharType="separate"/>
            </w:r>
            <w:r w:rsidR="00E95FB0">
              <w:rPr>
                <w:rFonts w:ascii="Arial" w:eastAsia="等线" w:hAnsi="Arial" w:cs="Arial"/>
                <w:noProof/>
                <w:kern w:val="0"/>
                <w:sz w:val="20"/>
                <w:szCs w:val="20"/>
                <w:vertAlign w:val="superscript"/>
              </w:rPr>
              <w:t>[21]</w:t>
            </w:r>
            <w:r w:rsidR="00095021">
              <w:rPr>
                <w:rFonts w:ascii="Arial" w:eastAsia="等线" w:hAnsi="Arial" w:cs="Arial"/>
                <w:kern w:val="0"/>
                <w:sz w:val="20"/>
                <w:szCs w:val="20"/>
                <w:vertAlign w:val="superscript"/>
              </w:rPr>
              <w:fldChar w:fldCharType="end"/>
            </w:r>
          </w:p>
        </w:tc>
        <w:tc>
          <w:tcPr>
            <w:tcW w:w="1134" w:type="dxa"/>
            <w:shd w:val="clear" w:color="auto" w:fill="auto"/>
            <w:noWrap/>
            <w:vAlign w:val="center"/>
            <w:hideMark/>
          </w:tcPr>
          <w:p w14:paraId="074F0EBF"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417" w:type="dxa"/>
            <w:shd w:val="clear" w:color="auto" w:fill="auto"/>
            <w:noWrap/>
            <w:vAlign w:val="center"/>
            <w:hideMark/>
          </w:tcPr>
          <w:p w14:paraId="7EF577D8"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3686" w:type="dxa"/>
            <w:shd w:val="clear" w:color="auto" w:fill="auto"/>
            <w:noWrap/>
            <w:vAlign w:val="center"/>
            <w:hideMark/>
          </w:tcPr>
          <w:p w14:paraId="2A039E18"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2693" w:type="dxa"/>
            <w:shd w:val="clear" w:color="auto" w:fill="auto"/>
            <w:noWrap/>
            <w:vAlign w:val="center"/>
            <w:hideMark/>
          </w:tcPr>
          <w:p w14:paraId="67D4C5AC"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 xml:space="preserve">0, </w:t>
            </w:r>
            <w:r w:rsidRPr="002E3888">
              <w:rPr>
                <w:rFonts w:ascii="Arial" w:eastAsia="等线" w:hAnsi="Arial" w:cs="Arial"/>
                <w:color w:val="000000"/>
                <w:kern w:val="0"/>
                <w:sz w:val="20"/>
                <w:szCs w:val="20"/>
              </w:rPr>
              <w:t>＞</w:t>
            </w:r>
            <w:r w:rsidRPr="002E3888">
              <w:rPr>
                <w:rFonts w:ascii="Arial" w:eastAsia="等线" w:hAnsi="Arial" w:cs="Arial"/>
                <w:color w:val="000000"/>
                <w:kern w:val="0"/>
                <w:sz w:val="20"/>
                <w:szCs w:val="20"/>
              </w:rPr>
              <w:t xml:space="preserve">0-&lt;150 moderate or 75 vigorous activity; ≥150 moderate or 75 vigorous activity (min/ </w:t>
            </w:r>
            <w:proofErr w:type="spellStart"/>
            <w:r w:rsidRPr="002E3888">
              <w:rPr>
                <w:rFonts w:ascii="Arial" w:eastAsia="等线" w:hAnsi="Arial" w:cs="Arial"/>
                <w:color w:val="000000"/>
                <w:kern w:val="0"/>
                <w:sz w:val="20"/>
                <w:szCs w:val="20"/>
              </w:rPr>
              <w:t>wk</w:t>
            </w:r>
            <w:proofErr w:type="spellEnd"/>
            <w:r w:rsidRPr="002E3888">
              <w:rPr>
                <w:rFonts w:ascii="Arial" w:eastAsia="等线" w:hAnsi="Arial" w:cs="Arial"/>
                <w:color w:val="000000"/>
                <w:kern w:val="0"/>
                <w:sz w:val="20"/>
                <w:szCs w:val="20"/>
              </w:rPr>
              <w:t>)</w:t>
            </w:r>
          </w:p>
        </w:tc>
        <w:tc>
          <w:tcPr>
            <w:tcW w:w="1418" w:type="dxa"/>
            <w:shd w:val="clear" w:color="auto" w:fill="auto"/>
            <w:noWrap/>
            <w:vAlign w:val="center"/>
            <w:hideMark/>
          </w:tcPr>
          <w:p w14:paraId="68B05836"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1275" w:type="dxa"/>
            <w:shd w:val="clear" w:color="auto" w:fill="auto"/>
            <w:noWrap/>
            <w:vAlign w:val="center"/>
            <w:hideMark/>
          </w:tcPr>
          <w:p w14:paraId="5034EBB4"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c>
          <w:tcPr>
            <w:tcW w:w="912" w:type="dxa"/>
            <w:shd w:val="clear" w:color="auto" w:fill="auto"/>
            <w:noWrap/>
            <w:vAlign w:val="center"/>
            <w:hideMark/>
          </w:tcPr>
          <w:p w14:paraId="19433B4C" w14:textId="7777777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X</w:t>
            </w:r>
          </w:p>
        </w:tc>
      </w:tr>
      <w:tr w:rsidR="003932EE" w:rsidRPr="002E3888" w14:paraId="0FC69830" w14:textId="77777777" w:rsidTr="007F6AD2">
        <w:trPr>
          <w:trHeight w:val="282"/>
        </w:trPr>
        <w:tc>
          <w:tcPr>
            <w:tcW w:w="1413" w:type="dxa"/>
            <w:shd w:val="clear" w:color="auto" w:fill="auto"/>
            <w:noWrap/>
            <w:vAlign w:val="center"/>
            <w:hideMark/>
          </w:tcPr>
          <w:p w14:paraId="07F998F9"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 xml:space="preserve">CDRI </w:t>
            </w:r>
          </w:p>
        </w:tc>
        <w:tc>
          <w:tcPr>
            <w:tcW w:w="1134" w:type="dxa"/>
            <w:vMerge w:val="restart"/>
            <w:shd w:val="clear" w:color="auto" w:fill="auto"/>
            <w:noWrap/>
            <w:vAlign w:val="center"/>
            <w:hideMark/>
          </w:tcPr>
          <w:p w14:paraId="0D6E374A"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 xml:space="preserve">Current smoke (1, 1.1-1.5, 1.5 </w:t>
            </w:r>
            <w:proofErr w:type="spellStart"/>
            <w:r w:rsidRPr="00BE5217">
              <w:rPr>
                <w:rFonts w:ascii="Arial" w:eastAsia="等线" w:hAnsi="Arial" w:cs="Arial"/>
                <w:b/>
                <w:bCs/>
                <w:color w:val="000000"/>
                <w:kern w:val="0"/>
                <w:sz w:val="20"/>
                <w:szCs w:val="20"/>
              </w:rPr>
              <w:t>ppd</w:t>
            </w:r>
            <w:proofErr w:type="spellEnd"/>
            <w:r w:rsidRPr="00BE5217">
              <w:rPr>
                <w:rFonts w:ascii="Arial" w:eastAsia="等线" w:hAnsi="Arial" w:cs="Arial"/>
                <w:b/>
                <w:bCs/>
                <w:color w:val="000000"/>
                <w:kern w:val="0"/>
                <w:sz w:val="20"/>
                <w:szCs w:val="20"/>
              </w:rPr>
              <w:t>), ex-smoke, never</w:t>
            </w:r>
          </w:p>
        </w:tc>
        <w:tc>
          <w:tcPr>
            <w:tcW w:w="1417" w:type="dxa"/>
            <w:vMerge w:val="restart"/>
            <w:shd w:val="clear" w:color="auto" w:fill="auto"/>
            <w:noWrap/>
            <w:vAlign w:val="center"/>
            <w:hideMark/>
          </w:tcPr>
          <w:p w14:paraId="584BD983"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Men: 1-7, women: 1-3 (drinks/</w:t>
            </w:r>
            <w:proofErr w:type="spellStart"/>
            <w:r w:rsidRPr="00BE5217">
              <w:rPr>
                <w:rFonts w:ascii="Arial" w:eastAsia="等线" w:hAnsi="Arial" w:cs="Arial"/>
                <w:b/>
                <w:bCs/>
                <w:color w:val="000000"/>
                <w:kern w:val="0"/>
                <w:sz w:val="20"/>
                <w:szCs w:val="20"/>
              </w:rPr>
              <w:t>wk</w:t>
            </w:r>
            <w:proofErr w:type="spellEnd"/>
            <w:r w:rsidRPr="00BE5217">
              <w:rPr>
                <w:rFonts w:ascii="Arial" w:eastAsia="等线" w:hAnsi="Arial" w:cs="Arial"/>
                <w:b/>
                <w:bCs/>
                <w:color w:val="000000"/>
                <w:kern w:val="0"/>
                <w:sz w:val="20"/>
                <w:szCs w:val="20"/>
              </w:rPr>
              <w:t>); all others</w:t>
            </w:r>
          </w:p>
        </w:tc>
        <w:tc>
          <w:tcPr>
            <w:tcW w:w="3686" w:type="dxa"/>
            <w:vMerge w:val="restart"/>
            <w:shd w:val="clear" w:color="auto" w:fill="auto"/>
            <w:noWrap/>
            <w:vAlign w:val="center"/>
            <w:hideMark/>
          </w:tcPr>
          <w:p w14:paraId="70E4694D"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Fat intake from animal products, fruit and vegetable consumption</w:t>
            </w:r>
          </w:p>
        </w:tc>
        <w:tc>
          <w:tcPr>
            <w:tcW w:w="2693" w:type="dxa"/>
            <w:vMerge w:val="restart"/>
            <w:shd w:val="clear" w:color="auto" w:fill="auto"/>
            <w:noWrap/>
            <w:vAlign w:val="center"/>
            <w:hideMark/>
          </w:tcPr>
          <w:p w14:paraId="05A8B2B3"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N/A</w:t>
            </w:r>
          </w:p>
        </w:tc>
        <w:tc>
          <w:tcPr>
            <w:tcW w:w="1418" w:type="dxa"/>
            <w:vMerge w:val="restart"/>
            <w:shd w:val="clear" w:color="auto" w:fill="auto"/>
            <w:noWrap/>
            <w:vAlign w:val="center"/>
            <w:hideMark/>
          </w:tcPr>
          <w:p w14:paraId="33DC3D18"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Men: ≥32.6, 29.3-32.5, &lt;19.6 or 24.9-29.2, 19.6-24.8; women: ≥36.0, 30.4-35.9, &lt;18.5 or 23.7-30.3, 18.5-23.6 (kg/m</w:t>
            </w:r>
            <w:r w:rsidRPr="00BE5217">
              <w:rPr>
                <w:rFonts w:ascii="Arial" w:eastAsia="等线" w:hAnsi="Arial" w:cs="Arial"/>
                <w:b/>
                <w:bCs/>
                <w:color w:val="000000"/>
                <w:kern w:val="0"/>
                <w:sz w:val="20"/>
                <w:szCs w:val="20"/>
                <w:vertAlign w:val="superscript"/>
              </w:rPr>
              <w:t>2</w:t>
            </w:r>
            <w:r w:rsidRPr="00BE5217">
              <w:rPr>
                <w:rFonts w:ascii="Arial" w:eastAsia="等线" w:hAnsi="Arial" w:cs="Arial"/>
                <w:b/>
                <w:bCs/>
                <w:color w:val="000000"/>
                <w:kern w:val="0"/>
                <w:sz w:val="20"/>
                <w:szCs w:val="20"/>
              </w:rPr>
              <w:t>)</w:t>
            </w:r>
          </w:p>
        </w:tc>
        <w:tc>
          <w:tcPr>
            <w:tcW w:w="1275" w:type="dxa"/>
            <w:vMerge w:val="restart"/>
            <w:shd w:val="clear" w:color="auto" w:fill="auto"/>
            <w:noWrap/>
            <w:vAlign w:val="center"/>
            <w:hideMark/>
          </w:tcPr>
          <w:p w14:paraId="232080CF"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0,1,2,3,4</w:t>
            </w:r>
          </w:p>
        </w:tc>
        <w:tc>
          <w:tcPr>
            <w:tcW w:w="912" w:type="dxa"/>
            <w:vMerge w:val="restart"/>
            <w:shd w:val="clear" w:color="auto" w:fill="auto"/>
            <w:noWrap/>
            <w:vAlign w:val="center"/>
            <w:hideMark/>
          </w:tcPr>
          <w:p w14:paraId="30FA5CCB"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10</w:t>
            </w:r>
          </w:p>
        </w:tc>
      </w:tr>
      <w:tr w:rsidR="003932EE" w:rsidRPr="002E3888" w14:paraId="177935A1" w14:textId="77777777" w:rsidTr="007F6AD2">
        <w:trPr>
          <w:trHeight w:val="282"/>
        </w:trPr>
        <w:tc>
          <w:tcPr>
            <w:tcW w:w="1413" w:type="dxa"/>
            <w:shd w:val="clear" w:color="auto" w:fill="auto"/>
            <w:noWrap/>
            <w:vAlign w:val="center"/>
            <w:hideMark/>
          </w:tcPr>
          <w:p w14:paraId="50C92501" w14:textId="55E70AEB"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Meng, 1999</w:t>
            </w:r>
            <w:r w:rsidR="00095021">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&lt;EndNote&gt;&lt;Cite&gt;&lt;Author&gt;Meng&lt;/Author&gt;&lt;Year&gt;1999&lt;/Year&gt;&lt;RecNum&gt;49&lt;/RecNum&gt;&lt;DisplayText&gt;[32]&lt;/DisplayText&gt;&lt;record&gt;&lt;rec-number&gt;49&lt;/rec-number&gt;&lt;foreign-keys&gt;&lt;key app="EN" db-id="9zv09a0z9e9v04e0x95xwtd3fvpetdwfdzat" timestamp="1679926814"&gt;49&lt;/key&gt;&lt;/foreign-keys&gt;&lt;ref-type name="Journal Article"&gt;17&lt;/ref-type&gt;&lt;contributors&gt;&lt;authors&gt;&lt;author&gt;Meng, Lixin&lt;/author&gt;&lt;author&gt;Maskarinec, Gertraud&lt;/author&gt;&lt;author&gt;Lee, James&lt;/author&gt;&lt;author&gt;Kolonel, Laurence N %J Preventive medicine&lt;/author&gt;&lt;/authors&gt;&lt;/contributors&gt;&lt;titles&gt;&lt;title&gt;Lifestyle factors and chronic diseases: application of a composite risk index&lt;/title&gt;&lt;/titles&gt;&lt;pages&gt;296-304&lt;/pages&gt;&lt;volume&gt;29&lt;/volume&gt;&lt;number&gt;4&lt;/number&gt;&lt;dates&gt;&lt;year&gt;1999&lt;/year&gt;&lt;/dates&gt;&lt;isbn&gt;0091-7435&lt;/isbn&gt;&lt;urls&gt;&lt;/urls&gt;&lt;/record&gt;&lt;/Cite&gt;&lt;/EndNote&gt;</w:instrText>
            </w:r>
            <w:r w:rsidR="00095021">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[32]</w:t>
            </w:r>
            <w:r w:rsidR="00095021">
              <w:rPr>
                <w:rFonts w:ascii="Arial" w:eastAsia="等线" w:hAnsi="Arial" w:cs="Arial"/>
                <w:color w:val="000000"/>
                <w:kern w:val="0"/>
                <w:sz w:val="20"/>
                <w:szCs w:val="20"/>
                <w:vertAlign w:val="superscript"/>
              </w:rPr>
              <w:fldChar w:fldCharType="end"/>
            </w:r>
          </w:p>
        </w:tc>
        <w:tc>
          <w:tcPr>
            <w:tcW w:w="1134" w:type="dxa"/>
            <w:vMerge/>
            <w:shd w:val="clear" w:color="auto" w:fill="auto"/>
            <w:noWrap/>
            <w:vAlign w:val="center"/>
            <w:hideMark/>
          </w:tcPr>
          <w:p w14:paraId="4F9D80B6" w14:textId="77777777" w:rsidR="003932EE" w:rsidRPr="002E3888" w:rsidRDefault="003932EE" w:rsidP="00326FAE">
            <w:pPr>
              <w:widowControl/>
              <w:jc w:val="left"/>
              <w:rPr>
                <w:rFonts w:ascii="Arial" w:eastAsia="等线" w:hAnsi="Arial" w:cs="Arial"/>
                <w:color w:val="000000"/>
                <w:kern w:val="0"/>
                <w:sz w:val="20"/>
                <w:szCs w:val="20"/>
              </w:rPr>
            </w:pPr>
          </w:p>
        </w:tc>
        <w:tc>
          <w:tcPr>
            <w:tcW w:w="1417" w:type="dxa"/>
            <w:vMerge/>
            <w:shd w:val="clear" w:color="auto" w:fill="auto"/>
            <w:noWrap/>
            <w:vAlign w:val="center"/>
            <w:hideMark/>
          </w:tcPr>
          <w:p w14:paraId="685FAECA" w14:textId="77777777" w:rsidR="003932EE" w:rsidRPr="002E3888" w:rsidRDefault="003932EE" w:rsidP="00326FAE">
            <w:pPr>
              <w:widowControl/>
              <w:jc w:val="left"/>
              <w:rPr>
                <w:rFonts w:ascii="Arial" w:eastAsia="Times New Roman" w:hAnsi="Arial" w:cs="Arial"/>
                <w:kern w:val="0"/>
                <w:sz w:val="20"/>
                <w:szCs w:val="20"/>
              </w:rPr>
            </w:pPr>
          </w:p>
        </w:tc>
        <w:tc>
          <w:tcPr>
            <w:tcW w:w="3686" w:type="dxa"/>
            <w:vMerge/>
            <w:shd w:val="clear" w:color="auto" w:fill="auto"/>
            <w:noWrap/>
            <w:vAlign w:val="center"/>
            <w:hideMark/>
          </w:tcPr>
          <w:p w14:paraId="39C17212" w14:textId="77777777" w:rsidR="003932EE" w:rsidRPr="002E3888" w:rsidRDefault="003932EE" w:rsidP="00326FAE">
            <w:pPr>
              <w:widowControl/>
              <w:jc w:val="left"/>
              <w:rPr>
                <w:rFonts w:ascii="Arial" w:eastAsia="Times New Roman" w:hAnsi="Arial" w:cs="Arial"/>
                <w:kern w:val="0"/>
                <w:sz w:val="20"/>
                <w:szCs w:val="20"/>
              </w:rPr>
            </w:pPr>
          </w:p>
        </w:tc>
        <w:tc>
          <w:tcPr>
            <w:tcW w:w="2693" w:type="dxa"/>
            <w:vMerge/>
            <w:shd w:val="clear" w:color="auto" w:fill="auto"/>
            <w:noWrap/>
            <w:vAlign w:val="center"/>
            <w:hideMark/>
          </w:tcPr>
          <w:p w14:paraId="4D41EB97" w14:textId="77777777" w:rsidR="003932EE" w:rsidRPr="002E3888" w:rsidRDefault="003932EE" w:rsidP="00326FAE">
            <w:pPr>
              <w:widowControl/>
              <w:jc w:val="left"/>
              <w:rPr>
                <w:rFonts w:ascii="Arial" w:eastAsia="Times New Roman" w:hAnsi="Arial" w:cs="Arial"/>
                <w:kern w:val="0"/>
                <w:sz w:val="20"/>
                <w:szCs w:val="20"/>
              </w:rPr>
            </w:pPr>
          </w:p>
        </w:tc>
        <w:tc>
          <w:tcPr>
            <w:tcW w:w="1418" w:type="dxa"/>
            <w:vMerge/>
            <w:shd w:val="clear" w:color="auto" w:fill="auto"/>
            <w:noWrap/>
            <w:vAlign w:val="center"/>
            <w:hideMark/>
          </w:tcPr>
          <w:p w14:paraId="74F7CB88" w14:textId="77777777" w:rsidR="003932EE" w:rsidRPr="002E3888" w:rsidRDefault="003932EE" w:rsidP="00326FAE">
            <w:pPr>
              <w:widowControl/>
              <w:jc w:val="left"/>
              <w:rPr>
                <w:rFonts w:ascii="Arial" w:eastAsia="Times New Roman" w:hAnsi="Arial" w:cs="Arial"/>
                <w:kern w:val="0"/>
                <w:sz w:val="20"/>
                <w:szCs w:val="20"/>
              </w:rPr>
            </w:pPr>
          </w:p>
        </w:tc>
        <w:tc>
          <w:tcPr>
            <w:tcW w:w="1275" w:type="dxa"/>
            <w:vMerge/>
            <w:shd w:val="clear" w:color="auto" w:fill="auto"/>
            <w:noWrap/>
            <w:vAlign w:val="center"/>
            <w:hideMark/>
          </w:tcPr>
          <w:p w14:paraId="61480BC7" w14:textId="77777777" w:rsidR="003932EE" w:rsidRPr="002E3888" w:rsidRDefault="003932EE" w:rsidP="00326FAE">
            <w:pPr>
              <w:widowControl/>
              <w:jc w:val="left"/>
              <w:rPr>
                <w:rFonts w:ascii="Arial" w:eastAsia="Times New Roman" w:hAnsi="Arial" w:cs="Arial"/>
                <w:kern w:val="0"/>
                <w:sz w:val="20"/>
                <w:szCs w:val="20"/>
              </w:rPr>
            </w:pPr>
          </w:p>
        </w:tc>
        <w:tc>
          <w:tcPr>
            <w:tcW w:w="912" w:type="dxa"/>
            <w:vMerge/>
            <w:shd w:val="clear" w:color="auto" w:fill="auto"/>
            <w:noWrap/>
            <w:vAlign w:val="center"/>
            <w:hideMark/>
          </w:tcPr>
          <w:p w14:paraId="23F8B660" w14:textId="77777777" w:rsidR="003932EE" w:rsidRPr="002E3888" w:rsidRDefault="003932EE" w:rsidP="00326FAE">
            <w:pPr>
              <w:widowControl/>
              <w:jc w:val="left"/>
              <w:rPr>
                <w:rFonts w:ascii="Arial" w:eastAsia="Times New Roman" w:hAnsi="Arial" w:cs="Arial"/>
                <w:kern w:val="0"/>
                <w:sz w:val="20"/>
                <w:szCs w:val="20"/>
              </w:rPr>
            </w:pPr>
          </w:p>
        </w:tc>
      </w:tr>
      <w:tr w:rsidR="003932EE" w:rsidRPr="002E3888" w14:paraId="0A58E8B5" w14:textId="77777777" w:rsidTr="007F6AD2">
        <w:trPr>
          <w:trHeight w:val="282"/>
        </w:trPr>
        <w:tc>
          <w:tcPr>
            <w:tcW w:w="1413" w:type="dxa"/>
            <w:shd w:val="clear" w:color="auto" w:fill="auto"/>
            <w:noWrap/>
            <w:vAlign w:val="center"/>
            <w:hideMark/>
          </w:tcPr>
          <w:p w14:paraId="200B102C"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 xml:space="preserve">Health </w:t>
            </w:r>
            <w:proofErr w:type="spellStart"/>
            <w:r w:rsidRPr="00BE5217">
              <w:rPr>
                <w:rFonts w:ascii="Arial" w:eastAsia="等线" w:hAnsi="Arial" w:cs="Arial"/>
                <w:b/>
                <w:bCs/>
                <w:color w:val="000000"/>
                <w:kern w:val="0"/>
                <w:sz w:val="20"/>
                <w:szCs w:val="20"/>
              </w:rPr>
              <w:t>behaviours</w:t>
            </w:r>
            <w:proofErr w:type="spellEnd"/>
            <w:r w:rsidRPr="00BE5217">
              <w:rPr>
                <w:rFonts w:ascii="Arial" w:eastAsia="等线" w:hAnsi="Arial" w:cs="Arial"/>
                <w:b/>
                <w:bCs/>
                <w:color w:val="000000"/>
                <w:kern w:val="0"/>
                <w:sz w:val="20"/>
                <w:szCs w:val="20"/>
              </w:rPr>
              <w:t xml:space="preserve"> </w:t>
            </w:r>
          </w:p>
        </w:tc>
        <w:tc>
          <w:tcPr>
            <w:tcW w:w="1134" w:type="dxa"/>
            <w:vMerge w:val="restart"/>
            <w:shd w:val="clear" w:color="auto" w:fill="auto"/>
            <w:noWrap/>
            <w:vAlign w:val="center"/>
            <w:hideMark/>
          </w:tcPr>
          <w:p w14:paraId="637821AD"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Non-smoking</w:t>
            </w:r>
          </w:p>
        </w:tc>
        <w:tc>
          <w:tcPr>
            <w:tcW w:w="1417" w:type="dxa"/>
            <w:vMerge w:val="restart"/>
            <w:shd w:val="clear" w:color="auto" w:fill="auto"/>
            <w:noWrap/>
            <w:vAlign w:val="center"/>
            <w:hideMark/>
          </w:tcPr>
          <w:p w14:paraId="12B0E4CF"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&lt;14 units/</w:t>
            </w:r>
            <w:proofErr w:type="spellStart"/>
            <w:r w:rsidRPr="00BE5217">
              <w:rPr>
                <w:rFonts w:ascii="Arial" w:eastAsia="等线" w:hAnsi="Arial" w:cs="Arial"/>
                <w:b/>
                <w:bCs/>
                <w:color w:val="000000"/>
                <w:kern w:val="0"/>
                <w:sz w:val="20"/>
                <w:szCs w:val="20"/>
              </w:rPr>
              <w:t>wk</w:t>
            </w:r>
            <w:proofErr w:type="spellEnd"/>
          </w:p>
        </w:tc>
        <w:tc>
          <w:tcPr>
            <w:tcW w:w="3686" w:type="dxa"/>
            <w:vMerge w:val="restart"/>
            <w:shd w:val="clear" w:color="auto" w:fill="auto"/>
            <w:noWrap/>
            <w:vAlign w:val="center"/>
            <w:hideMark/>
          </w:tcPr>
          <w:p w14:paraId="27468F73"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Fruit and vegetable intake ≥5 (servings/d)</w:t>
            </w:r>
          </w:p>
        </w:tc>
        <w:tc>
          <w:tcPr>
            <w:tcW w:w="2693" w:type="dxa"/>
            <w:vMerge w:val="restart"/>
            <w:shd w:val="clear" w:color="auto" w:fill="auto"/>
            <w:noWrap/>
            <w:vAlign w:val="center"/>
            <w:hideMark/>
          </w:tcPr>
          <w:p w14:paraId="58F9F5BC"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Not inactive</w:t>
            </w:r>
          </w:p>
        </w:tc>
        <w:tc>
          <w:tcPr>
            <w:tcW w:w="1418" w:type="dxa"/>
            <w:vMerge w:val="restart"/>
            <w:shd w:val="clear" w:color="auto" w:fill="auto"/>
            <w:noWrap/>
            <w:vAlign w:val="center"/>
            <w:hideMark/>
          </w:tcPr>
          <w:p w14:paraId="085507AA"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N/A</w:t>
            </w:r>
          </w:p>
        </w:tc>
        <w:tc>
          <w:tcPr>
            <w:tcW w:w="1275" w:type="dxa"/>
            <w:vMerge w:val="restart"/>
            <w:shd w:val="clear" w:color="auto" w:fill="auto"/>
            <w:noWrap/>
            <w:vAlign w:val="center"/>
            <w:hideMark/>
          </w:tcPr>
          <w:p w14:paraId="4113BA7B"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Binary</w:t>
            </w:r>
          </w:p>
        </w:tc>
        <w:tc>
          <w:tcPr>
            <w:tcW w:w="912" w:type="dxa"/>
            <w:vMerge w:val="restart"/>
            <w:shd w:val="clear" w:color="auto" w:fill="auto"/>
            <w:noWrap/>
            <w:vAlign w:val="center"/>
            <w:hideMark/>
          </w:tcPr>
          <w:p w14:paraId="2CE5E397" w14:textId="77777777" w:rsidR="003932EE" w:rsidRPr="00BE5217" w:rsidRDefault="003932EE" w:rsidP="00326FAE">
            <w:pPr>
              <w:widowControl/>
              <w:jc w:val="left"/>
              <w:rPr>
                <w:rFonts w:ascii="Arial" w:eastAsia="等线" w:hAnsi="Arial" w:cs="Arial"/>
                <w:b/>
                <w:bCs/>
                <w:color w:val="000000"/>
                <w:kern w:val="0"/>
                <w:sz w:val="20"/>
                <w:szCs w:val="20"/>
              </w:rPr>
            </w:pPr>
            <w:r w:rsidRPr="00BE5217">
              <w:rPr>
                <w:rFonts w:ascii="Arial" w:eastAsia="等线" w:hAnsi="Arial" w:cs="Arial"/>
                <w:b/>
                <w:bCs/>
                <w:color w:val="000000"/>
                <w:kern w:val="0"/>
                <w:sz w:val="20"/>
                <w:szCs w:val="20"/>
              </w:rPr>
              <w:t>4</w:t>
            </w:r>
          </w:p>
        </w:tc>
      </w:tr>
      <w:tr w:rsidR="003932EE" w:rsidRPr="002E3888" w14:paraId="6C3B77A4" w14:textId="77777777" w:rsidTr="007F6AD2">
        <w:trPr>
          <w:trHeight w:val="282"/>
        </w:trPr>
        <w:tc>
          <w:tcPr>
            <w:tcW w:w="1413" w:type="dxa"/>
            <w:shd w:val="clear" w:color="auto" w:fill="auto"/>
            <w:noWrap/>
            <w:vAlign w:val="center"/>
            <w:hideMark/>
          </w:tcPr>
          <w:p w14:paraId="0FE41ADC" w14:textId="6F3C22E7"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Myint, 2009</w:t>
            </w:r>
            <w:r w:rsidR="00095021">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&lt;EndNote&gt;&lt;Cite&gt;&lt;Author&gt;Myint&lt;/Author&gt;&lt;Year&gt;2009&lt;/Year&gt;&lt;RecNum&gt;50&lt;/RecNum&gt;&lt;DisplayText&gt;[35]&lt;/DisplayText&gt;&lt;record&gt;&lt;rec-number&gt;50&lt;/rec-number&gt;&lt;foreign-keys&gt;&lt;key app="EN" db-id="9zv09a0z9e9v04e0x95xwtd3fvpetdwfdzat" timestamp="1679926834"&gt;50&lt;/key&gt;&lt;/foreign-keys&gt;&lt;ref-type name="Journal Article"&gt;17&lt;/ref-type&gt;&lt;contributors&gt;&lt;authors&gt;&lt;author&gt;Myint, Phyo K&lt;/author&gt;&lt;author&gt;Luben, Robert N&lt;/author&gt;&lt;author&gt;Wareham, Nicholas J&lt;/author&gt;&lt;author&gt;Bingham, Sheila A&lt;/author&gt;&lt;author&gt;Khaw, Kay-Tee %J Bmj&lt;/author&gt;&lt;/authors&gt;&lt;/contributors&gt;&lt;titles&gt;&lt;title&gt;Combined effect of health behaviours and risk of first ever stroke in 20 040 men and women over 11 years’ follow-up in Norfolk cohort of European Prospective Investigation of Cancer (EPIC Norfolk): prospective population study&lt;/title&gt;&lt;/titles&gt;&lt;volume&gt;338&lt;/volume&gt;&lt;dates&gt;&lt;year&gt;2009&lt;/year&gt;&lt;/dates&gt;&lt;isbn&gt;0959-8138&lt;/isbn&gt;&lt;urls&gt;&lt;/urls&gt;&lt;/record&gt;&lt;/Cite&gt;&lt;/EndNote&gt;</w:instrText>
            </w:r>
            <w:r w:rsidR="00095021">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[35]</w:t>
            </w:r>
            <w:r w:rsidR="00095021">
              <w:rPr>
                <w:rFonts w:ascii="Arial" w:eastAsia="等线" w:hAnsi="Arial" w:cs="Arial"/>
                <w:color w:val="000000"/>
                <w:kern w:val="0"/>
                <w:sz w:val="20"/>
                <w:szCs w:val="20"/>
                <w:vertAlign w:val="superscript"/>
              </w:rPr>
              <w:fldChar w:fldCharType="end"/>
            </w:r>
          </w:p>
        </w:tc>
        <w:tc>
          <w:tcPr>
            <w:tcW w:w="1134" w:type="dxa"/>
            <w:vMerge/>
            <w:shd w:val="clear" w:color="auto" w:fill="auto"/>
            <w:noWrap/>
            <w:vAlign w:val="center"/>
            <w:hideMark/>
          </w:tcPr>
          <w:p w14:paraId="3CE718C1" w14:textId="77777777" w:rsidR="003932EE" w:rsidRPr="002E3888" w:rsidRDefault="003932EE" w:rsidP="00326FAE">
            <w:pPr>
              <w:widowControl/>
              <w:jc w:val="left"/>
              <w:rPr>
                <w:rFonts w:ascii="Arial" w:eastAsia="等线" w:hAnsi="Arial" w:cs="Arial"/>
                <w:color w:val="000000"/>
                <w:kern w:val="0"/>
                <w:sz w:val="20"/>
                <w:szCs w:val="20"/>
              </w:rPr>
            </w:pPr>
          </w:p>
        </w:tc>
        <w:tc>
          <w:tcPr>
            <w:tcW w:w="1417" w:type="dxa"/>
            <w:vMerge/>
            <w:shd w:val="clear" w:color="auto" w:fill="auto"/>
            <w:noWrap/>
            <w:vAlign w:val="center"/>
            <w:hideMark/>
          </w:tcPr>
          <w:p w14:paraId="08AD6BC0" w14:textId="77777777" w:rsidR="003932EE" w:rsidRPr="002E3888" w:rsidRDefault="003932EE" w:rsidP="00326FAE">
            <w:pPr>
              <w:widowControl/>
              <w:jc w:val="left"/>
              <w:rPr>
                <w:rFonts w:ascii="Arial" w:eastAsia="Times New Roman" w:hAnsi="Arial" w:cs="Arial"/>
                <w:kern w:val="0"/>
                <w:sz w:val="20"/>
                <w:szCs w:val="20"/>
              </w:rPr>
            </w:pPr>
          </w:p>
        </w:tc>
        <w:tc>
          <w:tcPr>
            <w:tcW w:w="3686" w:type="dxa"/>
            <w:vMerge/>
            <w:shd w:val="clear" w:color="auto" w:fill="auto"/>
            <w:noWrap/>
            <w:vAlign w:val="center"/>
            <w:hideMark/>
          </w:tcPr>
          <w:p w14:paraId="000B4ABE" w14:textId="77777777" w:rsidR="003932EE" w:rsidRPr="002E3888" w:rsidRDefault="003932EE" w:rsidP="00326FAE">
            <w:pPr>
              <w:widowControl/>
              <w:jc w:val="left"/>
              <w:rPr>
                <w:rFonts w:ascii="Arial" w:eastAsia="Times New Roman" w:hAnsi="Arial" w:cs="Arial"/>
                <w:kern w:val="0"/>
                <w:sz w:val="20"/>
                <w:szCs w:val="20"/>
              </w:rPr>
            </w:pPr>
          </w:p>
        </w:tc>
        <w:tc>
          <w:tcPr>
            <w:tcW w:w="2693" w:type="dxa"/>
            <w:vMerge/>
            <w:shd w:val="clear" w:color="auto" w:fill="auto"/>
            <w:noWrap/>
            <w:vAlign w:val="center"/>
            <w:hideMark/>
          </w:tcPr>
          <w:p w14:paraId="4C3F1205" w14:textId="77777777" w:rsidR="003932EE" w:rsidRPr="002E3888" w:rsidRDefault="003932EE" w:rsidP="00326FAE">
            <w:pPr>
              <w:widowControl/>
              <w:jc w:val="left"/>
              <w:rPr>
                <w:rFonts w:ascii="Arial" w:eastAsia="Times New Roman" w:hAnsi="Arial" w:cs="Arial"/>
                <w:kern w:val="0"/>
                <w:sz w:val="20"/>
                <w:szCs w:val="20"/>
              </w:rPr>
            </w:pPr>
          </w:p>
        </w:tc>
        <w:tc>
          <w:tcPr>
            <w:tcW w:w="1418" w:type="dxa"/>
            <w:vMerge/>
            <w:shd w:val="clear" w:color="auto" w:fill="auto"/>
            <w:noWrap/>
            <w:vAlign w:val="center"/>
            <w:hideMark/>
          </w:tcPr>
          <w:p w14:paraId="2AA33019" w14:textId="77777777" w:rsidR="003932EE" w:rsidRPr="002E3888" w:rsidRDefault="003932EE" w:rsidP="00326FAE">
            <w:pPr>
              <w:widowControl/>
              <w:jc w:val="left"/>
              <w:rPr>
                <w:rFonts w:ascii="Arial" w:eastAsia="Times New Roman" w:hAnsi="Arial" w:cs="Arial"/>
                <w:kern w:val="0"/>
                <w:sz w:val="20"/>
                <w:szCs w:val="20"/>
              </w:rPr>
            </w:pPr>
          </w:p>
        </w:tc>
        <w:tc>
          <w:tcPr>
            <w:tcW w:w="1275" w:type="dxa"/>
            <w:vMerge/>
            <w:shd w:val="clear" w:color="auto" w:fill="auto"/>
            <w:noWrap/>
            <w:vAlign w:val="center"/>
            <w:hideMark/>
          </w:tcPr>
          <w:p w14:paraId="5178EDDF" w14:textId="77777777" w:rsidR="003932EE" w:rsidRPr="002E3888" w:rsidRDefault="003932EE" w:rsidP="00326FAE">
            <w:pPr>
              <w:widowControl/>
              <w:jc w:val="left"/>
              <w:rPr>
                <w:rFonts w:ascii="Arial" w:eastAsia="Times New Roman" w:hAnsi="Arial" w:cs="Arial"/>
                <w:kern w:val="0"/>
                <w:sz w:val="20"/>
                <w:szCs w:val="20"/>
              </w:rPr>
            </w:pPr>
          </w:p>
        </w:tc>
        <w:tc>
          <w:tcPr>
            <w:tcW w:w="912" w:type="dxa"/>
            <w:vMerge/>
            <w:shd w:val="clear" w:color="auto" w:fill="auto"/>
            <w:noWrap/>
            <w:vAlign w:val="center"/>
            <w:hideMark/>
          </w:tcPr>
          <w:p w14:paraId="274A6618" w14:textId="77777777" w:rsidR="003932EE" w:rsidRPr="002E3888" w:rsidRDefault="003932EE" w:rsidP="00326FAE">
            <w:pPr>
              <w:widowControl/>
              <w:jc w:val="left"/>
              <w:rPr>
                <w:rFonts w:ascii="Arial" w:eastAsia="Times New Roman" w:hAnsi="Arial" w:cs="Arial"/>
                <w:kern w:val="0"/>
                <w:sz w:val="20"/>
                <w:szCs w:val="20"/>
              </w:rPr>
            </w:pPr>
          </w:p>
        </w:tc>
      </w:tr>
      <w:tr w:rsidR="003932EE" w:rsidRPr="002E3888" w14:paraId="43C9A2D9" w14:textId="77777777" w:rsidTr="007F6AD2">
        <w:trPr>
          <w:trHeight w:val="282"/>
        </w:trPr>
        <w:tc>
          <w:tcPr>
            <w:tcW w:w="1413" w:type="dxa"/>
            <w:shd w:val="clear" w:color="auto" w:fill="auto"/>
            <w:noWrap/>
            <w:vAlign w:val="center"/>
            <w:hideMark/>
          </w:tcPr>
          <w:p w14:paraId="4069AF03" w14:textId="153E5B82" w:rsidR="003932EE" w:rsidRPr="002E3888" w:rsidRDefault="003932EE" w:rsidP="00326FAE">
            <w:pPr>
              <w:widowControl/>
              <w:jc w:val="left"/>
              <w:rPr>
                <w:rFonts w:ascii="Arial" w:eastAsia="等线" w:hAnsi="Arial" w:cs="Arial"/>
                <w:color w:val="000000"/>
                <w:kern w:val="0"/>
                <w:sz w:val="20"/>
                <w:szCs w:val="20"/>
              </w:rPr>
            </w:pPr>
            <w:r w:rsidRPr="002E3888">
              <w:rPr>
                <w:rFonts w:ascii="Arial" w:eastAsia="等线" w:hAnsi="Arial" w:cs="Arial"/>
                <w:color w:val="000000"/>
                <w:kern w:val="0"/>
                <w:sz w:val="20"/>
                <w:szCs w:val="20"/>
              </w:rPr>
              <w:t>Khaw, 2008</w:t>
            </w:r>
            <w:r w:rsidR="00095021">
              <w:rPr>
                <w:rFonts w:ascii="Arial" w:eastAsia="等线" w:hAnsi="Arial" w:cs="Arial"/>
                <w:color w:val="000000"/>
                <w:kern w:val="0"/>
                <w:sz w:val="20"/>
                <w:szCs w:val="20"/>
                <w:vertAlign w:val="superscript"/>
              </w:rPr>
              <w:fldChar w:fldCharType="begin"/>
            </w:r>
            <w:r w:rsidR="00E95FB0">
              <w:rPr>
                <w:rFonts w:ascii="Arial" w:eastAsia="等线" w:hAnsi="Arial" w:cs="Arial"/>
                <w:color w:val="000000"/>
                <w:kern w:val="0"/>
                <w:sz w:val="20"/>
                <w:szCs w:val="20"/>
                <w:vertAlign w:val="superscript"/>
              </w:rPr>
              <w:instrText xml:space="preserve"> ADDIN EN.CITE &lt;EndNote&gt;&lt;Cite&gt;&lt;Author&gt;Khaw&lt;/Author&gt;&lt;Year&gt;2008&lt;/Year&gt;&lt;RecNum&gt;51&lt;/RecNum&gt;&lt;DisplayText&gt;[17]&lt;/DisplayText&gt;&lt;record&gt;&lt;rec-number&gt;51&lt;/rec-number&gt;&lt;foreign-keys&gt;&lt;key app="EN" db-id="9zv09a0z9e9v04e0x95xwtd3fvpetdwfdzat" timestamp="1679926849"&gt;51&lt;/key&gt;&lt;/foreign-keys&gt;&lt;ref-type name="Journal Article"&gt;17&lt;/ref-type&gt;&lt;contributors&gt;&lt;authors&gt;&lt;author&gt;Khaw, Kay-Tee&lt;/author&gt;&lt;author&gt;Wareham, Nicholas&lt;/author&gt;&lt;author&gt;Bingham, Sheila&lt;/author&gt;&lt;author&gt;Welch, Ailsa&lt;/author&gt;&lt;author&gt;Luben, Robert&lt;/author&gt;&lt;author&gt;Day, Nicholas %J PLoS medicine&lt;/author&gt;&lt;/authors&gt;&lt;/contributors&gt;&lt;titles&gt;&lt;title&gt;Combined impact of health behaviours and mortality in men and women: the EPIC-Norfolk prospective population study&lt;/title&gt;&lt;/titles&gt;&lt;pages&gt;e12&lt;/pages&gt;&lt;volume&gt;5&lt;/volume&gt;&lt;number&gt;1&lt;/number&gt;&lt;dates&gt;&lt;year&gt;2008&lt;/year&gt;&lt;/dates&gt;&lt;isbn&gt;1549-1277&lt;/isbn&gt;&lt;urls&gt;&lt;/urls&gt;&lt;/record&gt;&lt;/Cite&gt;&lt;/EndNote&gt;</w:instrText>
            </w:r>
            <w:r w:rsidR="00095021">
              <w:rPr>
                <w:rFonts w:ascii="Arial" w:eastAsia="等线" w:hAnsi="Arial" w:cs="Arial"/>
                <w:color w:val="000000"/>
                <w:kern w:val="0"/>
                <w:sz w:val="20"/>
                <w:szCs w:val="20"/>
                <w:vertAlign w:val="superscript"/>
              </w:rPr>
              <w:fldChar w:fldCharType="separate"/>
            </w:r>
            <w:r w:rsidR="00E95FB0">
              <w:rPr>
                <w:rFonts w:ascii="Arial" w:eastAsia="等线" w:hAnsi="Arial" w:cs="Arial"/>
                <w:noProof/>
                <w:color w:val="000000"/>
                <w:kern w:val="0"/>
                <w:sz w:val="20"/>
                <w:szCs w:val="20"/>
                <w:vertAlign w:val="superscript"/>
              </w:rPr>
              <w:t>[17]</w:t>
            </w:r>
            <w:r w:rsidR="00095021">
              <w:rPr>
                <w:rFonts w:ascii="Arial" w:eastAsia="等线" w:hAnsi="Arial" w:cs="Arial"/>
                <w:color w:val="000000"/>
                <w:kern w:val="0"/>
                <w:sz w:val="20"/>
                <w:szCs w:val="20"/>
                <w:vertAlign w:val="superscript"/>
              </w:rPr>
              <w:fldChar w:fldCharType="end"/>
            </w:r>
          </w:p>
        </w:tc>
        <w:tc>
          <w:tcPr>
            <w:tcW w:w="1134" w:type="dxa"/>
            <w:vMerge/>
            <w:shd w:val="clear" w:color="auto" w:fill="auto"/>
            <w:noWrap/>
            <w:vAlign w:val="center"/>
            <w:hideMark/>
          </w:tcPr>
          <w:p w14:paraId="316BD73D" w14:textId="77777777" w:rsidR="003932EE" w:rsidRPr="002E3888" w:rsidRDefault="003932EE" w:rsidP="00326FAE">
            <w:pPr>
              <w:widowControl/>
              <w:jc w:val="left"/>
              <w:rPr>
                <w:rFonts w:ascii="Arial" w:eastAsia="等线" w:hAnsi="Arial" w:cs="Arial"/>
                <w:color w:val="000000"/>
                <w:kern w:val="0"/>
                <w:sz w:val="20"/>
                <w:szCs w:val="20"/>
              </w:rPr>
            </w:pPr>
          </w:p>
        </w:tc>
        <w:tc>
          <w:tcPr>
            <w:tcW w:w="1417" w:type="dxa"/>
            <w:vMerge/>
            <w:shd w:val="clear" w:color="auto" w:fill="auto"/>
            <w:noWrap/>
            <w:vAlign w:val="center"/>
            <w:hideMark/>
          </w:tcPr>
          <w:p w14:paraId="112D0E23" w14:textId="77777777" w:rsidR="003932EE" w:rsidRPr="002E3888" w:rsidRDefault="003932EE" w:rsidP="00326FAE">
            <w:pPr>
              <w:widowControl/>
              <w:jc w:val="left"/>
              <w:rPr>
                <w:rFonts w:ascii="Arial" w:eastAsia="Times New Roman" w:hAnsi="Arial" w:cs="Arial"/>
                <w:kern w:val="0"/>
                <w:sz w:val="20"/>
                <w:szCs w:val="20"/>
              </w:rPr>
            </w:pPr>
          </w:p>
        </w:tc>
        <w:tc>
          <w:tcPr>
            <w:tcW w:w="3686" w:type="dxa"/>
            <w:vMerge/>
            <w:shd w:val="clear" w:color="auto" w:fill="auto"/>
            <w:noWrap/>
            <w:vAlign w:val="center"/>
            <w:hideMark/>
          </w:tcPr>
          <w:p w14:paraId="0884196E" w14:textId="77777777" w:rsidR="003932EE" w:rsidRPr="002E3888" w:rsidRDefault="003932EE" w:rsidP="00326FAE">
            <w:pPr>
              <w:widowControl/>
              <w:jc w:val="left"/>
              <w:rPr>
                <w:rFonts w:ascii="Arial" w:eastAsia="Times New Roman" w:hAnsi="Arial" w:cs="Arial"/>
                <w:kern w:val="0"/>
                <w:sz w:val="20"/>
                <w:szCs w:val="20"/>
              </w:rPr>
            </w:pPr>
          </w:p>
        </w:tc>
        <w:tc>
          <w:tcPr>
            <w:tcW w:w="2693" w:type="dxa"/>
            <w:vMerge/>
            <w:shd w:val="clear" w:color="auto" w:fill="auto"/>
            <w:noWrap/>
            <w:vAlign w:val="center"/>
            <w:hideMark/>
          </w:tcPr>
          <w:p w14:paraId="4ED033BA" w14:textId="77777777" w:rsidR="003932EE" w:rsidRPr="002E3888" w:rsidRDefault="003932EE" w:rsidP="00326FAE">
            <w:pPr>
              <w:widowControl/>
              <w:jc w:val="left"/>
              <w:rPr>
                <w:rFonts w:ascii="Arial" w:eastAsia="Times New Roman" w:hAnsi="Arial" w:cs="Arial"/>
                <w:kern w:val="0"/>
                <w:sz w:val="20"/>
                <w:szCs w:val="20"/>
              </w:rPr>
            </w:pPr>
          </w:p>
        </w:tc>
        <w:tc>
          <w:tcPr>
            <w:tcW w:w="1418" w:type="dxa"/>
            <w:vMerge/>
            <w:shd w:val="clear" w:color="auto" w:fill="auto"/>
            <w:noWrap/>
            <w:vAlign w:val="center"/>
            <w:hideMark/>
          </w:tcPr>
          <w:p w14:paraId="245D4B33" w14:textId="77777777" w:rsidR="003932EE" w:rsidRPr="002E3888" w:rsidRDefault="003932EE" w:rsidP="00326FAE">
            <w:pPr>
              <w:widowControl/>
              <w:jc w:val="left"/>
              <w:rPr>
                <w:rFonts w:ascii="Arial" w:eastAsia="Times New Roman" w:hAnsi="Arial" w:cs="Arial"/>
                <w:kern w:val="0"/>
                <w:sz w:val="20"/>
                <w:szCs w:val="20"/>
              </w:rPr>
            </w:pPr>
          </w:p>
        </w:tc>
        <w:tc>
          <w:tcPr>
            <w:tcW w:w="1275" w:type="dxa"/>
            <w:vMerge/>
            <w:shd w:val="clear" w:color="auto" w:fill="auto"/>
            <w:noWrap/>
            <w:vAlign w:val="center"/>
            <w:hideMark/>
          </w:tcPr>
          <w:p w14:paraId="2A1ABB32" w14:textId="77777777" w:rsidR="003932EE" w:rsidRPr="002E3888" w:rsidRDefault="003932EE" w:rsidP="00326FAE">
            <w:pPr>
              <w:widowControl/>
              <w:jc w:val="left"/>
              <w:rPr>
                <w:rFonts w:ascii="Arial" w:eastAsia="Times New Roman" w:hAnsi="Arial" w:cs="Arial"/>
                <w:kern w:val="0"/>
                <w:sz w:val="20"/>
                <w:szCs w:val="20"/>
              </w:rPr>
            </w:pPr>
          </w:p>
        </w:tc>
        <w:tc>
          <w:tcPr>
            <w:tcW w:w="912" w:type="dxa"/>
            <w:vMerge/>
            <w:shd w:val="clear" w:color="auto" w:fill="auto"/>
            <w:noWrap/>
            <w:vAlign w:val="center"/>
            <w:hideMark/>
          </w:tcPr>
          <w:p w14:paraId="5E8C3492" w14:textId="77777777" w:rsidR="003932EE" w:rsidRPr="002E3888" w:rsidRDefault="003932EE" w:rsidP="00326FAE">
            <w:pPr>
              <w:widowControl/>
              <w:jc w:val="left"/>
              <w:rPr>
                <w:rFonts w:ascii="Arial" w:eastAsia="Times New Roman" w:hAnsi="Arial" w:cs="Arial"/>
                <w:kern w:val="0"/>
                <w:sz w:val="20"/>
                <w:szCs w:val="20"/>
              </w:rPr>
            </w:pPr>
          </w:p>
        </w:tc>
      </w:tr>
    </w:tbl>
    <w:p w14:paraId="1824BE2D" w14:textId="7C3AB1D9" w:rsidR="00391E1D" w:rsidRPr="00907F00" w:rsidRDefault="00000000" w:rsidP="00907F00">
      <w:pPr>
        <w:spacing w:beforeLines="100" w:before="240" w:line="360" w:lineRule="auto"/>
        <w:jc w:val="left"/>
        <w:rPr>
          <w:rFonts w:ascii="Arial" w:eastAsia="宋体" w:hAnsi="Arial" w:cs="Arial"/>
          <w:sz w:val="18"/>
          <w:szCs w:val="18"/>
        </w:rPr>
      </w:pPr>
      <w:r w:rsidRPr="00907F00">
        <w:rPr>
          <w:rFonts w:ascii="Arial" w:eastAsia="宋体" w:hAnsi="Arial" w:cs="Arial"/>
          <w:sz w:val="18"/>
          <w:szCs w:val="18"/>
        </w:rPr>
        <w:t xml:space="preserve">Abbreviations: ELIH, empirical lifestyle pattern score for hyperinsulinemia; ELIR, empirical lifestyle pattern score for insulin resistance; CDRI, chronic disease risk index; LIS, lifestyle inflammation score; MET, metabolic equivalent of task; N/A, </w:t>
      </w:r>
      <w:proofErr w:type="gramStart"/>
      <w:r w:rsidRPr="00907F00">
        <w:rPr>
          <w:rFonts w:ascii="Arial" w:eastAsia="宋体" w:hAnsi="Arial" w:cs="Arial"/>
          <w:sz w:val="18"/>
          <w:szCs w:val="18"/>
        </w:rPr>
        <w:t>Not</w:t>
      </w:r>
      <w:proofErr w:type="gramEnd"/>
      <w:r w:rsidRPr="00907F00">
        <w:rPr>
          <w:rFonts w:ascii="Arial" w:eastAsia="宋体" w:hAnsi="Arial" w:cs="Arial"/>
          <w:sz w:val="18"/>
          <w:szCs w:val="18"/>
        </w:rPr>
        <w:t xml:space="preserve"> applicable; X: same components as the most commonly used variables of a score; +: Variables added; -: Variables reduced.</w:t>
      </w:r>
    </w:p>
    <w:p w14:paraId="54A0950B" w14:textId="77777777" w:rsidR="00391E1D" w:rsidRDefault="00391E1D">
      <w:pPr>
        <w:spacing w:afterLines="100" w:after="240"/>
        <w:rPr>
          <w:rFonts w:ascii="Arial" w:eastAsia="宋体" w:hAnsi="Arial" w:cs="Arial"/>
          <w:b/>
          <w:bCs/>
          <w:sz w:val="20"/>
          <w:szCs w:val="20"/>
        </w:rPr>
      </w:pPr>
    </w:p>
    <w:p w14:paraId="67C8A01C" w14:textId="40B43526" w:rsidR="00391E1D" w:rsidRDefault="00F91B02">
      <w:pPr>
        <w:spacing w:afterLines="100" w:after="240"/>
        <w:rPr>
          <w:rFonts w:ascii="Arial" w:eastAsia="宋体" w:hAnsi="Arial" w:cs="Arial"/>
          <w:b/>
          <w:bCs/>
          <w:sz w:val="20"/>
          <w:szCs w:val="20"/>
        </w:rPr>
      </w:pPr>
      <w:r>
        <w:rPr>
          <w:rFonts w:ascii="Arial" w:eastAsia="宋体" w:hAnsi="Arial" w:cs="Arial"/>
          <w:b/>
          <w:bCs/>
          <w:sz w:val="20"/>
          <w:szCs w:val="20"/>
        </w:rPr>
        <w:lastRenderedPageBreak/>
        <w:t xml:space="preserve">Table </w:t>
      </w:r>
      <w:r w:rsidR="00D15319">
        <w:rPr>
          <w:rFonts w:ascii="Arial" w:eastAsia="宋体" w:hAnsi="Arial" w:cs="Arial"/>
          <w:b/>
          <w:bCs/>
          <w:sz w:val="20"/>
          <w:szCs w:val="20"/>
        </w:rPr>
        <w:t>S</w:t>
      </w:r>
      <w:r w:rsidR="00D15319">
        <w:rPr>
          <w:rFonts w:ascii="Arial" w:eastAsia="宋体" w:hAnsi="Arial" w:cs="Arial" w:hint="eastAsia"/>
          <w:b/>
          <w:bCs/>
          <w:sz w:val="20"/>
          <w:szCs w:val="20"/>
        </w:rPr>
        <w:t>6</w:t>
      </w:r>
      <w:r>
        <w:rPr>
          <w:rFonts w:ascii="Arial" w:eastAsia="宋体" w:hAnsi="Arial" w:cs="Arial"/>
          <w:b/>
          <w:bCs/>
          <w:sz w:val="20"/>
          <w:szCs w:val="20"/>
        </w:rPr>
        <w:t>. Detailed components of HLS including additional factors</w:t>
      </w:r>
    </w:p>
    <w:tbl>
      <w:tblPr>
        <w:tblW w:w="137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26"/>
        <w:gridCol w:w="1134"/>
        <w:gridCol w:w="1560"/>
        <w:gridCol w:w="2835"/>
        <w:gridCol w:w="2126"/>
        <w:gridCol w:w="709"/>
        <w:gridCol w:w="2412"/>
        <w:gridCol w:w="993"/>
        <w:gridCol w:w="836"/>
      </w:tblGrid>
      <w:tr w:rsidR="002E3888" w:rsidRPr="002E3888" w14:paraId="2AAB572E" w14:textId="77777777" w:rsidTr="00182DD2">
        <w:trPr>
          <w:trHeight w:val="738"/>
          <w:tblHeader/>
        </w:trPr>
        <w:tc>
          <w:tcPr>
            <w:tcW w:w="1126" w:type="dxa"/>
            <w:shd w:val="clear" w:color="auto" w:fill="auto"/>
            <w:vAlign w:val="center"/>
            <w:hideMark/>
          </w:tcPr>
          <w:bookmarkEnd w:id="9"/>
          <w:p w14:paraId="088A2860" w14:textId="77777777" w:rsidR="002155C1" w:rsidRPr="002E3888" w:rsidRDefault="002155C1" w:rsidP="00326FAE">
            <w:pPr>
              <w:widowControl/>
              <w:rPr>
                <w:rFonts w:ascii="Arial" w:eastAsia="等线" w:hAnsi="Arial" w:cs="Arial"/>
                <w:b/>
                <w:bCs/>
                <w:kern w:val="0"/>
                <w:sz w:val="20"/>
                <w:szCs w:val="20"/>
              </w:rPr>
            </w:pPr>
            <w:r w:rsidRPr="002E3888">
              <w:rPr>
                <w:rFonts w:ascii="Arial" w:eastAsia="等线" w:hAnsi="Arial" w:cs="Arial"/>
                <w:b/>
                <w:bCs/>
                <w:kern w:val="0"/>
                <w:sz w:val="20"/>
                <w:szCs w:val="20"/>
              </w:rPr>
              <w:t>First author, year/ Lifestyle score</w:t>
            </w:r>
          </w:p>
        </w:tc>
        <w:tc>
          <w:tcPr>
            <w:tcW w:w="1134" w:type="dxa"/>
            <w:shd w:val="clear" w:color="auto" w:fill="auto"/>
            <w:noWrap/>
            <w:vAlign w:val="center"/>
            <w:hideMark/>
          </w:tcPr>
          <w:p w14:paraId="373BB295" w14:textId="77777777" w:rsidR="002155C1" w:rsidRPr="002E3888" w:rsidRDefault="002155C1" w:rsidP="00326FAE">
            <w:pPr>
              <w:widowControl/>
              <w:rPr>
                <w:rFonts w:ascii="Arial" w:eastAsia="等线" w:hAnsi="Arial" w:cs="Arial"/>
                <w:b/>
                <w:bCs/>
                <w:kern w:val="0"/>
                <w:sz w:val="20"/>
                <w:szCs w:val="20"/>
              </w:rPr>
            </w:pPr>
            <w:r w:rsidRPr="002E3888">
              <w:rPr>
                <w:rFonts w:ascii="Arial" w:eastAsia="等线" w:hAnsi="Arial" w:cs="Arial"/>
                <w:b/>
                <w:bCs/>
                <w:kern w:val="0"/>
                <w:sz w:val="20"/>
                <w:szCs w:val="20"/>
              </w:rPr>
              <w:t>Smoking</w:t>
            </w:r>
          </w:p>
        </w:tc>
        <w:tc>
          <w:tcPr>
            <w:tcW w:w="1560" w:type="dxa"/>
            <w:shd w:val="clear" w:color="auto" w:fill="auto"/>
            <w:noWrap/>
            <w:vAlign w:val="center"/>
            <w:hideMark/>
          </w:tcPr>
          <w:p w14:paraId="083ED174" w14:textId="77777777" w:rsidR="002155C1" w:rsidRPr="002E3888" w:rsidRDefault="002155C1" w:rsidP="00326FAE">
            <w:pPr>
              <w:widowControl/>
              <w:rPr>
                <w:rFonts w:ascii="Arial" w:eastAsia="等线" w:hAnsi="Arial" w:cs="Arial"/>
                <w:b/>
                <w:bCs/>
                <w:kern w:val="0"/>
                <w:sz w:val="20"/>
                <w:szCs w:val="20"/>
              </w:rPr>
            </w:pPr>
            <w:r w:rsidRPr="002E3888">
              <w:rPr>
                <w:rFonts w:ascii="Arial" w:eastAsia="等线" w:hAnsi="Arial" w:cs="Arial"/>
                <w:b/>
                <w:bCs/>
                <w:kern w:val="0"/>
                <w:sz w:val="20"/>
                <w:szCs w:val="20"/>
              </w:rPr>
              <w:t>Alcohol consumption</w:t>
            </w:r>
          </w:p>
        </w:tc>
        <w:tc>
          <w:tcPr>
            <w:tcW w:w="2835" w:type="dxa"/>
            <w:shd w:val="clear" w:color="auto" w:fill="auto"/>
            <w:noWrap/>
            <w:vAlign w:val="center"/>
            <w:hideMark/>
          </w:tcPr>
          <w:p w14:paraId="6CF60204" w14:textId="77777777" w:rsidR="002155C1" w:rsidRPr="002E3888" w:rsidRDefault="002155C1" w:rsidP="00326FAE">
            <w:pPr>
              <w:widowControl/>
              <w:rPr>
                <w:rFonts w:ascii="Arial" w:eastAsia="等线" w:hAnsi="Arial" w:cs="Arial"/>
                <w:b/>
                <w:bCs/>
                <w:kern w:val="0"/>
                <w:sz w:val="20"/>
                <w:szCs w:val="20"/>
              </w:rPr>
            </w:pPr>
            <w:r w:rsidRPr="002E3888">
              <w:rPr>
                <w:rFonts w:ascii="Arial" w:eastAsia="等线" w:hAnsi="Arial" w:cs="Arial"/>
                <w:b/>
                <w:bCs/>
                <w:kern w:val="0"/>
                <w:sz w:val="20"/>
                <w:szCs w:val="20"/>
              </w:rPr>
              <w:t>Diet</w:t>
            </w:r>
          </w:p>
        </w:tc>
        <w:tc>
          <w:tcPr>
            <w:tcW w:w="2126" w:type="dxa"/>
            <w:shd w:val="clear" w:color="auto" w:fill="auto"/>
            <w:noWrap/>
            <w:vAlign w:val="center"/>
            <w:hideMark/>
          </w:tcPr>
          <w:p w14:paraId="34B83A1B" w14:textId="77777777" w:rsidR="002155C1" w:rsidRPr="002E3888" w:rsidRDefault="002155C1" w:rsidP="00326FAE">
            <w:pPr>
              <w:widowControl/>
              <w:rPr>
                <w:rFonts w:ascii="Arial" w:eastAsia="等线" w:hAnsi="Arial" w:cs="Arial"/>
                <w:b/>
                <w:bCs/>
                <w:kern w:val="0"/>
                <w:sz w:val="20"/>
                <w:szCs w:val="20"/>
              </w:rPr>
            </w:pPr>
            <w:r w:rsidRPr="002E3888">
              <w:rPr>
                <w:rFonts w:ascii="Arial" w:eastAsia="等线" w:hAnsi="Arial" w:cs="Arial"/>
                <w:b/>
                <w:bCs/>
                <w:kern w:val="0"/>
                <w:sz w:val="20"/>
                <w:szCs w:val="20"/>
              </w:rPr>
              <w:t>Physical activity</w:t>
            </w:r>
          </w:p>
        </w:tc>
        <w:tc>
          <w:tcPr>
            <w:tcW w:w="709" w:type="dxa"/>
            <w:shd w:val="clear" w:color="auto" w:fill="auto"/>
            <w:noWrap/>
            <w:vAlign w:val="center"/>
            <w:hideMark/>
          </w:tcPr>
          <w:p w14:paraId="1A99F1F5" w14:textId="77777777" w:rsidR="002155C1" w:rsidRPr="002E3888" w:rsidRDefault="002155C1" w:rsidP="00326FAE">
            <w:pPr>
              <w:widowControl/>
              <w:rPr>
                <w:rFonts w:ascii="Arial" w:eastAsia="等线" w:hAnsi="Arial" w:cs="Arial"/>
                <w:b/>
                <w:bCs/>
                <w:kern w:val="0"/>
                <w:sz w:val="20"/>
                <w:szCs w:val="20"/>
              </w:rPr>
            </w:pPr>
            <w:r w:rsidRPr="002E3888">
              <w:rPr>
                <w:rFonts w:ascii="Arial" w:eastAsia="等线" w:hAnsi="Arial" w:cs="Arial"/>
                <w:b/>
                <w:bCs/>
                <w:kern w:val="0"/>
                <w:sz w:val="20"/>
                <w:szCs w:val="20"/>
              </w:rPr>
              <w:t>BMI</w:t>
            </w:r>
          </w:p>
        </w:tc>
        <w:tc>
          <w:tcPr>
            <w:tcW w:w="2412" w:type="dxa"/>
            <w:shd w:val="clear" w:color="auto" w:fill="auto"/>
            <w:noWrap/>
            <w:vAlign w:val="center"/>
            <w:hideMark/>
          </w:tcPr>
          <w:p w14:paraId="1EE3F6CF" w14:textId="77777777" w:rsidR="002155C1" w:rsidRPr="002E3888" w:rsidRDefault="002155C1" w:rsidP="00326FAE">
            <w:pPr>
              <w:widowControl/>
              <w:rPr>
                <w:rFonts w:ascii="Arial" w:eastAsia="等线" w:hAnsi="Arial" w:cs="Arial"/>
                <w:b/>
                <w:bCs/>
                <w:kern w:val="0"/>
                <w:sz w:val="20"/>
                <w:szCs w:val="20"/>
              </w:rPr>
            </w:pPr>
            <w:r w:rsidRPr="002E3888">
              <w:rPr>
                <w:rFonts w:ascii="Arial" w:eastAsia="等线" w:hAnsi="Arial" w:cs="Arial"/>
                <w:b/>
                <w:bCs/>
                <w:kern w:val="0"/>
                <w:sz w:val="20"/>
                <w:szCs w:val="20"/>
              </w:rPr>
              <w:t>Others</w:t>
            </w:r>
          </w:p>
        </w:tc>
        <w:tc>
          <w:tcPr>
            <w:tcW w:w="993" w:type="dxa"/>
            <w:shd w:val="clear" w:color="auto" w:fill="auto"/>
            <w:vAlign w:val="center"/>
            <w:hideMark/>
          </w:tcPr>
          <w:p w14:paraId="2A801C85" w14:textId="77777777" w:rsidR="002155C1" w:rsidRPr="002E3888" w:rsidRDefault="002155C1" w:rsidP="00326FAE">
            <w:pPr>
              <w:widowControl/>
              <w:rPr>
                <w:rFonts w:ascii="Arial" w:eastAsia="等线" w:hAnsi="Arial" w:cs="Arial"/>
                <w:b/>
                <w:bCs/>
                <w:kern w:val="0"/>
                <w:sz w:val="20"/>
                <w:szCs w:val="20"/>
              </w:rPr>
            </w:pPr>
            <w:r w:rsidRPr="002E3888">
              <w:rPr>
                <w:rFonts w:ascii="Arial" w:eastAsia="等线" w:hAnsi="Arial" w:cs="Arial"/>
                <w:b/>
                <w:bCs/>
                <w:kern w:val="0"/>
                <w:sz w:val="20"/>
                <w:szCs w:val="20"/>
              </w:rPr>
              <w:t xml:space="preserve">Scoring system </w:t>
            </w:r>
          </w:p>
        </w:tc>
        <w:tc>
          <w:tcPr>
            <w:tcW w:w="836" w:type="dxa"/>
            <w:shd w:val="clear" w:color="auto" w:fill="auto"/>
            <w:vAlign w:val="center"/>
            <w:hideMark/>
          </w:tcPr>
          <w:p w14:paraId="0FD2F26F" w14:textId="77777777" w:rsidR="002155C1" w:rsidRPr="002E3888" w:rsidRDefault="002155C1" w:rsidP="00326FAE">
            <w:pPr>
              <w:widowControl/>
              <w:rPr>
                <w:rFonts w:ascii="Arial" w:eastAsia="等线" w:hAnsi="Arial" w:cs="Arial"/>
                <w:b/>
                <w:bCs/>
                <w:kern w:val="0"/>
                <w:sz w:val="20"/>
                <w:szCs w:val="20"/>
              </w:rPr>
            </w:pPr>
            <w:r w:rsidRPr="002E3888">
              <w:rPr>
                <w:rFonts w:ascii="Arial" w:eastAsia="等线" w:hAnsi="Arial" w:cs="Arial"/>
                <w:b/>
                <w:bCs/>
                <w:kern w:val="0"/>
                <w:sz w:val="20"/>
                <w:szCs w:val="20"/>
              </w:rPr>
              <w:t>Total points</w:t>
            </w:r>
          </w:p>
        </w:tc>
      </w:tr>
      <w:tr w:rsidR="002E3888" w:rsidRPr="002E3888" w14:paraId="1DBC86FD" w14:textId="77777777" w:rsidTr="00182DD2">
        <w:trPr>
          <w:trHeight w:val="6439"/>
        </w:trPr>
        <w:tc>
          <w:tcPr>
            <w:tcW w:w="1126" w:type="dxa"/>
            <w:shd w:val="clear" w:color="auto" w:fill="auto"/>
            <w:vAlign w:val="center"/>
            <w:hideMark/>
          </w:tcPr>
          <w:p w14:paraId="0A3C44CC" w14:textId="2A6AE77B" w:rsidR="002E3888" w:rsidRPr="002E3888" w:rsidRDefault="003E6029" w:rsidP="00326FAE">
            <w:pPr>
              <w:widowControl/>
              <w:rPr>
                <w:rFonts w:ascii="Arial" w:eastAsia="等线" w:hAnsi="Arial" w:cs="Arial"/>
                <w:b/>
                <w:bCs/>
                <w:kern w:val="0"/>
                <w:sz w:val="20"/>
                <w:szCs w:val="20"/>
              </w:rPr>
            </w:pPr>
            <w:r>
              <w:rPr>
                <w:rFonts w:ascii="Arial" w:eastAsia="等线" w:hAnsi="Arial" w:cs="Arial" w:hint="eastAsia"/>
                <w:b/>
                <w:bCs/>
                <w:kern w:val="0"/>
                <w:sz w:val="20"/>
                <w:szCs w:val="20"/>
              </w:rPr>
              <w:t>LS7</w:t>
            </w:r>
          </w:p>
        </w:tc>
        <w:tc>
          <w:tcPr>
            <w:tcW w:w="1134" w:type="dxa"/>
            <w:shd w:val="clear" w:color="auto" w:fill="auto"/>
            <w:noWrap/>
            <w:vAlign w:val="center"/>
            <w:hideMark/>
          </w:tcPr>
          <w:p w14:paraId="372F548A" w14:textId="77777777" w:rsidR="002E3888" w:rsidRPr="002E3888" w:rsidRDefault="002E3888" w:rsidP="00326FAE">
            <w:pPr>
              <w:widowControl/>
              <w:rPr>
                <w:rFonts w:ascii="Arial" w:eastAsia="等线" w:hAnsi="Arial" w:cs="Arial"/>
                <w:b/>
                <w:bCs/>
                <w:kern w:val="0"/>
                <w:sz w:val="20"/>
                <w:szCs w:val="20"/>
              </w:rPr>
            </w:pPr>
            <w:r w:rsidRPr="002E3888">
              <w:rPr>
                <w:rFonts w:ascii="Arial" w:eastAsia="等线" w:hAnsi="Arial" w:cs="Arial"/>
                <w:b/>
                <w:bCs/>
                <w:kern w:val="0"/>
                <w:sz w:val="20"/>
                <w:szCs w:val="20"/>
              </w:rPr>
              <w:t xml:space="preserve">Poor: current smoker; </w:t>
            </w:r>
          </w:p>
          <w:p w14:paraId="45280BB8" w14:textId="2DCAFC77" w:rsidR="002E3888" w:rsidRPr="002E3888" w:rsidRDefault="002E3888" w:rsidP="00326FAE">
            <w:pPr>
              <w:rPr>
                <w:rFonts w:ascii="Arial" w:eastAsia="等线" w:hAnsi="Arial" w:cs="Arial"/>
                <w:b/>
                <w:bCs/>
                <w:kern w:val="0"/>
                <w:sz w:val="20"/>
                <w:szCs w:val="20"/>
              </w:rPr>
            </w:pPr>
            <w:r w:rsidRPr="002E3888">
              <w:rPr>
                <w:rFonts w:ascii="Arial" w:eastAsia="等线" w:hAnsi="Arial" w:cs="Arial"/>
                <w:b/>
                <w:bCs/>
                <w:kern w:val="0"/>
                <w:sz w:val="20"/>
                <w:szCs w:val="20"/>
              </w:rPr>
              <w:t>intermediate: former smoker, quit ≤1 year; ideal: never or quit &gt; 1 year</w:t>
            </w:r>
          </w:p>
        </w:tc>
        <w:tc>
          <w:tcPr>
            <w:tcW w:w="1560" w:type="dxa"/>
            <w:shd w:val="clear" w:color="auto" w:fill="auto"/>
            <w:noWrap/>
            <w:vAlign w:val="center"/>
            <w:hideMark/>
          </w:tcPr>
          <w:p w14:paraId="2C5661DE" w14:textId="77777777" w:rsidR="002E3888" w:rsidRPr="002E3888" w:rsidRDefault="002E3888" w:rsidP="00326FAE">
            <w:pPr>
              <w:widowControl/>
              <w:rPr>
                <w:rFonts w:ascii="Arial" w:eastAsia="等线" w:hAnsi="Arial" w:cs="Arial"/>
                <w:b/>
                <w:bCs/>
                <w:kern w:val="0"/>
                <w:sz w:val="20"/>
                <w:szCs w:val="20"/>
              </w:rPr>
            </w:pPr>
            <w:r w:rsidRPr="002E3888">
              <w:rPr>
                <w:rFonts w:ascii="Arial" w:eastAsia="等线" w:hAnsi="Arial" w:cs="Arial"/>
                <w:b/>
                <w:bCs/>
                <w:kern w:val="0"/>
                <w:sz w:val="20"/>
                <w:szCs w:val="20"/>
              </w:rPr>
              <w:t>N/A</w:t>
            </w:r>
          </w:p>
        </w:tc>
        <w:tc>
          <w:tcPr>
            <w:tcW w:w="2835" w:type="dxa"/>
            <w:shd w:val="clear" w:color="auto" w:fill="auto"/>
            <w:noWrap/>
            <w:vAlign w:val="center"/>
            <w:hideMark/>
          </w:tcPr>
          <w:p w14:paraId="08F55B31" w14:textId="77777777" w:rsidR="002E3888" w:rsidRPr="002E3888" w:rsidRDefault="002E3888" w:rsidP="00326FAE">
            <w:pPr>
              <w:widowControl/>
              <w:rPr>
                <w:rFonts w:ascii="Arial" w:eastAsia="等线" w:hAnsi="Arial" w:cs="Arial"/>
                <w:b/>
                <w:bCs/>
                <w:kern w:val="0"/>
                <w:sz w:val="20"/>
                <w:szCs w:val="20"/>
              </w:rPr>
            </w:pPr>
            <w:r w:rsidRPr="002E3888">
              <w:rPr>
                <w:rFonts w:ascii="Arial" w:eastAsia="等线" w:hAnsi="Arial" w:cs="Arial"/>
                <w:b/>
                <w:bCs/>
                <w:kern w:val="0"/>
                <w:sz w:val="20"/>
                <w:szCs w:val="20"/>
              </w:rPr>
              <w:t>Poor: 0-1; intermediate: 2-3; ideal: 4-5 components (fruits and vegetables, fish, whole grains, sodium, and sugar-sweetened beverages)</w:t>
            </w:r>
          </w:p>
        </w:tc>
        <w:tc>
          <w:tcPr>
            <w:tcW w:w="2126" w:type="dxa"/>
            <w:shd w:val="clear" w:color="auto" w:fill="auto"/>
            <w:noWrap/>
            <w:vAlign w:val="center"/>
            <w:hideMark/>
          </w:tcPr>
          <w:p w14:paraId="47B81C99" w14:textId="77777777" w:rsidR="002E3888" w:rsidRPr="002E3888" w:rsidRDefault="002E3888" w:rsidP="00326FAE">
            <w:pPr>
              <w:widowControl/>
              <w:rPr>
                <w:rFonts w:ascii="Arial" w:eastAsia="等线" w:hAnsi="Arial" w:cs="Arial"/>
                <w:b/>
                <w:bCs/>
                <w:kern w:val="0"/>
                <w:sz w:val="20"/>
                <w:szCs w:val="20"/>
              </w:rPr>
            </w:pPr>
            <w:r w:rsidRPr="002E3888">
              <w:rPr>
                <w:rFonts w:ascii="Arial" w:eastAsia="等线" w:hAnsi="Arial" w:cs="Arial"/>
                <w:b/>
                <w:bCs/>
                <w:kern w:val="0"/>
                <w:sz w:val="20"/>
                <w:szCs w:val="20"/>
              </w:rPr>
              <w:t>Poor: 0, intermediate: 1-149 moderate or 1-74 vigorous, ideal: ≥ 150 moderate or ≥ 75 (min/</w:t>
            </w:r>
            <w:proofErr w:type="spellStart"/>
            <w:r w:rsidRPr="002E3888">
              <w:rPr>
                <w:rFonts w:ascii="Arial" w:eastAsia="等线" w:hAnsi="Arial" w:cs="Arial"/>
                <w:b/>
                <w:bCs/>
                <w:kern w:val="0"/>
                <w:sz w:val="20"/>
                <w:szCs w:val="20"/>
              </w:rPr>
              <w:t>wk</w:t>
            </w:r>
            <w:proofErr w:type="spellEnd"/>
            <w:r w:rsidRPr="002E3888">
              <w:rPr>
                <w:rFonts w:ascii="Arial" w:eastAsia="等线" w:hAnsi="Arial" w:cs="Arial"/>
                <w:b/>
                <w:bCs/>
                <w:kern w:val="0"/>
                <w:sz w:val="20"/>
                <w:szCs w:val="20"/>
              </w:rPr>
              <w:t>) vigorous or combination</w:t>
            </w:r>
          </w:p>
        </w:tc>
        <w:tc>
          <w:tcPr>
            <w:tcW w:w="709" w:type="dxa"/>
            <w:shd w:val="clear" w:color="auto" w:fill="auto"/>
            <w:noWrap/>
            <w:vAlign w:val="center"/>
            <w:hideMark/>
          </w:tcPr>
          <w:p w14:paraId="7D2E0374" w14:textId="77777777" w:rsidR="002E3888" w:rsidRPr="002E3888" w:rsidRDefault="002E3888" w:rsidP="00326FAE">
            <w:pPr>
              <w:widowControl/>
              <w:rPr>
                <w:rFonts w:ascii="Arial" w:eastAsia="等线" w:hAnsi="Arial" w:cs="Arial"/>
                <w:b/>
                <w:bCs/>
                <w:kern w:val="0"/>
                <w:sz w:val="20"/>
                <w:szCs w:val="20"/>
              </w:rPr>
            </w:pPr>
            <w:r w:rsidRPr="002E3888">
              <w:rPr>
                <w:rFonts w:ascii="Arial" w:eastAsia="等线" w:hAnsi="Arial" w:cs="Arial"/>
                <w:b/>
                <w:bCs/>
                <w:kern w:val="0"/>
                <w:sz w:val="20"/>
                <w:szCs w:val="20"/>
              </w:rPr>
              <w:t>Poor: ≥30, intermediate: 25-29.99, ideal: &lt;25 (kg/m</w:t>
            </w:r>
            <w:r w:rsidRPr="002E3888">
              <w:rPr>
                <w:rFonts w:ascii="Arial" w:eastAsia="等线" w:hAnsi="Arial" w:cs="Arial"/>
                <w:b/>
                <w:bCs/>
                <w:kern w:val="0"/>
                <w:sz w:val="20"/>
                <w:szCs w:val="20"/>
                <w:vertAlign w:val="superscript"/>
              </w:rPr>
              <w:t>2</w:t>
            </w:r>
            <w:r w:rsidRPr="002E3888">
              <w:rPr>
                <w:rFonts w:ascii="Arial" w:eastAsia="等线" w:hAnsi="Arial" w:cs="Arial"/>
                <w:b/>
                <w:bCs/>
                <w:kern w:val="0"/>
                <w:sz w:val="20"/>
                <w:szCs w:val="20"/>
              </w:rPr>
              <w:t>)</w:t>
            </w:r>
          </w:p>
        </w:tc>
        <w:tc>
          <w:tcPr>
            <w:tcW w:w="2412" w:type="dxa"/>
            <w:shd w:val="clear" w:color="auto" w:fill="auto"/>
            <w:noWrap/>
            <w:vAlign w:val="center"/>
            <w:hideMark/>
          </w:tcPr>
          <w:p w14:paraId="69476C3A" w14:textId="77777777" w:rsidR="002E3888" w:rsidRPr="002E3888" w:rsidRDefault="002E3888" w:rsidP="00326FAE">
            <w:pPr>
              <w:widowControl/>
              <w:rPr>
                <w:rFonts w:ascii="Arial" w:eastAsia="等线" w:hAnsi="Arial" w:cs="Arial"/>
                <w:b/>
                <w:bCs/>
                <w:kern w:val="0"/>
                <w:sz w:val="20"/>
                <w:szCs w:val="20"/>
              </w:rPr>
            </w:pPr>
            <w:r w:rsidRPr="002E3888">
              <w:rPr>
                <w:rFonts w:ascii="Arial" w:eastAsia="等线" w:hAnsi="Arial" w:cs="Arial"/>
                <w:b/>
                <w:bCs/>
                <w:kern w:val="0"/>
                <w:sz w:val="20"/>
                <w:szCs w:val="20"/>
              </w:rPr>
              <w:t>Total cholesterol: poor: ≥240; intermediate: 200–239 or treated to&lt;200; ideal: &lt;200 (mg/dL); blood pressure: poor: SBP≥140 or DBP ≥90; intermediate: SBP 120–139 or DBP 80–89 or treated to &lt;120/80; ideal: &lt;120/&lt;80 (mmHg); Blood glucose poor: ≥126; intermediate:100-125; ideal: &lt;100 (mg/dL)</w:t>
            </w:r>
          </w:p>
        </w:tc>
        <w:tc>
          <w:tcPr>
            <w:tcW w:w="993" w:type="dxa"/>
            <w:shd w:val="clear" w:color="auto" w:fill="auto"/>
            <w:vAlign w:val="center"/>
            <w:hideMark/>
          </w:tcPr>
          <w:p w14:paraId="740FED45" w14:textId="77777777" w:rsidR="002E3888" w:rsidRPr="002E3888" w:rsidRDefault="002E3888" w:rsidP="00326FAE">
            <w:pPr>
              <w:widowControl/>
              <w:rPr>
                <w:rFonts w:ascii="Arial" w:eastAsia="等线" w:hAnsi="Arial" w:cs="Arial"/>
                <w:b/>
                <w:bCs/>
                <w:kern w:val="0"/>
                <w:sz w:val="20"/>
                <w:szCs w:val="20"/>
              </w:rPr>
            </w:pPr>
            <w:r w:rsidRPr="002E3888">
              <w:rPr>
                <w:rFonts w:ascii="Arial" w:eastAsia="等线" w:hAnsi="Arial" w:cs="Arial"/>
                <w:b/>
                <w:bCs/>
                <w:kern w:val="0"/>
                <w:sz w:val="20"/>
                <w:szCs w:val="20"/>
              </w:rPr>
              <w:t>ideal=2, intermediate=1, and poor=0 or ideal=1, others=0 (points)</w:t>
            </w:r>
          </w:p>
        </w:tc>
        <w:tc>
          <w:tcPr>
            <w:tcW w:w="836" w:type="dxa"/>
            <w:shd w:val="clear" w:color="auto" w:fill="auto"/>
            <w:vAlign w:val="center"/>
            <w:hideMark/>
          </w:tcPr>
          <w:p w14:paraId="220E681B" w14:textId="77777777" w:rsidR="002E3888" w:rsidRPr="002E3888" w:rsidRDefault="002E3888" w:rsidP="00326FAE">
            <w:pPr>
              <w:widowControl/>
              <w:rPr>
                <w:rFonts w:ascii="Arial" w:eastAsia="等线" w:hAnsi="Arial" w:cs="Arial"/>
                <w:b/>
                <w:bCs/>
                <w:kern w:val="0"/>
                <w:sz w:val="20"/>
                <w:szCs w:val="20"/>
              </w:rPr>
            </w:pPr>
            <w:r w:rsidRPr="002E3888">
              <w:rPr>
                <w:rFonts w:ascii="Arial" w:eastAsia="等线" w:hAnsi="Arial" w:cs="Arial"/>
                <w:b/>
                <w:bCs/>
                <w:kern w:val="0"/>
                <w:sz w:val="20"/>
                <w:szCs w:val="20"/>
              </w:rPr>
              <w:t>7 or 14</w:t>
            </w:r>
          </w:p>
        </w:tc>
      </w:tr>
      <w:tr w:rsidR="002E3888" w:rsidRPr="002E3888" w14:paraId="463944A5" w14:textId="77777777" w:rsidTr="00182DD2">
        <w:trPr>
          <w:trHeight w:val="282"/>
        </w:trPr>
        <w:tc>
          <w:tcPr>
            <w:tcW w:w="1126" w:type="dxa"/>
            <w:shd w:val="clear" w:color="auto" w:fill="auto"/>
            <w:vAlign w:val="center"/>
            <w:hideMark/>
          </w:tcPr>
          <w:p w14:paraId="4E7E660D" w14:textId="0B181EF5" w:rsidR="002155C1" w:rsidRPr="002E3888" w:rsidRDefault="002155C1" w:rsidP="00326FAE">
            <w:pPr>
              <w:widowControl/>
              <w:rPr>
                <w:rFonts w:ascii="Arial" w:eastAsia="等线" w:hAnsi="Arial" w:cs="Arial"/>
                <w:kern w:val="0"/>
                <w:sz w:val="20"/>
                <w:szCs w:val="20"/>
              </w:rPr>
            </w:pPr>
            <w:proofErr w:type="spellStart"/>
            <w:r w:rsidRPr="002E3888">
              <w:rPr>
                <w:rFonts w:ascii="Arial" w:eastAsia="等线" w:hAnsi="Arial" w:cs="Arial"/>
                <w:kern w:val="0"/>
                <w:sz w:val="20"/>
                <w:szCs w:val="20"/>
              </w:rPr>
              <w:lastRenderedPageBreak/>
              <w:t>Ogunmoroti</w:t>
            </w:r>
            <w:proofErr w:type="spellEnd"/>
            <w:r w:rsidRPr="002E3888">
              <w:rPr>
                <w:rFonts w:ascii="Arial" w:eastAsia="等线" w:hAnsi="Arial" w:cs="Arial"/>
                <w:kern w:val="0"/>
                <w:sz w:val="20"/>
                <w:szCs w:val="20"/>
              </w:rPr>
              <w:t>, 2016</w:t>
            </w:r>
            <w:r w:rsidR="000A275A">
              <w:rPr>
                <w:rFonts w:ascii="Arial" w:eastAsia="等线" w:hAnsi="Arial" w:cs="Arial"/>
                <w:kern w:val="0"/>
                <w:sz w:val="20"/>
                <w:szCs w:val="20"/>
                <w:vertAlign w:val="superscript"/>
              </w:rPr>
              <w:fldChar w:fldCharType="begin">
                <w:fldData xml:space="preserve">PEVuZE5vdGU+PENpdGU+PEF1dGhvcj5PZ3VubW9yb3RpPC9BdXRob3I+PFllYXI+MjAxNjwvWWVh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</w:fldData>
              </w:fldChar>
            </w:r>
            <w:r w:rsidR="00E95FB0">
              <w:rPr>
                <w:rFonts w:ascii="Arial" w:eastAsia="等线" w:hAnsi="Arial" w:cs="Arial"/>
                <w:kern w:val="0"/>
                <w:sz w:val="20"/>
                <w:szCs w:val="20"/>
                <w:vertAlign w:val="superscript"/>
              </w:rPr>
              <w:instrText xml:space="preserve"> ADDIN EN.CITE </w:instrText>
            </w:r>
            <w:r w:rsidR="00E95FB0">
              <w:rPr>
                <w:rFonts w:ascii="Arial" w:eastAsia="等线" w:hAnsi="Arial" w:cs="Arial"/>
                <w:kern w:val="0"/>
                <w:sz w:val="20"/>
                <w:szCs w:val="20"/>
                <w:vertAlign w:val="superscript"/>
              </w:rPr>
              <w:fldChar w:fldCharType="begin">
                <w:fldData xml:space="preserve">PEVuZE5vdGU+PENpdGU+PEF1dGhvcj5PZ3VubW9yb3RpPC9BdXRob3I+PFllYXI+MjAxNjwvWWVh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</w:fldData>
              </w:fldChar>
            </w:r>
            <w:r w:rsidR="00E95FB0">
              <w:rPr>
                <w:rFonts w:ascii="Arial" w:eastAsia="等线" w:hAnsi="Arial" w:cs="Arial"/>
                <w:kern w:val="0"/>
                <w:sz w:val="20"/>
                <w:szCs w:val="20"/>
                <w:vertAlign w:val="superscript"/>
              </w:rPr>
              <w:instrText xml:space="preserve"> ADDIN EN.CITE.DATA </w:instrText>
            </w:r>
            <w:r w:rsidR="00E95FB0">
              <w:rPr>
                <w:rFonts w:ascii="Arial" w:eastAsia="等线" w:hAnsi="Arial" w:cs="Arial"/>
                <w:kern w:val="0"/>
                <w:sz w:val="20"/>
                <w:szCs w:val="20"/>
                <w:vertAlign w:val="superscript"/>
              </w:rPr>
            </w:r>
            <w:r w:rsidR="00E95FB0">
              <w:rPr>
                <w:rFonts w:ascii="Arial" w:eastAsia="等线" w:hAnsi="Arial" w:cs="Arial"/>
                <w:kern w:val="0"/>
                <w:sz w:val="20"/>
                <w:szCs w:val="20"/>
                <w:vertAlign w:val="superscript"/>
              </w:rPr>
              <w:fldChar w:fldCharType="end"/>
            </w:r>
            <w:r w:rsidR="000A275A">
              <w:rPr>
                <w:rFonts w:ascii="Arial" w:eastAsia="等线" w:hAnsi="Arial" w:cs="Arial"/>
                <w:kern w:val="0"/>
                <w:sz w:val="20"/>
                <w:szCs w:val="20"/>
                <w:vertAlign w:val="superscript"/>
              </w:rPr>
            </w:r>
            <w:r w:rsidR="000A275A">
              <w:rPr>
                <w:rFonts w:ascii="Arial" w:eastAsia="等线" w:hAnsi="Arial" w:cs="Arial"/>
                <w:kern w:val="0"/>
                <w:sz w:val="20"/>
                <w:szCs w:val="20"/>
                <w:vertAlign w:val="superscript"/>
              </w:rPr>
              <w:fldChar w:fldCharType="separate"/>
            </w:r>
            <w:r w:rsidR="00E95FB0">
              <w:rPr>
                <w:rFonts w:ascii="Arial" w:eastAsia="等线" w:hAnsi="Arial" w:cs="Arial"/>
                <w:noProof/>
                <w:kern w:val="0"/>
                <w:sz w:val="20"/>
                <w:szCs w:val="20"/>
                <w:vertAlign w:val="superscript"/>
              </w:rPr>
              <w:t>[38]</w:t>
            </w:r>
            <w:r w:rsidR="000A275A">
              <w:rPr>
                <w:rFonts w:ascii="Arial" w:eastAsia="等线" w:hAnsi="Arial" w:cs="Arial"/>
                <w:kern w:val="0"/>
                <w:sz w:val="20"/>
                <w:szCs w:val="20"/>
                <w:vertAlign w:val="superscript"/>
              </w:rPr>
              <w:fldChar w:fldCharType="end"/>
            </w:r>
          </w:p>
        </w:tc>
        <w:tc>
          <w:tcPr>
            <w:tcW w:w="1134" w:type="dxa"/>
            <w:vMerge w:val="restart"/>
            <w:shd w:val="clear" w:color="auto" w:fill="auto"/>
            <w:noWrap/>
            <w:vAlign w:val="center"/>
            <w:hideMark/>
          </w:tcPr>
          <w:p w14:paraId="5CB251B3" w14:textId="77777777" w:rsidR="002155C1" w:rsidRPr="002E3888" w:rsidRDefault="002155C1" w:rsidP="00326FAE">
            <w:pPr>
              <w:widowControl/>
              <w:rPr>
                <w:rFonts w:ascii="Arial" w:eastAsia="等线" w:hAnsi="Arial" w:cs="Arial"/>
                <w:kern w:val="0"/>
                <w:sz w:val="20"/>
                <w:szCs w:val="20"/>
              </w:rPr>
            </w:pPr>
            <w:r w:rsidRPr="002E3888">
              <w:rPr>
                <w:rFonts w:ascii="Arial" w:eastAsia="等线" w:hAnsi="Arial" w:cs="Arial"/>
                <w:kern w:val="0"/>
                <w:sz w:val="20"/>
                <w:szCs w:val="20"/>
              </w:rPr>
              <w:t>X</w:t>
            </w:r>
          </w:p>
          <w:p w14:paraId="621DD9E3" w14:textId="3FF52435" w:rsidR="002155C1" w:rsidRPr="002E3888" w:rsidRDefault="002155C1" w:rsidP="00326FAE">
            <w:pPr>
              <w:rPr>
                <w:rFonts w:ascii="Arial" w:eastAsia="等线" w:hAnsi="Arial" w:cs="Arial"/>
                <w:kern w:val="0"/>
                <w:sz w:val="20"/>
                <w:szCs w:val="20"/>
              </w:rPr>
            </w:pPr>
            <w:r w:rsidRPr="002E3888">
              <w:rPr>
                <w:rFonts w:ascii="Arial" w:eastAsia="等线" w:hAnsi="Arial" w:cs="Arial"/>
                <w:kern w:val="0"/>
                <w:sz w:val="20"/>
                <w:szCs w:val="20"/>
              </w:rPr>
              <w:t xml:space="preserve">　</w:t>
            </w:r>
          </w:p>
        </w:tc>
        <w:tc>
          <w:tcPr>
            <w:tcW w:w="1560" w:type="dxa"/>
            <w:vMerge w:val="restart"/>
            <w:shd w:val="clear" w:color="auto" w:fill="auto"/>
            <w:noWrap/>
            <w:vAlign w:val="center"/>
            <w:hideMark/>
          </w:tcPr>
          <w:p w14:paraId="4EA5E1FF" w14:textId="77777777" w:rsidR="002155C1" w:rsidRPr="002E3888" w:rsidRDefault="002155C1" w:rsidP="00326FAE">
            <w:pPr>
              <w:widowControl/>
              <w:rPr>
                <w:rFonts w:ascii="Arial" w:eastAsia="等线" w:hAnsi="Arial" w:cs="Arial"/>
                <w:kern w:val="0"/>
                <w:sz w:val="20"/>
                <w:szCs w:val="20"/>
              </w:rPr>
            </w:pPr>
            <w:r w:rsidRPr="002E3888">
              <w:rPr>
                <w:rFonts w:ascii="Arial" w:eastAsia="等线" w:hAnsi="Arial" w:cs="Arial"/>
                <w:kern w:val="0"/>
                <w:sz w:val="20"/>
                <w:szCs w:val="20"/>
              </w:rPr>
              <w:t>X</w:t>
            </w:r>
          </w:p>
          <w:p w14:paraId="2E3CB926" w14:textId="4CDBDAF6" w:rsidR="002155C1" w:rsidRPr="002E3888" w:rsidRDefault="002155C1" w:rsidP="00326FAE">
            <w:pPr>
              <w:rPr>
                <w:rFonts w:ascii="Arial" w:eastAsia="等线" w:hAnsi="Arial" w:cs="Arial"/>
                <w:kern w:val="0"/>
                <w:sz w:val="20"/>
                <w:szCs w:val="20"/>
              </w:rPr>
            </w:pPr>
            <w:r w:rsidRPr="002E3888">
              <w:rPr>
                <w:rFonts w:ascii="Arial" w:eastAsia="等线" w:hAnsi="Arial" w:cs="Arial"/>
                <w:kern w:val="0"/>
                <w:sz w:val="20"/>
                <w:szCs w:val="20"/>
              </w:rPr>
              <w:t xml:space="preserve">　</w:t>
            </w:r>
          </w:p>
        </w:tc>
        <w:tc>
          <w:tcPr>
            <w:tcW w:w="2835" w:type="dxa"/>
            <w:vMerge w:val="restart"/>
            <w:shd w:val="clear" w:color="auto" w:fill="auto"/>
            <w:noWrap/>
            <w:vAlign w:val="center"/>
            <w:hideMark/>
          </w:tcPr>
          <w:p w14:paraId="4FE99C5B" w14:textId="77777777" w:rsidR="002155C1" w:rsidRPr="002E3888" w:rsidRDefault="002155C1" w:rsidP="00326FAE">
            <w:pPr>
              <w:widowControl/>
              <w:rPr>
                <w:rFonts w:ascii="Arial" w:eastAsia="等线" w:hAnsi="Arial" w:cs="Arial"/>
                <w:kern w:val="0"/>
                <w:sz w:val="20"/>
                <w:szCs w:val="20"/>
              </w:rPr>
            </w:pPr>
            <w:r w:rsidRPr="002E3888">
              <w:rPr>
                <w:rFonts w:ascii="Arial" w:eastAsia="等线" w:hAnsi="Arial" w:cs="Arial"/>
                <w:kern w:val="0"/>
                <w:sz w:val="20"/>
                <w:szCs w:val="20"/>
              </w:rPr>
              <w:t>X</w:t>
            </w:r>
          </w:p>
          <w:p w14:paraId="6A97BEEB" w14:textId="50201FAF" w:rsidR="002155C1" w:rsidRPr="002E3888" w:rsidRDefault="002155C1" w:rsidP="00326FAE">
            <w:pPr>
              <w:rPr>
                <w:rFonts w:ascii="Arial" w:eastAsia="等线" w:hAnsi="Arial" w:cs="Arial"/>
                <w:kern w:val="0"/>
                <w:sz w:val="20"/>
                <w:szCs w:val="20"/>
              </w:rPr>
            </w:pPr>
            <w:r w:rsidRPr="002E3888">
              <w:rPr>
                <w:rFonts w:ascii="Arial" w:eastAsia="等线" w:hAnsi="Arial" w:cs="Arial"/>
                <w:kern w:val="0"/>
                <w:sz w:val="20"/>
                <w:szCs w:val="20"/>
              </w:rPr>
              <w:t xml:space="preserve">　</w:t>
            </w:r>
          </w:p>
        </w:tc>
        <w:tc>
          <w:tcPr>
            <w:tcW w:w="2126" w:type="dxa"/>
            <w:vMerge w:val="restart"/>
            <w:shd w:val="clear" w:color="auto" w:fill="auto"/>
            <w:noWrap/>
            <w:vAlign w:val="center"/>
            <w:hideMark/>
          </w:tcPr>
          <w:p w14:paraId="5A03D9F9" w14:textId="77777777" w:rsidR="002155C1" w:rsidRPr="002E3888" w:rsidRDefault="002155C1" w:rsidP="00326FAE">
            <w:pPr>
              <w:widowControl/>
              <w:rPr>
                <w:rFonts w:ascii="Arial" w:eastAsia="等线" w:hAnsi="Arial" w:cs="Arial"/>
                <w:kern w:val="0"/>
                <w:sz w:val="20"/>
                <w:szCs w:val="20"/>
              </w:rPr>
            </w:pPr>
            <w:r w:rsidRPr="002E3888">
              <w:rPr>
                <w:rFonts w:ascii="Arial" w:eastAsia="等线" w:hAnsi="Arial" w:cs="Arial"/>
                <w:kern w:val="0"/>
                <w:sz w:val="20"/>
                <w:szCs w:val="20"/>
              </w:rPr>
              <w:t>X</w:t>
            </w:r>
          </w:p>
          <w:p w14:paraId="5A842E96" w14:textId="60CE1493" w:rsidR="002155C1" w:rsidRPr="002E3888" w:rsidRDefault="002155C1" w:rsidP="00326FAE">
            <w:pPr>
              <w:rPr>
                <w:rFonts w:ascii="Arial" w:eastAsia="等线" w:hAnsi="Arial" w:cs="Arial"/>
                <w:kern w:val="0"/>
                <w:sz w:val="20"/>
                <w:szCs w:val="20"/>
              </w:rPr>
            </w:pPr>
            <w:r w:rsidRPr="002E3888">
              <w:rPr>
                <w:rFonts w:ascii="Arial" w:eastAsia="等线" w:hAnsi="Arial" w:cs="Arial"/>
                <w:kern w:val="0"/>
                <w:sz w:val="20"/>
                <w:szCs w:val="20"/>
              </w:rPr>
              <w:t xml:space="preserve">　</w:t>
            </w:r>
          </w:p>
        </w:tc>
        <w:tc>
          <w:tcPr>
            <w:tcW w:w="709" w:type="dxa"/>
            <w:vMerge w:val="restart"/>
            <w:shd w:val="clear" w:color="auto" w:fill="auto"/>
            <w:noWrap/>
            <w:vAlign w:val="center"/>
            <w:hideMark/>
          </w:tcPr>
          <w:p w14:paraId="105B8097" w14:textId="77777777" w:rsidR="002155C1" w:rsidRPr="002E3888" w:rsidRDefault="002155C1" w:rsidP="00326FAE">
            <w:pPr>
              <w:widowControl/>
              <w:rPr>
                <w:rFonts w:ascii="Arial" w:eastAsia="等线" w:hAnsi="Arial" w:cs="Arial"/>
                <w:kern w:val="0"/>
                <w:sz w:val="20"/>
                <w:szCs w:val="20"/>
              </w:rPr>
            </w:pPr>
            <w:r w:rsidRPr="002E3888">
              <w:rPr>
                <w:rFonts w:ascii="Arial" w:eastAsia="等线" w:hAnsi="Arial" w:cs="Arial"/>
                <w:kern w:val="0"/>
                <w:sz w:val="20"/>
                <w:szCs w:val="20"/>
              </w:rPr>
              <w:t>X</w:t>
            </w:r>
          </w:p>
          <w:p w14:paraId="1BFC1BF1" w14:textId="2160CD84" w:rsidR="002155C1" w:rsidRPr="002E3888" w:rsidRDefault="002155C1" w:rsidP="00326FAE">
            <w:pPr>
              <w:rPr>
                <w:rFonts w:ascii="Arial" w:eastAsia="等线" w:hAnsi="Arial" w:cs="Arial"/>
                <w:kern w:val="0"/>
                <w:sz w:val="20"/>
                <w:szCs w:val="20"/>
              </w:rPr>
            </w:pPr>
            <w:r w:rsidRPr="002E3888">
              <w:rPr>
                <w:rFonts w:ascii="Arial" w:eastAsia="等线" w:hAnsi="Arial" w:cs="Arial"/>
                <w:kern w:val="0"/>
                <w:sz w:val="20"/>
                <w:szCs w:val="20"/>
              </w:rPr>
              <w:t xml:space="preserve">　</w:t>
            </w:r>
          </w:p>
        </w:tc>
        <w:tc>
          <w:tcPr>
            <w:tcW w:w="2412" w:type="dxa"/>
            <w:vMerge w:val="restart"/>
            <w:shd w:val="clear" w:color="auto" w:fill="auto"/>
            <w:noWrap/>
            <w:vAlign w:val="center"/>
            <w:hideMark/>
          </w:tcPr>
          <w:p w14:paraId="0B811A94" w14:textId="77777777" w:rsidR="002155C1" w:rsidRPr="002E3888" w:rsidRDefault="002155C1" w:rsidP="00326FAE">
            <w:pPr>
              <w:widowControl/>
              <w:rPr>
                <w:rFonts w:ascii="Arial" w:eastAsia="等线" w:hAnsi="Arial" w:cs="Arial"/>
                <w:kern w:val="0"/>
                <w:sz w:val="20"/>
                <w:szCs w:val="20"/>
              </w:rPr>
            </w:pPr>
            <w:r w:rsidRPr="002E3888">
              <w:rPr>
                <w:rFonts w:ascii="Arial" w:eastAsia="等线" w:hAnsi="Arial" w:cs="Arial"/>
                <w:kern w:val="0"/>
                <w:sz w:val="20"/>
                <w:szCs w:val="20"/>
              </w:rPr>
              <w:t>X</w:t>
            </w:r>
          </w:p>
          <w:p w14:paraId="31C8B229" w14:textId="72E55C01" w:rsidR="002155C1" w:rsidRPr="002E3888" w:rsidRDefault="002155C1" w:rsidP="00326FAE">
            <w:pPr>
              <w:rPr>
                <w:rFonts w:ascii="Arial" w:eastAsia="等线" w:hAnsi="Arial" w:cs="Arial"/>
                <w:kern w:val="0"/>
                <w:sz w:val="20"/>
                <w:szCs w:val="20"/>
              </w:rPr>
            </w:pPr>
            <w:r w:rsidRPr="002E3888">
              <w:rPr>
                <w:rFonts w:ascii="Arial" w:eastAsia="等线" w:hAnsi="Arial" w:cs="Arial"/>
                <w:kern w:val="0"/>
                <w:sz w:val="20"/>
                <w:szCs w:val="20"/>
              </w:rPr>
              <w:t xml:space="preserve">　</w:t>
            </w:r>
          </w:p>
        </w:tc>
        <w:tc>
          <w:tcPr>
            <w:tcW w:w="993" w:type="dxa"/>
            <w:vMerge w:val="restart"/>
            <w:shd w:val="clear" w:color="auto" w:fill="auto"/>
            <w:vAlign w:val="center"/>
            <w:hideMark/>
          </w:tcPr>
          <w:p w14:paraId="2CB315E5" w14:textId="77777777" w:rsidR="002155C1" w:rsidRPr="002E3888" w:rsidRDefault="002155C1" w:rsidP="00326FAE">
            <w:pPr>
              <w:widowControl/>
              <w:rPr>
                <w:rFonts w:ascii="Arial" w:eastAsia="等线" w:hAnsi="Arial" w:cs="Arial"/>
                <w:kern w:val="0"/>
                <w:sz w:val="20"/>
                <w:szCs w:val="20"/>
              </w:rPr>
            </w:pPr>
            <w:r w:rsidRPr="002E3888">
              <w:rPr>
                <w:rFonts w:ascii="Arial" w:eastAsia="等线" w:hAnsi="Arial" w:cs="Arial"/>
                <w:kern w:val="0"/>
                <w:sz w:val="20"/>
                <w:szCs w:val="20"/>
              </w:rPr>
              <w:t>X</w:t>
            </w:r>
          </w:p>
          <w:p w14:paraId="7B679EEA" w14:textId="6D5BC74F" w:rsidR="002155C1" w:rsidRPr="002E3888" w:rsidRDefault="002155C1" w:rsidP="00326FAE">
            <w:pPr>
              <w:rPr>
                <w:rFonts w:ascii="Arial" w:eastAsia="等线" w:hAnsi="Arial" w:cs="Arial"/>
                <w:kern w:val="0"/>
                <w:sz w:val="20"/>
                <w:szCs w:val="20"/>
              </w:rPr>
            </w:pPr>
            <w:r w:rsidRPr="002E3888">
              <w:rPr>
                <w:rFonts w:ascii="Arial" w:eastAsia="等线" w:hAnsi="Arial" w:cs="Arial"/>
                <w:kern w:val="0"/>
                <w:sz w:val="20"/>
                <w:szCs w:val="20"/>
              </w:rPr>
              <w:t xml:space="preserve">　</w:t>
            </w:r>
          </w:p>
        </w:tc>
        <w:tc>
          <w:tcPr>
            <w:tcW w:w="836" w:type="dxa"/>
            <w:vMerge w:val="restart"/>
            <w:shd w:val="clear" w:color="auto" w:fill="auto"/>
            <w:vAlign w:val="center"/>
            <w:hideMark/>
          </w:tcPr>
          <w:p w14:paraId="73723DA1" w14:textId="77777777" w:rsidR="002155C1" w:rsidRPr="002E3888" w:rsidRDefault="002155C1" w:rsidP="00326FAE">
            <w:pPr>
              <w:widowControl/>
              <w:rPr>
                <w:rFonts w:ascii="Arial" w:eastAsia="等线" w:hAnsi="Arial" w:cs="Arial"/>
                <w:kern w:val="0"/>
                <w:sz w:val="20"/>
                <w:szCs w:val="20"/>
              </w:rPr>
            </w:pPr>
            <w:r w:rsidRPr="002E3888">
              <w:rPr>
                <w:rFonts w:ascii="Arial" w:eastAsia="等线" w:hAnsi="Arial" w:cs="Arial"/>
                <w:kern w:val="0"/>
                <w:sz w:val="20"/>
                <w:szCs w:val="20"/>
              </w:rPr>
              <w:t>X</w:t>
            </w:r>
          </w:p>
          <w:p w14:paraId="514876E9" w14:textId="00B3323E" w:rsidR="002155C1" w:rsidRPr="002E3888" w:rsidRDefault="002155C1" w:rsidP="00326FAE">
            <w:pPr>
              <w:rPr>
                <w:rFonts w:ascii="Arial" w:eastAsia="等线" w:hAnsi="Arial" w:cs="Arial"/>
                <w:kern w:val="0"/>
                <w:sz w:val="20"/>
                <w:szCs w:val="20"/>
              </w:rPr>
            </w:pPr>
            <w:r w:rsidRPr="002E3888">
              <w:rPr>
                <w:rFonts w:ascii="Arial" w:eastAsia="等线" w:hAnsi="Arial" w:cs="Arial"/>
                <w:kern w:val="0"/>
                <w:sz w:val="20"/>
                <w:szCs w:val="20"/>
              </w:rPr>
              <w:t xml:space="preserve">　</w:t>
            </w:r>
          </w:p>
        </w:tc>
      </w:tr>
      <w:tr w:rsidR="002E3888" w:rsidRPr="002E3888" w14:paraId="4D3EBBE9" w14:textId="77777777" w:rsidTr="00182DD2">
        <w:trPr>
          <w:trHeight w:val="282"/>
        </w:trPr>
        <w:tc>
          <w:tcPr>
            <w:tcW w:w="1126" w:type="dxa"/>
            <w:shd w:val="clear" w:color="auto" w:fill="auto"/>
            <w:vAlign w:val="center"/>
            <w:hideMark/>
          </w:tcPr>
          <w:p w14:paraId="6DF03C94" w14:textId="68069D34"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Han, 2019</w:t>
            </w:r>
            <w:r w:rsidR="00E95FB0" w:rsidRPr="00E95FB0">
              <w:rPr>
                <w:rFonts w:ascii="Arial" w:eastAsia="等线" w:hAnsi="Arial" w:cs="Arial"/>
                <w:kern w:val="0"/>
                <w:sz w:val="20"/>
                <w:szCs w:val="20"/>
                <w:vertAlign w:val="superscript"/>
              </w:rPr>
              <w:fldChar w:fldCharType="begin"/>
            </w:r>
            <w:r w:rsidR="00E95FB0" w:rsidRPr="00E95FB0">
              <w:rPr>
                <w:rFonts w:ascii="Arial" w:eastAsia="等线" w:hAnsi="Arial" w:cs="Arial"/>
                <w:kern w:val="0"/>
                <w:sz w:val="20"/>
                <w:szCs w:val="20"/>
                <w:vertAlign w:val="superscript"/>
              </w:rPr>
              <w:instrText xml:space="preserve"> ADDIN EN.CITE &lt;EndNote&gt;&lt;Cite&gt;&lt;Author&gt;Han&lt;/Author&gt;&lt;Year&gt;2019&lt;/Year&gt;&lt;RecNum&gt;30&lt;/RecNum&gt;&lt;DisplayText&gt;[13]&lt;/DisplayText&gt;&lt;record&gt;&lt;rec-number&gt;30&lt;/rec-number&gt;&lt;foreign-keys&gt;&lt;key app="EN" db-id="9zv09a0z9e9v04e0x95xwtd3fvpetdwfdzat" timestamp="1679926406"&gt;30&lt;/key&gt;&lt;/foreign-keys&gt;&lt;ref-type name="Journal Article"&gt;17&lt;/ref-type&gt;&lt;contributors&gt;&lt;authors&gt;&lt;author&gt;Han, Liyuan&lt;/author&gt;&lt;author&gt;You, Dingyun&lt;/author&gt;&lt;author&gt;Ma, Wenjie&lt;/author&gt;&lt;author&gt;Astell-Burt, Thomas&lt;/author&gt;&lt;author&gt;Feng, Xiaoqi&lt;/author&gt;&lt;author&gt;Duan, Shiwei&lt;/author&gt;&lt;author&gt;Qi, Lu %J JAMA network open&lt;/author&gt;&lt;/authors&gt;&lt;/contributors&gt;&lt;titles&gt;&lt;title&gt;National trends in American Heart Association revised life&amp;apos;s simple 7 metrics associated with risk of mortality among US adults&lt;/title&gt;&lt;/titles&gt;&lt;pages&gt;e1913131-e1913131&lt;/pages&gt;&lt;volume&gt;2&lt;/volume&gt;&lt;number&gt;10&lt;/number&gt;&lt;dates&gt;&lt;year&gt;2019&lt;/year&gt;&lt;/dates&gt;&lt;urls&gt;&lt;/urls&gt;&lt;/record&gt;&lt;/Cite&gt;&lt;/EndNote&gt;</w:instrText>
            </w:r>
            <w:r w:rsidR="00E95FB0" w:rsidRPr="00E95FB0">
              <w:rPr>
                <w:rFonts w:ascii="Arial" w:eastAsia="等线" w:hAnsi="Arial" w:cs="Arial"/>
                <w:kern w:val="0"/>
                <w:sz w:val="20"/>
                <w:szCs w:val="20"/>
                <w:vertAlign w:val="superscript"/>
              </w:rPr>
              <w:fldChar w:fldCharType="separate"/>
            </w:r>
            <w:r w:rsidR="00E95FB0" w:rsidRPr="00E95FB0">
              <w:rPr>
                <w:rFonts w:ascii="Arial" w:eastAsia="等线" w:hAnsi="Arial" w:cs="Arial"/>
                <w:noProof/>
                <w:kern w:val="0"/>
                <w:sz w:val="20"/>
                <w:szCs w:val="20"/>
                <w:vertAlign w:val="superscript"/>
              </w:rPr>
              <w:t>[13]</w:t>
            </w:r>
            <w:r w:rsidR="00E95FB0" w:rsidRPr="00E95FB0">
              <w:rPr>
                <w:rFonts w:ascii="Arial" w:eastAsia="等线" w:hAnsi="Arial" w:cs="Arial"/>
                <w:kern w:val="0"/>
                <w:sz w:val="20"/>
                <w:szCs w:val="20"/>
                <w:vertAlign w:val="superscript"/>
              </w:rPr>
              <w:fldChar w:fldCharType="end"/>
            </w:r>
          </w:p>
        </w:tc>
        <w:tc>
          <w:tcPr>
            <w:tcW w:w="1134" w:type="dxa"/>
            <w:vMerge/>
            <w:vAlign w:val="center"/>
            <w:hideMark/>
          </w:tcPr>
          <w:p w14:paraId="3450E8BC" w14:textId="45A81820" w:rsidR="002155C1" w:rsidRPr="002E3888" w:rsidRDefault="002155C1" w:rsidP="00326FAE">
            <w:pPr>
              <w:rPr>
                <w:rFonts w:ascii="Arial" w:eastAsia="等线" w:hAnsi="Arial" w:cs="Arial"/>
                <w:kern w:val="0"/>
                <w:sz w:val="20"/>
                <w:szCs w:val="20"/>
              </w:rPr>
            </w:pPr>
          </w:p>
        </w:tc>
        <w:tc>
          <w:tcPr>
            <w:tcW w:w="1560" w:type="dxa"/>
            <w:vMerge/>
            <w:vAlign w:val="center"/>
            <w:hideMark/>
          </w:tcPr>
          <w:p w14:paraId="1EFD4E96" w14:textId="53005411" w:rsidR="002155C1" w:rsidRPr="002E3888" w:rsidRDefault="002155C1" w:rsidP="00326FAE">
            <w:pPr>
              <w:rPr>
                <w:rFonts w:ascii="Arial" w:eastAsia="等线" w:hAnsi="Arial" w:cs="Arial"/>
                <w:kern w:val="0"/>
                <w:sz w:val="20"/>
                <w:szCs w:val="20"/>
              </w:rPr>
            </w:pPr>
          </w:p>
        </w:tc>
        <w:tc>
          <w:tcPr>
            <w:tcW w:w="2835" w:type="dxa"/>
            <w:vMerge/>
            <w:vAlign w:val="center"/>
            <w:hideMark/>
          </w:tcPr>
          <w:p w14:paraId="76BCA59C" w14:textId="00EAEF43" w:rsidR="002155C1" w:rsidRPr="002E3888" w:rsidRDefault="002155C1" w:rsidP="00326FAE">
            <w:pPr>
              <w:rPr>
                <w:rFonts w:ascii="Arial" w:eastAsia="等线" w:hAnsi="Arial" w:cs="Arial"/>
                <w:kern w:val="0"/>
                <w:sz w:val="20"/>
                <w:szCs w:val="20"/>
              </w:rPr>
            </w:pPr>
          </w:p>
        </w:tc>
        <w:tc>
          <w:tcPr>
            <w:tcW w:w="2126" w:type="dxa"/>
            <w:vMerge/>
            <w:vAlign w:val="center"/>
            <w:hideMark/>
          </w:tcPr>
          <w:p w14:paraId="3E2A38B3" w14:textId="799B6879" w:rsidR="002155C1" w:rsidRPr="002E3888" w:rsidRDefault="002155C1" w:rsidP="00326FAE">
            <w:pPr>
              <w:rPr>
                <w:rFonts w:ascii="Arial" w:eastAsia="等线" w:hAnsi="Arial" w:cs="Arial"/>
                <w:kern w:val="0"/>
                <w:sz w:val="20"/>
                <w:szCs w:val="20"/>
              </w:rPr>
            </w:pPr>
          </w:p>
        </w:tc>
        <w:tc>
          <w:tcPr>
            <w:tcW w:w="709" w:type="dxa"/>
            <w:vMerge/>
            <w:vAlign w:val="center"/>
            <w:hideMark/>
          </w:tcPr>
          <w:p w14:paraId="74CDFB93" w14:textId="1E0A6899" w:rsidR="002155C1" w:rsidRPr="002E3888" w:rsidRDefault="002155C1" w:rsidP="00326FAE">
            <w:pPr>
              <w:rPr>
                <w:rFonts w:ascii="Arial" w:eastAsia="等线" w:hAnsi="Arial" w:cs="Arial"/>
                <w:kern w:val="0"/>
                <w:sz w:val="20"/>
                <w:szCs w:val="20"/>
              </w:rPr>
            </w:pPr>
          </w:p>
        </w:tc>
        <w:tc>
          <w:tcPr>
            <w:tcW w:w="2412" w:type="dxa"/>
            <w:vMerge/>
            <w:vAlign w:val="center"/>
            <w:hideMark/>
          </w:tcPr>
          <w:p w14:paraId="1D391A5C" w14:textId="5F66F2E5" w:rsidR="002155C1" w:rsidRPr="002E3888" w:rsidRDefault="002155C1" w:rsidP="00326FAE">
            <w:pPr>
              <w:rPr>
                <w:rFonts w:ascii="Arial" w:eastAsia="等线" w:hAnsi="Arial" w:cs="Arial"/>
                <w:kern w:val="0"/>
                <w:sz w:val="20"/>
                <w:szCs w:val="20"/>
              </w:rPr>
            </w:pPr>
          </w:p>
        </w:tc>
        <w:tc>
          <w:tcPr>
            <w:tcW w:w="993" w:type="dxa"/>
            <w:vMerge/>
            <w:vAlign w:val="center"/>
            <w:hideMark/>
          </w:tcPr>
          <w:p w14:paraId="32B4FAE3" w14:textId="09C6DA58" w:rsidR="002155C1" w:rsidRPr="002E3888" w:rsidRDefault="002155C1" w:rsidP="00326FAE">
            <w:pPr>
              <w:rPr>
                <w:rFonts w:ascii="Arial" w:eastAsia="等线" w:hAnsi="Arial" w:cs="Arial"/>
                <w:kern w:val="0"/>
                <w:sz w:val="20"/>
                <w:szCs w:val="20"/>
              </w:rPr>
            </w:pPr>
          </w:p>
        </w:tc>
        <w:tc>
          <w:tcPr>
            <w:tcW w:w="836" w:type="dxa"/>
            <w:vMerge/>
            <w:vAlign w:val="center"/>
            <w:hideMark/>
          </w:tcPr>
          <w:p w14:paraId="6409AA88" w14:textId="212DC1D8" w:rsidR="002155C1" w:rsidRPr="002E3888" w:rsidRDefault="002155C1" w:rsidP="00326FAE">
            <w:pPr>
              <w:rPr>
                <w:rFonts w:ascii="Arial" w:eastAsia="等线" w:hAnsi="Arial" w:cs="Arial"/>
                <w:kern w:val="0"/>
                <w:sz w:val="20"/>
                <w:szCs w:val="20"/>
              </w:rPr>
            </w:pPr>
          </w:p>
        </w:tc>
      </w:tr>
      <w:tr w:rsidR="002E3888" w:rsidRPr="002E3888" w14:paraId="411FE9D0" w14:textId="77777777" w:rsidTr="00182DD2">
        <w:trPr>
          <w:trHeight w:val="288"/>
        </w:trPr>
        <w:tc>
          <w:tcPr>
            <w:tcW w:w="1126" w:type="dxa"/>
            <w:shd w:val="clear" w:color="auto" w:fill="auto"/>
            <w:vAlign w:val="center"/>
            <w:hideMark/>
          </w:tcPr>
          <w:p w14:paraId="6D9DB688" w14:textId="49E5A927" w:rsidR="002155C1" w:rsidRPr="002E3888" w:rsidRDefault="002155C1" w:rsidP="00326FAE">
            <w:pPr>
              <w:widowControl/>
              <w:rPr>
                <w:rFonts w:ascii="Arial" w:eastAsia="等线" w:hAnsi="Arial" w:cs="Arial"/>
                <w:kern w:val="0"/>
                <w:sz w:val="20"/>
                <w:szCs w:val="20"/>
              </w:rPr>
            </w:pPr>
            <w:r w:rsidRPr="002E3888">
              <w:rPr>
                <w:rFonts w:ascii="Arial" w:eastAsia="等线" w:hAnsi="Arial" w:cs="Arial"/>
                <w:kern w:val="0"/>
                <w:sz w:val="20"/>
                <w:szCs w:val="20"/>
              </w:rPr>
              <w:t>Plante, 2020</w:t>
            </w:r>
            <w:r w:rsidR="00E95FB0" w:rsidRPr="00E95FB0">
              <w:rPr>
                <w:rFonts w:ascii="Arial" w:eastAsia="等线" w:hAnsi="Arial" w:cs="Arial"/>
                <w:kern w:val="0"/>
                <w:sz w:val="20"/>
                <w:szCs w:val="20"/>
                <w:vertAlign w:val="superscript"/>
              </w:rPr>
              <w:fldChar w:fldCharType="begin"/>
            </w:r>
            <w:r w:rsidR="00E95FB0" w:rsidRPr="00E95FB0">
              <w:rPr>
                <w:rFonts w:ascii="Arial" w:eastAsia="等线" w:hAnsi="Arial" w:cs="Arial"/>
                <w:kern w:val="0"/>
                <w:sz w:val="20"/>
                <w:szCs w:val="20"/>
                <w:vertAlign w:val="superscript"/>
              </w:rPr>
              <w:instrText xml:space="preserve"> ADDIN EN.CITE &lt;EndNote&gt;&lt;Cite&gt;&lt;Author&gt;Plante&lt;/Author&gt;&lt;Year&gt;2020&lt;/Year&gt;&lt;RecNum&gt;32&lt;/RecNum&gt;&lt;DisplayText&gt;[43]&lt;/DisplayText&gt;&lt;record&gt;&lt;rec-number&gt;32&lt;/rec-number&gt;&lt;foreign-keys&gt;&lt;key app="EN" db-id="9zv09a0z9e9v04e0x95xwtd3fvpetdwfdzat" timestamp="1679926442"&gt;32&lt;/key&gt;&lt;/foreign-keys&gt;&lt;ref-type name="Journal Article"&gt;17&lt;/ref-type&gt;&lt;contributors&gt;&lt;authors&gt;&lt;author&gt;Plante, Timothy B&lt;/author&gt;&lt;author&gt;Koh, Insu&lt;/author&gt;&lt;author&gt;Judd, Suzanne E&lt;/author&gt;&lt;author&gt;Howard, George&lt;/author&gt;&lt;author&gt;Howard, Virginia J&lt;/author&gt;&lt;author&gt;Zakai, Neil A&lt;/author&gt;&lt;author&gt;Booth III, John N&lt;/author&gt;&lt;author&gt;Safford, Monika M&lt;/author&gt;&lt;author&gt;Muntner, Paul&lt;/author&gt;&lt;author&gt;Cushman, Mary %J Journal of the American Heart Association&lt;/author&gt;&lt;/authors&gt;&lt;/contributors&gt;&lt;titles&gt;&lt;title&gt;Life’s simple 7 and incident hypertension: the REGARDS study&lt;/title&gt;&lt;/titles&gt;&lt;pages&gt;e016482&lt;/pages&gt;&lt;volume&gt;9&lt;/volume&gt;&lt;number&gt;19&lt;/number&gt;&lt;dates&gt;&lt;year&gt;2020&lt;/year&gt;&lt;/dates&gt;&lt;isbn&gt;2047-9980&lt;/isbn&gt;&lt;urls&gt;&lt;/urls&gt;&lt;/record&gt;&lt;/Cite&gt;&lt;/EndNote&gt;</w:instrText>
            </w:r>
            <w:r w:rsidR="00E95FB0" w:rsidRPr="00E95FB0">
              <w:rPr>
                <w:rFonts w:ascii="Arial" w:eastAsia="等线" w:hAnsi="Arial" w:cs="Arial"/>
                <w:kern w:val="0"/>
                <w:sz w:val="20"/>
                <w:szCs w:val="20"/>
                <w:vertAlign w:val="superscript"/>
              </w:rPr>
              <w:fldChar w:fldCharType="separate"/>
            </w:r>
            <w:r w:rsidR="00E95FB0" w:rsidRPr="00E95FB0">
              <w:rPr>
                <w:rFonts w:ascii="Arial" w:eastAsia="等线" w:hAnsi="Arial" w:cs="Arial"/>
                <w:noProof/>
                <w:kern w:val="0"/>
                <w:sz w:val="20"/>
                <w:szCs w:val="20"/>
                <w:vertAlign w:val="superscript"/>
              </w:rPr>
              <w:t>[43]</w:t>
            </w:r>
            <w:r w:rsidR="00E95FB0" w:rsidRPr="00E95FB0">
              <w:rPr>
                <w:rFonts w:ascii="Arial" w:eastAsia="等线" w:hAnsi="Arial" w:cs="Arial"/>
                <w:kern w:val="0"/>
                <w:sz w:val="20"/>
                <w:szCs w:val="20"/>
                <w:vertAlign w:val="superscript"/>
              </w:rPr>
              <w:fldChar w:fldCharType="end"/>
            </w:r>
          </w:p>
        </w:tc>
        <w:tc>
          <w:tcPr>
            <w:tcW w:w="1134" w:type="dxa"/>
            <w:vMerge/>
            <w:shd w:val="clear" w:color="auto" w:fill="auto"/>
            <w:noWrap/>
            <w:vAlign w:val="center"/>
            <w:hideMark/>
          </w:tcPr>
          <w:p w14:paraId="56707D82" w14:textId="4F1A394D" w:rsidR="002155C1" w:rsidRPr="002E3888" w:rsidRDefault="002155C1" w:rsidP="00326FAE">
            <w:pPr>
              <w:widowControl/>
              <w:rPr>
                <w:rFonts w:ascii="Arial" w:eastAsia="等线" w:hAnsi="Arial" w:cs="Arial"/>
                <w:kern w:val="0"/>
                <w:sz w:val="20"/>
                <w:szCs w:val="20"/>
              </w:rPr>
            </w:pPr>
          </w:p>
        </w:tc>
        <w:tc>
          <w:tcPr>
            <w:tcW w:w="1560" w:type="dxa"/>
            <w:vMerge/>
            <w:shd w:val="clear" w:color="auto" w:fill="auto"/>
            <w:noWrap/>
            <w:vAlign w:val="center"/>
            <w:hideMark/>
          </w:tcPr>
          <w:p w14:paraId="348BD90A" w14:textId="7AB7556C" w:rsidR="002155C1" w:rsidRPr="002E3888" w:rsidRDefault="002155C1" w:rsidP="00326FAE">
            <w:pPr>
              <w:widowControl/>
              <w:rPr>
                <w:rFonts w:ascii="Arial" w:eastAsia="等线" w:hAnsi="Arial" w:cs="Arial"/>
                <w:kern w:val="0"/>
                <w:sz w:val="20"/>
                <w:szCs w:val="20"/>
              </w:rPr>
            </w:pPr>
          </w:p>
        </w:tc>
        <w:tc>
          <w:tcPr>
            <w:tcW w:w="2835" w:type="dxa"/>
            <w:vMerge/>
            <w:shd w:val="clear" w:color="auto" w:fill="auto"/>
            <w:noWrap/>
            <w:vAlign w:val="center"/>
            <w:hideMark/>
          </w:tcPr>
          <w:p w14:paraId="7412354A" w14:textId="13B391B5" w:rsidR="002155C1" w:rsidRPr="002E3888" w:rsidRDefault="002155C1" w:rsidP="00326FAE">
            <w:pPr>
              <w:widowControl/>
              <w:rPr>
                <w:rFonts w:ascii="Arial" w:eastAsia="等线" w:hAnsi="Arial" w:cs="Arial"/>
                <w:kern w:val="0"/>
                <w:sz w:val="20"/>
                <w:szCs w:val="20"/>
              </w:rPr>
            </w:pPr>
          </w:p>
        </w:tc>
        <w:tc>
          <w:tcPr>
            <w:tcW w:w="2126" w:type="dxa"/>
            <w:vMerge/>
            <w:shd w:val="clear" w:color="auto" w:fill="auto"/>
            <w:noWrap/>
            <w:vAlign w:val="center"/>
            <w:hideMark/>
          </w:tcPr>
          <w:p w14:paraId="79933DDB" w14:textId="76DEC014" w:rsidR="002155C1" w:rsidRPr="002E3888" w:rsidRDefault="002155C1" w:rsidP="00326FAE">
            <w:pPr>
              <w:widowControl/>
              <w:rPr>
                <w:rFonts w:ascii="Arial" w:eastAsia="等线" w:hAnsi="Arial" w:cs="Arial"/>
                <w:kern w:val="0"/>
                <w:sz w:val="20"/>
                <w:szCs w:val="20"/>
              </w:rPr>
            </w:pPr>
          </w:p>
        </w:tc>
        <w:tc>
          <w:tcPr>
            <w:tcW w:w="709" w:type="dxa"/>
            <w:vMerge/>
            <w:shd w:val="clear" w:color="auto" w:fill="auto"/>
            <w:noWrap/>
            <w:vAlign w:val="center"/>
            <w:hideMark/>
          </w:tcPr>
          <w:p w14:paraId="20B90301" w14:textId="008FC2A1" w:rsidR="002155C1" w:rsidRPr="002E3888" w:rsidRDefault="002155C1" w:rsidP="00326FAE">
            <w:pPr>
              <w:widowControl/>
              <w:rPr>
                <w:rFonts w:ascii="Arial" w:eastAsia="等线" w:hAnsi="Arial" w:cs="Arial"/>
                <w:kern w:val="0"/>
                <w:sz w:val="20"/>
                <w:szCs w:val="20"/>
              </w:rPr>
            </w:pPr>
          </w:p>
        </w:tc>
        <w:tc>
          <w:tcPr>
            <w:tcW w:w="2412" w:type="dxa"/>
            <w:vMerge/>
            <w:shd w:val="clear" w:color="auto" w:fill="auto"/>
            <w:noWrap/>
            <w:vAlign w:val="center"/>
            <w:hideMark/>
          </w:tcPr>
          <w:p w14:paraId="74B50E5C" w14:textId="5D1E6D24" w:rsidR="002155C1" w:rsidRPr="002E3888" w:rsidRDefault="002155C1" w:rsidP="00326FAE">
            <w:pPr>
              <w:widowControl/>
              <w:rPr>
                <w:rFonts w:ascii="Arial" w:eastAsia="等线" w:hAnsi="Arial" w:cs="Arial"/>
                <w:kern w:val="0"/>
                <w:sz w:val="20"/>
                <w:szCs w:val="20"/>
              </w:rPr>
            </w:pPr>
          </w:p>
        </w:tc>
        <w:tc>
          <w:tcPr>
            <w:tcW w:w="993" w:type="dxa"/>
            <w:vMerge/>
            <w:shd w:val="clear" w:color="auto" w:fill="auto"/>
            <w:vAlign w:val="center"/>
            <w:hideMark/>
          </w:tcPr>
          <w:p w14:paraId="60F4C6D2" w14:textId="6C5ADCC8" w:rsidR="002155C1" w:rsidRPr="002E3888" w:rsidRDefault="002155C1" w:rsidP="00326FAE">
            <w:pPr>
              <w:widowControl/>
              <w:rPr>
                <w:rFonts w:ascii="Arial" w:eastAsia="等线" w:hAnsi="Arial" w:cs="Arial"/>
                <w:kern w:val="0"/>
                <w:sz w:val="20"/>
                <w:szCs w:val="20"/>
              </w:rPr>
            </w:pPr>
          </w:p>
        </w:tc>
        <w:tc>
          <w:tcPr>
            <w:tcW w:w="836" w:type="dxa"/>
            <w:vMerge/>
            <w:shd w:val="clear" w:color="auto" w:fill="auto"/>
            <w:vAlign w:val="center"/>
            <w:hideMark/>
          </w:tcPr>
          <w:p w14:paraId="297C599B" w14:textId="054BC345" w:rsidR="002155C1" w:rsidRPr="002E3888" w:rsidRDefault="002155C1" w:rsidP="00326FAE">
            <w:pPr>
              <w:widowControl/>
              <w:rPr>
                <w:rFonts w:ascii="Arial" w:eastAsia="等线" w:hAnsi="Arial" w:cs="Arial"/>
                <w:kern w:val="0"/>
                <w:sz w:val="20"/>
                <w:szCs w:val="20"/>
              </w:rPr>
            </w:pPr>
          </w:p>
        </w:tc>
      </w:tr>
      <w:tr w:rsidR="002E3888" w:rsidRPr="002E3888" w14:paraId="27526D70" w14:textId="77777777" w:rsidTr="00182DD2">
        <w:trPr>
          <w:trHeight w:val="1974"/>
        </w:trPr>
        <w:tc>
          <w:tcPr>
            <w:tcW w:w="1126" w:type="dxa"/>
            <w:shd w:val="clear" w:color="auto" w:fill="auto"/>
            <w:vAlign w:val="center"/>
            <w:hideMark/>
          </w:tcPr>
          <w:p w14:paraId="16DEE69D" w14:textId="75605ACF" w:rsidR="002155C1" w:rsidRPr="002E3888" w:rsidRDefault="002155C1" w:rsidP="00326FAE">
            <w:pPr>
              <w:widowControl/>
              <w:rPr>
                <w:rFonts w:ascii="Arial" w:eastAsia="等线" w:hAnsi="Arial" w:cs="Arial"/>
                <w:kern w:val="0"/>
                <w:sz w:val="20"/>
                <w:szCs w:val="20"/>
              </w:rPr>
            </w:pPr>
            <w:r w:rsidRPr="002E3888">
              <w:rPr>
                <w:rFonts w:ascii="Arial" w:eastAsia="等线" w:hAnsi="Arial" w:cs="Arial"/>
                <w:kern w:val="0"/>
                <w:sz w:val="20"/>
                <w:szCs w:val="20"/>
              </w:rPr>
              <w:t>Fretts, 2014</w:t>
            </w:r>
            <w:r w:rsidR="000A275A">
              <w:rPr>
                <w:rFonts w:ascii="Arial" w:eastAsia="等线" w:hAnsi="Arial" w:cs="Arial"/>
                <w:kern w:val="0"/>
                <w:sz w:val="20"/>
                <w:szCs w:val="20"/>
                <w:vertAlign w:val="superscript"/>
              </w:rPr>
              <w:fldChar w:fldCharType="begin">
                <w:fldData xml:space="preserve">PEVuZE5vdGU+PENpdGU+PEF1dGhvcj5GcmV0dHM8L0F1dGhvcj48WWVhcj4yMDE0PC9ZZWFyPjxS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</w:fldData>
              </w:fldChar>
            </w:r>
            <w:r w:rsidR="00E95FB0">
              <w:rPr>
                <w:rFonts w:ascii="Arial" w:eastAsia="等线" w:hAnsi="Arial" w:cs="Arial"/>
                <w:kern w:val="0"/>
                <w:sz w:val="20"/>
                <w:szCs w:val="20"/>
                <w:vertAlign w:val="superscript"/>
              </w:rPr>
              <w:instrText xml:space="preserve"> ADDIN EN.CITE </w:instrText>
            </w:r>
            <w:r w:rsidR="00E95FB0">
              <w:rPr>
                <w:rFonts w:ascii="Arial" w:eastAsia="等线" w:hAnsi="Arial" w:cs="Arial"/>
                <w:kern w:val="0"/>
                <w:sz w:val="20"/>
                <w:szCs w:val="20"/>
                <w:vertAlign w:val="superscript"/>
              </w:rPr>
              <w:fldChar w:fldCharType="begin">
                <w:fldData xml:space="preserve">PEVuZE5vdGU+PENpdGU+PEF1dGhvcj5GcmV0dHM8L0F1dGhvcj48WWVhcj4yMDE0PC9ZZWFyPjxS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</w:fldData>
              </w:fldChar>
            </w:r>
            <w:r w:rsidR="00E95FB0">
              <w:rPr>
                <w:rFonts w:ascii="Arial" w:eastAsia="等线" w:hAnsi="Arial" w:cs="Arial"/>
                <w:kern w:val="0"/>
                <w:sz w:val="20"/>
                <w:szCs w:val="20"/>
                <w:vertAlign w:val="superscript"/>
              </w:rPr>
              <w:instrText xml:space="preserve"> ADDIN EN.CITE.DATA </w:instrText>
            </w:r>
            <w:r w:rsidR="00E95FB0">
              <w:rPr>
                <w:rFonts w:ascii="Arial" w:eastAsia="等线" w:hAnsi="Arial" w:cs="Arial"/>
                <w:kern w:val="0"/>
                <w:sz w:val="20"/>
                <w:szCs w:val="20"/>
                <w:vertAlign w:val="superscript"/>
              </w:rPr>
            </w:r>
            <w:r w:rsidR="00E95FB0">
              <w:rPr>
                <w:rFonts w:ascii="Arial" w:eastAsia="等线" w:hAnsi="Arial" w:cs="Arial"/>
                <w:kern w:val="0"/>
                <w:sz w:val="20"/>
                <w:szCs w:val="20"/>
                <w:vertAlign w:val="superscript"/>
              </w:rPr>
              <w:fldChar w:fldCharType="end"/>
            </w:r>
            <w:r w:rsidR="000A275A">
              <w:rPr>
                <w:rFonts w:ascii="Arial" w:eastAsia="等线" w:hAnsi="Arial" w:cs="Arial"/>
                <w:kern w:val="0"/>
                <w:sz w:val="20"/>
                <w:szCs w:val="20"/>
                <w:vertAlign w:val="superscript"/>
              </w:rPr>
            </w:r>
            <w:r w:rsidR="000A275A">
              <w:rPr>
                <w:rFonts w:ascii="Arial" w:eastAsia="等线" w:hAnsi="Arial" w:cs="Arial"/>
                <w:kern w:val="0"/>
                <w:sz w:val="20"/>
                <w:szCs w:val="20"/>
                <w:vertAlign w:val="superscript"/>
              </w:rPr>
              <w:fldChar w:fldCharType="separate"/>
            </w:r>
            <w:r w:rsidR="00E95FB0">
              <w:rPr>
                <w:rFonts w:ascii="Arial" w:eastAsia="等线" w:hAnsi="Arial" w:cs="Arial"/>
                <w:noProof/>
                <w:kern w:val="0"/>
                <w:sz w:val="20"/>
                <w:szCs w:val="20"/>
                <w:vertAlign w:val="superscript"/>
              </w:rPr>
              <w:t>[10]</w:t>
            </w:r>
            <w:r w:rsidR="000A275A">
              <w:rPr>
                <w:rFonts w:ascii="Arial" w:eastAsia="等线" w:hAnsi="Arial" w:cs="Arial"/>
                <w:kern w:val="0"/>
                <w:sz w:val="20"/>
                <w:szCs w:val="20"/>
                <w:vertAlign w:val="superscript"/>
              </w:rPr>
              <w:fldChar w:fldCharType="end"/>
            </w:r>
          </w:p>
        </w:tc>
        <w:tc>
          <w:tcPr>
            <w:tcW w:w="1134" w:type="dxa"/>
            <w:shd w:val="clear" w:color="auto" w:fill="auto"/>
            <w:noWrap/>
            <w:vAlign w:val="center"/>
            <w:hideMark/>
          </w:tcPr>
          <w:p w14:paraId="0041C931" w14:textId="77777777" w:rsidR="002155C1" w:rsidRPr="002E3888" w:rsidRDefault="002155C1" w:rsidP="00326FAE">
            <w:pPr>
              <w:widowControl/>
              <w:rPr>
                <w:rFonts w:ascii="Arial" w:eastAsia="等线" w:hAnsi="Arial" w:cs="Arial"/>
                <w:kern w:val="0"/>
                <w:sz w:val="20"/>
                <w:szCs w:val="20"/>
              </w:rPr>
            </w:pPr>
            <w:r w:rsidRPr="002E3888">
              <w:rPr>
                <w:rFonts w:ascii="Arial" w:eastAsia="等线" w:hAnsi="Arial" w:cs="Arial"/>
                <w:kern w:val="0"/>
                <w:sz w:val="20"/>
                <w:szCs w:val="20"/>
              </w:rPr>
              <w:t>X</w:t>
            </w:r>
          </w:p>
        </w:tc>
        <w:tc>
          <w:tcPr>
            <w:tcW w:w="1560" w:type="dxa"/>
            <w:shd w:val="clear" w:color="auto" w:fill="auto"/>
            <w:noWrap/>
            <w:vAlign w:val="center"/>
            <w:hideMark/>
          </w:tcPr>
          <w:p w14:paraId="76CFFA18" w14:textId="77777777" w:rsidR="002155C1" w:rsidRPr="002E3888" w:rsidRDefault="002155C1" w:rsidP="00326FAE">
            <w:pPr>
              <w:widowControl/>
              <w:rPr>
                <w:rFonts w:ascii="Arial" w:eastAsia="等线" w:hAnsi="Arial" w:cs="Arial"/>
                <w:kern w:val="0"/>
                <w:sz w:val="20"/>
                <w:szCs w:val="20"/>
              </w:rPr>
            </w:pPr>
            <w:r w:rsidRPr="002E3888">
              <w:rPr>
                <w:rFonts w:ascii="Arial" w:eastAsia="等线" w:hAnsi="Arial" w:cs="Arial"/>
                <w:kern w:val="0"/>
                <w:sz w:val="20"/>
                <w:szCs w:val="20"/>
              </w:rPr>
              <w:t>X</w:t>
            </w:r>
          </w:p>
        </w:tc>
        <w:tc>
          <w:tcPr>
            <w:tcW w:w="2835" w:type="dxa"/>
            <w:shd w:val="clear" w:color="auto" w:fill="auto"/>
            <w:noWrap/>
            <w:vAlign w:val="center"/>
            <w:hideMark/>
          </w:tcPr>
          <w:p w14:paraId="23BA6BC0" w14:textId="77777777" w:rsidR="002155C1" w:rsidRPr="002E3888" w:rsidRDefault="002155C1" w:rsidP="00326FAE">
            <w:pPr>
              <w:widowControl/>
              <w:rPr>
                <w:rFonts w:ascii="Arial" w:eastAsia="等线" w:hAnsi="Arial" w:cs="Arial"/>
                <w:kern w:val="0"/>
                <w:sz w:val="20"/>
                <w:szCs w:val="20"/>
              </w:rPr>
            </w:pPr>
            <w:r w:rsidRPr="002E3888">
              <w:rPr>
                <w:rFonts w:ascii="Arial" w:eastAsia="等线" w:hAnsi="Arial" w:cs="Arial"/>
                <w:kern w:val="0"/>
                <w:sz w:val="20"/>
                <w:szCs w:val="20"/>
              </w:rPr>
              <w:t>X</w:t>
            </w:r>
          </w:p>
        </w:tc>
        <w:tc>
          <w:tcPr>
            <w:tcW w:w="2126" w:type="dxa"/>
            <w:shd w:val="clear" w:color="auto" w:fill="auto"/>
            <w:noWrap/>
            <w:vAlign w:val="center"/>
            <w:hideMark/>
          </w:tcPr>
          <w:p w14:paraId="41C45E5F" w14:textId="77777777" w:rsidR="002155C1" w:rsidRPr="002E3888" w:rsidRDefault="002155C1" w:rsidP="00326FAE">
            <w:pPr>
              <w:widowControl/>
              <w:rPr>
                <w:rFonts w:ascii="Arial" w:eastAsia="等线" w:hAnsi="Arial" w:cs="Arial"/>
                <w:kern w:val="0"/>
                <w:sz w:val="20"/>
                <w:szCs w:val="20"/>
              </w:rPr>
            </w:pPr>
            <w:r w:rsidRPr="002E3888">
              <w:rPr>
                <w:rFonts w:ascii="Arial" w:eastAsia="等线" w:hAnsi="Arial" w:cs="Arial"/>
                <w:kern w:val="0"/>
                <w:sz w:val="20"/>
                <w:szCs w:val="20"/>
              </w:rPr>
              <w:t>Accumulated 10,000+, accumulated 3,500–10,000, accumulated &lt;3,500 (steps/d)</w:t>
            </w:r>
          </w:p>
        </w:tc>
        <w:tc>
          <w:tcPr>
            <w:tcW w:w="709" w:type="dxa"/>
            <w:shd w:val="clear" w:color="auto" w:fill="auto"/>
            <w:noWrap/>
            <w:vAlign w:val="center"/>
            <w:hideMark/>
          </w:tcPr>
          <w:p w14:paraId="25653024" w14:textId="77777777" w:rsidR="002155C1" w:rsidRPr="002E3888" w:rsidRDefault="002155C1" w:rsidP="00326FAE">
            <w:pPr>
              <w:widowControl/>
              <w:rPr>
                <w:rFonts w:ascii="Arial" w:eastAsia="等线" w:hAnsi="Arial" w:cs="Arial"/>
                <w:kern w:val="0"/>
                <w:sz w:val="20"/>
                <w:szCs w:val="20"/>
              </w:rPr>
            </w:pPr>
            <w:r w:rsidRPr="002E3888">
              <w:rPr>
                <w:rFonts w:ascii="Arial" w:eastAsia="等线" w:hAnsi="Arial" w:cs="Arial"/>
                <w:kern w:val="0"/>
                <w:sz w:val="20"/>
                <w:szCs w:val="20"/>
              </w:rPr>
              <w:t>X</w:t>
            </w:r>
          </w:p>
        </w:tc>
        <w:tc>
          <w:tcPr>
            <w:tcW w:w="2412" w:type="dxa"/>
            <w:shd w:val="clear" w:color="auto" w:fill="auto"/>
            <w:noWrap/>
            <w:vAlign w:val="center"/>
            <w:hideMark/>
          </w:tcPr>
          <w:p w14:paraId="35F48F73" w14:textId="77777777" w:rsidR="002155C1" w:rsidRPr="002E3888" w:rsidRDefault="002155C1" w:rsidP="00326FAE">
            <w:pPr>
              <w:widowControl/>
              <w:rPr>
                <w:rFonts w:ascii="Arial" w:eastAsia="等线" w:hAnsi="Arial" w:cs="Arial"/>
                <w:kern w:val="0"/>
                <w:sz w:val="20"/>
                <w:szCs w:val="20"/>
              </w:rPr>
            </w:pPr>
            <w:r w:rsidRPr="002E3888">
              <w:rPr>
                <w:rFonts w:ascii="Arial" w:eastAsia="等线" w:hAnsi="Arial" w:cs="Arial"/>
                <w:kern w:val="0"/>
                <w:sz w:val="20"/>
                <w:szCs w:val="20"/>
              </w:rPr>
              <w:t>X</w:t>
            </w:r>
          </w:p>
        </w:tc>
        <w:tc>
          <w:tcPr>
            <w:tcW w:w="993" w:type="dxa"/>
            <w:shd w:val="clear" w:color="auto" w:fill="auto"/>
            <w:vAlign w:val="center"/>
            <w:hideMark/>
          </w:tcPr>
          <w:p w14:paraId="022FF55D" w14:textId="77777777" w:rsidR="002155C1" w:rsidRPr="002E3888" w:rsidRDefault="002155C1" w:rsidP="00326FAE">
            <w:pPr>
              <w:widowControl/>
              <w:rPr>
                <w:rFonts w:ascii="Arial" w:eastAsia="等线" w:hAnsi="Arial" w:cs="Arial"/>
                <w:kern w:val="0"/>
                <w:sz w:val="20"/>
                <w:szCs w:val="20"/>
              </w:rPr>
            </w:pPr>
            <w:r w:rsidRPr="002E3888">
              <w:rPr>
                <w:rFonts w:ascii="Arial" w:eastAsia="等线" w:hAnsi="Arial" w:cs="Arial"/>
                <w:kern w:val="0"/>
                <w:sz w:val="20"/>
                <w:szCs w:val="20"/>
              </w:rPr>
              <w:t>X</w:t>
            </w:r>
          </w:p>
        </w:tc>
        <w:tc>
          <w:tcPr>
            <w:tcW w:w="836" w:type="dxa"/>
            <w:shd w:val="clear" w:color="auto" w:fill="auto"/>
            <w:vAlign w:val="center"/>
            <w:hideMark/>
          </w:tcPr>
          <w:p w14:paraId="04E4A850" w14:textId="77777777" w:rsidR="002155C1" w:rsidRPr="002E3888" w:rsidRDefault="002155C1" w:rsidP="00326FAE">
            <w:pPr>
              <w:widowControl/>
              <w:rPr>
                <w:rFonts w:ascii="Arial" w:eastAsia="等线" w:hAnsi="Arial" w:cs="Arial"/>
                <w:kern w:val="0"/>
                <w:sz w:val="20"/>
                <w:szCs w:val="20"/>
              </w:rPr>
            </w:pPr>
            <w:r w:rsidRPr="002E3888">
              <w:rPr>
                <w:rFonts w:ascii="Arial" w:eastAsia="等线" w:hAnsi="Arial" w:cs="Arial"/>
                <w:kern w:val="0"/>
                <w:sz w:val="20"/>
                <w:szCs w:val="20"/>
              </w:rPr>
              <w:t>X</w:t>
            </w:r>
          </w:p>
        </w:tc>
      </w:tr>
      <w:tr w:rsidR="002E3888" w:rsidRPr="002E3888" w14:paraId="03332A14" w14:textId="77777777" w:rsidTr="00182DD2">
        <w:trPr>
          <w:trHeight w:val="744"/>
        </w:trPr>
        <w:tc>
          <w:tcPr>
            <w:tcW w:w="1126" w:type="dxa"/>
            <w:shd w:val="clear" w:color="auto" w:fill="auto"/>
            <w:vAlign w:val="center"/>
            <w:hideMark/>
          </w:tcPr>
          <w:p w14:paraId="1A766992" w14:textId="14DB1433"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Lau, 2021</w:t>
            </w:r>
            <w:r w:rsidR="000A275A">
              <w:rPr>
                <w:rFonts w:ascii="Arial" w:eastAsia="等线" w:hAnsi="Arial" w:cs="Arial"/>
                <w:kern w:val="0"/>
                <w:sz w:val="20"/>
                <w:szCs w:val="20"/>
                <w:vertAlign w:val="superscript"/>
              </w:rPr>
              <w:fldChar w:fldCharType="begin"/>
            </w:r>
            <w:r w:rsidR="00E95FB0">
              <w:rPr>
                <w:rFonts w:ascii="Arial" w:eastAsia="等线" w:hAnsi="Arial" w:cs="Arial"/>
                <w:kern w:val="0"/>
                <w:sz w:val="20"/>
                <w:szCs w:val="20"/>
                <w:vertAlign w:val="superscript"/>
              </w:rPr>
              <w:instrText xml:space="preserve"> ADDIN EN.CITE &lt;EndNote&gt;&lt;Cite&gt;&lt;Author&gt;Lau&lt;/Author&gt;&lt;Year&gt;2021&lt;/Year&gt;&lt;RecNum&gt;35&lt;/RecNum&gt;&lt;DisplayText&gt;[20]&lt;/DisplayText&gt;&lt;record&gt;&lt;rec-number&gt;35&lt;/rec-number&gt;&lt;foreign-keys&gt;&lt;key app="EN" db-id="9zv09a0z9e9v04e0x95xwtd3fvpetdwfdzat" timestamp="1679926490"&gt;35&lt;/key&gt;&lt;/foreign-keys&gt;&lt;ref-type name="Journal Article"&gt;17&lt;/ref-type&gt;&lt;contributors&gt;&lt;authors&gt;&lt;author&gt;Lau, Emily S&lt;/author&gt;&lt;author&gt;Paniagua, Samantha M&lt;/author&gt;&lt;author&gt;Liu, Elizabeth&lt;/author&gt;&lt;author&gt;Jovani, Manol&lt;/author&gt;&lt;author&gt;Li, Shawn X&lt;/author&gt;&lt;author&gt;Takvorian, Katherine&lt;/author&gt;&lt;author&gt;Suthahar, Navin&lt;/author&gt;&lt;author&gt;Cheng, Susan&lt;/author&gt;&lt;author&gt;Splansky, Greta L&lt;/author&gt;&lt;author&gt;Januzzi Jr, James L %J Cardio Oncology&lt;/author&gt;&lt;/authors&gt;&lt;/contributors&gt;&lt;titles&gt;&lt;title&gt;Cardiovascular risk factors are associated with future cancer&lt;/title&gt;&lt;/titles&gt;&lt;pages&gt;48-58&lt;/pages&gt;&lt;volume&gt;3&lt;/volume&gt;&lt;number&gt;1&lt;/number&gt;&lt;dates&gt;&lt;year&gt;2021&lt;/year&gt;&lt;/dates&gt;&lt;isbn&gt;2666-0873&lt;/isbn&gt;&lt;urls&gt;&lt;/urls&gt;&lt;/record&gt;&lt;/Cite&gt;&lt;/EndNote&gt;</w:instrText>
            </w:r>
            <w:r w:rsidR="000A275A">
              <w:rPr>
                <w:rFonts w:ascii="Arial" w:eastAsia="等线" w:hAnsi="Arial" w:cs="Arial"/>
                <w:kern w:val="0"/>
                <w:sz w:val="20"/>
                <w:szCs w:val="20"/>
                <w:vertAlign w:val="superscript"/>
              </w:rPr>
              <w:fldChar w:fldCharType="separate"/>
            </w:r>
            <w:r w:rsidR="00E95FB0">
              <w:rPr>
                <w:rFonts w:ascii="Arial" w:eastAsia="等线" w:hAnsi="Arial" w:cs="Arial"/>
                <w:noProof/>
                <w:kern w:val="0"/>
                <w:sz w:val="20"/>
                <w:szCs w:val="20"/>
                <w:vertAlign w:val="superscript"/>
              </w:rPr>
              <w:t>[20]</w:t>
            </w:r>
            <w:r w:rsidR="000A275A">
              <w:rPr>
                <w:rFonts w:ascii="Arial" w:eastAsia="等线" w:hAnsi="Arial" w:cs="Arial"/>
                <w:kern w:val="0"/>
                <w:sz w:val="20"/>
                <w:szCs w:val="20"/>
                <w:vertAlign w:val="superscript"/>
              </w:rPr>
              <w:fldChar w:fldCharType="end"/>
            </w:r>
          </w:p>
        </w:tc>
        <w:tc>
          <w:tcPr>
            <w:tcW w:w="1134" w:type="dxa"/>
            <w:shd w:val="clear" w:color="auto" w:fill="auto"/>
            <w:noWrap/>
            <w:vAlign w:val="center"/>
            <w:hideMark/>
          </w:tcPr>
          <w:p w14:paraId="4BBCD025"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1560" w:type="dxa"/>
            <w:shd w:val="clear" w:color="auto" w:fill="auto"/>
            <w:noWrap/>
            <w:vAlign w:val="center"/>
            <w:hideMark/>
          </w:tcPr>
          <w:p w14:paraId="2589E792"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2835" w:type="dxa"/>
            <w:shd w:val="clear" w:color="auto" w:fill="auto"/>
            <w:noWrap/>
            <w:vAlign w:val="center"/>
            <w:hideMark/>
          </w:tcPr>
          <w:p w14:paraId="3685947F"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2126" w:type="dxa"/>
            <w:shd w:val="clear" w:color="auto" w:fill="auto"/>
            <w:vAlign w:val="center"/>
            <w:hideMark/>
          </w:tcPr>
          <w:p w14:paraId="3D9E986A"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709" w:type="dxa"/>
            <w:shd w:val="clear" w:color="auto" w:fill="auto"/>
            <w:noWrap/>
            <w:vAlign w:val="center"/>
            <w:hideMark/>
          </w:tcPr>
          <w:p w14:paraId="0849F0E7"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Ideal: &lt;23 (kg/m</w:t>
            </w:r>
            <w:r w:rsidRPr="002E3888">
              <w:rPr>
                <w:rFonts w:ascii="Arial" w:eastAsia="等线" w:hAnsi="Arial" w:cs="Arial"/>
                <w:kern w:val="0"/>
                <w:sz w:val="20"/>
                <w:szCs w:val="20"/>
                <w:vertAlign w:val="superscript"/>
              </w:rPr>
              <w:t>2</w:t>
            </w:r>
            <w:r w:rsidRPr="002E3888">
              <w:rPr>
                <w:rFonts w:ascii="Arial" w:eastAsia="等线" w:hAnsi="Arial" w:cs="Arial"/>
                <w:kern w:val="0"/>
                <w:sz w:val="20"/>
                <w:szCs w:val="20"/>
              </w:rPr>
              <w:t>)</w:t>
            </w:r>
          </w:p>
        </w:tc>
        <w:tc>
          <w:tcPr>
            <w:tcW w:w="2412" w:type="dxa"/>
            <w:shd w:val="clear" w:color="auto" w:fill="auto"/>
            <w:noWrap/>
            <w:vAlign w:val="center"/>
            <w:hideMark/>
          </w:tcPr>
          <w:p w14:paraId="17AB91F5"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993" w:type="dxa"/>
            <w:shd w:val="clear" w:color="auto" w:fill="auto"/>
            <w:vAlign w:val="center"/>
            <w:hideMark/>
          </w:tcPr>
          <w:p w14:paraId="2C0B14C9"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Ideal=2, others=0 (points)</w:t>
            </w:r>
          </w:p>
        </w:tc>
        <w:tc>
          <w:tcPr>
            <w:tcW w:w="836" w:type="dxa"/>
            <w:shd w:val="clear" w:color="auto" w:fill="auto"/>
            <w:vAlign w:val="center"/>
            <w:hideMark/>
          </w:tcPr>
          <w:p w14:paraId="40292003"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14</w:t>
            </w:r>
          </w:p>
        </w:tc>
      </w:tr>
      <w:tr w:rsidR="002E3888" w:rsidRPr="002E3888" w14:paraId="0EFD96A5" w14:textId="77777777" w:rsidTr="00182DD2">
        <w:trPr>
          <w:trHeight w:val="288"/>
        </w:trPr>
        <w:tc>
          <w:tcPr>
            <w:tcW w:w="1126" w:type="dxa"/>
            <w:shd w:val="clear" w:color="auto" w:fill="auto"/>
            <w:vAlign w:val="center"/>
            <w:hideMark/>
          </w:tcPr>
          <w:p w14:paraId="2224DA46" w14:textId="77777777" w:rsidR="002E3888" w:rsidRPr="002E3888" w:rsidRDefault="002E3888"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ICVHMs</w:t>
            </w:r>
          </w:p>
        </w:tc>
        <w:tc>
          <w:tcPr>
            <w:tcW w:w="1134" w:type="dxa"/>
            <w:vMerge w:val="restart"/>
            <w:shd w:val="clear" w:color="auto" w:fill="auto"/>
            <w:noWrap/>
            <w:vAlign w:val="center"/>
            <w:hideMark/>
          </w:tcPr>
          <w:p w14:paraId="7AD673D6" w14:textId="43D2B608" w:rsidR="002E3888" w:rsidRPr="002E3888" w:rsidRDefault="002E3888" w:rsidP="00D6128A">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Never or quit&gt;1 year</w:t>
            </w:r>
          </w:p>
        </w:tc>
        <w:tc>
          <w:tcPr>
            <w:tcW w:w="1560" w:type="dxa"/>
            <w:vMerge w:val="restart"/>
            <w:shd w:val="clear" w:color="auto" w:fill="auto"/>
            <w:noWrap/>
            <w:vAlign w:val="center"/>
            <w:hideMark/>
          </w:tcPr>
          <w:p w14:paraId="1026D2BB" w14:textId="2A858190" w:rsidR="002E3888" w:rsidRPr="002E3888" w:rsidRDefault="002E3888" w:rsidP="00D6128A">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N/A</w:t>
            </w:r>
          </w:p>
        </w:tc>
        <w:tc>
          <w:tcPr>
            <w:tcW w:w="2835" w:type="dxa"/>
            <w:vMerge w:val="restart"/>
            <w:shd w:val="clear" w:color="auto" w:fill="auto"/>
            <w:noWrap/>
            <w:vAlign w:val="center"/>
            <w:hideMark/>
          </w:tcPr>
          <w:p w14:paraId="661D3217" w14:textId="77777777" w:rsidR="002E3888" w:rsidRPr="002E3888" w:rsidRDefault="002E3888"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≥4 components: fruits and vegetables, fish, fiber-rich whole grains, sugar-sweetened beverages, sodium</w:t>
            </w:r>
          </w:p>
          <w:p w14:paraId="3C6EF852" w14:textId="09178423" w:rsidR="002E3888" w:rsidRPr="002E3888" w:rsidRDefault="002E3888" w:rsidP="00326FAE">
            <w:pPr>
              <w:jc w:val="left"/>
              <w:rPr>
                <w:rFonts w:ascii="Arial" w:eastAsia="等线" w:hAnsi="Arial" w:cs="Arial"/>
                <w:b/>
                <w:bCs/>
                <w:kern w:val="0"/>
                <w:sz w:val="20"/>
                <w:szCs w:val="20"/>
              </w:rPr>
            </w:pPr>
            <w:r w:rsidRPr="002E3888">
              <w:rPr>
                <w:rFonts w:ascii="Arial" w:eastAsia="等线" w:hAnsi="Arial" w:cs="Arial"/>
                <w:kern w:val="0"/>
                <w:sz w:val="20"/>
                <w:szCs w:val="20"/>
              </w:rPr>
              <w:t>X</w:t>
            </w:r>
          </w:p>
        </w:tc>
        <w:tc>
          <w:tcPr>
            <w:tcW w:w="2126" w:type="dxa"/>
            <w:vMerge w:val="restart"/>
            <w:shd w:val="clear" w:color="auto" w:fill="auto"/>
            <w:noWrap/>
            <w:vAlign w:val="center"/>
            <w:hideMark/>
          </w:tcPr>
          <w:p w14:paraId="083937F6" w14:textId="4F0DF5EE" w:rsidR="002E3888" w:rsidRPr="002E3888" w:rsidRDefault="002E3888" w:rsidP="00D6128A">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≥150 of moderate intensity or ≥ 75 (min/</w:t>
            </w:r>
            <w:proofErr w:type="spellStart"/>
            <w:r w:rsidRPr="002E3888">
              <w:rPr>
                <w:rFonts w:ascii="Arial" w:eastAsia="等线" w:hAnsi="Arial" w:cs="Arial"/>
                <w:b/>
                <w:bCs/>
                <w:kern w:val="0"/>
                <w:sz w:val="20"/>
                <w:szCs w:val="20"/>
              </w:rPr>
              <w:t>wk</w:t>
            </w:r>
            <w:proofErr w:type="spellEnd"/>
            <w:r w:rsidRPr="002E3888">
              <w:rPr>
                <w:rFonts w:ascii="Arial" w:eastAsia="等线" w:hAnsi="Arial" w:cs="Arial"/>
                <w:b/>
                <w:bCs/>
                <w:kern w:val="0"/>
                <w:sz w:val="20"/>
                <w:szCs w:val="20"/>
              </w:rPr>
              <w:t>) of vigorous intensity or equivalent combination</w:t>
            </w:r>
          </w:p>
        </w:tc>
        <w:tc>
          <w:tcPr>
            <w:tcW w:w="709" w:type="dxa"/>
            <w:vMerge w:val="restart"/>
            <w:shd w:val="clear" w:color="auto" w:fill="auto"/>
            <w:noWrap/>
            <w:vAlign w:val="center"/>
            <w:hideMark/>
          </w:tcPr>
          <w:p w14:paraId="16248780" w14:textId="5C73FD98" w:rsidR="002E3888" w:rsidRPr="002E3888" w:rsidRDefault="002E3888" w:rsidP="00D6128A">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&lt;25 (kg/m</w:t>
            </w:r>
            <w:r w:rsidRPr="002E3888">
              <w:rPr>
                <w:rFonts w:ascii="Arial" w:eastAsia="等线" w:hAnsi="Arial" w:cs="Arial"/>
                <w:b/>
                <w:bCs/>
                <w:kern w:val="0"/>
                <w:sz w:val="20"/>
                <w:szCs w:val="20"/>
                <w:vertAlign w:val="superscript"/>
              </w:rPr>
              <w:t>2</w:t>
            </w:r>
            <w:r w:rsidRPr="002E3888">
              <w:rPr>
                <w:rFonts w:ascii="Arial" w:eastAsia="等线" w:hAnsi="Arial" w:cs="Arial"/>
                <w:b/>
                <w:bCs/>
                <w:kern w:val="0"/>
                <w:sz w:val="20"/>
                <w:szCs w:val="20"/>
              </w:rPr>
              <w:t>)</w:t>
            </w:r>
          </w:p>
        </w:tc>
        <w:tc>
          <w:tcPr>
            <w:tcW w:w="2412" w:type="dxa"/>
            <w:vMerge w:val="restart"/>
            <w:shd w:val="clear" w:color="auto" w:fill="auto"/>
            <w:noWrap/>
            <w:vAlign w:val="center"/>
            <w:hideMark/>
          </w:tcPr>
          <w:p w14:paraId="126EF6A5" w14:textId="411C80F1" w:rsidR="002E3888" w:rsidRPr="002E3888" w:rsidRDefault="002E3888" w:rsidP="00D6128A">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Total cholesterol &lt;200 mg/dL; blood pressure&lt;120/&lt;80 mmHg, fasting serum glucose&lt;100 mg/dL</w:t>
            </w:r>
          </w:p>
        </w:tc>
        <w:tc>
          <w:tcPr>
            <w:tcW w:w="993" w:type="dxa"/>
            <w:vMerge w:val="restart"/>
            <w:shd w:val="clear" w:color="auto" w:fill="auto"/>
            <w:vAlign w:val="center"/>
            <w:hideMark/>
          </w:tcPr>
          <w:p w14:paraId="45F8D3CF" w14:textId="6C363490" w:rsidR="002E3888" w:rsidRPr="002E3888" w:rsidRDefault="002E3888" w:rsidP="00D6128A">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Binary</w:t>
            </w:r>
          </w:p>
        </w:tc>
        <w:tc>
          <w:tcPr>
            <w:tcW w:w="836" w:type="dxa"/>
            <w:vMerge w:val="restart"/>
            <w:shd w:val="clear" w:color="auto" w:fill="auto"/>
            <w:vAlign w:val="center"/>
            <w:hideMark/>
          </w:tcPr>
          <w:p w14:paraId="75E28B0E" w14:textId="5FB230AA" w:rsidR="002E3888" w:rsidRPr="002E3888" w:rsidRDefault="002E3888" w:rsidP="00D6128A">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7</w:t>
            </w:r>
          </w:p>
        </w:tc>
      </w:tr>
      <w:tr w:rsidR="002E3888" w:rsidRPr="002E3888" w14:paraId="2B0D51D3" w14:textId="77777777" w:rsidTr="00182DD2">
        <w:trPr>
          <w:trHeight w:val="777"/>
        </w:trPr>
        <w:tc>
          <w:tcPr>
            <w:tcW w:w="1126" w:type="dxa"/>
            <w:tcBorders>
              <w:bottom w:val="single" w:sz="6" w:space="0" w:color="auto"/>
            </w:tcBorders>
            <w:shd w:val="clear" w:color="auto" w:fill="auto"/>
            <w:vAlign w:val="center"/>
            <w:hideMark/>
          </w:tcPr>
          <w:p w14:paraId="0A63C2D0" w14:textId="585229C0" w:rsidR="002E3888" w:rsidRPr="002E3888" w:rsidRDefault="002E3888"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Rasmussen-Torvik, 2013</w:t>
            </w:r>
            <w:r w:rsidR="000A275A">
              <w:rPr>
                <w:rFonts w:ascii="Arial" w:eastAsia="等线" w:hAnsi="Arial" w:cs="Arial"/>
                <w:kern w:val="0"/>
                <w:sz w:val="20"/>
                <w:szCs w:val="20"/>
                <w:vertAlign w:val="superscript"/>
              </w:rPr>
              <w:fldChar w:fldCharType="begin">
                <w:fldData xml:space="preserve">PEVuZE5vdGU+PENpdGU+PEF1dGhvcj5SYXNtdXNzZW4tVG9ydmlrPC9BdXRob3I+PFllYXI+MjAx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</w:fldData>
              </w:fldChar>
            </w:r>
            <w:r w:rsidR="00E95FB0">
              <w:rPr>
                <w:rFonts w:ascii="Arial" w:eastAsia="等线" w:hAnsi="Arial" w:cs="Arial"/>
                <w:kern w:val="0"/>
                <w:sz w:val="20"/>
                <w:szCs w:val="20"/>
                <w:vertAlign w:val="superscript"/>
              </w:rPr>
              <w:instrText xml:space="preserve"> ADDIN EN.CITE </w:instrText>
            </w:r>
            <w:r w:rsidR="00E95FB0">
              <w:rPr>
                <w:rFonts w:ascii="Arial" w:eastAsia="等线" w:hAnsi="Arial" w:cs="Arial"/>
                <w:kern w:val="0"/>
                <w:sz w:val="20"/>
                <w:szCs w:val="20"/>
                <w:vertAlign w:val="superscript"/>
              </w:rPr>
              <w:fldChar w:fldCharType="begin">
                <w:fldData xml:space="preserve">PEVuZE5vdGU+PENpdGU+PEF1dGhvcj5SYXNtdXNzZW4tVG9ydmlrPC9BdXRob3I+PFllYXI+MjAx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</w:fldData>
              </w:fldChar>
            </w:r>
            <w:r w:rsidR="00E95FB0">
              <w:rPr>
                <w:rFonts w:ascii="Arial" w:eastAsia="等线" w:hAnsi="Arial" w:cs="Arial"/>
                <w:kern w:val="0"/>
                <w:sz w:val="20"/>
                <w:szCs w:val="20"/>
                <w:vertAlign w:val="superscript"/>
              </w:rPr>
              <w:instrText xml:space="preserve"> ADDIN EN.CITE.DATA </w:instrText>
            </w:r>
            <w:r w:rsidR="00E95FB0">
              <w:rPr>
                <w:rFonts w:ascii="Arial" w:eastAsia="等线" w:hAnsi="Arial" w:cs="Arial"/>
                <w:kern w:val="0"/>
                <w:sz w:val="20"/>
                <w:szCs w:val="20"/>
                <w:vertAlign w:val="superscript"/>
              </w:rPr>
            </w:r>
            <w:r w:rsidR="00E95FB0">
              <w:rPr>
                <w:rFonts w:ascii="Arial" w:eastAsia="等线" w:hAnsi="Arial" w:cs="Arial"/>
                <w:kern w:val="0"/>
                <w:sz w:val="20"/>
                <w:szCs w:val="20"/>
                <w:vertAlign w:val="superscript"/>
              </w:rPr>
              <w:fldChar w:fldCharType="end"/>
            </w:r>
            <w:r w:rsidR="000A275A">
              <w:rPr>
                <w:rFonts w:ascii="Arial" w:eastAsia="等线" w:hAnsi="Arial" w:cs="Arial"/>
                <w:kern w:val="0"/>
                <w:sz w:val="20"/>
                <w:szCs w:val="20"/>
                <w:vertAlign w:val="superscript"/>
              </w:rPr>
            </w:r>
            <w:r w:rsidR="000A275A">
              <w:rPr>
                <w:rFonts w:ascii="Arial" w:eastAsia="等线" w:hAnsi="Arial" w:cs="Arial"/>
                <w:kern w:val="0"/>
                <w:sz w:val="20"/>
                <w:szCs w:val="20"/>
                <w:vertAlign w:val="superscript"/>
              </w:rPr>
              <w:fldChar w:fldCharType="separate"/>
            </w:r>
            <w:r w:rsidR="00E95FB0">
              <w:rPr>
                <w:rFonts w:ascii="Arial" w:eastAsia="等线" w:hAnsi="Arial" w:cs="Arial"/>
                <w:noProof/>
                <w:kern w:val="0"/>
                <w:sz w:val="20"/>
                <w:szCs w:val="20"/>
                <w:vertAlign w:val="superscript"/>
              </w:rPr>
              <w:t>[44]</w:t>
            </w:r>
            <w:r w:rsidR="000A275A">
              <w:rPr>
                <w:rFonts w:ascii="Arial" w:eastAsia="等线" w:hAnsi="Arial" w:cs="Arial"/>
                <w:kern w:val="0"/>
                <w:sz w:val="20"/>
                <w:szCs w:val="20"/>
                <w:vertAlign w:val="superscript"/>
              </w:rPr>
              <w:fldChar w:fldCharType="end"/>
            </w:r>
          </w:p>
        </w:tc>
        <w:tc>
          <w:tcPr>
            <w:tcW w:w="1134" w:type="dxa"/>
            <w:vMerge/>
            <w:tcBorders>
              <w:bottom w:val="single" w:sz="6" w:space="0" w:color="auto"/>
            </w:tcBorders>
            <w:shd w:val="clear" w:color="auto" w:fill="auto"/>
            <w:noWrap/>
            <w:vAlign w:val="center"/>
            <w:hideMark/>
          </w:tcPr>
          <w:p w14:paraId="3035554B" w14:textId="6D5598CF" w:rsidR="002E3888" w:rsidRPr="002E3888" w:rsidRDefault="002E3888" w:rsidP="00326FAE">
            <w:pPr>
              <w:widowControl/>
              <w:jc w:val="left"/>
              <w:rPr>
                <w:rFonts w:ascii="Arial" w:eastAsia="等线" w:hAnsi="Arial" w:cs="Arial"/>
                <w:kern w:val="0"/>
                <w:sz w:val="20"/>
                <w:szCs w:val="20"/>
              </w:rPr>
            </w:pPr>
          </w:p>
        </w:tc>
        <w:tc>
          <w:tcPr>
            <w:tcW w:w="1560" w:type="dxa"/>
            <w:vMerge/>
            <w:tcBorders>
              <w:bottom w:val="single" w:sz="6" w:space="0" w:color="auto"/>
            </w:tcBorders>
            <w:shd w:val="clear" w:color="auto" w:fill="auto"/>
            <w:noWrap/>
            <w:vAlign w:val="center"/>
            <w:hideMark/>
          </w:tcPr>
          <w:p w14:paraId="0915ECC6" w14:textId="55531D76" w:rsidR="002E3888" w:rsidRPr="002E3888" w:rsidRDefault="002E3888" w:rsidP="00326FAE">
            <w:pPr>
              <w:widowControl/>
              <w:jc w:val="left"/>
              <w:rPr>
                <w:rFonts w:ascii="Arial" w:eastAsia="等线" w:hAnsi="Arial" w:cs="Arial"/>
                <w:kern w:val="0"/>
                <w:sz w:val="20"/>
                <w:szCs w:val="20"/>
              </w:rPr>
            </w:pPr>
          </w:p>
        </w:tc>
        <w:tc>
          <w:tcPr>
            <w:tcW w:w="2835" w:type="dxa"/>
            <w:vMerge/>
            <w:tcBorders>
              <w:bottom w:val="single" w:sz="6" w:space="0" w:color="auto"/>
            </w:tcBorders>
            <w:shd w:val="clear" w:color="auto" w:fill="auto"/>
            <w:noWrap/>
            <w:vAlign w:val="center"/>
            <w:hideMark/>
          </w:tcPr>
          <w:p w14:paraId="29292932" w14:textId="486858A3" w:rsidR="002E3888" w:rsidRPr="002E3888" w:rsidRDefault="002E3888" w:rsidP="00326FAE">
            <w:pPr>
              <w:widowControl/>
              <w:jc w:val="left"/>
              <w:rPr>
                <w:rFonts w:ascii="Arial" w:eastAsia="等线" w:hAnsi="Arial" w:cs="Arial"/>
                <w:kern w:val="0"/>
                <w:sz w:val="20"/>
                <w:szCs w:val="20"/>
              </w:rPr>
            </w:pPr>
          </w:p>
        </w:tc>
        <w:tc>
          <w:tcPr>
            <w:tcW w:w="2126" w:type="dxa"/>
            <w:vMerge/>
            <w:tcBorders>
              <w:bottom w:val="single" w:sz="6" w:space="0" w:color="auto"/>
            </w:tcBorders>
            <w:shd w:val="clear" w:color="auto" w:fill="auto"/>
            <w:noWrap/>
            <w:vAlign w:val="center"/>
            <w:hideMark/>
          </w:tcPr>
          <w:p w14:paraId="2B1E1EA9" w14:textId="39995DAF" w:rsidR="002E3888" w:rsidRPr="002E3888" w:rsidRDefault="002E3888" w:rsidP="00326FAE">
            <w:pPr>
              <w:widowControl/>
              <w:jc w:val="left"/>
              <w:rPr>
                <w:rFonts w:ascii="Arial" w:eastAsia="等线" w:hAnsi="Arial" w:cs="Arial"/>
                <w:kern w:val="0"/>
                <w:sz w:val="20"/>
                <w:szCs w:val="20"/>
              </w:rPr>
            </w:pPr>
          </w:p>
        </w:tc>
        <w:tc>
          <w:tcPr>
            <w:tcW w:w="709" w:type="dxa"/>
            <w:vMerge/>
            <w:tcBorders>
              <w:bottom w:val="single" w:sz="6" w:space="0" w:color="auto"/>
            </w:tcBorders>
            <w:shd w:val="clear" w:color="auto" w:fill="auto"/>
            <w:noWrap/>
            <w:vAlign w:val="center"/>
            <w:hideMark/>
          </w:tcPr>
          <w:p w14:paraId="3D8AF56A" w14:textId="3B6A7B7B" w:rsidR="002E3888" w:rsidRPr="002E3888" w:rsidRDefault="002E3888" w:rsidP="00326FAE">
            <w:pPr>
              <w:widowControl/>
              <w:jc w:val="left"/>
              <w:rPr>
                <w:rFonts w:ascii="Arial" w:eastAsia="等线" w:hAnsi="Arial" w:cs="Arial"/>
                <w:kern w:val="0"/>
                <w:sz w:val="20"/>
                <w:szCs w:val="20"/>
              </w:rPr>
            </w:pPr>
          </w:p>
        </w:tc>
        <w:tc>
          <w:tcPr>
            <w:tcW w:w="2412" w:type="dxa"/>
            <w:vMerge/>
            <w:tcBorders>
              <w:bottom w:val="single" w:sz="6" w:space="0" w:color="auto"/>
            </w:tcBorders>
            <w:shd w:val="clear" w:color="auto" w:fill="auto"/>
            <w:noWrap/>
            <w:vAlign w:val="center"/>
            <w:hideMark/>
          </w:tcPr>
          <w:p w14:paraId="16F5A9F1" w14:textId="3D98A91A" w:rsidR="002E3888" w:rsidRPr="002E3888" w:rsidRDefault="002E3888" w:rsidP="00326FAE">
            <w:pPr>
              <w:widowControl/>
              <w:jc w:val="left"/>
              <w:rPr>
                <w:rFonts w:ascii="Arial" w:eastAsia="等线" w:hAnsi="Arial" w:cs="Arial"/>
                <w:kern w:val="0"/>
                <w:sz w:val="20"/>
                <w:szCs w:val="20"/>
              </w:rPr>
            </w:pPr>
          </w:p>
        </w:tc>
        <w:tc>
          <w:tcPr>
            <w:tcW w:w="993" w:type="dxa"/>
            <w:vMerge/>
            <w:tcBorders>
              <w:bottom w:val="single" w:sz="6" w:space="0" w:color="auto"/>
            </w:tcBorders>
            <w:shd w:val="clear" w:color="auto" w:fill="auto"/>
            <w:vAlign w:val="center"/>
            <w:hideMark/>
          </w:tcPr>
          <w:p w14:paraId="6985527F" w14:textId="103955E3" w:rsidR="002E3888" w:rsidRPr="002E3888" w:rsidRDefault="002E3888" w:rsidP="00326FAE">
            <w:pPr>
              <w:widowControl/>
              <w:jc w:val="left"/>
              <w:rPr>
                <w:rFonts w:ascii="Arial" w:eastAsia="等线" w:hAnsi="Arial" w:cs="Arial"/>
                <w:kern w:val="0"/>
                <w:sz w:val="20"/>
                <w:szCs w:val="20"/>
              </w:rPr>
            </w:pPr>
          </w:p>
        </w:tc>
        <w:tc>
          <w:tcPr>
            <w:tcW w:w="836" w:type="dxa"/>
            <w:vMerge/>
            <w:tcBorders>
              <w:bottom w:val="single" w:sz="6" w:space="0" w:color="auto"/>
            </w:tcBorders>
            <w:shd w:val="clear" w:color="auto" w:fill="auto"/>
            <w:vAlign w:val="center"/>
            <w:hideMark/>
          </w:tcPr>
          <w:p w14:paraId="3ABACB12" w14:textId="34E2B328" w:rsidR="002E3888" w:rsidRPr="002E3888" w:rsidRDefault="002E3888" w:rsidP="00326FAE">
            <w:pPr>
              <w:widowControl/>
              <w:jc w:val="left"/>
              <w:rPr>
                <w:rFonts w:ascii="Arial" w:eastAsia="等线" w:hAnsi="Arial" w:cs="Arial"/>
                <w:kern w:val="0"/>
                <w:sz w:val="20"/>
                <w:szCs w:val="20"/>
              </w:rPr>
            </w:pPr>
          </w:p>
        </w:tc>
      </w:tr>
      <w:tr w:rsidR="002E3888" w:rsidRPr="002E3888" w14:paraId="0C1F16C5" w14:textId="77777777" w:rsidTr="00182DD2">
        <w:trPr>
          <w:trHeight w:val="282"/>
        </w:trPr>
        <w:tc>
          <w:tcPr>
            <w:tcW w:w="1126" w:type="dxa"/>
            <w:shd w:val="clear" w:color="auto" w:fill="auto"/>
            <w:vAlign w:val="center"/>
            <w:hideMark/>
          </w:tcPr>
          <w:p w14:paraId="445F8F60" w14:textId="1243EC55"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Zhang, 2022</w:t>
            </w:r>
            <w:r w:rsidR="000A275A">
              <w:rPr>
                <w:rFonts w:ascii="Arial" w:eastAsia="等线" w:hAnsi="Arial" w:cs="Arial"/>
                <w:kern w:val="0"/>
                <w:sz w:val="20"/>
                <w:szCs w:val="20"/>
                <w:vertAlign w:val="superscript"/>
              </w:rPr>
              <w:fldChar w:fldCharType="begin">
                <w:fldData xml:space="preserve">PEVuZE5vdGU+PENpdGU+PEF1dGhvcj5aaGFuZzwvQXV0aG9yPjxZZWFyPjIwMjI8L1llYXI+PFJl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</w:fldData>
              </w:fldChar>
            </w:r>
            <w:r w:rsidR="00E95FB0">
              <w:rPr>
                <w:rFonts w:ascii="Arial" w:eastAsia="等线" w:hAnsi="Arial" w:cs="Arial"/>
                <w:kern w:val="0"/>
                <w:sz w:val="20"/>
                <w:szCs w:val="20"/>
                <w:vertAlign w:val="superscript"/>
              </w:rPr>
              <w:instrText xml:space="preserve"> ADDIN EN.CITE </w:instrText>
            </w:r>
            <w:r w:rsidR="00E95FB0">
              <w:rPr>
                <w:rFonts w:ascii="Arial" w:eastAsia="等线" w:hAnsi="Arial" w:cs="Arial"/>
                <w:kern w:val="0"/>
                <w:sz w:val="20"/>
                <w:szCs w:val="20"/>
                <w:vertAlign w:val="superscript"/>
              </w:rPr>
              <w:fldChar w:fldCharType="begin">
                <w:fldData xml:space="preserve">PEVuZE5vdGU+PENpdGU+PEF1dGhvcj5aaGFuZzwvQXV0aG9yPjxZZWFyPjIwMjI8L1llYXI+PFJl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</w:fldData>
              </w:fldChar>
            </w:r>
            <w:r w:rsidR="00E95FB0">
              <w:rPr>
                <w:rFonts w:ascii="Arial" w:eastAsia="等线" w:hAnsi="Arial" w:cs="Arial"/>
                <w:kern w:val="0"/>
                <w:sz w:val="20"/>
                <w:szCs w:val="20"/>
                <w:vertAlign w:val="superscript"/>
              </w:rPr>
              <w:instrText xml:space="preserve"> ADDIN EN.CITE.DATA </w:instrText>
            </w:r>
            <w:r w:rsidR="00E95FB0">
              <w:rPr>
                <w:rFonts w:ascii="Arial" w:eastAsia="等线" w:hAnsi="Arial" w:cs="Arial"/>
                <w:kern w:val="0"/>
                <w:sz w:val="20"/>
                <w:szCs w:val="20"/>
                <w:vertAlign w:val="superscript"/>
              </w:rPr>
            </w:r>
            <w:r w:rsidR="00E95FB0">
              <w:rPr>
                <w:rFonts w:ascii="Arial" w:eastAsia="等线" w:hAnsi="Arial" w:cs="Arial"/>
                <w:kern w:val="0"/>
                <w:sz w:val="20"/>
                <w:szCs w:val="20"/>
                <w:vertAlign w:val="superscript"/>
              </w:rPr>
              <w:fldChar w:fldCharType="end"/>
            </w:r>
            <w:r w:rsidR="000A275A">
              <w:rPr>
                <w:rFonts w:ascii="Arial" w:eastAsia="等线" w:hAnsi="Arial" w:cs="Arial"/>
                <w:kern w:val="0"/>
                <w:sz w:val="20"/>
                <w:szCs w:val="20"/>
                <w:vertAlign w:val="superscript"/>
              </w:rPr>
            </w:r>
            <w:r w:rsidR="000A275A">
              <w:rPr>
                <w:rFonts w:ascii="Arial" w:eastAsia="等线" w:hAnsi="Arial" w:cs="Arial"/>
                <w:kern w:val="0"/>
                <w:sz w:val="20"/>
                <w:szCs w:val="20"/>
                <w:vertAlign w:val="superscript"/>
              </w:rPr>
              <w:fldChar w:fldCharType="separate"/>
            </w:r>
            <w:r w:rsidR="00E95FB0">
              <w:rPr>
                <w:rFonts w:ascii="Arial" w:eastAsia="等线" w:hAnsi="Arial" w:cs="Arial"/>
                <w:noProof/>
                <w:kern w:val="0"/>
                <w:sz w:val="20"/>
                <w:szCs w:val="20"/>
                <w:vertAlign w:val="superscript"/>
              </w:rPr>
              <w:t>[57]</w:t>
            </w:r>
            <w:r w:rsidR="000A275A">
              <w:rPr>
                <w:rFonts w:ascii="Arial" w:eastAsia="等线" w:hAnsi="Arial" w:cs="Arial"/>
                <w:kern w:val="0"/>
                <w:sz w:val="20"/>
                <w:szCs w:val="20"/>
                <w:vertAlign w:val="superscript"/>
              </w:rPr>
              <w:fldChar w:fldCharType="end"/>
            </w:r>
          </w:p>
        </w:tc>
        <w:tc>
          <w:tcPr>
            <w:tcW w:w="1134" w:type="dxa"/>
            <w:shd w:val="clear" w:color="auto" w:fill="auto"/>
            <w:noWrap/>
            <w:vAlign w:val="center"/>
            <w:hideMark/>
          </w:tcPr>
          <w:p w14:paraId="210C1C76"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Never or previous smoking</w:t>
            </w:r>
          </w:p>
        </w:tc>
        <w:tc>
          <w:tcPr>
            <w:tcW w:w="1560" w:type="dxa"/>
            <w:shd w:val="clear" w:color="auto" w:fill="auto"/>
            <w:noWrap/>
            <w:vAlign w:val="center"/>
            <w:hideMark/>
          </w:tcPr>
          <w:p w14:paraId="68AC9263"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2835" w:type="dxa"/>
            <w:shd w:val="clear" w:color="auto" w:fill="auto"/>
            <w:noWrap/>
            <w:vAlign w:val="center"/>
            <w:hideMark/>
          </w:tcPr>
          <w:p w14:paraId="3F78D0A8"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 xml:space="preserve">≥4 components: vegetables, fish, fiber-rich whole grains, processed </w:t>
            </w:r>
            <w:r w:rsidRPr="002E3888">
              <w:rPr>
                <w:rFonts w:ascii="Arial" w:eastAsia="等线" w:hAnsi="Arial" w:cs="Arial"/>
                <w:b/>
                <w:bCs/>
                <w:kern w:val="0"/>
                <w:sz w:val="20"/>
                <w:szCs w:val="20"/>
              </w:rPr>
              <w:lastRenderedPageBreak/>
              <w:t>meat, unprocessed meat, refined grains</w:t>
            </w:r>
          </w:p>
        </w:tc>
        <w:tc>
          <w:tcPr>
            <w:tcW w:w="2126" w:type="dxa"/>
            <w:shd w:val="clear" w:color="auto" w:fill="auto"/>
            <w:noWrap/>
            <w:vAlign w:val="center"/>
            <w:hideMark/>
          </w:tcPr>
          <w:p w14:paraId="18E99E11"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lastRenderedPageBreak/>
              <w:t>X</w:t>
            </w:r>
          </w:p>
        </w:tc>
        <w:tc>
          <w:tcPr>
            <w:tcW w:w="709" w:type="dxa"/>
            <w:shd w:val="clear" w:color="auto" w:fill="auto"/>
            <w:noWrap/>
            <w:vAlign w:val="center"/>
            <w:hideMark/>
          </w:tcPr>
          <w:p w14:paraId="5561AE44"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2412" w:type="dxa"/>
            <w:shd w:val="clear" w:color="auto" w:fill="auto"/>
            <w:noWrap/>
            <w:vAlign w:val="center"/>
            <w:hideMark/>
          </w:tcPr>
          <w:p w14:paraId="1F675A78" w14:textId="4288A09E"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Total cholesterol&lt;5</w:t>
            </w:r>
            <w:r w:rsidR="002E3888">
              <w:rPr>
                <w:rFonts w:ascii="Arial" w:eastAsia="等线" w:hAnsi="Arial" w:cs="Arial" w:hint="eastAsia"/>
                <w:kern w:val="0"/>
                <w:sz w:val="20"/>
                <w:szCs w:val="20"/>
              </w:rPr>
              <w:t>;</w:t>
            </w:r>
            <w:r w:rsidRPr="002E3888">
              <w:rPr>
                <w:rFonts w:ascii="Arial" w:eastAsia="等线" w:hAnsi="Arial" w:cs="Arial"/>
                <w:kern w:val="0"/>
                <w:sz w:val="20"/>
                <w:szCs w:val="20"/>
              </w:rPr>
              <w:t xml:space="preserve">18mmol/L; blood pressure&lt;120/&lt;80 </w:t>
            </w:r>
            <w:r w:rsidRPr="002E3888">
              <w:rPr>
                <w:rFonts w:ascii="Arial" w:eastAsia="等线" w:hAnsi="Arial" w:cs="Arial"/>
                <w:kern w:val="0"/>
                <w:sz w:val="20"/>
                <w:szCs w:val="20"/>
              </w:rPr>
              <w:lastRenderedPageBreak/>
              <w:t>mmHg; fasting serum glucose&lt;5.56mmol/L</w:t>
            </w:r>
          </w:p>
        </w:tc>
        <w:tc>
          <w:tcPr>
            <w:tcW w:w="993" w:type="dxa"/>
            <w:shd w:val="clear" w:color="auto" w:fill="auto"/>
            <w:vAlign w:val="center"/>
            <w:hideMark/>
          </w:tcPr>
          <w:p w14:paraId="5B06796B"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lastRenderedPageBreak/>
              <w:t>X</w:t>
            </w:r>
          </w:p>
        </w:tc>
        <w:tc>
          <w:tcPr>
            <w:tcW w:w="836" w:type="dxa"/>
            <w:shd w:val="clear" w:color="auto" w:fill="auto"/>
            <w:vAlign w:val="center"/>
            <w:hideMark/>
          </w:tcPr>
          <w:p w14:paraId="226CF72F"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r>
      <w:tr w:rsidR="002E3888" w:rsidRPr="002E3888" w14:paraId="736B5CDB" w14:textId="77777777" w:rsidTr="00182DD2">
        <w:trPr>
          <w:trHeight w:val="288"/>
        </w:trPr>
        <w:tc>
          <w:tcPr>
            <w:tcW w:w="1126" w:type="dxa"/>
            <w:shd w:val="clear" w:color="auto" w:fill="auto"/>
            <w:noWrap/>
            <w:vAlign w:val="center"/>
            <w:hideMark/>
          </w:tcPr>
          <w:p w14:paraId="47093751" w14:textId="0A531058" w:rsidR="002155C1" w:rsidRPr="002E3888" w:rsidRDefault="003E6029" w:rsidP="00326FAE">
            <w:pPr>
              <w:widowControl/>
              <w:jc w:val="left"/>
              <w:rPr>
                <w:rFonts w:ascii="Arial" w:eastAsia="等线" w:hAnsi="Arial" w:cs="Arial"/>
                <w:b/>
                <w:bCs/>
                <w:kern w:val="0"/>
                <w:sz w:val="20"/>
                <w:szCs w:val="20"/>
              </w:rPr>
            </w:pPr>
            <w:r>
              <w:rPr>
                <w:rFonts w:ascii="Arial" w:eastAsia="等线" w:hAnsi="Arial" w:cs="Arial" w:hint="eastAsia"/>
                <w:b/>
                <w:bCs/>
                <w:kern w:val="0"/>
                <w:sz w:val="20"/>
                <w:szCs w:val="20"/>
              </w:rPr>
              <w:t>LE8</w:t>
            </w:r>
          </w:p>
        </w:tc>
        <w:tc>
          <w:tcPr>
            <w:tcW w:w="1134" w:type="dxa"/>
            <w:vMerge w:val="restart"/>
            <w:shd w:val="clear" w:color="auto" w:fill="auto"/>
            <w:noWrap/>
            <w:vAlign w:val="center"/>
            <w:hideMark/>
          </w:tcPr>
          <w:p w14:paraId="4A299640"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 xml:space="preserve">　</w:t>
            </w:r>
          </w:p>
          <w:p w14:paraId="3875EB7E"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never; former, current</w:t>
            </w:r>
          </w:p>
          <w:p w14:paraId="479BFB43" w14:textId="1ED81D3D" w:rsidR="002155C1" w:rsidRPr="002E3888" w:rsidRDefault="002155C1" w:rsidP="00326FAE">
            <w:pPr>
              <w:jc w:val="left"/>
              <w:rPr>
                <w:rFonts w:ascii="Arial" w:eastAsia="等线" w:hAnsi="Arial" w:cs="Arial"/>
                <w:kern w:val="0"/>
                <w:sz w:val="20"/>
                <w:szCs w:val="20"/>
              </w:rPr>
            </w:pPr>
            <w:r w:rsidRPr="002E3888">
              <w:rPr>
                <w:rFonts w:ascii="Arial" w:eastAsia="等线" w:hAnsi="Arial" w:cs="Arial"/>
                <w:kern w:val="0"/>
                <w:sz w:val="20"/>
                <w:szCs w:val="20"/>
              </w:rPr>
              <w:t xml:space="preserve">　</w:t>
            </w:r>
          </w:p>
        </w:tc>
        <w:tc>
          <w:tcPr>
            <w:tcW w:w="1560" w:type="dxa"/>
            <w:vMerge w:val="restart"/>
            <w:shd w:val="clear" w:color="auto" w:fill="auto"/>
            <w:noWrap/>
            <w:vAlign w:val="center"/>
            <w:hideMark/>
          </w:tcPr>
          <w:p w14:paraId="4234886B"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 xml:space="preserve">　</w:t>
            </w:r>
          </w:p>
          <w:p w14:paraId="7462368D"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N/A</w:t>
            </w:r>
          </w:p>
          <w:p w14:paraId="46031534" w14:textId="76D3BC93" w:rsidR="002155C1" w:rsidRPr="002E3888" w:rsidRDefault="002155C1" w:rsidP="00326FAE">
            <w:pPr>
              <w:jc w:val="left"/>
              <w:rPr>
                <w:rFonts w:ascii="Arial" w:eastAsia="等线" w:hAnsi="Arial" w:cs="Arial"/>
                <w:kern w:val="0"/>
                <w:sz w:val="20"/>
                <w:szCs w:val="20"/>
              </w:rPr>
            </w:pPr>
            <w:r w:rsidRPr="002E3888">
              <w:rPr>
                <w:rFonts w:ascii="Arial" w:eastAsia="等线" w:hAnsi="Arial" w:cs="Arial"/>
                <w:kern w:val="0"/>
                <w:sz w:val="20"/>
                <w:szCs w:val="20"/>
              </w:rPr>
              <w:t xml:space="preserve">　</w:t>
            </w:r>
          </w:p>
        </w:tc>
        <w:tc>
          <w:tcPr>
            <w:tcW w:w="2835" w:type="dxa"/>
            <w:vMerge w:val="restart"/>
            <w:shd w:val="clear" w:color="auto" w:fill="auto"/>
            <w:noWrap/>
            <w:vAlign w:val="center"/>
            <w:hideMark/>
          </w:tcPr>
          <w:p w14:paraId="790C4B0B"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 xml:space="preserve">　</w:t>
            </w:r>
          </w:p>
          <w:p w14:paraId="67A7DF94"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a DASH-style eating pattern</w:t>
            </w:r>
          </w:p>
          <w:p w14:paraId="7F5139E3" w14:textId="2E3910E6" w:rsidR="002155C1" w:rsidRPr="002E3888" w:rsidRDefault="002155C1" w:rsidP="00326FAE">
            <w:pPr>
              <w:jc w:val="left"/>
              <w:rPr>
                <w:rFonts w:ascii="Arial" w:eastAsia="等线" w:hAnsi="Arial" w:cs="Arial"/>
                <w:b/>
                <w:bCs/>
                <w:kern w:val="0"/>
                <w:sz w:val="20"/>
                <w:szCs w:val="20"/>
              </w:rPr>
            </w:pPr>
            <w:r w:rsidRPr="002E3888">
              <w:rPr>
                <w:rFonts w:ascii="Arial" w:eastAsia="等线" w:hAnsi="Arial" w:cs="Arial"/>
                <w:kern w:val="0"/>
                <w:sz w:val="20"/>
                <w:szCs w:val="20"/>
              </w:rPr>
              <w:t xml:space="preserve">　</w:t>
            </w:r>
          </w:p>
        </w:tc>
        <w:tc>
          <w:tcPr>
            <w:tcW w:w="2126" w:type="dxa"/>
            <w:vMerge w:val="restart"/>
            <w:shd w:val="clear" w:color="auto" w:fill="auto"/>
            <w:noWrap/>
            <w:vAlign w:val="center"/>
            <w:hideMark/>
          </w:tcPr>
          <w:p w14:paraId="291FEDD4"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 xml:space="preserve">　</w:t>
            </w:r>
          </w:p>
          <w:p w14:paraId="48F399A9" w14:textId="77777777" w:rsidR="002155C1" w:rsidRPr="002E3888" w:rsidRDefault="002155C1" w:rsidP="00326FAE">
            <w:pPr>
              <w:widowControl/>
              <w:jc w:val="left"/>
              <w:rPr>
                <w:rFonts w:ascii="Arial" w:eastAsia="等线" w:hAnsi="Arial" w:cs="Arial"/>
                <w:kern w:val="0"/>
                <w:sz w:val="20"/>
                <w:szCs w:val="20"/>
                <w:lang w:val="de-DE"/>
              </w:rPr>
            </w:pPr>
            <w:r w:rsidRPr="002E3888">
              <w:rPr>
                <w:rFonts w:ascii="Arial" w:eastAsia="等线" w:hAnsi="Arial" w:cs="Arial"/>
                <w:kern w:val="0"/>
                <w:sz w:val="20"/>
                <w:szCs w:val="20"/>
                <w:lang w:val="de-DE"/>
              </w:rPr>
              <w:t>≥150; 120–149, 90; 90–119, 60–89; 30–59; 1–29; 0 min/</w:t>
            </w:r>
            <w:proofErr w:type="spellStart"/>
            <w:r w:rsidRPr="002E3888">
              <w:rPr>
                <w:rFonts w:ascii="Arial" w:eastAsia="等线" w:hAnsi="Arial" w:cs="Arial"/>
                <w:kern w:val="0"/>
                <w:sz w:val="20"/>
                <w:szCs w:val="20"/>
                <w:lang w:val="de-DE"/>
              </w:rPr>
              <w:t>wk</w:t>
            </w:r>
            <w:proofErr w:type="spellEnd"/>
          </w:p>
          <w:p w14:paraId="6A26BD09" w14:textId="445AB259" w:rsidR="002155C1" w:rsidRPr="002E3888" w:rsidRDefault="002155C1" w:rsidP="00326FAE">
            <w:pPr>
              <w:jc w:val="left"/>
              <w:rPr>
                <w:rFonts w:ascii="Arial" w:eastAsia="等线" w:hAnsi="Arial" w:cs="Arial"/>
                <w:kern w:val="0"/>
                <w:sz w:val="20"/>
                <w:szCs w:val="20"/>
                <w:lang w:val="de-DE"/>
              </w:rPr>
            </w:pPr>
            <w:r w:rsidRPr="002E3888">
              <w:rPr>
                <w:rFonts w:ascii="Arial" w:eastAsia="等线" w:hAnsi="Arial" w:cs="Arial"/>
                <w:kern w:val="0"/>
                <w:sz w:val="20"/>
                <w:szCs w:val="20"/>
              </w:rPr>
              <w:t xml:space="preserve">　</w:t>
            </w:r>
          </w:p>
        </w:tc>
        <w:tc>
          <w:tcPr>
            <w:tcW w:w="709" w:type="dxa"/>
            <w:vMerge w:val="restart"/>
            <w:shd w:val="clear" w:color="auto" w:fill="auto"/>
            <w:noWrap/>
            <w:vAlign w:val="center"/>
            <w:hideMark/>
          </w:tcPr>
          <w:p w14:paraId="4476E6C0" w14:textId="77777777" w:rsidR="002155C1" w:rsidRPr="002E3888" w:rsidRDefault="002155C1" w:rsidP="00326FAE">
            <w:pPr>
              <w:widowControl/>
              <w:jc w:val="left"/>
              <w:rPr>
                <w:rFonts w:ascii="Arial" w:eastAsia="等线" w:hAnsi="Arial" w:cs="Arial"/>
                <w:kern w:val="0"/>
                <w:sz w:val="20"/>
                <w:szCs w:val="20"/>
                <w:lang w:val="de-DE"/>
              </w:rPr>
            </w:pPr>
            <w:r w:rsidRPr="002E3888">
              <w:rPr>
                <w:rFonts w:ascii="Arial" w:eastAsia="等线" w:hAnsi="Arial" w:cs="Arial"/>
                <w:kern w:val="0"/>
                <w:sz w:val="20"/>
                <w:szCs w:val="20"/>
              </w:rPr>
              <w:t xml:space="preserve">　</w:t>
            </w:r>
          </w:p>
          <w:p w14:paraId="207F1CCF"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&lt;25.0 kg/m</w:t>
            </w:r>
            <w:r w:rsidRPr="00C7219F">
              <w:rPr>
                <w:rFonts w:ascii="Arial" w:eastAsia="等线" w:hAnsi="Arial" w:cs="Arial"/>
                <w:kern w:val="0"/>
                <w:sz w:val="20"/>
                <w:szCs w:val="20"/>
                <w:vertAlign w:val="superscript"/>
              </w:rPr>
              <w:t>2</w:t>
            </w:r>
            <w:r w:rsidRPr="002E3888">
              <w:rPr>
                <w:rFonts w:ascii="Arial" w:eastAsia="等线" w:hAnsi="Arial" w:cs="Arial"/>
                <w:kern w:val="0"/>
                <w:sz w:val="20"/>
                <w:szCs w:val="20"/>
              </w:rPr>
              <w:t>, 25.0–29.9, 30.0–34.9, 35.0–39.9, ≥40.0 (kg/m</w:t>
            </w:r>
            <w:r w:rsidRPr="000A275A">
              <w:rPr>
                <w:rFonts w:ascii="Arial" w:eastAsia="等线" w:hAnsi="Arial" w:cs="Arial"/>
                <w:kern w:val="0"/>
                <w:sz w:val="20"/>
                <w:szCs w:val="20"/>
                <w:vertAlign w:val="superscript"/>
              </w:rPr>
              <w:t>2</w:t>
            </w:r>
            <w:r w:rsidRPr="002E3888">
              <w:rPr>
                <w:rFonts w:ascii="Arial" w:eastAsia="等线" w:hAnsi="Arial" w:cs="Arial"/>
                <w:kern w:val="0"/>
                <w:sz w:val="20"/>
                <w:szCs w:val="20"/>
              </w:rPr>
              <w:t xml:space="preserve">) </w:t>
            </w:r>
          </w:p>
          <w:p w14:paraId="6B2F00F9" w14:textId="4780E87F" w:rsidR="002155C1" w:rsidRPr="002E3888" w:rsidRDefault="002155C1" w:rsidP="00326FAE">
            <w:pPr>
              <w:jc w:val="left"/>
              <w:rPr>
                <w:rFonts w:ascii="Arial" w:eastAsia="等线" w:hAnsi="Arial" w:cs="Arial"/>
                <w:kern w:val="0"/>
                <w:sz w:val="20"/>
                <w:szCs w:val="20"/>
              </w:rPr>
            </w:pPr>
            <w:r w:rsidRPr="002E3888">
              <w:rPr>
                <w:rFonts w:ascii="Arial" w:eastAsia="等线" w:hAnsi="Arial" w:cs="Arial"/>
                <w:kern w:val="0"/>
                <w:sz w:val="20"/>
                <w:szCs w:val="20"/>
              </w:rPr>
              <w:t xml:space="preserve">　</w:t>
            </w:r>
          </w:p>
        </w:tc>
        <w:tc>
          <w:tcPr>
            <w:tcW w:w="2412" w:type="dxa"/>
            <w:vMerge w:val="restart"/>
            <w:shd w:val="clear" w:color="auto" w:fill="auto"/>
            <w:noWrap/>
            <w:vAlign w:val="center"/>
            <w:hideMark/>
          </w:tcPr>
          <w:p w14:paraId="05453038" w14:textId="1103A526" w:rsidR="002155C1" w:rsidRPr="002E3888" w:rsidRDefault="002155C1" w:rsidP="00C7219F">
            <w:pPr>
              <w:widowControl/>
              <w:jc w:val="left"/>
              <w:rPr>
                <w:rFonts w:ascii="Arial" w:eastAsia="等线" w:hAnsi="Arial" w:cs="Arial"/>
                <w:kern w:val="0"/>
                <w:sz w:val="20"/>
                <w:szCs w:val="20"/>
              </w:rPr>
            </w:pPr>
            <w:bookmarkStart w:id="11" w:name="OLE_LINK45"/>
            <w:r w:rsidRPr="002E3888">
              <w:rPr>
                <w:rFonts w:ascii="Arial" w:eastAsia="等线" w:hAnsi="Arial" w:cs="Arial"/>
                <w:kern w:val="0"/>
                <w:sz w:val="20"/>
                <w:szCs w:val="20"/>
              </w:rPr>
              <w:t>sleep</w:t>
            </w:r>
            <w:bookmarkEnd w:id="11"/>
            <w:r w:rsidRPr="002E3888">
              <w:rPr>
                <w:rFonts w:ascii="Arial" w:eastAsia="等线" w:hAnsi="Arial" w:cs="Arial"/>
                <w:kern w:val="0"/>
                <w:sz w:val="20"/>
                <w:szCs w:val="20"/>
              </w:rPr>
              <w:t xml:space="preserve">: 7-&lt;9, 9-&lt;10, 6-&lt;7, 5-&lt;6 or ≥10, 4-&lt;5, &lt;4; </w:t>
            </w:r>
            <w:bookmarkStart w:id="12" w:name="OLE_LINK46"/>
            <w:r w:rsidRPr="002E3888">
              <w:rPr>
                <w:rFonts w:ascii="Arial" w:eastAsia="等线" w:hAnsi="Arial" w:cs="Arial"/>
                <w:kern w:val="0"/>
                <w:sz w:val="20"/>
                <w:szCs w:val="20"/>
              </w:rPr>
              <w:t>non-high density lipoprotein cholesterol</w:t>
            </w:r>
            <w:bookmarkEnd w:id="12"/>
            <w:r w:rsidRPr="002E3888">
              <w:rPr>
                <w:rFonts w:ascii="Arial" w:eastAsia="等线" w:hAnsi="Arial" w:cs="Arial"/>
                <w:kern w:val="0"/>
                <w:sz w:val="20"/>
                <w:szCs w:val="20"/>
              </w:rPr>
              <w:t xml:space="preserve">&lt;3.36, 3.37–4.11, 4.12–4.89, 4.90–5.66, ≥5.67; no history of diabetes and an HbA1c level &lt;5.7, no diabetes and an HbA1c level of 5.7–6.4, diabetes with an HbA1c level &lt;7.0, diabetes with an </w:t>
            </w:r>
            <w:bookmarkStart w:id="13" w:name="OLE_LINK47"/>
            <w:r w:rsidRPr="002E3888">
              <w:rPr>
                <w:rFonts w:ascii="Arial" w:eastAsia="等线" w:hAnsi="Arial" w:cs="Arial"/>
                <w:kern w:val="0"/>
                <w:sz w:val="20"/>
                <w:szCs w:val="20"/>
              </w:rPr>
              <w:t>HbA1c</w:t>
            </w:r>
            <w:bookmarkEnd w:id="13"/>
            <w:r w:rsidRPr="002E3888">
              <w:rPr>
                <w:rFonts w:ascii="Arial" w:eastAsia="等线" w:hAnsi="Arial" w:cs="Arial"/>
                <w:kern w:val="0"/>
                <w:sz w:val="20"/>
                <w:szCs w:val="20"/>
              </w:rPr>
              <w:t xml:space="preserve"> level of 7.0–7.9, diabetes with an HbA1c level of 8.0–8.9, diabetes with an HbA1c level of 9.0–9.9, diabetes with an HbA1c level ≥10.0; systolic and diastolic blood pressures: &lt;120/&lt;80, 120–129/&lt;80,130–139 or 80–89, 140–159 or 90–99, ≥160 or ≥100</w:t>
            </w:r>
          </w:p>
        </w:tc>
        <w:tc>
          <w:tcPr>
            <w:tcW w:w="993" w:type="dxa"/>
            <w:vMerge w:val="restart"/>
            <w:shd w:val="clear" w:color="auto" w:fill="auto"/>
            <w:vAlign w:val="center"/>
            <w:hideMark/>
          </w:tcPr>
          <w:p w14:paraId="01477074"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 xml:space="preserve">　</w:t>
            </w:r>
          </w:p>
          <w:p w14:paraId="2CB1D248"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0-100</w:t>
            </w:r>
          </w:p>
          <w:p w14:paraId="4A578D37" w14:textId="3CDCDA37" w:rsidR="002155C1" w:rsidRPr="002E3888" w:rsidRDefault="002155C1" w:rsidP="00326FAE">
            <w:pPr>
              <w:jc w:val="left"/>
              <w:rPr>
                <w:rFonts w:ascii="Arial" w:eastAsia="等线" w:hAnsi="Arial" w:cs="Arial"/>
                <w:kern w:val="0"/>
                <w:sz w:val="20"/>
                <w:szCs w:val="20"/>
              </w:rPr>
            </w:pPr>
            <w:r w:rsidRPr="002E3888">
              <w:rPr>
                <w:rFonts w:ascii="Arial" w:eastAsia="等线" w:hAnsi="Arial" w:cs="Arial"/>
                <w:kern w:val="0"/>
                <w:sz w:val="20"/>
                <w:szCs w:val="20"/>
              </w:rPr>
              <w:t xml:space="preserve">　</w:t>
            </w:r>
          </w:p>
        </w:tc>
        <w:tc>
          <w:tcPr>
            <w:tcW w:w="836" w:type="dxa"/>
            <w:vMerge w:val="restart"/>
            <w:shd w:val="clear" w:color="auto" w:fill="auto"/>
            <w:vAlign w:val="center"/>
            <w:hideMark/>
          </w:tcPr>
          <w:p w14:paraId="46896882"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 xml:space="preserve">　</w:t>
            </w:r>
          </w:p>
          <w:p w14:paraId="207B2250"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 xml:space="preserve">100 (mean of </w:t>
            </w:r>
            <w:proofErr w:type="spellStart"/>
            <w:r w:rsidRPr="002E3888">
              <w:rPr>
                <w:rFonts w:ascii="Arial" w:eastAsia="等线" w:hAnsi="Arial" w:cs="Arial"/>
                <w:kern w:val="0"/>
                <w:sz w:val="20"/>
                <w:szCs w:val="20"/>
              </w:rPr>
              <w:t>individi</w:t>
            </w:r>
            <w:proofErr w:type="spellEnd"/>
            <w:r w:rsidRPr="002E3888">
              <w:rPr>
                <w:rFonts w:ascii="Arial" w:eastAsia="等线" w:hAnsi="Arial" w:cs="Arial"/>
                <w:kern w:val="0"/>
                <w:sz w:val="20"/>
                <w:szCs w:val="20"/>
              </w:rPr>
              <w:t xml:space="preserve"> </w:t>
            </w:r>
            <w:proofErr w:type="gramStart"/>
            <w:r w:rsidRPr="002E3888">
              <w:rPr>
                <w:rFonts w:ascii="Arial" w:eastAsia="等线" w:hAnsi="Arial" w:cs="Arial"/>
                <w:kern w:val="0"/>
                <w:sz w:val="20"/>
                <w:szCs w:val="20"/>
              </w:rPr>
              <w:t>factors )</w:t>
            </w:r>
            <w:proofErr w:type="gramEnd"/>
          </w:p>
          <w:p w14:paraId="1BD14BA7" w14:textId="2EE01DCC" w:rsidR="002155C1" w:rsidRPr="002E3888" w:rsidRDefault="002155C1" w:rsidP="00326FAE">
            <w:pPr>
              <w:jc w:val="left"/>
              <w:rPr>
                <w:rFonts w:ascii="Arial" w:eastAsia="等线" w:hAnsi="Arial" w:cs="Arial"/>
                <w:kern w:val="0"/>
                <w:sz w:val="20"/>
                <w:szCs w:val="20"/>
              </w:rPr>
            </w:pPr>
            <w:r w:rsidRPr="002E3888">
              <w:rPr>
                <w:rFonts w:ascii="Arial" w:eastAsia="等线" w:hAnsi="Arial" w:cs="Arial"/>
                <w:kern w:val="0"/>
                <w:sz w:val="20"/>
                <w:szCs w:val="20"/>
              </w:rPr>
              <w:t xml:space="preserve">　</w:t>
            </w:r>
          </w:p>
        </w:tc>
      </w:tr>
      <w:tr w:rsidR="002E3888" w:rsidRPr="002E3888" w14:paraId="6EBA4E2B" w14:textId="77777777" w:rsidTr="00182DD2">
        <w:trPr>
          <w:trHeight w:val="1530"/>
        </w:trPr>
        <w:tc>
          <w:tcPr>
            <w:tcW w:w="1126" w:type="dxa"/>
            <w:shd w:val="clear" w:color="auto" w:fill="auto"/>
            <w:noWrap/>
            <w:vAlign w:val="center"/>
            <w:hideMark/>
          </w:tcPr>
          <w:p w14:paraId="79EC41B5" w14:textId="63E5286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Yu, 2024</w:t>
            </w:r>
            <w:r w:rsidR="000A275A">
              <w:rPr>
                <w:rFonts w:ascii="Arial" w:eastAsia="等线" w:hAnsi="Arial" w:cs="Arial"/>
                <w:kern w:val="0"/>
                <w:sz w:val="20"/>
                <w:szCs w:val="20"/>
                <w:vertAlign w:val="superscript"/>
              </w:rPr>
              <w:fldChar w:fldCharType="begin"/>
            </w:r>
            <w:r w:rsidR="00E95FB0">
              <w:rPr>
                <w:rFonts w:ascii="Arial" w:eastAsia="等线" w:hAnsi="Arial" w:cs="Arial"/>
                <w:kern w:val="0"/>
                <w:sz w:val="20"/>
                <w:szCs w:val="20"/>
                <w:vertAlign w:val="superscript"/>
              </w:rPr>
              <w:instrText xml:space="preserve"> ADDIN EN.CITE &lt;EndNote&gt;&lt;Cite&gt;&lt;Author&gt;Yu&lt;/Author&gt;&lt;Year&gt;2024&lt;/Year&gt;&lt;RecNum&gt;55&lt;/RecNum&gt;&lt;DisplayText&gt;[55]&lt;/DisplayText&gt;&lt;record&gt;&lt;rec-number&gt;55&lt;/rec-number&gt;&lt;foreign-keys&gt;&lt;key app="EN" db-id="9zv09a0z9e9v04e0x95xwtd3fvpetdwfdzat" timestamp="1729086308"&gt;55&lt;/key&gt;&lt;/foreign-keys&gt;&lt;ref-type name="Journal Article"&gt;17&lt;/ref-type&gt;&lt;contributors&gt;&lt;authors&gt;&lt;author&gt;Yu, Y. T.&lt;/author&gt;&lt;author&gt;Sun, Y.&lt;/author&gt;&lt;author&gt;Yu, Y. F.&lt;/author&gt;&lt;author&gt;Wang, Y. Y.&lt;/author&gt;&lt;author&gt;Chen, C.&lt;/author&gt;&lt;author&gt;Tan, X.&lt;/author&gt;&lt;author&gt;Lu, Y. L.&lt;/author&gt;&lt;author&gt;Wang, N. J.&lt;/author&gt;&lt;/authors&gt;&lt;/contributors&gt;&lt;titles&gt;&lt;title&gt;Life&amp;apos;s Essential 8 and risk of non-communicable chronic diseases: Outcome-wide analyses&lt;/title&gt;&lt;secondary-title&gt;Chinese Medical Journal&lt;/secondary-title&gt;&lt;/titles&gt;&lt;periodical&gt;&lt;full-title&gt;Chinese Medical Journal&lt;/full-title&gt;&lt;/periodical&gt;&lt;pages&gt;1553-1562&lt;/pages&gt;&lt;volume&gt;137&lt;/volume&gt;&lt;number&gt;13&lt;/number&gt;&lt;dates&gt;&lt;year&gt;2024&lt;/year&gt;&lt;pub-dates&gt;&lt;date&gt;Jul&lt;/date&gt;&lt;/pub-dates&gt;&lt;/dates&gt;&lt;isbn&gt;0366-6999&lt;/isbn&gt;&lt;accession-num&gt;WOS:001265170500008&lt;/accession-num&gt;&lt;urls&gt;&lt;related-urls&gt;&lt;url&gt;&amp;lt;Go to ISI&amp;gt;://WOS:001265170500008&lt;/url&gt;&lt;/related-urls&gt;&lt;/urls&gt;&lt;electronic-resource-num&gt;10.1097/cm9.0000000000002830&lt;/electronic-resource-num&gt;&lt;/record&gt;&lt;/Cite&gt;&lt;/EndNote&gt;</w:instrText>
            </w:r>
            <w:r w:rsidR="000A275A">
              <w:rPr>
                <w:rFonts w:ascii="Arial" w:eastAsia="等线" w:hAnsi="Arial" w:cs="Arial"/>
                <w:kern w:val="0"/>
                <w:sz w:val="20"/>
                <w:szCs w:val="20"/>
                <w:vertAlign w:val="superscript"/>
              </w:rPr>
              <w:fldChar w:fldCharType="separate"/>
            </w:r>
            <w:r w:rsidR="00E95FB0">
              <w:rPr>
                <w:rFonts w:ascii="Arial" w:eastAsia="等线" w:hAnsi="Arial" w:cs="Arial"/>
                <w:noProof/>
                <w:kern w:val="0"/>
                <w:sz w:val="20"/>
                <w:szCs w:val="20"/>
                <w:vertAlign w:val="superscript"/>
              </w:rPr>
              <w:t>[55]</w:t>
            </w:r>
            <w:r w:rsidR="000A275A">
              <w:rPr>
                <w:rFonts w:ascii="Arial" w:eastAsia="等线" w:hAnsi="Arial" w:cs="Arial"/>
                <w:kern w:val="0"/>
                <w:sz w:val="20"/>
                <w:szCs w:val="20"/>
                <w:vertAlign w:val="superscript"/>
              </w:rPr>
              <w:fldChar w:fldCharType="end"/>
            </w:r>
          </w:p>
        </w:tc>
        <w:tc>
          <w:tcPr>
            <w:tcW w:w="1134" w:type="dxa"/>
            <w:vMerge/>
            <w:shd w:val="clear" w:color="auto" w:fill="auto"/>
            <w:noWrap/>
            <w:vAlign w:val="center"/>
            <w:hideMark/>
          </w:tcPr>
          <w:p w14:paraId="77A1BBAE" w14:textId="696E5E6E" w:rsidR="002155C1" w:rsidRPr="002E3888" w:rsidRDefault="002155C1" w:rsidP="00326FAE">
            <w:pPr>
              <w:jc w:val="left"/>
              <w:rPr>
                <w:rFonts w:ascii="Arial" w:eastAsia="等线" w:hAnsi="Arial" w:cs="Arial"/>
                <w:kern w:val="0"/>
                <w:sz w:val="20"/>
                <w:szCs w:val="20"/>
              </w:rPr>
            </w:pPr>
          </w:p>
        </w:tc>
        <w:tc>
          <w:tcPr>
            <w:tcW w:w="1560" w:type="dxa"/>
            <w:vMerge/>
            <w:shd w:val="clear" w:color="auto" w:fill="auto"/>
            <w:noWrap/>
            <w:vAlign w:val="center"/>
            <w:hideMark/>
          </w:tcPr>
          <w:p w14:paraId="12A9F707" w14:textId="2C8D4248" w:rsidR="002155C1" w:rsidRPr="002E3888" w:rsidRDefault="002155C1" w:rsidP="00326FAE">
            <w:pPr>
              <w:jc w:val="left"/>
              <w:rPr>
                <w:rFonts w:ascii="Arial" w:eastAsia="等线" w:hAnsi="Arial" w:cs="Arial"/>
                <w:kern w:val="0"/>
                <w:sz w:val="20"/>
                <w:szCs w:val="20"/>
              </w:rPr>
            </w:pPr>
          </w:p>
        </w:tc>
        <w:tc>
          <w:tcPr>
            <w:tcW w:w="2835" w:type="dxa"/>
            <w:vMerge/>
            <w:shd w:val="clear" w:color="auto" w:fill="auto"/>
            <w:noWrap/>
            <w:vAlign w:val="center"/>
            <w:hideMark/>
          </w:tcPr>
          <w:p w14:paraId="1D7681EA" w14:textId="54591876" w:rsidR="002155C1" w:rsidRPr="002E3888" w:rsidRDefault="002155C1" w:rsidP="00326FAE">
            <w:pPr>
              <w:jc w:val="left"/>
              <w:rPr>
                <w:rFonts w:ascii="Arial" w:eastAsia="等线" w:hAnsi="Arial" w:cs="Arial"/>
                <w:kern w:val="0"/>
                <w:sz w:val="20"/>
                <w:szCs w:val="20"/>
              </w:rPr>
            </w:pPr>
          </w:p>
        </w:tc>
        <w:tc>
          <w:tcPr>
            <w:tcW w:w="2126" w:type="dxa"/>
            <w:vMerge/>
            <w:shd w:val="clear" w:color="auto" w:fill="auto"/>
            <w:noWrap/>
            <w:vAlign w:val="center"/>
            <w:hideMark/>
          </w:tcPr>
          <w:p w14:paraId="6662B497" w14:textId="26B5D7AE" w:rsidR="002155C1" w:rsidRPr="002E3888" w:rsidRDefault="002155C1" w:rsidP="00326FAE">
            <w:pPr>
              <w:jc w:val="left"/>
              <w:rPr>
                <w:rFonts w:ascii="Arial" w:eastAsia="等线" w:hAnsi="Arial" w:cs="Arial"/>
                <w:kern w:val="0"/>
                <w:sz w:val="20"/>
                <w:szCs w:val="20"/>
                <w:lang w:val="de-DE"/>
              </w:rPr>
            </w:pPr>
          </w:p>
        </w:tc>
        <w:tc>
          <w:tcPr>
            <w:tcW w:w="709" w:type="dxa"/>
            <w:vMerge/>
            <w:shd w:val="clear" w:color="auto" w:fill="auto"/>
            <w:noWrap/>
            <w:vAlign w:val="center"/>
            <w:hideMark/>
          </w:tcPr>
          <w:p w14:paraId="73B6E2BD" w14:textId="479544A2" w:rsidR="002155C1" w:rsidRPr="002E3888" w:rsidRDefault="002155C1" w:rsidP="00326FAE">
            <w:pPr>
              <w:jc w:val="left"/>
              <w:rPr>
                <w:rFonts w:ascii="Arial" w:eastAsia="等线" w:hAnsi="Arial" w:cs="Arial"/>
                <w:kern w:val="0"/>
                <w:sz w:val="20"/>
                <w:szCs w:val="20"/>
              </w:rPr>
            </w:pPr>
          </w:p>
        </w:tc>
        <w:tc>
          <w:tcPr>
            <w:tcW w:w="2412" w:type="dxa"/>
            <w:vMerge/>
            <w:shd w:val="clear" w:color="auto" w:fill="auto"/>
            <w:noWrap/>
            <w:vAlign w:val="center"/>
            <w:hideMark/>
          </w:tcPr>
          <w:p w14:paraId="4A255D5A" w14:textId="02F759ED" w:rsidR="002155C1" w:rsidRPr="002E3888" w:rsidRDefault="002155C1" w:rsidP="00326FAE">
            <w:pPr>
              <w:jc w:val="left"/>
              <w:rPr>
                <w:rFonts w:ascii="Arial" w:eastAsia="等线" w:hAnsi="Arial" w:cs="Arial"/>
                <w:kern w:val="0"/>
                <w:sz w:val="20"/>
                <w:szCs w:val="20"/>
              </w:rPr>
            </w:pPr>
          </w:p>
        </w:tc>
        <w:tc>
          <w:tcPr>
            <w:tcW w:w="993" w:type="dxa"/>
            <w:vMerge/>
            <w:shd w:val="clear" w:color="auto" w:fill="auto"/>
            <w:vAlign w:val="center"/>
            <w:hideMark/>
          </w:tcPr>
          <w:p w14:paraId="167B26BB" w14:textId="0CBE72D1" w:rsidR="002155C1" w:rsidRPr="002E3888" w:rsidRDefault="002155C1" w:rsidP="00326FAE">
            <w:pPr>
              <w:jc w:val="left"/>
              <w:rPr>
                <w:rFonts w:ascii="Arial" w:eastAsia="等线" w:hAnsi="Arial" w:cs="Arial"/>
                <w:kern w:val="0"/>
                <w:sz w:val="20"/>
                <w:szCs w:val="20"/>
              </w:rPr>
            </w:pPr>
          </w:p>
        </w:tc>
        <w:tc>
          <w:tcPr>
            <w:tcW w:w="836" w:type="dxa"/>
            <w:vMerge/>
            <w:shd w:val="clear" w:color="auto" w:fill="auto"/>
            <w:vAlign w:val="center"/>
            <w:hideMark/>
          </w:tcPr>
          <w:p w14:paraId="0D899008" w14:textId="6DD2AED1" w:rsidR="002155C1" w:rsidRPr="002E3888" w:rsidRDefault="002155C1" w:rsidP="00326FAE">
            <w:pPr>
              <w:jc w:val="left"/>
              <w:rPr>
                <w:rFonts w:ascii="Arial" w:eastAsia="等线" w:hAnsi="Arial" w:cs="Arial"/>
                <w:kern w:val="0"/>
                <w:sz w:val="20"/>
                <w:szCs w:val="20"/>
              </w:rPr>
            </w:pPr>
          </w:p>
        </w:tc>
      </w:tr>
      <w:tr w:rsidR="002E3888" w:rsidRPr="002E3888" w14:paraId="461FE721" w14:textId="77777777" w:rsidTr="00182DD2">
        <w:trPr>
          <w:trHeight w:val="288"/>
        </w:trPr>
        <w:tc>
          <w:tcPr>
            <w:tcW w:w="1126" w:type="dxa"/>
            <w:shd w:val="clear" w:color="auto" w:fill="auto"/>
            <w:noWrap/>
            <w:vAlign w:val="center"/>
            <w:hideMark/>
          </w:tcPr>
          <w:p w14:paraId="0E79EFF9" w14:textId="19710EFA"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Peng, 2024</w:t>
            </w:r>
            <w:r w:rsidR="000A275A">
              <w:rPr>
                <w:rFonts w:ascii="Arial" w:eastAsia="等线" w:hAnsi="Arial" w:cs="Arial"/>
                <w:kern w:val="0"/>
                <w:sz w:val="20"/>
                <w:szCs w:val="20"/>
                <w:vertAlign w:val="superscript"/>
              </w:rPr>
              <w:fldChar w:fldCharType="begin">
                <w:fldData xml:space="preserve">PEVuZE5vdGU+PENpdGU+PEF1dGhvcj5QZW5nPC9BdXRob3I+PFllYXI+MjAyNDwvWWVhcj48UmVj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</w:fldData>
              </w:fldChar>
            </w:r>
            <w:r w:rsidR="00E95FB0">
              <w:rPr>
                <w:rFonts w:ascii="Arial" w:eastAsia="等线" w:hAnsi="Arial" w:cs="Arial"/>
                <w:kern w:val="0"/>
                <w:sz w:val="20"/>
                <w:szCs w:val="20"/>
                <w:vertAlign w:val="superscript"/>
              </w:rPr>
              <w:instrText xml:space="preserve"> ADDIN EN.CITE </w:instrText>
            </w:r>
            <w:r w:rsidR="00E95FB0">
              <w:rPr>
                <w:rFonts w:ascii="Arial" w:eastAsia="等线" w:hAnsi="Arial" w:cs="Arial"/>
                <w:kern w:val="0"/>
                <w:sz w:val="20"/>
                <w:szCs w:val="20"/>
                <w:vertAlign w:val="superscript"/>
              </w:rPr>
              <w:fldChar w:fldCharType="begin">
                <w:fldData xml:space="preserve">PEVuZE5vdGU+PENpdGU+PEF1dGhvcj5QZW5nPC9BdXRob3I+PFllYXI+MjAyNDwvWWVhcj48UmVj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</w:fldData>
              </w:fldChar>
            </w:r>
            <w:r w:rsidR="00E95FB0">
              <w:rPr>
                <w:rFonts w:ascii="Arial" w:eastAsia="等线" w:hAnsi="Arial" w:cs="Arial"/>
                <w:kern w:val="0"/>
                <w:sz w:val="20"/>
                <w:szCs w:val="20"/>
                <w:vertAlign w:val="superscript"/>
              </w:rPr>
              <w:instrText xml:space="preserve"> ADDIN EN.CITE.DATA </w:instrText>
            </w:r>
            <w:r w:rsidR="00E95FB0">
              <w:rPr>
                <w:rFonts w:ascii="Arial" w:eastAsia="等线" w:hAnsi="Arial" w:cs="Arial"/>
                <w:kern w:val="0"/>
                <w:sz w:val="20"/>
                <w:szCs w:val="20"/>
                <w:vertAlign w:val="superscript"/>
              </w:rPr>
            </w:r>
            <w:r w:rsidR="00E95FB0">
              <w:rPr>
                <w:rFonts w:ascii="Arial" w:eastAsia="等线" w:hAnsi="Arial" w:cs="Arial"/>
                <w:kern w:val="0"/>
                <w:sz w:val="20"/>
                <w:szCs w:val="20"/>
                <w:vertAlign w:val="superscript"/>
              </w:rPr>
              <w:fldChar w:fldCharType="end"/>
            </w:r>
            <w:r w:rsidR="000A275A">
              <w:rPr>
                <w:rFonts w:ascii="Arial" w:eastAsia="等线" w:hAnsi="Arial" w:cs="Arial"/>
                <w:kern w:val="0"/>
                <w:sz w:val="20"/>
                <w:szCs w:val="20"/>
                <w:vertAlign w:val="superscript"/>
              </w:rPr>
            </w:r>
            <w:r w:rsidR="000A275A">
              <w:rPr>
                <w:rFonts w:ascii="Arial" w:eastAsia="等线" w:hAnsi="Arial" w:cs="Arial"/>
                <w:kern w:val="0"/>
                <w:sz w:val="20"/>
                <w:szCs w:val="20"/>
                <w:vertAlign w:val="superscript"/>
              </w:rPr>
              <w:fldChar w:fldCharType="separate"/>
            </w:r>
            <w:r w:rsidR="00E95FB0">
              <w:rPr>
                <w:rFonts w:ascii="Arial" w:eastAsia="等线" w:hAnsi="Arial" w:cs="Arial"/>
                <w:noProof/>
                <w:kern w:val="0"/>
                <w:sz w:val="20"/>
                <w:szCs w:val="20"/>
                <w:vertAlign w:val="superscript"/>
              </w:rPr>
              <w:t>[42]</w:t>
            </w:r>
            <w:r w:rsidR="000A275A">
              <w:rPr>
                <w:rFonts w:ascii="Arial" w:eastAsia="等线" w:hAnsi="Arial" w:cs="Arial"/>
                <w:kern w:val="0"/>
                <w:sz w:val="20"/>
                <w:szCs w:val="20"/>
                <w:vertAlign w:val="superscript"/>
              </w:rPr>
              <w:fldChar w:fldCharType="end"/>
            </w:r>
          </w:p>
        </w:tc>
        <w:tc>
          <w:tcPr>
            <w:tcW w:w="1134" w:type="dxa"/>
            <w:vMerge/>
            <w:shd w:val="clear" w:color="auto" w:fill="auto"/>
            <w:noWrap/>
            <w:vAlign w:val="center"/>
            <w:hideMark/>
          </w:tcPr>
          <w:p w14:paraId="76F7D9DA" w14:textId="407925F5" w:rsidR="002155C1" w:rsidRPr="002E3888" w:rsidRDefault="002155C1" w:rsidP="00326FAE">
            <w:pPr>
              <w:widowControl/>
              <w:jc w:val="left"/>
              <w:rPr>
                <w:rFonts w:ascii="Arial" w:eastAsia="等线" w:hAnsi="Arial" w:cs="Arial"/>
                <w:kern w:val="0"/>
                <w:sz w:val="20"/>
                <w:szCs w:val="20"/>
              </w:rPr>
            </w:pPr>
          </w:p>
        </w:tc>
        <w:tc>
          <w:tcPr>
            <w:tcW w:w="1560" w:type="dxa"/>
            <w:vMerge/>
            <w:shd w:val="clear" w:color="auto" w:fill="auto"/>
            <w:noWrap/>
            <w:vAlign w:val="center"/>
            <w:hideMark/>
          </w:tcPr>
          <w:p w14:paraId="1D6D7B74" w14:textId="43E61A09" w:rsidR="002155C1" w:rsidRPr="002E3888" w:rsidRDefault="002155C1" w:rsidP="00326FAE">
            <w:pPr>
              <w:widowControl/>
              <w:jc w:val="left"/>
              <w:rPr>
                <w:rFonts w:ascii="Arial" w:eastAsia="等线" w:hAnsi="Arial" w:cs="Arial"/>
                <w:kern w:val="0"/>
                <w:sz w:val="20"/>
                <w:szCs w:val="20"/>
              </w:rPr>
            </w:pPr>
          </w:p>
        </w:tc>
        <w:tc>
          <w:tcPr>
            <w:tcW w:w="2835" w:type="dxa"/>
            <w:vMerge/>
            <w:shd w:val="clear" w:color="auto" w:fill="auto"/>
            <w:noWrap/>
            <w:vAlign w:val="center"/>
            <w:hideMark/>
          </w:tcPr>
          <w:p w14:paraId="0C25E357" w14:textId="4502B65D" w:rsidR="002155C1" w:rsidRPr="002E3888" w:rsidRDefault="002155C1" w:rsidP="00326FAE">
            <w:pPr>
              <w:widowControl/>
              <w:jc w:val="left"/>
              <w:rPr>
                <w:rFonts w:ascii="Arial" w:eastAsia="等线" w:hAnsi="Arial" w:cs="Arial"/>
                <w:kern w:val="0"/>
                <w:sz w:val="20"/>
                <w:szCs w:val="20"/>
              </w:rPr>
            </w:pPr>
          </w:p>
        </w:tc>
        <w:tc>
          <w:tcPr>
            <w:tcW w:w="2126" w:type="dxa"/>
            <w:vMerge/>
            <w:shd w:val="clear" w:color="auto" w:fill="auto"/>
            <w:noWrap/>
            <w:vAlign w:val="center"/>
            <w:hideMark/>
          </w:tcPr>
          <w:p w14:paraId="248F3E0C" w14:textId="0AE39F16" w:rsidR="002155C1" w:rsidRPr="002E3888" w:rsidRDefault="002155C1" w:rsidP="00326FAE">
            <w:pPr>
              <w:widowControl/>
              <w:jc w:val="left"/>
              <w:rPr>
                <w:rFonts w:ascii="Arial" w:eastAsia="等线" w:hAnsi="Arial" w:cs="Arial"/>
                <w:kern w:val="0"/>
                <w:sz w:val="20"/>
                <w:szCs w:val="20"/>
              </w:rPr>
            </w:pPr>
          </w:p>
        </w:tc>
        <w:tc>
          <w:tcPr>
            <w:tcW w:w="709" w:type="dxa"/>
            <w:vMerge/>
            <w:shd w:val="clear" w:color="auto" w:fill="auto"/>
            <w:noWrap/>
            <w:vAlign w:val="center"/>
            <w:hideMark/>
          </w:tcPr>
          <w:p w14:paraId="264C2A1A" w14:textId="5AEF1543" w:rsidR="002155C1" w:rsidRPr="002E3888" w:rsidRDefault="002155C1" w:rsidP="00326FAE">
            <w:pPr>
              <w:widowControl/>
              <w:jc w:val="left"/>
              <w:rPr>
                <w:rFonts w:ascii="Arial" w:eastAsia="等线" w:hAnsi="Arial" w:cs="Arial"/>
                <w:kern w:val="0"/>
                <w:sz w:val="20"/>
                <w:szCs w:val="20"/>
              </w:rPr>
            </w:pPr>
          </w:p>
        </w:tc>
        <w:tc>
          <w:tcPr>
            <w:tcW w:w="2412" w:type="dxa"/>
            <w:vMerge/>
            <w:shd w:val="clear" w:color="auto" w:fill="auto"/>
            <w:noWrap/>
            <w:vAlign w:val="center"/>
            <w:hideMark/>
          </w:tcPr>
          <w:p w14:paraId="52F7F5D2" w14:textId="7435B011" w:rsidR="002155C1" w:rsidRPr="002E3888" w:rsidRDefault="002155C1" w:rsidP="00326FAE">
            <w:pPr>
              <w:widowControl/>
              <w:jc w:val="left"/>
              <w:rPr>
                <w:rFonts w:ascii="Arial" w:eastAsia="等线" w:hAnsi="Arial" w:cs="Arial"/>
                <w:kern w:val="0"/>
                <w:sz w:val="20"/>
                <w:szCs w:val="20"/>
              </w:rPr>
            </w:pPr>
          </w:p>
        </w:tc>
        <w:tc>
          <w:tcPr>
            <w:tcW w:w="993" w:type="dxa"/>
            <w:vMerge/>
            <w:shd w:val="clear" w:color="auto" w:fill="auto"/>
            <w:vAlign w:val="center"/>
            <w:hideMark/>
          </w:tcPr>
          <w:p w14:paraId="0D9E52FB" w14:textId="28358E7E" w:rsidR="002155C1" w:rsidRPr="002E3888" w:rsidRDefault="002155C1" w:rsidP="00326FAE">
            <w:pPr>
              <w:widowControl/>
              <w:jc w:val="left"/>
              <w:rPr>
                <w:rFonts w:ascii="Arial" w:eastAsia="等线" w:hAnsi="Arial" w:cs="Arial"/>
                <w:kern w:val="0"/>
                <w:sz w:val="20"/>
                <w:szCs w:val="20"/>
              </w:rPr>
            </w:pPr>
          </w:p>
        </w:tc>
        <w:tc>
          <w:tcPr>
            <w:tcW w:w="836" w:type="dxa"/>
            <w:vMerge/>
            <w:shd w:val="clear" w:color="auto" w:fill="auto"/>
            <w:vAlign w:val="center"/>
            <w:hideMark/>
          </w:tcPr>
          <w:p w14:paraId="0DE22AEC" w14:textId="67D0A374" w:rsidR="002155C1" w:rsidRPr="002E3888" w:rsidRDefault="002155C1" w:rsidP="00326FAE">
            <w:pPr>
              <w:widowControl/>
              <w:jc w:val="left"/>
              <w:rPr>
                <w:rFonts w:ascii="Arial" w:eastAsia="等线" w:hAnsi="Arial" w:cs="Arial"/>
                <w:kern w:val="0"/>
                <w:sz w:val="20"/>
                <w:szCs w:val="20"/>
              </w:rPr>
            </w:pPr>
          </w:p>
        </w:tc>
      </w:tr>
      <w:tr w:rsidR="002E3888" w:rsidRPr="002E3888" w14:paraId="71269DEC" w14:textId="77777777" w:rsidTr="00182DD2">
        <w:trPr>
          <w:trHeight w:val="294"/>
        </w:trPr>
        <w:tc>
          <w:tcPr>
            <w:tcW w:w="1126" w:type="dxa"/>
            <w:shd w:val="clear" w:color="auto" w:fill="auto"/>
            <w:noWrap/>
            <w:vAlign w:val="center"/>
            <w:hideMark/>
          </w:tcPr>
          <w:p w14:paraId="7166C4E6"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HLI</w:t>
            </w:r>
            <w:r w:rsidRPr="002E3888">
              <w:rPr>
                <w:rFonts w:ascii="Arial" w:eastAsia="等线" w:hAnsi="Arial" w:cs="Arial"/>
                <w:b/>
                <w:bCs/>
                <w:kern w:val="0"/>
                <w:sz w:val="20"/>
                <w:szCs w:val="20"/>
                <w:vertAlign w:val="subscript"/>
              </w:rPr>
              <w:t>WST</w:t>
            </w:r>
          </w:p>
        </w:tc>
        <w:tc>
          <w:tcPr>
            <w:tcW w:w="1134" w:type="dxa"/>
            <w:vMerge w:val="restart"/>
            <w:shd w:val="clear" w:color="auto" w:fill="auto"/>
            <w:noWrap/>
            <w:vAlign w:val="center"/>
            <w:hideMark/>
          </w:tcPr>
          <w:p w14:paraId="0E9CA0BF"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 xml:space="preserve">Never, former≤15, </w:t>
            </w:r>
            <w:r w:rsidRPr="002E3888">
              <w:rPr>
                <w:rFonts w:ascii="Arial" w:eastAsia="等线" w:hAnsi="Arial" w:cs="Arial"/>
                <w:b/>
                <w:bCs/>
                <w:kern w:val="0"/>
                <w:sz w:val="20"/>
                <w:szCs w:val="20"/>
              </w:rPr>
              <w:lastRenderedPageBreak/>
              <w:t>former&gt;15, current≤15, current&gt;15 (pack years)</w:t>
            </w:r>
          </w:p>
        </w:tc>
        <w:tc>
          <w:tcPr>
            <w:tcW w:w="1560" w:type="dxa"/>
            <w:vMerge w:val="restart"/>
            <w:shd w:val="clear" w:color="auto" w:fill="auto"/>
            <w:noWrap/>
            <w:vAlign w:val="center"/>
            <w:hideMark/>
          </w:tcPr>
          <w:p w14:paraId="29CF7629"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lastRenderedPageBreak/>
              <w:t>&lt;6, 6-&lt;12, 12-&lt;24, 24-&lt;60, ≥60 (g/d)</w:t>
            </w:r>
          </w:p>
        </w:tc>
        <w:tc>
          <w:tcPr>
            <w:tcW w:w="2835" w:type="dxa"/>
            <w:vMerge w:val="restart"/>
            <w:shd w:val="clear" w:color="auto" w:fill="auto"/>
            <w:noWrap/>
            <w:vAlign w:val="center"/>
            <w:hideMark/>
          </w:tcPr>
          <w:p w14:paraId="16F4D445"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 xml:space="preserve">Fruits and vegetables, grains, red and processed meat, the ratio of </w:t>
            </w:r>
            <w:r w:rsidRPr="002E3888">
              <w:rPr>
                <w:rFonts w:ascii="Arial" w:eastAsia="等线" w:hAnsi="Arial" w:cs="Arial"/>
                <w:b/>
                <w:bCs/>
                <w:kern w:val="0"/>
                <w:sz w:val="20"/>
                <w:szCs w:val="20"/>
              </w:rPr>
              <w:lastRenderedPageBreak/>
              <w:t>polyunsaturated to saturated fat, trans-fats, nuts and soy protein, and multivitamin use</w:t>
            </w:r>
          </w:p>
        </w:tc>
        <w:tc>
          <w:tcPr>
            <w:tcW w:w="2126" w:type="dxa"/>
            <w:vMerge w:val="restart"/>
            <w:shd w:val="clear" w:color="auto" w:fill="auto"/>
            <w:noWrap/>
            <w:vAlign w:val="center"/>
            <w:hideMark/>
          </w:tcPr>
          <w:p w14:paraId="49801895"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lastRenderedPageBreak/>
              <w:t>MET-h/</w:t>
            </w:r>
            <w:proofErr w:type="spellStart"/>
            <w:r w:rsidRPr="002E3888">
              <w:rPr>
                <w:rFonts w:ascii="Arial" w:eastAsia="等线" w:hAnsi="Arial" w:cs="Arial"/>
                <w:b/>
                <w:bCs/>
                <w:kern w:val="0"/>
                <w:sz w:val="20"/>
                <w:szCs w:val="20"/>
              </w:rPr>
              <w:t>wk</w:t>
            </w:r>
            <w:proofErr w:type="spellEnd"/>
            <w:r w:rsidRPr="002E3888">
              <w:rPr>
                <w:rFonts w:ascii="Arial" w:eastAsia="等线" w:hAnsi="Arial" w:cs="Arial"/>
                <w:b/>
                <w:bCs/>
                <w:kern w:val="0"/>
                <w:sz w:val="20"/>
                <w:szCs w:val="20"/>
              </w:rPr>
              <w:t xml:space="preserve"> quintile values</w:t>
            </w:r>
          </w:p>
        </w:tc>
        <w:tc>
          <w:tcPr>
            <w:tcW w:w="709" w:type="dxa"/>
            <w:vMerge w:val="restart"/>
            <w:shd w:val="clear" w:color="auto" w:fill="auto"/>
            <w:noWrap/>
            <w:vAlign w:val="center"/>
            <w:hideMark/>
          </w:tcPr>
          <w:p w14:paraId="523BEAD6"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 xml:space="preserve">18.5-24.99, </w:t>
            </w:r>
            <w:r w:rsidRPr="002E3888">
              <w:rPr>
                <w:rFonts w:ascii="Arial" w:eastAsia="等线" w:hAnsi="Arial" w:cs="Arial"/>
                <w:b/>
                <w:bCs/>
                <w:kern w:val="0"/>
                <w:sz w:val="20"/>
                <w:szCs w:val="20"/>
              </w:rPr>
              <w:lastRenderedPageBreak/>
              <w:t>25-29.99, ≥ 30 (kg/m</w:t>
            </w:r>
            <w:r w:rsidRPr="002E3888">
              <w:rPr>
                <w:rFonts w:ascii="Arial" w:eastAsia="等线" w:hAnsi="Arial" w:cs="Arial"/>
                <w:b/>
                <w:bCs/>
                <w:kern w:val="0"/>
                <w:sz w:val="20"/>
                <w:szCs w:val="20"/>
                <w:vertAlign w:val="superscript"/>
              </w:rPr>
              <w:t>2</w:t>
            </w:r>
            <w:r w:rsidRPr="002E3888">
              <w:rPr>
                <w:rFonts w:ascii="Arial" w:eastAsia="等线" w:hAnsi="Arial" w:cs="Arial"/>
                <w:b/>
                <w:bCs/>
                <w:kern w:val="0"/>
                <w:sz w:val="20"/>
                <w:szCs w:val="20"/>
              </w:rPr>
              <w:t>)</w:t>
            </w:r>
          </w:p>
        </w:tc>
        <w:tc>
          <w:tcPr>
            <w:tcW w:w="2412" w:type="dxa"/>
            <w:vMerge w:val="restart"/>
            <w:shd w:val="clear" w:color="auto" w:fill="auto"/>
            <w:noWrap/>
            <w:vAlign w:val="center"/>
            <w:hideMark/>
          </w:tcPr>
          <w:p w14:paraId="5FAD045C"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lastRenderedPageBreak/>
              <w:t>WST: &lt; 80, 80-88, and ≥ 88 (cm)</w:t>
            </w:r>
          </w:p>
        </w:tc>
        <w:tc>
          <w:tcPr>
            <w:tcW w:w="993" w:type="dxa"/>
            <w:vMerge w:val="restart"/>
            <w:shd w:val="clear" w:color="auto" w:fill="auto"/>
            <w:noWrap/>
            <w:vAlign w:val="center"/>
            <w:hideMark/>
          </w:tcPr>
          <w:p w14:paraId="0B8D177D"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 xml:space="preserve">WST: 2,1,0; others: </w:t>
            </w:r>
            <w:r w:rsidRPr="002E3888">
              <w:rPr>
                <w:rFonts w:ascii="Arial" w:eastAsia="等线" w:hAnsi="Arial" w:cs="Arial"/>
                <w:b/>
                <w:bCs/>
                <w:kern w:val="0"/>
                <w:sz w:val="20"/>
                <w:szCs w:val="20"/>
              </w:rPr>
              <w:lastRenderedPageBreak/>
              <w:t>4,3,2,1,0</w:t>
            </w:r>
          </w:p>
        </w:tc>
        <w:tc>
          <w:tcPr>
            <w:tcW w:w="836" w:type="dxa"/>
            <w:vMerge w:val="restart"/>
            <w:shd w:val="clear" w:color="auto" w:fill="auto"/>
            <w:noWrap/>
            <w:vAlign w:val="center"/>
            <w:hideMark/>
          </w:tcPr>
          <w:p w14:paraId="3ECAD6A0"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lastRenderedPageBreak/>
              <w:t>18</w:t>
            </w:r>
          </w:p>
        </w:tc>
      </w:tr>
      <w:tr w:rsidR="002E3888" w:rsidRPr="002E3888" w14:paraId="0F270AA7" w14:textId="77777777" w:rsidTr="00182DD2">
        <w:trPr>
          <w:trHeight w:val="282"/>
        </w:trPr>
        <w:tc>
          <w:tcPr>
            <w:tcW w:w="1126" w:type="dxa"/>
            <w:shd w:val="clear" w:color="auto" w:fill="auto"/>
            <w:noWrap/>
            <w:vAlign w:val="center"/>
            <w:hideMark/>
          </w:tcPr>
          <w:p w14:paraId="38A2C781" w14:textId="192DEF8A"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Peila, 2022</w:t>
            </w:r>
            <w:r w:rsidR="006B66D4">
              <w:rPr>
                <w:rFonts w:ascii="Arial" w:eastAsia="等线" w:hAnsi="Arial" w:cs="Arial"/>
                <w:kern w:val="0"/>
                <w:sz w:val="20"/>
                <w:szCs w:val="20"/>
                <w:vertAlign w:val="superscript"/>
              </w:rPr>
              <w:fldChar w:fldCharType="begin"/>
            </w:r>
            <w:r w:rsidR="00E95FB0">
              <w:rPr>
                <w:rFonts w:ascii="Arial" w:eastAsia="等线" w:hAnsi="Arial" w:cs="Arial"/>
                <w:kern w:val="0"/>
                <w:sz w:val="20"/>
                <w:szCs w:val="20"/>
                <w:vertAlign w:val="superscript"/>
              </w:rPr>
              <w:instrText xml:space="preserve"> ADDIN EN.CITE &lt;EndNote&gt;&lt;Cite&gt;&lt;Author&gt;Peila&lt;/Author&gt;&lt;Year&gt;2022&lt;/Year&gt;&lt;RecNum&gt;17&lt;/RecNum&gt;&lt;DisplayText&gt;[40]&lt;/DisplayText&gt;&lt;record&gt;&lt;rec-number&gt;17&lt;/rec-number&gt;&lt;foreign-keys&gt;&lt;key app="EN" db-id="9zv09a0z9e9v04e0x95xwtd3fvpetdwfdzat" timestamp="1679926004"&gt;17&lt;/key&gt;&lt;/foreign-keys&gt;&lt;ref-type name="Journal Article"&gt;17&lt;/ref-type&gt;&lt;contributors&gt;&lt;authors&gt;&lt;author&gt;Peila, Rita&lt;/author&gt;&lt;author&gt;Coday, Mace&lt;/author&gt;&lt;author&gt;Crane, Tracy E&lt;/author&gt;&lt;author&gt;Saquib, Nazmus&lt;/author&gt;&lt;author&gt;Shadyab, Aladdin H&lt;/author&gt;&lt;author&gt;Tabung, Fred K&lt;/author&gt;&lt;author&gt;Zhang, Xiochen&lt;/author&gt;&lt;author&gt;Wactawski-Wende, Jean&lt;/author&gt;&lt;author&gt;Rohan, Thomas E %J Cancer Causes&lt;/author&gt;&lt;author&gt;Control&lt;/author&gt;&lt;/authors&gt;&lt;/contributors&gt;&lt;titles&gt;&lt;title&gt;Healthy lifestyle index and risk of pancreatic cancer in the Women’s Health Initiative&lt;/title&gt;&lt;/titles&gt;&lt;pages&gt;737-747&lt;/pages&gt;&lt;volume&gt;33&lt;/volume&gt;&lt;number&gt;5&lt;/number&gt;&lt;dates&gt;&lt;year&gt;2022&lt;/year&gt;&lt;/dates&gt;&lt;isbn&gt;0957-5243&lt;/isbn&gt;&lt;urls&gt;&lt;/urls&gt;&lt;/record&gt;&lt;/Cite&gt;&lt;/EndNote&gt;</w:instrText>
            </w:r>
            <w:r w:rsidR="006B66D4">
              <w:rPr>
                <w:rFonts w:ascii="Arial" w:eastAsia="等线" w:hAnsi="Arial" w:cs="Arial"/>
                <w:kern w:val="0"/>
                <w:sz w:val="20"/>
                <w:szCs w:val="20"/>
                <w:vertAlign w:val="superscript"/>
              </w:rPr>
              <w:fldChar w:fldCharType="separate"/>
            </w:r>
            <w:r w:rsidR="00E95FB0">
              <w:rPr>
                <w:rFonts w:ascii="Arial" w:eastAsia="等线" w:hAnsi="Arial" w:cs="Arial"/>
                <w:noProof/>
                <w:kern w:val="0"/>
                <w:sz w:val="20"/>
                <w:szCs w:val="20"/>
                <w:vertAlign w:val="superscript"/>
              </w:rPr>
              <w:t>[40]</w:t>
            </w:r>
            <w:r w:rsidR="006B66D4">
              <w:rPr>
                <w:rFonts w:ascii="Arial" w:eastAsia="等线" w:hAnsi="Arial" w:cs="Arial"/>
                <w:kern w:val="0"/>
                <w:sz w:val="20"/>
                <w:szCs w:val="20"/>
                <w:vertAlign w:val="superscript"/>
              </w:rPr>
              <w:fldChar w:fldCharType="end"/>
            </w:r>
          </w:p>
        </w:tc>
        <w:tc>
          <w:tcPr>
            <w:tcW w:w="1134" w:type="dxa"/>
            <w:vMerge/>
            <w:vAlign w:val="center"/>
            <w:hideMark/>
          </w:tcPr>
          <w:p w14:paraId="57CC7AC0" w14:textId="77777777" w:rsidR="002155C1" w:rsidRPr="002E3888" w:rsidRDefault="002155C1" w:rsidP="00326FAE">
            <w:pPr>
              <w:widowControl/>
              <w:jc w:val="left"/>
              <w:rPr>
                <w:rFonts w:ascii="Arial" w:eastAsia="等线" w:hAnsi="Arial" w:cs="Arial"/>
                <w:b/>
                <w:bCs/>
                <w:kern w:val="0"/>
                <w:sz w:val="20"/>
                <w:szCs w:val="20"/>
              </w:rPr>
            </w:pPr>
          </w:p>
        </w:tc>
        <w:tc>
          <w:tcPr>
            <w:tcW w:w="1560" w:type="dxa"/>
            <w:vMerge/>
            <w:vAlign w:val="center"/>
            <w:hideMark/>
          </w:tcPr>
          <w:p w14:paraId="5A8DFE40" w14:textId="77777777" w:rsidR="002155C1" w:rsidRPr="002E3888" w:rsidRDefault="002155C1" w:rsidP="00326FAE">
            <w:pPr>
              <w:widowControl/>
              <w:jc w:val="left"/>
              <w:rPr>
                <w:rFonts w:ascii="Arial" w:eastAsia="等线" w:hAnsi="Arial" w:cs="Arial"/>
                <w:b/>
                <w:bCs/>
                <w:kern w:val="0"/>
                <w:sz w:val="20"/>
                <w:szCs w:val="20"/>
              </w:rPr>
            </w:pPr>
          </w:p>
        </w:tc>
        <w:tc>
          <w:tcPr>
            <w:tcW w:w="2835" w:type="dxa"/>
            <w:vMerge/>
            <w:vAlign w:val="center"/>
            <w:hideMark/>
          </w:tcPr>
          <w:p w14:paraId="145FC9AD" w14:textId="77777777" w:rsidR="002155C1" w:rsidRPr="002E3888" w:rsidRDefault="002155C1" w:rsidP="00326FAE">
            <w:pPr>
              <w:widowControl/>
              <w:jc w:val="left"/>
              <w:rPr>
                <w:rFonts w:ascii="Arial" w:eastAsia="等线" w:hAnsi="Arial" w:cs="Arial"/>
                <w:b/>
                <w:bCs/>
                <w:kern w:val="0"/>
                <w:sz w:val="20"/>
                <w:szCs w:val="20"/>
              </w:rPr>
            </w:pPr>
          </w:p>
        </w:tc>
        <w:tc>
          <w:tcPr>
            <w:tcW w:w="2126" w:type="dxa"/>
            <w:vMerge/>
            <w:vAlign w:val="center"/>
            <w:hideMark/>
          </w:tcPr>
          <w:p w14:paraId="39C89EF5" w14:textId="77777777" w:rsidR="002155C1" w:rsidRPr="002E3888" w:rsidRDefault="002155C1" w:rsidP="00326FAE">
            <w:pPr>
              <w:widowControl/>
              <w:jc w:val="left"/>
              <w:rPr>
                <w:rFonts w:ascii="Arial" w:eastAsia="等线" w:hAnsi="Arial" w:cs="Arial"/>
                <w:b/>
                <w:bCs/>
                <w:kern w:val="0"/>
                <w:sz w:val="20"/>
                <w:szCs w:val="20"/>
              </w:rPr>
            </w:pPr>
          </w:p>
        </w:tc>
        <w:tc>
          <w:tcPr>
            <w:tcW w:w="709" w:type="dxa"/>
            <w:vMerge/>
            <w:vAlign w:val="center"/>
            <w:hideMark/>
          </w:tcPr>
          <w:p w14:paraId="6086DDD1" w14:textId="77777777" w:rsidR="002155C1" w:rsidRPr="002E3888" w:rsidRDefault="002155C1" w:rsidP="00326FAE">
            <w:pPr>
              <w:widowControl/>
              <w:jc w:val="left"/>
              <w:rPr>
                <w:rFonts w:ascii="Arial" w:eastAsia="等线" w:hAnsi="Arial" w:cs="Arial"/>
                <w:b/>
                <w:bCs/>
                <w:kern w:val="0"/>
                <w:sz w:val="20"/>
                <w:szCs w:val="20"/>
              </w:rPr>
            </w:pPr>
          </w:p>
        </w:tc>
        <w:tc>
          <w:tcPr>
            <w:tcW w:w="2412" w:type="dxa"/>
            <w:vMerge/>
            <w:vAlign w:val="center"/>
            <w:hideMark/>
          </w:tcPr>
          <w:p w14:paraId="30F87956" w14:textId="77777777" w:rsidR="002155C1" w:rsidRPr="002E3888" w:rsidRDefault="002155C1" w:rsidP="00326FAE">
            <w:pPr>
              <w:widowControl/>
              <w:jc w:val="left"/>
              <w:rPr>
                <w:rFonts w:ascii="Arial" w:eastAsia="等线" w:hAnsi="Arial" w:cs="Arial"/>
                <w:b/>
                <w:bCs/>
                <w:kern w:val="0"/>
                <w:sz w:val="20"/>
                <w:szCs w:val="20"/>
              </w:rPr>
            </w:pPr>
          </w:p>
        </w:tc>
        <w:tc>
          <w:tcPr>
            <w:tcW w:w="993" w:type="dxa"/>
            <w:vMerge/>
            <w:vAlign w:val="center"/>
            <w:hideMark/>
          </w:tcPr>
          <w:p w14:paraId="4753ACFC" w14:textId="77777777" w:rsidR="002155C1" w:rsidRPr="002E3888" w:rsidRDefault="002155C1" w:rsidP="00326FAE">
            <w:pPr>
              <w:widowControl/>
              <w:jc w:val="left"/>
              <w:rPr>
                <w:rFonts w:ascii="Arial" w:eastAsia="等线" w:hAnsi="Arial" w:cs="Arial"/>
                <w:b/>
                <w:bCs/>
                <w:kern w:val="0"/>
                <w:sz w:val="20"/>
                <w:szCs w:val="20"/>
              </w:rPr>
            </w:pPr>
          </w:p>
        </w:tc>
        <w:tc>
          <w:tcPr>
            <w:tcW w:w="836" w:type="dxa"/>
            <w:vMerge/>
            <w:vAlign w:val="center"/>
            <w:hideMark/>
          </w:tcPr>
          <w:p w14:paraId="70202A18" w14:textId="77777777" w:rsidR="002155C1" w:rsidRPr="002E3888" w:rsidRDefault="002155C1" w:rsidP="00326FAE">
            <w:pPr>
              <w:widowControl/>
              <w:jc w:val="left"/>
              <w:rPr>
                <w:rFonts w:ascii="Arial" w:eastAsia="等线" w:hAnsi="Arial" w:cs="Arial"/>
                <w:b/>
                <w:bCs/>
                <w:kern w:val="0"/>
                <w:sz w:val="20"/>
                <w:szCs w:val="20"/>
              </w:rPr>
            </w:pPr>
          </w:p>
        </w:tc>
      </w:tr>
      <w:tr w:rsidR="002E3888" w:rsidRPr="002E3888" w14:paraId="45A777E8" w14:textId="77777777" w:rsidTr="00182DD2">
        <w:trPr>
          <w:trHeight w:val="579"/>
        </w:trPr>
        <w:tc>
          <w:tcPr>
            <w:tcW w:w="1126" w:type="dxa"/>
            <w:tcBorders>
              <w:bottom w:val="single" w:sz="6" w:space="0" w:color="auto"/>
            </w:tcBorders>
            <w:shd w:val="clear" w:color="auto" w:fill="auto"/>
            <w:noWrap/>
            <w:vAlign w:val="center"/>
            <w:hideMark/>
          </w:tcPr>
          <w:p w14:paraId="0AB8CFA0"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HLI</w:t>
            </w:r>
            <w:r w:rsidRPr="002E3888">
              <w:rPr>
                <w:rFonts w:ascii="Arial" w:eastAsia="等线" w:hAnsi="Arial" w:cs="Arial"/>
                <w:b/>
                <w:bCs/>
                <w:kern w:val="0"/>
                <w:sz w:val="20"/>
                <w:szCs w:val="20"/>
                <w:vertAlign w:val="subscript"/>
              </w:rPr>
              <w:t>WST</w:t>
            </w:r>
          </w:p>
        </w:tc>
        <w:tc>
          <w:tcPr>
            <w:tcW w:w="1134" w:type="dxa"/>
            <w:vMerge w:val="restart"/>
            <w:tcBorders>
              <w:bottom w:val="single" w:sz="6" w:space="0" w:color="auto"/>
            </w:tcBorders>
            <w:shd w:val="clear" w:color="auto" w:fill="auto"/>
            <w:noWrap/>
            <w:vAlign w:val="center"/>
            <w:hideMark/>
          </w:tcPr>
          <w:p w14:paraId="463D56B3"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Never,</w:t>
            </w:r>
          </w:p>
          <w:p w14:paraId="3A33FC66"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ex-smokers quit&gt;10,</w:t>
            </w:r>
          </w:p>
          <w:p w14:paraId="6F01E2B3" w14:textId="7766BA0E" w:rsidR="002155C1" w:rsidRPr="002E3888" w:rsidRDefault="002155C1" w:rsidP="00326FAE">
            <w:pPr>
              <w:jc w:val="left"/>
              <w:rPr>
                <w:rFonts w:ascii="Arial" w:eastAsia="等线" w:hAnsi="Arial" w:cs="Arial"/>
                <w:b/>
                <w:bCs/>
                <w:kern w:val="0"/>
                <w:sz w:val="20"/>
                <w:szCs w:val="20"/>
              </w:rPr>
            </w:pPr>
            <w:r w:rsidRPr="002E3888">
              <w:rPr>
                <w:rFonts w:ascii="Arial" w:eastAsia="等线" w:hAnsi="Arial" w:cs="Arial"/>
                <w:b/>
                <w:bCs/>
                <w:kern w:val="0"/>
                <w:sz w:val="20"/>
                <w:szCs w:val="20"/>
              </w:rPr>
              <w:t>ex-smokers quit≤10 (years), current≤15, current&gt;15 (pack years)</w:t>
            </w:r>
          </w:p>
        </w:tc>
        <w:tc>
          <w:tcPr>
            <w:tcW w:w="1560" w:type="dxa"/>
            <w:vMerge w:val="restart"/>
            <w:tcBorders>
              <w:bottom w:val="single" w:sz="6" w:space="0" w:color="auto"/>
            </w:tcBorders>
            <w:shd w:val="clear" w:color="auto" w:fill="auto"/>
            <w:noWrap/>
            <w:vAlign w:val="center"/>
            <w:hideMark/>
          </w:tcPr>
          <w:p w14:paraId="3662CD80"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0, &gt;0-≤4.9, &gt;4.9- ≤9.9, &gt;9.9- ≤19.9, &gt;19.9 (g/d)</w:t>
            </w:r>
          </w:p>
        </w:tc>
        <w:tc>
          <w:tcPr>
            <w:tcW w:w="2835" w:type="dxa"/>
            <w:vMerge w:val="restart"/>
            <w:tcBorders>
              <w:bottom w:val="single" w:sz="6" w:space="0" w:color="auto"/>
            </w:tcBorders>
            <w:shd w:val="clear" w:color="auto" w:fill="auto"/>
            <w:noWrap/>
            <w:vAlign w:val="center"/>
            <w:hideMark/>
          </w:tcPr>
          <w:p w14:paraId="077268EB"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Fruits and vegetables, grains, red and processed meat, the ratio of polyunsaturated to saturated fat, trans-fats, nuts and soy protein, and multivitamin use</w:t>
            </w:r>
          </w:p>
        </w:tc>
        <w:tc>
          <w:tcPr>
            <w:tcW w:w="2126" w:type="dxa"/>
            <w:vMerge w:val="restart"/>
            <w:tcBorders>
              <w:bottom w:val="single" w:sz="6" w:space="0" w:color="auto"/>
            </w:tcBorders>
            <w:shd w:val="clear" w:color="auto" w:fill="auto"/>
            <w:noWrap/>
            <w:vAlign w:val="center"/>
            <w:hideMark/>
          </w:tcPr>
          <w:p w14:paraId="4B2FA270"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MET-h/</w:t>
            </w:r>
            <w:proofErr w:type="spellStart"/>
            <w:r w:rsidRPr="002E3888">
              <w:rPr>
                <w:rFonts w:ascii="Arial" w:eastAsia="等线" w:hAnsi="Arial" w:cs="Arial"/>
                <w:b/>
                <w:bCs/>
                <w:kern w:val="0"/>
                <w:sz w:val="20"/>
                <w:szCs w:val="20"/>
              </w:rPr>
              <w:t>wk</w:t>
            </w:r>
            <w:proofErr w:type="spellEnd"/>
            <w:r w:rsidRPr="002E3888">
              <w:rPr>
                <w:rFonts w:ascii="Arial" w:eastAsia="等线" w:hAnsi="Arial" w:cs="Arial"/>
                <w:b/>
                <w:bCs/>
                <w:kern w:val="0"/>
                <w:sz w:val="20"/>
                <w:szCs w:val="20"/>
              </w:rPr>
              <w:t xml:space="preserve"> quintile values</w:t>
            </w:r>
          </w:p>
        </w:tc>
        <w:tc>
          <w:tcPr>
            <w:tcW w:w="709" w:type="dxa"/>
            <w:vMerge w:val="restart"/>
            <w:tcBorders>
              <w:bottom w:val="single" w:sz="6" w:space="0" w:color="auto"/>
            </w:tcBorders>
            <w:shd w:val="clear" w:color="auto" w:fill="auto"/>
            <w:noWrap/>
            <w:vAlign w:val="center"/>
            <w:hideMark/>
          </w:tcPr>
          <w:p w14:paraId="7D777CD3"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&lt;18.5, 18.5-&lt;25.0; 25.0-&lt;30.0; 30.0-&lt;35.0-≥35.0 (kg/m</w:t>
            </w:r>
            <w:r w:rsidRPr="002E3888">
              <w:rPr>
                <w:rFonts w:ascii="Arial" w:eastAsia="等线" w:hAnsi="Arial" w:cs="Arial"/>
                <w:b/>
                <w:bCs/>
                <w:kern w:val="0"/>
                <w:sz w:val="20"/>
                <w:szCs w:val="20"/>
                <w:vertAlign w:val="superscript"/>
              </w:rPr>
              <w:t>2</w:t>
            </w:r>
            <w:r w:rsidRPr="002E3888">
              <w:rPr>
                <w:rFonts w:ascii="Arial" w:eastAsia="等线" w:hAnsi="Arial" w:cs="Arial"/>
                <w:b/>
                <w:bCs/>
                <w:kern w:val="0"/>
                <w:sz w:val="20"/>
                <w:szCs w:val="20"/>
              </w:rPr>
              <w:t>)</w:t>
            </w:r>
          </w:p>
        </w:tc>
        <w:tc>
          <w:tcPr>
            <w:tcW w:w="2412" w:type="dxa"/>
            <w:vMerge w:val="restart"/>
            <w:tcBorders>
              <w:bottom w:val="single" w:sz="6" w:space="0" w:color="auto"/>
            </w:tcBorders>
            <w:shd w:val="clear" w:color="auto" w:fill="auto"/>
            <w:noWrap/>
            <w:vAlign w:val="center"/>
            <w:hideMark/>
          </w:tcPr>
          <w:p w14:paraId="6BFC9832"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WST: &lt; 80, 80-88, and ≥ 88 (cm)</w:t>
            </w:r>
          </w:p>
        </w:tc>
        <w:tc>
          <w:tcPr>
            <w:tcW w:w="993" w:type="dxa"/>
            <w:vMerge w:val="restart"/>
            <w:tcBorders>
              <w:bottom w:val="single" w:sz="6" w:space="0" w:color="auto"/>
            </w:tcBorders>
            <w:shd w:val="clear" w:color="auto" w:fill="auto"/>
            <w:noWrap/>
            <w:vAlign w:val="center"/>
            <w:hideMark/>
          </w:tcPr>
          <w:p w14:paraId="5467A595"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WST: 2,1,0; others: 4,3,2,1,0</w:t>
            </w:r>
          </w:p>
        </w:tc>
        <w:tc>
          <w:tcPr>
            <w:tcW w:w="836" w:type="dxa"/>
            <w:vMerge w:val="restart"/>
            <w:tcBorders>
              <w:bottom w:val="single" w:sz="6" w:space="0" w:color="auto"/>
            </w:tcBorders>
            <w:shd w:val="clear" w:color="auto" w:fill="auto"/>
            <w:noWrap/>
            <w:vAlign w:val="center"/>
            <w:hideMark/>
          </w:tcPr>
          <w:p w14:paraId="274822DE"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18</w:t>
            </w:r>
          </w:p>
        </w:tc>
      </w:tr>
      <w:tr w:rsidR="002E3888" w:rsidRPr="002E3888" w14:paraId="3EA6F73A" w14:textId="77777777" w:rsidTr="00182DD2">
        <w:trPr>
          <w:trHeight w:val="282"/>
        </w:trPr>
        <w:tc>
          <w:tcPr>
            <w:tcW w:w="1126" w:type="dxa"/>
            <w:shd w:val="clear" w:color="auto" w:fill="auto"/>
            <w:noWrap/>
            <w:vAlign w:val="center"/>
            <w:hideMark/>
          </w:tcPr>
          <w:p w14:paraId="2FEED912" w14:textId="4D8BF74D"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Peila, 2022</w:t>
            </w:r>
            <w:r w:rsidR="006B66D4">
              <w:rPr>
                <w:rFonts w:ascii="Arial" w:eastAsia="等线" w:hAnsi="Arial" w:cs="Arial"/>
                <w:kern w:val="0"/>
                <w:sz w:val="20"/>
                <w:szCs w:val="20"/>
                <w:vertAlign w:val="superscript"/>
              </w:rPr>
              <w:fldChar w:fldCharType="begin"/>
            </w:r>
            <w:r w:rsidR="00E95FB0">
              <w:rPr>
                <w:rFonts w:ascii="Arial" w:eastAsia="等线" w:hAnsi="Arial" w:cs="Arial"/>
                <w:kern w:val="0"/>
                <w:sz w:val="20"/>
                <w:szCs w:val="20"/>
                <w:vertAlign w:val="superscript"/>
              </w:rPr>
              <w:instrText xml:space="preserve"> ADDIN EN.CITE &lt;EndNote&gt;&lt;Cite&gt;&lt;Author&gt;Peila&lt;/Author&gt;&lt;Year&gt;2022&lt;/Year&gt;&lt;RecNum&gt;18&lt;/RecNum&gt;&lt;DisplayText&gt;[41]&lt;/DisplayText&gt;&lt;record&gt;&lt;rec-number&gt;18&lt;/rec-number&gt;&lt;foreign-keys&gt;&lt;key app="EN" db-id="9zv09a0z9e9v04e0x95xwtd3fvpetdwfdzat" timestamp="1679926026"&gt;18&lt;/key&gt;&lt;/foreign-keys&gt;&lt;ref-type name="Journal Article"&gt;17&lt;/ref-type&gt;&lt;contributors&gt;&lt;authors&gt;&lt;author&gt;Peila, Rita&lt;/author&gt;&lt;author&gt;Lane, Dorothy S&lt;/author&gt;&lt;author&gt;Shadyab, Aladdin H&lt;/author&gt;&lt;author&gt;Saquib, Nazmus&lt;/author&gt;&lt;author&gt;Strickler, Howard D&lt;/author&gt;&lt;author&gt;Manson, JoAnn E&lt;/author&gt;&lt;author&gt;Pan, Kathy&lt;/author&gt;&lt;author&gt;Rohan, Thomas E %J International Journal of Cancer&lt;/author&gt;&lt;/authors&gt;&lt;/contributors&gt;&lt;titles&gt;&lt;title&gt;Healthy lifestyle index and the risk of ductal carcinoma in situ of the breast in the Women&amp;apos;s Health Initiative&lt;/title&gt;&lt;/titles&gt;&lt;pages&gt;526-538&lt;/pages&gt;&lt;volume&gt;151&lt;/volume&gt;&lt;number&gt;4&lt;/number&gt;&lt;dates&gt;&lt;year&gt;2022&lt;/year&gt;&lt;/dates&gt;&lt;isbn&gt;0020-7136&lt;/isbn&gt;&lt;urls&gt;&lt;/urls&gt;&lt;/record&gt;&lt;/Cite&gt;&lt;/EndNote&gt;</w:instrText>
            </w:r>
            <w:r w:rsidR="006B66D4">
              <w:rPr>
                <w:rFonts w:ascii="Arial" w:eastAsia="等线" w:hAnsi="Arial" w:cs="Arial"/>
                <w:kern w:val="0"/>
                <w:sz w:val="20"/>
                <w:szCs w:val="20"/>
                <w:vertAlign w:val="superscript"/>
              </w:rPr>
              <w:fldChar w:fldCharType="separate"/>
            </w:r>
            <w:r w:rsidR="00E95FB0">
              <w:rPr>
                <w:rFonts w:ascii="Arial" w:eastAsia="等线" w:hAnsi="Arial" w:cs="Arial"/>
                <w:noProof/>
                <w:kern w:val="0"/>
                <w:sz w:val="20"/>
                <w:szCs w:val="20"/>
                <w:vertAlign w:val="superscript"/>
              </w:rPr>
              <w:t>[41]</w:t>
            </w:r>
            <w:r w:rsidR="006B66D4">
              <w:rPr>
                <w:rFonts w:ascii="Arial" w:eastAsia="等线" w:hAnsi="Arial" w:cs="Arial"/>
                <w:kern w:val="0"/>
                <w:sz w:val="20"/>
                <w:szCs w:val="20"/>
                <w:vertAlign w:val="superscript"/>
              </w:rPr>
              <w:fldChar w:fldCharType="end"/>
            </w:r>
          </w:p>
        </w:tc>
        <w:tc>
          <w:tcPr>
            <w:tcW w:w="1134" w:type="dxa"/>
            <w:vMerge/>
            <w:shd w:val="clear" w:color="auto" w:fill="auto"/>
            <w:noWrap/>
            <w:vAlign w:val="center"/>
            <w:hideMark/>
          </w:tcPr>
          <w:p w14:paraId="790A450D" w14:textId="0123B17E" w:rsidR="002155C1" w:rsidRPr="002E3888" w:rsidRDefault="002155C1" w:rsidP="00326FAE">
            <w:pPr>
              <w:widowControl/>
              <w:jc w:val="left"/>
              <w:rPr>
                <w:rFonts w:ascii="Arial" w:eastAsia="等线" w:hAnsi="Arial" w:cs="Arial"/>
                <w:b/>
                <w:bCs/>
                <w:kern w:val="0"/>
                <w:sz w:val="20"/>
                <w:szCs w:val="20"/>
              </w:rPr>
            </w:pPr>
          </w:p>
        </w:tc>
        <w:tc>
          <w:tcPr>
            <w:tcW w:w="1560" w:type="dxa"/>
            <w:vMerge/>
            <w:vAlign w:val="center"/>
            <w:hideMark/>
          </w:tcPr>
          <w:p w14:paraId="1A0808CC" w14:textId="77777777" w:rsidR="002155C1" w:rsidRPr="002E3888" w:rsidRDefault="002155C1" w:rsidP="00326FAE">
            <w:pPr>
              <w:widowControl/>
              <w:jc w:val="left"/>
              <w:rPr>
                <w:rFonts w:ascii="Arial" w:eastAsia="等线" w:hAnsi="Arial" w:cs="Arial"/>
                <w:b/>
                <w:bCs/>
                <w:kern w:val="0"/>
                <w:sz w:val="20"/>
                <w:szCs w:val="20"/>
              </w:rPr>
            </w:pPr>
          </w:p>
        </w:tc>
        <w:tc>
          <w:tcPr>
            <w:tcW w:w="2835" w:type="dxa"/>
            <w:vMerge/>
            <w:vAlign w:val="center"/>
            <w:hideMark/>
          </w:tcPr>
          <w:p w14:paraId="4146445D" w14:textId="77777777" w:rsidR="002155C1" w:rsidRPr="002E3888" w:rsidRDefault="002155C1" w:rsidP="00326FAE">
            <w:pPr>
              <w:widowControl/>
              <w:jc w:val="left"/>
              <w:rPr>
                <w:rFonts w:ascii="Arial" w:eastAsia="等线" w:hAnsi="Arial" w:cs="Arial"/>
                <w:b/>
                <w:bCs/>
                <w:kern w:val="0"/>
                <w:sz w:val="20"/>
                <w:szCs w:val="20"/>
              </w:rPr>
            </w:pPr>
          </w:p>
        </w:tc>
        <w:tc>
          <w:tcPr>
            <w:tcW w:w="2126" w:type="dxa"/>
            <w:vMerge/>
            <w:vAlign w:val="center"/>
            <w:hideMark/>
          </w:tcPr>
          <w:p w14:paraId="3FB97DD9" w14:textId="77777777" w:rsidR="002155C1" w:rsidRPr="002E3888" w:rsidRDefault="002155C1" w:rsidP="00326FAE">
            <w:pPr>
              <w:widowControl/>
              <w:jc w:val="left"/>
              <w:rPr>
                <w:rFonts w:ascii="Arial" w:eastAsia="等线" w:hAnsi="Arial" w:cs="Arial"/>
                <w:b/>
                <w:bCs/>
                <w:kern w:val="0"/>
                <w:sz w:val="20"/>
                <w:szCs w:val="20"/>
              </w:rPr>
            </w:pPr>
          </w:p>
        </w:tc>
        <w:tc>
          <w:tcPr>
            <w:tcW w:w="709" w:type="dxa"/>
            <w:vMerge/>
            <w:vAlign w:val="center"/>
            <w:hideMark/>
          </w:tcPr>
          <w:p w14:paraId="4A1DD469" w14:textId="77777777" w:rsidR="002155C1" w:rsidRPr="002E3888" w:rsidRDefault="002155C1" w:rsidP="00326FAE">
            <w:pPr>
              <w:widowControl/>
              <w:jc w:val="left"/>
              <w:rPr>
                <w:rFonts w:ascii="Arial" w:eastAsia="等线" w:hAnsi="Arial" w:cs="Arial"/>
                <w:b/>
                <w:bCs/>
                <w:kern w:val="0"/>
                <w:sz w:val="20"/>
                <w:szCs w:val="20"/>
              </w:rPr>
            </w:pPr>
          </w:p>
        </w:tc>
        <w:tc>
          <w:tcPr>
            <w:tcW w:w="2412" w:type="dxa"/>
            <w:vMerge/>
            <w:vAlign w:val="center"/>
            <w:hideMark/>
          </w:tcPr>
          <w:p w14:paraId="756A8D2B" w14:textId="77777777" w:rsidR="002155C1" w:rsidRPr="002E3888" w:rsidRDefault="002155C1" w:rsidP="00326FAE">
            <w:pPr>
              <w:widowControl/>
              <w:jc w:val="left"/>
              <w:rPr>
                <w:rFonts w:ascii="Arial" w:eastAsia="等线" w:hAnsi="Arial" w:cs="Arial"/>
                <w:b/>
                <w:bCs/>
                <w:kern w:val="0"/>
                <w:sz w:val="20"/>
                <w:szCs w:val="20"/>
              </w:rPr>
            </w:pPr>
          </w:p>
        </w:tc>
        <w:tc>
          <w:tcPr>
            <w:tcW w:w="993" w:type="dxa"/>
            <w:vMerge/>
            <w:vAlign w:val="center"/>
            <w:hideMark/>
          </w:tcPr>
          <w:p w14:paraId="13B6A056" w14:textId="77777777" w:rsidR="002155C1" w:rsidRPr="002E3888" w:rsidRDefault="002155C1" w:rsidP="00326FAE">
            <w:pPr>
              <w:widowControl/>
              <w:jc w:val="left"/>
              <w:rPr>
                <w:rFonts w:ascii="Arial" w:eastAsia="等线" w:hAnsi="Arial" w:cs="Arial"/>
                <w:b/>
                <w:bCs/>
                <w:kern w:val="0"/>
                <w:sz w:val="20"/>
                <w:szCs w:val="20"/>
              </w:rPr>
            </w:pPr>
          </w:p>
        </w:tc>
        <w:tc>
          <w:tcPr>
            <w:tcW w:w="836" w:type="dxa"/>
            <w:vMerge/>
            <w:vAlign w:val="center"/>
            <w:hideMark/>
          </w:tcPr>
          <w:p w14:paraId="6031C481" w14:textId="77777777" w:rsidR="002155C1" w:rsidRPr="002E3888" w:rsidRDefault="002155C1" w:rsidP="00326FAE">
            <w:pPr>
              <w:widowControl/>
              <w:jc w:val="left"/>
              <w:rPr>
                <w:rFonts w:ascii="Arial" w:eastAsia="等线" w:hAnsi="Arial" w:cs="Arial"/>
                <w:b/>
                <w:bCs/>
                <w:kern w:val="0"/>
                <w:sz w:val="20"/>
                <w:szCs w:val="20"/>
              </w:rPr>
            </w:pPr>
          </w:p>
        </w:tc>
      </w:tr>
      <w:tr w:rsidR="002E3888" w:rsidRPr="002E3888" w14:paraId="7C5F7176" w14:textId="77777777" w:rsidTr="00182DD2">
        <w:trPr>
          <w:trHeight w:val="579"/>
        </w:trPr>
        <w:tc>
          <w:tcPr>
            <w:tcW w:w="1126" w:type="dxa"/>
            <w:tcBorders>
              <w:bottom w:val="single" w:sz="6" w:space="0" w:color="auto"/>
            </w:tcBorders>
            <w:shd w:val="clear" w:color="auto" w:fill="auto"/>
            <w:noWrap/>
            <w:vAlign w:val="center"/>
            <w:hideMark/>
          </w:tcPr>
          <w:p w14:paraId="26673294"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HLI</w:t>
            </w:r>
            <w:r w:rsidRPr="002E3888">
              <w:rPr>
                <w:rFonts w:ascii="Arial" w:eastAsia="等线" w:hAnsi="Arial" w:cs="Arial"/>
                <w:b/>
                <w:bCs/>
                <w:kern w:val="0"/>
                <w:sz w:val="20"/>
                <w:szCs w:val="20"/>
                <w:vertAlign w:val="subscript"/>
              </w:rPr>
              <w:t>WHR</w:t>
            </w:r>
          </w:p>
        </w:tc>
        <w:tc>
          <w:tcPr>
            <w:tcW w:w="1134" w:type="dxa"/>
            <w:vMerge w:val="restart"/>
            <w:tcBorders>
              <w:bottom w:val="single" w:sz="6" w:space="0" w:color="auto"/>
            </w:tcBorders>
            <w:shd w:val="clear" w:color="auto" w:fill="auto"/>
            <w:noWrap/>
            <w:vAlign w:val="center"/>
            <w:hideMark/>
          </w:tcPr>
          <w:p w14:paraId="75E08B40"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Never,</w:t>
            </w:r>
          </w:p>
          <w:p w14:paraId="424B00E0"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ex-smokers quit&gt;10,</w:t>
            </w:r>
          </w:p>
          <w:p w14:paraId="600C2EAE" w14:textId="526D5722" w:rsidR="002155C1" w:rsidRPr="002E3888" w:rsidRDefault="002155C1" w:rsidP="00326FAE">
            <w:pPr>
              <w:jc w:val="left"/>
              <w:rPr>
                <w:rFonts w:ascii="Arial" w:eastAsia="等线" w:hAnsi="Arial" w:cs="Arial"/>
                <w:b/>
                <w:bCs/>
                <w:kern w:val="0"/>
                <w:sz w:val="20"/>
                <w:szCs w:val="20"/>
              </w:rPr>
            </w:pPr>
            <w:r w:rsidRPr="002E3888">
              <w:rPr>
                <w:rFonts w:ascii="Arial" w:eastAsia="等线" w:hAnsi="Arial" w:cs="Arial"/>
                <w:b/>
                <w:bCs/>
                <w:kern w:val="0"/>
                <w:sz w:val="20"/>
                <w:szCs w:val="20"/>
              </w:rPr>
              <w:t xml:space="preserve">ex-smokers quit≤10 (years), </w:t>
            </w:r>
            <w:r w:rsidRPr="002E3888">
              <w:rPr>
                <w:rFonts w:ascii="Arial" w:eastAsia="等线" w:hAnsi="Arial" w:cs="Arial"/>
                <w:b/>
                <w:bCs/>
                <w:kern w:val="0"/>
                <w:sz w:val="20"/>
                <w:szCs w:val="20"/>
              </w:rPr>
              <w:lastRenderedPageBreak/>
              <w:t>current≤15, current&gt;15 (cigarettes/d)</w:t>
            </w:r>
          </w:p>
        </w:tc>
        <w:tc>
          <w:tcPr>
            <w:tcW w:w="1560" w:type="dxa"/>
            <w:vMerge w:val="restart"/>
            <w:tcBorders>
              <w:bottom w:val="single" w:sz="6" w:space="0" w:color="auto"/>
            </w:tcBorders>
            <w:shd w:val="clear" w:color="auto" w:fill="auto"/>
            <w:noWrap/>
            <w:vAlign w:val="center"/>
            <w:hideMark/>
          </w:tcPr>
          <w:p w14:paraId="4E67BE06"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lastRenderedPageBreak/>
              <w:t>&lt;6, 6-&lt;12, 12-&lt;24, 24-&lt;60, ≥60 (g/d)</w:t>
            </w:r>
          </w:p>
        </w:tc>
        <w:tc>
          <w:tcPr>
            <w:tcW w:w="2835" w:type="dxa"/>
            <w:vMerge w:val="restart"/>
            <w:tcBorders>
              <w:bottom w:val="single" w:sz="6" w:space="0" w:color="auto"/>
            </w:tcBorders>
            <w:shd w:val="clear" w:color="auto" w:fill="auto"/>
            <w:noWrap/>
            <w:vAlign w:val="center"/>
            <w:hideMark/>
          </w:tcPr>
          <w:p w14:paraId="7CF1CCD5"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Fruits and vegetables, grains, red and processed meat, the ratio of polyunsaturated to saturated fat, trans-fats, and glycemic load</w:t>
            </w:r>
          </w:p>
        </w:tc>
        <w:tc>
          <w:tcPr>
            <w:tcW w:w="2126" w:type="dxa"/>
            <w:vMerge w:val="restart"/>
            <w:tcBorders>
              <w:bottom w:val="single" w:sz="6" w:space="0" w:color="auto"/>
            </w:tcBorders>
            <w:shd w:val="clear" w:color="auto" w:fill="auto"/>
            <w:noWrap/>
            <w:vAlign w:val="center"/>
            <w:hideMark/>
          </w:tcPr>
          <w:p w14:paraId="634C13B8"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MET-h/</w:t>
            </w:r>
            <w:proofErr w:type="spellStart"/>
            <w:r w:rsidRPr="002E3888">
              <w:rPr>
                <w:rFonts w:ascii="Arial" w:eastAsia="等线" w:hAnsi="Arial" w:cs="Arial"/>
                <w:b/>
                <w:bCs/>
                <w:kern w:val="0"/>
                <w:sz w:val="20"/>
                <w:szCs w:val="20"/>
              </w:rPr>
              <w:t>wk</w:t>
            </w:r>
            <w:proofErr w:type="spellEnd"/>
            <w:r w:rsidRPr="002E3888">
              <w:rPr>
                <w:rFonts w:ascii="Arial" w:eastAsia="等线" w:hAnsi="Arial" w:cs="Arial"/>
                <w:b/>
                <w:bCs/>
                <w:kern w:val="0"/>
                <w:sz w:val="20"/>
                <w:szCs w:val="20"/>
              </w:rPr>
              <w:t xml:space="preserve"> quintile values</w:t>
            </w:r>
          </w:p>
        </w:tc>
        <w:tc>
          <w:tcPr>
            <w:tcW w:w="709" w:type="dxa"/>
            <w:vMerge w:val="restart"/>
            <w:tcBorders>
              <w:bottom w:val="single" w:sz="6" w:space="0" w:color="auto"/>
            </w:tcBorders>
            <w:shd w:val="clear" w:color="auto" w:fill="auto"/>
            <w:noWrap/>
            <w:vAlign w:val="center"/>
            <w:hideMark/>
          </w:tcPr>
          <w:p w14:paraId="789D5BEC"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 xml:space="preserve">22-23.9, &lt;22, 24-25.9, 26-29.9, ≥30 </w:t>
            </w:r>
            <w:r w:rsidRPr="002E3888">
              <w:rPr>
                <w:rFonts w:ascii="Arial" w:eastAsia="等线" w:hAnsi="Arial" w:cs="Arial"/>
                <w:b/>
                <w:bCs/>
                <w:kern w:val="0"/>
                <w:sz w:val="20"/>
                <w:szCs w:val="20"/>
              </w:rPr>
              <w:lastRenderedPageBreak/>
              <w:t>(kg/m</w:t>
            </w:r>
            <w:r w:rsidRPr="002E3888">
              <w:rPr>
                <w:rFonts w:ascii="Arial" w:eastAsia="等线" w:hAnsi="Arial" w:cs="Arial"/>
                <w:b/>
                <w:bCs/>
                <w:kern w:val="0"/>
                <w:sz w:val="20"/>
                <w:szCs w:val="20"/>
                <w:vertAlign w:val="superscript"/>
              </w:rPr>
              <w:t>2</w:t>
            </w:r>
            <w:r w:rsidRPr="002E3888">
              <w:rPr>
                <w:rFonts w:ascii="Arial" w:eastAsia="等线" w:hAnsi="Arial" w:cs="Arial"/>
                <w:b/>
                <w:bCs/>
                <w:kern w:val="0"/>
                <w:sz w:val="20"/>
                <w:szCs w:val="20"/>
              </w:rPr>
              <w:t>)</w:t>
            </w:r>
          </w:p>
        </w:tc>
        <w:tc>
          <w:tcPr>
            <w:tcW w:w="2412" w:type="dxa"/>
            <w:vMerge w:val="restart"/>
            <w:tcBorders>
              <w:bottom w:val="single" w:sz="6" w:space="0" w:color="auto"/>
            </w:tcBorders>
            <w:shd w:val="clear" w:color="auto" w:fill="auto"/>
            <w:noWrap/>
            <w:vAlign w:val="center"/>
            <w:hideMark/>
          </w:tcPr>
          <w:p w14:paraId="47DC6405"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lastRenderedPageBreak/>
              <w:t>WHR:  quintile</w:t>
            </w:r>
          </w:p>
        </w:tc>
        <w:tc>
          <w:tcPr>
            <w:tcW w:w="993" w:type="dxa"/>
            <w:vMerge w:val="restart"/>
            <w:tcBorders>
              <w:bottom w:val="single" w:sz="6" w:space="0" w:color="auto"/>
            </w:tcBorders>
            <w:shd w:val="clear" w:color="auto" w:fill="auto"/>
            <w:noWrap/>
            <w:vAlign w:val="center"/>
            <w:hideMark/>
          </w:tcPr>
          <w:p w14:paraId="6CF5F43F"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4,3,2,1,0</w:t>
            </w:r>
          </w:p>
        </w:tc>
        <w:tc>
          <w:tcPr>
            <w:tcW w:w="836" w:type="dxa"/>
            <w:vMerge w:val="restart"/>
            <w:tcBorders>
              <w:bottom w:val="single" w:sz="6" w:space="0" w:color="auto"/>
            </w:tcBorders>
            <w:shd w:val="clear" w:color="auto" w:fill="auto"/>
            <w:noWrap/>
            <w:vAlign w:val="center"/>
            <w:hideMark/>
          </w:tcPr>
          <w:p w14:paraId="32A80C53"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20</w:t>
            </w:r>
          </w:p>
        </w:tc>
      </w:tr>
      <w:tr w:rsidR="002E3888" w:rsidRPr="002E3888" w14:paraId="67E0D0CB" w14:textId="77777777" w:rsidTr="00182DD2">
        <w:trPr>
          <w:trHeight w:val="282"/>
        </w:trPr>
        <w:tc>
          <w:tcPr>
            <w:tcW w:w="1126" w:type="dxa"/>
            <w:shd w:val="clear" w:color="auto" w:fill="auto"/>
            <w:noWrap/>
            <w:vAlign w:val="center"/>
            <w:hideMark/>
          </w:tcPr>
          <w:p w14:paraId="36DE2B12" w14:textId="60093A21"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Naudin, 2020</w:t>
            </w:r>
            <w:r w:rsidR="006B66D4">
              <w:rPr>
                <w:rFonts w:ascii="Arial" w:eastAsia="等线" w:hAnsi="Arial" w:cs="Arial"/>
                <w:kern w:val="0"/>
                <w:sz w:val="20"/>
                <w:szCs w:val="20"/>
                <w:vertAlign w:val="superscript"/>
              </w:rPr>
              <w:fldChar w:fldCharType="begin"/>
            </w:r>
            <w:r w:rsidR="00E95FB0">
              <w:rPr>
                <w:rFonts w:ascii="Arial" w:eastAsia="等线" w:hAnsi="Arial" w:cs="Arial"/>
                <w:kern w:val="0"/>
                <w:sz w:val="20"/>
                <w:szCs w:val="20"/>
                <w:vertAlign w:val="superscript"/>
              </w:rPr>
              <w:instrText xml:space="preserve"> ADDIN EN.CITE &lt;EndNote&gt;&lt;Cite&gt;&lt;Author&gt;Naudin&lt;/Author&gt;&lt;Year&gt;2020&lt;/Year&gt;&lt;RecNum&gt;24&lt;/RecNum&gt;&lt;DisplayText&gt;[36]&lt;/DisplayText&gt;&lt;record&gt;&lt;rec-number&gt;24&lt;/rec-number&gt;&lt;foreign-keys&gt;&lt;key app="EN" db-id="9zv09a0z9e9v04e0x95xwtd3fvpetdwfdzat" timestamp="1679926261"&gt;24&lt;/key&gt;&lt;/foreign-keys&gt;&lt;ref-type name="Journal Article"&gt;17&lt;/ref-type&gt;&lt;contributors&gt;&lt;authors&gt;&lt;author&gt;Naudin, Sabine&lt;/author&gt;&lt;author&gt;Viallon, Vivian&lt;/author&gt;&lt;author&gt;Hashim, Dana&lt;/author&gt;&lt;author&gt;Freisling, Heinz&lt;/author&gt;&lt;author&gt;Jenab, Mazda&lt;/author&gt;&lt;author&gt;Weiderpass, Elisabete&lt;/author&gt;&lt;author&gt;Perrier, Flavie&lt;/author&gt;&lt;author&gt;McKenzie, Fiona&lt;/author&gt;&lt;author&gt;Bueno-de-Mesquita, H Bas&lt;/author&gt;&lt;author&gt;Olsen, Anja %J European journal of epidemiology&lt;/author&gt;&lt;/authors&gt;&lt;/contributors&gt;&lt;titles&gt;&lt;title&gt;Healthy lifestyle and the risk of pancreatic cancer in the EPIC study&lt;/title&gt;&lt;/titles&gt;&lt;pages&gt;975-986&lt;/pages&gt;&lt;volume&gt;35&lt;/volume&gt;&lt;dates&gt;&lt;year&gt;2020&lt;/year&gt;&lt;/dates&gt;&lt;isbn&gt;0393-2990&lt;/isbn&gt;&lt;urls&gt;&lt;/urls&gt;&lt;/record&gt;&lt;/Cite&gt;&lt;/EndNote&gt;</w:instrText>
            </w:r>
            <w:r w:rsidR="006B66D4">
              <w:rPr>
                <w:rFonts w:ascii="Arial" w:eastAsia="等线" w:hAnsi="Arial" w:cs="Arial"/>
                <w:kern w:val="0"/>
                <w:sz w:val="20"/>
                <w:szCs w:val="20"/>
                <w:vertAlign w:val="superscript"/>
              </w:rPr>
              <w:fldChar w:fldCharType="separate"/>
            </w:r>
            <w:r w:rsidR="00E95FB0">
              <w:rPr>
                <w:rFonts w:ascii="Arial" w:eastAsia="等线" w:hAnsi="Arial" w:cs="Arial"/>
                <w:noProof/>
                <w:kern w:val="0"/>
                <w:sz w:val="20"/>
                <w:szCs w:val="20"/>
                <w:vertAlign w:val="superscript"/>
              </w:rPr>
              <w:t>[36]</w:t>
            </w:r>
            <w:r w:rsidR="006B66D4">
              <w:rPr>
                <w:rFonts w:ascii="Arial" w:eastAsia="等线" w:hAnsi="Arial" w:cs="Arial"/>
                <w:kern w:val="0"/>
                <w:sz w:val="20"/>
                <w:szCs w:val="20"/>
                <w:vertAlign w:val="superscript"/>
              </w:rPr>
              <w:fldChar w:fldCharType="end"/>
            </w:r>
          </w:p>
        </w:tc>
        <w:tc>
          <w:tcPr>
            <w:tcW w:w="1134" w:type="dxa"/>
            <w:vMerge/>
            <w:shd w:val="clear" w:color="auto" w:fill="auto"/>
            <w:noWrap/>
            <w:vAlign w:val="center"/>
            <w:hideMark/>
          </w:tcPr>
          <w:p w14:paraId="042730B4" w14:textId="09169089" w:rsidR="002155C1" w:rsidRPr="002E3888" w:rsidRDefault="002155C1" w:rsidP="00326FAE">
            <w:pPr>
              <w:widowControl/>
              <w:jc w:val="left"/>
              <w:rPr>
                <w:rFonts w:ascii="Arial" w:eastAsia="等线" w:hAnsi="Arial" w:cs="Arial"/>
                <w:b/>
                <w:bCs/>
                <w:kern w:val="0"/>
                <w:sz w:val="20"/>
                <w:szCs w:val="20"/>
              </w:rPr>
            </w:pPr>
          </w:p>
        </w:tc>
        <w:tc>
          <w:tcPr>
            <w:tcW w:w="1560" w:type="dxa"/>
            <w:vMerge/>
            <w:vAlign w:val="center"/>
            <w:hideMark/>
          </w:tcPr>
          <w:p w14:paraId="6E8410BA" w14:textId="77777777" w:rsidR="002155C1" w:rsidRPr="002E3888" w:rsidRDefault="002155C1" w:rsidP="00326FAE">
            <w:pPr>
              <w:widowControl/>
              <w:jc w:val="left"/>
              <w:rPr>
                <w:rFonts w:ascii="Arial" w:eastAsia="等线" w:hAnsi="Arial" w:cs="Arial"/>
                <w:b/>
                <w:bCs/>
                <w:kern w:val="0"/>
                <w:sz w:val="20"/>
                <w:szCs w:val="20"/>
              </w:rPr>
            </w:pPr>
          </w:p>
        </w:tc>
        <w:tc>
          <w:tcPr>
            <w:tcW w:w="2835" w:type="dxa"/>
            <w:vMerge/>
            <w:vAlign w:val="center"/>
            <w:hideMark/>
          </w:tcPr>
          <w:p w14:paraId="5B829745" w14:textId="77777777" w:rsidR="002155C1" w:rsidRPr="002E3888" w:rsidRDefault="002155C1" w:rsidP="00326FAE">
            <w:pPr>
              <w:widowControl/>
              <w:jc w:val="left"/>
              <w:rPr>
                <w:rFonts w:ascii="Arial" w:eastAsia="等线" w:hAnsi="Arial" w:cs="Arial"/>
                <w:b/>
                <w:bCs/>
                <w:kern w:val="0"/>
                <w:sz w:val="20"/>
                <w:szCs w:val="20"/>
              </w:rPr>
            </w:pPr>
          </w:p>
        </w:tc>
        <w:tc>
          <w:tcPr>
            <w:tcW w:w="2126" w:type="dxa"/>
            <w:vMerge/>
            <w:vAlign w:val="center"/>
            <w:hideMark/>
          </w:tcPr>
          <w:p w14:paraId="3BF21AE4" w14:textId="77777777" w:rsidR="002155C1" w:rsidRPr="002E3888" w:rsidRDefault="002155C1" w:rsidP="00326FAE">
            <w:pPr>
              <w:widowControl/>
              <w:jc w:val="left"/>
              <w:rPr>
                <w:rFonts w:ascii="Arial" w:eastAsia="等线" w:hAnsi="Arial" w:cs="Arial"/>
                <w:b/>
                <w:bCs/>
                <w:kern w:val="0"/>
                <w:sz w:val="20"/>
                <w:szCs w:val="20"/>
              </w:rPr>
            </w:pPr>
          </w:p>
        </w:tc>
        <w:tc>
          <w:tcPr>
            <w:tcW w:w="709" w:type="dxa"/>
            <w:vMerge/>
            <w:vAlign w:val="center"/>
            <w:hideMark/>
          </w:tcPr>
          <w:p w14:paraId="51FE7B16" w14:textId="77777777" w:rsidR="002155C1" w:rsidRPr="002E3888" w:rsidRDefault="002155C1" w:rsidP="00326FAE">
            <w:pPr>
              <w:widowControl/>
              <w:jc w:val="left"/>
              <w:rPr>
                <w:rFonts w:ascii="Arial" w:eastAsia="等线" w:hAnsi="Arial" w:cs="Arial"/>
                <w:b/>
                <w:bCs/>
                <w:kern w:val="0"/>
                <w:sz w:val="20"/>
                <w:szCs w:val="20"/>
              </w:rPr>
            </w:pPr>
          </w:p>
        </w:tc>
        <w:tc>
          <w:tcPr>
            <w:tcW w:w="2412" w:type="dxa"/>
            <w:vMerge/>
            <w:vAlign w:val="center"/>
            <w:hideMark/>
          </w:tcPr>
          <w:p w14:paraId="2AC4E82A" w14:textId="77777777" w:rsidR="002155C1" w:rsidRPr="002E3888" w:rsidRDefault="002155C1" w:rsidP="00326FAE">
            <w:pPr>
              <w:widowControl/>
              <w:jc w:val="left"/>
              <w:rPr>
                <w:rFonts w:ascii="Arial" w:eastAsia="等线" w:hAnsi="Arial" w:cs="Arial"/>
                <w:b/>
                <w:bCs/>
                <w:kern w:val="0"/>
                <w:sz w:val="20"/>
                <w:szCs w:val="20"/>
              </w:rPr>
            </w:pPr>
          </w:p>
        </w:tc>
        <w:tc>
          <w:tcPr>
            <w:tcW w:w="993" w:type="dxa"/>
            <w:vMerge/>
            <w:vAlign w:val="center"/>
            <w:hideMark/>
          </w:tcPr>
          <w:p w14:paraId="5F0B5FAF" w14:textId="77777777" w:rsidR="002155C1" w:rsidRPr="002E3888" w:rsidRDefault="002155C1" w:rsidP="00326FAE">
            <w:pPr>
              <w:widowControl/>
              <w:jc w:val="left"/>
              <w:rPr>
                <w:rFonts w:ascii="Arial" w:eastAsia="等线" w:hAnsi="Arial" w:cs="Arial"/>
                <w:b/>
                <w:bCs/>
                <w:kern w:val="0"/>
                <w:sz w:val="20"/>
                <w:szCs w:val="20"/>
              </w:rPr>
            </w:pPr>
          </w:p>
        </w:tc>
        <w:tc>
          <w:tcPr>
            <w:tcW w:w="836" w:type="dxa"/>
            <w:vMerge/>
            <w:vAlign w:val="center"/>
            <w:hideMark/>
          </w:tcPr>
          <w:p w14:paraId="5262A0E7" w14:textId="77777777" w:rsidR="002155C1" w:rsidRPr="002E3888" w:rsidRDefault="002155C1" w:rsidP="00326FAE">
            <w:pPr>
              <w:widowControl/>
              <w:jc w:val="left"/>
              <w:rPr>
                <w:rFonts w:ascii="Arial" w:eastAsia="等线" w:hAnsi="Arial" w:cs="Arial"/>
                <w:b/>
                <w:bCs/>
                <w:kern w:val="0"/>
                <w:sz w:val="20"/>
                <w:szCs w:val="20"/>
              </w:rPr>
            </w:pPr>
          </w:p>
        </w:tc>
      </w:tr>
      <w:tr w:rsidR="002E3888" w:rsidRPr="002E3888" w14:paraId="24060EA8" w14:textId="77777777" w:rsidTr="00182DD2">
        <w:trPr>
          <w:trHeight w:val="282"/>
        </w:trPr>
        <w:tc>
          <w:tcPr>
            <w:tcW w:w="1126" w:type="dxa"/>
            <w:shd w:val="clear" w:color="auto" w:fill="auto"/>
            <w:vAlign w:val="center"/>
            <w:hideMark/>
          </w:tcPr>
          <w:p w14:paraId="36B6D80F"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MEDLIFE</w:t>
            </w:r>
          </w:p>
        </w:tc>
        <w:tc>
          <w:tcPr>
            <w:tcW w:w="1134" w:type="dxa"/>
            <w:shd w:val="clear" w:color="auto" w:fill="auto"/>
            <w:noWrap/>
            <w:vAlign w:val="center"/>
            <w:hideMark/>
          </w:tcPr>
          <w:p w14:paraId="1F8B88E6"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N/A</w:t>
            </w:r>
          </w:p>
        </w:tc>
        <w:tc>
          <w:tcPr>
            <w:tcW w:w="1560" w:type="dxa"/>
            <w:shd w:val="clear" w:color="auto" w:fill="auto"/>
            <w:noWrap/>
            <w:vAlign w:val="center"/>
            <w:hideMark/>
          </w:tcPr>
          <w:p w14:paraId="470FA40A"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Women: ≤0.5, men: ≤1 (serving/d)</w:t>
            </w:r>
          </w:p>
        </w:tc>
        <w:tc>
          <w:tcPr>
            <w:tcW w:w="2835" w:type="dxa"/>
            <w:shd w:val="clear" w:color="auto" w:fill="auto"/>
            <w:noWrap/>
            <w:vAlign w:val="center"/>
            <w:hideMark/>
          </w:tcPr>
          <w:p w14:paraId="3E14EE39"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Block 1: Mediterranean food consumption: sweets, red meat, processed meat, eggs, legumes, white meat, fish/seafood, potatoes, low-fat dairy products, nuts and olives, sofrito, fruit, vegetables, olive oil, cereals; Block 2: dietary habits: water and coffee, limit salt at meals, preference for whole grain products, snacks, limit snacking between meals, limit sugar in beverages</w:t>
            </w:r>
          </w:p>
        </w:tc>
        <w:tc>
          <w:tcPr>
            <w:tcW w:w="2126" w:type="dxa"/>
            <w:shd w:val="clear" w:color="auto" w:fill="auto"/>
            <w:noWrap/>
            <w:vAlign w:val="center"/>
            <w:hideMark/>
          </w:tcPr>
          <w:p w14:paraId="4403CB56"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&gt;300 min/</w:t>
            </w:r>
            <w:proofErr w:type="spellStart"/>
            <w:r w:rsidRPr="002E3888">
              <w:rPr>
                <w:rFonts w:ascii="Arial" w:eastAsia="等线" w:hAnsi="Arial" w:cs="Arial"/>
                <w:b/>
                <w:bCs/>
                <w:kern w:val="0"/>
                <w:sz w:val="20"/>
                <w:szCs w:val="20"/>
              </w:rPr>
              <w:t>wk</w:t>
            </w:r>
            <w:proofErr w:type="spellEnd"/>
          </w:p>
        </w:tc>
        <w:tc>
          <w:tcPr>
            <w:tcW w:w="709" w:type="dxa"/>
            <w:shd w:val="clear" w:color="auto" w:fill="auto"/>
            <w:noWrap/>
            <w:vAlign w:val="center"/>
            <w:hideMark/>
          </w:tcPr>
          <w:p w14:paraId="609C78C8"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N/A</w:t>
            </w:r>
          </w:p>
        </w:tc>
        <w:tc>
          <w:tcPr>
            <w:tcW w:w="2412" w:type="dxa"/>
            <w:shd w:val="clear" w:color="auto" w:fill="auto"/>
            <w:noWrap/>
            <w:vAlign w:val="center"/>
            <w:hideMark/>
          </w:tcPr>
          <w:p w14:paraId="6DD288FD"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Nap, hours of sleep, watching TV, socializing with friends, collective ports</w:t>
            </w:r>
          </w:p>
        </w:tc>
        <w:tc>
          <w:tcPr>
            <w:tcW w:w="993" w:type="dxa"/>
            <w:shd w:val="clear" w:color="auto" w:fill="auto"/>
            <w:vAlign w:val="center"/>
            <w:hideMark/>
          </w:tcPr>
          <w:p w14:paraId="40DE472C"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Binary</w:t>
            </w:r>
          </w:p>
        </w:tc>
        <w:tc>
          <w:tcPr>
            <w:tcW w:w="836" w:type="dxa"/>
            <w:shd w:val="clear" w:color="auto" w:fill="auto"/>
            <w:vAlign w:val="center"/>
            <w:hideMark/>
          </w:tcPr>
          <w:p w14:paraId="2A5D472A" w14:textId="77777777" w:rsidR="002155C1" w:rsidRPr="002E3888" w:rsidRDefault="002155C1" w:rsidP="00326FAE">
            <w:pPr>
              <w:widowControl/>
              <w:jc w:val="left"/>
              <w:rPr>
                <w:rFonts w:ascii="Arial" w:eastAsia="等线" w:hAnsi="Arial" w:cs="Arial"/>
                <w:b/>
                <w:bCs/>
                <w:kern w:val="0"/>
                <w:sz w:val="20"/>
                <w:szCs w:val="20"/>
              </w:rPr>
            </w:pPr>
            <w:r w:rsidRPr="002E3888">
              <w:rPr>
                <w:rFonts w:ascii="Arial" w:eastAsia="等线" w:hAnsi="Arial" w:cs="Arial"/>
                <w:b/>
                <w:bCs/>
                <w:kern w:val="0"/>
                <w:sz w:val="20"/>
                <w:szCs w:val="20"/>
              </w:rPr>
              <w:t>28</w:t>
            </w:r>
          </w:p>
        </w:tc>
      </w:tr>
      <w:tr w:rsidR="002E3888" w:rsidRPr="002E3888" w14:paraId="5B23B135" w14:textId="77777777" w:rsidTr="00182DD2">
        <w:trPr>
          <w:trHeight w:val="282"/>
        </w:trPr>
        <w:tc>
          <w:tcPr>
            <w:tcW w:w="1126" w:type="dxa"/>
            <w:shd w:val="clear" w:color="auto" w:fill="auto"/>
            <w:vAlign w:val="center"/>
            <w:hideMark/>
          </w:tcPr>
          <w:p w14:paraId="4E907FB4" w14:textId="046F44F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Hershey, 2020</w:t>
            </w:r>
            <w:r w:rsidR="006B66D4">
              <w:rPr>
                <w:rFonts w:ascii="Arial" w:eastAsia="等线" w:hAnsi="Arial" w:cs="Arial"/>
                <w:kern w:val="0"/>
                <w:sz w:val="20"/>
                <w:szCs w:val="20"/>
                <w:vertAlign w:val="superscript"/>
              </w:rPr>
              <w:fldChar w:fldCharType="begin">
                <w:fldData xml:space="preserve">PEVuZE5vdGU+PENpdGU+PEF1dGhvcj5IZXJzaGV5PC9BdXRob3I+PFllYXI+MjAyMDwvWWVhcj48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=
</w:fldData>
              </w:fldChar>
            </w:r>
            <w:r w:rsidR="00E95FB0">
              <w:rPr>
                <w:rFonts w:ascii="Arial" w:eastAsia="等线" w:hAnsi="Arial" w:cs="Arial"/>
                <w:kern w:val="0"/>
                <w:sz w:val="20"/>
                <w:szCs w:val="20"/>
                <w:vertAlign w:val="superscript"/>
              </w:rPr>
              <w:instrText xml:space="preserve"> ADDIN EN.CITE </w:instrText>
            </w:r>
            <w:r w:rsidR="00E95FB0">
              <w:rPr>
                <w:rFonts w:ascii="Arial" w:eastAsia="等线" w:hAnsi="Arial" w:cs="Arial"/>
                <w:kern w:val="0"/>
                <w:sz w:val="20"/>
                <w:szCs w:val="20"/>
                <w:vertAlign w:val="superscript"/>
              </w:rPr>
              <w:fldChar w:fldCharType="begin">
                <w:fldData xml:space="preserve">PEVuZE5vdGU+PENpdGU+PEF1dGhvcj5IZXJzaGV5PC9BdXRob3I+PFllYXI+MjAyMDwvWWVhcj48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=
</w:fldData>
              </w:fldChar>
            </w:r>
            <w:r w:rsidR="00E95FB0">
              <w:rPr>
                <w:rFonts w:ascii="Arial" w:eastAsia="等线" w:hAnsi="Arial" w:cs="Arial"/>
                <w:kern w:val="0"/>
                <w:sz w:val="20"/>
                <w:szCs w:val="20"/>
                <w:vertAlign w:val="superscript"/>
              </w:rPr>
              <w:instrText xml:space="preserve"> ADDIN EN.CITE.DATA </w:instrText>
            </w:r>
            <w:r w:rsidR="00E95FB0">
              <w:rPr>
                <w:rFonts w:ascii="Arial" w:eastAsia="等线" w:hAnsi="Arial" w:cs="Arial"/>
                <w:kern w:val="0"/>
                <w:sz w:val="20"/>
                <w:szCs w:val="20"/>
                <w:vertAlign w:val="superscript"/>
              </w:rPr>
            </w:r>
            <w:r w:rsidR="00E95FB0">
              <w:rPr>
                <w:rFonts w:ascii="Arial" w:eastAsia="等线" w:hAnsi="Arial" w:cs="Arial"/>
                <w:kern w:val="0"/>
                <w:sz w:val="20"/>
                <w:szCs w:val="20"/>
                <w:vertAlign w:val="superscript"/>
              </w:rPr>
              <w:fldChar w:fldCharType="end"/>
            </w:r>
            <w:r w:rsidR="006B66D4">
              <w:rPr>
                <w:rFonts w:ascii="Arial" w:eastAsia="等线" w:hAnsi="Arial" w:cs="Arial"/>
                <w:kern w:val="0"/>
                <w:sz w:val="20"/>
                <w:szCs w:val="20"/>
                <w:vertAlign w:val="superscript"/>
              </w:rPr>
            </w:r>
            <w:r w:rsidR="006B66D4">
              <w:rPr>
                <w:rFonts w:ascii="Arial" w:eastAsia="等线" w:hAnsi="Arial" w:cs="Arial"/>
                <w:kern w:val="0"/>
                <w:sz w:val="20"/>
                <w:szCs w:val="20"/>
                <w:vertAlign w:val="superscript"/>
              </w:rPr>
              <w:fldChar w:fldCharType="separate"/>
            </w:r>
            <w:r w:rsidR="00E95FB0">
              <w:rPr>
                <w:rFonts w:ascii="Arial" w:eastAsia="等线" w:hAnsi="Arial" w:cs="Arial"/>
                <w:noProof/>
                <w:kern w:val="0"/>
                <w:sz w:val="20"/>
                <w:szCs w:val="20"/>
                <w:vertAlign w:val="superscript"/>
              </w:rPr>
              <w:t>[14]</w:t>
            </w:r>
            <w:r w:rsidR="006B66D4">
              <w:rPr>
                <w:rFonts w:ascii="Arial" w:eastAsia="等线" w:hAnsi="Arial" w:cs="Arial"/>
                <w:kern w:val="0"/>
                <w:sz w:val="20"/>
                <w:szCs w:val="20"/>
                <w:vertAlign w:val="superscript"/>
              </w:rPr>
              <w:fldChar w:fldCharType="end"/>
            </w:r>
          </w:p>
        </w:tc>
        <w:tc>
          <w:tcPr>
            <w:tcW w:w="1134" w:type="dxa"/>
            <w:shd w:val="clear" w:color="auto" w:fill="auto"/>
            <w:noWrap/>
            <w:vAlign w:val="center"/>
            <w:hideMark/>
          </w:tcPr>
          <w:p w14:paraId="187FF4E2"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1560" w:type="dxa"/>
            <w:shd w:val="clear" w:color="auto" w:fill="auto"/>
            <w:noWrap/>
            <w:vAlign w:val="center"/>
            <w:hideMark/>
          </w:tcPr>
          <w:p w14:paraId="7FE2496E"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women: 0.1-5; men: 0.1-10 (g/d)</w:t>
            </w:r>
          </w:p>
        </w:tc>
        <w:tc>
          <w:tcPr>
            <w:tcW w:w="2835" w:type="dxa"/>
            <w:shd w:val="clear" w:color="auto" w:fill="auto"/>
            <w:noWrap/>
            <w:vAlign w:val="center"/>
            <w:hideMark/>
          </w:tcPr>
          <w:p w14:paraId="2727FE2B"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2126" w:type="dxa"/>
            <w:shd w:val="clear" w:color="auto" w:fill="auto"/>
            <w:noWrap/>
            <w:vAlign w:val="center"/>
            <w:hideMark/>
          </w:tcPr>
          <w:p w14:paraId="444E7F2D"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709" w:type="dxa"/>
            <w:shd w:val="clear" w:color="auto" w:fill="auto"/>
            <w:noWrap/>
            <w:vAlign w:val="center"/>
            <w:hideMark/>
          </w:tcPr>
          <w:p w14:paraId="1271CD19"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2412" w:type="dxa"/>
            <w:shd w:val="clear" w:color="auto" w:fill="auto"/>
            <w:noWrap/>
            <w:vAlign w:val="center"/>
            <w:hideMark/>
          </w:tcPr>
          <w:p w14:paraId="32D5F334"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993" w:type="dxa"/>
            <w:shd w:val="clear" w:color="auto" w:fill="auto"/>
            <w:vAlign w:val="center"/>
            <w:hideMark/>
          </w:tcPr>
          <w:p w14:paraId="54DFD16E"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836" w:type="dxa"/>
            <w:shd w:val="clear" w:color="auto" w:fill="auto"/>
            <w:vAlign w:val="center"/>
            <w:hideMark/>
          </w:tcPr>
          <w:p w14:paraId="29724400" w14:textId="01EB4BCA" w:rsidR="002155C1" w:rsidRPr="00D6128A" w:rsidRDefault="002155C1" w:rsidP="00326FAE">
            <w:pPr>
              <w:widowControl/>
              <w:jc w:val="left"/>
              <w:rPr>
                <w:rFonts w:ascii="Arial" w:eastAsia="等线" w:hAnsi="Arial" w:cs="Arial"/>
                <w:kern w:val="0"/>
                <w:sz w:val="20"/>
                <w:szCs w:val="20"/>
              </w:rPr>
            </w:pPr>
            <w:r w:rsidRPr="00D6128A">
              <w:rPr>
                <w:rFonts w:ascii="Arial" w:eastAsia="等线" w:hAnsi="Arial" w:cs="Arial"/>
                <w:kern w:val="0"/>
                <w:sz w:val="20"/>
                <w:szCs w:val="20"/>
              </w:rPr>
              <w:t>X</w:t>
            </w:r>
          </w:p>
        </w:tc>
      </w:tr>
      <w:tr w:rsidR="002E3888" w:rsidRPr="002E3888" w14:paraId="179A51B0" w14:textId="77777777" w:rsidTr="00182DD2">
        <w:trPr>
          <w:trHeight w:val="282"/>
        </w:trPr>
        <w:tc>
          <w:tcPr>
            <w:tcW w:w="1126" w:type="dxa"/>
            <w:shd w:val="clear" w:color="auto" w:fill="auto"/>
            <w:vAlign w:val="center"/>
            <w:hideMark/>
          </w:tcPr>
          <w:p w14:paraId="4954B4D9" w14:textId="4665A3EF"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Mata-Fernández, 2021</w:t>
            </w:r>
            <w:r w:rsidR="006B66D4" w:rsidRPr="00E95FB0">
              <w:rPr>
                <w:rFonts w:ascii="Arial" w:eastAsia="等线" w:hAnsi="Arial" w:cs="Arial"/>
                <w:kern w:val="0"/>
                <w:sz w:val="20"/>
                <w:szCs w:val="20"/>
                <w:vertAlign w:val="superscript"/>
              </w:rPr>
              <w:fldChar w:fldCharType="begin">
                <w:fldData xml:space="preserve">PEVuZE5vdGU+PENpdGU+PEF1dGhvcj5NYXRhLUZlcm7DoW5kZXo8L0F1dGhvcj48WWVhcj4yMDIx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</w:fldData>
              </w:fldChar>
            </w:r>
            <w:r w:rsidR="00E95FB0" w:rsidRPr="00E95FB0">
              <w:rPr>
                <w:rFonts w:ascii="Arial" w:eastAsia="等线" w:hAnsi="Arial" w:cs="Arial"/>
                <w:kern w:val="0"/>
                <w:sz w:val="20"/>
                <w:szCs w:val="20"/>
                <w:vertAlign w:val="superscript"/>
              </w:rPr>
              <w:instrText xml:space="preserve"> ADDIN EN.CITE </w:instrText>
            </w:r>
            <w:r w:rsidR="00E95FB0" w:rsidRPr="00E95FB0">
              <w:rPr>
                <w:rFonts w:ascii="Arial" w:eastAsia="等线" w:hAnsi="Arial" w:cs="Arial"/>
                <w:kern w:val="0"/>
                <w:sz w:val="20"/>
                <w:szCs w:val="20"/>
                <w:vertAlign w:val="superscript"/>
              </w:rPr>
              <w:fldChar w:fldCharType="begin">
                <w:fldData xml:space="preserve">PEVuZE5vdGU+PENpdGU+PEF1dGhvcj5NYXRhLUZlcm7DoW5kZXo8L0F1dGhvcj48WWVhcj4yMDIx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</w:fldData>
              </w:fldChar>
            </w:r>
            <w:r w:rsidR="00E95FB0" w:rsidRPr="00E95FB0">
              <w:rPr>
                <w:rFonts w:ascii="Arial" w:eastAsia="等线" w:hAnsi="Arial" w:cs="Arial"/>
                <w:kern w:val="0"/>
                <w:sz w:val="20"/>
                <w:szCs w:val="20"/>
                <w:vertAlign w:val="superscript"/>
              </w:rPr>
              <w:instrText xml:space="preserve"> ADDIN EN.CITE.DATA </w:instrText>
            </w:r>
            <w:r w:rsidR="00E95FB0" w:rsidRPr="00E95FB0">
              <w:rPr>
                <w:rFonts w:ascii="Arial" w:eastAsia="等线" w:hAnsi="Arial" w:cs="Arial"/>
                <w:kern w:val="0"/>
                <w:sz w:val="20"/>
                <w:szCs w:val="20"/>
                <w:vertAlign w:val="superscript"/>
              </w:rPr>
            </w:r>
            <w:r w:rsidR="00E95FB0" w:rsidRPr="00E95FB0">
              <w:rPr>
                <w:rFonts w:ascii="Arial" w:eastAsia="等线" w:hAnsi="Arial" w:cs="Arial"/>
                <w:kern w:val="0"/>
                <w:sz w:val="20"/>
                <w:szCs w:val="20"/>
                <w:vertAlign w:val="superscript"/>
              </w:rPr>
              <w:fldChar w:fldCharType="end"/>
            </w:r>
            <w:r w:rsidR="006B66D4" w:rsidRPr="00E95FB0">
              <w:rPr>
                <w:rFonts w:ascii="Arial" w:eastAsia="等线" w:hAnsi="Arial" w:cs="Arial"/>
                <w:kern w:val="0"/>
                <w:sz w:val="20"/>
                <w:szCs w:val="20"/>
                <w:vertAlign w:val="superscript"/>
              </w:rPr>
            </w:r>
            <w:r w:rsidR="006B66D4" w:rsidRPr="00E95FB0">
              <w:rPr>
                <w:rFonts w:ascii="Arial" w:eastAsia="等线" w:hAnsi="Arial" w:cs="Arial"/>
                <w:kern w:val="0"/>
                <w:sz w:val="20"/>
                <w:szCs w:val="20"/>
                <w:vertAlign w:val="superscript"/>
              </w:rPr>
              <w:fldChar w:fldCharType="separate"/>
            </w:r>
            <w:r w:rsidR="00E95FB0" w:rsidRPr="00E95FB0">
              <w:rPr>
                <w:rFonts w:ascii="Arial" w:eastAsia="等线" w:hAnsi="Arial" w:cs="Arial"/>
                <w:noProof/>
                <w:kern w:val="0"/>
                <w:sz w:val="20"/>
                <w:szCs w:val="20"/>
                <w:vertAlign w:val="superscript"/>
              </w:rPr>
              <w:t>[27]</w:t>
            </w:r>
            <w:r w:rsidR="006B66D4" w:rsidRPr="00E95FB0">
              <w:rPr>
                <w:rFonts w:ascii="Arial" w:eastAsia="等线" w:hAnsi="Arial" w:cs="Arial"/>
                <w:kern w:val="0"/>
                <w:sz w:val="20"/>
                <w:szCs w:val="20"/>
                <w:vertAlign w:val="superscript"/>
              </w:rPr>
              <w:fldChar w:fldCharType="end"/>
            </w:r>
          </w:p>
        </w:tc>
        <w:tc>
          <w:tcPr>
            <w:tcW w:w="1134" w:type="dxa"/>
            <w:shd w:val="clear" w:color="auto" w:fill="auto"/>
            <w:noWrap/>
            <w:vAlign w:val="center"/>
            <w:hideMark/>
          </w:tcPr>
          <w:p w14:paraId="51AAC8F7"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1560" w:type="dxa"/>
            <w:shd w:val="clear" w:color="auto" w:fill="auto"/>
            <w:noWrap/>
            <w:vAlign w:val="center"/>
            <w:hideMark/>
          </w:tcPr>
          <w:p w14:paraId="1FEC874C"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2835" w:type="dxa"/>
            <w:shd w:val="clear" w:color="auto" w:fill="auto"/>
            <w:noWrap/>
            <w:vAlign w:val="center"/>
            <w:hideMark/>
          </w:tcPr>
          <w:p w14:paraId="500F20BC"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2126" w:type="dxa"/>
            <w:shd w:val="clear" w:color="auto" w:fill="auto"/>
            <w:noWrap/>
            <w:vAlign w:val="center"/>
            <w:hideMark/>
          </w:tcPr>
          <w:p w14:paraId="6F67B9FD"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709" w:type="dxa"/>
            <w:shd w:val="clear" w:color="auto" w:fill="auto"/>
            <w:noWrap/>
            <w:vAlign w:val="center"/>
            <w:hideMark/>
          </w:tcPr>
          <w:p w14:paraId="79571C1D"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2412" w:type="dxa"/>
            <w:shd w:val="clear" w:color="auto" w:fill="auto"/>
            <w:noWrap/>
            <w:vAlign w:val="center"/>
            <w:hideMark/>
          </w:tcPr>
          <w:p w14:paraId="1DDE7275"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993" w:type="dxa"/>
            <w:shd w:val="clear" w:color="auto" w:fill="auto"/>
            <w:vAlign w:val="center"/>
            <w:hideMark/>
          </w:tcPr>
          <w:p w14:paraId="79D9B7F6"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836" w:type="dxa"/>
            <w:shd w:val="clear" w:color="auto" w:fill="auto"/>
            <w:vAlign w:val="center"/>
            <w:hideMark/>
          </w:tcPr>
          <w:p w14:paraId="307340D2"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r>
      <w:tr w:rsidR="002E3888" w:rsidRPr="002E3888" w14:paraId="6BE1ABC4" w14:textId="77777777" w:rsidTr="00182DD2">
        <w:trPr>
          <w:trHeight w:val="955"/>
        </w:trPr>
        <w:tc>
          <w:tcPr>
            <w:tcW w:w="1126" w:type="dxa"/>
            <w:shd w:val="clear" w:color="auto" w:fill="auto"/>
            <w:vAlign w:val="center"/>
            <w:hideMark/>
          </w:tcPr>
          <w:p w14:paraId="050389F6" w14:textId="23B5E975" w:rsidR="002E3888" w:rsidRPr="002E3888" w:rsidRDefault="002E3888"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lastRenderedPageBreak/>
              <w:t>Sotos-Prieto, 2021</w:t>
            </w:r>
            <w:r w:rsidR="006B66D4">
              <w:rPr>
                <w:rFonts w:ascii="Arial" w:eastAsia="等线" w:hAnsi="Arial" w:cs="Arial"/>
                <w:kern w:val="0"/>
                <w:sz w:val="20"/>
                <w:szCs w:val="20"/>
                <w:vertAlign w:val="superscript"/>
              </w:rPr>
              <w:fldChar w:fldCharType="begin">
                <w:fldData xml:space="preserve">PEVuZE5vdGU+PENpdGU+PEF1dGhvcj5Tb3Rvcy1QcmlldG88L0F1dGhvcj48WWVhcj4yMDIxPC9Z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</w:fldData>
              </w:fldChar>
            </w:r>
            <w:r w:rsidR="00E95FB0">
              <w:rPr>
                <w:rFonts w:ascii="Arial" w:eastAsia="等线" w:hAnsi="Arial" w:cs="Arial"/>
                <w:kern w:val="0"/>
                <w:sz w:val="20"/>
                <w:szCs w:val="20"/>
                <w:vertAlign w:val="superscript"/>
              </w:rPr>
              <w:instrText xml:space="preserve"> ADDIN EN.CITE </w:instrText>
            </w:r>
            <w:r w:rsidR="00E95FB0">
              <w:rPr>
                <w:rFonts w:ascii="Arial" w:eastAsia="等线" w:hAnsi="Arial" w:cs="Arial"/>
                <w:kern w:val="0"/>
                <w:sz w:val="20"/>
                <w:szCs w:val="20"/>
                <w:vertAlign w:val="superscript"/>
              </w:rPr>
              <w:fldChar w:fldCharType="begin">
                <w:fldData xml:space="preserve">PEVuZE5vdGU+PENpdGU+PEF1dGhvcj5Tb3Rvcy1QcmlldG88L0F1dGhvcj48WWVhcj4yMDIxPC9Z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</w:fldData>
              </w:fldChar>
            </w:r>
            <w:r w:rsidR="00E95FB0">
              <w:rPr>
                <w:rFonts w:ascii="Arial" w:eastAsia="等线" w:hAnsi="Arial" w:cs="Arial"/>
                <w:kern w:val="0"/>
                <w:sz w:val="20"/>
                <w:szCs w:val="20"/>
                <w:vertAlign w:val="superscript"/>
              </w:rPr>
              <w:instrText xml:space="preserve"> ADDIN EN.CITE.DATA </w:instrText>
            </w:r>
            <w:r w:rsidR="00E95FB0">
              <w:rPr>
                <w:rFonts w:ascii="Arial" w:eastAsia="等线" w:hAnsi="Arial" w:cs="Arial"/>
                <w:kern w:val="0"/>
                <w:sz w:val="20"/>
                <w:szCs w:val="20"/>
                <w:vertAlign w:val="superscript"/>
              </w:rPr>
            </w:r>
            <w:r w:rsidR="00E95FB0">
              <w:rPr>
                <w:rFonts w:ascii="Arial" w:eastAsia="等线" w:hAnsi="Arial" w:cs="Arial"/>
                <w:kern w:val="0"/>
                <w:sz w:val="20"/>
                <w:szCs w:val="20"/>
                <w:vertAlign w:val="superscript"/>
              </w:rPr>
              <w:fldChar w:fldCharType="end"/>
            </w:r>
            <w:r w:rsidR="006B66D4">
              <w:rPr>
                <w:rFonts w:ascii="Arial" w:eastAsia="等线" w:hAnsi="Arial" w:cs="Arial"/>
                <w:kern w:val="0"/>
                <w:sz w:val="20"/>
                <w:szCs w:val="20"/>
                <w:vertAlign w:val="superscript"/>
              </w:rPr>
            </w:r>
            <w:r w:rsidR="006B66D4">
              <w:rPr>
                <w:rFonts w:ascii="Arial" w:eastAsia="等线" w:hAnsi="Arial" w:cs="Arial"/>
                <w:kern w:val="0"/>
                <w:sz w:val="20"/>
                <w:szCs w:val="20"/>
                <w:vertAlign w:val="superscript"/>
              </w:rPr>
              <w:fldChar w:fldCharType="separate"/>
            </w:r>
            <w:r w:rsidR="00E95FB0">
              <w:rPr>
                <w:rFonts w:ascii="Arial" w:eastAsia="等线" w:hAnsi="Arial" w:cs="Arial"/>
                <w:noProof/>
                <w:kern w:val="0"/>
                <w:sz w:val="20"/>
                <w:szCs w:val="20"/>
                <w:vertAlign w:val="superscript"/>
              </w:rPr>
              <w:t>[47]</w:t>
            </w:r>
            <w:r w:rsidR="006B66D4">
              <w:rPr>
                <w:rFonts w:ascii="Arial" w:eastAsia="等线" w:hAnsi="Arial" w:cs="Arial"/>
                <w:kern w:val="0"/>
                <w:sz w:val="20"/>
                <w:szCs w:val="20"/>
                <w:vertAlign w:val="superscript"/>
              </w:rPr>
              <w:fldChar w:fldCharType="end"/>
            </w:r>
          </w:p>
        </w:tc>
        <w:tc>
          <w:tcPr>
            <w:tcW w:w="1134" w:type="dxa"/>
            <w:shd w:val="clear" w:color="auto" w:fill="auto"/>
            <w:noWrap/>
            <w:vAlign w:val="center"/>
            <w:hideMark/>
          </w:tcPr>
          <w:p w14:paraId="73D04C53" w14:textId="77777777" w:rsidR="002E3888" w:rsidRPr="002E3888" w:rsidRDefault="002E3888"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1560" w:type="dxa"/>
            <w:shd w:val="clear" w:color="auto" w:fill="auto"/>
            <w:noWrap/>
            <w:vAlign w:val="center"/>
            <w:hideMark/>
          </w:tcPr>
          <w:p w14:paraId="190D0191" w14:textId="77777777" w:rsidR="002E3888" w:rsidRPr="002E3888" w:rsidRDefault="002E3888"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2835" w:type="dxa"/>
            <w:shd w:val="clear" w:color="auto" w:fill="auto"/>
            <w:noWrap/>
            <w:vAlign w:val="center"/>
            <w:hideMark/>
          </w:tcPr>
          <w:p w14:paraId="2301E36E" w14:textId="0CB7ABAD" w:rsidR="002E3888" w:rsidRPr="002E3888" w:rsidRDefault="002E3888"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-Block 2: water and coffee</w:t>
            </w:r>
          </w:p>
        </w:tc>
        <w:tc>
          <w:tcPr>
            <w:tcW w:w="2126" w:type="dxa"/>
            <w:shd w:val="clear" w:color="auto" w:fill="auto"/>
            <w:noWrap/>
            <w:vAlign w:val="center"/>
            <w:hideMark/>
          </w:tcPr>
          <w:p w14:paraId="1A7EBEF1" w14:textId="77777777" w:rsidR="002E3888" w:rsidRPr="002E3888" w:rsidRDefault="002E3888"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&gt;150 min/</w:t>
            </w:r>
            <w:proofErr w:type="spellStart"/>
            <w:r w:rsidRPr="002E3888">
              <w:rPr>
                <w:rFonts w:ascii="Arial" w:eastAsia="等线" w:hAnsi="Arial" w:cs="Arial"/>
                <w:kern w:val="0"/>
                <w:sz w:val="20"/>
                <w:szCs w:val="20"/>
              </w:rPr>
              <w:t>wk</w:t>
            </w:r>
            <w:proofErr w:type="spellEnd"/>
            <w:r w:rsidRPr="002E3888">
              <w:rPr>
                <w:rFonts w:ascii="Arial" w:eastAsia="等线" w:hAnsi="Arial" w:cs="Arial"/>
                <w:kern w:val="0"/>
                <w:sz w:val="20"/>
                <w:szCs w:val="20"/>
              </w:rPr>
              <w:t xml:space="preserve"> moderate or 60 min vigorous</w:t>
            </w:r>
          </w:p>
        </w:tc>
        <w:tc>
          <w:tcPr>
            <w:tcW w:w="709" w:type="dxa"/>
            <w:shd w:val="clear" w:color="auto" w:fill="auto"/>
            <w:noWrap/>
            <w:vAlign w:val="center"/>
            <w:hideMark/>
          </w:tcPr>
          <w:p w14:paraId="0B6FDE13" w14:textId="77777777" w:rsidR="002E3888" w:rsidRPr="002E3888" w:rsidRDefault="002E3888"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2412" w:type="dxa"/>
            <w:shd w:val="clear" w:color="auto" w:fill="auto"/>
            <w:noWrap/>
            <w:vAlign w:val="center"/>
            <w:hideMark/>
          </w:tcPr>
          <w:p w14:paraId="54FBBF64" w14:textId="77777777" w:rsidR="002E3888" w:rsidRPr="002E3888" w:rsidRDefault="002E3888"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w:t>
            </w:r>
            <w:proofErr w:type="spellStart"/>
            <w:r w:rsidRPr="002E3888">
              <w:rPr>
                <w:rFonts w:ascii="Arial" w:eastAsia="等线" w:hAnsi="Arial" w:cs="Arial"/>
                <w:kern w:val="0"/>
                <w:sz w:val="20"/>
                <w:szCs w:val="20"/>
              </w:rPr>
              <w:t>Eeating</w:t>
            </w:r>
            <w:proofErr w:type="spellEnd"/>
            <w:r w:rsidRPr="002E3888">
              <w:rPr>
                <w:rFonts w:ascii="Arial" w:eastAsia="等线" w:hAnsi="Arial" w:cs="Arial"/>
                <w:kern w:val="0"/>
                <w:sz w:val="20"/>
                <w:szCs w:val="20"/>
              </w:rPr>
              <w:t xml:space="preserve"> in company</w:t>
            </w:r>
          </w:p>
          <w:p w14:paraId="5DA72D0F" w14:textId="58EA30ED" w:rsidR="002E3888" w:rsidRPr="002E3888" w:rsidRDefault="002E3888" w:rsidP="00326FAE">
            <w:pPr>
              <w:jc w:val="left"/>
              <w:rPr>
                <w:rFonts w:ascii="Arial" w:eastAsia="等线" w:hAnsi="Arial" w:cs="Arial"/>
                <w:kern w:val="0"/>
                <w:sz w:val="20"/>
                <w:szCs w:val="20"/>
              </w:rPr>
            </w:pPr>
            <w:r w:rsidRPr="002E3888">
              <w:rPr>
                <w:rFonts w:ascii="Arial" w:eastAsia="等线" w:hAnsi="Arial" w:cs="Arial"/>
                <w:kern w:val="0"/>
                <w:sz w:val="20"/>
                <w:szCs w:val="20"/>
              </w:rPr>
              <w:t>-socializing with friends,</w:t>
            </w:r>
          </w:p>
        </w:tc>
        <w:tc>
          <w:tcPr>
            <w:tcW w:w="993" w:type="dxa"/>
            <w:shd w:val="clear" w:color="auto" w:fill="auto"/>
            <w:vAlign w:val="center"/>
            <w:hideMark/>
          </w:tcPr>
          <w:p w14:paraId="71786E17" w14:textId="77777777" w:rsidR="002E3888" w:rsidRPr="002E3888" w:rsidRDefault="002E3888"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836" w:type="dxa"/>
            <w:shd w:val="clear" w:color="auto" w:fill="auto"/>
            <w:vAlign w:val="center"/>
            <w:hideMark/>
          </w:tcPr>
          <w:p w14:paraId="342459CC" w14:textId="77777777" w:rsidR="002E3888" w:rsidRPr="002E3888" w:rsidRDefault="002E3888"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27</w:t>
            </w:r>
          </w:p>
        </w:tc>
      </w:tr>
      <w:tr w:rsidR="002E3888" w:rsidRPr="002E3888" w14:paraId="4525D9DE" w14:textId="77777777" w:rsidTr="00182DD2">
        <w:trPr>
          <w:trHeight w:val="1128"/>
        </w:trPr>
        <w:tc>
          <w:tcPr>
            <w:tcW w:w="1126" w:type="dxa"/>
            <w:shd w:val="clear" w:color="auto" w:fill="auto"/>
            <w:noWrap/>
            <w:vAlign w:val="center"/>
            <w:hideMark/>
          </w:tcPr>
          <w:p w14:paraId="69BE0926" w14:textId="7336DF49"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Maroto-Rodriguez, 2023</w:t>
            </w:r>
            <w:r w:rsidR="006B66D4">
              <w:rPr>
                <w:rFonts w:ascii="Arial" w:eastAsia="等线" w:hAnsi="Arial" w:cs="Arial"/>
                <w:kern w:val="0"/>
                <w:sz w:val="20"/>
                <w:szCs w:val="20"/>
                <w:vertAlign w:val="superscript"/>
              </w:rPr>
              <w:fldChar w:fldCharType="begin">
                <w:fldData xml:space="preserve">PEVuZE5vdGU+PENpdGU+PEF1dGhvcj5NYXJvdG8tUm9kcmlndWV6PC9BdXRob3I+PFllYXI+MjAy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</w:fldData>
              </w:fldChar>
            </w:r>
            <w:r w:rsidR="00E95FB0">
              <w:rPr>
                <w:rFonts w:ascii="Arial" w:eastAsia="等线" w:hAnsi="Arial" w:cs="Arial"/>
                <w:kern w:val="0"/>
                <w:sz w:val="20"/>
                <w:szCs w:val="20"/>
                <w:vertAlign w:val="superscript"/>
              </w:rPr>
              <w:instrText xml:space="preserve"> ADDIN EN.CITE </w:instrText>
            </w:r>
            <w:r w:rsidR="00E95FB0">
              <w:rPr>
                <w:rFonts w:ascii="Arial" w:eastAsia="等线" w:hAnsi="Arial" w:cs="Arial"/>
                <w:kern w:val="0"/>
                <w:sz w:val="20"/>
                <w:szCs w:val="20"/>
                <w:vertAlign w:val="superscript"/>
              </w:rPr>
              <w:fldChar w:fldCharType="begin">
                <w:fldData xml:space="preserve">PEVuZE5vdGU+PENpdGU+PEF1dGhvcj5NYXJvdG8tUm9kcmlndWV6PC9BdXRob3I+PFllYXI+MjAy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</w:fldData>
              </w:fldChar>
            </w:r>
            <w:r w:rsidR="00E95FB0">
              <w:rPr>
                <w:rFonts w:ascii="Arial" w:eastAsia="等线" w:hAnsi="Arial" w:cs="Arial"/>
                <w:kern w:val="0"/>
                <w:sz w:val="20"/>
                <w:szCs w:val="20"/>
                <w:vertAlign w:val="superscript"/>
              </w:rPr>
              <w:instrText xml:space="preserve"> ADDIN EN.CITE.DATA </w:instrText>
            </w:r>
            <w:r w:rsidR="00E95FB0">
              <w:rPr>
                <w:rFonts w:ascii="Arial" w:eastAsia="等线" w:hAnsi="Arial" w:cs="Arial"/>
                <w:kern w:val="0"/>
                <w:sz w:val="20"/>
                <w:szCs w:val="20"/>
                <w:vertAlign w:val="superscript"/>
              </w:rPr>
            </w:r>
            <w:r w:rsidR="00E95FB0">
              <w:rPr>
                <w:rFonts w:ascii="Arial" w:eastAsia="等线" w:hAnsi="Arial" w:cs="Arial"/>
                <w:kern w:val="0"/>
                <w:sz w:val="20"/>
                <w:szCs w:val="20"/>
                <w:vertAlign w:val="superscript"/>
              </w:rPr>
              <w:fldChar w:fldCharType="end"/>
            </w:r>
            <w:r w:rsidR="006B66D4">
              <w:rPr>
                <w:rFonts w:ascii="Arial" w:eastAsia="等线" w:hAnsi="Arial" w:cs="Arial"/>
                <w:kern w:val="0"/>
                <w:sz w:val="20"/>
                <w:szCs w:val="20"/>
                <w:vertAlign w:val="superscript"/>
              </w:rPr>
            </w:r>
            <w:r w:rsidR="006B66D4">
              <w:rPr>
                <w:rFonts w:ascii="Arial" w:eastAsia="等线" w:hAnsi="Arial" w:cs="Arial"/>
                <w:kern w:val="0"/>
                <w:sz w:val="20"/>
                <w:szCs w:val="20"/>
                <w:vertAlign w:val="superscript"/>
              </w:rPr>
              <w:fldChar w:fldCharType="separate"/>
            </w:r>
            <w:r w:rsidR="00E95FB0">
              <w:rPr>
                <w:rFonts w:ascii="Arial" w:eastAsia="等线" w:hAnsi="Arial" w:cs="Arial"/>
                <w:noProof/>
                <w:kern w:val="0"/>
                <w:sz w:val="20"/>
                <w:szCs w:val="20"/>
                <w:vertAlign w:val="superscript"/>
              </w:rPr>
              <w:t>[25]</w:t>
            </w:r>
            <w:r w:rsidR="006B66D4">
              <w:rPr>
                <w:rFonts w:ascii="Arial" w:eastAsia="等线" w:hAnsi="Arial" w:cs="Arial"/>
                <w:kern w:val="0"/>
                <w:sz w:val="20"/>
                <w:szCs w:val="20"/>
                <w:vertAlign w:val="superscript"/>
              </w:rPr>
              <w:fldChar w:fldCharType="end"/>
            </w:r>
          </w:p>
        </w:tc>
        <w:tc>
          <w:tcPr>
            <w:tcW w:w="1134" w:type="dxa"/>
            <w:shd w:val="clear" w:color="auto" w:fill="auto"/>
            <w:noWrap/>
            <w:vAlign w:val="center"/>
            <w:hideMark/>
          </w:tcPr>
          <w:p w14:paraId="3A71E15A"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1560" w:type="dxa"/>
            <w:shd w:val="clear" w:color="auto" w:fill="auto"/>
            <w:vAlign w:val="center"/>
            <w:hideMark/>
          </w:tcPr>
          <w:p w14:paraId="3DDF1EC6"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W: &gt; 0- ≤ 1,</w:t>
            </w:r>
            <w:r w:rsidRPr="002E3888">
              <w:rPr>
                <w:rFonts w:ascii="Arial" w:eastAsia="等线" w:hAnsi="Arial" w:cs="Arial"/>
                <w:kern w:val="0"/>
                <w:sz w:val="20"/>
                <w:szCs w:val="20"/>
              </w:rPr>
              <w:br/>
              <w:t>M: &gt; 0-≤ 2 (serv/d)</w:t>
            </w:r>
          </w:p>
        </w:tc>
        <w:tc>
          <w:tcPr>
            <w:tcW w:w="2835" w:type="dxa"/>
            <w:shd w:val="clear" w:color="auto" w:fill="auto"/>
            <w:noWrap/>
            <w:vAlign w:val="center"/>
            <w:hideMark/>
          </w:tcPr>
          <w:p w14:paraId="2F56ABB4" w14:textId="77777777" w:rsidR="002155C1" w:rsidRPr="002E3888" w:rsidRDefault="002155C1" w:rsidP="002155C1">
            <w:pPr>
              <w:widowControl/>
              <w:jc w:val="left"/>
              <w:rPr>
                <w:rFonts w:ascii="Arial" w:eastAsia="等线" w:hAnsi="Arial" w:cs="Arial"/>
                <w:kern w:val="0"/>
                <w:sz w:val="20"/>
                <w:szCs w:val="20"/>
              </w:rPr>
            </w:pPr>
            <w:r w:rsidRPr="002E3888">
              <w:rPr>
                <w:rFonts w:ascii="Arial" w:eastAsia="等线" w:hAnsi="Arial" w:cs="Arial"/>
                <w:kern w:val="0"/>
                <w:sz w:val="20"/>
                <w:szCs w:val="20"/>
              </w:rPr>
              <w:t>-</w:t>
            </w:r>
            <w:r w:rsidRPr="00D6128A">
              <w:rPr>
                <w:rFonts w:ascii="Arial" w:eastAsia="等线" w:hAnsi="Arial" w:cs="Arial"/>
                <w:kern w:val="0"/>
                <w:sz w:val="20"/>
                <w:szCs w:val="20"/>
              </w:rPr>
              <w:t xml:space="preserve"> </w:t>
            </w:r>
            <w:r w:rsidRPr="002E3888">
              <w:rPr>
                <w:rFonts w:ascii="Arial" w:eastAsia="等线" w:hAnsi="Arial" w:cs="Arial"/>
                <w:kern w:val="0"/>
                <w:sz w:val="20"/>
                <w:szCs w:val="20"/>
              </w:rPr>
              <w:t>Block 1: cereals</w:t>
            </w:r>
          </w:p>
          <w:p w14:paraId="33AC6D0B" w14:textId="785B0E5E" w:rsidR="002155C1" w:rsidRPr="002E3888" w:rsidRDefault="002155C1" w:rsidP="002155C1">
            <w:pPr>
              <w:widowControl/>
              <w:jc w:val="left"/>
              <w:rPr>
                <w:rFonts w:ascii="Arial" w:eastAsia="等线" w:hAnsi="Arial" w:cs="Arial"/>
                <w:kern w:val="0"/>
                <w:sz w:val="20"/>
                <w:szCs w:val="20"/>
              </w:rPr>
            </w:pPr>
            <w:r w:rsidRPr="002E3888">
              <w:rPr>
                <w:rFonts w:ascii="Arial" w:eastAsia="等线" w:hAnsi="Arial" w:cs="Arial"/>
                <w:kern w:val="0"/>
                <w:sz w:val="20"/>
                <w:szCs w:val="20"/>
              </w:rPr>
              <w:t>+Block 2: low salt consumption, healthy beverages consumption; -Block 2: water and coffee</w:t>
            </w:r>
          </w:p>
        </w:tc>
        <w:tc>
          <w:tcPr>
            <w:tcW w:w="2126" w:type="dxa"/>
            <w:shd w:val="clear" w:color="auto" w:fill="auto"/>
            <w:noWrap/>
            <w:vAlign w:val="center"/>
            <w:hideMark/>
          </w:tcPr>
          <w:p w14:paraId="78E01409" w14:textId="5264889A"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150 min of moderate, 75 min vigorous, or an equivalent combination</w:t>
            </w:r>
          </w:p>
        </w:tc>
        <w:tc>
          <w:tcPr>
            <w:tcW w:w="709" w:type="dxa"/>
            <w:shd w:val="clear" w:color="auto" w:fill="auto"/>
            <w:noWrap/>
            <w:vAlign w:val="center"/>
            <w:hideMark/>
          </w:tcPr>
          <w:p w14:paraId="476DA3B1"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2412" w:type="dxa"/>
            <w:shd w:val="clear" w:color="auto" w:fill="auto"/>
            <w:noWrap/>
            <w:vAlign w:val="center"/>
            <w:hideMark/>
          </w:tcPr>
          <w:p w14:paraId="542D920B"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+Eating in company</w:t>
            </w:r>
          </w:p>
        </w:tc>
        <w:tc>
          <w:tcPr>
            <w:tcW w:w="993" w:type="dxa"/>
            <w:shd w:val="clear" w:color="auto" w:fill="auto"/>
            <w:noWrap/>
            <w:vAlign w:val="center"/>
            <w:hideMark/>
          </w:tcPr>
          <w:p w14:paraId="73489A8B"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836" w:type="dxa"/>
            <w:shd w:val="clear" w:color="auto" w:fill="auto"/>
            <w:noWrap/>
            <w:vAlign w:val="center"/>
            <w:hideMark/>
          </w:tcPr>
          <w:p w14:paraId="435DAB93" w14:textId="77777777" w:rsidR="002155C1" w:rsidRPr="002E3888" w:rsidRDefault="002155C1" w:rsidP="00D6128A">
            <w:pPr>
              <w:widowControl/>
              <w:jc w:val="left"/>
              <w:rPr>
                <w:rFonts w:ascii="Arial" w:eastAsia="等线" w:hAnsi="Arial" w:cs="Arial"/>
                <w:kern w:val="0"/>
                <w:sz w:val="20"/>
                <w:szCs w:val="20"/>
              </w:rPr>
            </w:pPr>
            <w:r w:rsidRPr="002E3888">
              <w:rPr>
                <w:rFonts w:ascii="Arial" w:eastAsia="等线" w:hAnsi="Arial" w:cs="Arial"/>
                <w:kern w:val="0"/>
                <w:sz w:val="20"/>
                <w:szCs w:val="20"/>
              </w:rPr>
              <w:t>29</w:t>
            </w:r>
          </w:p>
        </w:tc>
      </w:tr>
      <w:tr w:rsidR="002E3888" w:rsidRPr="002E3888" w14:paraId="2BFFD9AF" w14:textId="77777777" w:rsidTr="00182DD2">
        <w:trPr>
          <w:trHeight w:val="1128"/>
        </w:trPr>
        <w:tc>
          <w:tcPr>
            <w:tcW w:w="1126" w:type="dxa"/>
            <w:shd w:val="clear" w:color="auto" w:fill="auto"/>
            <w:noWrap/>
            <w:vAlign w:val="center"/>
            <w:hideMark/>
          </w:tcPr>
          <w:p w14:paraId="5823F596" w14:textId="626643E5"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Maroto-Rodrigue, 2024</w:t>
            </w:r>
            <w:r w:rsidR="006B66D4">
              <w:rPr>
                <w:rFonts w:ascii="Arial" w:eastAsia="等线" w:hAnsi="Arial" w:cs="Arial"/>
                <w:kern w:val="0"/>
                <w:sz w:val="20"/>
                <w:szCs w:val="20"/>
                <w:vertAlign w:val="superscript"/>
              </w:rPr>
              <w:fldChar w:fldCharType="begin">
                <w:fldData xml:space="preserve">PEVuZE5vdGU+PENpdGU+PEF1dGhvcj5NYXJvdG8tUm9kcmlndWV6PC9BdXRob3I+PFllYXI+MjAy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=
</w:fldData>
              </w:fldChar>
            </w:r>
            <w:r w:rsidR="00E95FB0">
              <w:rPr>
                <w:rFonts w:ascii="Arial" w:eastAsia="等线" w:hAnsi="Arial" w:cs="Arial"/>
                <w:kern w:val="0"/>
                <w:sz w:val="20"/>
                <w:szCs w:val="20"/>
                <w:vertAlign w:val="superscript"/>
              </w:rPr>
              <w:instrText xml:space="preserve"> ADDIN EN.CITE </w:instrText>
            </w:r>
            <w:r w:rsidR="00E95FB0">
              <w:rPr>
                <w:rFonts w:ascii="Arial" w:eastAsia="等线" w:hAnsi="Arial" w:cs="Arial"/>
                <w:kern w:val="0"/>
                <w:sz w:val="20"/>
                <w:szCs w:val="20"/>
                <w:vertAlign w:val="superscript"/>
              </w:rPr>
              <w:fldChar w:fldCharType="begin">
                <w:fldData xml:space="preserve">PEVuZE5vdGU+PENpdGU+PEF1dGhvcj5NYXJvdG8tUm9kcmlndWV6PC9BdXRob3I+PFllYXI+MjAy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=
</w:fldData>
              </w:fldChar>
            </w:r>
            <w:r w:rsidR="00E95FB0">
              <w:rPr>
                <w:rFonts w:ascii="Arial" w:eastAsia="等线" w:hAnsi="Arial" w:cs="Arial"/>
                <w:kern w:val="0"/>
                <w:sz w:val="20"/>
                <w:szCs w:val="20"/>
                <w:vertAlign w:val="superscript"/>
              </w:rPr>
              <w:instrText xml:space="preserve"> ADDIN EN.CITE.DATA </w:instrText>
            </w:r>
            <w:r w:rsidR="00E95FB0">
              <w:rPr>
                <w:rFonts w:ascii="Arial" w:eastAsia="等线" w:hAnsi="Arial" w:cs="Arial"/>
                <w:kern w:val="0"/>
                <w:sz w:val="20"/>
                <w:szCs w:val="20"/>
                <w:vertAlign w:val="superscript"/>
              </w:rPr>
            </w:r>
            <w:r w:rsidR="00E95FB0">
              <w:rPr>
                <w:rFonts w:ascii="Arial" w:eastAsia="等线" w:hAnsi="Arial" w:cs="Arial"/>
                <w:kern w:val="0"/>
                <w:sz w:val="20"/>
                <w:szCs w:val="20"/>
                <w:vertAlign w:val="superscript"/>
              </w:rPr>
              <w:fldChar w:fldCharType="end"/>
            </w:r>
            <w:r w:rsidR="006B66D4">
              <w:rPr>
                <w:rFonts w:ascii="Arial" w:eastAsia="等线" w:hAnsi="Arial" w:cs="Arial"/>
                <w:kern w:val="0"/>
                <w:sz w:val="20"/>
                <w:szCs w:val="20"/>
                <w:vertAlign w:val="superscript"/>
              </w:rPr>
            </w:r>
            <w:r w:rsidR="006B66D4">
              <w:rPr>
                <w:rFonts w:ascii="Arial" w:eastAsia="等线" w:hAnsi="Arial" w:cs="Arial"/>
                <w:kern w:val="0"/>
                <w:sz w:val="20"/>
                <w:szCs w:val="20"/>
                <w:vertAlign w:val="superscript"/>
              </w:rPr>
              <w:fldChar w:fldCharType="separate"/>
            </w:r>
            <w:r w:rsidR="00E95FB0">
              <w:rPr>
                <w:rFonts w:ascii="Arial" w:eastAsia="等线" w:hAnsi="Arial" w:cs="Arial"/>
                <w:noProof/>
                <w:kern w:val="0"/>
                <w:sz w:val="20"/>
                <w:szCs w:val="20"/>
                <w:vertAlign w:val="superscript"/>
              </w:rPr>
              <w:t>[26]</w:t>
            </w:r>
            <w:r w:rsidR="006B66D4">
              <w:rPr>
                <w:rFonts w:ascii="Arial" w:eastAsia="等线" w:hAnsi="Arial" w:cs="Arial"/>
                <w:kern w:val="0"/>
                <w:sz w:val="20"/>
                <w:szCs w:val="20"/>
                <w:vertAlign w:val="superscript"/>
              </w:rPr>
              <w:fldChar w:fldCharType="end"/>
            </w:r>
          </w:p>
        </w:tc>
        <w:tc>
          <w:tcPr>
            <w:tcW w:w="1134" w:type="dxa"/>
            <w:shd w:val="clear" w:color="auto" w:fill="auto"/>
            <w:noWrap/>
            <w:vAlign w:val="center"/>
            <w:hideMark/>
          </w:tcPr>
          <w:p w14:paraId="76915075"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1560" w:type="dxa"/>
            <w:shd w:val="clear" w:color="auto" w:fill="auto"/>
            <w:vAlign w:val="center"/>
            <w:hideMark/>
          </w:tcPr>
          <w:p w14:paraId="3FC897F5"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W: &gt; 0- ≤ 1,</w:t>
            </w:r>
            <w:r w:rsidRPr="002E3888">
              <w:rPr>
                <w:rFonts w:ascii="Arial" w:eastAsia="等线" w:hAnsi="Arial" w:cs="Arial"/>
                <w:kern w:val="0"/>
                <w:sz w:val="20"/>
                <w:szCs w:val="20"/>
              </w:rPr>
              <w:br/>
              <w:t>M: &gt; 0-≤ 2 (serv/d)</w:t>
            </w:r>
          </w:p>
        </w:tc>
        <w:tc>
          <w:tcPr>
            <w:tcW w:w="2835" w:type="dxa"/>
            <w:shd w:val="clear" w:color="auto" w:fill="auto"/>
            <w:noWrap/>
            <w:vAlign w:val="center"/>
            <w:hideMark/>
          </w:tcPr>
          <w:p w14:paraId="0D7A6ACC"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-Block 1: cereals</w:t>
            </w:r>
          </w:p>
        </w:tc>
        <w:tc>
          <w:tcPr>
            <w:tcW w:w="2126" w:type="dxa"/>
            <w:shd w:val="clear" w:color="auto" w:fill="auto"/>
            <w:noWrap/>
            <w:vAlign w:val="center"/>
            <w:hideMark/>
          </w:tcPr>
          <w:p w14:paraId="2C5FD0F4" w14:textId="6BD1B711"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150 min of moderate, 75 min vigorous, or an equivalent combination</w:t>
            </w:r>
          </w:p>
        </w:tc>
        <w:tc>
          <w:tcPr>
            <w:tcW w:w="709" w:type="dxa"/>
            <w:shd w:val="clear" w:color="auto" w:fill="auto"/>
            <w:noWrap/>
            <w:vAlign w:val="center"/>
            <w:hideMark/>
          </w:tcPr>
          <w:p w14:paraId="72DFE6FF"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2412" w:type="dxa"/>
            <w:shd w:val="clear" w:color="auto" w:fill="auto"/>
            <w:noWrap/>
            <w:vAlign w:val="center"/>
            <w:hideMark/>
          </w:tcPr>
          <w:p w14:paraId="12ADB3FC"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+Eating in company</w:t>
            </w:r>
          </w:p>
        </w:tc>
        <w:tc>
          <w:tcPr>
            <w:tcW w:w="993" w:type="dxa"/>
            <w:shd w:val="clear" w:color="auto" w:fill="auto"/>
            <w:noWrap/>
            <w:vAlign w:val="center"/>
            <w:hideMark/>
          </w:tcPr>
          <w:p w14:paraId="2CDE7B07" w14:textId="77777777" w:rsidR="002155C1" w:rsidRPr="002E3888" w:rsidRDefault="002155C1" w:rsidP="00326FAE">
            <w:pPr>
              <w:widowControl/>
              <w:jc w:val="left"/>
              <w:rPr>
                <w:rFonts w:ascii="Arial" w:eastAsia="等线" w:hAnsi="Arial" w:cs="Arial"/>
                <w:kern w:val="0"/>
                <w:sz w:val="20"/>
                <w:szCs w:val="20"/>
              </w:rPr>
            </w:pPr>
            <w:r w:rsidRPr="002E3888">
              <w:rPr>
                <w:rFonts w:ascii="Arial" w:eastAsia="等线" w:hAnsi="Arial" w:cs="Arial"/>
                <w:kern w:val="0"/>
                <w:sz w:val="20"/>
                <w:szCs w:val="20"/>
              </w:rPr>
              <w:t>X</w:t>
            </w:r>
          </w:p>
        </w:tc>
        <w:tc>
          <w:tcPr>
            <w:tcW w:w="836" w:type="dxa"/>
            <w:shd w:val="clear" w:color="auto" w:fill="auto"/>
            <w:noWrap/>
            <w:vAlign w:val="center"/>
            <w:hideMark/>
          </w:tcPr>
          <w:p w14:paraId="6E228306" w14:textId="77777777" w:rsidR="002155C1" w:rsidRPr="002E3888" w:rsidRDefault="002155C1" w:rsidP="00D6128A">
            <w:pPr>
              <w:widowControl/>
              <w:jc w:val="left"/>
              <w:rPr>
                <w:rFonts w:ascii="Arial" w:eastAsia="等线" w:hAnsi="Arial" w:cs="Arial"/>
                <w:kern w:val="0"/>
                <w:sz w:val="20"/>
                <w:szCs w:val="20"/>
              </w:rPr>
            </w:pPr>
            <w:r w:rsidRPr="002E3888">
              <w:rPr>
                <w:rFonts w:ascii="Arial" w:eastAsia="等线" w:hAnsi="Arial" w:cs="Arial"/>
                <w:kern w:val="0"/>
                <w:sz w:val="20"/>
                <w:szCs w:val="20"/>
              </w:rPr>
              <w:t>29</w:t>
            </w:r>
          </w:p>
        </w:tc>
      </w:tr>
    </w:tbl>
    <w:p w14:paraId="31457FE6" w14:textId="76CE70C5" w:rsidR="00391E1D" w:rsidRPr="00D55876" w:rsidRDefault="00000000" w:rsidP="00D55876">
      <w:pPr>
        <w:spacing w:beforeLines="100" w:before="240" w:line="360" w:lineRule="auto"/>
        <w:jc w:val="left"/>
        <w:rPr>
          <w:rFonts w:ascii="Arial" w:eastAsia="宋体" w:hAnsi="Arial" w:cs="Arial"/>
          <w:sz w:val="18"/>
          <w:szCs w:val="18"/>
        </w:rPr>
      </w:pPr>
      <w:r w:rsidRPr="00D55876">
        <w:rPr>
          <w:rFonts w:ascii="Arial" w:eastAsia="宋体" w:hAnsi="Arial" w:cs="Arial"/>
          <w:sz w:val="18"/>
          <w:szCs w:val="18"/>
        </w:rPr>
        <w:t xml:space="preserve">Abbreviations: LS7, life's simple 7; ICVHMs, ideal cardiovascular health metrics; </w:t>
      </w:r>
      <w:r w:rsidR="003E6029">
        <w:rPr>
          <w:rFonts w:ascii="Arial" w:eastAsia="宋体" w:hAnsi="Arial" w:cs="Arial" w:hint="eastAsia"/>
          <w:sz w:val="18"/>
          <w:szCs w:val="18"/>
        </w:rPr>
        <w:t xml:space="preserve">LE8, </w:t>
      </w:r>
      <w:r w:rsidR="003E6029" w:rsidRPr="003E6029">
        <w:rPr>
          <w:rFonts w:ascii="Arial" w:eastAsia="宋体" w:hAnsi="Arial" w:cs="Arial"/>
          <w:sz w:val="18"/>
          <w:szCs w:val="18"/>
        </w:rPr>
        <w:t>Life’s Essential 8</w:t>
      </w:r>
      <w:r w:rsidR="003E6029">
        <w:rPr>
          <w:rFonts w:ascii="Arial" w:eastAsia="宋体" w:hAnsi="Arial" w:cs="Arial" w:hint="eastAsia"/>
          <w:sz w:val="18"/>
          <w:szCs w:val="18"/>
        </w:rPr>
        <w:t xml:space="preserve">; </w:t>
      </w:r>
      <w:r w:rsidRPr="00D55876">
        <w:rPr>
          <w:rFonts w:ascii="Arial" w:eastAsia="宋体" w:hAnsi="Arial" w:cs="Arial"/>
          <w:sz w:val="18"/>
          <w:szCs w:val="18"/>
        </w:rPr>
        <w:t xml:space="preserve">MEDLIFE, the Mediterranean lifestyle; HLI, healthy lifestyle index; BMI, body mass index; WST, waist circumference; WHR, waist-to-hip ratio; MedD; mediterranean diet; MET, metabolic equivalent of task; N/A, </w:t>
      </w:r>
      <w:proofErr w:type="gramStart"/>
      <w:r w:rsidRPr="00D55876">
        <w:rPr>
          <w:rFonts w:ascii="Arial" w:eastAsia="宋体" w:hAnsi="Arial" w:cs="Arial"/>
          <w:sz w:val="18"/>
          <w:szCs w:val="18"/>
        </w:rPr>
        <w:t>Not</w:t>
      </w:r>
      <w:proofErr w:type="gramEnd"/>
      <w:r w:rsidRPr="00D55876">
        <w:rPr>
          <w:rFonts w:ascii="Arial" w:eastAsia="宋体" w:hAnsi="Arial" w:cs="Arial"/>
          <w:sz w:val="18"/>
          <w:szCs w:val="18"/>
        </w:rPr>
        <w:t xml:space="preserve"> applicable; X: same components as the most commonly used variables of a score; +: Variables added; -: Variables reduced.</w:t>
      </w:r>
    </w:p>
    <w:p w14:paraId="52485B84" w14:textId="77777777" w:rsidR="00391E1D" w:rsidRDefault="00391E1D">
      <w:pPr>
        <w:spacing w:beforeLines="100" w:before="240" w:line="480" w:lineRule="auto"/>
        <w:jc w:val="left"/>
        <w:rPr>
          <w:rFonts w:ascii="Arial" w:eastAsia="宋体" w:hAnsi="Arial" w:cs="Arial"/>
          <w:sz w:val="20"/>
          <w:szCs w:val="20"/>
        </w:rPr>
      </w:pPr>
    </w:p>
    <w:p w14:paraId="3CEBC34D" w14:textId="77777777" w:rsidR="00391E1D" w:rsidRDefault="00391E1D">
      <w:pPr>
        <w:spacing w:beforeLines="100" w:before="240" w:line="480" w:lineRule="auto"/>
        <w:jc w:val="left"/>
        <w:rPr>
          <w:rFonts w:ascii="Arial" w:eastAsia="宋体" w:hAnsi="Arial" w:cs="Arial"/>
          <w:sz w:val="20"/>
          <w:szCs w:val="20"/>
        </w:rPr>
      </w:pPr>
    </w:p>
    <w:p w14:paraId="3BB02D7A" w14:textId="77777777" w:rsidR="00391E1D" w:rsidRDefault="00391E1D">
      <w:pPr>
        <w:spacing w:beforeLines="100" w:before="240" w:line="480" w:lineRule="auto"/>
        <w:jc w:val="left"/>
        <w:rPr>
          <w:rFonts w:ascii="Arial" w:eastAsia="宋体" w:hAnsi="Arial" w:cs="Arial"/>
          <w:sz w:val="20"/>
          <w:szCs w:val="20"/>
        </w:rPr>
      </w:pPr>
    </w:p>
    <w:p w14:paraId="4A34EF6D" w14:textId="77777777" w:rsidR="00182DD2" w:rsidRDefault="00182DD2">
      <w:pPr>
        <w:spacing w:beforeLines="100" w:before="240" w:line="480" w:lineRule="auto"/>
        <w:jc w:val="left"/>
        <w:rPr>
          <w:rFonts w:ascii="Arial" w:eastAsia="宋体" w:hAnsi="Arial" w:cs="Arial"/>
          <w:sz w:val="20"/>
          <w:szCs w:val="20"/>
        </w:rPr>
      </w:pPr>
    </w:p>
    <w:p w14:paraId="690B22B3" w14:textId="77777777" w:rsidR="00391E1D" w:rsidRPr="00332716" w:rsidRDefault="00000000">
      <w:pPr>
        <w:spacing w:afterLines="100" w:after="240"/>
        <w:rPr>
          <w:rFonts w:ascii="Arial" w:eastAsia="宋体" w:hAnsi="Arial" w:cs="Arial"/>
          <w:b/>
          <w:bCs/>
          <w:sz w:val="22"/>
        </w:rPr>
      </w:pPr>
      <w:r w:rsidRPr="00332716">
        <w:rPr>
          <w:rFonts w:ascii="Arial" w:eastAsia="宋体" w:hAnsi="Arial" w:cs="Arial"/>
          <w:b/>
          <w:bCs/>
          <w:sz w:val="22"/>
        </w:rPr>
        <w:lastRenderedPageBreak/>
        <w:t>References</w:t>
      </w:r>
    </w:p>
    <w:p w14:paraId="1BDE9F90" w14:textId="77777777" w:rsidR="00E95FB0" w:rsidRPr="00E95FB0" w:rsidRDefault="00000000" w:rsidP="00E95FB0">
      <w:pPr>
        <w:pStyle w:val="EndNoteBibliography"/>
        <w:ind w:left="720" w:hanging="720"/>
        <w:rPr>
          <w:noProof/>
        </w:rPr>
      </w:pPr>
      <w:r>
        <w:rPr>
          <w:rFonts w:ascii="Arial" w:eastAsia="宋体" w:hAnsi="Arial"/>
          <w:szCs w:val="20"/>
        </w:rPr>
        <w:fldChar w:fldCharType="begin"/>
      </w:r>
      <w:r>
        <w:rPr>
          <w:rFonts w:ascii="Arial" w:eastAsia="宋体" w:hAnsi="Arial"/>
          <w:szCs w:val="20"/>
          <w:lang w:val="fr-FR"/>
        </w:rPr>
        <w:instrText xml:space="preserve"> ADDIN EN.REFLIST </w:instrText>
      </w:r>
      <w:r>
        <w:rPr>
          <w:rFonts w:ascii="Arial" w:eastAsia="宋体" w:hAnsi="Arial"/>
          <w:szCs w:val="20"/>
        </w:rPr>
        <w:fldChar w:fldCharType="separate"/>
      </w:r>
      <w:r w:rsidR="00E95FB0" w:rsidRPr="00E95FB0">
        <w:rPr>
          <w:noProof/>
        </w:rPr>
        <w:t>1.</w:t>
      </w:r>
      <w:r w:rsidR="00E95FB0" w:rsidRPr="00E95FB0">
        <w:rPr>
          <w:noProof/>
        </w:rPr>
        <w:tab/>
        <w:t>Page MJ, McKenzie JE, Bossuyt PM, Boutron I, Hoffmann TC, Mulrow CD</w:t>
      </w:r>
      <w:r w:rsidR="00E95FB0" w:rsidRPr="00E95FB0">
        <w:rPr>
          <w:i/>
          <w:noProof/>
        </w:rPr>
        <w:t xml:space="preserve"> et al</w:t>
      </w:r>
      <w:r w:rsidR="00E95FB0" w:rsidRPr="00E95FB0">
        <w:rPr>
          <w:noProof/>
        </w:rPr>
        <w:t xml:space="preserve">: The PRISMA 2020 statement: an updated guideline for reporting systematic reviews. </w:t>
      </w:r>
      <w:r w:rsidR="00E95FB0" w:rsidRPr="00E95FB0">
        <w:rPr>
          <w:i/>
          <w:noProof/>
        </w:rPr>
        <w:t xml:space="preserve">Bmj </w:t>
      </w:r>
      <w:r w:rsidR="00E95FB0" w:rsidRPr="00E95FB0">
        <w:rPr>
          <w:noProof/>
        </w:rPr>
        <w:t>2021, 372:n71.</w:t>
      </w:r>
    </w:p>
    <w:p w14:paraId="3038EAFA" w14:textId="77777777" w:rsidR="00E95FB0" w:rsidRPr="00E95FB0" w:rsidRDefault="00E95FB0" w:rsidP="00E95FB0">
      <w:pPr>
        <w:pStyle w:val="EndNoteBibliography"/>
        <w:ind w:left="720" w:hanging="720"/>
        <w:rPr>
          <w:noProof/>
        </w:rPr>
      </w:pPr>
      <w:r w:rsidRPr="00E95FB0">
        <w:rPr>
          <w:noProof/>
        </w:rPr>
        <w:t>2.</w:t>
      </w:r>
      <w:r w:rsidRPr="00E95FB0">
        <w:rPr>
          <w:noProof/>
        </w:rPr>
        <w:tab/>
        <w:t>Arthur R, Kirsh VA, Kreiger N, Rohan TJCC, Control: A healthy lifestyle index and its association with risk of breast, endometrial, and ovarian cancer among Canadian women. 2018, 29:485-493.</w:t>
      </w:r>
    </w:p>
    <w:p w14:paraId="548856E5" w14:textId="77777777" w:rsidR="00E95FB0" w:rsidRPr="00E95FB0" w:rsidRDefault="00E95FB0" w:rsidP="00E95FB0">
      <w:pPr>
        <w:pStyle w:val="EndNoteBibliography"/>
        <w:ind w:left="720" w:hanging="720"/>
        <w:rPr>
          <w:noProof/>
        </w:rPr>
      </w:pPr>
      <w:r w:rsidRPr="00E95FB0">
        <w:rPr>
          <w:noProof/>
        </w:rPr>
        <w:t>3.</w:t>
      </w:r>
      <w:r w:rsidRPr="00E95FB0">
        <w:rPr>
          <w:noProof/>
        </w:rPr>
        <w:tab/>
        <w:t>Arthur R, Wassertheil-Smoller S, Manson JE, Luo J, Snetselaar L, Hastert T</w:t>
      </w:r>
      <w:r w:rsidRPr="00E95FB0">
        <w:rPr>
          <w:i/>
          <w:noProof/>
        </w:rPr>
        <w:t xml:space="preserve"> et al</w:t>
      </w:r>
      <w:r w:rsidRPr="00E95FB0">
        <w:rPr>
          <w:noProof/>
        </w:rPr>
        <w:t xml:space="preserve">: The Combined Association of Modifiable Risk Factors with Breast Cancer Risk in the Women's Health Initiative. </w:t>
      </w:r>
      <w:r w:rsidRPr="00E95FB0">
        <w:rPr>
          <w:i/>
          <w:noProof/>
        </w:rPr>
        <w:t xml:space="preserve">Cancer prevention research (Philadelphia, Pa) </w:t>
      </w:r>
      <w:r w:rsidRPr="00E95FB0">
        <w:rPr>
          <w:noProof/>
        </w:rPr>
        <w:t>2018, 11(6):317-326.</w:t>
      </w:r>
    </w:p>
    <w:p w14:paraId="724B86D6" w14:textId="77777777" w:rsidR="00E95FB0" w:rsidRPr="00E95FB0" w:rsidRDefault="00E95FB0" w:rsidP="00E95FB0">
      <w:pPr>
        <w:pStyle w:val="EndNoteBibliography"/>
        <w:ind w:left="720" w:hanging="720"/>
        <w:rPr>
          <w:noProof/>
        </w:rPr>
      </w:pPr>
      <w:r w:rsidRPr="00E95FB0">
        <w:rPr>
          <w:noProof/>
        </w:rPr>
        <w:t>4.</w:t>
      </w:r>
      <w:r w:rsidRPr="00E95FB0">
        <w:rPr>
          <w:noProof/>
        </w:rPr>
        <w:tab/>
        <w:t>Arthur R, Brasky TM, Crane TE, Felix AS, Kaunitz AM, Shadyab AH</w:t>
      </w:r>
      <w:r w:rsidRPr="00E95FB0">
        <w:rPr>
          <w:i/>
          <w:noProof/>
        </w:rPr>
        <w:t xml:space="preserve"> et al</w:t>
      </w:r>
      <w:r w:rsidRPr="00E95FB0">
        <w:rPr>
          <w:noProof/>
        </w:rPr>
        <w:t>: Associations of a healthy lifestyle index with the risks of endometrial and ovarian cancer among women in the Women’s Health Initiative Study. 2019, 188(2):261-273.</w:t>
      </w:r>
    </w:p>
    <w:p w14:paraId="014A5C11" w14:textId="77777777" w:rsidR="00E95FB0" w:rsidRPr="00E95FB0" w:rsidRDefault="00E95FB0" w:rsidP="00E95FB0">
      <w:pPr>
        <w:pStyle w:val="EndNoteBibliography"/>
        <w:ind w:left="720" w:hanging="720"/>
        <w:rPr>
          <w:noProof/>
        </w:rPr>
      </w:pPr>
      <w:r w:rsidRPr="00E95FB0">
        <w:rPr>
          <w:noProof/>
        </w:rPr>
        <w:t>5.</w:t>
      </w:r>
      <w:r w:rsidRPr="00E95FB0">
        <w:rPr>
          <w:noProof/>
        </w:rPr>
        <w:tab/>
        <w:t xml:space="preserve">Bakhshimoghaddam F, Jafarirad S, Maraghi E, Ghorat F: Association of dietary and lifestyle inflammation score with type 2 diabetes mellitus and cardiometabolic risk factors in Iranian adults: Sabzevar Persian Cohort Study. </w:t>
      </w:r>
      <w:r w:rsidRPr="00E95FB0">
        <w:rPr>
          <w:i/>
          <w:noProof/>
        </w:rPr>
        <w:t xml:space="preserve">The British journal of nutrition </w:t>
      </w:r>
      <w:r w:rsidRPr="00E95FB0">
        <w:rPr>
          <w:noProof/>
        </w:rPr>
        <w:t>2024, 131(3):521-530.</w:t>
      </w:r>
    </w:p>
    <w:p w14:paraId="70446606" w14:textId="77777777" w:rsidR="00E95FB0" w:rsidRPr="00E95FB0" w:rsidRDefault="00E95FB0" w:rsidP="00E95FB0">
      <w:pPr>
        <w:pStyle w:val="EndNoteBibliography"/>
        <w:ind w:left="720" w:hanging="720"/>
        <w:rPr>
          <w:noProof/>
        </w:rPr>
      </w:pPr>
      <w:r w:rsidRPr="00E95FB0">
        <w:rPr>
          <w:noProof/>
        </w:rPr>
        <w:t>6.</w:t>
      </w:r>
      <w:r w:rsidRPr="00E95FB0">
        <w:rPr>
          <w:noProof/>
        </w:rPr>
        <w:tab/>
        <w:t>Byrd DA, Judd SE, Flanders WD, Hartman TJ, Fedirko V, Agurs-Collins T</w:t>
      </w:r>
      <w:r w:rsidRPr="00E95FB0">
        <w:rPr>
          <w:i/>
          <w:noProof/>
        </w:rPr>
        <w:t xml:space="preserve"> et al</w:t>
      </w:r>
      <w:r w:rsidRPr="00E95FB0">
        <w:rPr>
          <w:noProof/>
        </w:rPr>
        <w:t>: Associations of novel dietary and lifestyle inflammation scores with incident colorectal cancer in the NIH-AARP Diet and Health Study. 2020, 4(3):pkaa009.</w:t>
      </w:r>
    </w:p>
    <w:p w14:paraId="01002BB9" w14:textId="77777777" w:rsidR="00E95FB0" w:rsidRPr="00E95FB0" w:rsidRDefault="00E95FB0" w:rsidP="00E95FB0">
      <w:pPr>
        <w:pStyle w:val="EndNoteBibliography"/>
        <w:ind w:left="720" w:hanging="720"/>
        <w:rPr>
          <w:noProof/>
        </w:rPr>
      </w:pPr>
      <w:r w:rsidRPr="00E95FB0">
        <w:rPr>
          <w:noProof/>
        </w:rPr>
        <w:t>7.</w:t>
      </w:r>
      <w:r w:rsidRPr="00E95FB0">
        <w:rPr>
          <w:noProof/>
        </w:rPr>
        <w:tab/>
        <w:t>Chen SL, Braaten T, Borch KB, Ferrari P, Sandanger TM, Nøst THJCE: Combined lifestyle behaviors and the incidence of common cancer types in the Norwegian Women and Cancer Study (NOWAC). 2021:721-734.</w:t>
      </w:r>
    </w:p>
    <w:p w14:paraId="786CAFA8" w14:textId="77777777" w:rsidR="00E95FB0" w:rsidRPr="00E95FB0" w:rsidRDefault="00E95FB0" w:rsidP="00E95FB0">
      <w:pPr>
        <w:pStyle w:val="EndNoteBibliography"/>
        <w:ind w:left="720" w:hanging="720"/>
        <w:rPr>
          <w:noProof/>
        </w:rPr>
      </w:pPr>
      <w:r w:rsidRPr="00E95FB0">
        <w:rPr>
          <w:noProof/>
        </w:rPr>
        <w:t>8.</w:t>
      </w:r>
      <w:r w:rsidRPr="00E95FB0">
        <w:rPr>
          <w:noProof/>
        </w:rPr>
        <w:tab/>
        <w:t>Farhadnejad H, Mokhtari E, Teymoori F, Sohouli MH, Moslehi N, Mirmiran P</w:t>
      </w:r>
      <w:r w:rsidRPr="00E95FB0">
        <w:rPr>
          <w:i/>
          <w:noProof/>
        </w:rPr>
        <w:t xml:space="preserve"> et al</w:t>
      </w:r>
      <w:r w:rsidRPr="00E95FB0">
        <w:rPr>
          <w:noProof/>
        </w:rPr>
        <w:t>: Association of the insulinemic potential of diet and lifestyle with risk of diabetes incident in Tehranian adults: a population based cohort study. 2021, 20(1):1-10.</w:t>
      </w:r>
    </w:p>
    <w:p w14:paraId="3BDEC186" w14:textId="77777777" w:rsidR="00E95FB0" w:rsidRPr="00E95FB0" w:rsidRDefault="00E95FB0" w:rsidP="00E95FB0">
      <w:pPr>
        <w:pStyle w:val="EndNoteBibliography"/>
        <w:ind w:left="720" w:hanging="720"/>
        <w:rPr>
          <w:noProof/>
        </w:rPr>
      </w:pPr>
      <w:r w:rsidRPr="00E95FB0">
        <w:rPr>
          <w:noProof/>
        </w:rPr>
        <w:t>9.</w:t>
      </w:r>
      <w:r w:rsidRPr="00E95FB0">
        <w:rPr>
          <w:noProof/>
        </w:rPr>
        <w:tab/>
        <w:t>Freisling H, Viallon V, Lennon H, Bagnardi V, Ricci C, Butterworth AS</w:t>
      </w:r>
      <w:r w:rsidRPr="00E95FB0">
        <w:rPr>
          <w:i/>
          <w:noProof/>
        </w:rPr>
        <w:t xml:space="preserve"> et al</w:t>
      </w:r>
      <w:r w:rsidRPr="00E95FB0">
        <w:rPr>
          <w:noProof/>
        </w:rPr>
        <w:t>: Lifestyle factors and risk of multimorbidity of cancer and cardiometabolic diseases: a multinational cohort study. 2020, 18:1-11.</w:t>
      </w:r>
    </w:p>
    <w:p w14:paraId="4EBC7FC3" w14:textId="77777777" w:rsidR="00E95FB0" w:rsidRPr="00E95FB0" w:rsidRDefault="00E95FB0" w:rsidP="00E95FB0">
      <w:pPr>
        <w:pStyle w:val="EndNoteBibliography"/>
        <w:ind w:left="720" w:hanging="720"/>
        <w:rPr>
          <w:noProof/>
        </w:rPr>
      </w:pPr>
      <w:r w:rsidRPr="00E95FB0">
        <w:rPr>
          <w:noProof/>
        </w:rPr>
        <w:t>10.</w:t>
      </w:r>
      <w:r w:rsidRPr="00E95FB0">
        <w:rPr>
          <w:noProof/>
        </w:rPr>
        <w:tab/>
        <w:t>Fretts AM, Howard BV, McKnight B, Duncan GE, Beresford SA, Mete M</w:t>
      </w:r>
      <w:r w:rsidRPr="00E95FB0">
        <w:rPr>
          <w:i/>
          <w:noProof/>
        </w:rPr>
        <w:t xml:space="preserve"> et al</w:t>
      </w:r>
      <w:r w:rsidRPr="00E95FB0">
        <w:rPr>
          <w:noProof/>
        </w:rPr>
        <w:t xml:space="preserve">: Life's Simple 7 and incidence of diabetes among American Indians: the Strong Heart Family Study. </w:t>
      </w:r>
      <w:r w:rsidRPr="00E95FB0">
        <w:rPr>
          <w:i/>
          <w:noProof/>
        </w:rPr>
        <w:t xml:space="preserve">Diabetes care </w:t>
      </w:r>
      <w:r w:rsidRPr="00E95FB0">
        <w:rPr>
          <w:noProof/>
        </w:rPr>
        <w:t>2014, 37(8):2240-2245.</w:t>
      </w:r>
    </w:p>
    <w:p w14:paraId="1A7E2D12" w14:textId="77777777" w:rsidR="00E95FB0" w:rsidRPr="00E95FB0" w:rsidRDefault="00E95FB0" w:rsidP="00E95FB0">
      <w:pPr>
        <w:pStyle w:val="EndNoteBibliography"/>
        <w:ind w:left="720" w:hanging="720"/>
        <w:rPr>
          <w:noProof/>
        </w:rPr>
      </w:pPr>
      <w:r w:rsidRPr="00E95FB0">
        <w:rPr>
          <w:noProof/>
        </w:rPr>
        <w:t>11.</w:t>
      </w:r>
      <w:r w:rsidRPr="00E95FB0">
        <w:rPr>
          <w:noProof/>
        </w:rPr>
        <w:tab/>
        <w:t xml:space="preserve">Gao Y, Byrd DA, Prizment A, Lazovich D, Bostick RM: Associations of Novel Lifestyle- and Whole Foods-Based Inflammation Scores with Incident Colorectal Cancer Among Women. </w:t>
      </w:r>
      <w:r w:rsidRPr="00E95FB0">
        <w:rPr>
          <w:i/>
          <w:noProof/>
        </w:rPr>
        <w:t xml:space="preserve">Nutrition and cancer </w:t>
      </w:r>
      <w:r w:rsidRPr="00E95FB0">
        <w:rPr>
          <w:noProof/>
        </w:rPr>
        <w:t>2022, 74(4):1356-1369.</w:t>
      </w:r>
    </w:p>
    <w:p w14:paraId="2B9686AB" w14:textId="77777777" w:rsidR="00E95FB0" w:rsidRPr="00E95FB0" w:rsidRDefault="00E95FB0" w:rsidP="00E95FB0">
      <w:pPr>
        <w:pStyle w:val="EndNoteBibliography"/>
        <w:ind w:left="720" w:hanging="720"/>
        <w:rPr>
          <w:noProof/>
        </w:rPr>
      </w:pPr>
      <w:r w:rsidRPr="00E95FB0">
        <w:rPr>
          <w:noProof/>
        </w:rPr>
        <w:t>12.</w:t>
      </w:r>
      <w:r w:rsidRPr="00E95FB0">
        <w:rPr>
          <w:noProof/>
        </w:rPr>
        <w:tab/>
        <w:t>Greenlee H, Strizich G, Lovasi GS, Kaplan RC, Biggs ML, Li CI</w:t>
      </w:r>
      <w:r w:rsidRPr="00E95FB0">
        <w:rPr>
          <w:i/>
          <w:noProof/>
        </w:rPr>
        <w:t xml:space="preserve"> et al</w:t>
      </w:r>
      <w:r w:rsidRPr="00E95FB0">
        <w:rPr>
          <w:noProof/>
        </w:rPr>
        <w:t xml:space="preserve">: Concordance With Prevention Guidelines and Subsequent Cancer, Cardiovascular Disease, and Mortality: A Longitudinal Study of Older Adults. </w:t>
      </w:r>
      <w:r w:rsidRPr="00E95FB0">
        <w:rPr>
          <w:i/>
          <w:noProof/>
        </w:rPr>
        <w:t xml:space="preserve">American journal of epidemiology </w:t>
      </w:r>
      <w:r w:rsidRPr="00E95FB0">
        <w:rPr>
          <w:noProof/>
        </w:rPr>
        <w:t>2017, 186(10):1168-1179.</w:t>
      </w:r>
    </w:p>
    <w:p w14:paraId="442C7042" w14:textId="77777777" w:rsidR="00E95FB0" w:rsidRPr="00E95FB0" w:rsidRDefault="00E95FB0" w:rsidP="00E95FB0">
      <w:pPr>
        <w:pStyle w:val="EndNoteBibliography"/>
        <w:ind w:left="720" w:hanging="720"/>
        <w:rPr>
          <w:noProof/>
        </w:rPr>
      </w:pPr>
      <w:r w:rsidRPr="00E95FB0">
        <w:rPr>
          <w:noProof/>
        </w:rPr>
        <w:t>13.</w:t>
      </w:r>
      <w:r w:rsidRPr="00E95FB0">
        <w:rPr>
          <w:noProof/>
        </w:rPr>
        <w:tab/>
        <w:t>Han L, You D, Ma W, Astell-Burt T, Feng X, Duan S</w:t>
      </w:r>
      <w:r w:rsidRPr="00E95FB0">
        <w:rPr>
          <w:i/>
          <w:noProof/>
        </w:rPr>
        <w:t xml:space="preserve"> et al</w:t>
      </w:r>
      <w:r w:rsidRPr="00E95FB0">
        <w:rPr>
          <w:noProof/>
        </w:rPr>
        <w:t>: National trends in American Heart Association revised life's simple 7 metrics associated with risk of mortality among US adults. 2019, 2(10):e1913131-e1913131.</w:t>
      </w:r>
    </w:p>
    <w:p w14:paraId="4790E877" w14:textId="77777777" w:rsidR="00E95FB0" w:rsidRPr="00E95FB0" w:rsidRDefault="00E95FB0" w:rsidP="00E95FB0">
      <w:pPr>
        <w:pStyle w:val="EndNoteBibliography"/>
        <w:ind w:left="720" w:hanging="720"/>
        <w:rPr>
          <w:noProof/>
        </w:rPr>
      </w:pPr>
      <w:r w:rsidRPr="00E95FB0">
        <w:rPr>
          <w:noProof/>
        </w:rPr>
        <w:t>14.</w:t>
      </w:r>
      <w:r w:rsidRPr="00E95FB0">
        <w:rPr>
          <w:noProof/>
        </w:rPr>
        <w:tab/>
        <w:t>Hershey MS, Fernandez-Montero A, Sotos-Prieto M, Kales S, Gea A, Ruiz-Estigarribia L</w:t>
      </w:r>
      <w:r w:rsidRPr="00E95FB0">
        <w:rPr>
          <w:i/>
          <w:noProof/>
        </w:rPr>
        <w:t xml:space="preserve"> et al</w:t>
      </w:r>
      <w:r w:rsidRPr="00E95FB0">
        <w:rPr>
          <w:noProof/>
        </w:rPr>
        <w:t xml:space="preserve">: The Association Between the Mediterranean Lifestyle Index and All-Cause Mortality in the Seguimiento Universidad de Navarra Cohort. </w:t>
      </w:r>
      <w:r w:rsidRPr="00E95FB0">
        <w:rPr>
          <w:i/>
          <w:noProof/>
        </w:rPr>
        <w:t xml:space="preserve">American journal of preventive medicine </w:t>
      </w:r>
      <w:r w:rsidRPr="00E95FB0">
        <w:rPr>
          <w:noProof/>
        </w:rPr>
        <w:t>2020, 59(6):e239-e248.</w:t>
      </w:r>
    </w:p>
    <w:p w14:paraId="33735535" w14:textId="77777777" w:rsidR="00E95FB0" w:rsidRPr="00E95FB0" w:rsidRDefault="00E95FB0" w:rsidP="00E95FB0">
      <w:pPr>
        <w:pStyle w:val="EndNoteBibliography"/>
        <w:ind w:left="720" w:hanging="720"/>
        <w:rPr>
          <w:noProof/>
        </w:rPr>
      </w:pPr>
      <w:r w:rsidRPr="00E95FB0">
        <w:rPr>
          <w:noProof/>
        </w:rPr>
        <w:lastRenderedPageBreak/>
        <w:t>15.</w:t>
      </w:r>
      <w:r w:rsidRPr="00E95FB0">
        <w:rPr>
          <w:noProof/>
        </w:rPr>
        <w:tab/>
        <w:t>Hosseinzadeh M, Saber N, Bidar SS, Hashemi S, Teymoori F, Mirzaei M</w:t>
      </w:r>
      <w:r w:rsidRPr="00E95FB0">
        <w:rPr>
          <w:i/>
          <w:noProof/>
        </w:rPr>
        <w:t xml:space="preserve"> et al</w:t>
      </w:r>
      <w:r w:rsidRPr="00E95FB0">
        <w:rPr>
          <w:noProof/>
        </w:rPr>
        <w:t xml:space="preserve">: Association of dietary and lifestyle inflammatory indices with type 2 diabetes risk in Iranian adults. </w:t>
      </w:r>
      <w:r w:rsidRPr="00E95FB0">
        <w:rPr>
          <w:i/>
          <w:noProof/>
        </w:rPr>
        <w:t xml:space="preserve">BMC Endocr Disord </w:t>
      </w:r>
      <w:r w:rsidRPr="00E95FB0">
        <w:rPr>
          <w:noProof/>
        </w:rPr>
        <w:t>2024, 24(1):131.</w:t>
      </w:r>
    </w:p>
    <w:p w14:paraId="03B194AD" w14:textId="77777777" w:rsidR="00E95FB0" w:rsidRPr="00E95FB0" w:rsidRDefault="00E95FB0" w:rsidP="00E95FB0">
      <w:pPr>
        <w:pStyle w:val="EndNoteBibliography"/>
        <w:ind w:left="720" w:hanging="720"/>
        <w:rPr>
          <w:noProof/>
        </w:rPr>
      </w:pPr>
      <w:r w:rsidRPr="00E95FB0">
        <w:rPr>
          <w:noProof/>
        </w:rPr>
        <w:t>16.</w:t>
      </w:r>
      <w:r w:rsidRPr="00E95FB0">
        <w:rPr>
          <w:noProof/>
        </w:rPr>
        <w:tab/>
        <w:t>Jun S, Lee J, Oh JH, Chang HJ, Sohn DK, Shin A</w:t>
      </w:r>
      <w:r w:rsidRPr="00E95FB0">
        <w:rPr>
          <w:i/>
          <w:noProof/>
        </w:rPr>
        <w:t xml:space="preserve"> et al</w:t>
      </w:r>
      <w:r w:rsidRPr="00E95FB0">
        <w:rPr>
          <w:noProof/>
        </w:rPr>
        <w:t xml:space="preserve">: Association of the inflammatory balance of diet and lifestyle with colorectal cancer among Korean adults: a case-control study. </w:t>
      </w:r>
      <w:r w:rsidRPr="00E95FB0">
        <w:rPr>
          <w:i/>
          <w:noProof/>
        </w:rPr>
        <w:t xml:space="preserve">Annals of Nutrition and Metabolism </w:t>
      </w:r>
      <w:r w:rsidRPr="00E95FB0">
        <w:rPr>
          <w:noProof/>
        </w:rPr>
        <w:t>2023, 79:721.</w:t>
      </w:r>
    </w:p>
    <w:p w14:paraId="12A6FABD" w14:textId="77777777" w:rsidR="00E95FB0" w:rsidRPr="00E95FB0" w:rsidRDefault="00E95FB0" w:rsidP="00E95FB0">
      <w:pPr>
        <w:pStyle w:val="EndNoteBibliography"/>
        <w:ind w:left="720" w:hanging="720"/>
        <w:rPr>
          <w:noProof/>
        </w:rPr>
      </w:pPr>
      <w:r w:rsidRPr="00E95FB0">
        <w:rPr>
          <w:noProof/>
        </w:rPr>
        <w:t>17.</w:t>
      </w:r>
      <w:r w:rsidRPr="00E95FB0">
        <w:rPr>
          <w:noProof/>
        </w:rPr>
        <w:tab/>
        <w:t>Khaw K-T, Wareham N, Bingham S, Welch A, Luben R, Day NJPm: Combined impact of health behaviours and mortality in men and women: the EPIC-Norfolk prospective population study. 2008, 5(1):e12.</w:t>
      </w:r>
    </w:p>
    <w:p w14:paraId="235A1AC3" w14:textId="77777777" w:rsidR="00E95FB0" w:rsidRPr="00E95FB0" w:rsidRDefault="00E95FB0" w:rsidP="00E95FB0">
      <w:pPr>
        <w:pStyle w:val="EndNoteBibliography"/>
        <w:ind w:left="720" w:hanging="720"/>
        <w:rPr>
          <w:noProof/>
        </w:rPr>
      </w:pPr>
      <w:r w:rsidRPr="00E95FB0">
        <w:rPr>
          <w:noProof/>
        </w:rPr>
        <w:t>18.</w:t>
      </w:r>
      <w:r w:rsidRPr="00E95FB0">
        <w:rPr>
          <w:noProof/>
        </w:rPr>
        <w:tab/>
        <w:t>Kim J, Lee J, Oh JH, Chang HJ, Sohn DK, Shin A</w:t>
      </w:r>
      <w:r w:rsidRPr="00E95FB0">
        <w:rPr>
          <w:i/>
          <w:noProof/>
        </w:rPr>
        <w:t xml:space="preserve"> et al</w:t>
      </w:r>
      <w:r w:rsidRPr="00E95FB0">
        <w:rPr>
          <w:noProof/>
        </w:rPr>
        <w:t>: Interactive effect of the empirical lifestyle index for insulin resistance with the common genetic susceptibility locus rs2423279 for colorectal cancer. 2022:1-27.</w:t>
      </w:r>
    </w:p>
    <w:p w14:paraId="6020D187" w14:textId="77777777" w:rsidR="00E95FB0" w:rsidRPr="00E95FB0" w:rsidRDefault="00E95FB0" w:rsidP="00E95FB0">
      <w:pPr>
        <w:pStyle w:val="EndNoteBibliography"/>
        <w:ind w:left="720" w:hanging="720"/>
        <w:rPr>
          <w:noProof/>
        </w:rPr>
      </w:pPr>
      <w:r w:rsidRPr="00E95FB0">
        <w:rPr>
          <w:noProof/>
        </w:rPr>
        <w:t>19.</w:t>
      </w:r>
      <w:r w:rsidRPr="00E95FB0">
        <w:rPr>
          <w:noProof/>
        </w:rPr>
        <w:tab/>
        <w:t>Kurth T, Moore SC, Gaziano JM, Kase CS, Stampfer MJ, Berger K</w:t>
      </w:r>
      <w:r w:rsidRPr="00E95FB0">
        <w:rPr>
          <w:i/>
          <w:noProof/>
        </w:rPr>
        <w:t xml:space="preserve"> et al</w:t>
      </w:r>
      <w:r w:rsidRPr="00E95FB0">
        <w:rPr>
          <w:noProof/>
        </w:rPr>
        <w:t>: Healthy lifestyle and the risk of stroke in women. 2006, 166(13):1403-1409.</w:t>
      </w:r>
    </w:p>
    <w:p w14:paraId="72432721" w14:textId="77777777" w:rsidR="00E95FB0" w:rsidRPr="00E95FB0" w:rsidRDefault="00E95FB0" w:rsidP="00E95FB0">
      <w:pPr>
        <w:pStyle w:val="EndNoteBibliography"/>
        <w:ind w:left="720" w:hanging="720"/>
        <w:rPr>
          <w:noProof/>
        </w:rPr>
      </w:pPr>
      <w:r w:rsidRPr="00E95FB0">
        <w:rPr>
          <w:noProof/>
        </w:rPr>
        <w:t>20.</w:t>
      </w:r>
      <w:r w:rsidRPr="00E95FB0">
        <w:rPr>
          <w:noProof/>
        </w:rPr>
        <w:tab/>
        <w:t>Lau ES, Paniagua SM, Liu E, Jovani M, Li SX, Takvorian K</w:t>
      </w:r>
      <w:r w:rsidRPr="00E95FB0">
        <w:rPr>
          <w:i/>
          <w:noProof/>
        </w:rPr>
        <w:t xml:space="preserve"> et al</w:t>
      </w:r>
      <w:r w:rsidRPr="00E95FB0">
        <w:rPr>
          <w:noProof/>
        </w:rPr>
        <w:t>: Cardiovascular risk factors are associated with future cancer. 2021, 3(1):48-58.</w:t>
      </w:r>
    </w:p>
    <w:p w14:paraId="27653D88" w14:textId="77777777" w:rsidR="00E95FB0" w:rsidRPr="00E95FB0" w:rsidRDefault="00E95FB0" w:rsidP="00E95FB0">
      <w:pPr>
        <w:pStyle w:val="EndNoteBibliography"/>
        <w:ind w:left="720" w:hanging="720"/>
        <w:rPr>
          <w:noProof/>
        </w:rPr>
      </w:pPr>
      <w:r w:rsidRPr="00E95FB0">
        <w:rPr>
          <w:noProof/>
        </w:rPr>
        <w:t>21.</w:t>
      </w:r>
      <w:r w:rsidRPr="00E95FB0">
        <w:rPr>
          <w:noProof/>
        </w:rPr>
        <w:tab/>
        <w:t xml:space="preserve">Lee HA, Park H, Park B: Genetic predisposition, lifestyle inflammation score, food-based dietary inflammatory index, and the risk for incident diabetes: Findings from the KoGES data. </w:t>
      </w:r>
      <w:r w:rsidRPr="00E95FB0">
        <w:rPr>
          <w:i/>
          <w:noProof/>
        </w:rPr>
        <w:t xml:space="preserve">Nutrition, Metabolism and Cardiovascular Diseases </w:t>
      </w:r>
      <w:r w:rsidRPr="00E95FB0">
        <w:rPr>
          <w:noProof/>
        </w:rPr>
        <w:t>2024, 34(3):642-650.</w:t>
      </w:r>
    </w:p>
    <w:p w14:paraId="6C798918" w14:textId="77777777" w:rsidR="00E95FB0" w:rsidRPr="00E95FB0" w:rsidRDefault="00E95FB0" w:rsidP="00E95FB0">
      <w:pPr>
        <w:pStyle w:val="EndNoteBibliography"/>
        <w:ind w:left="720" w:hanging="720"/>
        <w:rPr>
          <w:noProof/>
        </w:rPr>
      </w:pPr>
      <w:r w:rsidRPr="00E95FB0">
        <w:rPr>
          <w:noProof/>
        </w:rPr>
        <w:t>22.</w:t>
      </w:r>
      <w:r w:rsidRPr="00E95FB0">
        <w:rPr>
          <w:noProof/>
        </w:rPr>
        <w:tab/>
        <w:t>Li Y, Pan A, Wang DD, Liu X, Dhana K, Franco OH</w:t>
      </w:r>
      <w:r w:rsidRPr="00E95FB0">
        <w:rPr>
          <w:i/>
          <w:noProof/>
        </w:rPr>
        <w:t xml:space="preserve"> et al</w:t>
      </w:r>
      <w:r w:rsidRPr="00E95FB0">
        <w:rPr>
          <w:noProof/>
        </w:rPr>
        <w:t>: Impact of healthy lifestyle factors on life expectancies in the US population. 2018, 138(4):345-355.</w:t>
      </w:r>
    </w:p>
    <w:p w14:paraId="00313CE7" w14:textId="77777777" w:rsidR="00E95FB0" w:rsidRPr="00E95FB0" w:rsidRDefault="00E95FB0" w:rsidP="00E95FB0">
      <w:pPr>
        <w:pStyle w:val="EndNoteBibliography"/>
        <w:ind w:left="720" w:hanging="720"/>
        <w:rPr>
          <w:noProof/>
        </w:rPr>
      </w:pPr>
      <w:r w:rsidRPr="00E95FB0">
        <w:rPr>
          <w:noProof/>
        </w:rPr>
        <w:t>23.</w:t>
      </w:r>
      <w:r w:rsidRPr="00E95FB0">
        <w:rPr>
          <w:noProof/>
        </w:rPr>
        <w:tab/>
        <w:t>Li Z, Gao Y, Byrd DA, Gibbs DC, Prizment AE, Lazovich D</w:t>
      </w:r>
      <w:r w:rsidRPr="00E95FB0">
        <w:rPr>
          <w:i/>
          <w:noProof/>
        </w:rPr>
        <w:t xml:space="preserve"> et al</w:t>
      </w:r>
      <w:r w:rsidRPr="00E95FB0">
        <w:rPr>
          <w:noProof/>
        </w:rPr>
        <w:t>: Novel dietary and lifestyle inflammation scores directly associated with all-cause, all-cancer, and all-cardiovascular disease mortality risks among women. 2021, 151(4):930-939.</w:t>
      </w:r>
    </w:p>
    <w:p w14:paraId="2514388D" w14:textId="77777777" w:rsidR="00E95FB0" w:rsidRPr="00E95FB0" w:rsidRDefault="00E95FB0" w:rsidP="00E95FB0">
      <w:pPr>
        <w:pStyle w:val="EndNoteBibliography"/>
        <w:ind w:left="720" w:hanging="720"/>
        <w:rPr>
          <w:noProof/>
        </w:rPr>
      </w:pPr>
      <w:r w:rsidRPr="00E95FB0">
        <w:rPr>
          <w:noProof/>
        </w:rPr>
        <w:t>24.</w:t>
      </w:r>
      <w:r w:rsidRPr="00E95FB0">
        <w:rPr>
          <w:noProof/>
        </w:rPr>
        <w:tab/>
        <w:t>Lohse T, Faeh D, Bopp M, Rohrmann S, nutrition SNCSGJTAjoc: Adherence to the cancer prevention recommendations of the World Cancer Research Fund/American Institute for Cancer Research and mortality: a census-linked cohort. 2016, 104(3):678-685.</w:t>
      </w:r>
    </w:p>
    <w:p w14:paraId="4DA770B8" w14:textId="77777777" w:rsidR="00E95FB0" w:rsidRPr="00E95FB0" w:rsidRDefault="00E95FB0" w:rsidP="00E95FB0">
      <w:pPr>
        <w:pStyle w:val="EndNoteBibliography"/>
        <w:ind w:left="720" w:hanging="720"/>
        <w:rPr>
          <w:noProof/>
        </w:rPr>
      </w:pPr>
      <w:r w:rsidRPr="00E95FB0">
        <w:rPr>
          <w:noProof/>
        </w:rPr>
        <w:t>25.</w:t>
      </w:r>
      <w:r w:rsidRPr="00E95FB0">
        <w:rPr>
          <w:noProof/>
        </w:rPr>
        <w:tab/>
        <w:t>Maroto-Rodriguez J, Ortolá R, Carballo-Casla A, Iriarte-Campo V, Salinero-Fort M, Rodríguez-Artalejo F</w:t>
      </w:r>
      <w:r w:rsidRPr="00E95FB0">
        <w:rPr>
          <w:i/>
          <w:noProof/>
        </w:rPr>
        <w:t xml:space="preserve"> et al</w:t>
      </w:r>
      <w:r w:rsidRPr="00E95FB0">
        <w:rPr>
          <w:noProof/>
        </w:rPr>
        <w:t xml:space="preserve">: Association between a mediterranean lifestyle and Type 2 diabetes incidence: a prospective UK biobank study. </w:t>
      </w:r>
      <w:r w:rsidRPr="00E95FB0">
        <w:rPr>
          <w:i/>
          <w:noProof/>
        </w:rPr>
        <w:t xml:space="preserve">Cardiovascular diabetology </w:t>
      </w:r>
      <w:r w:rsidRPr="00E95FB0">
        <w:rPr>
          <w:noProof/>
        </w:rPr>
        <w:t>2023, 22(1):271.</w:t>
      </w:r>
    </w:p>
    <w:p w14:paraId="691EB87A" w14:textId="77777777" w:rsidR="00E95FB0" w:rsidRPr="00E95FB0" w:rsidRDefault="00E95FB0" w:rsidP="00E95FB0">
      <w:pPr>
        <w:pStyle w:val="EndNoteBibliography"/>
        <w:ind w:left="720" w:hanging="720"/>
        <w:rPr>
          <w:noProof/>
        </w:rPr>
      </w:pPr>
      <w:r w:rsidRPr="00E95FB0">
        <w:rPr>
          <w:noProof/>
        </w:rPr>
        <w:t>26.</w:t>
      </w:r>
      <w:r w:rsidRPr="00E95FB0">
        <w:rPr>
          <w:noProof/>
        </w:rPr>
        <w:tab/>
        <w:t>Maroto-Rodriguez J, Delgado-Velandia M, Ortolá R, Perez-Cornago A, Kales SN, Rodríguez-Artalejo F</w:t>
      </w:r>
      <w:r w:rsidRPr="00E95FB0">
        <w:rPr>
          <w:i/>
          <w:noProof/>
        </w:rPr>
        <w:t xml:space="preserve"> et al</w:t>
      </w:r>
      <w:r w:rsidRPr="00E95FB0">
        <w:rPr>
          <w:noProof/>
        </w:rPr>
        <w:t xml:space="preserve">: Association of a Mediterranean Lifestyle With All-Cause and Cause-Specific Mortality: A Prospective Study from the UK Biobank. </w:t>
      </w:r>
      <w:r w:rsidRPr="00E95FB0">
        <w:rPr>
          <w:i/>
          <w:noProof/>
        </w:rPr>
        <w:t xml:space="preserve">Mayo Clin Proc </w:t>
      </w:r>
      <w:r w:rsidRPr="00E95FB0">
        <w:rPr>
          <w:noProof/>
        </w:rPr>
        <w:t>2024, 99(4):551-563.</w:t>
      </w:r>
    </w:p>
    <w:p w14:paraId="3380270C" w14:textId="77777777" w:rsidR="00E95FB0" w:rsidRPr="00E95FB0" w:rsidRDefault="00E95FB0" w:rsidP="00E95FB0">
      <w:pPr>
        <w:pStyle w:val="EndNoteBibliography"/>
        <w:ind w:left="720" w:hanging="720"/>
        <w:rPr>
          <w:noProof/>
        </w:rPr>
      </w:pPr>
      <w:r w:rsidRPr="00E95FB0">
        <w:rPr>
          <w:noProof/>
        </w:rPr>
        <w:t>27.</w:t>
      </w:r>
      <w:r w:rsidRPr="00E95FB0">
        <w:rPr>
          <w:noProof/>
        </w:rPr>
        <w:tab/>
        <w:t>Mata-Fernández A, Hershey MS, Pastrana-Delgado JC, Sotos-Prieto M, Ruiz-Canela M, Kales SN</w:t>
      </w:r>
      <w:r w:rsidRPr="00E95FB0">
        <w:rPr>
          <w:i/>
          <w:noProof/>
        </w:rPr>
        <w:t xml:space="preserve"> et al</w:t>
      </w:r>
      <w:r w:rsidRPr="00E95FB0">
        <w:rPr>
          <w:noProof/>
        </w:rPr>
        <w:t xml:space="preserve">: A Mediterranean lifestyle reduces the risk of cardiovascular disease in the "Seguimiento Universidad de Navarra" (SUN) cohort. </w:t>
      </w:r>
      <w:r w:rsidRPr="00E95FB0">
        <w:rPr>
          <w:i/>
          <w:noProof/>
        </w:rPr>
        <w:t xml:space="preserve">Nutrition, metabolism, and cardiovascular diseases : NMCD </w:t>
      </w:r>
      <w:r w:rsidRPr="00E95FB0">
        <w:rPr>
          <w:noProof/>
        </w:rPr>
        <w:t>2021, 31(6):1728-1737.</w:t>
      </w:r>
    </w:p>
    <w:p w14:paraId="314596B5" w14:textId="77777777" w:rsidR="00E95FB0" w:rsidRPr="00E95FB0" w:rsidRDefault="00E95FB0" w:rsidP="00E95FB0">
      <w:pPr>
        <w:pStyle w:val="EndNoteBibliography"/>
        <w:ind w:left="720" w:hanging="720"/>
        <w:rPr>
          <w:noProof/>
        </w:rPr>
      </w:pPr>
      <w:r w:rsidRPr="00E95FB0">
        <w:rPr>
          <w:noProof/>
        </w:rPr>
        <w:t>28.</w:t>
      </w:r>
      <w:r w:rsidRPr="00E95FB0">
        <w:rPr>
          <w:noProof/>
        </w:rPr>
        <w:tab/>
        <w:t>McCullough ML, Patel AV, Kushi LH, Patel R, Willett WC, Doyle C</w:t>
      </w:r>
      <w:r w:rsidRPr="00E95FB0">
        <w:rPr>
          <w:i/>
          <w:noProof/>
        </w:rPr>
        <w:t xml:space="preserve"> et al</w:t>
      </w:r>
      <w:r w:rsidRPr="00E95FB0">
        <w:rPr>
          <w:noProof/>
        </w:rPr>
        <w:t xml:space="preserve">: Following cancer prevention guidelines reduces risk of cancer, cardiovascular disease, and all-cause mortality. </w:t>
      </w:r>
      <w:r w:rsidRPr="00E95FB0">
        <w:rPr>
          <w:i/>
          <w:noProof/>
        </w:rPr>
        <w:t xml:space="preserve">Cancer epidemiology, biomarkers &amp; prevention : a publication of the American Association for Cancer Research, cosponsored by the American Society of Preventive Oncology </w:t>
      </w:r>
      <w:r w:rsidRPr="00E95FB0">
        <w:rPr>
          <w:noProof/>
        </w:rPr>
        <w:t>2011, 20(6):1089-1097.</w:t>
      </w:r>
    </w:p>
    <w:p w14:paraId="4F89C727" w14:textId="77777777" w:rsidR="00E95FB0" w:rsidRPr="00E95FB0" w:rsidRDefault="00E95FB0" w:rsidP="00E95FB0">
      <w:pPr>
        <w:pStyle w:val="EndNoteBibliography"/>
        <w:ind w:left="720" w:hanging="720"/>
        <w:rPr>
          <w:noProof/>
        </w:rPr>
      </w:pPr>
      <w:r w:rsidRPr="00E95FB0">
        <w:rPr>
          <w:noProof/>
        </w:rPr>
        <w:t>29.</w:t>
      </w:r>
      <w:r w:rsidRPr="00E95FB0">
        <w:rPr>
          <w:noProof/>
        </w:rPr>
        <w:tab/>
        <w:t>McKenzie F, Ferrari P, Freisling H, Chajès V, Rinaldi S, de Batlle J</w:t>
      </w:r>
      <w:r w:rsidRPr="00E95FB0">
        <w:rPr>
          <w:i/>
          <w:noProof/>
        </w:rPr>
        <w:t xml:space="preserve"> et al</w:t>
      </w:r>
      <w:r w:rsidRPr="00E95FB0">
        <w:rPr>
          <w:noProof/>
        </w:rPr>
        <w:t xml:space="preserve">: Healthy lifestyle and risk of breast cancer among postmenopausal women in the European Prospective Investigation into Cancer and Nutrition cohort study. </w:t>
      </w:r>
      <w:r w:rsidRPr="00E95FB0">
        <w:rPr>
          <w:i/>
          <w:noProof/>
        </w:rPr>
        <w:t xml:space="preserve">International journal of cancer </w:t>
      </w:r>
      <w:r w:rsidRPr="00E95FB0">
        <w:rPr>
          <w:noProof/>
        </w:rPr>
        <w:t>2015, 136(11):2640-2648.</w:t>
      </w:r>
    </w:p>
    <w:p w14:paraId="3343E42B" w14:textId="77777777" w:rsidR="00E95FB0" w:rsidRPr="00E95FB0" w:rsidRDefault="00E95FB0" w:rsidP="00E95FB0">
      <w:pPr>
        <w:pStyle w:val="EndNoteBibliography"/>
        <w:ind w:left="720" w:hanging="720"/>
        <w:rPr>
          <w:noProof/>
        </w:rPr>
      </w:pPr>
      <w:r w:rsidRPr="00E95FB0">
        <w:rPr>
          <w:noProof/>
        </w:rPr>
        <w:t>30.</w:t>
      </w:r>
      <w:r w:rsidRPr="00E95FB0">
        <w:rPr>
          <w:noProof/>
        </w:rPr>
        <w:tab/>
        <w:t>McKenzie F, Biessy C, Ferrari P, Freisling H, Rinaldi S, Chajès V</w:t>
      </w:r>
      <w:r w:rsidRPr="00E95FB0">
        <w:rPr>
          <w:i/>
          <w:noProof/>
        </w:rPr>
        <w:t xml:space="preserve"> et al</w:t>
      </w:r>
      <w:r w:rsidRPr="00E95FB0">
        <w:rPr>
          <w:noProof/>
        </w:rPr>
        <w:t xml:space="preserve">: Healthy lifestyle and risk of cancer in the European prospective investigation into cancer </w:t>
      </w:r>
      <w:r w:rsidRPr="00E95FB0">
        <w:rPr>
          <w:noProof/>
        </w:rPr>
        <w:lastRenderedPageBreak/>
        <w:t>and nutrition cohort study. 2016, 95(16).</w:t>
      </w:r>
    </w:p>
    <w:p w14:paraId="52E53A80" w14:textId="77777777" w:rsidR="00E95FB0" w:rsidRPr="00E95FB0" w:rsidRDefault="00E95FB0" w:rsidP="00E95FB0">
      <w:pPr>
        <w:pStyle w:val="EndNoteBibliography"/>
        <w:ind w:left="720" w:hanging="720"/>
        <w:rPr>
          <w:noProof/>
        </w:rPr>
      </w:pPr>
      <w:r w:rsidRPr="00E95FB0">
        <w:rPr>
          <w:noProof/>
        </w:rPr>
        <w:t>31.</w:t>
      </w:r>
      <w:r w:rsidRPr="00E95FB0">
        <w:rPr>
          <w:noProof/>
        </w:rPr>
        <w:tab/>
        <w:t xml:space="preserve">Meer R, van de Pol J, van den Brandt PA, Schouten LJ: The association of healthy lifestyle index score and the risk of renal cell cancer in the Netherlands cohort study. </w:t>
      </w:r>
      <w:r w:rsidRPr="00E95FB0">
        <w:rPr>
          <w:i/>
          <w:noProof/>
        </w:rPr>
        <w:t xml:space="preserve">BMC Cancer </w:t>
      </w:r>
      <w:r w:rsidRPr="00E95FB0">
        <w:rPr>
          <w:noProof/>
        </w:rPr>
        <w:t>2023, 23(1):156.</w:t>
      </w:r>
    </w:p>
    <w:p w14:paraId="206E350E" w14:textId="77777777" w:rsidR="00E95FB0" w:rsidRPr="00E95FB0" w:rsidRDefault="00E95FB0" w:rsidP="00E95FB0">
      <w:pPr>
        <w:pStyle w:val="EndNoteBibliography"/>
        <w:ind w:left="720" w:hanging="720"/>
        <w:rPr>
          <w:noProof/>
        </w:rPr>
      </w:pPr>
      <w:r w:rsidRPr="00E95FB0">
        <w:rPr>
          <w:noProof/>
        </w:rPr>
        <w:t>32.</w:t>
      </w:r>
      <w:r w:rsidRPr="00E95FB0">
        <w:rPr>
          <w:noProof/>
        </w:rPr>
        <w:tab/>
        <w:t>Meng L, Maskarinec G, Lee J, Kolonel LNJPm: Lifestyle factors and chronic diseases: application of a composite risk index. 1999, 29(4):296-304.</w:t>
      </w:r>
    </w:p>
    <w:p w14:paraId="4574B046" w14:textId="77777777" w:rsidR="00E95FB0" w:rsidRPr="00E95FB0" w:rsidRDefault="00E95FB0" w:rsidP="00E95FB0">
      <w:pPr>
        <w:pStyle w:val="EndNoteBibliography"/>
        <w:ind w:left="720" w:hanging="720"/>
        <w:rPr>
          <w:noProof/>
        </w:rPr>
      </w:pPr>
      <w:r w:rsidRPr="00E95FB0">
        <w:rPr>
          <w:noProof/>
        </w:rPr>
        <w:t>33.</w:t>
      </w:r>
      <w:r w:rsidRPr="00E95FB0">
        <w:rPr>
          <w:noProof/>
        </w:rPr>
        <w:tab/>
        <w:t>Mirizzi A, Aballay LR, Misciagna G, Caruso MG, Bonfiglio C, Sorino P</w:t>
      </w:r>
      <w:r w:rsidRPr="00E95FB0">
        <w:rPr>
          <w:i/>
          <w:noProof/>
        </w:rPr>
        <w:t xml:space="preserve"> et al</w:t>
      </w:r>
      <w:r w:rsidRPr="00E95FB0">
        <w:rPr>
          <w:noProof/>
        </w:rPr>
        <w:t>: Modified wcrf/aicr score and all-cause, digestive system, cardiovascular, cancer and other-cause-related mortality: A competing risk analysis of two cohort studies conducted in southern italy. 2021, 13(11):4002.</w:t>
      </w:r>
    </w:p>
    <w:p w14:paraId="17EE20EF" w14:textId="77777777" w:rsidR="00E95FB0" w:rsidRPr="00E95FB0" w:rsidRDefault="00E95FB0" w:rsidP="00E95FB0">
      <w:pPr>
        <w:pStyle w:val="EndNoteBibliography"/>
        <w:ind w:left="720" w:hanging="720"/>
        <w:rPr>
          <w:noProof/>
        </w:rPr>
      </w:pPr>
      <w:r w:rsidRPr="00E95FB0">
        <w:rPr>
          <w:noProof/>
        </w:rPr>
        <w:t>34.</w:t>
      </w:r>
      <w:r w:rsidRPr="00E95FB0">
        <w:rPr>
          <w:noProof/>
        </w:rPr>
        <w:tab/>
        <w:t>Mokhtari E, Jamshidi S, Daftari G, Farhadnejad H, Teymoori F, Momeni SA</w:t>
      </w:r>
      <w:r w:rsidRPr="00E95FB0">
        <w:rPr>
          <w:i/>
          <w:noProof/>
        </w:rPr>
        <w:t xml:space="preserve"> et al</w:t>
      </w:r>
      <w:r w:rsidRPr="00E95FB0">
        <w:rPr>
          <w:noProof/>
        </w:rPr>
        <w:t xml:space="preserve">: The relationship between the insulinemic potential of diet and lifestyle and risk of breast cancer: a case-control study among iranian adult women. </w:t>
      </w:r>
      <w:r w:rsidRPr="00E95FB0">
        <w:rPr>
          <w:i/>
          <w:noProof/>
        </w:rPr>
        <w:t xml:space="preserve">Archives of public health = Archives belges de sante publique </w:t>
      </w:r>
      <w:r w:rsidRPr="00E95FB0">
        <w:rPr>
          <w:noProof/>
        </w:rPr>
        <w:t>2023, 81(1):4.</w:t>
      </w:r>
    </w:p>
    <w:p w14:paraId="38C2BA0F" w14:textId="77777777" w:rsidR="00E95FB0" w:rsidRPr="00E95FB0" w:rsidRDefault="00E95FB0" w:rsidP="00E95FB0">
      <w:pPr>
        <w:pStyle w:val="EndNoteBibliography"/>
        <w:ind w:left="720" w:hanging="720"/>
        <w:rPr>
          <w:noProof/>
        </w:rPr>
      </w:pPr>
      <w:r w:rsidRPr="00E95FB0">
        <w:rPr>
          <w:noProof/>
        </w:rPr>
        <w:t>35.</w:t>
      </w:r>
      <w:r w:rsidRPr="00E95FB0">
        <w:rPr>
          <w:noProof/>
        </w:rPr>
        <w:tab/>
        <w:t>Myint PK, Luben RN, Wareham NJ, Bingham SA, Khaw K-TJB: Combined effect of health behaviours and risk of first ever stroke in 20 040 men and women over 11 years’ follow-up in Norfolk cohort of European Prospective Investigation of Cancer (EPIC Norfolk): prospective population study. 2009, 338.</w:t>
      </w:r>
    </w:p>
    <w:p w14:paraId="5CB42185" w14:textId="77777777" w:rsidR="00E95FB0" w:rsidRPr="00E95FB0" w:rsidRDefault="00E95FB0" w:rsidP="00E95FB0">
      <w:pPr>
        <w:pStyle w:val="EndNoteBibliography"/>
        <w:ind w:left="720" w:hanging="720"/>
        <w:rPr>
          <w:noProof/>
        </w:rPr>
      </w:pPr>
      <w:r w:rsidRPr="00E95FB0">
        <w:rPr>
          <w:noProof/>
        </w:rPr>
        <w:t>36.</w:t>
      </w:r>
      <w:r w:rsidRPr="00E95FB0">
        <w:rPr>
          <w:noProof/>
        </w:rPr>
        <w:tab/>
        <w:t>Naudin S, Viallon V, Hashim D, Freisling H, Jenab M, Weiderpass E</w:t>
      </w:r>
      <w:r w:rsidRPr="00E95FB0">
        <w:rPr>
          <w:i/>
          <w:noProof/>
        </w:rPr>
        <w:t xml:space="preserve"> et al</w:t>
      </w:r>
      <w:r w:rsidRPr="00E95FB0">
        <w:rPr>
          <w:noProof/>
        </w:rPr>
        <w:t>: Healthy lifestyle and the risk of pancreatic cancer in the EPIC study. 2020, 35:975-986.</w:t>
      </w:r>
    </w:p>
    <w:p w14:paraId="5BC8D7F7" w14:textId="77777777" w:rsidR="00E95FB0" w:rsidRPr="00E95FB0" w:rsidRDefault="00E95FB0" w:rsidP="00E95FB0">
      <w:pPr>
        <w:pStyle w:val="EndNoteBibliography"/>
        <w:ind w:left="720" w:hanging="720"/>
        <w:rPr>
          <w:noProof/>
        </w:rPr>
      </w:pPr>
      <w:r w:rsidRPr="00E95FB0">
        <w:rPr>
          <w:noProof/>
        </w:rPr>
        <w:t>37.</w:t>
      </w:r>
      <w:r w:rsidRPr="00E95FB0">
        <w:rPr>
          <w:noProof/>
        </w:rPr>
        <w:tab/>
        <w:t>Naudin S, Solans Margalef M, Saberi Hosnijeh F, Nieters A, Kyrø C, Tjønneland A</w:t>
      </w:r>
      <w:r w:rsidRPr="00E95FB0">
        <w:rPr>
          <w:i/>
          <w:noProof/>
        </w:rPr>
        <w:t xml:space="preserve"> et al</w:t>
      </w:r>
      <w:r w:rsidRPr="00E95FB0">
        <w:rPr>
          <w:noProof/>
        </w:rPr>
        <w:t>: Healthy lifestyle and the risk of lymphoma in the European prospective investigation into cancer and nutrition study. 2020, 147(6):1649-1656.</w:t>
      </w:r>
    </w:p>
    <w:p w14:paraId="3314FDEA" w14:textId="77777777" w:rsidR="00E95FB0" w:rsidRPr="00E95FB0" w:rsidRDefault="00E95FB0" w:rsidP="00E95FB0">
      <w:pPr>
        <w:pStyle w:val="EndNoteBibliography"/>
        <w:ind w:left="720" w:hanging="720"/>
        <w:rPr>
          <w:noProof/>
        </w:rPr>
      </w:pPr>
      <w:r w:rsidRPr="00E95FB0">
        <w:rPr>
          <w:noProof/>
        </w:rPr>
        <w:t>38.</w:t>
      </w:r>
      <w:r w:rsidRPr="00E95FB0">
        <w:rPr>
          <w:noProof/>
        </w:rPr>
        <w:tab/>
        <w:t>Ogunmoroti O, Allen NB, Cushman M, Michos ED, Rundek T, Rana JS</w:t>
      </w:r>
      <w:r w:rsidRPr="00E95FB0">
        <w:rPr>
          <w:i/>
          <w:noProof/>
        </w:rPr>
        <w:t xml:space="preserve"> et al</w:t>
      </w:r>
      <w:r w:rsidRPr="00E95FB0">
        <w:rPr>
          <w:noProof/>
        </w:rPr>
        <w:t xml:space="preserve">: Association Between Life's Simple 7 and Noncardiovascular Disease: The Multi-Ethnic Study of Atherosclerosis. </w:t>
      </w:r>
      <w:r w:rsidRPr="00E95FB0">
        <w:rPr>
          <w:i/>
          <w:noProof/>
        </w:rPr>
        <w:t xml:space="preserve">Journal of the American Heart Association </w:t>
      </w:r>
      <w:r w:rsidRPr="00E95FB0">
        <w:rPr>
          <w:noProof/>
        </w:rPr>
        <w:t>2016, 5(10).</w:t>
      </w:r>
    </w:p>
    <w:p w14:paraId="1B594828" w14:textId="77777777" w:rsidR="00E95FB0" w:rsidRPr="00E95FB0" w:rsidRDefault="00E95FB0" w:rsidP="00E95FB0">
      <w:pPr>
        <w:pStyle w:val="EndNoteBibliography"/>
        <w:ind w:left="720" w:hanging="720"/>
        <w:rPr>
          <w:noProof/>
        </w:rPr>
      </w:pPr>
      <w:r w:rsidRPr="00E95FB0">
        <w:rPr>
          <w:noProof/>
        </w:rPr>
        <w:t>39.</w:t>
      </w:r>
      <w:r w:rsidRPr="00E95FB0">
        <w:rPr>
          <w:noProof/>
        </w:rPr>
        <w:tab/>
        <w:t>Omrani M, Hosseinzadeh M, Shab Bidar S, Mirzaei M, Teymoori F, Nadjarzadeh A</w:t>
      </w:r>
      <w:r w:rsidRPr="00E95FB0">
        <w:rPr>
          <w:i/>
          <w:noProof/>
        </w:rPr>
        <w:t xml:space="preserve"> et al</w:t>
      </w:r>
      <w:r w:rsidRPr="00E95FB0">
        <w:rPr>
          <w:noProof/>
        </w:rPr>
        <w:t xml:space="preserve">: Insulinaemic potential of diet and lifestyle and risk of type 2 diabetes in the Iranian adults: result from Yazd health study. </w:t>
      </w:r>
      <w:r w:rsidRPr="00E95FB0">
        <w:rPr>
          <w:i/>
          <w:noProof/>
        </w:rPr>
        <w:t xml:space="preserve">BMC Endocr Disord </w:t>
      </w:r>
      <w:r w:rsidRPr="00E95FB0">
        <w:rPr>
          <w:noProof/>
        </w:rPr>
        <w:t>2023, 23(1):136.</w:t>
      </w:r>
    </w:p>
    <w:p w14:paraId="55AA2C30" w14:textId="77777777" w:rsidR="00E95FB0" w:rsidRPr="00E95FB0" w:rsidRDefault="00E95FB0" w:rsidP="00E95FB0">
      <w:pPr>
        <w:pStyle w:val="EndNoteBibliography"/>
        <w:ind w:left="720" w:hanging="720"/>
        <w:rPr>
          <w:noProof/>
        </w:rPr>
      </w:pPr>
      <w:r w:rsidRPr="00E95FB0">
        <w:rPr>
          <w:noProof/>
        </w:rPr>
        <w:t>40.</w:t>
      </w:r>
      <w:r w:rsidRPr="00E95FB0">
        <w:rPr>
          <w:noProof/>
        </w:rPr>
        <w:tab/>
        <w:t>Peila R, Coday M, Crane TE, Saquib N, Shadyab AH, Tabung FK</w:t>
      </w:r>
      <w:r w:rsidRPr="00E95FB0">
        <w:rPr>
          <w:i/>
          <w:noProof/>
        </w:rPr>
        <w:t xml:space="preserve"> et al</w:t>
      </w:r>
      <w:r w:rsidRPr="00E95FB0">
        <w:rPr>
          <w:noProof/>
        </w:rPr>
        <w:t>: Healthy lifestyle index and risk of pancreatic cancer in the Women’s Health Initiative. 2022, 33(5):737-747.</w:t>
      </w:r>
    </w:p>
    <w:p w14:paraId="43E9A7A6" w14:textId="77777777" w:rsidR="00E95FB0" w:rsidRPr="00E95FB0" w:rsidRDefault="00E95FB0" w:rsidP="00E95FB0">
      <w:pPr>
        <w:pStyle w:val="EndNoteBibliography"/>
        <w:ind w:left="720" w:hanging="720"/>
        <w:rPr>
          <w:noProof/>
        </w:rPr>
      </w:pPr>
      <w:r w:rsidRPr="00E95FB0">
        <w:rPr>
          <w:noProof/>
        </w:rPr>
        <w:t>41.</w:t>
      </w:r>
      <w:r w:rsidRPr="00E95FB0">
        <w:rPr>
          <w:noProof/>
        </w:rPr>
        <w:tab/>
        <w:t>Peila R, Lane DS, Shadyab AH, Saquib N, Strickler HD, Manson JE</w:t>
      </w:r>
      <w:r w:rsidRPr="00E95FB0">
        <w:rPr>
          <w:i/>
          <w:noProof/>
        </w:rPr>
        <w:t xml:space="preserve"> et al</w:t>
      </w:r>
      <w:r w:rsidRPr="00E95FB0">
        <w:rPr>
          <w:noProof/>
        </w:rPr>
        <w:t>: Healthy lifestyle index and the risk of ductal carcinoma in situ of the breast in the Women's Health Initiative. 2022, 151(4):526-538.</w:t>
      </w:r>
    </w:p>
    <w:p w14:paraId="5372D01D" w14:textId="77777777" w:rsidR="00E95FB0" w:rsidRPr="00E95FB0" w:rsidRDefault="00E95FB0" w:rsidP="00E95FB0">
      <w:pPr>
        <w:pStyle w:val="EndNoteBibliography"/>
        <w:ind w:left="720" w:hanging="720"/>
        <w:rPr>
          <w:noProof/>
        </w:rPr>
      </w:pPr>
      <w:r w:rsidRPr="00E95FB0">
        <w:rPr>
          <w:noProof/>
        </w:rPr>
        <w:t>42.</w:t>
      </w:r>
      <w:r w:rsidRPr="00E95FB0">
        <w:rPr>
          <w:noProof/>
        </w:rPr>
        <w:tab/>
        <w:t>Peng Y, Wang P, Du H, Liu F, Wang X, Si C</w:t>
      </w:r>
      <w:r w:rsidRPr="00E95FB0">
        <w:rPr>
          <w:i/>
          <w:noProof/>
        </w:rPr>
        <w:t xml:space="preserve"> et al</w:t>
      </w:r>
      <w:r w:rsidRPr="00E95FB0">
        <w:rPr>
          <w:noProof/>
        </w:rPr>
        <w:t xml:space="preserve">: Cardiovascular health, polygenic risk score, and cancer risk: a prospective cohort study. </w:t>
      </w:r>
      <w:r w:rsidRPr="00E95FB0">
        <w:rPr>
          <w:i/>
          <w:noProof/>
        </w:rPr>
        <w:t xml:space="preserve">Am J Clin Nutr </w:t>
      </w:r>
      <w:r w:rsidRPr="00E95FB0">
        <w:rPr>
          <w:noProof/>
        </w:rPr>
        <w:t>2024.</w:t>
      </w:r>
    </w:p>
    <w:p w14:paraId="772DE687" w14:textId="77777777" w:rsidR="00E95FB0" w:rsidRPr="00E95FB0" w:rsidRDefault="00E95FB0" w:rsidP="00E95FB0">
      <w:pPr>
        <w:pStyle w:val="EndNoteBibliography"/>
        <w:ind w:left="720" w:hanging="720"/>
        <w:rPr>
          <w:noProof/>
        </w:rPr>
      </w:pPr>
      <w:r w:rsidRPr="00E95FB0">
        <w:rPr>
          <w:noProof/>
        </w:rPr>
        <w:t>43.</w:t>
      </w:r>
      <w:r w:rsidRPr="00E95FB0">
        <w:rPr>
          <w:noProof/>
        </w:rPr>
        <w:tab/>
        <w:t>Plante TB, Koh I, Judd SE, Howard G, Howard VJ, Zakai NA</w:t>
      </w:r>
      <w:r w:rsidRPr="00E95FB0">
        <w:rPr>
          <w:i/>
          <w:noProof/>
        </w:rPr>
        <w:t xml:space="preserve"> et al</w:t>
      </w:r>
      <w:r w:rsidRPr="00E95FB0">
        <w:rPr>
          <w:noProof/>
        </w:rPr>
        <w:t>: Life’s simple 7 and incident hypertension: the REGARDS study. 2020, 9(19):e016482.</w:t>
      </w:r>
    </w:p>
    <w:p w14:paraId="2DA4A7D3" w14:textId="77777777" w:rsidR="00E95FB0" w:rsidRPr="00E95FB0" w:rsidRDefault="00E95FB0" w:rsidP="00E95FB0">
      <w:pPr>
        <w:pStyle w:val="EndNoteBibliography"/>
        <w:ind w:left="720" w:hanging="720"/>
        <w:rPr>
          <w:noProof/>
        </w:rPr>
      </w:pPr>
      <w:r w:rsidRPr="00E95FB0">
        <w:rPr>
          <w:noProof/>
        </w:rPr>
        <w:t>44.</w:t>
      </w:r>
      <w:r w:rsidRPr="00E95FB0">
        <w:rPr>
          <w:noProof/>
        </w:rPr>
        <w:tab/>
        <w:t>Rasmussen-Torvik LJ, Shay CM, Abramson JG, Friedrich CA, Nettleton JA, Prizment AE</w:t>
      </w:r>
      <w:r w:rsidRPr="00E95FB0">
        <w:rPr>
          <w:i/>
          <w:noProof/>
        </w:rPr>
        <w:t xml:space="preserve"> et al</w:t>
      </w:r>
      <w:r w:rsidRPr="00E95FB0">
        <w:rPr>
          <w:noProof/>
        </w:rPr>
        <w:t xml:space="preserve">: Ideal cardiovascular health is inversely associated with incident cancer: the Atherosclerosis Risk In Communities study. </w:t>
      </w:r>
      <w:r w:rsidRPr="00E95FB0">
        <w:rPr>
          <w:i/>
          <w:noProof/>
        </w:rPr>
        <w:t xml:space="preserve">Circulation </w:t>
      </w:r>
      <w:r w:rsidRPr="00E95FB0">
        <w:rPr>
          <w:noProof/>
        </w:rPr>
        <w:t>2013, 127(12):1270-1275.</w:t>
      </w:r>
    </w:p>
    <w:p w14:paraId="2C934BAA" w14:textId="77777777" w:rsidR="00E95FB0" w:rsidRPr="00E95FB0" w:rsidRDefault="00E95FB0" w:rsidP="00E95FB0">
      <w:pPr>
        <w:pStyle w:val="EndNoteBibliography"/>
        <w:ind w:left="720" w:hanging="720"/>
        <w:rPr>
          <w:noProof/>
        </w:rPr>
      </w:pPr>
      <w:r w:rsidRPr="00E95FB0">
        <w:rPr>
          <w:noProof/>
        </w:rPr>
        <w:t>45.</w:t>
      </w:r>
      <w:r w:rsidRPr="00E95FB0">
        <w:rPr>
          <w:noProof/>
        </w:rPr>
        <w:tab/>
        <w:t>Sicahni PH, Makhtoomi M, Leilami K, Shateri Z, Mohammadi F, Nouri M</w:t>
      </w:r>
      <w:r w:rsidRPr="00E95FB0">
        <w:rPr>
          <w:i/>
          <w:noProof/>
        </w:rPr>
        <w:t xml:space="preserve"> et al</w:t>
      </w:r>
      <w:r w:rsidRPr="00E95FB0">
        <w:rPr>
          <w:noProof/>
        </w:rPr>
        <w:t xml:space="preserve">: Dietary and lifestyle indices for hyperinsulinemia and colorectal cancer risk: a case-control study. </w:t>
      </w:r>
      <w:r w:rsidRPr="00E95FB0">
        <w:rPr>
          <w:i/>
          <w:noProof/>
        </w:rPr>
        <w:t xml:space="preserve">BMC Gastroenterol </w:t>
      </w:r>
      <w:r w:rsidRPr="00E95FB0">
        <w:rPr>
          <w:noProof/>
        </w:rPr>
        <w:t>2023, 23(1):434.</w:t>
      </w:r>
    </w:p>
    <w:p w14:paraId="34D5E554" w14:textId="77777777" w:rsidR="00E95FB0" w:rsidRPr="00E95FB0" w:rsidRDefault="00E95FB0" w:rsidP="00E95FB0">
      <w:pPr>
        <w:pStyle w:val="EndNoteBibliography"/>
        <w:ind w:left="720" w:hanging="720"/>
        <w:rPr>
          <w:noProof/>
        </w:rPr>
      </w:pPr>
      <w:r w:rsidRPr="00E95FB0">
        <w:rPr>
          <w:noProof/>
        </w:rPr>
        <w:t>46.</w:t>
      </w:r>
      <w:r w:rsidRPr="00E95FB0">
        <w:rPr>
          <w:noProof/>
        </w:rPr>
        <w:tab/>
        <w:t>Sohouli MH, Hadizadeh M, Mardali F, Sanati V, da Silva Magalhães EI, Zarrati MJNJ: Association between novel dietary and lifestyle inflammation indices with risk of breast cancer (BrCa): a case–control study. 2022, 21(1):14.</w:t>
      </w:r>
    </w:p>
    <w:p w14:paraId="5BC885EB" w14:textId="77777777" w:rsidR="00E95FB0" w:rsidRPr="00E95FB0" w:rsidRDefault="00E95FB0" w:rsidP="00E95FB0">
      <w:pPr>
        <w:pStyle w:val="EndNoteBibliography"/>
        <w:ind w:left="720" w:hanging="720"/>
        <w:rPr>
          <w:noProof/>
        </w:rPr>
      </w:pPr>
      <w:r w:rsidRPr="00E95FB0">
        <w:rPr>
          <w:noProof/>
        </w:rPr>
        <w:lastRenderedPageBreak/>
        <w:t>47.</w:t>
      </w:r>
      <w:r w:rsidRPr="00E95FB0">
        <w:rPr>
          <w:noProof/>
        </w:rPr>
        <w:tab/>
        <w:t>Sotos-Prieto M, Ortolá R, Ruiz-Canela M, Garcia-Esquinas E, Martínez-Gómez D, Lopez-Garcia E</w:t>
      </w:r>
      <w:r w:rsidRPr="00E95FB0">
        <w:rPr>
          <w:i/>
          <w:noProof/>
        </w:rPr>
        <w:t xml:space="preserve"> et al</w:t>
      </w:r>
      <w:r w:rsidRPr="00E95FB0">
        <w:rPr>
          <w:noProof/>
        </w:rPr>
        <w:t xml:space="preserve">: Association between the Mediterranean lifestyle, metabolic syndrome and mortality: a whole-country cohort in Spain. </w:t>
      </w:r>
      <w:r w:rsidRPr="00E95FB0">
        <w:rPr>
          <w:i/>
          <w:noProof/>
        </w:rPr>
        <w:t xml:space="preserve">Cardiovascular diabetology </w:t>
      </w:r>
      <w:r w:rsidRPr="00E95FB0">
        <w:rPr>
          <w:noProof/>
        </w:rPr>
        <w:t>2021, 20(1):5.</w:t>
      </w:r>
    </w:p>
    <w:p w14:paraId="2E495416" w14:textId="77777777" w:rsidR="00E95FB0" w:rsidRPr="00E95FB0" w:rsidRDefault="00E95FB0" w:rsidP="00E95FB0">
      <w:pPr>
        <w:pStyle w:val="EndNoteBibliography"/>
        <w:ind w:left="720" w:hanging="720"/>
        <w:rPr>
          <w:noProof/>
        </w:rPr>
      </w:pPr>
      <w:r w:rsidRPr="00E95FB0">
        <w:rPr>
          <w:noProof/>
        </w:rPr>
        <w:t>48.</w:t>
      </w:r>
      <w:r w:rsidRPr="00E95FB0">
        <w:rPr>
          <w:noProof/>
        </w:rPr>
        <w:tab/>
        <w:t>Teymoori F, Farhadnejad H, Mokhtari E, Sohouli MH, Moslehi N, Mirmiran P</w:t>
      </w:r>
      <w:r w:rsidRPr="00E95FB0">
        <w:rPr>
          <w:i/>
          <w:noProof/>
        </w:rPr>
        <w:t xml:space="preserve"> et al</w:t>
      </w:r>
      <w:r w:rsidRPr="00E95FB0">
        <w:rPr>
          <w:noProof/>
        </w:rPr>
        <w:t>: Dietary and lifestyle inflammatory scores and risk of incident diabetes: a prospective cohort among participants of Tehran lipid and glucose study. 2021, 21:1-12.</w:t>
      </w:r>
    </w:p>
    <w:p w14:paraId="368B7301" w14:textId="77777777" w:rsidR="00E95FB0" w:rsidRPr="00E95FB0" w:rsidRDefault="00E95FB0" w:rsidP="00E95FB0">
      <w:pPr>
        <w:pStyle w:val="EndNoteBibliography"/>
        <w:ind w:left="720" w:hanging="720"/>
        <w:rPr>
          <w:noProof/>
        </w:rPr>
      </w:pPr>
      <w:r w:rsidRPr="00E95FB0">
        <w:rPr>
          <w:noProof/>
        </w:rPr>
        <w:t>49.</w:t>
      </w:r>
      <w:r w:rsidRPr="00E95FB0">
        <w:rPr>
          <w:noProof/>
        </w:rPr>
        <w:tab/>
        <w:t>Teymoori F, Mokhtari E, Farhadnejad H, Mirmiran P, Rad HA, Azizi FJN, Metabolism</w:t>
      </w:r>
      <w:r w:rsidRPr="00E95FB0">
        <w:rPr>
          <w:i/>
          <w:noProof/>
        </w:rPr>
        <w:t xml:space="preserve"> et al</w:t>
      </w:r>
      <w:r w:rsidRPr="00E95FB0">
        <w:rPr>
          <w:noProof/>
        </w:rPr>
        <w:t>: The dietary and lifestyle indices of insulin resistance are associated with increased risk of cardiovascular diseases: A prospective study among an Iranian adult population. 2022, 32(9):2216-2226.</w:t>
      </w:r>
    </w:p>
    <w:p w14:paraId="79274613" w14:textId="77777777" w:rsidR="00E95FB0" w:rsidRPr="00E95FB0" w:rsidRDefault="00E95FB0" w:rsidP="00E95FB0">
      <w:pPr>
        <w:pStyle w:val="EndNoteBibliography"/>
        <w:ind w:left="720" w:hanging="720"/>
        <w:rPr>
          <w:noProof/>
        </w:rPr>
      </w:pPr>
      <w:r w:rsidRPr="00E95FB0">
        <w:rPr>
          <w:noProof/>
        </w:rPr>
        <w:t>50.</w:t>
      </w:r>
      <w:r w:rsidRPr="00E95FB0">
        <w:rPr>
          <w:noProof/>
        </w:rPr>
        <w:tab/>
        <w:t xml:space="preserve">Troeschel AN, Byrd DA, Judd S, Flanders WD, Bostick RM: Associations of dietary and lifestyle inflammation scores with mortality due to CVD, cancer, and all causes among Black and White American men and women. </w:t>
      </w:r>
      <w:r w:rsidRPr="00E95FB0">
        <w:rPr>
          <w:i/>
          <w:noProof/>
        </w:rPr>
        <w:t xml:space="preserve">The British journal of nutrition </w:t>
      </w:r>
      <w:r w:rsidRPr="00E95FB0">
        <w:rPr>
          <w:noProof/>
        </w:rPr>
        <w:t>2023, 129(3):523-534.</w:t>
      </w:r>
    </w:p>
    <w:p w14:paraId="63D11FBC" w14:textId="77777777" w:rsidR="00E95FB0" w:rsidRPr="00E95FB0" w:rsidRDefault="00E95FB0" w:rsidP="00E95FB0">
      <w:pPr>
        <w:pStyle w:val="EndNoteBibliography"/>
        <w:ind w:left="720" w:hanging="720"/>
        <w:rPr>
          <w:noProof/>
        </w:rPr>
      </w:pPr>
      <w:r w:rsidRPr="00E95FB0">
        <w:rPr>
          <w:noProof/>
        </w:rPr>
        <w:t>51.</w:t>
      </w:r>
      <w:r w:rsidRPr="00E95FB0">
        <w:rPr>
          <w:noProof/>
        </w:rPr>
        <w:tab/>
        <w:t>Viallon V, Freisling H, Matta K, Nannsen A, Dahm CC, Tjønneland A</w:t>
      </w:r>
      <w:r w:rsidRPr="00E95FB0">
        <w:rPr>
          <w:i/>
          <w:noProof/>
        </w:rPr>
        <w:t xml:space="preserve"> et al</w:t>
      </w:r>
      <w:r w:rsidRPr="00E95FB0">
        <w:rPr>
          <w:noProof/>
        </w:rPr>
        <w:t xml:space="preserve">: On the use of the healthy lifestyle index to investigate specific disease outcomes. </w:t>
      </w:r>
      <w:r w:rsidRPr="00E95FB0">
        <w:rPr>
          <w:i/>
          <w:noProof/>
        </w:rPr>
        <w:t xml:space="preserve">Sci Rep </w:t>
      </w:r>
      <w:r w:rsidRPr="00E95FB0">
        <w:rPr>
          <w:noProof/>
        </w:rPr>
        <w:t>2024, 14(1):16330.</w:t>
      </w:r>
    </w:p>
    <w:p w14:paraId="01DFE1C2" w14:textId="77777777" w:rsidR="00E95FB0" w:rsidRPr="00E95FB0" w:rsidRDefault="00E95FB0" w:rsidP="00E95FB0">
      <w:pPr>
        <w:pStyle w:val="EndNoteBibliography"/>
        <w:ind w:left="720" w:hanging="720"/>
        <w:rPr>
          <w:noProof/>
        </w:rPr>
      </w:pPr>
      <w:r w:rsidRPr="00E95FB0">
        <w:rPr>
          <w:noProof/>
        </w:rPr>
        <w:t>52.</w:t>
      </w:r>
      <w:r w:rsidRPr="00E95FB0">
        <w:rPr>
          <w:noProof/>
        </w:rPr>
        <w:tab/>
        <w:t>Wang W, Fung TT, Wang M, Smith-Warner SA, Giovannucci EL, Tabung FKJJcs: Association of the insulinemic potential of diet and lifestyle with risk of digestive system cancers in men and women. 2018, 2(4):pky080.</w:t>
      </w:r>
    </w:p>
    <w:p w14:paraId="73AC1721" w14:textId="77777777" w:rsidR="00E95FB0" w:rsidRPr="00E95FB0" w:rsidRDefault="00E95FB0" w:rsidP="00E95FB0">
      <w:pPr>
        <w:pStyle w:val="EndNoteBibliography"/>
        <w:ind w:left="720" w:hanging="720"/>
        <w:rPr>
          <w:noProof/>
        </w:rPr>
      </w:pPr>
      <w:r w:rsidRPr="00E95FB0">
        <w:rPr>
          <w:noProof/>
        </w:rPr>
        <w:t>53.</w:t>
      </w:r>
      <w:r w:rsidRPr="00E95FB0">
        <w:rPr>
          <w:noProof/>
        </w:rPr>
        <w:tab/>
        <w:t>Yang Q, Cogswell ME, Flanders WD, Hong Y, Zhang Z, Loustalot F</w:t>
      </w:r>
      <w:r w:rsidRPr="00E95FB0">
        <w:rPr>
          <w:i/>
          <w:noProof/>
        </w:rPr>
        <w:t xml:space="preserve"> et al</w:t>
      </w:r>
      <w:r w:rsidRPr="00E95FB0">
        <w:rPr>
          <w:noProof/>
        </w:rPr>
        <w:t xml:space="preserve">: Trends in cardiovascular health metrics and associations with all-cause and CVD mortality among US adults. </w:t>
      </w:r>
      <w:r w:rsidRPr="00E95FB0">
        <w:rPr>
          <w:i/>
          <w:noProof/>
        </w:rPr>
        <w:t xml:space="preserve">Jama </w:t>
      </w:r>
      <w:r w:rsidRPr="00E95FB0">
        <w:rPr>
          <w:noProof/>
        </w:rPr>
        <w:t>2012, 307(12):1273-1283.</w:t>
      </w:r>
    </w:p>
    <w:p w14:paraId="70E9E625" w14:textId="77777777" w:rsidR="00E95FB0" w:rsidRPr="00E95FB0" w:rsidRDefault="00E95FB0" w:rsidP="00E95FB0">
      <w:pPr>
        <w:pStyle w:val="EndNoteBibliography"/>
        <w:ind w:left="720" w:hanging="720"/>
        <w:rPr>
          <w:noProof/>
        </w:rPr>
      </w:pPr>
      <w:r w:rsidRPr="00E95FB0">
        <w:rPr>
          <w:noProof/>
        </w:rPr>
        <w:t>54.</w:t>
      </w:r>
      <w:r w:rsidRPr="00E95FB0">
        <w:rPr>
          <w:noProof/>
        </w:rPr>
        <w:tab/>
        <w:t>Yang W, Sui J, Zhao L, Ma Y, Tabung FK, Simon TG</w:t>
      </w:r>
      <w:r w:rsidRPr="00E95FB0">
        <w:rPr>
          <w:i/>
          <w:noProof/>
        </w:rPr>
        <w:t xml:space="preserve"> et al</w:t>
      </w:r>
      <w:r w:rsidRPr="00E95FB0">
        <w:rPr>
          <w:noProof/>
        </w:rPr>
        <w:t xml:space="preserve">: Association of Inflammatory and Insulinemic Potential of Diet and Lifestyle with Risk of Hepatocellular Carcinoma. </w:t>
      </w:r>
      <w:r w:rsidRPr="00E95FB0">
        <w:rPr>
          <w:i/>
          <w:noProof/>
        </w:rPr>
        <w:t xml:space="preserve">Cancer epidemiology, biomarkers &amp; prevention : a publication of the American Association for Cancer Research, cosponsored by the American Society of Preventive Oncology </w:t>
      </w:r>
      <w:r w:rsidRPr="00E95FB0">
        <w:rPr>
          <w:noProof/>
        </w:rPr>
        <w:t>2021, 30(4):789-796.</w:t>
      </w:r>
    </w:p>
    <w:p w14:paraId="463187F0" w14:textId="77777777" w:rsidR="00E95FB0" w:rsidRPr="00E95FB0" w:rsidRDefault="00E95FB0" w:rsidP="00E95FB0">
      <w:pPr>
        <w:pStyle w:val="EndNoteBibliography"/>
        <w:ind w:left="720" w:hanging="720"/>
        <w:rPr>
          <w:noProof/>
        </w:rPr>
      </w:pPr>
      <w:r w:rsidRPr="00E95FB0">
        <w:rPr>
          <w:noProof/>
        </w:rPr>
        <w:t>55.</w:t>
      </w:r>
      <w:r w:rsidRPr="00E95FB0">
        <w:rPr>
          <w:noProof/>
        </w:rPr>
        <w:tab/>
        <w:t>Yu YT, Sun Y, Yu YF, Wang YY, Chen C, Tan X</w:t>
      </w:r>
      <w:r w:rsidRPr="00E95FB0">
        <w:rPr>
          <w:i/>
          <w:noProof/>
        </w:rPr>
        <w:t xml:space="preserve"> et al</w:t>
      </w:r>
      <w:r w:rsidRPr="00E95FB0">
        <w:rPr>
          <w:noProof/>
        </w:rPr>
        <w:t xml:space="preserve">: Life's Essential 8 and risk of non-communicable chronic diseases: Outcome-wide analyses. </w:t>
      </w:r>
      <w:r w:rsidRPr="00E95FB0">
        <w:rPr>
          <w:i/>
          <w:noProof/>
        </w:rPr>
        <w:t xml:space="preserve">Chinese Medical Journal </w:t>
      </w:r>
      <w:r w:rsidRPr="00E95FB0">
        <w:rPr>
          <w:noProof/>
        </w:rPr>
        <w:t>2024, 137(13):1553-1562.</w:t>
      </w:r>
    </w:p>
    <w:p w14:paraId="3F5982C7" w14:textId="77777777" w:rsidR="00E95FB0" w:rsidRPr="00E95FB0" w:rsidRDefault="00E95FB0" w:rsidP="00E95FB0">
      <w:pPr>
        <w:pStyle w:val="EndNoteBibliography"/>
        <w:ind w:left="720" w:hanging="720"/>
        <w:rPr>
          <w:noProof/>
        </w:rPr>
      </w:pPr>
      <w:r w:rsidRPr="00E95FB0">
        <w:rPr>
          <w:noProof/>
        </w:rPr>
        <w:t>56.</w:t>
      </w:r>
      <w:r w:rsidRPr="00E95FB0">
        <w:rPr>
          <w:noProof/>
        </w:rPr>
        <w:tab/>
        <w:t>Yue Y, Hur J, Cao Y, Tabung F, Wang M, Wu K</w:t>
      </w:r>
      <w:r w:rsidRPr="00E95FB0">
        <w:rPr>
          <w:i/>
          <w:noProof/>
        </w:rPr>
        <w:t xml:space="preserve"> et al</w:t>
      </w:r>
      <w:r w:rsidRPr="00E95FB0">
        <w:rPr>
          <w:noProof/>
        </w:rPr>
        <w:t>: Prospective evaluation of dietary and lifestyle pattern indices with risk of colorectal cancer in a cohort of younger women. 2021, 32(6):778-786.</w:t>
      </w:r>
    </w:p>
    <w:p w14:paraId="5205C86E" w14:textId="77777777" w:rsidR="00E95FB0" w:rsidRPr="00E95FB0" w:rsidRDefault="00E95FB0" w:rsidP="00E95FB0">
      <w:pPr>
        <w:pStyle w:val="EndNoteBibliography"/>
        <w:ind w:left="720" w:hanging="720"/>
        <w:rPr>
          <w:noProof/>
        </w:rPr>
      </w:pPr>
      <w:r w:rsidRPr="00E95FB0">
        <w:rPr>
          <w:noProof/>
        </w:rPr>
        <w:t>57.</w:t>
      </w:r>
      <w:r w:rsidRPr="00E95FB0">
        <w:rPr>
          <w:noProof/>
        </w:rPr>
        <w:tab/>
        <w:t xml:space="preserve">Zhang J, Yu H, Huang T, Huang N, Liang H: Importance of ideal cardiovascular health metrics in the risk of colorectal cancer among people aged 50 years or older: a UK Biobank cohort study. </w:t>
      </w:r>
      <w:r w:rsidRPr="00E95FB0">
        <w:rPr>
          <w:i/>
          <w:noProof/>
        </w:rPr>
        <w:t xml:space="preserve">BMJ open </w:t>
      </w:r>
      <w:r w:rsidRPr="00E95FB0">
        <w:rPr>
          <w:noProof/>
        </w:rPr>
        <w:t>2022, 12(5):e059642.</w:t>
      </w:r>
    </w:p>
    <w:p w14:paraId="338968CD" w14:textId="77777777" w:rsidR="00E95FB0" w:rsidRPr="00E95FB0" w:rsidRDefault="00E95FB0" w:rsidP="00E95FB0">
      <w:pPr>
        <w:pStyle w:val="EndNoteBibliography"/>
        <w:ind w:left="720" w:hanging="720"/>
        <w:rPr>
          <w:noProof/>
        </w:rPr>
      </w:pPr>
      <w:r w:rsidRPr="00E95FB0">
        <w:rPr>
          <w:noProof/>
        </w:rPr>
        <w:t>58.</w:t>
      </w:r>
      <w:r w:rsidRPr="00E95FB0">
        <w:rPr>
          <w:noProof/>
        </w:rPr>
        <w:tab/>
        <w:t>McKenzie F, Biessy C, Ferrari P, Freisling H, Rinaldi S, Chajès V</w:t>
      </w:r>
      <w:r w:rsidRPr="00E95FB0">
        <w:rPr>
          <w:i/>
          <w:noProof/>
        </w:rPr>
        <w:t xml:space="preserve"> et al</w:t>
      </w:r>
      <w:r w:rsidRPr="00E95FB0">
        <w:rPr>
          <w:noProof/>
        </w:rPr>
        <w:t xml:space="preserve">: Healthy Lifestyle and Risk of Cancer in the European Prospective Investigation Into Cancer and Nutrition Cohort Study. </w:t>
      </w:r>
      <w:r w:rsidRPr="00E95FB0">
        <w:rPr>
          <w:i/>
          <w:noProof/>
        </w:rPr>
        <w:t xml:space="preserve">Medicine (Baltimore) </w:t>
      </w:r>
      <w:r w:rsidRPr="00E95FB0">
        <w:rPr>
          <w:noProof/>
        </w:rPr>
        <w:t>2016, 95(16):e2850.</w:t>
      </w:r>
    </w:p>
    <w:p w14:paraId="62C10928" w14:textId="42E703CB" w:rsidR="00391E1D" w:rsidRDefault="00000000">
      <w:pPr>
        <w:rPr>
          <w:rFonts w:ascii="Arial" w:eastAsia="宋体" w:hAnsi="Arial" w:cs="Arial"/>
          <w:sz w:val="20"/>
          <w:szCs w:val="20"/>
        </w:rPr>
      </w:pPr>
      <w:r>
        <w:rPr>
          <w:rFonts w:ascii="Arial" w:eastAsia="宋体" w:hAnsi="Arial" w:cs="Arial"/>
          <w:sz w:val="20"/>
          <w:szCs w:val="20"/>
        </w:rPr>
        <w:fldChar w:fldCharType="end"/>
      </w:r>
    </w:p>
    <w:bookmarkEnd w:id="1"/>
    <w:p w14:paraId="22891DF9" w14:textId="40781F94" w:rsidR="00391E1D" w:rsidRDefault="00391E1D"/>
    <w:sectPr w:rsidR="00391E1D">
      <w:footerReference w:type="default" r:id="rId8"/>
      <w:pgSz w:w="16838" w:h="11906" w:orient="landscape"/>
      <w:pgMar w:top="1797" w:right="1440" w:bottom="1797" w:left="144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8118E9" w14:textId="77777777" w:rsidR="000859CD" w:rsidRDefault="000859CD">
      <w:r>
        <w:separator/>
      </w:r>
    </w:p>
  </w:endnote>
  <w:endnote w:type="continuationSeparator" w:id="0">
    <w:p w14:paraId="21BF7D11" w14:textId="77777777" w:rsidR="000859CD" w:rsidRDefault="00085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3439815"/>
    </w:sdtPr>
    <w:sdtContent>
      <w:p w14:paraId="56CBFADA" w14:textId="77777777" w:rsidR="00391E1D" w:rsidRDefault="00000000">
        <w:pPr>
          <w:pStyle w:val="17"/>
          <w:jc w:val="center"/>
        </w:pPr>
        <w:r>
          <w:fldChar w:fldCharType="begin"/>
        </w:r>
        <w:r>
          <w:instrText>PAGE   \* MERGEFORMAT</w:instrText>
        </w:r>
        <w:r>
          <w:fldChar w:fldCharType="separate"/>
        </w:r>
        <w:r>
          <w:rPr>
            <w:lang w:val="zh-CN"/>
          </w:rPr>
          <w:t>2</w:t>
        </w:r>
        <w:r>
          <w:fldChar w:fldCharType="end"/>
        </w:r>
      </w:p>
    </w:sdtContent>
  </w:sdt>
  <w:p w14:paraId="6A6355C2" w14:textId="77777777" w:rsidR="00391E1D" w:rsidRDefault="00391E1D">
    <w:pPr>
      <w:pStyle w:val="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6476D4" w14:textId="77777777" w:rsidR="000859CD" w:rsidRDefault="000859CD">
      <w:r>
        <w:separator/>
      </w:r>
    </w:p>
  </w:footnote>
  <w:footnote w:type="continuationSeparator" w:id="0">
    <w:p w14:paraId="3557606F" w14:textId="77777777" w:rsidR="000859CD" w:rsidRDefault="000859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1C412D"/>
    <w:multiLevelType w:val="multilevel"/>
    <w:tmpl w:val="5D1C412D"/>
    <w:lvl w:ilvl="0">
      <w:numFmt w:val="bullet"/>
      <w:lvlText w:val="-"/>
      <w:lvlJc w:val="left"/>
      <w:pPr>
        <w:ind w:left="360" w:hanging="360"/>
      </w:pPr>
      <w:rPr>
        <w:rFonts w:ascii="Times New Roman" w:eastAsia="等线" w:hAnsi="Times New Roman" w:cs="Times New Roman"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16cid:durableId="628047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v09a0z9e9v04e0x95xwtd3fvpetdwfdzat&quot;&gt;articles included&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3&lt;/item&gt;&lt;item&gt;24&lt;/item&gt;&lt;item&gt;25&lt;/item&gt;&lt;item&gt;26&lt;/item&gt;&lt;item&gt;27&lt;/item&gt;&lt;item&gt;28&lt;/item&gt;&lt;item&gt;29&lt;/item&gt;&lt;item&gt;30&lt;/item&gt;&lt;item&gt;32&lt;/item&gt;&lt;item&gt;35&lt;/item&gt;&lt;item&gt;36&lt;/item&gt;&lt;item&gt;38&lt;/item&gt;&lt;item&gt;41&lt;/item&gt;&lt;item&gt;44&lt;/item&gt;&lt;item&gt;45&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record-ids&gt;&lt;/item&gt;&lt;/Libraries&gt;"/>
  </w:docVars>
  <w:rsids>
    <w:rsidRoot w:val="00A42F7D"/>
    <w:rsid w:val="00070996"/>
    <w:rsid w:val="000859CD"/>
    <w:rsid w:val="00095021"/>
    <w:rsid w:val="000A0F94"/>
    <w:rsid w:val="000A275A"/>
    <w:rsid w:val="000A456F"/>
    <w:rsid w:val="000C2B70"/>
    <w:rsid w:val="000C77B6"/>
    <w:rsid w:val="000D2831"/>
    <w:rsid w:val="000E2697"/>
    <w:rsid w:val="00102274"/>
    <w:rsid w:val="00111E7F"/>
    <w:rsid w:val="00182DD2"/>
    <w:rsid w:val="00183BE6"/>
    <w:rsid w:val="001B3397"/>
    <w:rsid w:val="001D5AE8"/>
    <w:rsid w:val="001E2DF5"/>
    <w:rsid w:val="001E346B"/>
    <w:rsid w:val="00213F4A"/>
    <w:rsid w:val="002155C1"/>
    <w:rsid w:val="0023058C"/>
    <w:rsid w:val="0027050E"/>
    <w:rsid w:val="00291B02"/>
    <w:rsid w:val="002B35C7"/>
    <w:rsid w:val="002B5995"/>
    <w:rsid w:val="002E3888"/>
    <w:rsid w:val="002E7DCC"/>
    <w:rsid w:val="003023D6"/>
    <w:rsid w:val="00332716"/>
    <w:rsid w:val="00343861"/>
    <w:rsid w:val="00354391"/>
    <w:rsid w:val="00391E1D"/>
    <w:rsid w:val="003932EE"/>
    <w:rsid w:val="003934CD"/>
    <w:rsid w:val="003C04C5"/>
    <w:rsid w:val="003C609F"/>
    <w:rsid w:val="003E6029"/>
    <w:rsid w:val="00404F1D"/>
    <w:rsid w:val="0043610C"/>
    <w:rsid w:val="004C5EE0"/>
    <w:rsid w:val="004D15B9"/>
    <w:rsid w:val="005222D2"/>
    <w:rsid w:val="0052448B"/>
    <w:rsid w:val="00555B7C"/>
    <w:rsid w:val="005704F1"/>
    <w:rsid w:val="00574220"/>
    <w:rsid w:val="005760B3"/>
    <w:rsid w:val="005B6D33"/>
    <w:rsid w:val="005D1F62"/>
    <w:rsid w:val="005D7FC1"/>
    <w:rsid w:val="005E730F"/>
    <w:rsid w:val="0060785B"/>
    <w:rsid w:val="0061382F"/>
    <w:rsid w:val="0063460E"/>
    <w:rsid w:val="00640F07"/>
    <w:rsid w:val="00673B39"/>
    <w:rsid w:val="006B66D4"/>
    <w:rsid w:val="006B6F0D"/>
    <w:rsid w:val="006C66A0"/>
    <w:rsid w:val="006E54C6"/>
    <w:rsid w:val="006F6117"/>
    <w:rsid w:val="00706EE1"/>
    <w:rsid w:val="00717F9F"/>
    <w:rsid w:val="0073375C"/>
    <w:rsid w:val="00735EC7"/>
    <w:rsid w:val="00745CD2"/>
    <w:rsid w:val="00760A0A"/>
    <w:rsid w:val="00767557"/>
    <w:rsid w:val="007B4D5E"/>
    <w:rsid w:val="007F6AD2"/>
    <w:rsid w:val="00804BF2"/>
    <w:rsid w:val="00805087"/>
    <w:rsid w:val="008274EA"/>
    <w:rsid w:val="008314F3"/>
    <w:rsid w:val="00831EE1"/>
    <w:rsid w:val="008321F8"/>
    <w:rsid w:val="00832E74"/>
    <w:rsid w:val="008A03A6"/>
    <w:rsid w:val="008C046E"/>
    <w:rsid w:val="008D00A4"/>
    <w:rsid w:val="008D3959"/>
    <w:rsid w:val="00907F00"/>
    <w:rsid w:val="00970D8F"/>
    <w:rsid w:val="0098480F"/>
    <w:rsid w:val="009B028F"/>
    <w:rsid w:val="009D4BF4"/>
    <w:rsid w:val="009F7EE3"/>
    <w:rsid w:val="00A06CD9"/>
    <w:rsid w:val="00A3527E"/>
    <w:rsid w:val="00A42F7D"/>
    <w:rsid w:val="00A8538D"/>
    <w:rsid w:val="00A91825"/>
    <w:rsid w:val="00A94BF9"/>
    <w:rsid w:val="00AB1A94"/>
    <w:rsid w:val="00AF7AA6"/>
    <w:rsid w:val="00B002EC"/>
    <w:rsid w:val="00B10E1F"/>
    <w:rsid w:val="00B120FF"/>
    <w:rsid w:val="00B34679"/>
    <w:rsid w:val="00B36992"/>
    <w:rsid w:val="00B400C0"/>
    <w:rsid w:val="00B57335"/>
    <w:rsid w:val="00B5747B"/>
    <w:rsid w:val="00B75610"/>
    <w:rsid w:val="00B824A2"/>
    <w:rsid w:val="00B96711"/>
    <w:rsid w:val="00BE5217"/>
    <w:rsid w:val="00BE6CFC"/>
    <w:rsid w:val="00C0142A"/>
    <w:rsid w:val="00C144AF"/>
    <w:rsid w:val="00C23CB6"/>
    <w:rsid w:val="00C40FD4"/>
    <w:rsid w:val="00C524E0"/>
    <w:rsid w:val="00C54DCF"/>
    <w:rsid w:val="00C67B55"/>
    <w:rsid w:val="00C7219F"/>
    <w:rsid w:val="00C7419E"/>
    <w:rsid w:val="00CE56A6"/>
    <w:rsid w:val="00D02B82"/>
    <w:rsid w:val="00D15319"/>
    <w:rsid w:val="00D371CD"/>
    <w:rsid w:val="00D55876"/>
    <w:rsid w:val="00D6128A"/>
    <w:rsid w:val="00D92430"/>
    <w:rsid w:val="00D9316E"/>
    <w:rsid w:val="00DA07F2"/>
    <w:rsid w:val="00E106B8"/>
    <w:rsid w:val="00E11A48"/>
    <w:rsid w:val="00E3000D"/>
    <w:rsid w:val="00E325DF"/>
    <w:rsid w:val="00E3339B"/>
    <w:rsid w:val="00E41E5B"/>
    <w:rsid w:val="00E547DC"/>
    <w:rsid w:val="00E54D9D"/>
    <w:rsid w:val="00E63DD6"/>
    <w:rsid w:val="00E8683B"/>
    <w:rsid w:val="00E95FB0"/>
    <w:rsid w:val="00EC41A7"/>
    <w:rsid w:val="00ED4B54"/>
    <w:rsid w:val="00F246D5"/>
    <w:rsid w:val="00F348F6"/>
    <w:rsid w:val="00F44B61"/>
    <w:rsid w:val="00F91B02"/>
    <w:rsid w:val="00FA1D95"/>
    <w:rsid w:val="00FC4059"/>
    <w:rsid w:val="00FC54A8"/>
    <w:rsid w:val="00FF245B"/>
    <w:rsid w:val="00FF3E6A"/>
    <w:rsid w:val="243F69D8"/>
    <w:rsid w:val="69D613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4AED9"/>
  <w15:docId w15:val="{A1664557-B3D0-49C9-B9EA-7C503F28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1"/>
    <w:uiPriority w:val="99"/>
    <w:semiHidden/>
    <w:unhideWhenUsed/>
    <w:qFormat/>
    <w:rPr>
      <w:sz w:val="18"/>
      <w:szCs w:val="18"/>
    </w:rPr>
  </w:style>
  <w:style w:type="character" w:styleId="a4">
    <w:name w:val="annotation reference"/>
    <w:basedOn w:val="a0"/>
    <w:rPr>
      <w:sz w:val="21"/>
      <w:szCs w:val="21"/>
    </w:rPr>
  </w:style>
  <w:style w:type="paragraph" w:styleId="a5">
    <w:name w:val="annotation text"/>
    <w:basedOn w:val="a"/>
    <w:link w:val="10"/>
    <w:uiPriority w:val="99"/>
    <w:semiHidden/>
    <w:unhideWhenUsed/>
    <w:qFormat/>
    <w:pPr>
      <w:jc w:val="left"/>
    </w:pPr>
  </w:style>
  <w:style w:type="paragraph" w:styleId="a6">
    <w:name w:val="annotation subject"/>
    <w:basedOn w:val="a5"/>
    <w:next w:val="a5"/>
    <w:link w:val="a7"/>
    <w:semiHidden/>
    <w:unhideWhenUsed/>
    <w:rPr>
      <w:rFonts w:ascii="Calibri" w:eastAsia="宋体" w:hAnsi="Calibri" w:cs="Times New Roman"/>
      <w:b/>
      <w:bCs/>
    </w:rPr>
  </w:style>
  <w:style w:type="paragraph" w:styleId="a8">
    <w:name w:val="footer"/>
    <w:basedOn w:val="a"/>
    <w:link w:val="11"/>
    <w:uiPriority w:val="99"/>
    <w:unhideWhenUsed/>
    <w:qFormat/>
    <w:pPr>
      <w:tabs>
        <w:tab w:val="center" w:pos="4153"/>
        <w:tab w:val="right" w:pos="8306"/>
      </w:tabs>
      <w:snapToGrid w:val="0"/>
      <w:jc w:val="left"/>
    </w:pPr>
    <w:rPr>
      <w:sz w:val="18"/>
      <w:szCs w:val="18"/>
    </w:rPr>
  </w:style>
  <w:style w:type="paragraph" w:styleId="a9">
    <w:name w:val="header"/>
    <w:basedOn w:val="a"/>
    <w:link w:val="12"/>
    <w:uiPriority w:val="99"/>
    <w:unhideWhenUsed/>
    <w:qFormat/>
    <w:pPr>
      <w:tabs>
        <w:tab w:val="center" w:pos="4153"/>
        <w:tab w:val="right" w:pos="8306"/>
      </w:tabs>
      <w:snapToGrid w:val="0"/>
      <w:jc w:val="center"/>
    </w:pPr>
    <w:rPr>
      <w:sz w:val="18"/>
      <w:szCs w:val="18"/>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批注文字1"/>
    <w:basedOn w:val="a"/>
    <w:next w:val="a5"/>
    <w:link w:val="ab"/>
    <w:qFormat/>
    <w:pPr>
      <w:jc w:val="left"/>
    </w:pPr>
    <w:rPr>
      <w:rFonts w:ascii="Calibri" w:eastAsia="宋体" w:hAnsi="Calibri" w:cs="Times New Roman"/>
    </w:rPr>
  </w:style>
  <w:style w:type="character" w:customStyle="1" w:styleId="ab">
    <w:name w:val="批注文字 字符"/>
    <w:basedOn w:val="a0"/>
    <w:link w:val="13"/>
    <w:rPr>
      <w:rFonts w:ascii="Calibri" w:eastAsia="宋体" w:hAnsi="Calibri" w:cs="Times New Roman"/>
      <w:kern w:val="2"/>
      <w:sz w:val="21"/>
      <w:szCs w:val="22"/>
    </w:rPr>
  </w:style>
  <w:style w:type="table" w:customStyle="1" w:styleId="14">
    <w:name w:val="普通表格1"/>
    <w:semiHidden/>
    <w:qFormat/>
    <w:rPr>
      <w:rFonts w:ascii="等线" w:eastAsia="等线" w:hAnsi="等线" w:cs="等线" w:hint="eastAsia"/>
    </w:rPr>
    <w:tblPr>
      <w:tblCellMar>
        <w:top w:w="0" w:type="dxa"/>
        <w:left w:w="108" w:type="dxa"/>
        <w:bottom w:w="0" w:type="dxa"/>
        <w:right w:w="108" w:type="dxa"/>
      </w:tblCellMar>
    </w:tblPr>
  </w:style>
  <w:style w:type="paragraph" w:customStyle="1" w:styleId="15">
    <w:name w:val="修订1"/>
    <w:next w:val="2"/>
    <w:hidden/>
    <w:uiPriority w:val="99"/>
    <w:semiHidden/>
    <w:qFormat/>
    <w:rPr>
      <w:rFonts w:asciiTheme="minorHAnsi" w:eastAsiaTheme="minorEastAsia" w:hAnsiTheme="minorHAnsi" w:cstheme="minorBidi"/>
      <w:kern w:val="2"/>
      <w:sz w:val="21"/>
      <w:szCs w:val="22"/>
    </w:rPr>
  </w:style>
  <w:style w:type="paragraph" w:customStyle="1" w:styleId="2">
    <w:name w:val="修订2"/>
    <w:hidden/>
    <w:uiPriority w:val="99"/>
    <w:semiHidden/>
    <w:qFormat/>
    <w:rPr>
      <w:rFonts w:asciiTheme="minorHAnsi" w:eastAsiaTheme="minorEastAsia" w:hAnsiTheme="minorHAnsi" w:cstheme="minorBidi"/>
      <w:kern w:val="2"/>
      <w:sz w:val="21"/>
      <w:szCs w:val="22"/>
    </w:rPr>
  </w:style>
  <w:style w:type="paragraph" w:customStyle="1" w:styleId="16">
    <w:name w:val="页眉1"/>
    <w:basedOn w:val="a"/>
    <w:next w:val="a9"/>
    <w:link w:val="ac"/>
    <w:uiPriority w:val="99"/>
    <w:pPr>
      <w:pBdr>
        <w:bottom w:val="single" w:sz="6" w:space="1" w:color="auto"/>
      </w:pBdr>
      <w:tabs>
        <w:tab w:val="center" w:pos="4153"/>
        <w:tab w:val="right" w:pos="8306"/>
      </w:tabs>
      <w:snapToGrid w:val="0"/>
      <w:jc w:val="center"/>
    </w:pPr>
    <w:rPr>
      <w:rFonts w:ascii="Calibri" w:eastAsia="宋体" w:hAnsi="Calibri" w:cs="Times New Roman"/>
      <w:sz w:val="18"/>
      <w:szCs w:val="18"/>
    </w:rPr>
  </w:style>
  <w:style w:type="character" w:customStyle="1" w:styleId="ac">
    <w:name w:val="页眉 字符"/>
    <w:basedOn w:val="a0"/>
    <w:link w:val="16"/>
    <w:uiPriority w:val="99"/>
    <w:rPr>
      <w:rFonts w:ascii="Calibri" w:eastAsia="宋体" w:hAnsi="Calibri" w:cs="Times New Roman"/>
      <w:kern w:val="2"/>
      <w:sz w:val="18"/>
      <w:szCs w:val="18"/>
    </w:rPr>
  </w:style>
  <w:style w:type="paragraph" w:customStyle="1" w:styleId="17">
    <w:name w:val="页脚1"/>
    <w:basedOn w:val="a"/>
    <w:next w:val="a8"/>
    <w:link w:val="ad"/>
    <w:uiPriority w:val="99"/>
    <w:qFormat/>
    <w:pPr>
      <w:tabs>
        <w:tab w:val="center" w:pos="4153"/>
        <w:tab w:val="right" w:pos="8306"/>
      </w:tabs>
      <w:snapToGrid w:val="0"/>
      <w:jc w:val="left"/>
    </w:pPr>
    <w:rPr>
      <w:rFonts w:ascii="Calibri" w:eastAsia="宋体" w:hAnsi="Calibri" w:cs="Times New Roman"/>
      <w:sz w:val="18"/>
      <w:szCs w:val="18"/>
    </w:rPr>
  </w:style>
  <w:style w:type="character" w:customStyle="1" w:styleId="ad">
    <w:name w:val="页脚 字符"/>
    <w:basedOn w:val="a0"/>
    <w:link w:val="17"/>
    <w:uiPriority w:val="99"/>
    <w:qFormat/>
    <w:rPr>
      <w:rFonts w:ascii="Calibri" w:eastAsia="宋体" w:hAnsi="Calibri" w:cs="Times New Roman"/>
      <w:kern w:val="2"/>
      <w:sz w:val="18"/>
      <w:szCs w:val="18"/>
    </w:rPr>
  </w:style>
  <w:style w:type="character" w:customStyle="1" w:styleId="150">
    <w:name w:val="15"/>
    <w:basedOn w:val="a0"/>
    <w:qFormat/>
    <w:rPr>
      <w:rFonts w:ascii="Times New Roman" w:hAnsi="Times New Roman" w:hint="default"/>
      <w:color w:val="808080"/>
    </w:rPr>
  </w:style>
  <w:style w:type="table" w:customStyle="1" w:styleId="TableGridLight1">
    <w:name w:val="Table Grid Light1"/>
    <w:basedOn w:val="a1"/>
    <w:qFormat/>
    <w:rPr>
      <w:rFonts w:eastAsia="Times New Roman"/>
    </w:rPr>
    <w:tblP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
  </w:style>
  <w:style w:type="paragraph" w:customStyle="1" w:styleId="EndNoteBibliographyTitle">
    <w:name w:val="EndNote Bibliography Title"/>
    <w:basedOn w:val="a"/>
    <w:link w:val="EndNoteBibliographyTitle0"/>
    <w:qFormat/>
    <w:pPr>
      <w:jc w:val="center"/>
    </w:pPr>
    <w:rPr>
      <w:rFonts w:ascii="等线" w:eastAsia="等线" w:hAnsi="等线" w:cs="Arial"/>
      <w:sz w:val="20"/>
    </w:rPr>
  </w:style>
  <w:style w:type="character" w:customStyle="1" w:styleId="EndNoteBibliographyTitle0">
    <w:name w:val="EndNote Bibliography Title 字符"/>
    <w:basedOn w:val="a0"/>
    <w:link w:val="EndNoteBibliographyTitle"/>
    <w:qFormat/>
    <w:rPr>
      <w:rFonts w:ascii="等线" w:eastAsia="等线" w:hAnsi="等线" w:cs="Arial"/>
      <w:kern w:val="2"/>
      <w:szCs w:val="22"/>
    </w:rPr>
  </w:style>
  <w:style w:type="paragraph" w:customStyle="1" w:styleId="EndNoteBibliography">
    <w:name w:val="EndNote Bibliography"/>
    <w:basedOn w:val="a"/>
    <w:link w:val="EndNoteBibliography0"/>
    <w:qFormat/>
    <w:rPr>
      <w:rFonts w:ascii="等线" w:eastAsia="等线" w:hAnsi="等线" w:cs="Arial"/>
      <w:sz w:val="20"/>
    </w:rPr>
  </w:style>
  <w:style w:type="character" w:customStyle="1" w:styleId="EndNoteBibliography0">
    <w:name w:val="EndNote Bibliography 字符"/>
    <w:basedOn w:val="a0"/>
    <w:link w:val="EndNoteBibliography"/>
    <w:qFormat/>
    <w:rPr>
      <w:rFonts w:ascii="等线" w:eastAsia="等线" w:hAnsi="等线" w:cs="Arial"/>
      <w:kern w:val="2"/>
      <w:szCs w:val="22"/>
    </w:rPr>
  </w:style>
  <w:style w:type="paragraph" w:customStyle="1" w:styleId="18">
    <w:name w:val="批注框文本1"/>
    <w:basedOn w:val="a"/>
    <w:next w:val="a3"/>
    <w:link w:val="ae"/>
    <w:qFormat/>
    <w:rPr>
      <w:rFonts w:ascii="Segoe UI" w:eastAsia="宋体" w:hAnsi="Segoe UI" w:cs="Segoe UI"/>
      <w:sz w:val="18"/>
      <w:szCs w:val="18"/>
    </w:rPr>
  </w:style>
  <w:style w:type="character" w:customStyle="1" w:styleId="ae">
    <w:name w:val="批注框文本 字符"/>
    <w:basedOn w:val="a0"/>
    <w:link w:val="18"/>
    <w:qFormat/>
    <w:rPr>
      <w:rFonts w:ascii="Segoe UI" w:eastAsia="宋体" w:hAnsi="Segoe UI" w:cs="Segoe UI"/>
      <w:kern w:val="2"/>
      <w:sz w:val="18"/>
      <w:szCs w:val="18"/>
    </w:rPr>
  </w:style>
  <w:style w:type="paragraph" w:customStyle="1" w:styleId="19">
    <w:name w:val="批注主题1"/>
    <w:basedOn w:val="a5"/>
    <w:next w:val="a5"/>
    <w:qFormat/>
    <w:pPr>
      <w:jc w:val="both"/>
    </w:pPr>
    <w:rPr>
      <w:b/>
      <w:bCs/>
      <w:sz w:val="20"/>
      <w:szCs w:val="20"/>
    </w:rPr>
  </w:style>
  <w:style w:type="character" w:customStyle="1" w:styleId="a7">
    <w:name w:val="批注主题 字符"/>
    <w:basedOn w:val="ab"/>
    <w:link w:val="a6"/>
    <w:qFormat/>
    <w:rPr>
      <w:rFonts w:ascii="Calibri" w:eastAsia="宋体" w:hAnsi="Calibri" w:cs="Times New Roman"/>
      <w:b/>
      <w:bCs/>
      <w:kern w:val="2"/>
      <w:sz w:val="21"/>
      <w:szCs w:val="22"/>
    </w:rPr>
  </w:style>
  <w:style w:type="paragraph" w:customStyle="1" w:styleId="1a">
    <w:name w:val="列表段落1"/>
    <w:basedOn w:val="a"/>
    <w:next w:val="af"/>
    <w:uiPriority w:val="99"/>
    <w:qFormat/>
    <w:pPr>
      <w:ind w:firstLineChars="200" w:firstLine="420"/>
    </w:pPr>
  </w:style>
  <w:style w:type="paragraph" w:styleId="af">
    <w:name w:val="List Paragraph"/>
    <w:basedOn w:val="a"/>
    <w:uiPriority w:val="34"/>
    <w:qFormat/>
    <w:pPr>
      <w:ind w:firstLineChars="200" w:firstLine="420"/>
    </w:pPr>
  </w:style>
  <w:style w:type="character" w:customStyle="1" w:styleId="10">
    <w:name w:val="批注文字 字符1"/>
    <w:basedOn w:val="a0"/>
    <w:link w:val="a5"/>
    <w:uiPriority w:val="99"/>
    <w:semiHidden/>
    <w:qFormat/>
  </w:style>
  <w:style w:type="character" w:customStyle="1" w:styleId="12">
    <w:name w:val="页眉 字符1"/>
    <w:basedOn w:val="a0"/>
    <w:link w:val="a9"/>
    <w:uiPriority w:val="99"/>
    <w:qFormat/>
    <w:rPr>
      <w:sz w:val="18"/>
      <w:szCs w:val="18"/>
    </w:rPr>
  </w:style>
  <w:style w:type="character" w:customStyle="1" w:styleId="11">
    <w:name w:val="页脚 字符1"/>
    <w:basedOn w:val="a0"/>
    <w:link w:val="a8"/>
    <w:uiPriority w:val="99"/>
    <w:qFormat/>
    <w:rPr>
      <w:sz w:val="18"/>
      <w:szCs w:val="18"/>
    </w:rPr>
  </w:style>
  <w:style w:type="character" w:customStyle="1" w:styleId="1">
    <w:name w:val="批注框文本 字符1"/>
    <w:basedOn w:val="a0"/>
    <w:link w:val="a3"/>
    <w:uiPriority w:val="99"/>
    <w:semiHidden/>
    <w:qFormat/>
    <w:rPr>
      <w:sz w:val="18"/>
      <w:szCs w:val="18"/>
    </w:rPr>
  </w:style>
  <w:style w:type="character" w:customStyle="1" w:styleId="1b">
    <w:name w:val="批注主题 字符1"/>
    <w:basedOn w:val="10"/>
    <w:uiPriority w:val="99"/>
    <w:semiHidden/>
    <w:qFormat/>
    <w:rPr>
      <w:b/>
      <w:bCs/>
    </w:rPr>
  </w:style>
  <w:style w:type="paragraph" w:styleId="af0">
    <w:name w:val="Revision"/>
    <w:hidden/>
    <w:uiPriority w:val="99"/>
    <w:unhideWhenUsed/>
    <w:rsid w:val="00A06CD9"/>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24320">
      <w:bodyDiv w:val="1"/>
      <w:marLeft w:val="0"/>
      <w:marRight w:val="0"/>
      <w:marTop w:val="0"/>
      <w:marBottom w:val="0"/>
      <w:divBdr>
        <w:top w:val="none" w:sz="0" w:space="0" w:color="auto"/>
        <w:left w:val="none" w:sz="0" w:space="0" w:color="auto"/>
        <w:bottom w:val="none" w:sz="0" w:space="0" w:color="auto"/>
        <w:right w:val="none" w:sz="0" w:space="0" w:color="auto"/>
      </w:divBdr>
    </w:div>
    <w:div w:id="230964543">
      <w:bodyDiv w:val="1"/>
      <w:marLeft w:val="0"/>
      <w:marRight w:val="0"/>
      <w:marTop w:val="0"/>
      <w:marBottom w:val="0"/>
      <w:divBdr>
        <w:top w:val="none" w:sz="0" w:space="0" w:color="auto"/>
        <w:left w:val="none" w:sz="0" w:space="0" w:color="auto"/>
        <w:bottom w:val="none" w:sz="0" w:space="0" w:color="auto"/>
        <w:right w:val="none" w:sz="0" w:space="0" w:color="auto"/>
      </w:divBdr>
    </w:div>
    <w:div w:id="794106538">
      <w:bodyDiv w:val="1"/>
      <w:marLeft w:val="0"/>
      <w:marRight w:val="0"/>
      <w:marTop w:val="0"/>
      <w:marBottom w:val="0"/>
      <w:divBdr>
        <w:top w:val="none" w:sz="0" w:space="0" w:color="auto"/>
        <w:left w:val="none" w:sz="0" w:space="0" w:color="auto"/>
        <w:bottom w:val="none" w:sz="0" w:space="0" w:color="auto"/>
        <w:right w:val="none" w:sz="0" w:space="0" w:color="auto"/>
      </w:divBdr>
    </w:div>
    <w:div w:id="841160960">
      <w:bodyDiv w:val="1"/>
      <w:marLeft w:val="0"/>
      <w:marRight w:val="0"/>
      <w:marTop w:val="0"/>
      <w:marBottom w:val="0"/>
      <w:divBdr>
        <w:top w:val="none" w:sz="0" w:space="0" w:color="auto"/>
        <w:left w:val="none" w:sz="0" w:space="0" w:color="auto"/>
        <w:bottom w:val="none" w:sz="0" w:space="0" w:color="auto"/>
        <w:right w:val="none" w:sz="0" w:space="0" w:color="auto"/>
      </w:divBdr>
    </w:div>
    <w:div w:id="1020160250">
      <w:bodyDiv w:val="1"/>
      <w:marLeft w:val="0"/>
      <w:marRight w:val="0"/>
      <w:marTop w:val="0"/>
      <w:marBottom w:val="0"/>
      <w:divBdr>
        <w:top w:val="none" w:sz="0" w:space="0" w:color="auto"/>
        <w:left w:val="none" w:sz="0" w:space="0" w:color="auto"/>
        <w:bottom w:val="none" w:sz="0" w:space="0" w:color="auto"/>
        <w:right w:val="none" w:sz="0" w:space="0" w:color="auto"/>
      </w:divBdr>
    </w:div>
    <w:div w:id="1154026623">
      <w:bodyDiv w:val="1"/>
      <w:marLeft w:val="0"/>
      <w:marRight w:val="0"/>
      <w:marTop w:val="0"/>
      <w:marBottom w:val="0"/>
      <w:divBdr>
        <w:top w:val="none" w:sz="0" w:space="0" w:color="auto"/>
        <w:left w:val="none" w:sz="0" w:space="0" w:color="auto"/>
        <w:bottom w:val="none" w:sz="0" w:space="0" w:color="auto"/>
        <w:right w:val="none" w:sz="0" w:space="0" w:color="auto"/>
      </w:divBdr>
    </w:div>
    <w:div w:id="1179539467">
      <w:bodyDiv w:val="1"/>
      <w:marLeft w:val="0"/>
      <w:marRight w:val="0"/>
      <w:marTop w:val="0"/>
      <w:marBottom w:val="0"/>
      <w:divBdr>
        <w:top w:val="none" w:sz="0" w:space="0" w:color="auto"/>
        <w:left w:val="none" w:sz="0" w:space="0" w:color="auto"/>
        <w:bottom w:val="none" w:sz="0" w:space="0" w:color="auto"/>
        <w:right w:val="none" w:sz="0" w:space="0" w:color="auto"/>
      </w:divBdr>
    </w:div>
    <w:div w:id="1238248984">
      <w:bodyDiv w:val="1"/>
      <w:marLeft w:val="0"/>
      <w:marRight w:val="0"/>
      <w:marTop w:val="0"/>
      <w:marBottom w:val="0"/>
      <w:divBdr>
        <w:top w:val="none" w:sz="0" w:space="0" w:color="auto"/>
        <w:left w:val="none" w:sz="0" w:space="0" w:color="auto"/>
        <w:bottom w:val="none" w:sz="0" w:space="0" w:color="auto"/>
        <w:right w:val="none" w:sz="0" w:space="0" w:color="auto"/>
      </w:divBdr>
    </w:div>
    <w:div w:id="1888447652">
      <w:bodyDiv w:val="1"/>
      <w:marLeft w:val="0"/>
      <w:marRight w:val="0"/>
      <w:marTop w:val="0"/>
      <w:marBottom w:val="0"/>
      <w:divBdr>
        <w:top w:val="none" w:sz="0" w:space="0" w:color="auto"/>
        <w:left w:val="none" w:sz="0" w:space="0" w:color="auto"/>
        <w:bottom w:val="none" w:sz="0" w:space="0" w:color="auto"/>
        <w:right w:val="none" w:sz="0" w:space="0" w:color="auto"/>
      </w:divBdr>
    </w:div>
    <w:div w:id="2111387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E0488-9910-442F-A6E2-F8FBE3E82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2299</TotalTime>
  <Pages>39</Pages>
  <Words>23808</Words>
  <Characters>141185</Characters>
  <Application>Microsoft Office Word</Application>
  <DocSecurity>0</DocSecurity>
  <Lines>7843</Lines>
  <Paragraphs>5156</Paragraphs>
  <ScaleCrop>false</ScaleCrop>
  <Company/>
  <LinksUpToDate>false</LinksUpToDate>
  <CharactersWithSpaces>159837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婕 丁</dc:creator>
  <cp:lastModifiedBy>婕 丁</cp:lastModifiedBy>
  <cp:revision>125</cp:revision>
  <dcterms:created xsi:type="dcterms:W3CDTF">2023-08-26T16:53:00Z</dcterms:created>
  <dcterms:modified xsi:type="dcterms:W3CDTF">2024-10-28T21:26:00Z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3EA96726649C47059041FAC946FEA4FC_12</vt:lpwstr>
  </property>
  <property fmtid="{D5CDD505-2E9C-101B-9397-08002B2CF9AE}" pid="4" name="GrammarlyDocumentId">
    <vt:lpwstr>38b1b6469d6e52ae4fd0a11cf1260f5ca9737d2a4f0ddf21d7d2098fa3a07a29</vt:lpwstr>
  </property>
</Properties>
</file>