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5E1AB" w14:textId="77777777" w:rsidR="00BF5C09" w:rsidRPr="009932F4" w:rsidRDefault="00BF5C09" w:rsidP="00BF5C09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932F4">
        <w:rPr>
          <w:rFonts w:asciiTheme="majorBidi" w:hAnsiTheme="majorBidi" w:cstheme="majorBidi"/>
          <w:b/>
          <w:bCs/>
          <w:sz w:val="28"/>
          <w:szCs w:val="28"/>
        </w:rPr>
        <w:t>Questionnaire to determine the Public Insight into Knee Osteoarthritis: A Cross-Sectional Study from the West Bank, Palestine</w:t>
      </w:r>
    </w:p>
    <w:p w14:paraId="498F63FE" w14:textId="77777777" w:rsidR="00BF5C09" w:rsidRPr="009932F4" w:rsidRDefault="00BF5C09" w:rsidP="00BF5C09">
      <w:pPr>
        <w:rPr>
          <w:rFonts w:asciiTheme="majorBidi" w:eastAsia="Calibri" w:hAnsiTheme="majorBidi" w:cstheme="majorBidi"/>
          <w:lang w:bidi="ar-KW"/>
        </w:rPr>
      </w:pPr>
    </w:p>
    <w:p w14:paraId="1CFBDF51" w14:textId="77777777" w:rsidR="00BF5C09" w:rsidRPr="009932F4" w:rsidRDefault="00BF5C09" w:rsidP="00BF5C09">
      <w:pPr>
        <w:rPr>
          <w:rFonts w:asciiTheme="majorBidi" w:hAnsiTheme="majorBidi" w:cstheme="majorBidi"/>
        </w:rPr>
      </w:pP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hAnsiTheme="majorBidi" w:cstheme="majorBidi"/>
        </w:rPr>
        <w:t xml:space="preserve"> I confirm that I have read and fully understand the purpose and nature of the study and acknowledge my consent to participate in it.</w:t>
      </w:r>
    </w:p>
    <w:p w14:paraId="05B2EA51" w14:textId="77777777" w:rsidR="00BF5C09" w:rsidRPr="009932F4" w:rsidRDefault="00BF5C09" w:rsidP="00BF5C09">
      <w:pPr>
        <w:pStyle w:val="Body"/>
        <w:bidi/>
        <w:jc w:val="right"/>
        <w:rPr>
          <w:rFonts w:ascii="Calibri" w:hAnsi="Calibri"/>
          <w:b/>
          <w:bCs/>
          <w:color w:val="0070C0"/>
          <w:sz w:val="40"/>
          <w:szCs w:val="32"/>
          <w:lang w:val="en-US"/>
        </w:rPr>
      </w:pPr>
    </w:p>
    <w:p w14:paraId="3BD3C845" w14:textId="77777777" w:rsidR="00BF5C09" w:rsidRPr="009932F4" w:rsidRDefault="00BF5C09" w:rsidP="00BF5C09">
      <w:pPr>
        <w:pStyle w:val="Body"/>
        <w:bidi/>
        <w:jc w:val="right"/>
        <w:rPr>
          <w:rFonts w:ascii="Calibri" w:hAnsi="Calibri"/>
          <w:b/>
          <w:bCs/>
          <w:color w:val="0070C0"/>
          <w:sz w:val="40"/>
          <w:szCs w:val="32"/>
          <w:lang w:val="en-US"/>
        </w:rPr>
      </w:pPr>
    </w:p>
    <w:p w14:paraId="46B6C44D" w14:textId="77777777" w:rsidR="00BF5C09" w:rsidRPr="009932F4" w:rsidRDefault="00BF5C09" w:rsidP="00BF5C09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rtl/>
        </w:rPr>
      </w:pPr>
      <w:r w:rsidRPr="009932F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</w:rPr>
        <w:t xml:space="preserve">Section I </w:t>
      </w:r>
      <w:r w:rsidR="00BE1801" w:rsidRPr="009932F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</w:rPr>
        <w:t>(</w:t>
      </w:r>
      <w:r w:rsidRPr="009932F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</w:rPr>
        <w:t>Demographic and other Characteristics</w:t>
      </w:r>
      <w:r w:rsidR="00BE1801" w:rsidRPr="009932F4"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</w:rPr>
        <w:t>)</w:t>
      </w:r>
      <w:r w:rsidRPr="009932F4">
        <w:rPr>
          <w:rFonts w:asciiTheme="majorBidi" w:eastAsia="Calibri" w:hAnsiTheme="majorBidi" w:cstheme="majorBidi" w:hint="cs"/>
          <w:b/>
          <w:bCs/>
          <w:color w:val="FF0000"/>
          <w:sz w:val="32"/>
          <w:szCs w:val="32"/>
          <w:u w:val="single"/>
          <w:rtl/>
        </w:rPr>
        <w:t>:</w:t>
      </w:r>
    </w:p>
    <w:p w14:paraId="6C959184" w14:textId="77777777" w:rsidR="00BF5C09" w:rsidRPr="009932F4" w:rsidRDefault="00BF5C09" w:rsidP="00BF5C09">
      <w:pPr>
        <w:pStyle w:val="ListParagraph"/>
        <w:numPr>
          <w:ilvl w:val="0"/>
          <w:numId w:val="8"/>
        </w:numPr>
        <w:spacing w:after="0" w:line="360" w:lineRule="auto"/>
        <w:contextualSpacing/>
        <w:jc w:val="both"/>
        <w:rPr>
          <w:rFonts w:asciiTheme="majorBidi" w:eastAsia="Calibri" w:hAnsiTheme="majorBidi" w:cstheme="majorBidi"/>
          <w:lang w:bidi="ar-KW"/>
        </w:rPr>
      </w:pPr>
      <w:r w:rsidRPr="009932F4">
        <w:rPr>
          <w:rFonts w:asciiTheme="majorBidi" w:eastAsia="Calibri" w:hAnsiTheme="majorBidi" w:cstheme="majorBidi"/>
          <w:b/>
          <w:bCs/>
          <w:lang w:bidi="ar-KW"/>
        </w:rPr>
        <w:t>Age</w:t>
      </w:r>
      <w:r w:rsidRPr="009932F4">
        <w:rPr>
          <w:rFonts w:asciiTheme="majorBidi" w:eastAsia="Calibri" w:hAnsiTheme="majorBidi" w:cstheme="majorBidi" w:hint="cs"/>
          <w:b/>
          <w:bCs/>
          <w:rtl/>
          <w:lang w:bidi="ar-KW"/>
        </w:rPr>
        <w:t>:</w:t>
      </w:r>
    </w:p>
    <w:p w14:paraId="40FC6319" w14:textId="77777777" w:rsidR="00BF5C09" w:rsidRPr="009932F4" w:rsidRDefault="00BF5C09" w:rsidP="00BF5C09">
      <w:pPr>
        <w:spacing w:line="360" w:lineRule="auto"/>
        <w:ind w:left="720"/>
        <w:contextualSpacing/>
        <w:jc w:val="both"/>
        <w:rPr>
          <w:rFonts w:asciiTheme="majorBidi" w:eastAsia="Calibri" w:hAnsiTheme="majorBidi" w:cstheme="majorBidi"/>
          <w:b/>
          <w:bCs/>
          <w:rtl/>
          <w:lang w:bidi="ar-KW"/>
        </w:rPr>
      </w:pPr>
      <w:r w:rsidRPr="009932F4">
        <w:rPr>
          <w:rFonts w:asciiTheme="majorBidi" w:eastAsia="Calibri" w:hAnsiTheme="majorBidi" w:cstheme="majorBidi"/>
          <w:b/>
          <w:bCs/>
          <w:lang w:bidi="ar-KW"/>
        </w:rPr>
        <w:t xml:space="preserve">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</w:t>
      </w:r>
      <w:r w:rsidRPr="009932F4">
        <w:rPr>
          <w:rFonts w:asciiTheme="majorBidi" w:eastAsia="Calibri" w:hAnsiTheme="majorBidi" w:cstheme="majorBidi" w:hint="cs"/>
          <w:b/>
          <w:bCs/>
          <w:rtl/>
          <w:lang w:bidi="ar-KW"/>
        </w:rPr>
        <w:t>18</w:t>
      </w:r>
    </w:p>
    <w:p w14:paraId="2D729086" w14:textId="77777777" w:rsidR="00BF5C09" w:rsidRPr="009932F4" w:rsidRDefault="00BF5C09" w:rsidP="00BF5C09">
      <w:pPr>
        <w:spacing w:line="360" w:lineRule="auto"/>
        <w:ind w:left="720"/>
        <w:contextualSpacing/>
        <w:jc w:val="both"/>
        <w:rPr>
          <w:rFonts w:asciiTheme="majorBidi" w:eastAsia="Calibri" w:hAnsiTheme="majorBidi" w:cstheme="majorBidi"/>
          <w:b/>
          <w:bCs/>
          <w:rtl/>
          <w:lang w:bidi="ar-KW"/>
        </w:rPr>
      </w:pPr>
      <w:r w:rsidRPr="009932F4">
        <w:rPr>
          <w:rFonts w:asciiTheme="majorBidi" w:eastAsia="Calibri" w:hAnsiTheme="majorBidi" w:cstheme="majorBidi"/>
          <w:lang w:bidi="ar-KW"/>
        </w:rPr>
        <w:t xml:space="preserve">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</w:t>
      </w:r>
      <w:r w:rsidRPr="009932F4">
        <w:rPr>
          <w:rFonts w:asciiTheme="majorBidi" w:eastAsia="Calibri" w:hAnsiTheme="majorBidi" w:cstheme="majorBidi" w:hint="cs"/>
          <w:b/>
          <w:bCs/>
          <w:rtl/>
          <w:lang w:bidi="ar-KW"/>
        </w:rPr>
        <w:t>19</w:t>
      </w:r>
    </w:p>
    <w:p w14:paraId="1F1F2160" w14:textId="77777777" w:rsidR="00BF5C09" w:rsidRPr="009932F4" w:rsidRDefault="00BF5C09" w:rsidP="00BF5C09">
      <w:pPr>
        <w:spacing w:line="360" w:lineRule="auto"/>
        <w:ind w:left="720"/>
        <w:contextualSpacing/>
        <w:jc w:val="both"/>
        <w:rPr>
          <w:rFonts w:asciiTheme="majorBidi" w:eastAsia="Calibri" w:hAnsiTheme="majorBidi" w:cstheme="majorBidi"/>
          <w:b/>
          <w:bCs/>
          <w:rtl/>
          <w:lang w:bidi="ar-KW"/>
        </w:rPr>
      </w:pPr>
      <w:r w:rsidRPr="009932F4">
        <w:rPr>
          <w:rFonts w:asciiTheme="majorBidi" w:eastAsia="Calibri" w:hAnsiTheme="majorBidi" w:cstheme="majorBidi"/>
          <w:lang w:bidi="ar-KW"/>
        </w:rPr>
        <w:t xml:space="preserve">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</w:t>
      </w:r>
      <w:r w:rsidRPr="009932F4">
        <w:rPr>
          <w:rFonts w:asciiTheme="majorBidi" w:eastAsia="Calibri" w:hAnsiTheme="majorBidi" w:cstheme="majorBidi" w:hint="cs"/>
          <w:b/>
          <w:bCs/>
          <w:rtl/>
          <w:lang w:bidi="ar-KW"/>
        </w:rPr>
        <w:t>20</w:t>
      </w:r>
    </w:p>
    <w:p w14:paraId="0850184D" w14:textId="77777777" w:rsidR="00BF5C09" w:rsidRPr="009932F4" w:rsidRDefault="00BF5C09" w:rsidP="00BF5C09">
      <w:pPr>
        <w:spacing w:line="360" w:lineRule="auto"/>
        <w:ind w:left="720"/>
        <w:contextualSpacing/>
        <w:jc w:val="both"/>
        <w:rPr>
          <w:rFonts w:asciiTheme="majorBidi" w:eastAsia="Calibri" w:hAnsiTheme="majorBidi" w:cstheme="majorBidi"/>
          <w:b/>
          <w:bCs/>
          <w:rtl/>
          <w:lang w:bidi="ar-KW"/>
        </w:rPr>
      </w:pPr>
      <w:r w:rsidRPr="009932F4">
        <w:rPr>
          <w:rFonts w:asciiTheme="majorBidi" w:eastAsia="Calibri" w:hAnsiTheme="majorBidi" w:cstheme="majorBidi" w:hint="cs"/>
          <w:b/>
          <w:bCs/>
          <w:rtl/>
          <w:lang w:bidi="ar-KW"/>
        </w:rPr>
        <w:t>.</w:t>
      </w:r>
    </w:p>
    <w:p w14:paraId="03C0ECD6" w14:textId="77777777" w:rsidR="00BF5C09" w:rsidRPr="009932F4" w:rsidRDefault="00BF5C09" w:rsidP="00BF5C09">
      <w:pPr>
        <w:spacing w:line="360" w:lineRule="auto"/>
        <w:ind w:left="720"/>
        <w:contextualSpacing/>
        <w:jc w:val="both"/>
        <w:rPr>
          <w:rFonts w:asciiTheme="majorBidi" w:eastAsia="Calibri" w:hAnsiTheme="majorBidi" w:cstheme="majorBidi"/>
          <w:b/>
          <w:bCs/>
          <w:lang w:bidi="ar-KW"/>
        </w:rPr>
      </w:pPr>
      <w:r w:rsidRPr="009932F4">
        <w:rPr>
          <w:rFonts w:asciiTheme="majorBidi" w:eastAsia="Calibri" w:hAnsiTheme="majorBidi" w:cstheme="majorBidi"/>
          <w:b/>
          <w:bCs/>
          <w:lang w:bidi="ar-KW"/>
        </w:rPr>
        <w:t>.</w:t>
      </w:r>
    </w:p>
    <w:p w14:paraId="1B4A7D53" w14:textId="77777777" w:rsidR="00BF5C09" w:rsidRPr="009932F4" w:rsidRDefault="00BF5C09" w:rsidP="00BF5C09">
      <w:pPr>
        <w:spacing w:line="360" w:lineRule="auto"/>
        <w:ind w:left="720"/>
        <w:contextualSpacing/>
        <w:jc w:val="both"/>
        <w:rPr>
          <w:rFonts w:asciiTheme="majorBidi" w:eastAsia="Calibri" w:hAnsiTheme="majorBidi" w:cstheme="majorBidi"/>
          <w:b/>
          <w:bCs/>
          <w:lang w:bidi="ar-KW"/>
        </w:rPr>
      </w:pP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</w:t>
      </w:r>
      <w:r w:rsidRPr="009932F4">
        <w:rPr>
          <w:rFonts w:asciiTheme="majorBidi" w:eastAsia="Calibri" w:hAnsiTheme="majorBidi" w:cstheme="majorBidi"/>
          <w:b/>
          <w:bCs/>
          <w:lang w:bidi="ar-KW"/>
        </w:rPr>
        <w:t>80</w:t>
      </w:r>
    </w:p>
    <w:p w14:paraId="13B699BE" w14:textId="77777777" w:rsidR="00BF5C09" w:rsidRPr="009932F4" w:rsidRDefault="00BF5C09" w:rsidP="00BF5C09">
      <w:pPr>
        <w:spacing w:line="360" w:lineRule="auto"/>
        <w:ind w:left="720"/>
        <w:contextualSpacing/>
        <w:jc w:val="both"/>
        <w:rPr>
          <w:rFonts w:asciiTheme="majorBidi" w:eastAsia="Calibri" w:hAnsiTheme="majorBidi" w:cstheme="majorBidi"/>
          <w:lang w:bidi="ar-KW"/>
        </w:rPr>
      </w:pPr>
    </w:p>
    <w:p w14:paraId="5F34D787" w14:textId="77777777" w:rsidR="00BF5C09" w:rsidRPr="009932F4" w:rsidRDefault="00BF5C09" w:rsidP="00BF5C09">
      <w:pPr>
        <w:numPr>
          <w:ilvl w:val="0"/>
          <w:numId w:val="8"/>
        </w:numPr>
        <w:spacing w:line="360" w:lineRule="auto"/>
        <w:contextualSpacing/>
        <w:jc w:val="both"/>
        <w:rPr>
          <w:rFonts w:asciiTheme="majorBidi" w:eastAsia="Calibri" w:hAnsiTheme="majorBidi" w:cstheme="majorBidi"/>
          <w:lang w:bidi="ar-KW"/>
        </w:rPr>
      </w:pPr>
      <w:r w:rsidRPr="009932F4">
        <w:rPr>
          <w:rFonts w:asciiTheme="majorBidi" w:eastAsia="Calibri" w:hAnsiTheme="majorBidi" w:cstheme="majorBidi"/>
          <w:lang w:bidi="ar-KW"/>
        </w:rPr>
        <w:t xml:space="preserve"> </w:t>
      </w:r>
      <w:r w:rsidRPr="009932F4">
        <w:rPr>
          <w:rFonts w:asciiTheme="majorBidi" w:eastAsia="Calibri" w:hAnsiTheme="majorBidi" w:cstheme="majorBidi"/>
          <w:b/>
          <w:bCs/>
          <w:lang w:bidi="ar-KW"/>
        </w:rPr>
        <w:t>Gender:</w:t>
      </w:r>
      <w:r w:rsidRPr="009932F4">
        <w:rPr>
          <w:rFonts w:asciiTheme="majorBidi" w:eastAsia="Calibri" w:hAnsiTheme="majorBidi" w:cstheme="majorBidi"/>
          <w:lang w:bidi="ar-KW"/>
        </w:rPr>
        <w:t xml:space="preserve">               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Male      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Female</w:t>
      </w:r>
      <w:r w:rsidRPr="009932F4">
        <w:rPr>
          <w:rFonts w:asciiTheme="majorBidi" w:eastAsia="Calibri" w:hAnsiTheme="majorBidi" w:cstheme="majorBidi"/>
          <w:lang w:bidi="ar-KW"/>
        </w:rPr>
        <w:tab/>
      </w:r>
      <w:r w:rsidRPr="009932F4">
        <w:rPr>
          <w:rFonts w:asciiTheme="majorBidi" w:eastAsia="Calibri" w:hAnsiTheme="majorBidi" w:cstheme="majorBidi"/>
          <w:lang w:bidi="ar-KW"/>
        </w:rPr>
        <w:tab/>
      </w:r>
      <w:r w:rsidRPr="009932F4">
        <w:rPr>
          <w:rFonts w:asciiTheme="majorBidi" w:eastAsia="Calibri" w:hAnsiTheme="majorBidi" w:cstheme="majorBidi"/>
          <w:lang w:bidi="ar-KW"/>
        </w:rPr>
        <w:tab/>
      </w:r>
    </w:p>
    <w:p w14:paraId="093D3727" w14:textId="77777777" w:rsidR="00BF5C09" w:rsidRPr="009932F4" w:rsidRDefault="00BF5C09" w:rsidP="00BF5C09">
      <w:pPr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center" w:pos="4153"/>
        </w:tabs>
        <w:spacing w:line="360" w:lineRule="auto"/>
        <w:contextualSpacing/>
        <w:jc w:val="both"/>
        <w:rPr>
          <w:rFonts w:asciiTheme="majorBidi" w:eastAsia="Calibri" w:hAnsiTheme="majorBidi" w:cstheme="majorBidi"/>
          <w:lang w:bidi="ar-KW"/>
        </w:rPr>
      </w:pPr>
      <w:r w:rsidRPr="009932F4">
        <w:rPr>
          <w:rFonts w:asciiTheme="majorBidi" w:eastAsia="Calibri" w:hAnsiTheme="majorBidi" w:cstheme="majorBidi"/>
          <w:b/>
          <w:bCs/>
          <w:lang w:bidi="ar-KW"/>
        </w:rPr>
        <w:t>Marital status:</w:t>
      </w:r>
      <w:r w:rsidRPr="009932F4">
        <w:rPr>
          <w:rFonts w:asciiTheme="majorBidi" w:eastAsia="Calibri" w:hAnsiTheme="majorBidi" w:cstheme="majorBidi"/>
          <w:lang w:bidi="ar-KW"/>
        </w:rPr>
        <w:t xml:space="preserve">     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Single   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Married     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Divorced       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Widowed</w:t>
      </w:r>
    </w:p>
    <w:p w14:paraId="0C79963B" w14:textId="77777777" w:rsidR="00BF5C09" w:rsidRPr="009932F4" w:rsidRDefault="00BF5C09" w:rsidP="00BF5C09">
      <w:pPr>
        <w:tabs>
          <w:tab w:val="left" w:pos="720"/>
          <w:tab w:val="left" w:pos="1440"/>
          <w:tab w:val="left" w:pos="2160"/>
          <w:tab w:val="left" w:pos="2880"/>
          <w:tab w:val="center" w:pos="4153"/>
        </w:tabs>
        <w:spacing w:line="360" w:lineRule="auto"/>
        <w:ind w:left="720"/>
        <w:contextualSpacing/>
        <w:jc w:val="both"/>
        <w:rPr>
          <w:rFonts w:asciiTheme="majorBidi" w:eastAsia="Calibri" w:hAnsiTheme="majorBidi" w:cstheme="majorBidi"/>
          <w:lang w:bidi="ar-KW"/>
        </w:rPr>
      </w:pPr>
    </w:p>
    <w:p w14:paraId="2F851EB7" w14:textId="77777777" w:rsidR="00BF5C09" w:rsidRPr="009932F4" w:rsidRDefault="00BF5C09" w:rsidP="00BF5C09">
      <w:pPr>
        <w:pStyle w:val="ListParagraph"/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9932F4">
        <w:rPr>
          <w:rFonts w:asciiTheme="majorBidi" w:eastAsia="Calibri" w:hAnsiTheme="majorBidi" w:cstheme="majorBidi"/>
          <w:b/>
          <w:bCs/>
          <w:lang w:bidi="ar-KW"/>
        </w:rPr>
        <w:t>Educational level:</w:t>
      </w:r>
      <w:r w:rsidRPr="009932F4">
        <w:rPr>
          <w:rFonts w:asciiTheme="majorBidi" w:eastAsia="Calibri" w:hAnsiTheme="majorBidi" w:cstheme="majorBidi"/>
          <w:lang w:bidi="ar-KW"/>
        </w:rPr>
        <w:t xml:space="preserve"> </w:t>
      </w:r>
      <w:r w:rsidRPr="009932F4">
        <w:rPr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</w:t>
      </w:r>
      <w:r w:rsidRPr="009932F4">
        <w:rPr>
          <w:rFonts w:ascii="Arial" w:eastAsia="Times New Roman" w:hAnsi="Arial" w:cs="Arial"/>
          <w:sz w:val="20"/>
          <w:szCs w:val="20"/>
        </w:rPr>
        <w:t>Primary education</w:t>
      </w:r>
      <w:r w:rsidRPr="009932F4">
        <w:rPr>
          <w:rFonts w:asciiTheme="majorBidi" w:eastAsia="Calibri" w:hAnsiTheme="majorBidi" w:cstheme="majorBidi"/>
          <w:lang w:bidi="ar-KW"/>
        </w:rPr>
        <w:t xml:space="preserve">  </w:t>
      </w:r>
      <w:r w:rsidRPr="009932F4">
        <w:rPr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High school  </w:t>
      </w:r>
      <w:r w:rsidRPr="009932F4">
        <w:rPr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</w:t>
      </w:r>
      <w:r w:rsidRPr="009932F4">
        <w:rPr>
          <w:rFonts w:ascii="Arial" w:eastAsia="Times New Roman" w:hAnsi="Arial" w:cs="Arial"/>
          <w:sz w:val="20"/>
          <w:szCs w:val="20"/>
        </w:rPr>
        <w:t>Secondary education</w:t>
      </w:r>
    </w:p>
    <w:p w14:paraId="20F81EAF" w14:textId="77777777" w:rsidR="00BF5C09" w:rsidRPr="009932F4" w:rsidRDefault="00BF5C09" w:rsidP="00BF5C09">
      <w:pPr>
        <w:tabs>
          <w:tab w:val="left" w:pos="720"/>
          <w:tab w:val="left" w:pos="1440"/>
          <w:tab w:val="left" w:pos="2160"/>
          <w:tab w:val="left" w:pos="2880"/>
          <w:tab w:val="center" w:pos="4153"/>
        </w:tabs>
        <w:spacing w:line="360" w:lineRule="auto"/>
        <w:contextualSpacing/>
        <w:jc w:val="both"/>
        <w:rPr>
          <w:rFonts w:asciiTheme="majorBidi" w:eastAsia="Calibri" w:hAnsiTheme="majorBidi" w:cstheme="majorBidi"/>
          <w:lang w:bidi="ar-KW"/>
        </w:rPr>
      </w:pPr>
      <w:r w:rsidRPr="009932F4">
        <w:rPr>
          <w:rFonts w:asciiTheme="majorBidi" w:eastAsia="Calibri" w:hAnsiTheme="majorBidi" w:cstheme="majorBidi"/>
          <w:lang w:bidi="ar-KW"/>
        </w:rPr>
        <w:t xml:space="preserve">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University     </w:t>
      </w:r>
      <w:r w:rsidRPr="009932F4">
        <w:rPr>
          <w:rFonts w:asciiTheme="majorBidi" w:eastAsia="Calibri" w:hAnsiTheme="majorBidi" w:cstheme="majorBidi"/>
          <w:b/>
          <w:bCs/>
          <w:lang w:bidi="ar-KW"/>
        </w:rPr>
        <w:t xml:space="preserve"> 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Postgraduate studies          </w:t>
      </w:r>
    </w:p>
    <w:p w14:paraId="69BDEEFF" w14:textId="77777777" w:rsidR="00BF5C09" w:rsidRPr="009932F4" w:rsidRDefault="00BF5C09" w:rsidP="00BF5C09">
      <w:pPr>
        <w:tabs>
          <w:tab w:val="left" w:pos="720"/>
          <w:tab w:val="left" w:pos="1440"/>
          <w:tab w:val="left" w:pos="2160"/>
          <w:tab w:val="left" w:pos="2880"/>
          <w:tab w:val="center" w:pos="4153"/>
        </w:tabs>
        <w:spacing w:line="360" w:lineRule="auto"/>
        <w:ind w:left="720"/>
        <w:contextualSpacing/>
        <w:jc w:val="both"/>
        <w:rPr>
          <w:rFonts w:asciiTheme="majorBidi" w:eastAsia="Calibri" w:hAnsiTheme="majorBidi" w:cstheme="majorBidi"/>
          <w:lang w:bidi="ar-KW"/>
        </w:rPr>
      </w:pPr>
    </w:p>
    <w:p w14:paraId="36869B28" w14:textId="77777777" w:rsidR="00BF5C09" w:rsidRPr="009932F4" w:rsidRDefault="00BF5C09" w:rsidP="00BF5C09">
      <w:pPr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center" w:pos="4153"/>
        </w:tabs>
        <w:spacing w:line="360" w:lineRule="auto"/>
        <w:contextualSpacing/>
        <w:jc w:val="both"/>
        <w:rPr>
          <w:rFonts w:asciiTheme="majorBidi" w:eastAsia="Calibri" w:hAnsiTheme="majorBidi" w:cstheme="majorBidi"/>
          <w:lang w:bidi="ar-KW"/>
        </w:rPr>
      </w:pPr>
      <w:r w:rsidRPr="009932F4">
        <w:rPr>
          <w:rFonts w:asciiTheme="majorBidi" w:eastAsia="Calibri" w:hAnsiTheme="majorBidi" w:cstheme="majorBidi"/>
          <w:b/>
          <w:bCs/>
          <w:lang w:bidi="ar-KW"/>
        </w:rPr>
        <w:t>Employment:</w:t>
      </w:r>
      <w:r w:rsidRPr="009932F4">
        <w:rPr>
          <w:rFonts w:asciiTheme="majorBidi" w:eastAsia="Calibri" w:hAnsiTheme="majorBidi" w:cstheme="majorBidi"/>
          <w:lang w:bidi="ar-KW"/>
        </w:rPr>
        <w:t xml:space="preserve">    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Unemployed     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Retired    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Housewife  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Student    </w:t>
      </w:r>
    </w:p>
    <w:p w14:paraId="64FB244C" w14:textId="77777777" w:rsidR="00BF5C09" w:rsidRPr="009932F4" w:rsidRDefault="00BF5C09" w:rsidP="00BF5C09">
      <w:pPr>
        <w:tabs>
          <w:tab w:val="left" w:pos="720"/>
          <w:tab w:val="left" w:pos="1440"/>
          <w:tab w:val="left" w:pos="2160"/>
          <w:tab w:val="left" w:pos="2880"/>
          <w:tab w:val="center" w:pos="4153"/>
        </w:tabs>
        <w:spacing w:line="360" w:lineRule="auto"/>
        <w:ind w:left="720"/>
        <w:contextualSpacing/>
        <w:jc w:val="both"/>
        <w:rPr>
          <w:rFonts w:asciiTheme="majorBidi" w:eastAsia="Calibri" w:hAnsiTheme="majorBidi" w:cstheme="majorBidi"/>
          <w:lang w:bidi="ar-KW"/>
        </w:rPr>
      </w:pP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employee in the private sector     </w:t>
      </w:r>
      <w:r w:rsidRPr="009932F4">
        <w:rPr>
          <w:rFonts w:asciiTheme="majorBidi" w:eastAsia="Calibri" w:hAnsiTheme="majorBidi" w:cstheme="majorBidi"/>
          <w:b/>
          <w:bCs/>
          <w:lang w:bidi="ar-KW"/>
        </w:rPr>
        <w:t xml:space="preserve">   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Self-employed     </w:t>
      </w:r>
      <w:r w:rsidRPr="009932F4">
        <w:rPr>
          <w:rFonts w:asciiTheme="majorBidi" w:eastAsia="Calibri" w:hAnsiTheme="majorBidi" w:cstheme="majorBidi"/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  employee in the government sector</w:t>
      </w:r>
    </w:p>
    <w:p w14:paraId="11AC5E7D" w14:textId="77777777" w:rsidR="00BF5C09" w:rsidRPr="009932F4" w:rsidRDefault="00BF5C09" w:rsidP="00BF5C09">
      <w:pPr>
        <w:pStyle w:val="ListParagraph"/>
        <w:numPr>
          <w:ilvl w:val="0"/>
          <w:numId w:val="8"/>
        </w:numPr>
        <w:tabs>
          <w:tab w:val="left" w:pos="720"/>
          <w:tab w:val="left" w:pos="1440"/>
          <w:tab w:val="left" w:pos="2160"/>
          <w:tab w:val="left" w:pos="2880"/>
          <w:tab w:val="center" w:pos="4153"/>
        </w:tabs>
        <w:spacing w:after="0" w:line="360" w:lineRule="auto"/>
        <w:contextualSpacing/>
        <w:jc w:val="both"/>
        <w:rPr>
          <w:rFonts w:asciiTheme="majorBidi" w:eastAsia="Calibri" w:hAnsiTheme="majorBidi" w:cstheme="majorBidi"/>
          <w:lang w:bidi="ar-KW"/>
        </w:rPr>
      </w:pPr>
      <w:r w:rsidRPr="009932F4">
        <w:rPr>
          <w:rFonts w:asciiTheme="majorBidi" w:eastAsia="Calibri" w:hAnsiTheme="majorBidi" w:cstheme="majorBidi"/>
          <w:b/>
          <w:bCs/>
          <w:lang w:bidi="ar-KW"/>
        </w:rPr>
        <w:t>Residence:</w:t>
      </w:r>
      <w:r w:rsidRPr="009932F4">
        <w:rPr>
          <w:rFonts w:asciiTheme="majorBidi" w:eastAsia="Calibri" w:hAnsiTheme="majorBidi" w:cstheme="majorBidi"/>
          <w:lang w:bidi="ar-KW"/>
        </w:rPr>
        <w:t xml:space="preserve">  </w:t>
      </w:r>
      <w:r w:rsidRPr="009932F4">
        <w:rPr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Hebron     </w:t>
      </w:r>
      <w:r w:rsidRPr="009932F4">
        <w:rPr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Nablus    </w:t>
      </w:r>
      <w:r w:rsidRPr="009932F4">
        <w:rPr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Salfit    </w:t>
      </w:r>
      <w:r w:rsidRPr="009932F4">
        <w:rPr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Ramallah   </w:t>
      </w:r>
      <w:r w:rsidRPr="009932F4">
        <w:rPr>
          <w:lang w:bidi="ar-KW"/>
        </w:rPr>
        <w:sym w:font="Symbol" w:char="F0FF"/>
      </w:r>
      <w:r w:rsidRPr="009932F4">
        <w:rPr>
          <w:rFonts w:asciiTheme="majorBidi" w:eastAsia="Calibri" w:hAnsiTheme="majorBidi" w:cstheme="majorBidi"/>
          <w:lang w:bidi="ar-KW"/>
        </w:rPr>
        <w:t xml:space="preserve"> Tulkarm  </w:t>
      </w:r>
      <w:r w:rsidRPr="009932F4">
        <w:rPr>
          <w:lang w:bidi="ar-KW"/>
        </w:rPr>
        <w:sym w:font="Symbol" w:char="F0FF"/>
      </w:r>
      <w:r w:rsidRPr="009932F4">
        <w:rPr>
          <w:lang w:bidi="ar-KW"/>
        </w:rPr>
        <w:t xml:space="preserve"> </w:t>
      </w:r>
      <w:r w:rsidRPr="009932F4">
        <w:rPr>
          <w:rFonts w:asciiTheme="majorBidi" w:eastAsia="Calibri" w:hAnsiTheme="majorBidi" w:cstheme="majorBidi"/>
          <w:lang w:bidi="ar-KW"/>
        </w:rPr>
        <w:t>Qalqilya</w:t>
      </w:r>
    </w:p>
    <w:p w14:paraId="1CB1A3F3" w14:textId="77777777" w:rsidR="00BF5C09" w:rsidRPr="009932F4" w:rsidRDefault="00BF5C09" w:rsidP="00BF5C09">
      <w:pPr>
        <w:pStyle w:val="ListParagraph"/>
        <w:spacing w:line="360" w:lineRule="auto"/>
        <w:rPr>
          <w:lang w:bidi="ar-KW"/>
        </w:rPr>
      </w:pPr>
      <w:r w:rsidRPr="009932F4">
        <w:rPr>
          <w:lang w:bidi="ar-KW"/>
        </w:rPr>
        <w:sym w:font="Symbol" w:char="F0FF"/>
      </w:r>
      <w:r w:rsidRPr="009932F4">
        <w:rPr>
          <w:lang w:bidi="ar-KW"/>
        </w:rPr>
        <w:t xml:space="preserve"> Jenin    </w:t>
      </w:r>
      <w:r w:rsidRPr="009932F4">
        <w:rPr>
          <w:lang w:bidi="ar-KW"/>
        </w:rPr>
        <w:sym w:font="Symbol" w:char="F0FF"/>
      </w:r>
      <w:r w:rsidRPr="009932F4">
        <w:rPr>
          <w:lang w:bidi="ar-KW"/>
        </w:rPr>
        <w:t xml:space="preserve"> Jerusalem    </w:t>
      </w:r>
      <w:r w:rsidRPr="009932F4">
        <w:rPr>
          <w:lang w:bidi="ar-KW"/>
        </w:rPr>
        <w:sym w:font="Symbol" w:char="F0FF"/>
      </w:r>
      <w:r w:rsidRPr="009932F4">
        <w:rPr>
          <w:lang w:bidi="ar-KW"/>
        </w:rPr>
        <w:t xml:space="preserve"> Jericho  </w:t>
      </w:r>
      <w:r w:rsidRPr="009932F4">
        <w:rPr>
          <w:lang w:bidi="ar-KW"/>
        </w:rPr>
        <w:sym w:font="Symbol" w:char="F0FF"/>
      </w:r>
      <w:r w:rsidRPr="009932F4">
        <w:rPr>
          <w:lang w:bidi="ar-KW"/>
        </w:rPr>
        <w:t xml:space="preserve"> Bethlehem </w:t>
      </w:r>
    </w:p>
    <w:p w14:paraId="65EB6024" w14:textId="77777777" w:rsidR="00BF5C09" w:rsidRPr="009932F4" w:rsidRDefault="00BF5C09" w:rsidP="00BF5C09">
      <w:pPr>
        <w:pStyle w:val="ListParagraph"/>
        <w:numPr>
          <w:ilvl w:val="0"/>
          <w:numId w:val="8"/>
        </w:numPr>
        <w:spacing w:line="360" w:lineRule="auto"/>
        <w:rPr>
          <w:rFonts w:asciiTheme="majorBidi" w:eastAsia="Calibri" w:hAnsiTheme="majorBidi" w:cstheme="majorBidi"/>
          <w:color w:val="auto"/>
          <w:sz w:val="24"/>
          <w:szCs w:val="24"/>
          <w:lang w:eastAsia="en-US" w:bidi="ar-KW"/>
        </w:rPr>
      </w:pPr>
      <w:r w:rsidRPr="009932F4">
        <w:rPr>
          <w:rFonts w:asciiTheme="majorBidi" w:eastAsia="Calibri" w:hAnsiTheme="majorBidi" w:cstheme="majorBidi"/>
          <w:color w:val="auto"/>
          <w:sz w:val="24"/>
          <w:szCs w:val="24"/>
          <w:lang w:eastAsia="en-US" w:bidi="ar-KW"/>
        </w:rPr>
        <w:t xml:space="preserve">What is your source of information about osteoarthritis? (Personal history- friends/relatives – media – study- healthcare- others) </w:t>
      </w:r>
    </w:p>
    <w:p w14:paraId="11D42E21" w14:textId="77777777" w:rsidR="00BF5C09" w:rsidRPr="009932F4" w:rsidRDefault="00BF5C09" w:rsidP="00BF5C09">
      <w:pPr>
        <w:pStyle w:val="ListParagraph"/>
        <w:numPr>
          <w:ilvl w:val="0"/>
          <w:numId w:val="8"/>
        </w:numPr>
        <w:spacing w:line="360" w:lineRule="auto"/>
        <w:rPr>
          <w:rFonts w:asciiTheme="majorBidi" w:eastAsia="Calibri" w:hAnsiTheme="majorBidi" w:cstheme="majorBidi"/>
          <w:color w:val="auto"/>
          <w:sz w:val="24"/>
          <w:szCs w:val="24"/>
          <w:lang w:eastAsia="en-US" w:bidi="ar-KW"/>
        </w:rPr>
      </w:pPr>
      <w:r w:rsidRPr="009932F4">
        <w:rPr>
          <w:rFonts w:asciiTheme="majorBidi" w:eastAsia="Calibri" w:hAnsiTheme="majorBidi" w:cstheme="majorBidi"/>
          <w:color w:val="auto"/>
          <w:sz w:val="24"/>
          <w:szCs w:val="24"/>
          <w:lang w:eastAsia="en-US" w:bidi="ar-KW"/>
        </w:rPr>
        <w:t xml:space="preserve">Do you know someone diagnosed with osteoarthritis? (Yes – No) </w:t>
      </w:r>
    </w:p>
    <w:p w14:paraId="13FA74CB" w14:textId="77777777" w:rsidR="00BF5C09" w:rsidRPr="009932F4" w:rsidRDefault="00BF5C09" w:rsidP="00BF5C09">
      <w:pPr>
        <w:jc w:val="center"/>
        <w:rPr>
          <w:rFonts w:asciiTheme="majorBidi" w:eastAsia="Calibri" w:hAnsiTheme="majorBidi" w:cstheme="majorBidi"/>
          <w:lang w:bidi="ar-KW"/>
        </w:rPr>
      </w:pPr>
    </w:p>
    <w:p w14:paraId="0A5F4A32" w14:textId="77777777" w:rsidR="00BF5C09" w:rsidRPr="009932F4" w:rsidRDefault="00BF5C09" w:rsidP="00BF5C09">
      <w:pPr>
        <w:pStyle w:val="Body"/>
        <w:numPr>
          <w:ilvl w:val="0"/>
          <w:numId w:val="7"/>
        </w:numPr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9932F4">
        <w:rPr>
          <w:rFonts w:asciiTheme="majorBidi" w:eastAsia="Calibri" w:hAnsiTheme="majorBidi" w:cstheme="majorBidi"/>
          <w:b/>
          <w:bCs/>
          <w:color w:val="FF0000"/>
          <w:sz w:val="36"/>
          <w:szCs w:val="36"/>
          <w:u w:val="single"/>
          <w:lang w:val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>Sect</w:t>
      </w:r>
      <w:r w:rsidR="00BE1801" w:rsidRPr="009932F4">
        <w:rPr>
          <w:rFonts w:asciiTheme="majorBidi" w:eastAsia="Calibri" w:hAnsiTheme="majorBidi" w:cstheme="majorBidi"/>
          <w:b/>
          <w:bCs/>
          <w:color w:val="FF0000"/>
          <w:sz w:val="36"/>
          <w:szCs w:val="36"/>
          <w:u w:val="single"/>
          <w:lang w:val="en-US"/>
          <w14:textOutline w14:w="0" w14:cap="rnd" w14:cmpd="sng" w14:algn="ctr">
            <w14:noFill/>
            <w14:prstDash w14:val="solid"/>
            <w14:bevel/>
          </w14:textOutline>
        </w:rPr>
        <w:t>ion II (General awareness):</w:t>
      </w:r>
    </w:p>
    <w:p w14:paraId="04AE075B" w14:textId="77777777" w:rsidR="00BF5C09" w:rsidRPr="009932F4" w:rsidRDefault="00BF5C09" w:rsidP="00BF5C09">
      <w:pPr>
        <w:pStyle w:val="Body"/>
        <w:bidi/>
        <w:jc w:val="right"/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35CE176" w14:textId="77777777" w:rsidR="00BF5C09" w:rsidRPr="009932F4" w:rsidRDefault="00BF5C09" w:rsidP="00BF5C09">
      <w:pPr>
        <w:pStyle w:val="ListParagraph"/>
        <w:numPr>
          <w:ilvl w:val="0"/>
          <w:numId w:val="3"/>
        </w:numPr>
        <w:spacing w:line="360" w:lineRule="auto"/>
        <w:ind w:left="-180" w:right="-252" w:hanging="180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that knee osteoarthritis is a chronic problem? (Yes – No – Not sure)</w:t>
      </w:r>
    </w:p>
    <w:p w14:paraId="3D423692" w14:textId="77777777" w:rsidR="00BF5C09" w:rsidRPr="009932F4" w:rsidRDefault="00BF5C09" w:rsidP="00BF5C09">
      <w:pPr>
        <w:pStyle w:val="ListParagraph"/>
        <w:numPr>
          <w:ilvl w:val="0"/>
          <w:numId w:val="3"/>
        </w:numPr>
        <w:spacing w:line="360" w:lineRule="auto"/>
        <w:ind w:left="-180" w:right="-252" w:hanging="180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that knee osteoarthritis is rare? (Yes – No – Not sure)</w:t>
      </w:r>
    </w:p>
    <w:p w14:paraId="30345C8D" w14:textId="77777777" w:rsidR="00BF5C09" w:rsidRPr="009932F4" w:rsidRDefault="00BF5C09" w:rsidP="00BF5C09">
      <w:pPr>
        <w:pStyle w:val="ListParagraph"/>
        <w:numPr>
          <w:ilvl w:val="0"/>
          <w:numId w:val="3"/>
        </w:numPr>
        <w:spacing w:line="360" w:lineRule="auto"/>
        <w:ind w:left="-180" w:right="-252" w:hanging="180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that all types of joints may suffer from osteoarthritis? (Yes – No – Not sure)</w:t>
      </w:r>
    </w:p>
    <w:p w14:paraId="63CF5B12" w14:textId="77777777" w:rsidR="00BF5C09" w:rsidRPr="009932F4" w:rsidRDefault="00BF5C09" w:rsidP="00BF5C09">
      <w:pPr>
        <w:pStyle w:val="ListParagraph"/>
        <w:numPr>
          <w:ilvl w:val="0"/>
          <w:numId w:val="3"/>
        </w:numPr>
        <w:spacing w:line="360" w:lineRule="auto"/>
        <w:ind w:left="-180" w:right="-252" w:hanging="180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that knee osteoarthritis is the result of a cold or moist atmosphere? (Yes – No – Not sure)</w:t>
      </w:r>
    </w:p>
    <w:p w14:paraId="24E5B72E" w14:textId="77777777" w:rsidR="00BF5C09" w:rsidRPr="009932F4" w:rsidRDefault="00BE1801" w:rsidP="00BF5C09">
      <w:pPr>
        <w:pStyle w:val="Body"/>
        <w:numPr>
          <w:ilvl w:val="0"/>
          <w:numId w:val="7"/>
        </w:numPr>
        <w:rPr>
          <w:rFonts w:asciiTheme="majorBidi" w:eastAsia="Calibri" w:hAnsiTheme="majorBidi" w:cstheme="majorBidi"/>
          <w:b/>
          <w:bCs/>
          <w:color w:val="FF0000"/>
          <w:sz w:val="36"/>
          <w:szCs w:val="36"/>
          <w:u w:val="single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9932F4">
        <w:rPr>
          <w:rFonts w:asciiTheme="majorBidi" w:eastAsia="Calibri" w:hAnsiTheme="majorBidi" w:cstheme="majorBidi"/>
          <w:b/>
          <w:bCs/>
          <w:color w:val="FF0000"/>
          <w:sz w:val="36"/>
          <w:szCs w:val="36"/>
          <w:u w:val="single"/>
          <w:lang w:val="en-US"/>
          <w14:textOutline w14:w="0" w14:cap="rnd" w14:cmpd="sng" w14:algn="ctr">
            <w14:noFill/>
            <w14:prstDash w14:val="solid"/>
            <w14:bevel/>
          </w14:textOutline>
        </w:rPr>
        <w:t>Section III (pathophysiology):</w:t>
      </w:r>
    </w:p>
    <w:p w14:paraId="1BB119EF" w14:textId="77777777" w:rsidR="00BF5C09" w:rsidRPr="009932F4" w:rsidRDefault="00BF5C09" w:rsidP="00BF5C09">
      <w:pPr>
        <w:pStyle w:val="Body"/>
        <w:bidi/>
        <w:ind w:left="360"/>
        <w:jc w:val="right"/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43C9E78" w14:textId="77777777" w:rsidR="00BF5C09" w:rsidRPr="009932F4" w:rsidRDefault="00BF5C09" w:rsidP="00BF5C09">
      <w:pPr>
        <w:pStyle w:val="Body"/>
        <w:bidi/>
        <w:ind w:left="360"/>
        <w:jc w:val="right"/>
        <w:rPr>
          <w:rFonts w:asciiTheme="majorBidi" w:hAnsiTheme="majorBidi" w:cstheme="majorBidi"/>
          <w:color w:val="000000" w:themeColor="text1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9932F4">
        <w:rPr>
          <w:rFonts w:asciiTheme="majorBidi" w:hAnsiTheme="majorBidi" w:cstheme="majorBidi"/>
          <w:color w:val="000000" w:themeColor="text1"/>
          <w:lang w:val="en-US"/>
          <w14:textOutline w14:w="0" w14:cap="rnd" w14:cmpd="sng" w14:algn="ctr">
            <w14:noFill/>
            <w14:prstDash w14:val="solid"/>
            <w14:bevel/>
          </w14:textOutline>
        </w:rPr>
        <w:t>What do you think is the underlying mechanism of osteoarthritis?</w:t>
      </w:r>
    </w:p>
    <w:p w14:paraId="549847B8" w14:textId="77777777" w:rsidR="00BF5C09" w:rsidRPr="009932F4" w:rsidRDefault="00BF5C09" w:rsidP="00BF5C09">
      <w:pPr>
        <w:pStyle w:val="Body"/>
        <w:bidi/>
        <w:ind w:left="360"/>
        <w:jc w:val="right"/>
        <w:rPr>
          <w:rFonts w:asciiTheme="majorBidi" w:hAnsiTheme="majorBidi" w:cstheme="majorBidi"/>
          <w:color w:val="000000" w:themeColor="text1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71044DDC" w14:textId="77777777" w:rsidR="00BF5C09" w:rsidRPr="009932F4" w:rsidRDefault="00BF5C09" w:rsidP="00BF5C09">
      <w:pPr>
        <w:pStyle w:val="Body"/>
        <w:bidi/>
        <w:ind w:left="360"/>
        <w:jc w:val="right"/>
        <w:rPr>
          <w:rFonts w:asciiTheme="majorBidi" w:hAnsiTheme="majorBidi" w:cstheme="majorBidi"/>
          <w:color w:val="000000" w:themeColor="text1"/>
        </w:rPr>
      </w:pPr>
      <w:r w:rsidRPr="009932F4">
        <w:rPr>
          <w:rFonts w:asciiTheme="majorBidi" w:hAnsiTheme="majorBidi" w:cstheme="majorBidi"/>
          <w:color w:val="000000" w:themeColor="text1"/>
          <w:lang w:val="en-US"/>
          <w14:textOutline w14:w="0" w14:cap="rnd" w14:cmpd="sng" w14:algn="ctr">
            <w14:noFill/>
            <w14:prstDash w14:val="solid"/>
            <w14:bevel/>
          </w14:textOutline>
        </w:rPr>
        <w:t xml:space="preserve"> (</w:t>
      </w:r>
      <w:r w:rsidRPr="009932F4">
        <w:rPr>
          <w:rFonts w:asciiTheme="majorBidi" w:hAnsiTheme="majorBidi" w:cstheme="majorBidi"/>
          <w:color w:val="000000" w:themeColor="text1"/>
        </w:rPr>
        <w:t xml:space="preserve">infection - decreased blood supply to the joint - nerve compression near the joint - cartilage at the end of the bones wearing down over time - </w:t>
      </w:r>
      <w:r w:rsidRPr="009932F4">
        <w:rPr>
          <w:rFonts w:asciiTheme="majorBidi" w:hAnsiTheme="majorBidi" w:cstheme="majorBidi"/>
          <w:color w:val="000000" w:themeColor="text1"/>
          <w:szCs w:val="22"/>
          <w:lang w:val="en-US"/>
        </w:rPr>
        <w:t>crystal</w:t>
      </w:r>
      <w:r w:rsidRPr="009932F4">
        <w:rPr>
          <w:rFonts w:asciiTheme="majorBidi" w:hAnsiTheme="majorBidi" w:cstheme="majorBidi"/>
          <w:color w:val="000000" w:themeColor="text1"/>
        </w:rPr>
        <w:t xml:space="preserve"> accumulation in the joint)</w:t>
      </w:r>
    </w:p>
    <w:p w14:paraId="4D2BDFF7" w14:textId="77777777" w:rsidR="00BF5C09" w:rsidRPr="009932F4" w:rsidRDefault="00BF5C09" w:rsidP="00BF5C09">
      <w:pPr>
        <w:pStyle w:val="Body"/>
        <w:bidi/>
        <w:ind w:left="360"/>
        <w:jc w:val="right"/>
        <w:rPr>
          <w:rFonts w:ascii="Adobe Devanagari" w:hAnsi="Adobe Devanagari" w:cs="Adobe Devanagari"/>
          <w:color w:val="000000" w:themeColor="text1"/>
          <w:sz w:val="28"/>
          <w:szCs w:val="28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73BE810" w14:textId="77777777" w:rsidR="00BF5C09" w:rsidRPr="009932F4" w:rsidRDefault="00BF5C09" w:rsidP="00BF5C09">
      <w:pPr>
        <w:pStyle w:val="Body"/>
        <w:bidi/>
        <w:ind w:left="360"/>
        <w:jc w:val="right"/>
        <w:rPr>
          <w:rFonts w:ascii="Adobe Devanagari" w:hAnsi="Adobe Devanagari" w:cs="Adobe Devanagari"/>
          <w:color w:val="000000" w:themeColor="text1"/>
          <w:sz w:val="28"/>
          <w:szCs w:val="28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404285C7" w14:textId="77777777" w:rsidR="00BF5C09" w:rsidRPr="009932F4" w:rsidRDefault="00BF5C09" w:rsidP="00BF5C09">
      <w:pPr>
        <w:pStyle w:val="Body"/>
        <w:numPr>
          <w:ilvl w:val="0"/>
          <w:numId w:val="7"/>
        </w:numPr>
        <w:rPr>
          <w:rFonts w:asciiTheme="majorBidi" w:eastAsia="Calibri" w:hAnsiTheme="majorBidi" w:cstheme="majorBidi"/>
          <w:b/>
          <w:bCs/>
          <w:color w:val="FF0000"/>
          <w:sz w:val="36"/>
          <w:szCs w:val="36"/>
          <w:u w:val="single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9932F4">
        <w:rPr>
          <w:rFonts w:asciiTheme="majorBidi" w:eastAsia="Calibri" w:hAnsiTheme="majorBidi" w:cstheme="majorBidi"/>
          <w:b/>
          <w:bCs/>
          <w:color w:val="FF0000"/>
          <w:sz w:val="36"/>
          <w:szCs w:val="36"/>
          <w:u w:val="single"/>
          <w:lang w:val="en-US"/>
          <w14:textOutline w14:w="0" w14:cap="rnd" w14:cmpd="sng" w14:algn="ctr">
            <w14:noFill/>
            <w14:prstDash w14:val="solid"/>
            <w14:bevel/>
          </w14:textOutline>
        </w:rPr>
        <w:t>Section IV (Risk factors)</w:t>
      </w:r>
      <w:r w:rsidR="00BE1801" w:rsidRPr="009932F4">
        <w:rPr>
          <w:rFonts w:asciiTheme="majorBidi" w:eastAsia="Calibri" w:hAnsiTheme="majorBidi" w:cstheme="majorBidi"/>
          <w:b/>
          <w:bCs/>
          <w:color w:val="FF0000"/>
          <w:sz w:val="36"/>
          <w:szCs w:val="36"/>
          <w:u w:val="single"/>
          <w:lang w:val="en-US"/>
          <w14:textOutline w14:w="0" w14:cap="rnd" w14:cmpd="sng" w14:algn="ctr">
            <w14:noFill/>
            <w14:prstDash w14:val="solid"/>
            <w14:bevel/>
          </w14:textOutline>
        </w:rPr>
        <w:t>:</w:t>
      </w:r>
    </w:p>
    <w:p w14:paraId="53130692" w14:textId="77777777" w:rsidR="00BF5C09" w:rsidRPr="009932F4" w:rsidRDefault="00BF5C09" w:rsidP="00BF5C09">
      <w:pPr>
        <w:pStyle w:val="Body"/>
        <w:ind w:left="720"/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1BF002BB" w14:textId="77777777" w:rsidR="00BF5C09" w:rsidRPr="009932F4" w:rsidRDefault="00BF5C09" w:rsidP="00BF5C09">
      <w:pPr>
        <w:pStyle w:val="ListParagraph"/>
        <w:numPr>
          <w:ilvl w:val="0"/>
          <w:numId w:val="4"/>
        </w:numPr>
        <w:spacing w:line="360" w:lineRule="auto"/>
        <w:ind w:left="360"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that genetics is a risk factor for osteoarthritis? (Yes – No – Not sure)</w:t>
      </w:r>
    </w:p>
    <w:p w14:paraId="61A584CA" w14:textId="77777777" w:rsidR="00BF5C09" w:rsidRPr="009932F4" w:rsidRDefault="00BF5C09" w:rsidP="00BF5C09">
      <w:pPr>
        <w:pStyle w:val="ListParagraph"/>
        <w:numPr>
          <w:ilvl w:val="0"/>
          <w:numId w:val="4"/>
        </w:numPr>
        <w:spacing w:line="360" w:lineRule="auto"/>
        <w:ind w:left="360"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that advancing age is a risk factor for osteoarthritis? (Yes – No – Not sure)</w:t>
      </w:r>
    </w:p>
    <w:p w14:paraId="25E436D1" w14:textId="77777777" w:rsidR="00BF5C09" w:rsidRPr="009932F4" w:rsidRDefault="00BF5C09" w:rsidP="00BF5C09">
      <w:pPr>
        <w:pStyle w:val="ListParagraph"/>
        <w:numPr>
          <w:ilvl w:val="0"/>
          <w:numId w:val="4"/>
        </w:numPr>
        <w:spacing w:line="360" w:lineRule="auto"/>
        <w:ind w:left="360"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that high BMI is a risk factor for knee osteoarthritis? (Yes – No – Not sure)</w:t>
      </w:r>
    </w:p>
    <w:p w14:paraId="3F17A5F3" w14:textId="77777777" w:rsidR="00BF5C09" w:rsidRPr="009932F4" w:rsidRDefault="00BF5C09" w:rsidP="00BF5C09">
      <w:pPr>
        <w:pStyle w:val="ListParagraph"/>
        <w:numPr>
          <w:ilvl w:val="0"/>
          <w:numId w:val="4"/>
        </w:numPr>
        <w:spacing w:line="360" w:lineRule="auto"/>
        <w:ind w:left="360"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Do you think that the incidence of knee osteoarthritis is equal between males and females? </w:t>
      </w:r>
    </w:p>
    <w:p w14:paraId="094633B2" w14:textId="77777777" w:rsidR="00BF5C09" w:rsidRPr="009932F4" w:rsidRDefault="00BF5C09" w:rsidP="00BF5C09">
      <w:pPr>
        <w:pStyle w:val="ListParagraph"/>
        <w:spacing w:line="360" w:lineRule="auto"/>
        <w:ind w:left="360" w:right="-565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(Yes – No – Not sure)</w:t>
      </w:r>
    </w:p>
    <w:p w14:paraId="6539F407" w14:textId="77777777" w:rsidR="00BF5C09" w:rsidRPr="009932F4" w:rsidRDefault="00BF5C09" w:rsidP="00BF5C09">
      <w:pPr>
        <w:pStyle w:val="ListParagraph"/>
        <w:numPr>
          <w:ilvl w:val="0"/>
          <w:numId w:val="4"/>
        </w:numPr>
        <w:spacing w:line="360" w:lineRule="auto"/>
        <w:ind w:left="360"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that being active makes osteoarthritis feel better? (Yes – No – Not sure)</w:t>
      </w:r>
    </w:p>
    <w:p w14:paraId="7B538B81" w14:textId="77777777" w:rsidR="00BF5C09" w:rsidRPr="009932F4" w:rsidRDefault="00BF5C09" w:rsidP="00BF5C09">
      <w:pPr>
        <w:pStyle w:val="ListParagraph"/>
        <w:numPr>
          <w:ilvl w:val="0"/>
          <w:numId w:val="4"/>
        </w:numPr>
        <w:spacing w:line="360" w:lineRule="auto"/>
        <w:ind w:left="360"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that previous knee injury is a risk factor for osteoarthritis? (Yes – No – Not sure)</w:t>
      </w:r>
    </w:p>
    <w:p w14:paraId="4F1BC155" w14:textId="77777777" w:rsidR="00BF5C09" w:rsidRPr="009932F4" w:rsidRDefault="00BF5C09" w:rsidP="00BF5C09">
      <w:pPr>
        <w:pStyle w:val="Body"/>
        <w:numPr>
          <w:ilvl w:val="0"/>
          <w:numId w:val="7"/>
        </w:numPr>
        <w:rPr>
          <w:rFonts w:asciiTheme="majorBidi" w:eastAsia="Calibri" w:hAnsiTheme="majorBidi" w:cstheme="majorBidi"/>
          <w:b/>
          <w:bCs/>
          <w:color w:val="FF0000"/>
          <w:sz w:val="36"/>
          <w:szCs w:val="36"/>
          <w:u w:val="single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9932F4">
        <w:rPr>
          <w:rFonts w:asciiTheme="majorBidi" w:eastAsia="Calibri" w:hAnsiTheme="majorBidi" w:cstheme="majorBidi"/>
          <w:b/>
          <w:bCs/>
          <w:color w:val="FF0000"/>
          <w:sz w:val="36"/>
          <w:szCs w:val="36"/>
          <w:u w:val="single"/>
          <w:lang w:val="en-US"/>
          <w14:textOutline w14:w="0" w14:cap="rnd" w14:cmpd="sng" w14:algn="ctr">
            <w14:noFill/>
            <w14:prstDash w14:val="solid"/>
            <w14:bevel/>
          </w14:textOutline>
        </w:rPr>
        <w:t>Section V (Signs &amp; symptoms):</w:t>
      </w:r>
    </w:p>
    <w:p w14:paraId="76D4C240" w14:textId="77777777" w:rsidR="00BF5C09" w:rsidRPr="009932F4" w:rsidRDefault="00BF5C09" w:rsidP="00BF5C09">
      <w:pPr>
        <w:pStyle w:val="Body"/>
        <w:ind w:left="720"/>
        <w:rPr>
          <w:rFonts w:asciiTheme="majorBidi" w:eastAsia="Calibri" w:hAnsiTheme="majorBidi" w:cstheme="majorBidi"/>
          <w:b/>
          <w:bCs/>
          <w:color w:val="FF0000"/>
          <w:sz w:val="32"/>
          <w:szCs w:val="32"/>
          <w:u w:val="single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5B2D126D" w14:textId="77777777" w:rsidR="00BF5C09" w:rsidRPr="009932F4" w:rsidRDefault="00BF5C09" w:rsidP="00BF5C09">
      <w:pPr>
        <w:pStyle w:val="ListParagraph"/>
        <w:numPr>
          <w:ilvl w:val="0"/>
          <w:numId w:val="5"/>
        </w:numPr>
        <w:spacing w:line="360" w:lineRule="auto"/>
        <w:ind w:left="360"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  <w:rtl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that pain is the only symptom of knee osteoarthritis? (Yes – No – Not sure)</w:t>
      </w:r>
    </w:p>
    <w:p w14:paraId="6B28BF21" w14:textId="77777777" w:rsidR="00BF5C09" w:rsidRPr="009932F4" w:rsidRDefault="00BF5C09" w:rsidP="00BF5C09">
      <w:pPr>
        <w:pStyle w:val="ListParagraph"/>
        <w:numPr>
          <w:ilvl w:val="0"/>
          <w:numId w:val="5"/>
        </w:numPr>
        <w:spacing w:line="360" w:lineRule="auto"/>
        <w:ind w:left="360"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joint stiffness is a sign of knee osteoarthritis? (Yes – No – Not sure)</w:t>
      </w:r>
    </w:p>
    <w:p w14:paraId="15394589" w14:textId="77777777" w:rsidR="00BF5C09" w:rsidRPr="009932F4" w:rsidRDefault="00BF5C09" w:rsidP="00BF5C09">
      <w:pPr>
        <w:pStyle w:val="ListParagraph"/>
        <w:numPr>
          <w:ilvl w:val="0"/>
          <w:numId w:val="5"/>
        </w:numPr>
        <w:spacing w:line="360" w:lineRule="auto"/>
        <w:ind w:left="360"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knee redness is a sign of knee osteoarthritis? (Yes – No – Not sure)</w:t>
      </w:r>
    </w:p>
    <w:p w14:paraId="512D45A7" w14:textId="77777777" w:rsidR="00BF5C09" w:rsidRPr="009932F4" w:rsidRDefault="00BF5C09" w:rsidP="00BF5C09">
      <w:pPr>
        <w:pStyle w:val="ListParagraph"/>
        <w:numPr>
          <w:ilvl w:val="0"/>
          <w:numId w:val="5"/>
        </w:numPr>
        <w:spacing w:line="360" w:lineRule="auto"/>
        <w:ind w:left="360"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locking of the knee is a sign of knee osteoarthritis? (Yes – No – Not sure)</w:t>
      </w:r>
    </w:p>
    <w:p w14:paraId="50D5E9F0" w14:textId="77777777" w:rsidR="00BF5C09" w:rsidRPr="009932F4" w:rsidRDefault="00BF5C09" w:rsidP="00BF5C09">
      <w:pPr>
        <w:pStyle w:val="ListParagraph"/>
        <w:numPr>
          <w:ilvl w:val="0"/>
          <w:numId w:val="5"/>
        </w:numPr>
        <w:spacing w:line="360" w:lineRule="auto"/>
        <w:ind w:left="360"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increased joint warmth is a sign of knee osteoarthritis? (Yes – No – Not sure)</w:t>
      </w:r>
    </w:p>
    <w:p w14:paraId="397C86F6" w14:textId="77777777" w:rsidR="00BF5C09" w:rsidRPr="009932F4" w:rsidRDefault="00BF5C09" w:rsidP="00BF5C09">
      <w:pPr>
        <w:pStyle w:val="ListParagraph"/>
        <w:numPr>
          <w:ilvl w:val="0"/>
          <w:numId w:val="5"/>
        </w:numPr>
        <w:spacing w:line="360" w:lineRule="auto"/>
        <w:ind w:left="360"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Do you think that osteoarthritis may lead to loss of joint movement? (Yes – No – Not sure)</w:t>
      </w:r>
    </w:p>
    <w:p w14:paraId="79525EFC" w14:textId="77777777" w:rsidR="00BF5C09" w:rsidRPr="009932F4" w:rsidRDefault="00BF5C09" w:rsidP="00BF5C09">
      <w:pPr>
        <w:pStyle w:val="ListParagraph"/>
        <w:numPr>
          <w:ilvl w:val="0"/>
          <w:numId w:val="5"/>
        </w:numPr>
        <w:spacing w:line="360" w:lineRule="auto"/>
        <w:ind w:left="360"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weakness of the muscle is a sign of knee osteoarthritis? (Yes – No – Not sure)</w:t>
      </w:r>
    </w:p>
    <w:p w14:paraId="6812DEA8" w14:textId="77777777" w:rsidR="00BF5C09" w:rsidRPr="009932F4" w:rsidRDefault="00BF5C09" w:rsidP="00BF5C09">
      <w:pPr>
        <w:pStyle w:val="ListParagraph"/>
        <w:numPr>
          <w:ilvl w:val="0"/>
          <w:numId w:val="5"/>
        </w:numPr>
        <w:spacing w:line="360" w:lineRule="auto"/>
        <w:ind w:left="360"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numbness is a sign of knee osteoarthritis? (Yes – No – Not sure)</w:t>
      </w:r>
    </w:p>
    <w:p w14:paraId="36F4CFA3" w14:textId="77777777" w:rsidR="00BF5C09" w:rsidRPr="009932F4" w:rsidRDefault="00BF5C09" w:rsidP="00BF5C09">
      <w:pPr>
        <w:pStyle w:val="ListParagraph"/>
        <w:spacing w:line="360" w:lineRule="auto"/>
        <w:ind w:left="360" w:right="-565"/>
        <w:contextualSpacing/>
        <w:rPr>
          <w:color w:val="000000" w:themeColor="text1"/>
          <w:sz w:val="28"/>
          <w:szCs w:val="28"/>
        </w:rPr>
      </w:pPr>
    </w:p>
    <w:p w14:paraId="68CE7CAD" w14:textId="77777777" w:rsidR="00BF5C09" w:rsidRPr="009932F4" w:rsidRDefault="00BF5C09" w:rsidP="00BF5C09">
      <w:pPr>
        <w:pStyle w:val="Body"/>
        <w:numPr>
          <w:ilvl w:val="0"/>
          <w:numId w:val="7"/>
        </w:numPr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lang w:val="en-US"/>
        </w:rPr>
      </w:pPr>
      <w:r w:rsidRPr="009932F4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lang w:val="en-US"/>
        </w:rPr>
        <w:t>Section VI (Management)</w:t>
      </w:r>
      <w:r w:rsidR="00BE1801" w:rsidRPr="009932F4"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lang w:val="en-US"/>
        </w:rPr>
        <w:t>:</w:t>
      </w:r>
    </w:p>
    <w:p w14:paraId="5491D83B" w14:textId="77777777" w:rsidR="00BF5C09" w:rsidRPr="009932F4" w:rsidRDefault="00BF5C09" w:rsidP="00BF5C09">
      <w:pPr>
        <w:pStyle w:val="Body"/>
        <w:ind w:left="720"/>
        <w:rPr>
          <w:rFonts w:asciiTheme="majorBidi" w:hAnsiTheme="majorBidi" w:cstheme="majorBidi"/>
          <w:b/>
          <w:bCs/>
          <w:color w:val="FF0000"/>
          <w:sz w:val="36"/>
          <w:szCs w:val="36"/>
          <w:u w:val="single"/>
          <w:lang w:val="en-US"/>
        </w:rPr>
      </w:pPr>
    </w:p>
    <w:p w14:paraId="7A213209" w14:textId="77777777" w:rsidR="00BF5C09" w:rsidRPr="009932F4" w:rsidRDefault="00BF5C09" w:rsidP="00BF5C09">
      <w:pPr>
        <w:pStyle w:val="ListParagraph"/>
        <w:numPr>
          <w:ilvl w:val="0"/>
          <w:numId w:val="6"/>
        </w:numPr>
        <w:spacing w:line="360" w:lineRule="auto"/>
        <w:ind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that analgesics may improve symptoms? (Yes – No – Not sure)</w:t>
      </w:r>
    </w:p>
    <w:p w14:paraId="668984F8" w14:textId="77777777" w:rsidR="00BF5C09" w:rsidRPr="009932F4" w:rsidRDefault="00BF5C09" w:rsidP="00BF5C09">
      <w:pPr>
        <w:pStyle w:val="ListParagraph"/>
        <w:numPr>
          <w:ilvl w:val="0"/>
          <w:numId w:val="6"/>
        </w:numPr>
        <w:spacing w:line="360" w:lineRule="auto"/>
        <w:ind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that hot or cold packs to the knee may improve symptoms? (Yes- No- Not Sure)</w:t>
      </w:r>
    </w:p>
    <w:p w14:paraId="44BF081E" w14:textId="77777777" w:rsidR="00BF5C09" w:rsidRPr="009932F4" w:rsidRDefault="00BF5C09" w:rsidP="00BF5C09">
      <w:pPr>
        <w:pStyle w:val="ListParagraph"/>
        <w:numPr>
          <w:ilvl w:val="0"/>
          <w:numId w:val="6"/>
        </w:numPr>
        <w:spacing w:line="360" w:lineRule="auto"/>
        <w:ind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that some types of exercises, such as swimming, are suitable for osteoarthritis patients? (Yes – No – Not sure)</w:t>
      </w:r>
    </w:p>
    <w:p w14:paraId="6FA7418F" w14:textId="77777777" w:rsidR="00BF5C09" w:rsidRPr="009932F4" w:rsidRDefault="00BF5C09" w:rsidP="00BF5C09">
      <w:pPr>
        <w:pStyle w:val="ListParagraph"/>
        <w:numPr>
          <w:ilvl w:val="0"/>
          <w:numId w:val="6"/>
        </w:numPr>
        <w:spacing w:line="360" w:lineRule="auto"/>
        <w:ind w:right="-565"/>
        <w:contextualSpacing/>
        <w:rPr>
          <w:rFonts w:asciiTheme="majorBidi" w:eastAsia="Times New Roman" w:hAnsiTheme="majorBidi" w:cstheme="majorBidi"/>
          <w:color w:val="222222"/>
          <w:sz w:val="24"/>
          <w:szCs w:val="24"/>
        </w:rPr>
      </w:pPr>
      <w:r w:rsidRPr="009932F4">
        <w:rPr>
          <w:rFonts w:asciiTheme="majorBidi" w:eastAsiaTheme="minorHAnsi" w:hAnsiTheme="majorBidi" w:cstheme="majorBidi"/>
          <w:color w:val="000000" w:themeColor="text1"/>
          <w:sz w:val="24"/>
          <w:szCs w:val="24"/>
        </w:rPr>
        <w:t>Do you think that physiotherapy can improve the symptoms of osteoarthritis?</w:t>
      </w: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(Yes – No – Not sure)</w:t>
      </w:r>
    </w:p>
    <w:p w14:paraId="7E8B02E8" w14:textId="77777777" w:rsidR="00BF5C09" w:rsidRPr="009932F4" w:rsidRDefault="00BF5C09" w:rsidP="00BF5C09">
      <w:pPr>
        <w:pStyle w:val="ListParagraph"/>
        <w:numPr>
          <w:ilvl w:val="0"/>
          <w:numId w:val="6"/>
        </w:numPr>
        <w:spacing w:line="360" w:lineRule="auto"/>
        <w:ind w:right="-565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</w:t>
      </w:r>
      <w:r w:rsidRPr="009932F4">
        <w:rPr>
          <w:rFonts w:asciiTheme="majorBidi" w:eastAsiaTheme="minorHAnsi" w:hAnsiTheme="majorBidi" w:cstheme="majorBidi"/>
          <w:color w:val="000000" w:themeColor="text1"/>
          <w:sz w:val="24"/>
          <w:szCs w:val="24"/>
        </w:rPr>
        <w:t>at steroid injections in the joint help to relieve severe symptoms temporarily?</w:t>
      </w: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(Yes – No – Not sure)</w:t>
      </w:r>
    </w:p>
    <w:p w14:paraId="35FB7724" w14:textId="77777777" w:rsidR="00BF5C09" w:rsidRPr="009932F4" w:rsidRDefault="00BF5C09" w:rsidP="00BF5C09">
      <w:pPr>
        <w:pStyle w:val="ListParagraph"/>
        <w:numPr>
          <w:ilvl w:val="0"/>
          <w:numId w:val="6"/>
        </w:numPr>
        <w:spacing w:line="360" w:lineRule="auto"/>
        <w:ind w:right="-72"/>
        <w:contextualSpacing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932F4">
        <w:rPr>
          <w:rFonts w:asciiTheme="majorBidi" w:hAnsiTheme="majorBidi" w:cstheme="majorBidi"/>
          <w:color w:val="000000" w:themeColor="text1"/>
          <w:sz w:val="24"/>
          <w:szCs w:val="24"/>
        </w:rPr>
        <w:t>Do you think that joint replacement surgery will be needed at some point for osteoarthritis? (Yes – No – Not sure)</w:t>
      </w:r>
    </w:p>
    <w:p w14:paraId="0B167979" w14:textId="77777777" w:rsidR="00B745CA" w:rsidRDefault="00B745CA"/>
    <w:sectPr w:rsidR="00B745C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obe Devanagari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3751B"/>
    <w:multiLevelType w:val="hybridMultilevel"/>
    <w:tmpl w:val="AFB8D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F1BA3"/>
    <w:multiLevelType w:val="hybridMultilevel"/>
    <w:tmpl w:val="FE5E1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00825"/>
    <w:multiLevelType w:val="hybridMultilevel"/>
    <w:tmpl w:val="795C6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931E3"/>
    <w:multiLevelType w:val="hybridMultilevel"/>
    <w:tmpl w:val="9FB2E2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B6A8F"/>
    <w:multiLevelType w:val="hybridMultilevel"/>
    <w:tmpl w:val="6ADE4256"/>
    <w:lvl w:ilvl="0" w:tplc="4F48E422">
      <w:start w:val="1"/>
      <w:numFmt w:val="bullet"/>
      <w:lvlText w:val="-"/>
      <w:lvlJc w:val="left"/>
      <w:pPr>
        <w:ind w:left="1800" w:hanging="360"/>
      </w:pPr>
      <w:rPr>
        <w:rFonts w:ascii="Adobe Devanagari" w:eastAsiaTheme="minorHAnsi" w:hAnsi="Adobe Devanagari" w:cs="Adobe Devanagar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DB557A5"/>
    <w:multiLevelType w:val="hybridMultilevel"/>
    <w:tmpl w:val="53FA29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76EE"/>
    <w:multiLevelType w:val="hybridMultilevel"/>
    <w:tmpl w:val="B22CE2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778F0"/>
    <w:multiLevelType w:val="hybridMultilevel"/>
    <w:tmpl w:val="72102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C09"/>
    <w:rsid w:val="009932F4"/>
    <w:rsid w:val="00B745CA"/>
    <w:rsid w:val="00BE1801"/>
    <w:rsid w:val="00BF5C09"/>
    <w:rsid w:val="00CB4E14"/>
    <w:rsid w:val="00D6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2B4A0B"/>
  <w15:docId w15:val="{D222435A-5B67-4329-9A88-278E7949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C09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uiPriority w:val="34"/>
    <w:qFormat/>
    <w:rsid w:val="00BF5C09"/>
    <w:pPr>
      <w:spacing w:after="160" w:line="256" w:lineRule="auto"/>
      <w:ind w:left="720"/>
    </w:pPr>
    <w:rPr>
      <w:rFonts w:ascii="Calibri" w:eastAsia="Arial Unicode MS" w:hAnsi="Calibri" w:cs="Arial Unicode MS"/>
      <w:color w:val="000000"/>
      <w:u w:color="000000"/>
      <w:lang w:eastAsia="en-GB"/>
    </w:rPr>
  </w:style>
  <w:style w:type="paragraph" w:customStyle="1" w:styleId="Body">
    <w:name w:val="Body"/>
    <w:rsid w:val="00BF5C09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GB"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658</Words>
  <Characters>3084</Characters>
  <Application>Microsoft Office Word</Application>
  <DocSecurity>0</DocSecurity>
  <Lines>83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LENOVO</cp:lastModifiedBy>
  <cp:revision>3</cp:revision>
  <dcterms:created xsi:type="dcterms:W3CDTF">2024-10-06T16:47:00Z</dcterms:created>
  <dcterms:modified xsi:type="dcterms:W3CDTF">2025-01-18T14:32:00Z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1332f2eec69c9bfb88f033a1a2c37e3f5763cd95a8e641d43058a6756b979c61</vt:lpwstr>
  </property>
</Properties>
</file>