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0E8" w:rsidRPr="001A552D" w:rsidRDefault="004E20E8" w:rsidP="004E20E8">
      <w:pPr>
        <w:jc w:val="center"/>
        <w:rPr>
          <w:rFonts w:ascii="Times New Roman" w:hAnsi="Times New Roman" w:cs="Times New Roman"/>
        </w:rPr>
      </w:pPr>
      <w:bookmarkStart w:id="0" w:name="OLE_LINK8"/>
      <w:bookmarkStart w:id="1" w:name="OLE_LINK9"/>
      <w:bookmarkStart w:id="2" w:name="OLE_LINK4"/>
      <w:bookmarkStart w:id="3" w:name="_GoBack"/>
      <w:r w:rsidRPr="001A552D">
        <w:rPr>
          <w:rFonts w:ascii="Times New Roman" w:hAnsi="Times New Roman" w:cs="Times New Roman"/>
        </w:rPr>
        <w:t>Supplemental Table 1 Variables</w:t>
      </w:r>
      <w:bookmarkEnd w:id="0"/>
      <w:bookmarkEnd w:id="1"/>
      <w:r w:rsidRPr="001A552D">
        <w:rPr>
          <w:rFonts w:ascii="Times New Roman" w:hAnsi="Times New Roman" w:cs="Times New Roman"/>
        </w:rPr>
        <w:t xml:space="preserve"> and </w:t>
      </w:r>
      <w:r w:rsidR="00BA5AA3" w:rsidRPr="001A552D">
        <w:rPr>
          <w:rFonts w:ascii="Times New Roman" w:hAnsi="Times New Roman" w:cs="Times New Roman"/>
        </w:rPr>
        <w:t>d</w:t>
      </w:r>
      <w:r w:rsidRPr="001A552D">
        <w:rPr>
          <w:rFonts w:ascii="Times New Roman" w:hAnsi="Times New Roman" w:cs="Times New Roman"/>
        </w:rPr>
        <w:t xml:space="preserve">ata </w:t>
      </w:r>
      <w:r w:rsidR="00BA5AA3" w:rsidRPr="001A552D">
        <w:rPr>
          <w:rFonts w:ascii="Times New Roman" w:hAnsi="Times New Roman" w:cs="Times New Roman"/>
        </w:rPr>
        <w:t>a</w:t>
      </w:r>
      <w:r w:rsidRPr="001A552D">
        <w:rPr>
          <w:rFonts w:ascii="Times New Roman" w:hAnsi="Times New Roman" w:cs="Times New Roman"/>
        </w:rPr>
        <w:t>ssignment</w:t>
      </w:r>
    </w:p>
    <w:tbl>
      <w:tblPr>
        <w:tblW w:w="9498" w:type="dxa"/>
        <w:tblLook w:val="04A0" w:firstRow="1" w:lastRow="0" w:firstColumn="1" w:lastColumn="0" w:noHBand="0" w:noVBand="1"/>
      </w:tblPr>
      <w:tblGrid>
        <w:gridCol w:w="2268"/>
        <w:gridCol w:w="7230"/>
      </w:tblGrid>
      <w:tr w:rsidR="001A552D" w:rsidRPr="001A552D" w:rsidTr="00BA5AA3">
        <w:trPr>
          <w:trHeight w:val="280"/>
        </w:trPr>
        <w:tc>
          <w:tcPr>
            <w:tcW w:w="2268" w:type="dxa"/>
            <w:tcBorders>
              <w:top w:val="single" w:sz="4" w:space="0" w:color="auto"/>
              <w:left w:val="nil"/>
              <w:bottom w:val="single" w:sz="4" w:space="0" w:color="auto"/>
              <w:right w:val="nil"/>
            </w:tcBorders>
            <w:shd w:val="clear" w:color="auto" w:fill="auto"/>
            <w:noWrap/>
            <w:vAlign w:val="center"/>
            <w:hideMark/>
          </w:tcPr>
          <w:p w:rsidR="004E20E8" w:rsidRPr="001A552D" w:rsidRDefault="004E20E8" w:rsidP="00BA5AA3">
            <w:pPr>
              <w:widowControl/>
              <w:jc w:val="left"/>
              <w:rPr>
                <w:rFonts w:ascii="Times New Roman" w:hAnsi="Times New Roman" w:cs="Times New Roman"/>
                <w:sz w:val="18"/>
                <w:szCs w:val="18"/>
                <w:shd w:val="clear" w:color="auto" w:fill="FFFFFF"/>
              </w:rPr>
            </w:pPr>
            <w:r w:rsidRPr="001A552D">
              <w:rPr>
                <w:rFonts w:ascii="Times New Roman" w:hAnsi="Times New Roman" w:cs="Times New Roman"/>
                <w:sz w:val="18"/>
                <w:szCs w:val="18"/>
                <w:shd w:val="clear" w:color="auto" w:fill="FFFFFF"/>
              </w:rPr>
              <w:t>Type of Information</w:t>
            </w:r>
          </w:p>
        </w:tc>
        <w:tc>
          <w:tcPr>
            <w:tcW w:w="7230" w:type="dxa"/>
            <w:tcBorders>
              <w:top w:val="single" w:sz="4" w:space="0" w:color="auto"/>
              <w:left w:val="nil"/>
              <w:bottom w:val="single" w:sz="4" w:space="0" w:color="auto"/>
              <w:right w:val="nil"/>
            </w:tcBorders>
            <w:shd w:val="clear" w:color="auto" w:fill="auto"/>
            <w:noWrap/>
            <w:vAlign w:val="center"/>
            <w:hideMark/>
          </w:tcPr>
          <w:p w:rsidR="004E20E8" w:rsidRPr="001A552D" w:rsidRDefault="004E20E8" w:rsidP="00BA5AA3">
            <w:pPr>
              <w:widowControl/>
              <w:jc w:val="left"/>
              <w:rPr>
                <w:rFonts w:ascii="Times New Roman" w:hAnsi="Times New Roman" w:cs="Times New Roman"/>
                <w:sz w:val="18"/>
                <w:szCs w:val="18"/>
                <w:shd w:val="clear" w:color="auto" w:fill="FFFFFF"/>
              </w:rPr>
            </w:pPr>
            <w:r w:rsidRPr="001A552D">
              <w:rPr>
                <w:rFonts w:ascii="Times New Roman" w:hAnsi="Times New Roman" w:cs="Times New Roman"/>
                <w:sz w:val="18"/>
                <w:szCs w:val="18"/>
                <w:shd w:val="clear" w:color="auto" w:fill="FFFFFF"/>
              </w:rPr>
              <w:t>Variables and Data Assignment</w:t>
            </w:r>
          </w:p>
        </w:tc>
      </w:tr>
      <w:tr w:rsidR="001A552D" w:rsidRPr="001A552D" w:rsidTr="00BA5AA3">
        <w:trPr>
          <w:trHeight w:val="280"/>
        </w:trPr>
        <w:tc>
          <w:tcPr>
            <w:tcW w:w="2268" w:type="dxa"/>
            <w:tcBorders>
              <w:top w:val="nil"/>
              <w:left w:val="nil"/>
              <w:bottom w:val="nil"/>
              <w:right w:val="nil"/>
            </w:tcBorders>
            <w:shd w:val="clear" w:color="auto" w:fill="auto"/>
            <w:noWrap/>
            <w:vAlign w:val="center"/>
            <w:hideMark/>
          </w:tcPr>
          <w:p w:rsidR="004E20E8" w:rsidRPr="001A552D" w:rsidRDefault="004E20E8" w:rsidP="00BA5AA3">
            <w:pPr>
              <w:widowControl/>
              <w:jc w:val="left"/>
              <w:rPr>
                <w:rFonts w:ascii="Times New Roman" w:hAnsi="Times New Roman" w:cs="Times New Roman"/>
                <w:sz w:val="18"/>
                <w:szCs w:val="18"/>
                <w:shd w:val="clear" w:color="auto" w:fill="FFFFFF"/>
              </w:rPr>
            </w:pPr>
            <w:r w:rsidRPr="001A552D">
              <w:rPr>
                <w:rFonts w:ascii="Times New Roman" w:hAnsi="Times New Roman" w:cs="Times New Roman"/>
                <w:sz w:val="18"/>
                <w:szCs w:val="18"/>
                <w:shd w:val="clear" w:color="auto" w:fill="FFFFFF"/>
              </w:rPr>
              <w:t>Demographic Backgrounds</w:t>
            </w:r>
          </w:p>
        </w:tc>
        <w:tc>
          <w:tcPr>
            <w:tcW w:w="7230" w:type="dxa"/>
            <w:tcBorders>
              <w:top w:val="nil"/>
              <w:left w:val="nil"/>
              <w:bottom w:val="nil"/>
              <w:right w:val="nil"/>
            </w:tcBorders>
            <w:shd w:val="clear" w:color="auto" w:fill="auto"/>
            <w:noWrap/>
            <w:vAlign w:val="center"/>
            <w:hideMark/>
          </w:tcPr>
          <w:p w:rsidR="004E20E8" w:rsidRPr="001A552D" w:rsidRDefault="007565E3" w:rsidP="00FE193A">
            <w:pPr>
              <w:widowControl/>
              <w:jc w:val="left"/>
              <w:rPr>
                <w:rFonts w:ascii="Times New Roman" w:hAnsi="Times New Roman" w:cs="Times New Roman"/>
                <w:sz w:val="18"/>
                <w:szCs w:val="18"/>
                <w:shd w:val="clear" w:color="auto" w:fill="FFFFFF"/>
              </w:rPr>
            </w:pPr>
            <w:r w:rsidRPr="001A552D">
              <w:rPr>
                <w:rFonts w:ascii="Times New Roman" w:hAnsi="Times New Roman" w:cs="Times New Roman"/>
                <w:sz w:val="18"/>
                <w:szCs w:val="18"/>
                <w:shd w:val="clear" w:color="auto" w:fill="FFFFFF"/>
              </w:rPr>
              <w:t>A</w:t>
            </w:r>
            <w:r w:rsidR="004E20E8" w:rsidRPr="001A552D">
              <w:rPr>
                <w:rFonts w:ascii="Times New Roman" w:hAnsi="Times New Roman" w:cs="Times New Roman"/>
                <w:sz w:val="18"/>
                <w:szCs w:val="18"/>
                <w:shd w:val="clear" w:color="auto" w:fill="FFFFFF"/>
              </w:rPr>
              <w:t>ge</w:t>
            </w:r>
            <w:r w:rsidRPr="001A552D">
              <w:rPr>
                <w:rFonts w:ascii="Times New Roman" w:hAnsi="Times New Roman" w:cs="Times New Roman"/>
                <w:sz w:val="18"/>
                <w:szCs w:val="18"/>
                <w:shd w:val="clear" w:color="auto" w:fill="FFFFFF"/>
              </w:rPr>
              <w:t>,</w:t>
            </w:r>
            <w:r w:rsidR="00ED6D49" w:rsidRPr="001A552D">
              <w:rPr>
                <w:rFonts w:ascii="Times New Roman" w:hAnsi="Times New Roman" w:cs="Times New Roman"/>
                <w:sz w:val="18"/>
                <w:szCs w:val="18"/>
                <w:shd w:val="clear" w:color="auto" w:fill="FFFFFF"/>
              </w:rPr>
              <w:t xml:space="preserve"> G</w:t>
            </w:r>
            <w:r w:rsidR="004E20E8" w:rsidRPr="001A552D">
              <w:rPr>
                <w:rFonts w:ascii="Times New Roman" w:hAnsi="Times New Roman" w:cs="Times New Roman"/>
                <w:sz w:val="18"/>
                <w:szCs w:val="18"/>
                <w:shd w:val="clear" w:color="auto" w:fill="FFFFFF"/>
              </w:rPr>
              <w:t>ender(male=1,female=0)</w:t>
            </w:r>
            <w:r w:rsidRPr="001A552D">
              <w:rPr>
                <w:rFonts w:ascii="Times New Roman" w:hAnsi="Times New Roman" w:cs="Times New Roman"/>
                <w:sz w:val="18"/>
                <w:szCs w:val="18"/>
                <w:shd w:val="clear" w:color="auto" w:fill="FFFFFF"/>
              </w:rPr>
              <w:t>,</w:t>
            </w:r>
            <w:r w:rsidR="00E17BD2" w:rsidRPr="001A552D">
              <w:t xml:space="preserve"> </w:t>
            </w:r>
            <w:r w:rsidR="00E17BD2" w:rsidRPr="001A552D">
              <w:rPr>
                <w:rFonts w:ascii="Times New Roman" w:hAnsi="Times New Roman" w:cs="Times New Roman"/>
                <w:sz w:val="18"/>
                <w:szCs w:val="18"/>
                <w:shd w:val="clear" w:color="auto" w:fill="FFFFFF"/>
              </w:rPr>
              <w:t>Ethnicity</w:t>
            </w:r>
            <w:r w:rsidR="004E20E8" w:rsidRPr="001A552D">
              <w:rPr>
                <w:rFonts w:ascii="Times New Roman" w:hAnsi="Times New Roman" w:cs="Times New Roman"/>
                <w:sz w:val="18"/>
                <w:szCs w:val="18"/>
                <w:shd w:val="clear" w:color="auto" w:fill="FFFFFF"/>
              </w:rPr>
              <w:t>(Han=1, Other=0)</w:t>
            </w:r>
            <w:r w:rsidRPr="001A552D">
              <w:rPr>
                <w:rFonts w:ascii="Times New Roman" w:hAnsi="Times New Roman" w:cs="Times New Roman"/>
                <w:sz w:val="18"/>
                <w:szCs w:val="18"/>
                <w:shd w:val="clear" w:color="auto" w:fill="FFFFFF"/>
              </w:rPr>
              <w:t>,</w:t>
            </w:r>
            <w:r w:rsidR="00ED6D49" w:rsidRPr="001A552D">
              <w:rPr>
                <w:rFonts w:ascii="Times New Roman" w:hAnsi="Times New Roman" w:cs="Times New Roman"/>
                <w:sz w:val="18"/>
                <w:szCs w:val="18"/>
                <w:shd w:val="clear" w:color="auto" w:fill="FFFFFF"/>
              </w:rPr>
              <w:t>E</w:t>
            </w:r>
            <w:r w:rsidR="004E20E8" w:rsidRPr="001A552D">
              <w:rPr>
                <w:rFonts w:ascii="Times New Roman" w:hAnsi="Times New Roman" w:cs="Times New Roman"/>
                <w:sz w:val="18"/>
                <w:szCs w:val="18"/>
                <w:shd w:val="clear" w:color="auto" w:fill="FFFFFF"/>
              </w:rPr>
              <w:t>ducation(Below elementary school=1, Elementary school=2, Middle school=3, High school and above=4)</w:t>
            </w:r>
            <w:r w:rsidR="004E20E8" w:rsidRPr="001A552D">
              <w:rPr>
                <w:rFonts w:ascii="Times New Roman" w:hAnsi="Times New Roman" w:cs="Times New Roman"/>
                <w:sz w:val="18"/>
                <w:szCs w:val="18"/>
                <w:shd w:val="clear" w:color="auto" w:fill="FFFFFF"/>
              </w:rPr>
              <w:t>、</w:t>
            </w:r>
            <w:r w:rsidR="00ED6D49" w:rsidRPr="001A552D">
              <w:rPr>
                <w:rFonts w:ascii="Times New Roman" w:hAnsi="Times New Roman" w:cs="Times New Roman"/>
                <w:sz w:val="18"/>
                <w:szCs w:val="18"/>
                <w:shd w:val="clear" w:color="auto" w:fill="FFFFFF"/>
              </w:rPr>
              <w:t>R</w:t>
            </w:r>
            <w:r w:rsidR="004E20E8" w:rsidRPr="001A552D">
              <w:rPr>
                <w:rFonts w:ascii="Times New Roman" w:hAnsi="Times New Roman" w:cs="Times New Roman"/>
                <w:sz w:val="18"/>
                <w:szCs w:val="18"/>
                <w:shd w:val="clear" w:color="auto" w:fill="FFFFFF"/>
              </w:rPr>
              <w:t>ural(countryside=1,city=0)</w:t>
            </w:r>
            <w:r w:rsidR="004E20E8" w:rsidRPr="001A552D">
              <w:rPr>
                <w:rFonts w:ascii="Times New Roman" w:hAnsi="Times New Roman" w:cs="Times New Roman"/>
                <w:sz w:val="18"/>
                <w:szCs w:val="18"/>
                <w:shd w:val="clear" w:color="auto" w:fill="FFFFFF"/>
              </w:rPr>
              <w:t>、</w:t>
            </w:r>
            <w:r w:rsidR="00ED6D49" w:rsidRPr="001A552D">
              <w:rPr>
                <w:rFonts w:ascii="Times New Roman" w:hAnsi="Times New Roman" w:cs="Times New Roman"/>
                <w:sz w:val="18"/>
                <w:szCs w:val="18"/>
                <w:shd w:val="clear" w:color="auto" w:fill="FFFFFF"/>
              </w:rPr>
              <w:t>M</w:t>
            </w:r>
            <w:r w:rsidR="004E20E8" w:rsidRPr="001A552D">
              <w:rPr>
                <w:rFonts w:ascii="Times New Roman" w:hAnsi="Times New Roman" w:cs="Times New Roman"/>
                <w:sz w:val="18"/>
                <w:szCs w:val="18"/>
                <w:shd w:val="clear" w:color="auto" w:fill="FFFFFF"/>
              </w:rPr>
              <w:t>arriage (married=1,other=0)</w:t>
            </w:r>
            <w:r w:rsidR="004E20E8" w:rsidRPr="001A552D">
              <w:rPr>
                <w:rFonts w:ascii="Times New Roman" w:hAnsi="Times New Roman" w:cs="Times New Roman"/>
                <w:sz w:val="18"/>
                <w:szCs w:val="18"/>
                <w:shd w:val="clear" w:color="auto" w:fill="FFFFFF"/>
              </w:rPr>
              <w:t>、</w:t>
            </w:r>
            <w:r w:rsidR="00ED6D49" w:rsidRPr="001A552D">
              <w:rPr>
                <w:rFonts w:ascii="Times New Roman" w:hAnsi="Times New Roman" w:cs="Times New Roman"/>
                <w:sz w:val="18"/>
                <w:szCs w:val="18"/>
                <w:shd w:val="clear" w:color="auto" w:fill="FFFFFF"/>
              </w:rPr>
              <w:t>R</w:t>
            </w:r>
            <w:r w:rsidR="004E20E8" w:rsidRPr="001A552D">
              <w:rPr>
                <w:rFonts w:ascii="Times New Roman" w:hAnsi="Times New Roman" w:cs="Times New Roman"/>
                <w:sz w:val="18"/>
                <w:szCs w:val="18"/>
                <w:shd w:val="clear" w:color="auto" w:fill="FFFFFF"/>
              </w:rPr>
              <w:t>egion(north-eastern=1, eastern=2, Central=3, Western=4)</w:t>
            </w:r>
          </w:p>
        </w:tc>
      </w:tr>
      <w:tr w:rsidR="001A552D" w:rsidRPr="001A552D" w:rsidTr="00BA5AA3">
        <w:trPr>
          <w:trHeight w:val="280"/>
        </w:trPr>
        <w:tc>
          <w:tcPr>
            <w:tcW w:w="2268" w:type="dxa"/>
            <w:tcBorders>
              <w:top w:val="nil"/>
              <w:left w:val="nil"/>
              <w:bottom w:val="nil"/>
              <w:right w:val="nil"/>
            </w:tcBorders>
            <w:shd w:val="clear" w:color="auto" w:fill="auto"/>
            <w:noWrap/>
            <w:vAlign w:val="center"/>
          </w:tcPr>
          <w:p w:rsidR="004E20E8" w:rsidRPr="001A552D" w:rsidRDefault="004E20E8" w:rsidP="00BA5AA3">
            <w:pPr>
              <w:widowControl/>
              <w:jc w:val="left"/>
              <w:rPr>
                <w:rFonts w:ascii="Times New Roman" w:eastAsia="宋体" w:hAnsi="Times New Roman" w:cs="Times New Roman"/>
                <w:kern w:val="0"/>
                <w:sz w:val="18"/>
                <w:szCs w:val="18"/>
              </w:rPr>
            </w:pPr>
            <w:r w:rsidRPr="001A552D">
              <w:rPr>
                <w:rFonts w:ascii="Times New Roman" w:hAnsi="Times New Roman" w:cs="Times New Roman"/>
                <w:sz w:val="18"/>
                <w:szCs w:val="18"/>
              </w:rPr>
              <w:t>Health Status and Functioning</w:t>
            </w:r>
          </w:p>
        </w:tc>
        <w:tc>
          <w:tcPr>
            <w:tcW w:w="7230" w:type="dxa"/>
            <w:tcBorders>
              <w:top w:val="nil"/>
              <w:left w:val="nil"/>
              <w:bottom w:val="nil"/>
              <w:right w:val="nil"/>
            </w:tcBorders>
            <w:shd w:val="clear" w:color="auto" w:fill="auto"/>
            <w:noWrap/>
            <w:vAlign w:val="center"/>
          </w:tcPr>
          <w:p w:rsidR="004E20E8" w:rsidRPr="001A552D" w:rsidRDefault="004E20E8" w:rsidP="00BA5AA3">
            <w:pPr>
              <w:widowControl/>
              <w:jc w:val="left"/>
              <w:rPr>
                <w:rFonts w:ascii="Times New Roman" w:eastAsia="宋体" w:hAnsi="Times New Roman" w:cs="Times New Roman"/>
                <w:kern w:val="0"/>
                <w:sz w:val="18"/>
                <w:szCs w:val="18"/>
              </w:rPr>
            </w:pPr>
          </w:p>
        </w:tc>
      </w:tr>
      <w:tr w:rsidR="001A552D" w:rsidRPr="001A552D" w:rsidTr="00BA5AA3">
        <w:trPr>
          <w:trHeight w:val="560"/>
        </w:trPr>
        <w:tc>
          <w:tcPr>
            <w:tcW w:w="2268" w:type="dxa"/>
            <w:tcBorders>
              <w:top w:val="nil"/>
              <w:left w:val="nil"/>
              <w:bottom w:val="nil"/>
              <w:right w:val="nil"/>
            </w:tcBorders>
            <w:shd w:val="clear" w:color="auto" w:fill="auto"/>
            <w:noWrap/>
            <w:vAlign w:val="center"/>
          </w:tcPr>
          <w:p w:rsidR="004E20E8" w:rsidRPr="001A552D" w:rsidRDefault="004E20E8" w:rsidP="00BA5AA3">
            <w:pPr>
              <w:widowControl/>
              <w:jc w:val="left"/>
              <w:rPr>
                <w:rFonts w:ascii="Times New Roman" w:eastAsia="宋体" w:hAnsi="Times New Roman" w:cs="Times New Roman"/>
                <w:kern w:val="0"/>
                <w:sz w:val="18"/>
                <w:szCs w:val="18"/>
              </w:rPr>
            </w:pPr>
            <w:r w:rsidRPr="001A552D">
              <w:rPr>
                <w:rFonts w:ascii="Times New Roman" w:eastAsia="宋体" w:hAnsi="Times New Roman" w:cs="Times New Roman"/>
                <w:kern w:val="0"/>
                <w:sz w:val="18"/>
                <w:szCs w:val="18"/>
              </w:rPr>
              <w:t xml:space="preserve">  Heath Status</w:t>
            </w:r>
          </w:p>
        </w:tc>
        <w:tc>
          <w:tcPr>
            <w:tcW w:w="7230" w:type="dxa"/>
            <w:tcBorders>
              <w:top w:val="nil"/>
              <w:left w:val="nil"/>
              <w:bottom w:val="nil"/>
              <w:right w:val="nil"/>
            </w:tcBorders>
            <w:shd w:val="clear" w:color="auto" w:fill="auto"/>
            <w:vAlign w:val="center"/>
          </w:tcPr>
          <w:p w:rsidR="004E20E8" w:rsidRPr="001A552D" w:rsidRDefault="004E20E8" w:rsidP="00BA5AA3">
            <w:pPr>
              <w:widowControl/>
              <w:jc w:val="left"/>
              <w:rPr>
                <w:rFonts w:ascii="Times New Roman" w:eastAsia="宋体" w:hAnsi="Times New Roman" w:cs="Times New Roman"/>
                <w:kern w:val="0"/>
                <w:sz w:val="18"/>
                <w:szCs w:val="18"/>
              </w:rPr>
            </w:pPr>
          </w:p>
        </w:tc>
      </w:tr>
      <w:tr w:rsidR="001A552D" w:rsidRPr="001A552D" w:rsidTr="00BA5AA3">
        <w:trPr>
          <w:trHeight w:val="280"/>
        </w:trPr>
        <w:tc>
          <w:tcPr>
            <w:tcW w:w="2268" w:type="dxa"/>
            <w:tcBorders>
              <w:top w:val="nil"/>
              <w:left w:val="nil"/>
              <w:bottom w:val="nil"/>
              <w:right w:val="nil"/>
            </w:tcBorders>
            <w:shd w:val="clear" w:color="auto" w:fill="auto"/>
            <w:noWrap/>
            <w:vAlign w:val="center"/>
          </w:tcPr>
          <w:p w:rsidR="004E20E8" w:rsidRPr="001A552D" w:rsidRDefault="004E20E8" w:rsidP="00BA5AA3">
            <w:pPr>
              <w:widowControl/>
              <w:jc w:val="left"/>
              <w:rPr>
                <w:rFonts w:ascii="Times New Roman" w:eastAsia="宋体" w:hAnsi="Times New Roman" w:cs="Times New Roman"/>
                <w:kern w:val="0"/>
                <w:sz w:val="18"/>
                <w:szCs w:val="18"/>
              </w:rPr>
            </w:pPr>
            <w:r w:rsidRPr="001A552D">
              <w:rPr>
                <w:rFonts w:ascii="Times New Roman" w:eastAsia="宋体" w:hAnsi="Times New Roman" w:cs="Times New Roman"/>
                <w:kern w:val="0"/>
                <w:sz w:val="18"/>
                <w:szCs w:val="18"/>
              </w:rPr>
              <w:t xml:space="preserve">    Self-rated health</w:t>
            </w:r>
          </w:p>
        </w:tc>
        <w:tc>
          <w:tcPr>
            <w:tcW w:w="7230" w:type="dxa"/>
            <w:tcBorders>
              <w:top w:val="nil"/>
              <w:left w:val="nil"/>
              <w:bottom w:val="nil"/>
              <w:right w:val="nil"/>
            </w:tcBorders>
            <w:shd w:val="clear" w:color="auto" w:fill="auto"/>
            <w:noWrap/>
            <w:vAlign w:val="center"/>
          </w:tcPr>
          <w:p w:rsidR="004E20E8" w:rsidRPr="001A552D" w:rsidRDefault="004E20E8" w:rsidP="00BA5AA3">
            <w:pPr>
              <w:widowControl/>
              <w:jc w:val="left"/>
              <w:rPr>
                <w:rFonts w:ascii="Times New Roman" w:eastAsia="宋体" w:hAnsi="Times New Roman" w:cs="Times New Roman"/>
                <w:kern w:val="0"/>
                <w:sz w:val="18"/>
                <w:szCs w:val="18"/>
              </w:rPr>
            </w:pPr>
            <w:r w:rsidRPr="001A552D">
              <w:rPr>
                <w:rFonts w:ascii="Times New Roman" w:eastAsia="宋体" w:hAnsi="Times New Roman" w:cs="Times New Roman"/>
                <w:kern w:val="0"/>
                <w:sz w:val="18"/>
                <w:szCs w:val="18"/>
              </w:rPr>
              <w:t>Self-rated health (Poor =1,</w:t>
            </w:r>
            <w:r w:rsidRPr="001A552D">
              <w:rPr>
                <w:rFonts w:ascii="Times New Roman" w:hAnsi="Times New Roman" w:cs="Times New Roman"/>
              </w:rPr>
              <w:t xml:space="preserve"> </w:t>
            </w:r>
            <w:r w:rsidRPr="001A552D">
              <w:rPr>
                <w:rFonts w:ascii="Times New Roman" w:eastAsia="宋体" w:hAnsi="Times New Roman" w:cs="Times New Roman"/>
                <w:kern w:val="0"/>
                <w:sz w:val="18"/>
                <w:szCs w:val="18"/>
              </w:rPr>
              <w:t>Fair=2,</w:t>
            </w:r>
            <w:r w:rsidRPr="001A552D">
              <w:rPr>
                <w:rFonts w:ascii="Times New Roman" w:hAnsi="Times New Roman" w:cs="Times New Roman"/>
              </w:rPr>
              <w:t xml:space="preserve"> </w:t>
            </w:r>
            <w:r w:rsidRPr="001A552D">
              <w:rPr>
                <w:rFonts w:ascii="Times New Roman" w:eastAsia="宋体" w:hAnsi="Times New Roman" w:cs="Times New Roman"/>
                <w:kern w:val="0"/>
                <w:sz w:val="18"/>
                <w:szCs w:val="18"/>
              </w:rPr>
              <w:t>Good=3,</w:t>
            </w:r>
            <w:r w:rsidRPr="001A552D">
              <w:rPr>
                <w:rFonts w:ascii="Times New Roman" w:hAnsi="Times New Roman" w:cs="Times New Roman"/>
              </w:rPr>
              <w:t xml:space="preserve"> </w:t>
            </w:r>
            <w:r w:rsidRPr="001A552D">
              <w:rPr>
                <w:rFonts w:ascii="Times New Roman" w:eastAsia="宋体" w:hAnsi="Times New Roman" w:cs="Times New Roman"/>
                <w:kern w:val="0"/>
                <w:sz w:val="18"/>
                <w:szCs w:val="18"/>
              </w:rPr>
              <w:t>Very good=4,</w:t>
            </w:r>
            <w:r w:rsidRPr="001A552D">
              <w:rPr>
                <w:rFonts w:ascii="Times New Roman" w:hAnsi="Times New Roman" w:cs="Times New Roman"/>
              </w:rPr>
              <w:t xml:space="preserve"> </w:t>
            </w:r>
            <w:r w:rsidRPr="001A552D">
              <w:rPr>
                <w:rFonts w:ascii="Times New Roman" w:eastAsia="宋体" w:hAnsi="Times New Roman" w:cs="Times New Roman"/>
                <w:kern w:val="0"/>
                <w:sz w:val="18"/>
                <w:szCs w:val="18"/>
              </w:rPr>
              <w:t>Excellent=5)</w:t>
            </w:r>
          </w:p>
        </w:tc>
      </w:tr>
      <w:tr w:rsidR="001A552D" w:rsidRPr="001A552D" w:rsidTr="00BA5AA3">
        <w:trPr>
          <w:trHeight w:val="280"/>
        </w:trPr>
        <w:tc>
          <w:tcPr>
            <w:tcW w:w="2268" w:type="dxa"/>
            <w:tcBorders>
              <w:top w:val="nil"/>
              <w:left w:val="nil"/>
              <w:bottom w:val="nil"/>
              <w:right w:val="nil"/>
            </w:tcBorders>
            <w:shd w:val="clear" w:color="auto" w:fill="auto"/>
            <w:noWrap/>
            <w:vAlign w:val="center"/>
          </w:tcPr>
          <w:p w:rsidR="004E20E8" w:rsidRPr="001A552D" w:rsidRDefault="004E20E8" w:rsidP="00BA5AA3">
            <w:pPr>
              <w:widowControl/>
              <w:jc w:val="left"/>
              <w:rPr>
                <w:rFonts w:ascii="Times New Roman" w:eastAsia="宋体" w:hAnsi="Times New Roman" w:cs="Times New Roman"/>
                <w:kern w:val="0"/>
                <w:sz w:val="18"/>
                <w:szCs w:val="18"/>
              </w:rPr>
            </w:pPr>
            <w:r w:rsidRPr="001A552D">
              <w:rPr>
                <w:rFonts w:ascii="Times New Roman" w:eastAsia="宋体" w:hAnsi="Times New Roman" w:cs="Times New Roman"/>
                <w:kern w:val="0"/>
                <w:sz w:val="18"/>
                <w:szCs w:val="18"/>
              </w:rPr>
              <w:t xml:space="preserve">    </w:t>
            </w:r>
            <w:r w:rsidRPr="001A552D">
              <w:rPr>
                <w:rFonts w:ascii="Times New Roman" w:hAnsi="Times New Roman" w:cs="Times New Roman"/>
                <w:sz w:val="18"/>
                <w:szCs w:val="18"/>
              </w:rPr>
              <w:t>Disease history</w:t>
            </w:r>
          </w:p>
        </w:tc>
        <w:tc>
          <w:tcPr>
            <w:tcW w:w="7230" w:type="dxa"/>
            <w:tcBorders>
              <w:top w:val="nil"/>
              <w:left w:val="nil"/>
              <w:bottom w:val="nil"/>
              <w:right w:val="nil"/>
            </w:tcBorders>
            <w:shd w:val="clear" w:color="auto" w:fill="auto"/>
            <w:noWrap/>
            <w:vAlign w:val="center"/>
          </w:tcPr>
          <w:p w:rsidR="004E20E8" w:rsidRPr="001A552D" w:rsidRDefault="004E20E8" w:rsidP="00BA5AA3">
            <w:pPr>
              <w:widowControl/>
              <w:jc w:val="left"/>
              <w:rPr>
                <w:rFonts w:ascii="Times New Roman" w:eastAsia="宋体" w:hAnsi="Times New Roman" w:cs="Times New Roman"/>
                <w:kern w:val="0"/>
                <w:sz w:val="18"/>
                <w:szCs w:val="18"/>
              </w:rPr>
            </w:pPr>
            <w:r w:rsidRPr="001A552D">
              <w:rPr>
                <w:rFonts w:ascii="Times New Roman" w:eastAsia="宋体" w:hAnsi="Times New Roman" w:cs="Times New Roman"/>
                <w:kern w:val="0"/>
                <w:sz w:val="18"/>
                <w:szCs w:val="18"/>
              </w:rPr>
              <w:t>Hypertension,</w:t>
            </w:r>
            <w:r w:rsidRPr="001A552D">
              <w:rPr>
                <w:rFonts w:ascii="Times New Roman" w:hAnsi="Times New Roman" w:cs="Times New Roman"/>
              </w:rPr>
              <w:t xml:space="preserve"> </w:t>
            </w:r>
            <w:r w:rsidRPr="001A552D">
              <w:rPr>
                <w:rFonts w:ascii="Times New Roman" w:eastAsia="宋体" w:hAnsi="Times New Roman" w:cs="Times New Roman"/>
                <w:kern w:val="0"/>
                <w:sz w:val="18"/>
                <w:szCs w:val="18"/>
              </w:rPr>
              <w:t>Dyslipidemia,</w:t>
            </w:r>
            <w:r w:rsidRPr="001A552D">
              <w:rPr>
                <w:rFonts w:ascii="Times New Roman" w:hAnsi="Times New Roman" w:cs="Times New Roman"/>
              </w:rPr>
              <w:t xml:space="preserve"> </w:t>
            </w:r>
            <w:r w:rsidRPr="001A552D">
              <w:rPr>
                <w:rFonts w:ascii="Times New Roman" w:eastAsia="宋体" w:hAnsi="Times New Roman" w:cs="Times New Roman"/>
                <w:kern w:val="0"/>
                <w:sz w:val="18"/>
                <w:szCs w:val="18"/>
              </w:rPr>
              <w:t>Diabetes or high blood sugar,</w:t>
            </w:r>
            <w:r w:rsidRPr="001A552D">
              <w:rPr>
                <w:rFonts w:ascii="Times New Roman" w:hAnsi="Times New Roman" w:cs="Times New Roman"/>
              </w:rPr>
              <w:t xml:space="preserve"> </w:t>
            </w:r>
            <w:r w:rsidRPr="001A552D">
              <w:rPr>
                <w:rFonts w:ascii="Times New Roman" w:eastAsia="宋体" w:hAnsi="Times New Roman" w:cs="Times New Roman"/>
                <w:kern w:val="0"/>
                <w:sz w:val="18"/>
                <w:szCs w:val="18"/>
              </w:rPr>
              <w:t>Cancer,</w:t>
            </w:r>
            <w:r w:rsidRPr="001A552D">
              <w:rPr>
                <w:rFonts w:ascii="Times New Roman" w:hAnsi="Times New Roman" w:cs="Times New Roman"/>
              </w:rPr>
              <w:t xml:space="preserve"> </w:t>
            </w:r>
            <w:r w:rsidRPr="001A552D">
              <w:rPr>
                <w:rFonts w:ascii="Times New Roman" w:eastAsia="宋体" w:hAnsi="Times New Roman" w:cs="Times New Roman"/>
                <w:kern w:val="0"/>
                <w:sz w:val="18"/>
                <w:szCs w:val="18"/>
              </w:rPr>
              <w:t>Chronic lung diseases,</w:t>
            </w:r>
            <w:r w:rsidRPr="001A552D">
              <w:rPr>
                <w:rFonts w:ascii="Times New Roman" w:hAnsi="Times New Roman" w:cs="Times New Roman"/>
              </w:rPr>
              <w:t xml:space="preserve"> </w:t>
            </w:r>
            <w:r w:rsidRPr="001A552D">
              <w:rPr>
                <w:rFonts w:ascii="Times New Roman" w:eastAsia="宋体" w:hAnsi="Times New Roman" w:cs="Times New Roman"/>
                <w:kern w:val="0"/>
                <w:sz w:val="18"/>
                <w:szCs w:val="18"/>
              </w:rPr>
              <w:t>Liver disease, Kidney disease, Stomach or other digestive disease, Psychiatric diseases, Memory-related disease, Arthritis or rheumatism, Asthma (yes=1,no=0)</w:t>
            </w:r>
          </w:p>
        </w:tc>
      </w:tr>
      <w:tr w:rsidR="001A552D" w:rsidRPr="001A552D" w:rsidTr="00BA5AA3">
        <w:trPr>
          <w:trHeight w:val="840"/>
        </w:trPr>
        <w:tc>
          <w:tcPr>
            <w:tcW w:w="2268" w:type="dxa"/>
            <w:tcBorders>
              <w:top w:val="nil"/>
              <w:left w:val="nil"/>
              <w:bottom w:val="nil"/>
              <w:right w:val="nil"/>
            </w:tcBorders>
            <w:shd w:val="clear" w:color="auto" w:fill="auto"/>
            <w:noWrap/>
            <w:vAlign w:val="center"/>
          </w:tcPr>
          <w:p w:rsidR="004E20E8" w:rsidRPr="001A552D" w:rsidRDefault="004E20E8" w:rsidP="00BA5AA3">
            <w:pPr>
              <w:widowControl/>
              <w:ind w:firstLineChars="200" w:firstLine="360"/>
              <w:jc w:val="left"/>
              <w:rPr>
                <w:rFonts w:ascii="Times New Roman" w:eastAsia="宋体" w:hAnsi="Times New Roman" w:cs="Times New Roman"/>
                <w:kern w:val="0"/>
                <w:sz w:val="18"/>
                <w:szCs w:val="18"/>
              </w:rPr>
            </w:pPr>
            <w:r w:rsidRPr="001A552D">
              <w:rPr>
                <w:rFonts w:ascii="Times New Roman" w:eastAsia="宋体" w:hAnsi="Times New Roman" w:cs="Times New Roman"/>
                <w:kern w:val="0"/>
                <w:sz w:val="18"/>
                <w:szCs w:val="18"/>
              </w:rPr>
              <w:t>Eyesight</w:t>
            </w:r>
            <w:r w:rsidRPr="001A552D">
              <w:rPr>
                <w:rFonts w:ascii="Times New Roman" w:hAnsi="Times New Roman" w:cs="Times New Roman"/>
                <w:sz w:val="18"/>
                <w:szCs w:val="18"/>
              </w:rPr>
              <w:t xml:space="preserve">, </w:t>
            </w:r>
            <w:r w:rsidRPr="001A552D">
              <w:rPr>
                <w:rFonts w:ascii="Times New Roman" w:eastAsia="宋体" w:hAnsi="Times New Roman" w:cs="Times New Roman"/>
                <w:kern w:val="0"/>
                <w:sz w:val="18"/>
                <w:szCs w:val="18"/>
              </w:rPr>
              <w:t>hear</w:t>
            </w:r>
            <w:r w:rsidRPr="001A552D">
              <w:rPr>
                <w:rFonts w:ascii="Times New Roman" w:hAnsi="Times New Roman" w:cs="Times New Roman"/>
                <w:sz w:val="18"/>
                <w:szCs w:val="18"/>
              </w:rPr>
              <w:t>, tooth, disability</w:t>
            </w:r>
          </w:p>
        </w:tc>
        <w:tc>
          <w:tcPr>
            <w:tcW w:w="7230" w:type="dxa"/>
            <w:tcBorders>
              <w:top w:val="nil"/>
              <w:left w:val="nil"/>
              <w:bottom w:val="nil"/>
              <w:right w:val="nil"/>
            </w:tcBorders>
            <w:shd w:val="clear" w:color="auto" w:fill="auto"/>
            <w:vAlign w:val="center"/>
          </w:tcPr>
          <w:p w:rsidR="004E20E8" w:rsidRPr="001A552D" w:rsidRDefault="004E20E8" w:rsidP="00BA5AA3">
            <w:pPr>
              <w:widowControl/>
              <w:jc w:val="left"/>
              <w:rPr>
                <w:rFonts w:ascii="Times New Roman" w:eastAsia="宋体" w:hAnsi="Times New Roman" w:cs="Times New Roman"/>
                <w:kern w:val="0"/>
                <w:sz w:val="18"/>
                <w:szCs w:val="18"/>
              </w:rPr>
            </w:pPr>
            <w:r w:rsidRPr="001A552D">
              <w:rPr>
                <w:rFonts w:ascii="Times New Roman" w:eastAsia="宋体" w:hAnsi="Times New Roman" w:cs="Times New Roman"/>
                <w:kern w:val="0"/>
                <w:sz w:val="18"/>
                <w:szCs w:val="18"/>
              </w:rPr>
              <w:t>Eyesight distance, eyesight close, hear(Poor =1,</w:t>
            </w:r>
            <w:r w:rsidRPr="001A552D">
              <w:rPr>
                <w:rFonts w:ascii="Times New Roman" w:hAnsi="Times New Roman" w:cs="Times New Roman"/>
              </w:rPr>
              <w:t xml:space="preserve"> </w:t>
            </w:r>
            <w:r w:rsidRPr="001A552D">
              <w:rPr>
                <w:rFonts w:ascii="Times New Roman" w:eastAsia="宋体" w:hAnsi="Times New Roman" w:cs="Times New Roman"/>
                <w:kern w:val="0"/>
                <w:sz w:val="18"/>
                <w:szCs w:val="18"/>
              </w:rPr>
              <w:t>Fair=2,</w:t>
            </w:r>
            <w:r w:rsidRPr="001A552D">
              <w:rPr>
                <w:rFonts w:ascii="Times New Roman" w:hAnsi="Times New Roman" w:cs="Times New Roman"/>
              </w:rPr>
              <w:t xml:space="preserve"> </w:t>
            </w:r>
            <w:r w:rsidRPr="001A552D">
              <w:rPr>
                <w:rFonts w:ascii="Times New Roman" w:eastAsia="宋体" w:hAnsi="Times New Roman" w:cs="Times New Roman"/>
                <w:kern w:val="0"/>
                <w:sz w:val="18"/>
                <w:szCs w:val="18"/>
              </w:rPr>
              <w:t>Good=3,</w:t>
            </w:r>
            <w:r w:rsidRPr="001A552D">
              <w:rPr>
                <w:rFonts w:ascii="Times New Roman" w:hAnsi="Times New Roman" w:cs="Times New Roman"/>
              </w:rPr>
              <w:t xml:space="preserve"> </w:t>
            </w:r>
            <w:r w:rsidRPr="001A552D">
              <w:rPr>
                <w:rFonts w:ascii="Times New Roman" w:eastAsia="宋体" w:hAnsi="Times New Roman" w:cs="Times New Roman"/>
                <w:kern w:val="0"/>
                <w:sz w:val="18"/>
                <w:szCs w:val="18"/>
              </w:rPr>
              <w:t>Very good=4,</w:t>
            </w:r>
            <w:r w:rsidRPr="001A552D">
              <w:rPr>
                <w:rFonts w:ascii="Times New Roman" w:hAnsi="Times New Roman" w:cs="Times New Roman"/>
              </w:rPr>
              <w:t xml:space="preserve"> </w:t>
            </w:r>
            <w:r w:rsidRPr="001A552D">
              <w:rPr>
                <w:rFonts w:ascii="Times New Roman" w:eastAsia="宋体" w:hAnsi="Times New Roman" w:cs="Times New Roman"/>
                <w:kern w:val="0"/>
                <w:sz w:val="18"/>
                <w:szCs w:val="18"/>
              </w:rPr>
              <w:t>Excellent=5), toothless,</w:t>
            </w:r>
            <w:r w:rsidRPr="001A552D">
              <w:rPr>
                <w:rFonts w:ascii="Times New Roman" w:hAnsi="Times New Roman" w:cs="Times New Roman"/>
                <w:sz w:val="18"/>
                <w:szCs w:val="18"/>
              </w:rPr>
              <w:t xml:space="preserve"> disability</w:t>
            </w:r>
            <w:r w:rsidRPr="001A552D">
              <w:rPr>
                <w:rFonts w:ascii="Times New Roman" w:eastAsia="宋体" w:hAnsi="Times New Roman" w:cs="Times New Roman"/>
                <w:kern w:val="0"/>
                <w:sz w:val="18"/>
                <w:szCs w:val="18"/>
              </w:rPr>
              <w:t xml:space="preserve"> (yes=1,no=0)</w:t>
            </w:r>
          </w:p>
        </w:tc>
      </w:tr>
      <w:tr w:rsidR="001A552D" w:rsidRPr="001A552D" w:rsidTr="00BA5AA3">
        <w:trPr>
          <w:trHeight w:val="840"/>
        </w:trPr>
        <w:tc>
          <w:tcPr>
            <w:tcW w:w="2268" w:type="dxa"/>
            <w:tcBorders>
              <w:top w:val="nil"/>
              <w:left w:val="nil"/>
              <w:bottom w:val="nil"/>
              <w:right w:val="nil"/>
            </w:tcBorders>
            <w:shd w:val="clear" w:color="auto" w:fill="auto"/>
            <w:noWrap/>
            <w:vAlign w:val="center"/>
          </w:tcPr>
          <w:p w:rsidR="004E20E8" w:rsidRPr="001A552D" w:rsidRDefault="004E20E8" w:rsidP="00BA5AA3">
            <w:pPr>
              <w:widowControl/>
              <w:ind w:firstLineChars="200" w:firstLine="360"/>
              <w:jc w:val="left"/>
              <w:rPr>
                <w:rFonts w:ascii="Times New Roman" w:hAnsi="Times New Roman" w:cs="Times New Roman"/>
                <w:sz w:val="18"/>
                <w:szCs w:val="18"/>
              </w:rPr>
            </w:pPr>
            <w:r w:rsidRPr="001A552D">
              <w:rPr>
                <w:rFonts w:ascii="Times New Roman" w:hAnsi="Times New Roman" w:cs="Times New Roman"/>
                <w:sz w:val="18"/>
                <w:szCs w:val="18"/>
              </w:rPr>
              <w:t>Body pain</w:t>
            </w:r>
          </w:p>
        </w:tc>
        <w:tc>
          <w:tcPr>
            <w:tcW w:w="7230" w:type="dxa"/>
            <w:tcBorders>
              <w:top w:val="nil"/>
              <w:left w:val="nil"/>
              <w:bottom w:val="nil"/>
              <w:right w:val="nil"/>
            </w:tcBorders>
            <w:shd w:val="clear" w:color="auto" w:fill="auto"/>
            <w:vAlign w:val="center"/>
          </w:tcPr>
          <w:p w:rsidR="004E20E8" w:rsidRPr="001A552D" w:rsidRDefault="004E20E8" w:rsidP="00BA5AA3">
            <w:pPr>
              <w:widowControl/>
              <w:jc w:val="left"/>
              <w:rPr>
                <w:rFonts w:ascii="Times New Roman" w:eastAsia="宋体" w:hAnsi="Times New Roman" w:cs="Times New Roman"/>
                <w:kern w:val="0"/>
                <w:sz w:val="18"/>
                <w:szCs w:val="18"/>
              </w:rPr>
            </w:pPr>
            <w:r w:rsidRPr="001A552D">
              <w:rPr>
                <w:rFonts w:ascii="Times New Roman" w:eastAsia="宋体" w:hAnsi="Times New Roman" w:cs="Times New Roman"/>
                <w:kern w:val="0"/>
                <w:sz w:val="18"/>
                <w:szCs w:val="18"/>
              </w:rPr>
              <w:t>Headache, Shoulder, Arm, Wrist, Fingers, Chest, Stomachache, Back, Waist, Buttocks, Leg, Knees, Ankle, Toes, Neck(yes=1,no=0)</w:t>
            </w:r>
          </w:p>
        </w:tc>
      </w:tr>
      <w:tr w:rsidR="001A552D" w:rsidRPr="001A552D" w:rsidTr="00BA5AA3">
        <w:trPr>
          <w:trHeight w:val="840"/>
        </w:trPr>
        <w:tc>
          <w:tcPr>
            <w:tcW w:w="2268" w:type="dxa"/>
            <w:tcBorders>
              <w:top w:val="nil"/>
              <w:left w:val="nil"/>
              <w:bottom w:val="nil"/>
              <w:right w:val="nil"/>
            </w:tcBorders>
            <w:shd w:val="clear" w:color="auto" w:fill="auto"/>
            <w:noWrap/>
            <w:vAlign w:val="center"/>
          </w:tcPr>
          <w:p w:rsidR="004E20E8" w:rsidRPr="001A552D" w:rsidRDefault="004E20E8" w:rsidP="00BA5AA3">
            <w:pPr>
              <w:widowControl/>
              <w:jc w:val="left"/>
              <w:rPr>
                <w:rFonts w:ascii="Times New Roman" w:eastAsia="宋体" w:hAnsi="Times New Roman" w:cs="Times New Roman"/>
                <w:kern w:val="0"/>
                <w:sz w:val="18"/>
                <w:szCs w:val="18"/>
              </w:rPr>
            </w:pPr>
            <w:r w:rsidRPr="001A552D">
              <w:rPr>
                <w:rFonts w:ascii="Times New Roman" w:eastAsia="宋体" w:hAnsi="Times New Roman" w:cs="Times New Roman"/>
                <w:kern w:val="0"/>
                <w:sz w:val="18"/>
                <w:szCs w:val="18"/>
              </w:rPr>
              <w:t xml:space="preserve">  </w:t>
            </w:r>
            <w:r w:rsidRPr="001A552D">
              <w:rPr>
                <w:rFonts w:ascii="Times New Roman" w:hAnsi="Times New Roman" w:cs="Times New Roman"/>
                <w:sz w:val="18"/>
                <w:szCs w:val="18"/>
              </w:rPr>
              <w:t>Lifestyle and health behaviors</w:t>
            </w:r>
          </w:p>
        </w:tc>
        <w:tc>
          <w:tcPr>
            <w:tcW w:w="7230" w:type="dxa"/>
            <w:tcBorders>
              <w:top w:val="nil"/>
              <w:left w:val="nil"/>
              <w:bottom w:val="nil"/>
              <w:right w:val="nil"/>
            </w:tcBorders>
            <w:shd w:val="clear" w:color="auto" w:fill="auto"/>
            <w:vAlign w:val="center"/>
          </w:tcPr>
          <w:p w:rsidR="004E20E8" w:rsidRPr="001A552D" w:rsidRDefault="004E20E8" w:rsidP="00BA5AA3">
            <w:pPr>
              <w:widowControl/>
              <w:jc w:val="left"/>
              <w:rPr>
                <w:rFonts w:ascii="Times New Roman" w:eastAsia="宋体" w:hAnsi="Times New Roman" w:cs="Times New Roman"/>
                <w:kern w:val="0"/>
                <w:sz w:val="18"/>
                <w:szCs w:val="18"/>
              </w:rPr>
            </w:pPr>
          </w:p>
        </w:tc>
      </w:tr>
      <w:tr w:rsidR="001A552D" w:rsidRPr="001A552D" w:rsidTr="00BA5AA3">
        <w:trPr>
          <w:trHeight w:val="840"/>
        </w:trPr>
        <w:tc>
          <w:tcPr>
            <w:tcW w:w="2268" w:type="dxa"/>
            <w:tcBorders>
              <w:top w:val="nil"/>
              <w:left w:val="nil"/>
              <w:bottom w:val="nil"/>
              <w:right w:val="nil"/>
            </w:tcBorders>
            <w:shd w:val="clear" w:color="auto" w:fill="auto"/>
            <w:noWrap/>
            <w:vAlign w:val="center"/>
          </w:tcPr>
          <w:p w:rsidR="004E20E8" w:rsidRPr="001A552D" w:rsidRDefault="004E20E8" w:rsidP="00BA5AA3">
            <w:pPr>
              <w:widowControl/>
              <w:jc w:val="left"/>
              <w:rPr>
                <w:rFonts w:ascii="Times New Roman" w:eastAsia="宋体" w:hAnsi="Times New Roman" w:cs="Times New Roman"/>
                <w:kern w:val="0"/>
                <w:sz w:val="18"/>
                <w:szCs w:val="18"/>
              </w:rPr>
            </w:pPr>
            <w:r w:rsidRPr="001A552D">
              <w:rPr>
                <w:rFonts w:ascii="Times New Roman" w:eastAsia="宋体" w:hAnsi="Times New Roman" w:cs="Times New Roman"/>
                <w:kern w:val="0"/>
                <w:sz w:val="18"/>
                <w:szCs w:val="18"/>
              </w:rPr>
              <w:t xml:space="preserve">    Sleep in the last mouth</w:t>
            </w:r>
          </w:p>
        </w:tc>
        <w:tc>
          <w:tcPr>
            <w:tcW w:w="7230" w:type="dxa"/>
            <w:tcBorders>
              <w:top w:val="nil"/>
              <w:left w:val="nil"/>
              <w:bottom w:val="nil"/>
              <w:right w:val="nil"/>
            </w:tcBorders>
            <w:shd w:val="clear" w:color="auto" w:fill="auto"/>
            <w:vAlign w:val="center"/>
          </w:tcPr>
          <w:p w:rsidR="004E20E8" w:rsidRPr="001A552D" w:rsidRDefault="004E20E8" w:rsidP="00BA5AA3">
            <w:pPr>
              <w:widowControl/>
              <w:jc w:val="left"/>
              <w:rPr>
                <w:rFonts w:ascii="Times New Roman" w:hAnsi="Times New Roman" w:cs="Times New Roman"/>
                <w:sz w:val="18"/>
                <w:szCs w:val="18"/>
              </w:rPr>
            </w:pPr>
            <w:r w:rsidRPr="001A552D">
              <w:rPr>
                <w:rFonts w:ascii="Times New Roman" w:hAnsi="Times New Roman" w:cs="Times New Roman"/>
                <w:sz w:val="18"/>
                <w:szCs w:val="18"/>
              </w:rPr>
              <w:t>Sleep time at night, nap time</w:t>
            </w:r>
          </w:p>
        </w:tc>
      </w:tr>
      <w:tr w:rsidR="001A552D" w:rsidRPr="001A552D" w:rsidTr="00BA5AA3">
        <w:trPr>
          <w:trHeight w:val="840"/>
        </w:trPr>
        <w:tc>
          <w:tcPr>
            <w:tcW w:w="2268" w:type="dxa"/>
            <w:tcBorders>
              <w:top w:val="nil"/>
              <w:left w:val="nil"/>
              <w:bottom w:val="nil"/>
              <w:right w:val="nil"/>
            </w:tcBorders>
            <w:shd w:val="clear" w:color="auto" w:fill="auto"/>
            <w:noWrap/>
            <w:vAlign w:val="center"/>
          </w:tcPr>
          <w:p w:rsidR="004E20E8" w:rsidRPr="001A552D" w:rsidRDefault="004E20E8" w:rsidP="00BA5AA3">
            <w:pPr>
              <w:widowControl/>
              <w:ind w:firstLineChars="200" w:firstLine="360"/>
              <w:jc w:val="left"/>
              <w:rPr>
                <w:rFonts w:ascii="Times New Roman" w:eastAsia="宋体" w:hAnsi="Times New Roman" w:cs="Times New Roman"/>
                <w:kern w:val="0"/>
                <w:sz w:val="18"/>
                <w:szCs w:val="18"/>
              </w:rPr>
            </w:pPr>
            <w:r w:rsidRPr="001A552D">
              <w:rPr>
                <w:rFonts w:ascii="Times New Roman" w:eastAsia="宋体" w:hAnsi="Times New Roman" w:cs="Times New Roman"/>
                <w:kern w:val="0"/>
                <w:sz w:val="18"/>
                <w:szCs w:val="18"/>
              </w:rPr>
              <w:t>Socials in the last month</w:t>
            </w:r>
          </w:p>
        </w:tc>
        <w:tc>
          <w:tcPr>
            <w:tcW w:w="7230" w:type="dxa"/>
            <w:tcBorders>
              <w:top w:val="nil"/>
              <w:left w:val="nil"/>
              <w:bottom w:val="nil"/>
              <w:right w:val="nil"/>
            </w:tcBorders>
            <w:shd w:val="clear" w:color="auto" w:fill="auto"/>
            <w:vAlign w:val="center"/>
          </w:tcPr>
          <w:p w:rsidR="004E20E8" w:rsidRPr="001A552D" w:rsidRDefault="004E20E8" w:rsidP="00BA5AA3">
            <w:pPr>
              <w:widowControl/>
              <w:jc w:val="left"/>
              <w:rPr>
                <w:rFonts w:ascii="Times New Roman" w:hAnsi="Times New Roman" w:cs="Times New Roman"/>
                <w:sz w:val="18"/>
                <w:szCs w:val="18"/>
              </w:rPr>
            </w:pPr>
            <w:r w:rsidRPr="001A552D">
              <w:rPr>
                <w:rFonts w:ascii="Times New Roman" w:hAnsi="Times New Roman" w:cs="Times New Roman"/>
                <w:sz w:val="18"/>
                <w:szCs w:val="18"/>
              </w:rPr>
              <w:t>Interacted with friends(Social1), Played Ma-jong et al(Social2), Provided help to family, friends, or neighbors who do not live with you and who did not pay you for the help(Social3), Went to a sport, social, or other kind of club(Social4), Took part in a community-related organization(Social5), Done voluntary or charity work(Social6), Cared for a sick or disabled adult who does not live with you and who did not pay you for the help(Social7), Attended an educational or training course(Social8), Stock investment(Social9), Used the Internet(Social10), Other((Social11) (yes=1,no=0)</w:t>
            </w:r>
          </w:p>
        </w:tc>
      </w:tr>
      <w:tr w:rsidR="001A552D" w:rsidRPr="001A552D" w:rsidTr="00BA5AA3">
        <w:trPr>
          <w:trHeight w:val="840"/>
        </w:trPr>
        <w:tc>
          <w:tcPr>
            <w:tcW w:w="2268" w:type="dxa"/>
            <w:tcBorders>
              <w:top w:val="nil"/>
              <w:left w:val="nil"/>
              <w:bottom w:val="nil"/>
              <w:right w:val="nil"/>
            </w:tcBorders>
            <w:shd w:val="clear" w:color="auto" w:fill="auto"/>
            <w:noWrap/>
            <w:vAlign w:val="center"/>
          </w:tcPr>
          <w:p w:rsidR="004E20E8" w:rsidRPr="001A552D" w:rsidRDefault="004E20E8" w:rsidP="00BA5AA3">
            <w:pPr>
              <w:widowControl/>
              <w:ind w:firstLineChars="200" w:firstLine="360"/>
              <w:jc w:val="left"/>
              <w:rPr>
                <w:rFonts w:ascii="Times New Roman" w:eastAsia="宋体" w:hAnsi="Times New Roman" w:cs="Times New Roman"/>
                <w:kern w:val="0"/>
                <w:sz w:val="18"/>
                <w:szCs w:val="18"/>
              </w:rPr>
            </w:pPr>
            <w:r w:rsidRPr="001A552D">
              <w:rPr>
                <w:rFonts w:ascii="Times New Roman" w:hAnsi="Times New Roman" w:cs="Times New Roman"/>
                <w:sz w:val="18"/>
                <w:szCs w:val="18"/>
              </w:rPr>
              <w:t>Smoking and drinking</w:t>
            </w:r>
          </w:p>
        </w:tc>
        <w:tc>
          <w:tcPr>
            <w:tcW w:w="7230" w:type="dxa"/>
            <w:tcBorders>
              <w:top w:val="nil"/>
              <w:left w:val="nil"/>
              <w:bottom w:val="nil"/>
              <w:right w:val="nil"/>
            </w:tcBorders>
            <w:shd w:val="clear" w:color="auto" w:fill="auto"/>
            <w:vAlign w:val="center"/>
          </w:tcPr>
          <w:p w:rsidR="004E20E8" w:rsidRPr="001A552D" w:rsidRDefault="004E20E8" w:rsidP="00BA5AA3">
            <w:pPr>
              <w:widowControl/>
              <w:jc w:val="left"/>
              <w:rPr>
                <w:rFonts w:ascii="Times New Roman" w:eastAsia="宋体" w:hAnsi="Times New Roman" w:cs="Times New Roman"/>
                <w:kern w:val="0"/>
                <w:sz w:val="18"/>
                <w:szCs w:val="18"/>
              </w:rPr>
            </w:pPr>
            <w:r w:rsidRPr="001A552D">
              <w:rPr>
                <w:rFonts w:ascii="Times New Roman" w:eastAsia="宋体" w:hAnsi="Times New Roman" w:cs="Times New Roman"/>
                <w:kern w:val="0"/>
                <w:sz w:val="18"/>
                <w:szCs w:val="18"/>
              </w:rPr>
              <w:t>Smoking in the past, Smoking now, Drinking in the past, Drinking now (yes=1,no=0)</w:t>
            </w:r>
          </w:p>
        </w:tc>
      </w:tr>
      <w:tr w:rsidR="001A552D" w:rsidRPr="001A552D" w:rsidTr="00BA5AA3">
        <w:trPr>
          <w:trHeight w:val="560"/>
        </w:trPr>
        <w:tc>
          <w:tcPr>
            <w:tcW w:w="2268" w:type="dxa"/>
            <w:tcBorders>
              <w:top w:val="nil"/>
              <w:left w:val="nil"/>
              <w:bottom w:val="nil"/>
              <w:right w:val="nil"/>
            </w:tcBorders>
            <w:shd w:val="clear" w:color="auto" w:fill="auto"/>
            <w:noWrap/>
            <w:vAlign w:val="center"/>
          </w:tcPr>
          <w:p w:rsidR="004E20E8" w:rsidRPr="001A552D" w:rsidRDefault="004E20E8" w:rsidP="00BA5AA3">
            <w:pPr>
              <w:widowControl/>
              <w:ind w:firstLineChars="100" w:firstLine="180"/>
              <w:jc w:val="left"/>
              <w:rPr>
                <w:rFonts w:ascii="Times New Roman" w:eastAsia="宋体" w:hAnsi="Times New Roman" w:cs="Times New Roman"/>
                <w:kern w:val="0"/>
                <w:sz w:val="18"/>
                <w:szCs w:val="18"/>
              </w:rPr>
            </w:pPr>
            <w:r w:rsidRPr="001A552D">
              <w:rPr>
                <w:rFonts w:ascii="Times New Roman" w:hAnsi="Times New Roman" w:cs="Times New Roman"/>
                <w:sz w:val="18"/>
                <w:szCs w:val="18"/>
              </w:rPr>
              <w:t>Functional limitations and helpers</w:t>
            </w:r>
          </w:p>
        </w:tc>
        <w:tc>
          <w:tcPr>
            <w:tcW w:w="7230" w:type="dxa"/>
            <w:tcBorders>
              <w:top w:val="nil"/>
              <w:left w:val="nil"/>
              <w:bottom w:val="nil"/>
              <w:right w:val="nil"/>
            </w:tcBorders>
            <w:shd w:val="clear" w:color="auto" w:fill="auto"/>
            <w:vAlign w:val="center"/>
          </w:tcPr>
          <w:p w:rsidR="004E20E8" w:rsidRPr="001A552D" w:rsidRDefault="004E20E8" w:rsidP="00BA5AA3">
            <w:pPr>
              <w:widowControl/>
              <w:jc w:val="left"/>
              <w:rPr>
                <w:rFonts w:ascii="Times New Roman" w:eastAsia="宋体" w:hAnsi="Times New Roman" w:cs="Times New Roman"/>
                <w:kern w:val="0"/>
                <w:sz w:val="18"/>
                <w:szCs w:val="18"/>
              </w:rPr>
            </w:pPr>
            <w:r w:rsidRPr="001A552D">
              <w:rPr>
                <w:rFonts w:ascii="Times New Roman" w:eastAsia="宋体" w:hAnsi="Times New Roman" w:cs="Times New Roman"/>
                <w:kern w:val="0"/>
                <w:sz w:val="18"/>
                <w:szCs w:val="18"/>
              </w:rPr>
              <w:t>Activities of Daily Living Scale (ADL, 0-6), Instrumental Daily Living Scale (IADL, 0-5)</w:t>
            </w:r>
          </w:p>
        </w:tc>
      </w:tr>
      <w:tr w:rsidR="001A552D" w:rsidRPr="001A552D" w:rsidTr="00BA5AA3">
        <w:trPr>
          <w:trHeight w:val="560"/>
        </w:trPr>
        <w:tc>
          <w:tcPr>
            <w:tcW w:w="2268" w:type="dxa"/>
            <w:tcBorders>
              <w:top w:val="nil"/>
              <w:left w:val="nil"/>
              <w:bottom w:val="nil"/>
              <w:right w:val="nil"/>
            </w:tcBorders>
            <w:shd w:val="clear" w:color="auto" w:fill="auto"/>
            <w:noWrap/>
            <w:vAlign w:val="center"/>
          </w:tcPr>
          <w:p w:rsidR="004E20E8" w:rsidRPr="001A552D" w:rsidRDefault="004E20E8" w:rsidP="00BA5AA3">
            <w:pPr>
              <w:widowControl/>
              <w:jc w:val="left"/>
              <w:rPr>
                <w:rFonts w:ascii="Times New Roman" w:eastAsia="宋体" w:hAnsi="Times New Roman" w:cs="Times New Roman"/>
                <w:kern w:val="0"/>
                <w:sz w:val="18"/>
                <w:szCs w:val="18"/>
              </w:rPr>
            </w:pPr>
          </w:p>
        </w:tc>
        <w:tc>
          <w:tcPr>
            <w:tcW w:w="7230" w:type="dxa"/>
            <w:tcBorders>
              <w:top w:val="nil"/>
              <w:left w:val="nil"/>
              <w:bottom w:val="nil"/>
              <w:right w:val="nil"/>
            </w:tcBorders>
            <w:shd w:val="clear" w:color="auto" w:fill="auto"/>
            <w:vAlign w:val="center"/>
          </w:tcPr>
          <w:p w:rsidR="004E20E8" w:rsidRPr="001A552D" w:rsidRDefault="004E20E8" w:rsidP="00BA5AA3">
            <w:pPr>
              <w:widowControl/>
              <w:jc w:val="left"/>
              <w:rPr>
                <w:rFonts w:ascii="Times New Roman" w:eastAsia="宋体" w:hAnsi="Times New Roman" w:cs="Times New Roman"/>
                <w:kern w:val="0"/>
                <w:sz w:val="18"/>
                <w:szCs w:val="18"/>
              </w:rPr>
            </w:pPr>
          </w:p>
        </w:tc>
      </w:tr>
      <w:tr w:rsidR="001A552D" w:rsidRPr="001A552D" w:rsidTr="00BA5AA3">
        <w:trPr>
          <w:trHeight w:val="840"/>
        </w:trPr>
        <w:tc>
          <w:tcPr>
            <w:tcW w:w="2268" w:type="dxa"/>
            <w:tcBorders>
              <w:top w:val="nil"/>
              <w:left w:val="nil"/>
              <w:bottom w:val="nil"/>
              <w:right w:val="nil"/>
            </w:tcBorders>
            <w:shd w:val="clear" w:color="auto" w:fill="auto"/>
            <w:noWrap/>
            <w:vAlign w:val="center"/>
          </w:tcPr>
          <w:p w:rsidR="004E20E8" w:rsidRPr="001A552D" w:rsidRDefault="004E20E8" w:rsidP="00BA5AA3">
            <w:pPr>
              <w:widowControl/>
              <w:ind w:firstLineChars="100" w:firstLine="180"/>
              <w:jc w:val="left"/>
              <w:rPr>
                <w:rFonts w:ascii="Times New Roman" w:eastAsia="宋体" w:hAnsi="Times New Roman" w:cs="Times New Roman"/>
                <w:kern w:val="0"/>
                <w:sz w:val="18"/>
                <w:szCs w:val="18"/>
              </w:rPr>
            </w:pPr>
            <w:r w:rsidRPr="001A552D">
              <w:rPr>
                <w:rFonts w:ascii="Times New Roman" w:hAnsi="Times New Roman" w:cs="Times New Roman"/>
                <w:sz w:val="18"/>
                <w:szCs w:val="18"/>
              </w:rPr>
              <w:t>Cognition and depression</w:t>
            </w:r>
          </w:p>
        </w:tc>
        <w:tc>
          <w:tcPr>
            <w:tcW w:w="7230" w:type="dxa"/>
            <w:tcBorders>
              <w:top w:val="nil"/>
              <w:left w:val="nil"/>
              <w:bottom w:val="nil"/>
              <w:right w:val="nil"/>
            </w:tcBorders>
            <w:shd w:val="clear" w:color="auto" w:fill="auto"/>
            <w:vAlign w:val="center"/>
          </w:tcPr>
          <w:p w:rsidR="004E20E8" w:rsidRPr="001A552D" w:rsidRDefault="004E20E8" w:rsidP="006156CC">
            <w:pPr>
              <w:widowControl/>
              <w:jc w:val="left"/>
              <w:rPr>
                <w:rFonts w:ascii="Times New Roman" w:eastAsia="宋体" w:hAnsi="Times New Roman" w:cs="Times New Roman"/>
                <w:kern w:val="0"/>
                <w:sz w:val="18"/>
                <w:szCs w:val="18"/>
              </w:rPr>
            </w:pPr>
            <w:r w:rsidRPr="001A552D">
              <w:rPr>
                <w:rFonts w:ascii="Times New Roman" w:eastAsia="宋体" w:hAnsi="Times New Roman" w:cs="Times New Roman"/>
                <w:kern w:val="0"/>
                <w:sz w:val="18"/>
                <w:szCs w:val="18"/>
              </w:rPr>
              <w:t xml:space="preserve">Episodic memory (0-10), Mental status (0-11), </w:t>
            </w:r>
            <w:r w:rsidR="006156CC" w:rsidRPr="001A552D">
              <w:rPr>
                <w:rFonts w:ascii="Times New Roman" w:eastAsia="宋体" w:hAnsi="Times New Roman" w:cs="Times New Roman"/>
                <w:kern w:val="0"/>
                <w:sz w:val="18"/>
                <w:szCs w:val="18"/>
              </w:rPr>
              <w:t>C</w:t>
            </w:r>
            <w:r w:rsidRPr="001A552D">
              <w:rPr>
                <w:rFonts w:ascii="Times New Roman" w:eastAsia="宋体" w:hAnsi="Times New Roman" w:cs="Times New Roman"/>
                <w:kern w:val="0"/>
                <w:sz w:val="18"/>
                <w:szCs w:val="18"/>
              </w:rPr>
              <w:t xml:space="preserve">ognitive ability (0-21), </w:t>
            </w:r>
            <w:r w:rsidR="006156CC" w:rsidRPr="001A552D">
              <w:rPr>
                <w:rFonts w:ascii="Times New Roman" w:eastAsia="宋体" w:hAnsi="Times New Roman" w:cs="Times New Roman"/>
                <w:kern w:val="0"/>
                <w:sz w:val="18"/>
                <w:szCs w:val="18"/>
              </w:rPr>
              <w:t>M</w:t>
            </w:r>
            <w:r w:rsidRPr="001A552D">
              <w:rPr>
                <w:rFonts w:ascii="Times New Roman" w:eastAsia="宋体" w:hAnsi="Times New Roman" w:cs="Times New Roman"/>
                <w:kern w:val="0"/>
                <w:sz w:val="18"/>
                <w:szCs w:val="18"/>
              </w:rPr>
              <w:t>ental health (CESD10,0-30), Satisfaction with life((not at all =1, not very=2, somewhat=3, very=4, Completely=5)</w:t>
            </w:r>
          </w:p>
        </w:tc>
      </w:tr>
      <w:tr w:rsidR="001A552D" w:rsidRPr="001A552D" w:rsidTr="00BA5AA3">
        <w:trPr>
          <w:trHeight w:val="840"/>
        </w:trPr>
        <w:tc>
          <w:tcPr>
            <w:tcW w:w="2268" w:type="dxa"/>
            <w:tcBorders>
              <w:top w:val="nil"/>
              <w:left w:val="nil"/>
              <w:bottom w:val="nil"/>
              <w:right w:val="nil"/>
            </w:tcBorders>
            <w:shd w:val="clear" w:color="auto" w:fill="auto"/>
            <w:noWrap/>
            <w:vAlign w:val="center"/>
          </w:tcPr>
          <w:p w:rsidR="004E20E8" w:rsidRPr="001A552D" w:rsidRDefault="004E20E8" w:rsidP="00BA5AA3">
            <w:pPr>
              <w:widowControl/>
              <w:jc w:val="left"/>
              <w:rPr>
                <w:rFonts w:ascii="Times New Roman" w:eastAsia="宋体" w:hAnsi="Times New Roman" w:cs="Times New Roman"/>
                <w:kern w:val="0"/>
                <w:sz w:val="18"/>
                <w:szCs w:val="18"/>
              </w:rPr>
            </w:pPr>
            <w:r w:rsidRPr="001A552D">
              <w:rPr>
                <w:rFonts w:ascii="Times New Roman" w:hAnsi="Times New Roman" w:cs="Times New Roman"/>
                <w:sz w:val="18"/>
                <w:szCs w:val="18"/>
              </w:rPr>
              <w:t>Clinical examination</w:t>
            </w:r>
          </w:p>
        </w:tc>
        <w:tc>
          <w:tcPr>
            <w:tcW w:w="7230" w:type="dxa"/>
            <w:tcBorders>
              <w:top w:val="nil"/>
              <w:left w:val="nil"/>
              <w:bottom w:val="nil"/>
              <w:right w:val="nil"/>
            </w:tcBorders>
            <w:shd w:val="clear" w:color="auto" w:fill="auto"/>
            <w:vAlign w:val="center"/>
          </w:tcPr>
          <w:p w:rsidR="004E20E8" w:rsidRPr="001A552D" w:rsidRDefault="004E20E8" w:rsidP="00BA5AA3">
            <w:pPr>
              <w:widowControl/>
              <w:jc w:val="left"/>
              <w:rPr>
                <w:rFonts w:ascii="Times New Roman" w:eastAsia="宋体" w:hAnsi="Times New Roman" w:cs="Times New Roman"/>
                <w:kern w:val="0"/>
                <w:sz w:val="18"/>
                <w:szCs w:val="18"/>
              </w:rPr>
            </w:pPr>
            <w:r w:rsidRPr="001A552D">
              <w:rPr>
                <w:rFonts w:ascii="Times New Roman" w:eastAsia="宋体" w:hAnsi="Times New Roman" w:cs="Times New Roman"/>
                <w:kern w:val="0"/>
                <w:sz w:val="18"/>
                <w:szCs w:val="18"/>
              </w:rPr>
              <w:t xml:space="preserve">Height, Weight, Waist, Systolic blood pressure, Diastolic blood pressure, Pulse, Breathing, Hand strength </w:t>
            </w:r>
          </w:p>
        </w:tc>
      </w:tr>
      <w:tr w:rsidR="001A552D" w:rsidRPr="001A552D" w:rsidTr="00BA5AA3">
        <w:trPr>
          <w:trHeight w:val="840"/>
        </w:trPr>
        <w:tc>
          <w:tcPr>
            <w:tcW w:w="2268" w:type="dxa"/>
            <w:tcBorders>
              <w:top w:val="nil"/>
              <w:left w:val="nil"/>
              <w:bottom w:val="nil"/>
              <w:right w:val="nil"/>
            </w:tcBorders>
            <w:shd w:val="clear" w:color="auto" w:fill="auto"/>
            <w:noWrap/>
            <w:vAlign w:val="center"/>
          </w:tcPr>
          <w:p w:rsidR="004E20E8" w:rsidRPr="001A552D" w:rsidRDefault="004E20E8" w:rsidP="00BA5AA3">
            <w:pPr>
              <w:widowControl/>
              <w:jc w:val="left"/>
              <w:rPr>
                <w:rFonts w:ascii="Times New Roman" w:eastAsia="宋体" w:hAnsi="Times New Roman" w:cs="Times New Roman"/>
                <w:kern w:val="0"/>
                <w:sz w:val="18"/>
                <w:szCs w:val="18"/>
              </w:rPr>
            </w:pPr>
            <w:r w:rsidRPr="001A552D">
              <w:rPr>
                <w:rFonts w:ascii="Times New Roman" w:hAnsi="Times New Roman" w:cs="Times New Roman"/>
                <w:sz w:val="18"/>
                <w:szCs w:val="18"/>
              </w:rPr>
              <w:lastRenderedPageBreak/>
              <w:t>Blood test indicator</w:t>
            </w:r>
          </w:p>
        </w:tc>
        <w:tc>
          <w:tcPr>
            <w:tcW w:w="7230" w:type="dxa"/>
            <w:tcBorders>
              <w:top w:val="nil"/>
              <w:left w:val="nil"/>
              <w:bottom w:val="nil"/>
              <w:right w:val="nil"/>
            </w:tcBorders>
            <w:shd w:val="clear" w:color="auto" w:fill="auto"/>
            <w:vAlign w:val="center"/>
          </w:tcPr>
          <w:p w:rsidR="004E20E8" w:rsidRPr="001A552D" w:rsidRDefault="004E20E8" w:rsidP="00BA5AA3">
            <w:pPr>
              <w:widowControl/>
              <w:jc w:val="left"/>
              <w:rPr>
                <w:rFonts w:ascii="Times New Roman" w:eastAsia="宋体" w:hAnsi="Times New Roman" w:cs="Times New Roman"/>
                <w:kern w:val="0"/>
                <w:sz w:val="18"/>
                <w:szCs w:val="18"/>
              </w:rPr>
            </w:pPr>
            <w:r w:rsidRPr="001A552D">
              <w:rPr>
                <w:rFonts w:ascii="Times New Roman" w:eastAsia="宋体" w:hAnsi="Times New Roman" w:cs="Times New Roman"/>
                <w:kern w:val="0"/>
                <w:sz w:val="18"/>
                <w:szCs w:val="18"/>
              </w:rPr>
              <w:t>C-reactive protein(CRP)</w:t>
            </w:r>
            <w:r w:rsidR="001D2AC0" w:rsidRPr="001A552D">
              <w:rPr>
                <w:rFonts w:ascii="Times New Roman" w:eastAsia="宋体" w:hAnsi="Times New Roman" w:cs="Times New Roman"/>
                <w:kern w:val="0"/>
                <w:sz w:val="18"/>
                <w:szCs w:val="18"/>
              </w:rPr>
              <w:t>, Glycated hemoglobin (</w:t>
            </w:r>
            <w:r w:rsidRPr="001A552D">
              <w:rPr>
                <w:rFonts w:ascii="Times New Roman" w:eastAsia="宋体" w:hAnsi="Times New Roman" w:cs="Times New Roman"/>
                <w:kern w:val="0"/>
                <w:sz w:val="18"/>
                <w:szCs w:val="18"/>
              </w:rPr>
              <w:t>Hb</w:t>
            </w:r>
            <w:r w:rsidR="001D2AC0" w:rsidRPr="001A552D">
              <w:rPr>
                <w:rFonts w:ascii="Times New Roman" w:eastAsia="宋体" w:hAnsi="Times New Roman" w:cs="Times New Roman"/>
                <w:kern w:val="0"/>
                <w:sz w:val="18"/>
                <w:szCs w:val="18"/>
              </w:rPr>
              <w:t>A1c</w:t>
            </w:r>
            <w:r w:rsidRPr="001A552D">
              <w:rPr>
                <w:rFonts w:ascii="Times New Roman" w:eastAsia="宋体" w:hAnsi="Times New Roman" w:cs="Times New Roman"/>
                <w:kern w:val="0"/>
                <w:sz w:val="18"/>
                <w:szCs w:val="18"/>
              </w:rPr>
              <w:t xml:space="preserve">), Fasting Glucose(FG), Total Cholesterol(TC), High Density Lipoprotein(HDL), Low Density Lipoprotein (LDL), Triglycerides(TG), Hemoglobin (Hb), Cystatin C, Creatinine(Cr), Urea Nitrogen(UN), Uric acid(UA) </w:t>
            </w:r>
          </w:p>
        </w:tc>
      </w:tr>
      <w:tr w:rsidR="001A552D" w:rsidRPr="001A552D" w:rsidTr="00BA5AA3">
        <w:trPr>
          <w:trHeight w:val="840"/>
        </w:trPr>
        <w:tc>
          <w:tcPr>
            <w:tcW w:w="2268" w:type="dxa"/>
            <w:tcBorders>
              <w:top w:val="nil"/>
              <w:left w:val="nil"/>
              <w:bottom w:val="single" w:sz="4" w:space="0" w:color="auto"/>
              <w:right w:val="nil"/>
            </w:tcBorders>
            <w:shd w:val="clear" w:color="auto" w:fill="auto"/>
            <w:noWrap/>
            <w:vAlign w:val="center"/>
          </w:tcPr>
          <w:p w:rsidR="004E20E8" w:rsidRPr="001A552D" w:rsidRDefault="004E20E8" w:rsidP="00BA5AA3">
            <w:pPr>
              <w:widowControl/>
              <w:jc w:val="left"/>
              <w:rPr>
                <w:rFonts w:ascii="Times New Roman" w:hAnsi="Times New Roman" w:cs="Times New Roman"/>
                <w:sz w:val="18"/>
                <w:szCs w:val="18"/>
              </w:rPr>
            </w:pPr>
            <w:r w:rsidRPr="001A552D">
              <w:rPr>
                <w:rFonts w:ascii="Times New Roman" w:hAnsi="Times New Roman" w:cs="Times New Roman"/>
                <w:sz w:val="18"/>
                <w:szCs w:val="18"/>
              </w:rPr>
              <w:t>Calculation of indicators</w:t>
            </w:r>
          </w:p>
        </w:tc>
        <w:tc>
          <w:tcPr>
            <w:tcW w:w="7230" w:type="dxa"/>
            <w:tcBorders>
              <w:top w:val="nil"/>
              <w:left w:val="nil"/>
              <w:bottom w:val="single" w:sz="4" w:space="0" w:color="auto"/>
              <w:right w:val="nil"/>
            </w:tcBorders>
            <w:shd w:val="clear" w:color="auto" w:fill="auto"/>
            <w:vAlign w:val="center"/>
          </w:tcPr>
          <w:p w:rsidR="004E20E8" w:rsidRPr="001A552D" w:rsidRDefault="004E20E8" w:rsidP="00BA5AA3">
            <w:pPr>
              <w:widowControl/>
              <w:jc w:val="left"/>
              <w:rPr>
                <w:rFonts w:ascii="Times New Roman" w:hAnsi="Times New Roman" w:cs="Times New Roman"/>
                <w:sz w:val="18"/>
                <w:szCs w:val="18"/>
              </w:rPr>
            </w:pPr>
            <w:r w:rsidRPr="001A552D">
              <w:rPr>
                <w:rFonts w:ascii="Times New Roman" w:hAnsi="Times New Roman" w:cs="Times New Roman"/>
                <w:sz w:val="18"/>
                <w:szCs w:val="18"/>
              </w:rPr>
              <w:t>Body mass index (BMI), Metabolic syndrome (Met</w:t>
            </w:r>
            <w:r w:rsidR="00BA5AA3" w:rsidRPr="001A552D">
              <w:rPr>
                <w:rFonts w:ascii="Times New Roman" w:hAnsi="Times New Roman" w:cs="Times New Roman"/>
                <w:sz w:val="18"/>
                <w:szCs w:val="18"/>
              </w:rPr>
              <w:t>s</w:t>
            </w:r>
            <w:r w:rsidRPr="001A552D">
              <w:rPr>
                <w:rFonts w:ascii="Times New Roman" w:hAnsi="Times New Roman" w:cs="Times New Roman"/>
                <w:sz w:val="18"/>
                <w:szCs w:val="18"/>
              </w:rPr>
              <w:t>),</w:t>
            </w:r>
            <w:r w:rsidRPr="001A552D">
              <w:rPr>
                <w:rFonts w:ascii="Times New Roman" w:hAnsi="Times New Roman" w:cs="Times New Roman"/>
              </w:rPr>
              <w:t xml:space="preserve"> </w:t>
            </w:r>
            <w:r w:rsidRPr="001A552D">
              <w:rPr>
                <w:rFonts w:ascii="Times New Roman" w:hAnsi="Times New Roman" w:cs="Times New Roman"/>
                <w:sz w:val="18"/>
                <w:szCs w:val="18"/>
              </w:rPr>
              <w:t>Circadian syndrome (Circ</w:t>
            </w:r>
            <w:r w:rsidR="00BA5AA3" w:rsidRPr="001A552D">
              <w:rPr>
                <w:rFonts w:ascii="Times New Roman" w:hAnsi="Times New Roman" w:cs="Times New Roman"/>
                <w:sz w:val="18"/>
                <w:szCs w:val="18"/>
              </w:rPr>
              <w:t>s</w:t>
            </w:r>
            <w:r w:rsidRPr="001A552D">
              <w:rPr>
                <w:rFonts w:ascii="Times New Roman" w:hAnsi="Times New Roman" w:cs="Times New Roman"/>
                <w:sz w:val="18"/>
                <w:szCs w:val="18"/>
              </w:rPr>
              <w:t>),</w:t>
            </w:r>
            <w:r w:rsidRPr="001A552D">
              <w:rPr>
                <w:rFonts w:ascii="Times New Roman" w:hAnsi="Times New Roman" w:cs="Times New Roman"/>
              </w:rPr>
              <w:t xml:space="preserve"> </w:t>
            </w:r>
            <w:r w:rsidRPr="001A552D">
              <w:rPr>
                <w:rFonts w:ascii="Times New Roman" w:hAnsi="Times New Roman" w:cs="Times New Roman"/>
                <w:sz w:val="18"/>
                <w:szCs w:val="18"/>
              </w:rPr>
              <w:t>Low handgrip,</w:t>
            </w:r>
            <w:r w:rsidRPr="001A552D">
              <w:rPr>
                <w:rFonts w:ascii="Times New Roman" w:hAnsi="Times New Roman" w:cs="Times New Roman"/>
              </w:rPr>
              <w:t xml:space="preserve"> </w:t>
            </w:r>
            <w:r w:rsidRPr="001A552D">
              <w:rPr>
                <w:rFonts w:ascii="Times New Roman" w:hAnsi="Times New Roman" w:cs="Times New Roman"/>
                <w:sz w:val="18"/>
                <w:szCs w:val="18"/>
              </w:rPr>
              <w:t>Muscle mass</w:t>
            </w:r>
          </w:p>
        </w:tc>
      </w:tr>
    </w:tbl>
    <w:p w:rsidR="00BA5AA3" w:rsidRPr="001A552D" w:rsidRDefault="00BA5AA3" w:rsidP="006156CC">
      <w:pPr>
        <w:spacing w:line="360" w:lineRule="auto"/>
        <w:rPr>
          <w:rFonts w:ascii="Times New Roman" w:hAnsi="Times New Roman" w:cs="Times New Roman"/>
          <w:sz w:val="24"/>
          <w:szCs w:val="24"/>
        </w:rPr>
      </w:pPr>
      <w:r w:rsidRPr="001A552D">
        <w:rPr>
          <w:rFonts w:ascii="Times New Roman" w:hAnsi="Times New Roman" w:cs="Times New Roman"/>
          <w:sz w:val="24"/>
          <w:szCs w:val="24"/>
        </w:rPr>
        <w:t xml:space="preserve">ADLs included dressing, bathing, eating, getting in and out of bed, using the toilet, and controlling urine and faces, while IADLs included doing housework, cooking, shopping, managing money, and taking medication. For all questions regarding whether there are any difficulties in performing these daily tasks, there are four options: 1) no difficulty, 2) difficulty but can be accomplished, 3) difficulty and need for help, and 4) cannot be accomplished. Difficulty with any of the ADLs and IADLs (the last 3 choices) is defined as difficulty with your daily and self-management, and difficulty with any of the ADLs and IADLs and the need for help (the last 2 choices) is defined as the need for help with your daily. The CHARLS survey used the CESD-10 scale to investigate </w:t>
      </w:r>
      <w:r w:rsidRPr="001A552D">
        <w:rPr>
          <w:rFonts w:ascii="Times New Roman" w:eastAsia="宋体" w:hAnsi="Times New Roman" w:cs="Times New Roman"/>
          <w:kern w:val="0"/>
          <w:sz w:val="24"/>
          <w:szCs w:val="24"/>
        </w:rPr>
        <w:t>mental health</w:t>
      </w:r>
      <w:r w:rsidRPr="001A552D">
        <w:rPr>
          <w:rFonts w:ascii="Times New Roman" w:hAnsi="Times New Roman" w:cs="Times New Roman"/>
          <w:sz w:val="24"/>
          <w:szCs w:val="24"/>
        </w:rPr>
        <w:t xml:space="preserve"> in middle-aged people, with depression scores ranging from 0 to 30. Cognitive ability = mental status + situational memory ability (scale score here 0-21), mental status = date recognition + numeracy + drawing ability (11 points), situational memory ability = word recall (immediate recall + delayed recall) (10 points).</w:t>
      </w:r>
    </w:p>
    <w:p w:rsidR="004E20E8" w:rsidRPr="001A552D" w:rsidRDefault="004E20E8" w:rsidP="004E20E8">
      <w:pPr>
        <w:rPr>
          <w:rFonts w:ascii="Times New Roman" w:hAnsi="Times New Roman" w:cs="Times New Roman"/>
        </w:rPr>
      </w:pPr>
    </w:p>
    <w:p w:rsidR="004E20E8" w:rsidRPr="001A552D" w:rsidRDefault="004E20E8" w:rsidP="004E20E8">
      <w:pPr>
        <w:rPr>
          <w:rFonts w:ascii="Times New Roman" w:hAnsi="Times New Roman" w:cs="Times New Roman"/>
        </w:rPr>
      </w:pPr>
    </w:p>
    <w:p w:rsidR="004E20E8" w:rsidRPr="001A552D" w:rsidRDefault="004E20E8" w:rsidP="004E20E8">
      <w:pPr>
        <w:rPr>
          <w:rFonts w:ascii="Times New Roman" w:hAnsi="Times New Roman" w:cs="Times New Roman"/>
        </w:rPr>
      </w:pPr>
    </w:p>
    <w:p w:rsidR="004E20E8" w:rsidRPr="001A552D" w:rsidRDefault="004E20E8" w:rsidP="004E20E8">
      <w:pPr>
        <w:rPr>
          <w:rFonts w:ascii="Times New Roman" w:hAnsi="Times New Roman" w:cs="Times New Roman"/>
        </w:rPr>
      </w:pPr>
    </w:p>
    <w:p w:rsidR="004E20E8" w:rsidRPr="001A552D" w:rsidRDefault="004E20E8" w:rsidP="004E20E8">
      <w:pPr>
        <w:rPr>
          <w:rFonts w:ascii="Times New Roman" w:hAnsi="Times New Roman" w:cs="Times New Roman"/>
        </w:rPr>
      </w:pPr>
    </w:p>
    <w:p w:rsidR="004E20E8" w:rsidRPr="001A552D" w:rsidRDefault="004E20E8" w:rsidP="004E20E8">
      <w:pPr>
        <w:rPr>
          <w:rFonts w:ascii="Times New Roman" w:hAnsi="Times New Roman" w:cs="Times New Roman"/>
        </w:rPr>
      </w:pPr>
    </w:p>
    <w:p w:rsidR="004E20E8" w:rsidRPr="001A552D" w:rsidRDefault="004E20E8" w:rsidP="004E20E8">
      <w:pPr>
        <w:rPr>
          <w:rFonts w:ascii="Times New Roman" w:hAnsi="Times New Roman" w:cs="Times New Roman"/>
        </w:rPr>
      </w:pPr>
    </w:p>
    <w:p w:rsidR="004E20E8" w:rsidRPr="001A552D" w:rsidRDefault="004E20E8" w:rsidP="004E20E8">
      <w:pPr>
        <w:rPr>
          <w:rFonts w:ascii="Times New Roman" w:hAnsi="Times New Roman" w:cs="Times New Roman"/>
        </w:rPr>
      </w:pPr>
    </w:p>
    <w:p w:rsidR="004E20E8" w:rsidRPr="001A552D" w:rsidRDefault="004E20E8" w:rsidP="004E20E8">
      <w:pPr>
        <w:rPr>
          <w:rFonts w:ascii="Times New Roman" w:hAnsi="Times New Roman" w:cs="Times New Roman"/>
        </w:rPr>
      </w:pPr>
    </w:p>
    <w:p w:rsidR="004E20E8" w:rsidRPr="001A552D" w:rsidRDefault="004E20E8" w:rsidP="004E20E8">
      <w:pPr>
        <w:rPr>
          <w:rFonts w:ascii="Times New Roman" w:hAnsi="Times New Roman" w:cs="Times New Roman"/>
        </w:rPr>
      </w:pPr>
    </w:p>
    <w:p w:rsidR="004E20E8" w:rsidRPr="001A552D" w:rsidRDefault="004E20E8" w:rsidP="004E20E8">
      <w:pPr>
        <w:rPr>
          <w:rFonts w:ascii="Times New Roman" w:hAnsi="Times New Roman" w:cs="Times New Roman"/>
        </w:rPr>
      </w:pPr>
    </w:p>
    <w:p w:rsidR="004E20E8" w:rsidRPr="001A552D" w:rsidRDefault="004E20E8" w:rsidP="004E20E8">
      <w:pPr>
        <w:rPr>
          <w:rFonts w:ascii="Times New Roman" w:hAnsi="Times New Roman" w:cs="Times New Roman"/>
        </w:rPr>
      </w:pPr>
    </w:p>
    <w:p w:rsidR="004E20E8" w:rsidRPr="001A552D" w:rsidRDefault="004E20E8" w:rsidP="004E20E8">
      <w:pPr>
        <w:rPr>
          <w:rFonts w:ascii="Times New Roman" w:hAnsi="Times New Roman" w:cs="Times New Roman"/>
        </w:rPr>
      </w:pPr>
    </w:p>
    <w:p w:rsidR="004E20E8" w:rsidRPr="001A552D" w:rsidRDefault="004E20E8" w:rsidP="004E20E8">
      <w:pPr>
        <w:rPr>
          <w:rFonts w:ascii="Times New Roman" w:hAnsi="Times New Roman" w:cs="Times New Roman"/>
        </w:rPr>
      </w:pPr>
    </w:p>
    <w:p w:rsidR="004E20E8" w:rsidRPr="001A552D" w:rsidRDefault="004E20E8" w:rsidP="004E20E8">
      <w:pPr>
        <w:rPr>
          <w:rFonts w:ascii="Times New Roman" w:hAnsi="Times New Roman" w:cs="Times New Roman"/>
        </w:rPr>
      </w:pPr>
    </w:p>
    <w:p w:rsidR="004E20E8" w:rsidRPr="001A552D" w:rsidRDefault="004E20E8" w:rsidP="004E20E8">
      <w:pPr>
        <w:rPr>
          <w:rFonts w:ascii="Times New Roman" w:hAnsi="Times New Roman" w:cs="Times New Roman"/>
        </w:rPr>
      </w:pPr>
    </w:p>
    <w:p w:rsidR="004E20E8" w:rsidRPr="001A552D" w:rsidRDefault="004E20E8" w:rsidP="004E20E8">
      <w:pPr>
        <w:rPr>
          <w:rFonts w:ascii="Times New Roman" w:hAnsi="Times New Roman" w:cs="Times New Roman"/>
        </w:rPr>
      </w:pPr>
    </w:p>
    <w:p w:rsidR="004E20E8" w:rsidRPr="001A552D" w:rsidRDefault="004E20E8" w:rsidP="004E20E8">
      <w:pPr>
        <w:rPr>
          <w:rFonts w:ascii="Times New Roman" w:hAnsi="Times New Roman" w:cs="Times New Roman"/>
        </w:rPr>
      </w:pPr>
    </w:p>
    <w:bookmarkEnd w:id="2"/>
    <w:p w:rsidR="006B4F9C" w:rsidRPr="001A552D" w:rsidRDefault="006B4F9C" w:rsidP="00BF5C88">
      <w:pPr>
        <w:jc w:val="center"/>
        <w:rPr>
          <w:rFonts w:ascii="Times New Roman" w:hAnsi="Times New Roman" w:cs="Times New Roman"/>
          <w:szCs w:val="21"/>
        </w:rPr>
      </w:pPr>
      <w:r w:rsidRPr="001A552D">
        <w:rPr>
          <w:rFonts w:ascii="Times New Roman" w:hAnsi="Times New Roman" w:cs="Times New Roman"/>
          <w:szCs w:val="21"/>
        </w:rPr>
        <w:lastRenderedPageBreak/>
        <w:t>Table S</w:t>
      </w:r>
      <w:r w:rsidR="002416C8" w:rsidRPr="001A552D">
        <w:rPr>
          <w:rFonts w:ascii="Times New Roman" w:hAnsi="Times New Roman" w:cs="Times New Roman"/>
          <w:szCs w:val="21"/>
        </w:rPr>
        <w:t>2</w:t>
      </w:r>
      <w:r w:rsidRPr="001A552D">
        <w:rPr>
          <w:rFonts w:ascii="Times New Roman" w:hAnsi="Times New Roman" w:cs="Times New Roman"/>
          <w:szCs w:val="21"/>
        </w:rPr>
        <w:t xml:space="preserve"> </w:t>
      </w:r>
      <w:r w:rsidR="002E17F9" w:rsidRPr="001A552D">
        <w:rPr>
          <w:rFonts w:ascii="Times New Roman" w:hAnsi="Times New Roman" w:cs="Times New Roman"/>
          <w:szCs w:val="21"/>
        </w:rPr>
        <w:t>Optimal hyper-parameter settings for five models based on 10-fold cross-validation and grid search strategy</w:t>
      </w:r>
    </w:p>
    <w:tbl>
      <w:tblPr>
        <w:tblStyle w:val="a9"/>
        <w:tblW w:w="5811" w:type="dxa"/>
        <w:tblInd w:w="993" w:type="dxa"/>
        <w:tblLook w:val="04A0" w:firstRow="1" w:lastRow="0" w:firstColumn="1" w:lastColumn="0" w:noHBand="0" w:noVBand="1"/>
      </w:tblPr>
      <w:tblGrid>
        <w:gridCol w:w="1772"/>
        <w:gridCol w:w="4039"/>
      </w:tblGrid>
      <w:tr w:rsidR="001A552D" w:rsidRPr="001A552D" w:rsidTr="004A5B1F">
        <w:tc>
          <w:tcPr>
            <w:tcW w:w="1772" w:type="dxa"/>
            <w:tcBorders>
              <w:top w:val="single" w:sz="4" w:space="0" w:color="auto"/>
              <w:left w:val="nil"/>
              <w:bottom w:val="single" w:sz="4" w:space="0" w:color="auto"/>
              <w:right w:val="nil"/>
            </w:tcBorders>
          </w:tcPr>
          <w:p w:rsidR="002E17F9" w:rsidRPr="001A552D" w:rsidRDefault="002E17F9" w:rsidP="00BF5C88">
            <w:pPr>
              <w:rPr>
                <w:rFonts w:ascii="Times New Roman" w:hAnsi="Times New Roman" w:cs="Times New Roman"/>
                <w:szCs w:val="21"/>
              </w:rPr>
            </w:pPr>
            <w:r w:rsidRPr="001A552D">
              <w:rPr>
                <w:rFonts w:ascii="Times New Roman" w:hAnsi="Times New Roman" w:cs="Times New Roman"/>
                <w:szCs w:val="21"/>
              </w:rPr>
              <w:t>Methods</w:t>
            </w:r>
          </w:p>
        </w:tc>
        <w:tc>
          <w:tcPr>
            <w:tcW w:w="4039" w:type="dxa"/>
            <w:tcBorders>
              <w:top w:val="single" w:sz="4" w:space="0" w:color="auto"/>
              <w:left w:val="nil"/>
              <w:bottom w:val="single" w:sz="4" w:space="0" w:color="auto"/>
              <w:right w:val="nil"/>
            </w:tcBorders>
          </w:tcPr>
          <w:p w:rsidR="002E17F9" w:rsidRPr="001A552D" w:rsidRDefault="002E17F9" w:rsidP="004E20E8">
            <w:pPr>
              <w:rPr>
                <w:rFonts w:ascii="Times New Roman" w:hAnsi="Times New Roman" w:cs="Times New Roman"/>
                <w:szCs w:val="21"/>
              </w:rPr>
            </w:pPr>
            <w:r w:rsidRPr="001A552D">
              <w:rPr>
                <w:rFonts w:ascii="Times New Roman" w:hAnsi="Times New Roman" w:cs="Times New Roman"/>
                <w:szCs w:val="21"/>
              </w:rPr>
              <w:t>Optimal hyper-parameters</w:t>
            </w:r>
          </w:p>
        </w:tc>
      </w:tr>
      <w:tr w:rsidR="001A552D" w:rsidRPr="001A552D" w:rsidTr="004A5B1F">
        <w:tc>
          <w:tcPr>
            <w:tcW w:w="1772" w:type="dxa"/>
            <w:tcBorders>
              <w:top w:val="single" w:sz="4" w:space="0" w:color="auto"/>
              <w:left w:val="nil"/>
              <w:bottom w:val="nil"/>
              <w:right w:val="nil"/>
            </w:tcBorders>
          </w:tcPr>
          <w:p w:rsidR="002E17F9" w:rsidRPr="001A552D" w:rsidRDefault="002E17F9" w:rsidP="004E20E8">
            <w:pPr>
              <w:rPr>
                <w:rFonts w:ascii="Times New Roman" w:hAnsi="Times New Roman" w:cs="Times New Roman"/>
                <w:szCs w:val="21"/>
              </w:rPr>
            </w:pPr>
            <w:r w:rsidRPr="001A552D">
              <w:rPr>
                <w:rFonts w:ascii="Times New Roman" w:eastAsia="宋体" w:hAnsi="Times New Roman" w:cs="Times New Roman"/>
                <w:kern w:val="0"/>
                <w:szCs w:val="21"/>
              </w:rPr>
              <w:t>RF</w:t>
            </w:r>
          </w:p>
        </w:tc>
        <w:tc>
          <w:tcPr>
            <w:tcW w:w="4039" w:type="dxa"/>
            <w:tcBorders>
              <w:top w:val="single" w:sz="4" w:space="0" w:color="auto"/>
              <w:left w:val="nil"/>
              <w:bottom w:val="nil"/>
              <w:right w:val="nil"/>
            </w:tcBorders>
          </w:tcPr>
          <w:p w:rsidR="002E17F9" w:rsidRPr="001A552D" w:rsidRDefault="002E17F9" w:rsidP="004E20E8">
            <w:pPr>
              <w:rPr>
                <w:rFonts w:ascii="Times New Roman" w:hAnsi="Times New Roman" w:cs="Times New Roman"/>
                <w:szCs w:val="21"/>
              </w:rPr>
            </w:pPr>
            <w:r w:rsidRPr="001A552D">
              <w:rPr>
                <w:rFonts w:ascii="Times New Roman" w:eastAsia="宋体" w:hAnsi="Times New Roman" w:cs="Times New Roman"/>
                <w:kern w:val="0"/>
                <w:szCs w:val="21"/>
              </w:rPr>
              <w:t>'max_depth': None, 'n_estimators': 200</w:t>
            </w:r>
          </w:p>
        </w:tc>
      </w:tr>
      <w:tr w:rsidR="001A552D" w:rsidRPr="001A552D" w:rsidTr="004A5B1F">
        <w:tc>
          <w:tcPr>
            <w:tcW w:w="1772" w:type="dxa"/>
            <w:tcBorders>
              <w:top w:val="nil"/>
              <w:left w:val="nil"/>
              <w:bottom w:val="nil"/>
              <w:right w:val="nil"/>
            </w:tcBorders>
          </w:tcPr>
          <w:p w:rsidR="002E17F9" w:rsidRPr="001A552D" w:rsidRDefault="002E17F9" w:rsidP="004E20E8">
            <w:pPr>
              <w:rPr>
                <w:rFonts w:ascii="Times New Roman" w:hAnsi="Times New Roman" w:cs="Times New Roman"/>
                <w:szCs w:val="21"/>
              </w:rPr>
            </w:pPr>
            <w:r w:rsidRPr="001A552D">
              <w:rPr>
                <w:rFonts w:ascii="Times New Roman" w:hAnsi="Times New Roman" w:cs="Times New Roman"/>
                <w:szCs w:val="21"/>
              </w:rPr>
              <w:t>XGB</w:t>
            </w:r>
          </w:p>
        </w:tc>
        <w:tc>
          <w:tcPr>
            <w:tcW w:w="4039" w:type="dxa"/>
            <w:tcBorders>
              <w:top w:val="nil"/>
              <w:left w:val="nil"/>
              <w:bottom w:val="nil"/>
              <w:right w:val="nil"/>
            </w:tcBorders>
          </w:tcPr>
          <w:p w:rsidR="002E17F9" w:rsidRPr="001A552D" w:rsidRDefault="002E17F9" w:rsidP="004E20E8">
            <w:pPr>
              <w:rPr>
                <w:rFonts w:ascii="Times New Roman" w:hAnsi="Times New Roman" w:cs="Times New Roman"/>
                <w:szCs w:val="21"/>
              </w:rPr>
            </w:pPr>
            <w:r w:rsidRPr="001A552D">
              <w:rPr>
                <w:rFonts w:ascii="Times New Roman" w:eastAsia="宋体" w:hAnsi="Times New Roman" w:cs="Times New Roman"/>
                <w:kern w:val="0"/>
                <w:szCs w:val="21"/>
              </w:rPr>
              <w:t>'learning_rate': 0.1, 'n_estimators': 200</w:t>
            </w:r>
          </w:p>
        </w:tc>
      </w:tr>
      <w:tr w:rsidR="001A552D" w:rsidRPr="001A552D" w:rsidTr="004A5B1F">
        <w:tc>
          <w:tcPr>
            <w:tcW w:w="1772" w:type="dxa"/>
            <w:tcBorders>
              <w:top w:val="nil"/>
              <w:left w:val="nil"/>
              <w:bottom w:val="nil"/>
              <w:right w:val="nil"/>
            </w:tcBorders>
          </w:tcPr>
          <w:p w:rsidR="002E17F9" w:rsidRPr="001A552D" w:rsidRDefault="002E17F9" w:rsidP="004E20E8">
            <w:pPr>
              <w:rPr>
                <w:rFonts w:ascii="Times New Roman" w:hAnsi="Times New Roman" w:cs="Times New Roman"/>
                <w:szCs w:val="21"/>
              </w:rPr>
            </w:pPr>
            <w:r w:rsidRPr="001A552D">
              <w:rPr>
                <w:rFonts w:ascii="Times New Roman" w:hAnsi="Times New Roman" w:cs="Times New Roman"/>
                <w:szCs w:val="21"/>
              </w:rPr>
              <w:t>LR</w:t>
            </w:r>
          </w:p>
        </w:tc>
        <w:tc>
          <w:tcPr>
            <w:tcW w:w="4039" w:type="dxa"/>
            <w:tcBorders>
              <w:top w:val="nil"/>
              <w:left w:val="nil"/>
              <w:bottom w:val="nil"/>
              <w:right w:val="nil"/>
            </w:tcBorders>
          </w:tcPr>
          <w:p w:rsidR="002E17F9" w:rsidRPr="001A552D" w:rsidRDefault="002E17F9" w:rsidP="004E20E8">
            <w:pPr>
              <w:rPr>
                <w:rFonts w:ascii="Times New Roman" w:hAnsi="Times New Roman" w:cs="Times New Roman"/>
                <w:szCs w:val="21"/>
              </w:rPr>
            </w:pPr>
            <w:r w:rsidRPr="001A552D">
              <w:rPr>
                <w:rFonts w:ascii="Times New Roman" w:eastAsia="宋体" w:hAnsi="Times New Roman" w:cs="Times New Roman"/>
                <w:kern w:val="0"/>
                <w:szCs w:val="21"/>
              </w:rPr>
              <w:t>'C': 10, 'solver': 'liblinear'</w:t>
            </w:r>
          </w:p>
        </w:tc>
      </w:tr>
      <w:tr w:rsidR="001A552D" w:rsidRPr="001A552D" w:rsidTr="004A5B1F">
        <w:tc>
          <w:tcPr>
            <w:tcW w:w="1772" w:type="dxa"/>
            <w:tcBorders>
              <w:top w:val="nil"/>
              <w:left w:val="nil"/>
              <w:bottom w:val="nil"/>
              <w:right w:val="nil"/>
            </w:tcBorders>
          </w:tcPr>
          <w:p w:rsidR="002E17F9" w:rsidRPr="001A552D" w:rsidRDefault="002E17F9" w:rsidP="004E20E8">
            <w:pPr>
              <w:rPr>
                <w:rFonts w:ascii="Times New Roman" w:hAnsi="Times New Roman" w:cs="Times New Roman"/>
                <w:szCs w:val="21"/>
              </w:rPr>
            </w:pPr>
            <w:r w:rsidRPr="001A552D">
              <w:rPr>
                <w:rFonts w:ascii="Times New Roman" w:hAnsi="Times New Roman" w:cs="Times New Roman"/>
                <w:szCs w:val="21"/>
              </w:rPr>
              <w:t>LGB</w:t>
            </w:r>
          </w:p>
        </w:tc>
        <w:tc>
          <w:tcPr>
            <w:tcW w:w="4039" w:type="dxa"/>
            <w:tcBorders>
              <w:top w:val="nil"/>
              <w:left w:val="nil"/>
              <w:bottom w:val="nil"/>
              <w:right w:val="nil"/>
            </w:tcBorders>
          </w:tcPr>
          <w:p w:rsidR="002E17F9" w:rsidRPr="001A552D" w:rsidRDefault="002E17F9" w:rsidP="004E20E8">
            <w:pPr>
              <w:rPr>
                <w:rFonts w:ascii="Times New Roman" w:hAnsi="Times New Roman" w:cs="Times New Roman"/>
                <w:szCs w:val="21"/>
              </w:rPr>
            </w:pPr>
            <w:r w:rsidRPr="001A552D">
              <w:rPr>
                <w:rFonts w:ascii="Times New Roman" w:eastAsia="宋体" w:hAnsi="Times New Roman" w:cs="Times New Roman"/>
                <w:kern w:val="0"/>
                <w:szCs w:val="21"/>
              </w:rPr>
              <w:t>'learning_rate': 0.1, 'n_estimators': 200</w:t>
            </w:r>
          </w:p>
        </w:tc>
      </w:tr>
      <w:tr w:rsidR="002E17F9" w:rsidRPr="001A552D" w:rsidTr="004A5B1F">
        <w:tc>
          <w:tcPr>
            <w:tcW w:w="1772" w:type="dxa"/>
            <w:tcBorders>
              <w:top w:val="nil"/>
              <w:left w:val="nil"/>
              <w:bottom w:val="single" w:sz="4" w:space="0" w:color="auto"/>
              <w:right w:val="nil"/>
            </w:tcBorders>
          </w:tcPr>
          <w:p w:rsidR="002E17F9" w:rsidRPr="001A552D" w:rsidRDefault="002E17F9" w:rsidP="004E20E8">
            <w:pPr>
              <w:rPr>
                <w:rFonts w:ascii="Times New Roman" w:hAnsi="Times New Roman" w:cs="Times New Roman"/>
                <w:szCs w:val="21"/>
              </w:rPr>
            </w:pPr>
            <w:r w:rsidRPr="001A552D">
              <w:rPr>
                <w:rFonts w:ascii="Times New Roman" w:hAnsi="Times New Roman" w:cs="Times New Roman"/>
                <w:szCs w:val="21"/>
              </w:rPr>
              <w:t>KNN</w:t>
            </w:r>
          </w:p>
        </w:tc>
        <w:tc>
          <w:tcPr>
            <w:tcW w:w="4039" w:type="dxa"/>
            <w:tcBorders>
              <w:top w:val="nil"/>
              <w:left w:val="nil"/>
              <w:bottom w:val="single" w:sz="4" w:space="0" w:color="auto"/>
              <w:right w:val="nil"/>
            </w:tcBorders>
          </w:tcPr>
          <w:p w:rsidR="002E17F9" w:rsidRPr="001A552D" w:rsidRDefault="002E17F9" w:rsidP="004E20E8">
            <w:pPr>
              <w:rPr>
                <w:rFonts w:ascii="Times New Roman" w:hAnsi="Times New Roman" w:cs="Times New Roman"/>
                <w:szCs w:val="21"/>
              </w:rPr>
            </w:pPr>
            <w:r w:rsidRPr="001A552D">
              <w:rPr>
                <w:rFonts w:ascii="Times New Roman" w:eastAsia="宋体" w:hAnsi="Times New Roman" w:cs="Times New Roman"/>
                <w:kern w:val="0"/>
                <w:szCs w:val="21"/>
              </w:rPr>
              <w:t>'n_neighbors': 3</w:t>
            </w:r>
          </w:p>
        </w:tc>
      </w:tr>
      <w:bookmarkEnd w:id="3"/>
    </w:tbl>
    <w:p w:rsidR="006B4F9C" w:rsidRPr="001A552D" w:rsidRDefault="006B4F9C" w:rsidP="004E20E8">
      <w:pPr>
        <w:rPr>
          <w:rFonts w:ascii="Times New Roman" w:hAnsi="Times New Roman" w:cs="Times New Roman"/>
          <w:szCs w:val="21"/>
        </w:rPr>
      </w:pPr>
    </w:p>
    <w:sectPr w:rsidR="006B4F9C" w:rsidRPr="001A55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6A1" w:rsidRDefault="00CF16A1" w:rsidP="00BA5AA3">
      <w:r>
        <w:separator/>
      </w:r>
    </w:p>
  </w:endnote>
  <w:endnote w:type="continuationSeparator" w:id="0">
    <w:p w:rsidR="00CF16A1" w:rsidRDefault="00CF16A1" w:rsidP="00BA5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6A1" w:rsidRDefault="00CF16A1" w:rsidP="00BA5AA3">
      <w:r>
        <w:separator/>
      </w:r>
    </w:p>
  </w:footnote>
  <w:footnote w:type="continuationSeparator" w:id="0">
    <w:p w:rsidR="00CF16A1" w:rsidRDefault="00CF16A1" w:rsidP="00BA5A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0E8"/>
    <w:rsid w:val="00011950"/>
    <w:rsid w:val="000F0369"/>
    <w:rsid w:val="0018335E"/>
    <w:rsid w:val="001A552D"/>
    <w:rsid w:val="001D2AC0"/>
    <w:rsid w:val="002416C8"/>
    <w:rsid w:val="002549D4"/>
    <w:rsid w:val="0026167A"/>
    <w:rsid w:val="002E17F9"/>
    <w:rsid w:val="004A5B1F"/>
    <w:rsid w:val="004E20E8"/>
    <w:rsid w:val="00562D99"/>
    <w:rsid w:val="005A0682"/>
    <w:rsid w:val="006156CC"/>
    <w:rsid w:val="006716DF"/>
    <w:rsid w:val="006A5A96"/>
    <w:rsid w:val="006B4F9C"/>
    <w:rsid w:val="007565E3"/>
    <w:rsid w:val="008A29E3"/>
    <w:rsid w:val="008B1CB5"/>
    <w:rsid w:val="009C2624"/>
    <w:rsid w:val="00AB0DB3"/>
    <w:rsid w:val="00AB61DB"/>
    <w:rsid w:val="00AF78CF"/>
    <w:rsid w:val="00B47E6D"/>
    <w:rsid w:val="00B85CF8"/>
    <w:rsid w:val="00BA5AA3"/>
    <w:rsid w:val="00BF5C88"/>
    <w:rsid w:val="00CA3E83"/>
    <w:rsid w:val="00CF16A1"/>
    <w:rsid w:val="00E17BD2"/>
    <w:rsid w:val="00E248BE"/>
    <w:rsid w:val="00ED6D49"/>
    <w:rsid w:val="00FE19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4729F"/>
  <w15:chartTrackingRefBased/>
  <w15:docId w15:val="{6CA40C29-B60B-4C52-8E9D-94C60A624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0E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3E8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A3E83"/>
    <w:rPr>
      <w:sz w:val="18"/>
      <w:szCs w:val="18"/>
    </w:rPr>
  </w:style>
  <w:style w:type="paragraph" w:styleId="a5">
    <w:name w:val="footer"/>
    <w:basedOn w:val="a"/>
    <w:link w:val="a6"/>
    <w:uiPriority w:val="99"/>
    <w:unhideWhenUsed/>
    <w:rsid w:val="00CA3E83"/>
    <w:pPr>
      <w:tabs>
        <w:tab w:val="center" w:pos="4153"/>
        <w:tab w:val="right" w:pos="8306"/>
      </w:tabs>
      <w:snapToGrid w:val="0"/>
      <w:jc w:val="left"/>
    </w:pPr>
    <w:rPr>
      <w:sz w:val="18"/>
      <w:szCs w:val="18"/>
    </w:rPr>
  </w:style>
  <w:style w:type="character" w:customStyle="1" w:styleId="a6">
    <w:name w:val="页脚 字符"/>
    <w:basedOn w:val="a0"/>
    <w:link w:val="a5"/>
    <w:uiPriority w:val="99"/>
    <w:rsid w:val="00CA3E83"/>
    <w:rPr>
      <w:sz w:val="18"/>
      <w:szCs w:val="18"/>
    </w:rPr>
  </w:style>
  <w:style w:type="paragraph" w:styleId="a7">
    <w:name w:val="caption"/>
    <w:basedOn w:val="a"/>
    <w:next w:val="a"/>
    <w:semiHidden/>
    <w:unhideWhenUsed/>
    <w:qFormat/>
    <w:rsid w:val="00CA3E83"/>
    <w:pPr>
      <w:spacing w:line="400" w:lineRule="exact"/>
    </w:pPr>
    <w:rPr>
      <w:rFonts w:ascii="Arial" w:eastAsia="黑体" w:hAnsi="Arial" w:cs="Times New Roman"/>
      <w:sz w:val="20"/>
      <w:szCs w:val="24"/>
    </w:rPr>
  </w:style>
  <w:style w:type="table" w:styleId="a8">
    <w:name w:val="Table Grid"/>
    <w:basedOn w:val="a1"/>
    <w:qFormat/>
    <w:rsid w:val="00CA3E83"/>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Grid Table Light"/>
    <w:basedOn w:val="a1"/>
    <w:uiPriority w:val="40"/>
    <w:rsid w:val="006B4F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3</Pages>
  <Words>632</Words>
  <Characters>3639</Characters>
  <Application>Microsoft Office Word</Application>
  <DocSecurity>0</DocSecurity>
  <Lines>66</Lines>
  <Paragraphs>19</Paragraphs>
  <ScaleCrop>false</ScaleCrop>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huangqing</dc:creator>
  <cp:keywords/>
  <dc:description/>
  <cp:lastModifiedBy>huangqing</cp:lastModifiedBy>
  <cp:revision>16</cp:revision>
  <dcterms:created xsi:type="dcterms:W3CDTF">2024-11-18T06:27:00Z</dcterms:created>
  <dcterms:modified xsi:type="dcterms:W3CDTF">2025-01-21T16:36:00Z</dcterms:modified>
</cp:coreProperties>
</file>