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color w:val="auto"/>
          <w:kern w:val="2"/>
          <w:sz w:val="20"/>
          <w:szCs w:val="20"/>
          <w:lang w:val="en-AU"/>
          <w14:ligatures w14:val="standardContextual"/>
        </w:rPr>
        <w:id w:val="149799540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7A0DC1C" w14:textId="3EB47979" w:rsidR="009D0654" w:rsidRPr="00317AED" w:rsidRDefault="009D0654">
          <w:pPr>
            <w:pStyle w:val="TOCHeading"/>
            <w:rPr>
              <w:rFonts w:ascii="Times New Roman" w:hAnsi="Times New Roman" w:cs="Times New Roman"/>
              <w:sz w:val="20"/>
              <w:szCs w:val="20"/>
            </w:rPr>
          </w:pPr>
          <w:r w:rsidRPr="00317AED">
            <w:rPr>
              <w:rFonts w:ascii="Times New Roman" w:hAnsi="Times New Roman" w:cs="Times New Roman"/>
              <w:sz w:val="20"/>
              <w:szCs w:val="20"/>
            </w:rPr>
            <w:t>Table of Contents</w:t>
          </w:r>
        </w:p>
        <w:p w14:paraId="2B895786" w14:textId="1A62030B" w:rsidR="00050F45" w:rsidRDefault="009D065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r w:rsidRPr="00317AED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317AED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317AE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189833413" w:history="1">
            <w:r w:rsidR="00050F45" w:rsidRPr="002178FB">
              <w:rPr>
                <w:rStyle w:val="Hyperlink"/>
                <w:rFonts w:ascii="Times New Roman" w:hAnsi="Times New Roman" w:cs="Times New Roman"/>
                <w:noProof/>
              </w:rPr>
              <w:t>Supplementary Text 1: SRI score calculation formula.</w:t>
            </w:r>
            <w:r w:rsidR="00050F45">
              <w:rPr>
                <w:noProof/>
                <w:webHidden/>
              </w:rPr>
              <w:tab/>
            </w:r>
            <w:r w:rsidR="00050F45">
              <w:rPr>
                <w:noProof/>
                <w:webHidden/>
              </w:rPr>
              <w:fldChar w:fldCharType="begin"/>
            </w:r>
            <w:r w:rsidR="00050F45">
              <w:rPr>
                <w:noProof/>
                <w:webHidden/>
              </w:rPr>
              <w:instrText xml:space="preserve"> PAGEREF _Toc189833413 \h </w:instrText>
            </w:r>
            <w:r w:rsidR="00050F45">
              <w:rPr>
                <w:noProof/>
                <w:webHidden/>
              </w:rPr>
            </w:r>
            <w:r w:rsidR="00050F45">
              <w:rPr>
                <w:noProof/>
                <w:webHidden/>
              </w:rPr>
              <w:fldChar w:fldCharType="separate"/>
            </w:r>
            <w:r w:rsidR="00050F45">
              <w:rPr>
                <w:noProof/>
                <w:webHidden/>
              </w:rPr>
              <w:t>3</w:t>
            </w:r>
            <w:r w:rsidR="00050F45">
              <w:rPr>
                <w:noProof/>
                <w:webHidden/>
              </w:rPr>
              <w:fldChar w:fldCharType="end"/>
            </w:r>
          </w:hyperlink>
        </w:p>
        <w:p w14:paraId="4EEF8925" w14:textId="2BE0C498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14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Supplemental Table 1: Dementia; ICD 10 classifications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D25A2" w14:textId="1840561C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15" w:history="1">
            <w:r w:rsidRPr="002178FB">
              <w:rPr>
                <w:rStyle w:val="Hyperlink"/>
                <w:rFonts w:ascii="Times New Roman" w:hAnsi="Times New Roman" w:cs="Times New Roman"/>
                <w:bCs/>
                <w:noProof/>
              </w:rPr>
              <w:t>Supplementary Table 2</w:t>
            </w:r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: Sleep apnoea; ICD-10, Read version 2 and 3 classifications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49A5D9" w14:textId="20C83E99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16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Table 3: Participants baseline characteristics by sleep duration (n=82391).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6C4230" w14:textId="0FF00CEE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17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Table 4: Interaction between sleep duration and regularity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3E26F" w14:textId="696DD896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18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 xml:space="preserve">Supplementary Figure 1: Study participant flow diagram.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82A29A" w14:textId="15E3C6FD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19" w:history="1">
            <w:r w:rsidRPr="002178FB">
              <w:rPr>
                <w:rStyle w:val="Hyperlink"/>
                <w:rFonts w:ascii="Times New Roman" w:hAnsi="Times New Roman" w:cs="Times New Roman"/>
                <w:bCs/>
                <w:noProof/>
              </w:rPr>
              <w:t>Supplementary Figure 2:</w:t>
            </w:r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 xml:space="preserve"> Association of sleep duration with incident dementia excluding participants with incident dementia in the first two years of follow-up (n=78197, 635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A4C577" w14:textId="7061D35D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0" w:history="1">
            <w:r w:rsidRPr="002178FB">
              <w:rPr>
                <w:rStyle w:val="Hyperlink"/>
                <w:rFonts w:ascii="Times New Roman" w:hAnsi="Times New Roman" w:cs="Times New Roman"/>
                <w:bCs/>
                <w:noProof/>
              </w:rPr>
              <w:t>Supplementary Figure 3:</w:t>
            </w:r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 xml:space="preserve"> Association of sleep regularity with incident dementia excluding participants with incident dementia in the first two years of follow-up (n= 78200, 667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381FB3" w14:textId="5EA4274A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1" w:history="1">
            <w:r w:rsidRPr="002178FB">
              <w:rPr>
                <w:rStyle w:val="Hyperlink"/>
                <w:rFonts w:ascii="Times New Roman" w:hAnsi="Times New Roman" w:cs="Times New Roman"/>
                <w:bCs/>
                <w:noProof/>
              </w:rPr>
              <w:t>Supplementary Figure 4:</w:t>
            </w:r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 xml:space="preserve"> Association of sleep regularity with incident dementia stratified by sleep duration excluding participants with incident dementia in the first two years of follow-up (n= 78200,667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4FC15" w14:textId="537B286E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2" w:history="1">
            <w:r w:rsidRPr="002178FB">
              <w:rPr>
                <w:rStyle w:val="Hyperlink"/>
                <w:rFonts w:ascii="Times New Roman" w:hAnsi="Times New Roman" w:cs="Times New Roman"/>
                <w:bCs/>
                <w:noProof/>
              </w:rPr>
              <w:t>Supplementary Figure 5:</w:t>
            </w:r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 xml:space="preserve"> Association of sleep duration with incident dementia excluding participants with poor health (n=76311, 650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7743D" w14:textId="41817243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3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6 Association of sleep regularity with incident dementia excluding participants with poor health (n= 76302, 681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63345C" w14:textId="0BA95825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4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7: Association of sleep regularity with incident dementia stratified by sleep duration excluding participants with poor health (n= 76302, 681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C6BFE" w14:textId="6E23BD09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5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8: Association of sleep duration with incident dementia with participants employed in shift work excluded (n=72355, 666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279616" w14:textId="3DFAA4F0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6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9: Association of sleep regularity with incident dementia with participants employed in shift work excluded (n=72347, 703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B5A748" w14:textId="343721AE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7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10: Association of sleep regularity with incident dementia stratified by sleep duration with participants employed in shift work excluded (n=72347, 703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DF451B" w14:textId="0B9E0996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8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11: Association of sleep duration with incident dementia including sleep apnoea as a covariate (n= 78454, 695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6AEF62" w14:textId="0A7F8A22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29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12: Association of sleep regularity with incident dementia including sleep apnoea as a covariate (n=78447, 730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E3C86" w14:textId="171909F3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0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13: Association of sleep regularity with incident dementia stratified by sleep duration including sleep apnoea as a covariate (n=78447, 730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4A3D1" w14:textId="46461A68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1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14: Association of sleep regularity with incident dementia stratified by sleep duration (n=78262, 729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DD592D" w14:textId="020D63AC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2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15: Association of sleep duration with incident dementia with participants with sleep disorders excluded (n=56506, 459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B2DB6E" w14:textId="623369EC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3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16: Association of sleep regularity with incident dementia with participants with sleep disorders excluded (n=56480, 489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8DAC2" w14:textId="620D24EE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4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17: Association of sleep regularity with incident dementia stratified by sleep duration with participants with sleep disorders excluded (n=56480, 489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0D2F79" w14:textId="5D6D6D6D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5" w:history="1">
            <w:r w:rsidRPr="002178FB">
              <w:rPr>
                <w:rStyle w:val="Hyperlink"/>
                <w:rFonts w:ascii="Times New Roman" w:hAnsi="Times New Roman" w:cs="Times New Roman"/>
                <w:bCs/>
                <w:noProof/>
              </w:rPr>
              <w:t>Supplementary Figure 18:</w:t>
            </w:r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 xml:space="preserve"> Association of sleep regularity with incident dementia (n= 76302, 681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31D7B" w14:textId="6BAB9F27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6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19: Association of sleep regularity with incident dementia stratified by sleep duration (n=78262, 729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EEE06F" w14:textId="56715BDC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7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20: Association of categorised sleep duration with incident dementia n= 78256, 694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4D99E" w14:textId="37B7F154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8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21: Association of categorised sleep regularity with incident dementia by two groups n= 78262, 729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D4D54" w14:textId="605488FB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39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22: Association of categorised sleep regularity with incident dementia by tertiles n= 78262, 729 events).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4C5B91" w14:textId="0E6B7CEA" w:rsidR="00050F45" w:rsidRDefault="00050F4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eastAsia="zh-CN"/>
            </w:rPr>
          </w:pPr>
          <w:hyperlink w:anchor="_Toc189833440" w:history="1">
            <w:r w:rsidRPr="002178FB">
              <w:rPr>
                <w:rStyle w:val="Hyperlink"/>
                <w:rFonts w:ascii="Times New Roman" w:hAnsi="Times New Roman" w:cs="Times New Roman"/>
                <w:noProof/>
              </w:rPr>
              <w:t>Supplementary Figure 23: Distribution of SRI scores in 82391 UK Biobank participants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_Toc189833440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28F503" w14:textId="6C61B186" w:rsidR="009D0654" w:rsidRPr="00317AED" w:rsidRDefault="009D0654">
          <w:pPr>
            <w:rPr>
              <w:rFonts w:ascii="Times New Roman" w:hAnsi="Times New Roman" w:cs="Times New Roman"/>
              <w:sz w:val="20"/>
              <w:szCs w:val="20"/>
            </w:rPr>
          </w:pPr>
          <w:r w:rsidRPr="00317AED">
            <w:rPr>
              <w:rFonts w:ascii="Times New Roman" w:hAnsi="Times New Roman" w:cs="Times New Roman"/>
              <w:b/>
              <w:bCs/>
              <w:noProof/>
              <w:sz w:val="20"/>
              <w:szCs w:val="20"/>
            </w:rPr>
            <w:fldChar w:fldCharType="end"/>
          </w:r>
        </w:p>
      </w:sdtContent>
    </w:sdt>
    <w:p w14:paraId="4FD383FB" w14:textId="77777777" w:rsidR="0052620D" w:rsidRDefault="0052620D" w:rsidP="00B13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2620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3CC25CA" w14:textId="77777777" w:rsidR="00315BA2" w:rsidRDefault="00315BA2" w:rsidP="00315BA2">
      <w:pPr>
        <w:pStyle w:val="Heading1"/>
        <w:ind w:left="0" w:firstLine="0"/>
        <w:rPr>
          <w:rFonts w:ascii="Times New Roman" w:hAnsi="Times New Roman" w:cs="Times New Roman"/>
          <w:sz w:val="20"/>
          <w:szCs w:val="20"/>
        </w:rPr>
      </w:pPr>
      <w:bookmarkStart w:id="0" w:name="_Toc189833413"/>
      <w:r w:rsidRPr="00C54EA0">
        <w:rPr>
          <w:rFonts w:ascii="Times New Roman" w:hAnsi="Times New Roman" w:cs="Times New Roman"/>
          <w:sz w:val="20"/>
          <w:szCs w:val="20"/>
        </w:rPr>
        <w:lastRenderedPageBreak/>
        <w:t>Supplementary Text 1</w:t>
      </w:r>
      <w:r>
        <w:rPr>
          <w:rFonts w:ascii="Times New Roman" w:hAnsi="Times New Roman" w:cs="Times New Roman"/>
          <w:sz w:val="20"/>
          <w:szCs w:val="20"/>
        </w:rPr>
        <w:t>: SRI score calculation formula.</w:t>
      </w:r>
      <w:bookmarkEnd w:id="0"/>
    </w:p>
    <w:p w14:paraId="49D27493" w14:textId="77777777" w:rsidR="00315BA2" w:rsidRPr="00ED5D6D" w:rsidRDefault="00315BA2" w:rsidP="00315BA2">
      <w:pPr>
        <w:rPr>
          <w:lang w:eastAsia="en-AU"/>
        </w:rPr>
      </w:pPr>
    </w:p>
    <w:p w14:paraId="29CEFC1A" w14:textId="77777777" w:rsidR="00315BA2" w:rsidRDefault="00315BA2" w:rsidP="00315BA2">
      <w:pPr>
        <w:jc w:val="both"/>
        <w:rPr>
          <w:lang w:eastAsia="en-AU"/>
        </w:rPr>
      </w:pPr>
      <w:r>
        <w:rPr>
          <w:lang w:eastAsia="en-AU"/>
        </w:rPr>
        <w:t>The Sleep regularity index (SRI</w:t>
      </w:r>
      <w:r>
        <w:rPr>
          <w:rFonts w:eastAsiaTheme="minorEastAsia"/>
          <w:lang w:eastAsia="en-AU"/>
        </w:rPr>
        <w:t xml:space="preserve"> score </w:t>
      </w:r>
      <w:r>
        <w:rPr>
          <w:lang w:eastAsia="en-AU"/>
        </w:rPr>
        <w:t xml:space="preserve">measures an individual’s consistency in </w:t>
      </w:r>
      <w:r w:rsidRPr="00415E3D">
        <w:rPr>
          <w:lang w:eastAsia="en-AU"/>
        </w:rPr>
        <w:t xml:space="preserve">day-to-day </w:t>
      </w:r>
      <w:r>
        <w:rPr>
          <w:lang w:eastAsia="en-AU"/>
        </w:rPr>
        <w:t>sleep-wake patterns, based on binary sleep-wake state classifications. It is calculated as t</w:t>
      </w:r>
      <w:r w:rsidRPr="00415E3D">
        <w:rPr>
          <w:lang w:eastAsia="en-AU"/>
        </w:rPr>
        <w:t>he percentage probability (0 being random and 100 perfectly regular)</w:t>
      </w:r>
      <w:r>
        <w:rPr>
          <w:lang w:eastAsia="en-AU"/>
        </w:rPr>
        <w:t xml:space="preserve"> </w:t>
      </w:r>
      <w:r w:rsidRPr="00415E3D">
        <w:rPr>
          <w:lang w:eastAsia="en-AU"/>
        </w:rPr>
        <w:t>of an individual being in the same sleep/wake state at any two time points</w:t>
      </w:r>
      <w:r>
        <w:rPr>
          <w:lang w:eastAsia="en-AU"/>
        </w:rPr>
        <w:t xml:space="preserve"> (5-s epochs)</w:t>
      </w:r>
      <w:r w:rsidRPr="00415E3D">
        <w:rPr>
          <w:lang w:eastAsia="en-AU"/>
        </w:rPr>
        <w:t xml:space="preserve"> 24 hours apart</w:t>
      </w:r>
      <w:r>
        <w:rPr>
          <w:lang w:eastAsia="en-AU"/>
        </w:rPr>
        <w:t>, averaged across the study using the following formula</w:t>
      </w:r>
      <w:r>
        <w:rPr>
          <w:lang w:eastAsia="en-AU"/>
        </w:rPr>
        <w:fldChar w:fldCharType="begin"/>
      </w:r>
      <w:r>
        <w:rPr>
          <w:lang w:eastAsia="en-AU"/>
        </w:rPr>
        <w:instrText xml:space="preserve"> ADDIN EN.CITE &lt;EndNote&gt;&lt;Cite&gt;&lt;Author&gt;Fischer&lt;/Author&gt;&lt;Year&gt;2021&lt;/Year&gt;&lt;RecNum&gt;287&lt;/RecNum&gt;&lt;DisplayText&gt;&lt;style face="superscript"&gt;1&lt;/style&gt;&lt;/DisplayText&gt;&lt;record&gt;&lt;rec-number&gt;287&lt;/rec-number&gt;&lt;foreign-keys&gt;&lt;key app="EN" db-id="arw52vethtxexgefafpp5tsyz5stax290s9w" timestamp="1734664135"&gt;287&lt;/key&gt;&lt;/foreign-keys&gt;&lt;ref-type name="Journal Article"&gt;17&lt;/ref-type&gt;&lt;contributors&gt;&lt;authors&gt;&lt;author&gt;Fischer, Dorothee&lt;/author&gt;&lt;author&gt;Klerman, Elizabeth B&lt;/author&gt;&lt;author&gt;Phillips, Andrew J K&lt;/author&gt;&lt;/authors&gt;&lt;/contributors&gt;&lt;titles&gt;&lt;title&gt;Measuring sleep regularity: theoretical properties and practical usage of existing metrics&lt;/title&gt;&lt;secondary-title&gt;Sleep&lt;/secondary-title&gt;&lt;/titles&gt;&lt;periodical&gt;&lt;full-title&gt;Sleep&lt;/full-title&gt;&lt;/periodical&gt;&lt;volume&gt;44&lt;/volume&gt;&lt;number&gt;10&lt;/number&gt;&lt;dates&gt;&lt;year&gt;2021&lt;/year&gt;&lt;/dates&gt;&lt;isbn&gt;0161-8105&lt;/isbn&gt;&lt;urls&gt;&lt;related-urls&gt;&lt;url&gt;https://doi.org/10.1093/sleep/zsab103&lt;/url&gt;&lt;/related-urls&gt;&lt;/urls&gt;&lt;custom1&gt;zsab103&lt;/custom1&gt;&lt;electronic-resource-num&gt;10.1093/sleep/zsab103&lt;/electronic-resource-num&gt;&lt;access-date&gt;12/20/2024&lt;/access-date&gt;&lt;/record&gt;&lt;/Cite&gt;&lt;/EndNote&gt;</w:instrText>
      </w:r>
      <w:r>
        <w:rPr>
          <w:lang w:eastAsia="en-AU"/>
        </w:rPr>
        <w:fldChar w:fldCharType="separate"/>
      </w:r>
      <w:r w:rsidRPr="00FC3CBE">
        <w:rPr>
          <w:noProof/>
          <w:vertAlign w:val="superscript"/>
          <w:lang w:eastAsia="en-AU"/>
        </w:rPr>
        <w:t>1</w:t>
      </w:r>
      <w:r>
        <w:rPr>
          <w:lang w:eastAsia="en-AU"/>
        </w:rPr>
        <w:fldChar w:fldCharType="end"/>
      </w:r>
      <w:r>
        <w:rPr>
          <w:lang w:eastAsia="en-AU"/>
        </w:rPr>
        <w:t>:</w:t>
      </w:r>
    </w:p>
    <w:p w14:paraId="04AA3CFA" w14:textId="77777777" w:rsidR="00315BA2" w:rsidRPr="005417C7" w:rsidRDefault="00315BA2" w:rsidP="00315BA2">
      <w:pPr>
        <w:rPr>
          <w:rFonts w:eastAsiaTheme="minorEastAsia"/>
          <w:lang w:eastAsia="en-AU"/>
        </w:rPr>
      </w:pPr>
      <m:oMathPara>
        <m:oMath>
          <m:r>
            <w:rPr>
              <w:rFonts w:ascii="Cambria Math" w:hAnsi="Cambria Math"/>
              <w:lang w:eastAsia="en-AU"/>
            </w:rPr>
            <m:t xml:space="preserve">SRI= -100+ </m:t>
          </m:r>
          <m:f>
            <m:fPr>
              <m:ctrlPr>
                <w:rPr>
                  <w:rFonts w:ascii="Cambria Math" w:hAnsi="Cambria Math"/>
                  <w:i/>
                  <w:lang w:eastAsia="en-AU"/>
                </w:rPr>
              </m:ctrlPr>
            </m:fPr>
            <m:num>
              <m:r>
                <w:rPr>
                  <w:rFonts w:ascii="Cambria Math" w:hAnsi="Cambria Math"/>
                  <w:lang w:eastAsia="en-AU"/>
                </w:rPr>
                <m:t>200</m:t>
              </m:r>
            </m:num>
            <m:den>
              <m:r>
                <w:rPr>
                  <w:rFonts w:ascii="Cambria Math" w:hAnsi="Cambria Math"/>
                  <w:lang w:eastAsia="en-AU"/>
                </w:rPr>
                <m:t>M</m:t>
              </m:r>
              <m:d>
                <m:dPr>
                  <m:ctrlPr>
                    <w:rPr>
                      <w:rFonts w:ascii="Cambria Math" w:hAnsi="Cambria Math"/>
                      <w:i/>
                      <w:lang w:eastAsia="en-AU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AU"/>
                    </w:rPr>
                    <m:t>N-1</m:t>
                  </m:r>
                </m:e>
              </m:d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eastAsia="en-AU"/>
                </w:rPr>
              </m:ctrlPr>
            </m:naryPr>
            <m:sub>
              <m:r>
                <w:rPr>
                  <w:rFonts w:ascii="Cambria Math" w:hAnsi="Cambria Math"/>
                  <w:lang w:eastAsia="en-AU"/>
                </w:rPr>
                <m:t>j=1</m:t>
              </m:r>
            </m:sub>
            <m:sup>
              <m:r>
                <w:rPr>
                  <w:rFonts w:ascii="Cambria Math" w:hAnsi="Cambria Math"/>
                  <w:lang w:eastAsia="en-AU"/>
                </w:rPr>
                <m:t>M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lang w:eastAsia="en-AU"/>
                    </w:rPr>
                  </m:ctrlPr>
                </m:naryPr>
                <m:sub>
                  <m:r>
                    <w:rPr>
                      <w:rFonts w:ascii="Cambria Math" w:hAnsi="Cambria Math"/>
                      <w:lang w:eastAsia="en-AU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lang w:eastAsia="en-AU"/>
                    </w:rPr>
                    <m:t>N-1</m:t>
                  </m:r>
                </m:sup>
                <m:e>
                  <m:r>
                    <w:rPr>
                      <w:rFonts w:ascii="Cambria Math" w:hAnsi="Cambria Math"/>
                      <w:lang w:eastAsia="en-AU"/>
                    </w:rPr>
                    <m:t>δ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eastAsia="en-A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eastAsia="en-A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eastAsia="en-AU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eastAsia="en-AU"/>
                            </w:rPr>
                            <m:t>i,j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eastAsia="en-AU"/>
                        </w:rPr>
                        <m:t xml:space="preserve">,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eastAsia="en-A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eastAsia="en-AU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eastAsia="en-AU"/>
                            </w:rPr>
                            <m:t>i+1,j</m:t>
                          </m:r>
                        </m:sub>
                      </m:sSub>
                    </m:e>
                  </m:d>
                </m:e>
              </m:nary>
            </m:e>
          </m:nary>
        </m:oMath>
      </m:oMathPara>
    </w:p>
    <w:p w14:paraId="11F1F9E5" w14:textId="77777777" w:rsidR="00315BA2" w:rsidRDefault="00315BA2" w:rsidP="00315BA2">
      <w:pPr>
        <w:jc w:val="both"/>
        <w:rPr>
          <w:rFonts w:eastAsiaTheme="minorEastAsia"/>
          <w:lang w:eastAsia="en-AU"/>
        </w:rPr>
      </w:pPr>
      <w:r>
        <w:rPr>
          <w:rFonts w:eastAsiaTheme="minorEastAsia"/>
          <w:lang w:eastAsia="en-AU"/>
        </w:rPr>
        <w:t xml:space="preserve">where </w:t>
      </w:r>
      <w:r>
        <w:rPr>
          <w:rFonts w:eastAsiaTheme="minorEastAsia"/>
          <w:i/>
          <w:iCs/>
          <w:lang w:eastAsia="en-AU"/>
        </w:rPr>
        <w:t>M</w:t>
      </w:r>
      <w:r>
        <w:rPr>
          <w:rFonts w:eastAsiaTheme="minorEastAsia"/>
          <w:lang w:eastAsia="en-AU"/>
        </w:rPr>
        <w:t xml:space="preserve"> is the number of daily epochs, </w:t>
      </w:r>
      <w:r>
        <w:rPr>
          <w:rFonts w:eastAsiaTheme="minorEastAsia"/>
          <w:i/>
          <w:iCs/>
          <w:lang w:eastAsia="en-AU"/>
        </w:rPr>
        <w:t xml:space="preserve">N </w:t>
      </w:r>
      <w:r>
        <w:rPr>
          <w:rFonts w:eastAsiaTheme="minorEastAsia"/>
          <w:lang w:eastAsia="en-AU"/>
        </w:rPr>
        <w:t xml:space="preserve">is the number of days, </w:t>
      </w:r>
      <m:oMath>
        <m:sSub>
          <m:sSubPr>
            <m:ctrlPr>
              <w:rPr>
                <w:rFonts w:ascii="Cambria Math" w:hAnsi="Cambria Math"/>
                <w:i/>
                <w:lang w:eastAsia="en-AU"/>
              </w:rPr>
            </m:ctrlPr>
          </m:sSubPr>
          <m:e>
            <m:r>
              <w:rPr>
                <w:rFonts w:ascii="Cambria Math" w:hAnsi="Cambria Math"/>
                <w:lang w:eastAsia="en-AU"/>
              </w:rPr>
              <m:t>s</m:t>
            </m:r>
          </m:e>
          <m:sub>
            <m:r>
              <w:rPr>
                <w:rFonts w:ascii="Cambria Math" w:hAnsi="Cambria Math"/>
                <w:lang w:eastAsia="en-AU"/>
              </w:rPr>
              <m:t>i,j</m:t>
            </m:r>
          </m:sub>
        </m:sSub>
        <m:r>
          <w:rPr>
            <w:rFonts w:ascii="Cambria Math" w:hAnsi="Cambria Math"/>
            <w:lang w:eastAsia="en-AU"/>
          </w:rPr>
          <m:t>=0</m:t>
        </m:r>
      </m:oMath>
      <w:r>
        <w:rPr>
          <w:rFonts w:eastAsiaTheme="minorEastAsia"/>
          <w:lang w:eastAsia="en-AU"/>
        </w:rPr>
        <w:t xml:space="preserve"> for sleep and </w:t>
      </w:r>
      <m:oMath>
        <m:sSub>
          <m:sSubPr>
            <m:ctrlPr>
              <w:rPr>
                <w:rFonts w:ascii="Cambria Math" w:hAnsi="Cambria Math"/>
                <w:i/>
                <w:lang w:eastAsia="en-AU"/>
              </w:rPr>
            </m:ctrlPr>
          </m:sSubPr>
          <m:e>
            <m:r>
              <w:rPr>
                <w:rFonts w:ascii="Cambria Math" w:hAnsi="Cambria Math"/>
                <w:lang w:eastAsia="en-AU"/>
              </w:rPr>
              <m:t>s</m:t>
            </m:r>
          </m:e>
          <m:sub>
            <m:r>
              <w:rPr>
                <w:rFonts w:ascii="Cambria Math" w:hAnsi="Cambria Math"/>
                <w:lang w:eastAsia="en-AU"/>
              </w:rPr>
              <m:t>i,j</m:t>
            </m:r>
          </m:sub>
        </m:sSub>
        <m:r>
          <w:rPr>
            <w:rFonts w:ascii="Cambria Math" w:hAnsi="Cambria Math"/>
            <w:lang w:eastAsia="en-AU"/>
          </w:rPr>
          <m:t>=1</m:t>
        </m:r>
      </m:oMath>
      <w:r>
        <w:rPr>
          <w:rFonts w:eastAsiaTheme="minorEastAsia"/>
          <w:lang w:eastAsia="en-AU"/>
        </w:rPr>
        <w:t xml:space="preserve"> for wake, and </w:t>
      </w:r>
      <m:oMath>
        <m:r>
          <w:rPr>
            <w:rFonts w:ascii="Cambria Math" w:hAnsi="Cambria Math"/>
            <w:lang w:eastAsia="en-AU"/>
          </w:rPr>
          <m:t>δ</m:t>
        </m:r>
        <m:d>
          <m:dPr>
            <m:ctrlPr>
              <w:rPr>
                <w:rFonts w:ascii="Cambria Math" w:hAnsi="Cambria Math"/>
                <w:i/>
                <w:lang w:eastAsia="en-AU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eastAsia="en-AU"/>
                  </w:rPr>
                </m:ctrlPr>
              </m:sSubPr>
              <m:e>
                <m:r>
                  <w:rPr>
                    <w:rFonts w:ascii="Cambria Math" w:hAnsi="Cambria Math"/>
                    <w:lang w:eastAsia="en-AU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eastAsia="en-AU"/>
                  </w:rPr>
                  <m:t>i,j</m:t>
                </m:r>
              </m:sub>
            </m:sSub>
            <m:r>
              <w:rPr>
                <w:rFonts w:ascii="Cambria Math" w:hAnsi="Cambria Math"/>
                <w:lang w:eastAsia="en-AU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lang w:eastAsia="en-AU"/>
                  </w:rPr>
                </m:ctrlPr>
              </m:sSubPr>
              <m:e>
                <m:r>
                  <w:rPr>
                    <w:rFonts w:ascii="Cambria Math" w:hAnsi="Cambria Math"/>
                    <w:lang w:eastAsia="en-AU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eastAsia="en-AU"/>
                  </w:rPr>
                  <m:t>i+1,j</m:t>
                </m:r>
              </m:sub>
            </m:sSub>
          </m:e>
        </m:d>
        <m:r>
          <w:rPr>
            <w:rFonts w:ascii="Cambria Math" w:hAnsi="Cambria Math"/>
            <w:lang w:eastAsia="en-AU"/>
          </w:rPr>
          <m:t>=1</m:t>
        </m:r>
      </m:oMath>
      <w:r>
        <w:rPr>
          <w:rFonts w:eastAsiaTheme="minorEastAsia"/>
          <w:lang w:eastAsia="en-AU"/>
        </w:rPr>
        <w:t xml:space="preserve"> if </w:t>
      </w:r>
      <m:oMath>
        <m:sSub>
          <m:sSubPr>
            <m:ctrlPr>
              <w:rPr>
                <w:rFonts w:ascii="Cambria Math" w:hAnsi="Cambria Math"/>
                <w:i/>
                <w:lang w:eastAsia="en-AU"/>
              </w:rPr>
            </m:ctrlPr>
          </m:sSubPr>
          <m:e>
            <m:r>
              <w:rPr>
                <w:rFonts w:ascii="Cambria Math" w:hAnsi="Cambria Math"/>
                <w:lang w:eastAsia="en-AU"/>
              </w:rPr>
              <m:t>s</m:t>
            </m:r>
          </m:e>
          <m:sub>
            <m:r>
              <w:rPr>
                <w:rFonts w:ascii="Cambria Math" w:hAnsi="Cambria Math"/>
                <w:lang w:eastAsia="en-AU"/>
              </w:rPr>
              <m:t>i,j</m:t>
            </m:r>
          </m:sub>
        </m:sSub>
        <m:r>
          <w:rPr>
            <w:rFonts w:ascii="Cambria Math" w:eastAsiaTheme="minorEastAsia" w:hAnsi="Cambria Math"/>
            <w:lang w:eastAsia="en-AU"/>
          </w:rPr>
          <m:t>=</m:t>
        </m:r>
        <m:sSub>
          <m:sSubPr>
            <m:ctrlPr>
              <w:rPr>
                <w:rFonts w:ascii="Cambria Math" w:hAnsi="Cambria Math"/>
                <w:i/>
                <w:lang w:eastAsia="en-AU"/>
              </w:rPr>
            </m:ctrlPr>
          </m:sSubPr>
          <m:e>
            <m:r>
              <w:rPr>
                <w:rFonts w:ascii="Cambria Math" w:hAnsi="Cambria Math"/>
                <w:lang w:eastAsia="en-AU"/>
              </w:rPr>
              <m:t>s</m:t>
            </m:r>
          </m:e>
          <m:sub>
            <m:r>
              <w:rPr>
                <w:rFonts w:ascii="Cambria Math" w:hAnsi="Cambria Math"/>
                <w:lang w:eastAsia="en-AU"/>
              </w:rPr>
              <m:t>i+1,j</m:t>
            </m:r>
          </m:sub>
        </m:sSub>
      </m:oMath>
      <w:r>
        <w:rPr>
          <w:rFonts w:eastAsiaTheme="minorEastAsia"/>
          <w:lang w:eastAsia="en-AU"/>
        </w:rPr>
        <w:t xml:space="preserve"> and 0 otherwise. Further information can be found elsewhere</w:t>
      </w:r>
      <w:r>
        <w:rPr>
          <w:rFonts w:eastAsiaTheme="minorEastAsia"/>
          <w:lang w:eastAsia="en-AU"/>
        </w:rPr>
        <w:fldChar w:fldCharType="begin"/>
      </w:r>
      <w:r>
        <w:rPr>
          <w:rFonts w:eastAsiaTheme="minorEastAsia"/>
          <w:lang w:eastAsia="en-AU"/>
        </w:rPr>
        <w:instrText xml:space="preserve"> ADDIN EN.CITE &lt;EndNote&gt;&lt;Cite&gt;&lt;Author&gt;Fischer&lt;/Author&gt;&lt;Year&gt;2021&lt;/Year&gt;&lt;RecNum&gt;287&lt;/RecNum&gt;&lt;DisplayText&gt;&lt;style face="superscript"&gt;1&lt;/style&gt;&lt;/DisplayText&gt;&lt;record&gt;&lt;rec-number&gt;287&lt;/rec-number&gt;&lt;foreign-keys&gt;&lt;key app="EN" db-id="arw52vethtxexgefafpp5tsyz5stax290s9w" timestamp="1734664135"&gt;287&lt;/key&gt;&lt;/foreign-keys&gt;&lt;ref-type name="Journal Article"&gt;17&lt;/ref-type&gt;&lt;contributors&gt;&lt;authors&gt;&lt;author&gt;Fischer, Dorothee&lt;/author&gt;&lt;author&gt;Klerman, Elizabeth B&lt;/author&gt;&lt;author&gt;Phillips, Andrew J K&lt;/author&gt;&lt;/authors&gt;&lt;/contributors&gt;&lt;titles&gt;&lt;title&gt;Measuring sleep regularity: theoretical properties and practical usage of existing metrics&lt;/title&gt;&lt;secondary-title&gt;Sleep&lt;/secondary-title&gt;&lt;/titles&gt;&lt;periodical&gt;&lt;full-title&gt;Sleep&lt;/full-title&gt;&lt;/periodical&gt;&lt;volume&gt;44&lt;/volume&gt;&lt;number&gt;10&lt;/number&gt;&lt;dates&gt;&lt;year&gt;2021&lt;/year&gt;&lt;/dates&gt;&lt;isbn&gt;0161-8105&lt;/isbn&gt;&lt;urls&gt;&lt;related-urls&gt;&lt;url&gt;https://doi.org/10.1093/sleep/zsab103&lt;/url&gt;&lt;/related-urls&gt;&lt;/urls&gt;&lt;custom1&gt;zsab103&lt;/custom1&gt;&lt;electronic-resource-num&gt;10.1093/sleep/zsab103&lt;/electronic-resource-num&gt;&lt;access-date&gt;12/20/2024&lt;/access-date&gt;&lt;/record&gt;&lt;/Cite&gt;&lt;/EndNote&gt;</w:instrText>
      </w:r>
      <w:r>
        <w:rPr>
          <w:rFonts w:eastAsiaTheme="minorEastAsia"/>
          <w:lang w:eastAsia="en-AU"/>
        </w:rPr>
        <w:fldChar w:fldCharType="separate"/>
      </w:r>
      <w:r w:rsidRPr="00EF176B">
        <w:rPr>
          <w:rFonts w:eastAsiaTheme="minorEastAsia"/>
          <w:noProof/>
          <w:vertAlign w:val="superscript"/>
          <w:lang w:eastAsia="en-AU"/>
        </w:rPr>
        <w:t>1</w:t>
      </w:r>
      <w:r>
        <w:rPr>
          <w:rFonts w:eastAsiaTheme="minorEastAsia"/>
          <w:lang w:eastAsia="en-AU"/>
        </w:rPr>
        <w:fldChar w:fldCharType="end"/>
      </w:r>
      <w:r>
        <w:rPr>
          <w:rFonts w:eastAsiaTheme="minorEastAsia"/>
          <w:lang w:eastAsia="en-AU"/>
        </w:rPr>
        <w:t>.</w:t>
      </w:r>
    </w:p>
    <w:p w14:paraId="0B0C8D14" w14:textId="77777777" w:rsidR="00315BA2" w:rsidRPr="00BE7BD9" w:rsidRDefault="00315BA2" w:rsidP="00315BA2">
      <w:pPr>
        <w:jc w:val="both"/>
        <w:rPr>
          <w:rFonts w:eastAsiaTheme="minorEastAsia"/>
          <w:lang w:eastAsia="en-AU"/>
        </w:rPr>
      </w:pPr>
    </w:p>
    <w:p w14:paraId="7B8CE54B" w14:textId="77777777" w:rsidR="00315BA2" w:rsidRPr="00FC3CBE" w:rsidRDefault="00315BA2" w:rsidP="00315BA2">
      <w:pPr>
        <w:pStyle w:val="EndNoteBibliography"/>
        <w:rPr>
          <w:lang w:eastAsia="en-AU"/>
        </w:rPr>
      </w:pPr>
      <w:r>
        <w:rPr>
          <w:lang w:eastAsia="en-AU"/>
        </w:rPr>
        <w:t xml:space="preserve">Reference: </w:t>
      </w:r>
    </w:p>
    <w:p w14:paraId="420A2F2C" w14:textId="77777777" w:rsidR="00315BA2" w:rsidRPr="00315BA2" w:rsidRDefault="00315BA2" w:rsidP="00315BA2">
      <w:pPr>
        <w:pStyle w:val="EndNoteBibliography"/>
      </w:pPr>
      <w:r>
        <w:rPr>
          <w:lang w:eastAsia="en-AU"/>
        </w:rPr>
        <w:fldChar w:fldCharType="begin"/>
      </w:r>
      <w:r>
        <w:rPr>
          <w:lang w:eastAsia="en-AU"/>
        </w:rPr>
        <w:instrText xml:space="preserve"> ADDIN EN.REFLIST </w:instrText>
      </w:r>
      <w:r>
        <w:rPr>
          <w:lang w:eastAsia="en-AU"/>
        </w:rPr>
        <w:fldChar w:fldCharType="separate"/>
      </w:r>
      <w:r w:rsidRPr="00315BA2">
        <w:t>1.</w:t>
      </w:r>
      <w:r w:rsidRPr="00315BA2">
        <w:tab/>
        <w:t xml:space="preserve">Fischer D, Klerman EB, Phillips AJK. Measuring sleep regularity: theoretical properties and practical usage of existing metrics. </w:t>
      </w:r>
      <w:r w:rsidRPr="00315BA2">
        <w:rPr>
          <w:i/>
        </w:rPr>
        <w:t>Sleep</w:t>
      </w:r>
      <w:r w:rsidRPr="00315BA2">
        <w:t>. 2021;44(10)doi:10.1093/sleep/zsab103</w:t>
      </w:r>
    </w:p>
    <w:p w14:paraId="325FC322" w14:textId="52A1C4F5" w:rsidR="007C688C" w:rsidRPr="00B61482" w:rsidRDefault="00315BA2" w:rsidP="00B61482">
      <w:pPr>
        <w:pStyle w:val="Heading1"/>
        <w:ind w:left="0" w:firstLine="0"/>
      </w:pPr>
      <w:r>
        <w:fldChar w:fldCharType="end"/>
      </w:r>
    </w:p>
    <w:p w14:paraId="6A894926" w14:textId="77777777" w:rsidR="007C688C" w:rsidRDefault="007C688C" w:rsidP="00315BA2">
      <w:pPr>
        <w:pStyle w:val="Heading1"/>
        <w:ind w:left="0" w:firstLine="0"/>
        <w:rPr>
          <w:rFonts w:ascii="Times New Roman" w:hAnsi="Times New Roman" w:cs="Times New Roman"/>
          <w:sz w:val="20"/>
          <w:szCs w:val="20"/>
        </w:rPr>
        <w:sectPr w:rsidR="007C688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02887A" w14:textId="2E23E6F3" w:rsidR="008B42E0" w:rsidRPr="00315BA2" w:rsidRDefault="005475B3" w:rsidP="00315BA2">
      <w:pPr>
        <w:pStyle w:val="Heading1"/>
        <w:ind w:left="0" w:firstLine="0"/>
      </w:pPr>
      <w:bookmarkStart w:id="1" w:name="_Toc189833414"/>
      <w:r w:rsidRPr="004E0F57">
        <w:rPr>
          <w:rFonts w:ascii="Times New Roman" w:hAnsi="Times New Roman" w:cs="Times New Roman"/>
          <w:sz w:val="20"/>
          <w:szCs w:val="20"/>
        </w:rPr>
        <w:lastRenderedPageBreak/>
        <w:t>Supplemental Table 1: Dementia; ICD 10 classifications</w:t>
      </w:r>
      <w:bookmarkEnd w:id="1"/>
    </w:p>
    <w:tbl>
      <w:tblPr>
        <w:tblStyle w:val="TableGrid0"/>
        <w:tblW w:w="7758" w:type="dxa"/>
        <w:tblInd w:w="6" w:type="dxa"/>
        <w:tblCellMar>
          <w:top w:w="6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6820"/>
        <w:gridCol w:w="938"/>
      </w:tblGrid>
      <w:tr w:rsidR="005475B3" w:rsidRPr="00317AED" w14:paraId="336A3815" w14:textId="77777777" w:rsidTr="00141CFF">
        <w:trPr>
          <w:trHeight w:val="310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3116A7E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b/>
                <w:sz w:val="16"/>
                <w:szCs w:val="16"/>
              </w:rPr>
              <w:t>Dementia type (ICD 10 classification)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E2F30A6" w14:textId="77777777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Code </w:t>
            </w:r>
          </w:p>
        </w:tc>
      </w:tr>
      <w:tr w:rsidR="005475B3" w:rsidRPr="00317AED" w14:paraId="261E3C0A" w14:textId="77777777" w:rsidTr="00141CFF">
        <w:trPr>
          <w:trHeight w:val="308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64710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Alzheimer's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0E496" w14:textId="77777777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F00 </w:t>
            </w:r>
          </w:p>
        </w:tc>
      </w:tr>
      <w:tr w:rsidR="005475B3" w:rsidRPr="00317AED" w14:paraId="41BBD297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21489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Alzheimer's disease with early onset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AC1DC" w14:textId="05A62212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0804712C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AB123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Alzheimer's disease with late onset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A7417" w14:textId="2BEFBB2A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72008F36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65E28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Alzheimer's disease, atypical or mixed type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6EEB6" w14:textId="45D24289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71725F22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2F551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Alzheimer's disease, unspecified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9F114" w14:textId="3591404F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26B90F25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89782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Alzheimer’s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92F52" w14:textId="77777777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G30 </w:t>
            </w:r>
          </w:p>
        </w:tc>
      </w:tr>
      <w:tr w:rsidR="005475B3" w:rsidRPr="00317AED" w14:paraId="1312F9E4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6B451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Alzheimer’s disease with early onset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051E7" w14:textId="29426745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G3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3E399C92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953AD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Alzheimer’s disease with late onset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C085D" w14:textId="27546BAE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G3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682EAABF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85D23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Other Alzheimer's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9E838" w14:textId="463AFC54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G3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4E207578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94BA2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Alzheimer's disease unspecified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756C" w14:textId="6F7373CC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G3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6F5D9E35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75023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Vascular dementia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A3CDD" w14:textId="77777777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F01 </w:t>
            </w:r>
          </w:p>
        </w:tc>
      </w:tr>
      <w:tr w:rsidR="005475B3" w:rsidRPr="00317AED" w14:paraId="65C489B3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B52BC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Vascular dementia of acute onset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1DD52" w14:textId="77CF95BA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4A841B4F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37C0F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Multi-infarct dementia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B11BC" w14:textId="0600F5CA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43C2F2CE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88083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Subcortical vascular dementia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7011F" w14:textId="11AE396D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6DB0C58B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9BEF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Mixed cortical and sub-cortical vascular dementia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E429" w14:textId="4B1144C0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5BC6D553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75EBB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Other vascular dementia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A01E1" w14:textId="1128EA58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47F9F029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2C104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Vascular dementia, unspecified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3BDEC" w14:textId="0ED41B31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0EF20A8A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F1E3F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Binswanger's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8506B" w14:textId="4FBB41F6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I6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5352C9B5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B18A9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Picks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E0501" w14:textId="345FD1CA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3E489D57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1167F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Circumscribed brain atrophy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8D5A2" w14:textId="2BF2F79B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G3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24CCA6E2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8E541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Sporadic Creutzfeldt-Jakob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FAF80" w14:textId="797EE1ED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A8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3E9677F6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AED5D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Creutzfeldt-Jacob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0EAA4" w14:textId="1F84B34A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6755B7CE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4DECD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Huntington’s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42E6B" w14:textId="42DB3C83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78DF6B4D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93A1E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Parkinson’s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77A65" w14:textId="6460C6BA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22BD9BE2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4577E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HIV disease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D539E" w14:textId="048C4A86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043F891E" w14:textId="77777777" w:rsidTr="00141CFF">
        <w:trPr>
          <w:trHeight w:val="54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1EB84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Mental and behavioural disorders due to use of alcohol - amnesic syndrome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50C8E" w14:textId="2BC1B13E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F1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04BFB65D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BFC19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other diseases classified elsewhere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30766" w14:textId="77777777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F02 </w:t>
            </w:r>
          </w:p>
        </w:tc>
      </w:tr>
      <w:tr w:rsidR="005475B3" w:rsidRPr="00317AED" w14:paraId="3234EFFD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3CD40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other specified diseases classified elsewhere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5E451" w14:textId="23EB9DB8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763D4EF3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77A6D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Unspecified dementia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0864E" w14:textId="77777777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F03 </w:t>
            </w:r>
          </w:p>
        </w:tc>
      </w:tr>
      <w:tr w:rsidR="005475B3" w:rsidRPr="00317AED" w14:paraId="4CFE79DC" w14:textId="77777777" w:rsidTr="00141CFF">
        <w:trPr>
          <w:trHeight w:val="307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AC0B5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Delirium superimposed on dementia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FA01F" w14:textId="40D7227E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F0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36B8F255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5DA64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Senile degeneration of brain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816A0" w14:textId="435D5D24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G3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317AED" w14:paraId="7F2EA517" w14:textId="77777777" w:rsidTr="00141CFF">
        <w:trPr>
          <w:trHeight w:val="312"/>
        </w:trPr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58A88" w14:textId="77777777" w:rsidR="005475B3" w:rsidRPr="008B42E0" w:rsidRDefault="005475B3" w:rsidP="00141CFF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Other specified degenerative diseases of nervous system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07393" w14:textId="5D68781B" w:rsidR="005475B3" w:rsidRPr="008B42E0" w:rsidRDefault="005475B3" w:rsidP="00141CFF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G3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8B42E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3B8069A1" w14:textId="77777777" w:rsidR="005475B3" w:rsidRPr="00317AED" w:rsidRDefault="005475B3" w:rsidP="005475B3">
      <w:pPr>
        <w:pStyle w:val="Heading1"/>
        <w:ind w:left="0"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0"/>
        <w:tblW w:w="7786" w:type="dxa"/>
        <w:tblInd w:w="6" w:type="dxa"/>
        <w:tblCellMar>
          <w:top w:w="5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6793"/>
        <w:gridCol w:w="993"/>
      </w:tblGrid>
      <w:tr w:rsidR="005475B3" w:rsidRPr="00317AED" w14:paraId="1B7945D2" w14:textId="77777777" w:rsidTr="00141CFF">
        <w:trPr>
          <w:trHeight w:val="814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8610C25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b/>
                <w:sz w:val="16"/>
                <w:szCs w:val="16"/>
              </w:rPr>
              <w:t>Dementia type (Read version 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E1BCC4B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Code </w:t>
            </w:r>
          </w:p>
        </w:tc>
      </w:tr>
      <w:tr w:rsidR="005475B3" w:rsidRPr="008B42E0" w14:paraId="6B1CBDB8" w14:textId="77777777" w:rsidTr="00141CFF">
        <w:trPr>
          <w:trHeight w:val="308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4456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Dementia in Alzheimer's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24FD1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Eu00. </w:t>
            </w:r>
          </w:p>
        </w:tc>
      </w:tr>
      <w:tr w:rsidR="005475B3" w:rsidRPr="008B42E0" w14:paraId="18DF6BE2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72FE8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[X]Dementia in Alzheimer's disease with early onset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5BF0E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Eu000 </w:t>
            </w:r>
          </w:p>
        </w:tc>
      </w:tr>
      <w:tr w:rsidR="005475B3" w:rsidRPr="008B42E0" w14:paraId="0259DCA5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A70E0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[X]Dementia in Alzheimer's disease with late onset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92EEC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Eu001 </w:t>
            </w:r>
          </w:p>
        </w:tc>
      </w:tr>
      <w:tr w:rsidR="005475B3" w:rsidRPr="008B42E0" w14:paraId="6E5400A6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24F4D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[X]Dementia in Alzheimer's disease, atypical or mixed type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92101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Eu002 </w:t>
            </w:r>
          </w:p>
        </w:tc>
      </w:tr>
      <w:tr w:rsidR="005475B3" w:rsidRPr="008B42E0" w14:paraId="553436F1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9BF9E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[X]Dementia in Alzheimer's disease, unspecified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8C5AC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Eu00z </w:t>
            </w:r>
          </w:p>
        </w:tc>
      </w:tr>
      <w:tr w:rsidR="005475B3" w:rsidRPr="008B42E0" w14:paraId="497F896E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CA520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Alzheimer’s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793D7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F110. </w:t>
            </w:r>
          </w:p>
        </w:tc>
      </w:tr>
      <w:tr w:rsidR="005475B3" w:rsidRPr="008B42E0" w14:paraId="2778FED4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81136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Alzheimer’s disease with early onset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90CB2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F1100 </w:t>
            </w:r>
          </w:p>
        </w:tc>
      </w:tr>
      <w:tr w:rsidR="005475B3" w:rsidRPr="008B42E0" w14:paraId="277FDCC4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4CFA6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Alzheimer’s disease with late onset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EFBD4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F1101 </w:t>
            </w:r>
          </w:p>
        </w:tc>
      </w:tr>
      <w:tr w:rsidR="005475B3" w:rsidRPr="008B42E0" w14:paraId="7452B13A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5227E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Senile degeneration of brain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92D11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F112. </w:t>
            </w:r>
          </w:p>
        </w:tc>
      </w:tr>
      <w:tr w:rsidR="005475B3" w:rsidRPr="008B42E0" w14:paraId="027E311D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5E5EC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Other Alzheimer's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25F49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Fyu30 </w:t>
            </w:r>
          </w:p>
        </w:tc>
      </w:tr>
      <w:tr w:rsidR="005475B3" w:rsidRPr="008B42E0" w14:paraId="468698F5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EE4DA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Multi-infarct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E4555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E004. </w:t>
            </w:r>
          </w:p>
        </w:tc>
      </w:tr>
      <w:tr w:rsidR="005475B3" w:rsidRPr="008B42E0" w14:paraId="3CC48A40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6C8FE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Uncomplicated arteriosclerotic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997E1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E0040 </w:t>
            </w:r>
          </w:p>
        </w:tc>
      </w:tr>
      <w:tr w:rsidR="005475B3" w:rsidRPr="008B42E0" w14:paraId="712574AD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8884C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Arteriosclerotic dementia with delirium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1BDA7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E0041 </w:t>
            </w:r>
          </w:p>
        </w:tc>
      </w:tr>
      <w:tr w:rsidR="005475B3" w:rsidRPr="008B42E0" w14:paraId="389D62C5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9F5DA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Arteriosclerotic dementia with paranoia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98057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E0042 </w:t>
            </w:r>
          </w:p>
        </w:tc>
      </w:tr>
      <w:tr w:rsidR="005475B3" w:rsidRPr="008B42E0" w14:paraId="18386B01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2FF41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Arteriosclerotic dementia with depression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7125F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E0043 </w:t>
            </w:r>
          </w:p>
        </w:tc>
      </w:tr>
      <w:tr w:rsidR="005475B3" w:rsidRPr="008B42E0" w14:paraId="427D9CFD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DCA72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Arteriosclerotic dementia NOS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C6362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E004z </w:t>
            </w:r>
          </w:p>
        </w:tc>
      </w:tr>
      <w:tr w:rsidR="005475B3" w:rsidRPr="008B42E0" w14:paraId="40AF6310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C6F73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[X]Vascular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C6AF0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Eu01. </w:t>
            </w:r>
          </w:p>
        </w:tc>
      </w:tr>
      <w:tr w:rsidR="005475B3" w:rsidRPr="008B42E0" w14:paraId="17075E22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8298B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[X]Vascular dementia of acute onset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6CF9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Eu010 </w:t>
            </w:r>
          </w:p>
        </w:tc>
      </w:tr>
      <w:tr w:rsidR="005475B3" w:rsidRPr="008B42E0" w14:paraId="0A6374FD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2F162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[X]</w:t>
            </w:r>
            <w:proofErr w:type="gramStart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Multi-infarct</w:t>
            </w:r>
            <w:proofErr w:type="gramEnd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2E477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Eu011 </w:t>
            </w:r>
          </w:p>
        </w:tc>
      </w:tr>
      <w:tr w:rsidR="005475B3" w:rsidRPr="008B42E0" w14:paraId="3C4FF4D5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BB387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[X]Other vascular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2FC90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Eu01y </w:t>
            </w:r>
          </w:p>
        </w:tc>
      </w:tr>
      <w:tr w:rsidR="005475B3" w:rsidRPr="008B42E0" w14:paraId="172657F8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06505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[X]Vascular dementia, unspecified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06243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Eu01z </w:t>
            </w:r>
          </w:p>
        </w:tc>
      </w:tr>
      <w:tr w:rsidR="005475B3" w:rsidRPr="008B42E0" w14:paraId="7263DB16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97E57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Cerebral degeneration due to cerebrovascular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0A0C1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F11x2 </w:t>
            </w:r>
          </w:p>
        </w:tc>
      </w:tr>
      <w:tr w:rsidR="005475B3" w:rsidRPr="008B42E0" w14:paraId="37ACCBE9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8C610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Binswanger's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34361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F21y2 </w:t>
            </w:r>
          </w:p>
        </w:tc>
      </w:tr>
      <w:tr w:rsidR="005475B3" w:rsidRPr="008B42E0" w14:paraId="3D5B0E53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78428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Lewy body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5DC8E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Eu025 </w:t>
            </w:r>
          </w:p>
        </w:tc>
      </w:tr>
      <w:tr w:rsidR="005475B3" w:rsidRPr="008B42E0" w14:paraId="7FDC6929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15EB7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Lewy body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B8726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F116. </w:t>
            </w:r>
          </w:p>
        </w:tc>
      </w:tr>
      <w:tr w:rsidR="005475B3" w:rsidRPr="008B42E0" w14:paraId="3F3CC99D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B381D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Dementia in Picks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491DE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Eu020 </w:t>
            </w:r>
          </w:p>
        </w:tc>
      </w:tr>
      <w:tr w:rsidR="005475B3" w:rsidRPr="008B42E0" w14:paraId="52EA07F9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F6F51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Pick's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E43C0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F111. </w:t>
            </w:r>
          </w:p>
        </w:tc>
      </w:tr>
      <w:tr w:rsidR="005475B3" w:rsidRPr="008B42E0" w14:paraId="0D02B3AB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0B285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Frontotemporal degeneration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D9B12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F118. </w:t>
            </w:r>
          </w:p>
        </w:tc>
      </w:tr>
      <w:tr w:rsidR="005475B3" w:rsidRPr="008B42E0" w14:paraId="5B944107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36E74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Jakob-Creutzfeldt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12EFB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A411. </w:t>
            </w:r>
          </w:p>
        </w:tc>
      </w:tr>
      <w:tr w:rsidR="005475B3" w:rsidRPr="008B42E0" w14:paraId="145546A4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F8E78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Sporadic Creutzfeldt-Jakob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98522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A4110 </w:t>
            </w:r>
          </w:p>
        </w:tc>
      </w:tr>
      <w:tr w:rsidR="005475B3" w:rsidRPr="008B42E0" w14:paraId="1D6F3CE3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3BA87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Alcoholic dementia, NOS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78252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E012. </w:t>
            </w:r>
          </w:p>
        </w:tc>
      </w:tr>
      <w:tr w:rsidR="005475B3" w:rsidRPr="008B42E0" w14:paraId="00EDEF24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F93AD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in conditions EC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12B10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E041. </w:t>
            </w:r>
          </w:p>
        </w:tc>
      </w:tr>
      <w:tr w:rsidR="005475B3" w:rsidRPr="008B42E0" w14:paraId="4C456ED3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BE1F7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Dementia in other diseases classified elsewhere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888D0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Eu02. </w:t>
            </w:r>
          </w:p>
        </w:tc>
      </w:tr>
      <w:tr w:rsidR="005475B3" w:rsidRPr="008B42E0" w14:paraId="4F8FCA77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977A3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Dementia in Creutzfeldt-Jacob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F59AB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Eu021 </w:t>
            </w:r>
          </w:p>
        </w:tc>
      </w:tr>
      <w:tr w:rsidR="005475B3" w:rsidRPr="008B42E0" w14:paraId="148BAA3E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70CCC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Dementia in Huntington’s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2D895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Eu022 </w:t>
            </w:r>
          </w:p>
        </w:tc>
      </w:tr>
      <w:tr w:rsidR="005475B3" w:rsidRPr="008B42E0" w14:paraId="7DF71500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EC565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Dementia in Parkinson’s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7885C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Eu023 </w:t>
            </w:r>
          </w:p>
        </w:tc>
      </w:tr>
      <w:tr w:rsidR="005475B3" w:rsidRPr="008B42E0" w14:paraId="65C68644" w14:textId="77777777" w:rsidTr="00141CFF">
        <w:trPr>
          <w:trHeight w:val="30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D8A34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Dementia in HIV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BA144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Eu024 </w:t>
            </w:r>
          </w:p>
        </w:tc>
      </w:tr>
      <w:tr w:rsidR="005475B3" w:rsidRPr="008B42E0" w14:paraId="707225DE" w14:textId="77777777" w:rsidTr="00141CFF">
        <w:trPr>
          <w:trHeight w:val="312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9D35F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[X]Dementia in other specified diseases classified elsewhere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E8FDE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Eu02y </w:t>
            </w:r>
          </w:p>
        </w:tc>
      </w:tr>
      <w:tr w:rsidR="005475B3" w:rsidRPr="008B42E0" w14:paraId="600F890C" w14:textId="77777777" w:rsidTr="00141CFF">
        <w:trPr>
          <w:trHeight w:val="547"/>
        </w:trPr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396E7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[X]Mental and behavioural disorders due to use of alcohol: </w:t>
            </w:r>
          </w:p>
          <w:p w14:paraId="7E61136D" w14:textId="77777777" w:rsidR="005475B3" w:rsidRPr="008B42E0" w:rsidRDefault="005475B3" w:rsidP="00141CFF">
            <w:pPr>
              <w:spacing w:line="256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amnesic syndrome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331EF" w14:textId="77777777" w:rsidR="005475B3" w:rsidRPr="008B42E0" w:rsidRDefault="005475B3" w:rsidP="00141CFF">
            <w:pPr>
              <w:spacing w:line="256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Eu106 </w:t>
            </w:r>
          </w:p>
        </w:tc>
      </w:tr>
    </w:tbl>
    <w:p w14:paraId="4F096880" w14:textId="77777777" w:rsidR="005475B3" w:rsidRPr="008B42E0" w:rsidRDefault="005475B3" w:rsidP="005475B3">
      <w:pPr>
        <w:spacing w:after="0" w:line="256" w:lineRule="auto"/>
        <w:ind w:left="-1449" w:right="10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tbl>
      <w:tblPr>
        <w:tblStyle w:val="TableGrid0"/>
        <w:tblW w:w="7787" w:type="dxa"/>
        <w:tblInd w:w="5" w:type="dxa"/>
        <w:tblCellMar>
          <w:top w:w="6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6794"/>
        <w:gridCol w:w="993"/>
      </w:tblGrid>
      <w:tr w:rsidR="005475B3" w:rsidRPr="008B42E0" w14:paraId="4A680F0D" w14:textId="77777777" w:rsidTr="00DE6C2F">
        <w:trPr>
          <w:trHeight w:val="54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AD9D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[X]Mental and behavioural disorders due to use of alcohol: </w:t>
            </w:r>
          </w:p>
          <w:p w14:paraId="50847ADA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residual and late-onset psychotic disorder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9E44D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Eu107 </w:t>
            </w:r>
          </w:p>
        </w:tc>
      </w:tr>
      <w:tr w:rsidR="005475B3" w:rsidRPr="008B42E0" w14:paraId="7416645B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63E9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Cerebral degeneration due to Jacob-Creutzfeldt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BEAA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F11x7 </w:t>
            </w:r>
          </w:p>
        </w:tc>
      </w:tr>
      <w:tr w:rsidR="005475B3" w:rsidRPr="008B42E0" w14:paraId="50540767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4E6C8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Cerebral degeneration due to Parkinson’s disease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6338A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F11x9 </w:t>
            </w:r>
          </w:p>
        </w:tc>
      </w:tr>
      <w:tr w:rsidR="005475B3" w:rsidRPr="008B42E0" w14:paraId="49A369FC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CE53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Corticobasal degeneration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15C6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F11y2 </w:t>
            </w:r>
          </w:p>
        </w:tc>
      </w:tr>
      <w:tr w:rsidR="005475B3" w:rsidRPr="008B42E0" w14:paraId="62A668DA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5BEC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H/O: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527D8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1461. </w:t>
            </w:r>
          </w:p>
        </w:tc>
      </w:tr>
      <w:tr w:rsidR="005475B3" w:rsidRPr="008B42E0" w14:paraId="432F1326" w14:textId="77777777" w:rsidTr="00DE6C2F">
        <w:trPr>
          <w:trHeight w:val="54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155CE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Assessment of psychotic and behavioural symptoms of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574D0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38C13 </w:t>
            </w:r>
          </w:p>
        </w:tc>
      </w:tr>
      <w:tr w:rsidR="005475B3" w:rsidRPr="008B42E0" w14:paraId="1ECD7665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E6C7F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GDS level 4 - moderate cognitive decline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5403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3AE3. </w:t>
            </w:r>
          </w:p>
        </w:tc>
      </w:tr>
      <w:tr w:rsidR="005475B3" w:rsidRPr="008B42E0" w14:paraId="5881D56E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3B03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GDS level 5 - moderately severe cognitive decline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B4E2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3AE4. </w:t>
            </w:r>
          </w:p>
        </w:tc>
      </w:tr>
      <w:tr w:rsidR="005475B3" w:rsidRPr="008B42E0" w14:paraId="26677AC6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5BDB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GDS level 6 - severe cognitive decline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B1C40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3AE5. </w:t>
            </w:r>
          </w:p>
        </w:tc>
      </w:tr>
      <w:tr w:rsidR="005475B3" w:rsidRPr="008B42E0" w14:paraId="305AC842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DC84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GDS level 7 - very severe cognitive decline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86D0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3AE6. </w:t>
            </w:r>
          </w:p>
        </w:tc>
      </w:tr>
      <w:tr w:rsidR="005475B3" w:rsidRPr="008B42E0" w14:paraId="5CB398F4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16059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monitoring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9FE0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proofErr w:type="gramStart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h..</w:t>
            </w:r>
            <w:proofErr w:type="gramEnd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8B42E0" w14:paraId="78119F78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FA1E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annual review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21B6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proofErr w:type="gramStart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AB..</w:t>
            </w:r>
            <w:proofErr w:type="gramEnd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8B42E0" w14:paraId="235DFDC6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FBE1F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medication review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D8B18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8BM02 </w:t>
            </w:r>
          </w:p>
        </w:tc>
      </w:tr>
      <w:tr w:rsidR="005475B3" w:rsidRPr="008B42E0" w14:paraId="2EBB903A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D57B0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Shared care – prescribing drug for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9F51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8BM50 </w:t>
            </w:r>
          </w:p>
        </w:tc>
      </w:tr>
      <w:tr w:rsidR="005475B3" w:rsidRPr="008B42E0" w14:paraId="5691AE46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8CEFE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Shared care – prescribing drug for dementia declined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9E2E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8BM60 </w:t>
            </w:r>
          </w:p>
        </w:tc>
      </w:tr>
      <w:tr w:rsidR="005475B3" w:rsidRPr="008B42E0" w14:paraId="26C87CCB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799C8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Antipsyc</w:t>
            </w:r>
            <w:proofErr w:type="spellEnd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drug therapy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36C2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8BPa. </w:t>
            </w:r>
          </w:p>
        </w:tc>
      </w:tr>
      <w:tr w:rsidR="005475B3" w:rsidRPr="008B42E0" w14:paraId="5E440F68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837CF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advance care plan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1E5A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8CMe0 </w:t>
            </w:r>
          </w:p>
        </w:tc>
      </w:tr>
      <w:tr w:rsidR="005475B3" w:rsidRPr="008B42E0" w14:paraId="04FC5D8A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FFD8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Review of dementia advance care plan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DB10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8CMG2 </w:t>
            </w:r>
          </w:p>
        </w:tc>
      </w:tr>
      <w:tr w:rsidR="005475B3" w:rsidRPr="008B42E0" w14:paraId="6C43A9D1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D395E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care plan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EBADF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8CMZ. </w:t>
            </w:r>
          </w:p>
        </w:tc>
      </w:tr>
      <w:tr w:rsidR="005475B3" w:rsidRPr="008B42E0" w14:paraId="02E353F2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6A89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care plan agreed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97D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8CMZ0 </w:t>
            </w:r>
          </w:p>
        </w:tc>
      </w:tr>
      <w:tr w:rsidR="005475B3" w:rsidRPr="008B42E0" w14:paraId="4A7C4548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819A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care plan reviewed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D9C26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8CMZ1 </w:t>
            </w:r>
          </w:p>
        </w:tc>
      </w:tr>
      <w:tr w:rsidR="005475B3" w:rsidRPr="008B42E0" w14:paraId="47533EBA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AAF1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care plan declined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B568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8CMZ2 </w:t>
            </w:r>
          </w:p>
        </w:tc>
      </w:tr>
      <w:tr w:rsidR="005475B3" w:rsidRPr="008B42E0" w14:paraId="44A42378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A3C8F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care plan review declined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235B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8CMZ3 </w:t>
            </w:r>
          </w:p>
        </w:tc>
      </w:tr>
      <w:tr w:rsidR="005475B3" w:rsidRPr="008B42E0" w14:paraId="28E9D6C5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198F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advance care plan agreed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55A66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8CSA. </w:t>
            </w:r>
          </w:p>
        </w:tc>
      </w:tr>
      <w:tr w:rsidR="005475B3" w:rsidRPr="008B42E0" w14:paraId="58442124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103A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Referral to dementia care advisor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51CF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8Hla. </w:t>
            </w:r>
          </w:p>
        </w:tc>
      </w:tr>
      <w:tr w:rsidR="005475B3" w:rsidRPr="008B42E0" w14:paraId="43A2A678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848E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adv care plan </w:t>
            </w:r>
            <w:proofErr w:type="spellStart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declnd</w:t>
            </w:r>
            <w:proofErr w:type="spellEnd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0C1A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8IAe0 </w:t>
            </w:r>
          </w:p>
        </w:tc>
      </w:tr>
      <w:tr w:rsidR="005475B3" w:rsidRPr="008B42E0" w14:paraId="4DC13861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9324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advance care plan review declined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A516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8IAe2 </w:t>
            </w:r>
          </w:p>
        </w:tc>
      </w:tr>
      <w:tr w:rsidR="005475B3" w:rsidRPr="008B42E0" w14:paraId="5CF1063D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CACE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Exception reporting: dementia quality indicators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27860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proofErr w:type="gramStart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hD..</w:t>
            </w:r>
            <w:proofErr w:type="gramEnd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8B42E0" w14:paraId="37F07134" w14:textId="77777777" w:rsidTr="00DE6C2F">
        <w:trPr>
          <w:trHeight w:val="54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94CA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Excepted from dementia quality indicators: patient unsuitable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F154A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9hD0. </w:t>
            </w:r>
          </w:p>
        </w:tc>
      </w:tr>
      <w:tr w:rsidR="005475B3" w:rsidRPr="008B42E0" w14:paraId="0FD3A437" w14:textId="77777777" w:rsidTr="00DE6C2F">
        <w:trPr>
          <w:trHeight w:val="54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3B002" w14:textId="77777777" w:rsidR="005475B3" w:rsidRPr="008B42E0" w:rsidRDefault="005475B3" w:rsidP="00141CFF">
            <w:pPr>
              <w:spacing w:line="256" w:lineRule="auto"/>
              <w:ind w:left="5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Excepted from dementia quality indicators: informed dissent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4079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9hD1. </w:t>
            </w:r>
          </w:p>
        </w:tc>
      </w:tr>
      <w:tr w:rsidR="005475B3" w:rsidRPr="008B42E0" w14:paraId="10A6D048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F979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monitoring administration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74BE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proofErr w:type="gramStart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Ou..</w:t>
            </w:r>
            <w:proofErr w:type="gramEnd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8B42E0" w14:paraId="492DADAE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10FF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monitoring first letter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DED83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9Ou1. </w:t>
            </w:r>
          </w:p>
        </w:tc>
      </w:tr>
      <w:tr w:rsidR="005475B3" w:rsidRPr="008B42E0" w14:paraId="3626A63B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C60C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monitoring second letter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6B26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9Ou2. </w:t>
            </w:r>
          </w:p>
        </w:tc>
      </w:tr>
      <w:tr w:rsidR="005475B3" w:rsidRPr="008B42E0" w14:paraId="1A35E557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401AD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monitoring third letter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0EDF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9Ou3. </w:t>
            </w:r>
          </w:p>
        </w:tc>
      </w:tr>
      <w:tr w:rsidR="005475B3" w:rsidRPr="008B42E0" w14:paraId="1DA30DD1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BEE7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monitoring verbal invite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7CCA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9Ou4. </w:t>
            </w:r>
          </w:p>
        </w:tc>
      </w:tr>
      <w:tr w:rsidR="005475B3" w:rsidRPr="008B42E0" w14:paraId="4D30ECC2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5DB2D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Dementia monitoring telephone invite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6156D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9Ou5. </w:t>
            </w:r>
          </w:p>
        </w:tc>
      </w:tr>
      <w:tr w:rsidR="005475B3" w:rsidRPr="008B42E0" w14:paraId="65F73A6E" w14:textId="77777777" w:rsidTr="00DE6C2F">
        <w:trPr>
          <w:trHeight w:val="278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7B979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Senile and presenile organic psychotic condition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33F7C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proofErr w:type="gramStart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>00..</w:t>
            </w:r>
            <w:proofErr w:type="gramEnd"/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475B3" w:rsidRPr="008B42E0" w14:paraId="293895DE" w14:textId="77777777" w:rsidTr="00DE6C2F">
        <w:trPr>
          <w:trHeight w:val="278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98B9E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Uncomplicated senile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E0E5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E000. </w:t>
            </w:r>
          </w:p>
        </w:tc>
      </w:tr>
      <w:tr w:rsidR="005475B3" w:rsidRPr="008B42E0" w14:paraId="78F4CD59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A27F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Pre-senile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BD8B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E001. </w:t>
            </w:r>
          </w:p>
        </w:tc>
      </w:tr>
      <w:tr w:rsidR="005475B3" w:rsidRPr="008B42E0" w14:paraId="769636D8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6C15F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Uncomplicated pre-senile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5450A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E0010 </w:t>
            </w:r>
          </w:p>
        </w:tc>
      </w:tr>
      <w:tr w:rsidR="005475B3" w:rsidRPr="008B42E0" w14:paraId="3960884A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2EEB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Pre-senile dementia with delirium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87D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E0011 </w:t>
            </w:r>
          </w:p>
        </w:tc>
      </w:tr>
      <w:tr w:rsidR="005475B3" w:rsidRPr="008B42E0" w14:paraId="79E03134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9422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Pre-senile dementia with paranoia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C583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E0012 </w:t>
            </w:r>
          </w:p>
        </w:tc>
      </w:tr>
      <w:tr w:rsidR="005475B3" w:rsidRPr="008B42E0" w14:paraId="2760B028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C9D3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Pre-senile dementia with depression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719AC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E0013 </w:t>
            </w:r>
          </w:p>
        </w:tc>
      </w:tr>
      <w:tr w:rsidR="005475B3" w:rsidRPr="008B42E0" w14:paraId="1C91003C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ABBF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Pre-senile dementia NOS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3A796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E001z </w:t>
            </w:r>
          </w:p>
        </w:tc>
      </w:tr>
      <w:tr w:rsidR="005475B3" w:rsidRPr="008B42E0" w14:paraId="431F62B2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2B001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Senile dementia with depressive or paranoid features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6BE4D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E002. </w:t>
            </w:r>
          </w:p>
        </w:tc>
      </w:tr>
      <w:tr w:rsidR="005475B3" w:rsidRPr="008B42E0" w14:paraId="2C0405D6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A2586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Senile dementia with paranoia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E5DDF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E0020 </w:t>
            </w:r>
          </w:p>
        </w:tc>
      </w:tr>
      <w:tr w:rsidR="005475B3" w:rsidRPr="008B42E0" w14:paraId="1EDC4B2A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0A3B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Senile dementia with depression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51CBC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E0021 </w:t>
            </w:r>
          </w:p>
        </w:tc>
      </w:tr>
      <w:tr w:rsidR="005475B3" w:rsidRPr="008B42E0" w14:paraId="3C0F3202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C4F3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Senile dementia with depressive or paranoid features NOS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6E8D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E002z </w:t>
            </w:r>
          </w:p>
        </w:tc>
      </w:tr>
      <w:tr w:rsidR="005475B3" w:rsidRPr="008B42E0" w14:paraId="1D521141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E4F85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Senile dementia with delirium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D5E29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E003. </w:t>
            </w:r>
          </w:p>
        </w:tc>
      </w:tr>
      <w:tr w:rsidR="005475B3" w:rsidRPr="008B42E0" w14:paraId="52ED5EA0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CB39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Drug induced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2A4EA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E02y1 </w:t>
            </w:r>
          </w:p>
        </w:tc>
      </w:tr>
      <w:tr w:rsidR="005475B3" w:rsidRPr="008B42E0" w14:paraId="2E9686BA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4141C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[X]Sub-cortical vascular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47D4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Eu012 </w:t>
            </w:r>
          </w:p>
        </w:tc>
      </w:tr>
      <w:tr w:rsidR="005475B3" w:rsidRPr="008B42E0" w14:paraId="4389B31D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B4C2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[X]Mixed cortical and sub-cortical vascular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4A7E4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Eu013 </w:t>
            </w:r>
          </w:p>
        </w:tc>
      </w:tr>
      <w:tr w:rsidR="005475B3" w:rsidRPr="008B42E0" w14:paraId="1EC2AB45" w14:textId="77777777" w:rsidTr="00DE6C2F">
        <w:trPr>
          <w:trHeight w:val="307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93ED9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Unspecified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CC01B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Eu02z </w:t>
            </w:r>
          </w:p>
        </w:tc>
      </w:tr>
      <w:tr w:rsidR="005475B3" w:rsidRPr="008B42E0" w14:paraId="4891A70D" w14:textId="77777777" w:rsidTr="00DE6C2F">
        <w:trPr>
          <w:trHeight w:val="312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13947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[X] Delirium superimposed on dementia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F3002" w14:textId="77777777" w:rsidR="005475B3" w:rsidRPr="008B42E0" w:rsidRDefault="005475B3" w:rsidP="00141CFF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sz w:val="16"/>
                <w:szCs w:val="16"/>
              </w:rPr>
              <w:t xml:space="preserve">Eu041 </w:t>
            </w:r>
          </w:p>
        </w:tc>
      </w:tr>
    </w:tbl>
    <w:p w14:paraId="16C26DE6" w14:textId="77777777" w:rsidR="005475B3" w:rsidRPr="00317AED" w:rsidRDefault="005475B3" w:rsidP="005475B3">
      <w:pPr>
        <w:pStyle w:val="HTMLPreformatted"/>
        <w:shd w:val="clear" w:color="auto" w:fill="FFFFFF"/>
        <w:wordWrap w:val="0"/>
        <w:rPr>
          <w:rFonts w:ascii="Times New Roman" w:hAnsi="Times New Roman" w:cs="Times New Roman"/>
        </w:rPr>
      </w:pPr>
    </w:p>
    <w:p w14:paraId="1A10EEDF" w14:textId="77777777" w:rsidR="00756046" w:rsidRDefault="00756046">
      <w:pPr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en-AU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7EFFF9EA" w14:textId="3749821A" w:rsidR="007322EA" w:rsidRPr="004E0F57" w:rsidRDefault="007322EA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" w:name="_Toc189833415"/>
      <w:r w:rsidRPr="004E0F57">
        <w:rPr>
          <w:rFonts w:ascii="Times New Roman" w:hAnsi="Times New Roman" w:cs="Times New Roman"/>
          <w:bCs/>
          <w:sz w:val="20"/>
          <w:szCs w:val="20"/>
        </w:rPr>
        <w:lastRenderedPageBreak/>
        <w:t>Supplementary Table 2</w:t>
      </w:r>
      <w:r w:rsidRPr="004E0F57">
        <w:rPr>
          <w:rFonts w:ascii="Times New Roman" w:hAnsi="Times New Roman" w:cs="Times New Roman"/>
          <w:sz w:val="20"/>
          <w:szCs w:val="20"/>
        </w:rPr>
        <w:t xml:space="preserve">: </w:t>
      </w:r>
      <w:r w:rsidR="00920F40" w:rsidRPr="004E0F57">
        <w:rPr>
          <w:rFonts w:ascii="Times New Roman" w:hAnsi="Times New Roman" w:cs="Times New Roman"/>
          <w:sz w:val="20"/>
          <w:szCs w:val="20"/>
        </w:rPr>
        <w:t>Sleep apnoea;</w:t>
      </w:r>
      <w:r w:rsidR="00A92A95">
        <w:rPr>
          <w:rFonts w:ascii="Times New Roman" w:hAnsi="Times New Roman" w:cs="Times New Roman"/>
          <w:sz w:val="20"/>
          <w:szCs w:val="20"/>
        </w:rPr>
        <w:t xml:space="preserve"> ICD-10,</w:t>
      </w:r>
      <w:r w:rsidR="00920F40" w:rsidRPr="004E0F57">
        <w:rPr>
          <w:rFonts w:ascii="Times New Roman" w:hAnsi="Times New Roman" w:cs="Times New Roman"/>
          <w:sz w:val="20"/>
          <w:szCs w:val="20"/>
        </w:rPr>
        <w:t xml:space="preserve"> Read version 2 and 3</w:t>
      </w:r>
      <w:r w:rsidR="007D18DD" w:rsidRPr="004E0F57">
        <w:rPr>
          <w:rFonts w:ascii="Times New Roman" w:hAnsi="Times New Roman" w:cs="Times New Roman"/>
          <w:sz w:val="20"/>
          <w:szCs w:val="20"/>
        </w:rPr>
        <w:t xml:space="preserve"> classifications</w:t>
      </w:r>
      <w:bookmarkEnd w:id="2"/>
    </w:p>
    <w:tbl>
      <w:tblPr>
        <w:tblStyle w:val="TableGrid0"/>
        <w:tblW w:w="6559" w:type="dxa"/>
        <w:tblInd w:w="6" w:type="dxa"/>
        <w:tblCellMar>
          <w:top w:w="6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5569"/>
        <w:gridCol w:w="990"/>
      </w:tblGrid>
      <w:tr w:rsidR="00D52B18" w:rsidRPr="008B42E0" w14:paraId="5B7CBBA3" w14:textId="77777777" w:rsidTr="0073102F">
        <w:trPr>
          <w:trHeight w:val="310"/>
        </w:trPr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BAEADD1" w14:textId="5E738D36" w:rsidR="00D52B18" w:rsidRPr="008B42E0" w:rsidRDefault="008C56E0" w:rsidP="0019365D">
            <w:pPr>
              <w:spacing w:line="256" w:lineRule="auto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Sleep apnoea</w:t>
            </w:r>
            <w:r w:rsidR="00D52B18" w:rsidRPr="008B42E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type (ICD 10 classification)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74EF793" w14:textId="77777777" w:rsidR="00D52B18" w:rsidRPr="008B42E0" w:rsidRDefault="00D52B18" w:rsidP="0019365D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42E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Code </w:t>
            </w:r>
          </w:p>
        </w:tc>
      </w:tr>
      <w:tr w:rsidR="00D52B18" w:rsidRPr="002A12A2" w14:paraId="0EADFDC6" w14:textId="77777777" w:rsidTr="0073102F">
        <w:trPr>
          <w:trHeight w:val="308"/>
        </w:trPr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73202" w14:textId="41B3962E" w:rsidR="00D52B18" w:rsidRPr="008B42E0" w:rsidRDefault="00A92A95" w:rsidP="002A12A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Sleep </w:t>
            </w:r>
            <w:proofErr w:type="spellStart"/>
            <w:r w:rsidR="002A12A2">
              <w:rPr>
                <w:rFonts w:ascii="Times New Roman" w:hAnsi="Times New Roman" w:cs="Times New Roman"/>
                <w:sz w:val="16"/>
                <w:szCs w:val="16"/>
              </w:rPr>
              <w:t>apnea</w:t>
            </w:r>
            <w:proofErr w:type="spellEnd"/>
            <w:r w:rsidR="0073102F">
              <w:rPr>
                <w:rFonts w:ascii="Times New Roman" w:hAnsi="Times New Roman" w:cs="Times New Roman"/>
                <w:sz w:val="16"/>
                <w:szCs w:val="16"/>
              </w:rPr>
              <w:t>, unspecified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64FBD" w14:textId="31CAB1D8" w:rsidR="00D52B18" w:rsidRPr="008B42E0" w:rsidRDefault="002A12A2" w:rsidP="0019365D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A12A2">
              <w:rPr>
                <w:rFonts w:ascii="Times New Roman" w:hAnsi="Times New Roman" w:cs="Times New Roman"/>
                <w:sz w:val="16"/>
                <w:szCs w:val="16"/>
              </w:rPr>
              <w:t>G473</w:t>
            </w:r>
          </w:p>
        </w:tc>
      </w:tr>
    </w:tbl>
    <w:p w14:paraId="7928C230" w14:textId="77777777" w:rsidR="00D52B18" w:rsidRPr="00317AED" w:rsidRDefault="00D52B18" w:rsidP="005475B3">
      <w:pPr>
        <w:pStyle w:val="HTMLPreformatted"/>
        <w:shd w:val="clear" w:color="auto" w:fill="FFFFFF"/>
        <w:wordWrap w:val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992"/>
      </w:tblGrid>
      <w:tr w:rsidR="004253EB" w:rsidRPr="004E0F57" w14:paraId="34D7E8C6" w14:textId="77777777" w:rsidTr="00B91AE2">
        <w:trPr>
          <w:trHeight w:val="306"/>
        </w:trPr>
        <w:tc>
          <w:tcPr>
            <w:tcW w:w="5524" w:type="dxa"/>
            <w:vAlign w:val="center"/>
          </w:tcPr>
          <w:p w14:paraId="5F381701" w14:textId="61E691F9" w:rsidR="004253EB" w:rsidRPr="004E0F57" w:rsidRDefault="00F973C1" w:rsidP="004253EB">
            <w:pPr>
              <w:pStyle w:val="HTMLPreformatted"/>
              <w:wordWrap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sz w:val="16"/>
                <w:szCs w:val="16"/>
              </w:rPr>
              <w:t>Sleep apnoea</w:t>
            </w:r>
            <w:r w:rsidR="004253EB" w:rsidRPr="004E0F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type (Read version 2)</w:t>
            </w:r>
          </w:p>
        </w:tc>
        <w:tc>
          <w:tcPr>
            <w:tcW w:w="992" w:type="dxa"/>
            <w:vAlign w:val="center"/>
          </w:tcPr>
          <w:p w14:paraId="05D76F5D" w14:textId="1E125D4C" w:rsidR="004253EB" w:rsidRPr="004E0F57" w:rsidRDefault="004253EB" w:rsidP="004253EB">
            <w:pPr>
              <w:pStyle w:val="HTMLPreformatted"/>
              <w:wordWrap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Code </w:t>
            </w:r>
          </w:p>
        </w:tc>
      </w:tr>
      <w:tr w:rsidR="001534D1" w:rsidRPr="004E0F57" w14:paraId="6259FE69" w14:textId="77777777" w:rsidTr="00B91AE2">
        <w:trPr>
          <w:trHeight w:val="242"/>
        </w:trPr>
        <w:tc>
          <w:tcPr>
            <w:tcW w:w="5524" w:type="dxa"/>
            <w:vAlign w:val="center"/>
          </w:tcPr>
          <w:p w14:paraId="5A09D14A" w14:textId="02556433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Berlin </w:t>
            </w:r>
            <w:proofErr w:type="spell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questionnr</w:t>
            </w:r>
            <w:proofErr w:type="spellEnd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sleep apnoea</w:t>
            </w:r>
          </w:p>
        </w:tc>
        <w:tc>
          <w:tcPr>
            <w:tcW w:w="992" w:type="dxa"/>
            <w:vAlign w:val="center"/>
          </w:tcPr>
          <w:p w14:paraId="45AEEA29" w14:textId="03289836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38Da.</w:t>
            </w:r>
          </w:p>
        </w:tc>
      </w:tr>
      <w:tr w:rsidR="001534D1" w:rsidRPr="004E0F57" w14:paraId="173868FD" w14:textId="77777777" w:rsidTr="00B91AE2">
        <w:trPr>
          <w:trHeight w:val="242"/>
        </w:trPr>
        <w:tc>
          <w:tcPr>
            <w:tcW w:w="5524" w:type="dxa"/>
            <w:vAlign w:val="center"/>
          </w:tcPr>
          <w:p w14:paraId="3181E1FB" w14:textId="20F1A650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</w:t>
            </w:r>
          </w:p>
        </w:tc>
        <w:tc>
          <w:tcPr>
            <w:tcW w:w="992" w:type="dxa"/>
            <w:vAlign w:val="center"/>
          </w:tcPr>
          <w:p w14:paraId="5EC719DF" w14:textId="4764057E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Fy03.</w:t>
            </w:r>
          </w:p>
        </w:tc>
      </w:tr>
      <w:tr w:rsidR="001534D1" w:rsidRPr="004E0F57" w14:paraId="315E95D1" w14:textId="77777777" w:rsidTr="00B91AE2">
        <w:trPr>
          <w:trHeight w:val="242"/>
        </w:trPr>
        <w:tc>
          <w:tcPr>
            <w:tcW w:w="5524" w:type="dxa"/>
            <w:vAlign w:val="center"/>
          </w:tcPr>
          <w:p w14:paraId="6A2077BE" w14:textId="7185FDDD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Obstructive sleep apnoea</w:t>
            </w:r>
          </w:p>
        </w:tc>
        <w:tc>
          <w:tcPr>
            <w:tcW w:w="992" w:type="dxa"/>
            <w:vAlign w:val="center"/>
          </w:tcPr>
          <w:p w14:paraId="7A9E98F3" w14:textId="63337D41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Fy03.</w:t>
            </w:r>
          </w:p>
        </w:tc>
      </w:tr>
      <w:tr w:rsidR="001534D1" w:rsidRPr="004E0F57" w14:paraId="1A836185" w14:textId="77777777" w:rsidTr="00B91AE2">
        <w:trPr>
          <w:trHeight w:val="242"/>
        </w:trPr>
        <w:tc>
          <w:tcPr>
            <w:tcW w:w="5524" w:type="dxa"/>
            <w:vAlign w:val="center"/>
          </w:tcPr>
          <w:p w14:paraId="14A6505D" w14:textId="3C68FDF9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</w:t>
            </w:r>
          </w:p>
        </w:tc>
        <w:tc>
          <w:tcPr>
            <w:tcW w:w="992" w:type="dxa"/>
            <w:vAlign w:val="center"/>
          </w:tcPr>
          <w:p w14:paraId="4B65C6AB" w14:textId="49590639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H5B..</w:t>
            </w:r>
          </w:p>
        </w:tc>
      </w:tr>
      <w:tr w:rsidR="001534D1" w:rsidRPr="004E0F57" w14:paraId="201581F8" w14:textId="77777777" w:rsidTr="00B91AE2">
        <w:trPr>
          <w:trHeight w:val="242"/>
        </w:trPr>
        <w:tc>
          <w:tcPr>
            <w:tcW w:w="5524" w:type="dxa"/>
            <w:vAlign w:val="center"/>
          </w:tcPr>
          <w:p w14:paraId="3D40E529" w14:textId="22E40882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Obstructive sleep apnoea</w:t>
            </w:r>
          </w:p>
        </w:tc>
        <w:tc>
          <w:tcPr>
            <w:tcW w:w="992" w:type="dxa"/>
            <w:vAlign w:val="center"/>
          </w:tcPr>
          <w:p w14:paraId="7DA4386C" w14:textId="775089DA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H5B0.</w:t>
            </w:r>
          </w:p>
        </w:tc>
      </w:tr>
      <w:tr w:rsidR="001534D1" w:rsidRPr="004E0F57" w14:paraId="158255EB" w14:textId="77777777" w:rsidTr="00B91AE2">
        <w:trPr>
          <w:trHeight w:val="242"/>
        </w:trPr>
        <w:tc>
          <w:tcPr>
            <w:tcW w:w="5524" w:type="dxa"/>
            <w:vAlign w:val="center"/>
          </w:tcPr>
          <w:p w14:paraId="7427CEF2" w14:textId="21272EE8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Prim sleep apnoea of newborn</w:t>
            </w:r>
          </w:p>
        </w:tc>
        <w:tc>
          <w:tcPr>
            <w:tcW w:w="992" w:type="dxa"/>
            <w:vAlign w:val="center"/>
          </w:tcPr>
          <w:p w14:paraId="363B2189" w14:textId="67C56588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Q318.</w:t>
            </w:r>
          </w:p>
        </w:tc>
      </w:tr>
      <w:tr w:rsidR="001534D1" w:rsidRPr="004E0F57" w14:paraId="67A29D20" w14:textId="77777777" w:rsidTr="00B91AE2">
        <w:trPr>
          <w:trHeight w:val="242"/>
        </w:trPr>
        <w:tc>
          <w:tcPr>
            <w:tcW w:w="5524" w:type="dxa"/>
            <w:vAlign w:val="center"/>
          </w:tcPr>
          <w:p w14:paraId="4426E758" w14:textId="773F3F4A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[D]Insomnia with sleep apnoea</w:t>
            </w:r>
          </w:p>
        </w:tc>
        <w:tc>
          <w:tcPr>
            <w:tcW w:w="992" w:type="dxa"/>
            <w:vAlign w:val="center"/>
          </w:tcPr>
          <w:p w14:paraId="2386060B" w14:textId="1AD4FDA2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R0051</w:t>
            </w:r>
          </w:p>
        </w:tc>
      </w:tr>
      <w:tr w:rsidR="001534D1" w:rsidRPr="004E0F57" w14:paraId="6411F390" w14:textId="77777777" w:rsidTr="00B91AE2">
        <w:trPr>
          <w:trHeight w:val="232"/>
        </w:trPr>
        <w:tc>
          <w:tcPr>
            <w:tcW w:w="5524" w:type="dxa"/>
            <w:vAlign w:val="center"/>
          </w:tcPr>
          <w:p w14:paraId="6472B940" w14:textId="506BDEE3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[D]Hypersomnia + sleep apnoea</w:t>
            </w:r>
          </w:p>
        </w:tc>
        <w:tc>
          <w:tcPr>
            <w:tcW w:w="992" w:type="dxa"/>
            <w:vAlign w:val="center"/>
          </w:tcPr>
          <w:p w14:paraId="2039CA48" w14:textId="7812E08D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  <w:tr w:rsidR="001534D1" w:rsidRPr="004E0F57" w14:paraId="190E7FB4" w14:textId="77777777" w:rsidTr="00B91AE2">
        <w:trPr>
          <w:trHeight w:val="242"/>
        </w:trPr>
        <w:tc>
          <w:tcPr>
            <w:tcW w:w="5524" w:type="dxa"/>
            <w:vAlign w:val="center"/>
          </w:tcPr>
          <w:p w14:paraId="1FB9B920" w14:textId="55527E9C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[D]Sleep apnoea syndrome</w:t>
            </w:r>
          </w:p>
        </w:tc>
        <w:tc>
          <w:tcPr>
            <w:tcW w:w="992" w:type="dxa"/>
            <w:vAlign w:val="center"/>
          </w:tcPr>
          <w:p w14:paraId="32FFC3FD" w14:textId="073D83FA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  <w:tr w:rsidR="001534D1" w:rsidRPr="004E0F57" w14:paraId="21FF2827" w14:textId="77777777" w:rsidTr="00B91AE2">
        <w:trPr>
          <w:trHeight w:val="253"/>
        </w:trPr>
        <w:tc>
          <w:tcPr>
            <w:tcW w:w="5524" w:type="dxa"/>
            <w:vAlign w:val="center"/>
          </w:tcPr>
          <w:p w14:paraId="5C45D81B" w14:textId="58CFFFD6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[D]Syndrome sleep apnoea</w:t>
            </w:r>
          </w:p>
        </w:tc>
        <w:tc>
          <w:tcPr>
            <w:tcW w:w="992" w:type="dxa"/>
            <w:vAlign w:val="center"/>
          </w:tcPr>
          <w:p w14:paraId="7E807B17" w14:textId="5DFCBFF2" w:rsidR="001534D1" w:rsidRPr="004E0F57" w:rsidRDefault="001534D1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</w:tbl>
    <w:p w14:paraId="59EB833B" w14:textId="77777777" w:rsidR="007D18DD" w:rsidRPr="004E0F57" w:rsidRDefault="007D18DD" w:rsidP="005475B3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992"/>
      </w:tblGrid>
      <w:tr w:rsidR="00131C5E" w:rsidRPr="004E0F57" w14:paraId="3CFE50AC" w14:textId="77777777" w:rsidTr="00B91AE2">
        <w:tc>
          <w:tcPr>
            <w:tcW w:w="5524" w:type="dxa"/>
            <w:vAlign w:val="center"/>
          </w:tcPr>
          <w:p w14:paraId="28B7454A" w14:textId="40FDDAF5" w:rsidR="00131C5E" w:rsidRPr="004E0F57" w:rsidRDefault="00AF3673" w:rsidP="00131C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sz w:val="16"/>
                <w:szCs w:val="16"/>
              </w:rPr>
              <w:t>Sleep apnoea type (Read version 3</w:t>
            </w:r>
            <w:r w:rsidR="00131C5E" w:rsidRPr="004E0F57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19E9E4E1" w14:textId="679C8698" w:rsidR="00131C5E" w:rsidRPr="004E0F57" w:rsidRDefault="00131C5E" w:rsidP="00131C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Code </w:t>
            </w:r>
          </w:p>
        </w:tc>
      </w:tr>
      <w:tr w:rsidR="00526D8B" w:rsidRPr="004E0F57" w14:paraId="04C86448" w14:textId="77777777" w:rsidTr="00B91AE2">
        <w:tc>
          <w:tcPr>
            <w:tcW w:w="5524" w:type="dxa"/>
            <w:vAlign w:val="center"/>
          </w:tcPr>
          <w:p w14:paraId="7BE68DDD" w14:textId="3CCC1CC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</w:t>
            </w:r>
          </w:p>
        </w:tc>
        <w:tc>
          <w:tcPr>
            <w:tcW w:w="992" w:type="dxa"/>
            <w:vAlign w:val="center"/>
          </w:tcPr>
          <w:p w14:paraId="56DD59BC" w14:textId="724884A8" w:rsidR="00526D8B" w:rsidRPr="004E0F57" w:rsidRDefault="00526D8B" w:rsidP="00526D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.H66.</w:t>
            </w:r>
          </w:p>
        </w:tc>
      </w:tr>
      <w:tr w:rsidR="00526D8B" w:rsidRPr="004E0F57" w14:paraId="49819405" w14:textId="77777777" w:rsidTr="00B91AE2">
        <w:tc>
          <w:tcPr>
            <w:tcW w:w="5524" w:type="dxa"/>
            <w:vAlign w:val="center"/>
          </w:tcPr>
          <w:p w14:paraId="16BBCF9D" w14:textId="7D79A85B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 syndrome</w:t>
            </w:r>
          </w:p>
        </w:tc>
        <w:tc>
          <w:tcPr>
            <w:tcW w:w="992" w:type="dxa"/>
            <w:vAlign w:val="center"/>
          </w:tcPr>
          <w:p w14:paraId="3E186904" w14:textId="63161C49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.H66.</w:t>
            </w:r>
          </w:p>
        </w:tc>
      </w:tr>
      <w:tr w:rsidR="00526D8B" w:rsidRPr="004E0F57" w14:paraId="5282F182" w14:textId="77777777" w:rsidTr="00B91AE2">
        <w:tc>
          <w:tcPr>
            <w:tcW w:w="5524" w:type="dxa"/>
            <w:vAlign w:val="center"/>
          </w:tcPr>
          <w:p w14:paraId="0B186E4B" w14:textId="3F3C9AA1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SAS - Sleep apnoea syndrome</w:t>
            </w:r>
          </w:p>
        </w:tc>
        <w:tc>
          <w:tcPr>
            <w:tcW w:w="992" w:type="dxa"/>
            <w:vAlign w:val="center"/>
          </w:tcPr>
          <w:p w14:paraId="434BEAFE" w14:textId="62481514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.H66.</w:t>
            </w:r>
          </w:p>
        </w:tc>
      </w:tr>
      <w:tr w:rsidR="00526D8B" w:rsidRPr="004E0F57" w14:paraId="20900EC5" w14:textId="77777777" w:rsidTr="00B91AE2">
        <w:tc>
          <w:tcPr>
            <w:tcW w:w="5524" w:type="dxa"/>
            <w:vAlign w:val="center"/>
          </w:tcPr>
          <w:p w14:paraId="0477DCE6" w14:textId="1304D7C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[D]Insomnia with sleep apnoea</w:t>
            </w:r>
          </w:p>
        </w:tc>
        <w:tc>
          <w:tcPr>
            <w:tcW w:w="992" w:type="dxa"/>
            <w:vAlign w:val="center"/>
          </w:tcPr>
          <w:p w14:paraId="056220C6" w14:textId="025D8413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.R</w:t>
            </w:r>
            <w:proofErr w:type="gramEnd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051</w:t>
            </w:r>
          </w:p>
        </w:tc>
      </w:tr>
      <w:tr w:rsidR="00526D8B" w:rsidRPr="004E0F57" w14:paraId="7F5AB232" w14:textId="77777777" w:rsidTr="00B91AE2">
        <w:tc>
          <w:tcPr>
            <w:tcW w:w="5524" w:type="dxa"/>
            <w:vAlign w:val="center"/>
          </w:tcPr>
          <w:p w14:paraId="51934FF1" w14:textId="3BD787A0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Insomnia with sleep apnoea [D]</w:t>
            </w:r>
          </w:p>
        </w:tc>
        <w:tc>
          <w:tcPr>
            <w:tcW w:w="992" w:type="dxa"/>
            <w:vAlign w:val="center"/>
          </w:tcPr>
          <w:p w14:paraId="1B6EA91E" w14:textId="58A07E47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.R</w:t>
            </w:r>
            <w:proofErr w:type="gramEnd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051</w:t>
            </w:r>
          </w:p>
        </w:tc>
      </w:tr>
      <w:tr w:rsidR="00526D8B" w:rsidRPr="004E0F57" w14:paraId="7A0D5910" w14:textId="77777777" w:rsidTr="00B91AE2">
        <w:tc>
          <w:tcPr>
            <w:tcW w:w="5524" w:type="dxa"/>
            <w:vAlign w:val="center"/>
          </w:tcPr>
          <w:p w14:paraId="5573213F" w14:textId="567AC8C9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[D]Hypersomnia + sleep apnoea</w:t>
            </w:r>
          </w:p>
        </w:tc>
        <w:tc>
          <w:tcPr>
            <w:tcW w:w="992" w:type="dxa"/>
            <w:vAlign w:val="center"/>
          </w:tcPr>
          <w:p w14:paraId="3CCF5C1B" w14:textId="20195E89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.R</w:t>
            </w:r>
            <w:proofErr w:type="gramEnd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053</w:t>
            </w:r>
          </w:p>
        </w:tc>
      </w:tr>
      <w:tr w:rsidR="00526D8B" w:rsidRPr="004E0F57" w14:paraId="7A9167DC" w14:textId="77777777" w:rsidTr="00B91AE2">
        <w:tc>
          <w:tcPr>
            <w:tcW w:w="5524" w:type="dxa"/>
            <w:vAlign w:val="center"/>
          </w:tcPr>
          <w:p w14:paraId="6D1EB22C" w14:textId="3F75A1AF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Hypersomnia + sleep apnoea [D]</w:t>
            </w:r>
          </w:p>
        </w:tc>
        <w:tc>
          <w:tcPr>
            <w:tcW w:w="992" w:type="dxa"/>
            <w:vAlign w:val="center"/>
          </w:tcPr>
          <w:p w14:paraId="4DA62976" w14:textId="084C781A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.R</w:t>
            </w:r>
            <w:proofErr w:type="gramEnd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053</w:t>
            </w:r>
          </w:p>
        </w:tc>
      </w:tr>
      <w:tr w:rsidR="00526D8B" w:rsidRPr="004E0F57" w14:paraId="3FA85852" w14:textId="77777777" w:rsidTr="00B91AE2">
        <w:tc>
          <w:tcPr>
            <w:tcW w:w="5524" w:type="dxa"/>
            <w:vAlign w:val="center"/>
          </w:tcPr>
          <w:p w14:paraId="374A5484" w14:textId="1EC8882C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Berlin </w:t>
            </w:r>
            <w:proofErr w:type="spell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questionnr</w:t>
            </w:r>
            <w:proofErr w:type="spellEnd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sleep apnoea</w:t>
            </w:r>
          </w:p>
        </w:tc>
        <w:tc>
          <w:tcPr>
            <w:tcW w:w="992" w:type="dxa"/>
            <w:vAlign w:val="center"/>
          </w:tcPr>
          <w:p w14:paraId="39990D84" w14:textId="78A8381C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38Da.</w:t>
            </w:r>
          </w:p>
        </w:tc>
      </w:tr>
      <w:tr w:rsidR="00526D8B" w:rsidRPr="004E0F57" w14:paraId="07E042E1" w14:textId="77777777" w:rsidTr="00B91AE2">
        <w:tc>
          <w:tcPr>
            <w:tcW w:w="5524" w:type="dxa"/>
            <w:vAlign w:val="center"/>
          </w:tcPr>
          <w:p w14:paraId="385113B0" w14:textId="0E1CD269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</w:t>
            </w:r>
          </w:p>
        </w:tc>
        <w:tc>
          <w:tcPr>
            <w:tcW w:w="992" w:type="dxa"/>
            <w:vAlign w:val="center"/>
          </w:tcPr>
          <w:p w14:paraId="196D0EDF" w14:textId="687D92F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Fy03.</w:t>
            </w:r>
          </w:p>
        </w:tc>
      </w:tr>
      <w:tr w:rsidR="00526D8B" w:rsidRPr="004E0F57" w14:paraId="3ED310F9" w14:textId="77777777" w:rsidTr="00B91AE2">
        <w:tc>
          <w:tcPr>
            <w:tcW w:w="5524" w:type="dxa"/>
            <w:vAlign w:val="center"/>
          </w:tcPr>
          <w:p w14:paraId="41725840" w14:textId="02C0B222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Obstructive sleep apnoea</w:t>
            </w:r>
          </w:p>
        </w:tc>
        <w:tc>
          <w:tcPr>
            <w:tcW w:w="992" w:type="dxa"/>
            <w:vAlign w:val="center"/>
          </w:tcPr>
          <w:p w14:paraId="5AB07706" w14:textId="347CE7D3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Fy03.</w:t>
            </w:r>
          </w:p>
        </w:tc>
      </w:tr>
      <w:tr w:rsidR="00526D8B" w:rsidRPr="004E0F57" w14:paraId="4BDED61C" w14:textId="77777777" w:rsidTr="00B91AE2">
        <w:tc>
          <w:tcPr>
            <w:tcW w:w="5524" w:type="dxa"/>
            <w:vAlign w:val="center"/>
          </w:tcPr>
          <w:p w14:paraId="423EFA99" w14:textId="357E675E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 (&amp; [obstructive])</w:t>
            </w:r>
          </w:p>
        </w:tc>
        <w:tc>
          <w:tcPr>
            <w:tcW w:w="992" w:type="dxa"/>
            <w:vAlign w:val="center"/>
          </w:tcPr>
          <w:p w14:paraId="052086C5" w14:textId="36D6636B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Fy03.</w:t>
            </w:r>
          </w:p>
        </w:tc>
      </w:tr>
      <w:tr w:rsidR="00526D8B" w:rsidRPr="004E0F57" w14:paraId="7EBA88FC" w14:textId="77777777" w:rsidTr="00B91AE2">
        <w:tc>
          <w:tcPr>
            <w:tcW w:w="5524" w:type="dxa"/>
            <w:vAlign w:val="center"/>
          </w:tcPr>
          <w:p w14:paraId="3EC8BFE5" w14:textId="4D5050A6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</w:t>
            </w:r>
          </w:p>
        </w:tc>
        <w:tc>
          <w:tcPr>
            <w:tcW w:w="992" w:type="dxa"/>
            <w:vAlign w:val="center"/>
          </w:tcPr>
          <w:p w14:paraId="36769839" w14:textId="59B0CA93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H5B..</w:t>
            </w:r>
          </w:p>
        </w:tc>
      </w:tr>
      <w:tr w:rsidR="00526D8B" w:rsidRPr="004E0F57" w14:paraId="54B8C548" w14:textId="77777777" w:rsidTr="00B91AE2">
        <w:tc>
          <w:tcPr>
            <w:tcW w:w="5524" w:type="dxa"/>
            <w:vAlign w:val="center"/>
          </w:tcPr>
          <w:p w14:paraId="55263A49" w14:textId="1D32D66F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 syndrome</w:t>
            </w:r>
          </w:p>
        </w:tc>
        <w:tc>
          <w:tcPr>
            <w:tcW w:w="992" w:type="dxa"/>
            <w:vAlign w:val="center"/>
          </w:tcPr>
          <w:p w14:paraId="3696DD69" w14:textId="6E5846E9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H5B..</w:t>
            </w:r>
          </w:p>
        </w:tc>
      </w:tr>
      <w:tr w:rsidR="00526D8B" w:rsidRPr="004E0F57" w14:paraId="1A7300FA" w14:textId="77777777" w:rsidTr="00B91AE2">
        <w:tc>
          <w:tcPr>
            <w:tcW w:w="5524" w:type="dxa"/>
            <w:vAlign w:val="center"/>
          </w:tcPr>
          <w:p w14:paraId="4F754794" w14:textId="425929E7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SAS - Sleep apnoea syndrome</w:t>
            </w:r>
          </w:p>
        </w:tc>
        <w:tc>
          <w:tcPr>
            <w:tcW w:w="992" w:type="dxa"/>
            <w:vAlign w:val="center"/>
          </w:tcPr>
          <w:p w14:paraId="6147CC3C" w14:textId="4BA54CDC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H5B..</w:t>
            </w:r>
          </w:p>
        </w:tc>
      </w:tr>
      <w:tr w:rsidR="00526D8B" w:rsidRPr="004E0F57" w14:paraId="672C19E0" w14:textId="77777777" w:rsidTr="00B91AE2">
        <w:tc>
          <w:tcPr>
            <w:tcW w:w="5524" w:type="dxa"/>
            <w:vAlign w:val="center"/>
          </w:tcPr>
          <w:p w14:paraId="48F92EDE" w14:textId="71A96AFE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Obstructive sleep apnoea</w:t>
            </w:r>
          </w:p>
        </w:tc>
        <w:tc>
          <w:tcPr>
            <w:tcW w:w="992" w:type="dxa"/>
            <w:vAlign w:val="center"/>
          </w:tcPr>
          <w:p w14:paraId="1A87CF65" w14:textId="1F826346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H5B0.</w:t>
            </w:r>
          </w:p>
        </w:tc>
      </w:tr>
      <w:tr w:rsidR="00526D8B" w:rsidRPr="004E0F57" w14:paraId="331DDEA8" w14:textId="77777777" w:rsidTr="00B91AE2">
        <w:tc>
          <w:tcPr>
            <w:tcW w:w="5524" w:type="dxa"/>
            <w:vAlign w:val="center"/>
          </w:tcPr>
          <w:p w14:paraId="21E98B75" w14:textId="0B7A7794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OSA - Obstructive sleep apnoea</w:t>
            </w:r>
          </w:p>
        </w:tc>
        <w:tc>
          <w:tcPr>
            <w:tcW w:w="992" w:type="dxa"/>
            <w:vAlign w:val="center"/>
          </w:tcPr>
          <w:p w14:paraId="1797BC42" w14:textId="6827359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H5B0.</w:t>
            </w:r>
          </w:p>
        </w:tc>
      </w:tr>
      <w:tr w:rsidR="00526D8B" w:rsidRPr="004E0F57" w14:paraId="44FD3FE4" w14:textId="77777777" w:rsidTr="00B91AE2">
        <w:tc>
          <w:tcPr>
            <w:tcW w:w="5524" w:type="dxa"/>
            <w:vAlign w:val="center"/>
          </w:tcPr>
          <w:p w14:paraId="1BF3B318" w14:textId="744A326B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Prim sleep apnoea of newborn</w:t>
            </w:r>
          </w:p>
        </w:tc>
        <w:tc>
          <w:tcPr>
            <w:tcW w:w="992" w:type="dxa"/>
            <w:vAlign w:val="center"/>
          </w:tcPr>
          <w:p w14:paraId="6F2A4DF2" w14:textId="4340C949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Q318.</w:t>
            </w:r>
          </w:p>
        </w:tc>
      </w:tr>
      <w:tr w:rsidR="00526D8B" w:rsidRPr="004E0F57" w14:paraId="48A074B0" w14:textId="77777777" w:rsidTr="00B91AE2">
        <w:tc>
          <w:tcPr>
            <w:tcW w:w="5524" w:type="dxa"/>
            <w:vAlign w:val="center"/>
          </w:tcPr>
          <w:p w14:paraId="4288D4C9" w14:textId="5D7D21EA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[D]Insomnia with sleep apnoea</w:t>
            </w:r>
          </w:p>
        </w:tc>
        <w:tc>
          <w:tcPr>
            <w:tcW w:w="992" w:type="dxa"/>
            <w:vAlign w:val="center"/>
          </w:tcPr>
          <w:p w14:paraId="1657FD63" w14:textId="2776DC06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R0051</w:t>
            </w:r>
          </w:p>
        </w:tc>
      </w:tr>
      <w:tr w:rsidR="00526D8B" w:rsidRPr="004E0F57" w14:paraId="1CCC25E5" w14:textId="77777777" w:rsidTr="00B91AE2">
        <w:tc>
          <w:tcPr>
            <w:tcW w:w="5524" w:type="dxa"/>
            <w:vAlign w:val="center"/>
          </w:tcPr>
          <w:p w14:paraId="4EA966D8" w14:textId="248AEF57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Syndrome sleep apnoea</w:t>
            </w:r>
          </w:p>
        </w:tc>
        <w:tc>
          <w:tcPr>
            <w:tcW w:w="992" w:type="dxa"/>
            <w:vAlign w:val="center"/>
          </w:tcPr>
          <w:p w14:paraId="53DB3D51" w14:textId="15E3983E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  <w:tr w:rsidR="00526D8B" w:rsidRPr="004E0F57" w14:paraId="0D9D89EB" w14:textId="77777777" w:rsidTr="00B91AE2">
        <w:tc>
          <w:tcPr>
            <w:tcW w:w="5524" w:type="dxa"/>
            <w:vAlign w:val="center"/>
          </w:tcPr>
          <w:p w14:paraId="5ED67105" w14:textId="010CB493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([D]Hypersomnia with sleep a++</w:t>
            </w:r>
          </w:p>
        </w:tc>
        <w:tc>
          <w:tcPr>
            <w:tcW w:w="992" w:type="dxa"/>
            <w:vAlign w:val="center"/>
          </w:tcPr>
          <w:p w14:paraId="63BABACF" w14:textId="57542FA1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  <w:tr w:rsidR="00526D8B" w:rsidRPr="004E0F57" w14:paraId="04C64431" w14:textId="77777777" w:rsidTr="00B91AE2">
        <w:tc>
          <w:tcPr>
            <w:tcW w:w="5524" w:type="dxa"/>
            <w:vAlign w:val="center"/>
          </w:tcPr>
          <w:p w14:paraId="6FC0B35E" w14:textId="5F782851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[D]Hypersomnia + sleep apnoea</w:t>
            </w:r>
          </w:p>
        </w:tc>
        <w:tc>
          <w:tcPr>
            <w:tcW w:w="992" w:type="dxa"/>
            <w:vAlign w:val="center"/>
          </w:tcPr>
          <w:p w14:paraId="4EAE036D" w14:textId="53B41AAA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  <w:tr w:rsidR="00526D8B" w:rsidRPr="004E0F57" w14:paraId="4072B5B4" w14:textId="77777777" w:rsidTr="00B91AE2">
        <w:tc>
          <w:tcPr>
            <w:tcW w:w="5524" w:type="dxa"/>
            <w:vAlign w:val="center"/>
          </w:tcPr>
          <w:p w14:paraId="4532CC3D" w14:textId="1FAF9F1E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 syndrome</w:t>
            </w:r>
          </w:p>
        </w:tc>
        <w:tc>
          <w:tcPr>
            <w:tcW w:w="992" w:type="dxa"/>
            <w:vAlign w:val="center"/>
          </w:tcPr>
          <w:p w14:paraId="48D22217" w14:textId="3F6FCA2B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  <w:tr w:rsidR="00526D8B" w:rsidRPr="004E0F57" w14:paraId="282C648D" w14:textId="77777777" w:rsidTr="00B91AE2">
        <w:tc>
          <w:tcPr>
            <w:tcW w:w="5524" w:type="dxa"/>
            <w:vAlign w:val="center"/>
          </w:tcPr>
          <w:p w14:paraId="0BB1A312" w14:textId="2F781239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[D]Syndrome sleep apnoea</w:t>
            </w:r>
          </w:p>
        </w:tc>
        <w:tc>
          <w:tcPr>
            <w:tcW w:w="992" w:type="dxa"/>
            <w:vAlign w:val="center"/>
          </w:tcPr>
          <w:p w14:paraId="38C99380" w14:textId="3EABA85E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  <w:tr w:rsidR="00526D8B" w:rsidRPr="004E0F57" w14:paraId="53CF431A" w14:textId="77777777" w:rsidTr="00B91AE2">
        <w:tc>
          <w:tcPr>
            <w:tcW w:w="5524" w:type="dxa"/>
            <w:vAlign w:val="center"/>
          </w:tcPr>
          <w:p w14:paraId="4A1A40E6" w14:textId="2C5FE3C2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[D]Sleep apnoea syndrome</w:t>
            </w:r>
          </w:p>
        </w:tc>
        <w:tc>
          <w:tcPr>
            <w:tcW w:w="992" w:type="dxa"/>
            <w:vAlign w:val="center"/>
          </w:tcPr>
          <w:p w14:paraId="6C38A2ED" w14:textId="5A66E255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R0053</w:t>
            </w:r>
          </w:p>
        </w:tc>
      </w:tr>
      <w:tr w:rsidR="00526D8B" w:rsidRPr="004E0F57" w14:paraId="23278180" w14:textId="77777777" w:rsidTr="00B91AE2">
        <w:tc>
          <w:tcPr>
            <w:tcW w:w="5524" w:type="dxa"/>
            <w:vAlign w:val="center"/>
          </w:tcPr>
          <w:p w14:paraId="514E1097" w14:textId="75B15527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</w:t>
            </w:r>
          </w:p>
        </w:tc>
        <w:tc>
          <w:tcPr>
            <w:tcW w:w="992" w:type="dxa"/>
            <w:vAlign w:val="center"/>
          </w:tcPr>
          <w:p w14:paraId="3ADF4A05" w14:textId="3805BBF5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X0083</w:t>
            </w:r>
          </w:p>
        </w:tc>
      </w:tr>
      <w:tr w:rsidR="00526D8B" w:rsidRPr="004E0F57" w14:paraId="2B4655B3" w14:textId="77777777" w:rsidTr="00B91AE2">
        <w:tc>
          <w:tcPr>
            <w:tcW w:w="5524" w:type="dxa"/>
            <w:vAlign w:val="center"/>
          </w:tcPr>
          <w:p w14:paraId="3D9FE39E" w14:textId="2F1CA48B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 apnoea syndrome</w:t>
            </w:r>
          </w:p>
        </w:tc>
        <w:tc>
          <w:tcPr>
            <w:tcW w:w="992" w:type="dxa"/>
            <w:vAlign w:val="center"/>
          </w:tcPr>
          <w:p w14:paraId="39EBEF41" w14:textId="4F08811E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X0083</w:t>
            </w:r>
          </w:p>
        </w:tc>
      </w:tr>
      <w:tr w:rsidR="00526D8B" w:rsidRPr="004E0F57" w14:paraId="4DC127B3" w14:textId="77777777" w:rsidTr="00B91AE2">
        <w:tc>
          <w:tcPr>
            <w:tcW w:w="5524" w:type="dxa"/>
            <w:vAlign w:val="center"/>
          </w:tcPr>
          <w:p w14:paraId="445279A3" w14:textId="78E12735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SAS - Sleep apnoea syndrome</w:t>
            </w:r>
          </w:p>
        </w:tc>
        <w:tc>
          <w:tcPr>
            <w:tcW w:w="992" w:type="dxa"/>
            <w:vAlign w:val="center"/>
          </w:tcPr>
          <w:p w14:paraId="2B11323D" w14:textId="144E30F2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X0083</w:t>
            </w:r>
          </w:p>
        </w:tc>
      </w:tr>
      <w:tr w:rsidR="00526D8B" w:rsidRPr="004E0F57" w14:paraId="2D01C2CA" w14:textId="77777777" w:rsidTr="00B91AE2">
        <w:tc>
          <w:tcPr>
            <w:tcW w:w="5524" w:type="dxa"/>
            <w:vAlign w:val="center"/>
          </w:tcPr>
          <w:p w14:paraId="061CDA31" w14:textId="70AA1DBA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Obstructive sleep apnoea</w:t>
            </w:r>
          </w:p>
        </w:tc>
        <w:tc>
          <w:tcPr>
            <w:tcW w:w="992" w:type="dxa"/>
            <w:vAlign w:val="center"/>
          </w:tcPr>
          <w:p w14:paraId="1BEB4D50" w14:textId="16B86D9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X0084</w:t>
            </w:r>
          </w:p>
        </w:tc>
      </w:tr>
      <w:tr w:rsidR="00526D8B" w:rsidRPr="004E0F57" w14:paraId="0FDCEFA2" w14:textId="77777777" w:rsidTr="00B91AE2">
        <w:tc>
          <w:tcPr>
            <w:tcW w:w="5524" w:type="dxa"/>
            <w:vAlign w:val="center"/>
          </w:tcPr>
          <w:p w14:paraId="379A9939" w14:textId="494363FA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OSA - Obstructive sleep apnoea</w:t>
            </w:r>
          </w:p>
        </w:tc>
        <w:tc>
          <w:tcPr>
            <w:tcW w:w="992" w:type="dxa"/>
            <w:vAlign w:val="center"/>
          </w:tcPr>
          <w:p w14:paraId="40F4F161" w14:textId="3C51CE44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X0084</w:t>
            </w:r>
          </w:p>
        </w:tc>
      </w:tr>
      <w:tr w:rsidR="00526D8B" w:rsidRPr="004E0F57" w14:paraId="7DBFAAC5" w14:textId="77777777" w:rsidTr="00B91AE2">
        <w:tc>
          <w:tcPr>
            <w:tcW w:w="5524" w:type="dxa"/>
            <w:vAlign w:val="center"/>
          </w:tcPr>
          <w:p w14:paraId="29E1C1B7" w14:textId="395F4DF4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Central sleep apnoea</w:t>
            </w:r>
          </w:p>
        </w:tc>
        <w:tc>
          <w:tcPr>
            <w:tcW w:w="992" w:type="dxa"/>
            <w:vAlign w:val="center"/>
          </w:tcPr>
          <w:p w14:paraId="54D1553B" w14:textId="2962E351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X0085</w:t>
            </w:r>
          </w:p>
        </w:tc>
      </w:tr>
      <w:tr w:rsidR="00526D8B" w:rsidRPr="004E0F57" w14:paraId="03611926" w14:textId="77777777" w:rsidTr="00B91AE2">
        <w:tc>
          <w:tcPr>
            <w:tcW w:w="5524" w:type="dxa"/>
            <w:vAlign w:val="center"/>
          </w:tcPr>
          <w:p w14:paraId="3D074ED0" w14:textId="183E6535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CSA - Central sleep apnoea</w:t>
            </w:r>
          </w:p>
        </w:tc>
        <w:tc>
          <w:tcPr>
            <w:tcW w:w="992" w:type="dxa"/>
            <w:vAlign w:val="center"/>
          </w:tcPr>
          <w:p w14:paraId="5C675628" w14:textId="51B76162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X0085</w:t>
            </w:r>
          </w:p>
        </w:tc>
      </w:tr>
      <w:tr w:rsidR="00526D8B" w:rsidRPr="004E0F57" w14:paraId="1EE17AF6" w14:textId="77777777" w:rsidTr="00B91AE2">
        <w:tc>
          <w:tcPr>
            <w:tcW w:w="5524" w:type="dxa"/>
            <w:vAlign w:val="center"/>
          </w:tcPr>
          <w:p w14:paraId="3F0E6766" w14:textId="2CBD5462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Mixed sleep apnoea</w:t>
            </w:r>
          </w:p>
        </w:tc>
        <w:tc>
          <w:tcPr>
            <w:tcW w:w="992" w:type="dxa"/>
            <w:vAlign w:val="center"/>
          </w:tcPr>
          <w:p w14:paraId="26A18E6C" w14:textId="031FC6F8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X0086</w:t>
            </w:r>
          </w:p>
        </w:tc>
      </w:tr>
      <w:tr w:rsidR="00526D8B" w:rsidRPr="004E0F57" w14:paraId="7FD62D3C" w14:textId="77777777" w:rsidTr="00B91AE2">
        <w:tc>
          <w:tcPr>
            <w:tcW w:w="5524" w:type="dxa"/>
            <w:vAlign w:val="center"/>
          </w:tcPr>
          <w:p w14:paraId="4B36EBE9" w14:textId="765AFAEE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Alveolar sleep apnoea</w:t>
            </w:r>
          </w:p>
        </w:tc>
        <w:tc>
          <w:tcPr>
            <w:tcW w:w="992" w:type="dxa"/>
            <w:vAlign w:val="center"/>
          </w:tcPr>
          <w:p w14:paraId="15051A7F" w14:textId="7520CDD0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X0087</w:t>
            </w:r>
          </w:p>
        </w:tc>
      </w:tr>
      <w:tr w:rsidR="00526D8B" w:rsidRPr="004E0F57" w14:paraId="0CEB1687" w14:textId="77777777" w:rsidTr="00B91AE2">
        <w:tc>
          <w:tcPr>
            <w:tcW w:w="5524" w:type="dxa"/>
            <w:vAlign w:val="center"/>
          </w:tcPr>
          <w:p w14:paraId="5692525A" w14:textId="1B5979AB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Opn</w:t>
            </w:r>
            <w:proofErr w:type="spellEnd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for sleep apnoea &amp; snoring</w:t>
            </w:r>
          </w:p>
        </w:tc>
        <w:tc>
          <w:tcPr>
            <w:tcW w:w="992" w:type="dxa"/>
            <w:vAlign w:val="center"/>
          </w:tcPr>
          <w:p w14:paraId="466E34C4" w14:textId="0684ADD6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X00pU</w:t>
            </w:r>
          </w:p>
        </w:tc>
      </w:tr>
      <w:tr w:rsidR="00526D8B" w:rsidRPr="004E0F57" w14:paraId="1A97232D" w14:textId="77777777" w:rsidTr="00B91AE2">
        <w:tc>
          <w:tcPr>
            <w:tcW w:w="5524" w:type="dxa"/>
            <w:vAlign w:val="center"/>
          </w:tcPr>
          <w:p w14:paraId="31CBEBEC" w14:textId="529D5CA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Imp sleep apnoea appliance</w:t>
            </w:r>
          </w:p>
        </w:tc>
        <w:tc>
          <w:tcPr>
            <w:tcW w:w="992" w:type="dxa"/>
            <w:vAlign w:val="center"/>
          </w:tcPr>
          <w:p w14:paraId="77267D05" w14:textId="2B0DAC4E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X20L9</w:t>
            </w:r>
          </w:p>
        </w:tc>
      </w:tr>
      <w:tr w:rsidR="00526D8B" w:rsidRPr="004E0F57" w14:paraId="6B51EAC5" w14:textId="77777777" w:rsidTr="00B91AE2">
        <w:tc>
          <w:tcPr>
            <w:tcW w:w="5524" w:type="dxa"/>
            <w:vAlign w:val="center"/>
          </w:tcPr>
          <w:p w14:paraId="332D40A7" w14:textId="79F94497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Insert appliance-sleep apnoea</w:t>
            </w:r>
          </w:p>
        </w:tc>
        <w:tc>
          <w:tcPr>
            <w:tcW w:w="992" w:type="dxa"/>
            <w:vAlign w:val="center"/>
          </w:tcPr>
          <w:p w14:paraId="6A160F32" w14:textId="469803B4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X20M9</w:t>
            </w:r>
          </w:p>
        </w:tc>
      </w:tr>
      <w:tr w:rsidR="00526D8B" w:rsidRPr="004E0F57" w14:paraId="299C9056" w14:textId="77777777" w:rsidTr="00B91AE2">
        <w:tc>
          <w:tcPr>
            <w:tcW w:w="5524" w:type="dxa"/>
            <w:vAlign w:val="center"/>
          </w:tcPr>
          <w:p w14:paraId="40A88034" w14:textId="6AC95CB3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Fit appliance for sleep apnoea</w:t>
            </w:r>
          </w:p>
        </w:tc>
        <w:tc>
          <w:tcPr>
            <w:tcW w:w="992" w:type="dxa"/>
            <w:vAlign w:val="center"/>
          </w:tcPr>
          <w:p w14:paraId="1B4B0F74" w14:textId="50D2E249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X20M9</w:t>
            </w:r>
          </w:p>
        </w:tc>
      </w:tr>
      <w:tr w:rsidR="00526D8B" w:rsidRPr="004E0F57" w14:paraId="46E59B92" w14:textId="77777777" w:rsidTr="00B91AE2">
        <w:tc>
          <w:tcPr>
            <w:tcW w:w="5524" w:type="dxa"/>
            <w:vAlign w:val="center"/>
          </w:tcPr>
          <w:p w14:paraId="7659F9BF" w14:textId="49F62501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Prim sleep apnoea of newborn</w:t>
            </w:r>
          </w:p>
        </w:tc>
        <w:tc>
          <w:tcPr>
            <w:tcW w:w="992" w:type="dxa"/>
            <w:vAlign w:val="center"/>
          </w:tcPr>
          <w:p w14:paraId="74CF11AA" w14:textId="453FF8D0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Xa08C</w:t>
            </w:r>
          </w:p>
        </w:tc>
      </w:tr>
      <w:tr w:rsidR="00526D8B" w:rsidRPr="004E0F57" w14:paraId="40D279A0" w14:textId="77777777" w:rsidTr="00B91AE2">
        <w:tc>
          <w:tcPr>
            <w:tcW w:w="5524" w:type="dxa"/>
            <w:vAlign w:val="center"/>
          </w:tcPr>
          <w:p w14:paraId="718E10C5" w14:textId="02F67973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[D]Sleep apnoea syndrome</w:t>
            </w:r>
          </w:p>
        </w:tc>
        <w:tc>
          <w:tcPr>
            <w:tcW w:w="992" w:type="dxa"/>
            <w:vAlign w:val="center"/>
          </w:tcPr>
          <w:p w14:paraId="72264282" w14:textId="42392BCA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XaEGP</w:t>
            </w:r>
            <w:proofErr w:type="spellEnd"/>
          </w:p>
        </w:tc>
      </w:tr>
      <w:tr w:rsidR="00526D8B" w:rsidRPr="004E0F57" w14:paraId="1EA96BFF" w14:textId="77777777" w:rsidTr="00B91AE2">
        <w:tc>
          <w:tcPr>
            <w:tcW w:w="5524" w:type="dxa"/>
            <w:vAlign w:val="center"/>
          </w:tcPr>
          <w:p w14:paraId="6590C777" w14:textId="449DDB56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Berlin </w:t>
            </w:r>
            <w:proofErr w:type="spell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questionnr</w:t>
            </w:r>
            <w:proofErr w:type="spellEnd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sleep apnoea</w:t>
            </w:r>
          </w:p>
        </w:tc>
        <w:tc>
          <w:tcPr>
            <w:tcW w:w="992" w:type="dxa"/>
            <w:vAlign w:val="center"/>
          </w:tcPr>
          <w:p w14:paraId="7E40FFFC" w14:textId="2651B143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XaQwj</w:t>
            </w:r>
            <w:proofErr w:type="spellEnd"/>
          </w:p>
        </w:tc>
      </w:tr>
      <w:tr w:rsidR="00526D8B" w:rsidRPr="004E0F57" w14:paraId="4D26956F" w14:textId="77777777" w:rsidTr="00B91AE2">
        <w:tc>
          <w:tcPr>
            <w:tcW w:w="5524" w:type="dxa"/>
            <w:vAlign w:val="center"/>
          </w:tcPr>
          <w:p w14:paraId="64A0DC71" w14:textId="76F452A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[D]Hypersomnia + sleep apnoea</w:t>
            </w:r>
          </w:p>
        </w:tc>
        <w:tc>
          <w:tcPr>
            <w:tcW w:w="992" w:type="dxa"/>
            <w:vAlign w:val="center"/>
          </w:tcPr>
          <w:p w14:paraId="0A35CDD8" w14:textId="270A18C1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XE2nU</w:t>
            </w:r>
          </w:p>
        </w:tc>
      </w:tr>
      <w:tr w:rsidR="00526D8B" w:rsidRPr="004E0F57" w14:paraId="1FACDEB7" w14:textId="77777777" w:rsidTr="00B91AE2">
        <w:tc>
          <w:tcPr>
            <w:tcW w:w="5524" w:type="dxa"/>
            <w:vAlign w:val="center"/>
          </w:tcPr>
          <w:p w14:paraId="5C3FA57B" w14:textId="16149EE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Sleep apnoea syndrome</w:t>
            </w:r>
          </w:p>
        </w:tc>
        <w:tc>
          <w:tcPr>
            <w:tcW w:w="992" w:type="dxa"/>
            <w:vAlign w:val="center"/>
          </w:tcPr>
          <w:p w14:paraId="10BC3794" w14:textId="49646D8B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XE2nU</w:t>
            </w:r>
          </w:p>
        </w:tc>
      </w:tr>
      <w:tr w:rsidR="00526D8B" w:rsidRPr="004E0F57" w14:paraId="5C8E4F80" w14:textId="77777777" w:rsidTr="00B91AE2">
        <w:tc>
          <w:tcPr>
            <w:tcW w:w="5524" w:type="dxa"/>
            <w:vAlign w:val="center"/>
          </w:tcPr>
          <w:p w14:paraId="45E8E3ED" w14:textId="3021A91D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Appliance for sleep apnoea</w:t>
            </w:r>
          </w:p>
        </w:tc>
        <w:tc>
          <w:tcPr>
            <w:tcW w:w="992" w:type="dxa"/>
            <w:vAlign w:val="center"/>
          </w:tcPr>
          <w:p w14:paraId="127CE5F3" w14:textId="2CCB47A3" w:rsidR="00526D8B" w:rsidRPr="004E0F57" w:rsidRDefault="00526D8B" w:rsidP="00B91AE2">
            <w:pPr>
              <w:spacing w:line="256" w:lineRule="auto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XM0Go</w:t>
            </w:r>
          </w:p>
        </w:tc>
      </w:tr>
    </w:tbl>
    <w:p w14:paraId="4B1E755D" w14:textId="77777777" w:rsidR="005475B3" w:rsidRPr="00317AED" w:rsidRDefault="005475B3" w:rsidP="006B6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6C6B7C7" w14:textId="77777777" w:rsidR="0052620D" w:rsidRDefault="0052620D" w:rsidP="002404CB">
      <w:pPr>
        <w:pStyle w:val="Heading1"/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0E992C" w14:textId="5797F99A" w:rsidR="006B6627" w:rsidRPr="004E0F57" w:rsidRDefault="00CC44C0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r w:rsidRPr="002404CB">
        <w:lastRenderedPageBreak/>
        <w:t xml:space="preserve"> </w:t>
      </w:r>
      <w:bookmarkStart w:id="3" w:name="_Toc189833416"/>
      <w:r w:rsidR="00350715" w:rsidRPr="004E0F57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6B6627" w:rsidRPr="004E0F57">
        <w:rPr>
          <w:rFonts w:ascii="Times New Roman" w:hAnsi="Times New Roman" w:cs="Times New Roman"/>
          <w:sz w:val="20"/>
          <w:szCs w:val="20"/>
        </w:rPr>
        <w:t xml:space="preserve">Table </w:t>
      </w:r>
      <w:r w:rsidR="00F70F7E" w:rsidRPr="004E0F57">
        <w:rPr>
          <w:rFonts w:ascii="Times New Roman" w:hAnsi="Times New Roman" w:cs="Times New Roman"/>
          <w:sz w:val="20"/>
          <w:szCs w:val="20"/>
        </w:rPr>
        <w:t>3</w:t>
      </w:r>
      <w:r w:rsidR="006B6627" w:rsidRPr="004E0F57">
        <w:rPr>
          <w:rFonts w:ascii="Times New Roman" w:hAnsi="Times New Roman" w:cs="Times New Roman"/>
          <w:sz w:val="20"/>
          <w:szCs w:val="20"/>
        </w:rPr>
        <w:t xml:space="preserve">: Participants baseline characteristics by sleep </w:t>
      </w:r>
      <w:r w:rsidR="00CA6C70" w:rsidRPr="004E0F57">
        <w:rPr>
          <w:rFonts w:ascii="Times New Roman" w:hAnsi="Times New Roman" w:cs="Times New Roman"/>
          <w:sz w:val="20"/>
          <w:szCs w:val="20"/>
        </w:rPr>
        <w:t>duration</w:t>
      </w:r>
      <w:r w:rsidR="006B6627" w:rsidRPr="004E0F57">
        <w:rPr>
          <w:rFonts w:ascii="Times New Roman" w:hAnsi="Times New Roman" w:cs="Times New Roman"/>
          <w:sz w:val="20"/>
          <w:szCs w:val="20"/>
        </w:rPr>
        <w:t xml:space="preserve"> (n=82391).</w:t>
      </w:r>
      <w:bookmarkEnd w:id="3"/>
    </w:p>
    <w:p w14:paraId="464FF2B1" w14:textId="45F68EAA" w:rsidR="006B6627" w:rsidRPr="004E0F57" w:rsidRDefault="006B6627" w:rsidP="006B6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4" w:name="_1762266720"/>
      <w:bookmarkEnd w:id="4"/>
    </w:p>
    <w:tbl>
      <w:tblPr>
        <w:tblStyle w:val="TableGrid"/>
        <w:tblW w:w="10620" w:type="dxa"/>
        <w:tblInd w:w="-725" w:type="dxa"/>
        <w:tblLook w:val="04A0" w:firstRow="1" w:lastRow="0" w:firstColumn="1" w:lastColumn="0" w:noHBand="0" w:noVBand="1"/>
      </w:tblPr>
      <w:tblGrid>
        <w:gridCol w:w="3510"/>
        <w:gridCol w:w="1620"/>
        <w:gridCol w:w="1800"/>
        <w:gridCol w:w="1980"/>
        <w:gridCol w:w="1710"/>
      </w:tblGrid>
      <w:tr w:rsidR="00CA6C70" w:rsidRPr="00317AED" w14:paraId="1ADA1C27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1ABF9862" w14:textId="77777777" w:rsidR="00CA6C70" w:rsidRPr="004E0F57" w:rsidRDefault="00CA6C70" w:rsidP="00192E7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Characteristics</w:t>
            </w:r>
          </w:p>
        </w:tc>
        <w:tc>
          <w:tcPr>
            <w:tcW w:w="1620" w:type="dxa"/>
            <w:noWrap/>
            <w:hideMark/>
          </w:tcPr>
          <w:p w14:paraId="4345B8C0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</w:t>
            </w:r>
          </w:p>
        </w:tc>
        <w:tc>
          <w:tcPr>
            <w:tcW w:w="1800" w:type="dxa"/>
            <w:noWrap/>
            <w:hideMark/>
          </w:tcPr>
          <w:p w14:paraId="64CD6CB9" w14:textId="1CB51884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Short </w:t>
            </w: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(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16"/>
                  <w:szCs w:val="16"/>
                  <w:lang w:val="en-US" w:eastAsia="zh-CN"/>
                </w:rPr>
                <m:t>&lt;7</m:t>
              </m:r>
            </m:oMath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h)</w:t>
            </w:r>
          </w:p>
        </w:tc>
        <w:tc>
          <w:tcPr>
            <w:tcW w:w="1980" w:type="dxa"/>
            <w:noWrap/>
            <w:hideMark/>
          </w:tcPr>
          <w:p w14:paraId="37D0E048" w14:textId="2DB2589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Adequate </w:t>
            </w: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(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16"/>
                  <w:szCs w:val="16"/>
                  <w:lang w:val="en-US" w:eastAsia="zh-CN"/>
                </w:rPr>
                <m:t xml:space="preserve">≥7 </m:t>
              </m:r>
            </m:oMath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 xml:space="preserve">and 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16"/>
                  <w:szCs w:val="16"/>
                  <w:lang w:val="en-US" w:eastAsia="zh-CN"/>
                </w:rPr>
                <m:t>&lt;8</m:t>
              </m:r>
            </m:oMath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 xml:space="preserve"> h)</w:t>
            </w:r>
          </w:p>
        </w:tc>
        <w:tc>
          <w:tcPr>
            <w:tcW w:w="1710" w:type="dxa"/>
            <w:noWrap/>
            <w:hideMark/>
          </w:tcPr>
          <w:p w14:paraId="6338F349" w14:textId="6677EC4E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Long </w:t>
            </w: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(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16"/>
                  <w:szCs w:val="16"/>
                  <w:lang w:val="en-US" w:eastAsia="zh-CN"/>
                </w:rPr>
                <m:t>≥8</m:t>
              </m:r>
            </m:oMath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h)</w:t>
            </w:r>
          </w:p>
        </w:tc>
      </w:tr>
      <w:tr w:rsidR="00CA6C70" w:rsidRPr="00317AED" w14:paraId="09B190A0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3C76B579" w14:textId="64447380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="0087599C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  <w:tc>
          <w:tcPr>
            <w:tcW w:w="1620" w:type="dxa"/>
            <w:noWrap/>
            <w:hideMark/>
          </w:tcPr>
          <w:p w14:paraId="311CAA5D" w14:textId="766E66BA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82391</w:t>
            </w:r>
            <w:r w:rsidR="00534679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(10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534679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3C08F99" w14:textId="1FBDF1D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18987</w:t>
            </w:r>
            <w:r w:rsidR="00534679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534679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7D51A3F0" w14:textId="19D62FC8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32330</w:t>
            </w:r>
            <w:r w:rsidR="00534679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B71761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71761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400B39B4" w14:textId="49827253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31074</w:t>
            </w:r>
            <w:r w:rsidR="00BD599B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BD599B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03E0A783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7C06029E" w14:textId="3F7AB846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Age, y (mean (SD))</w:t>
            </w:r>
          </w:p>
        </w:tc>
        <w:tc>
          <w:tcPr>
            <w:tcW w:w="1620" w:type="dxa"/>
            <w:noWrap/>
            <w:hideMark/>
          </w:tcPr>
          <w:p w14:paraId="0D9F65F5" w14:textId="5A1C2851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717138A" w14:textId="6A6118C9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0B555D11" w14:textId="694BE9F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64E01709" w14:textId="17D45B6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213E1D58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5C870E00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Sex = Male, n (%)</w:t>
            </w:r>
          </w:p>
        </w:tc>
        <w:tc>
          <w:tcPr>
            <w:tcW w:w="1620" w:type="dxa"/>
            <w:noWrap/>
            <w:hideMark/>
          </w:tcPr>
          <w:p w14:paraId="443105CB" w14:textId="2726F3B4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36339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27B816E3" w14:textId="2BC1934A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9770 (5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5C52C9A5" w14:textId="726E40D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14231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6F0EAE35" w14:textId="21FEB220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12338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3ECB9DD2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66F876A2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Ethnic = White, n (%)</w:t>
            </w:r>
          </w:p>
        </w:tc>
        <w:tc>
          <w:tcPr>
            <w:tcW w:w="1620" w:type="dxa"/>
            <w:noWrap/>
            <w:hideMark/>
          </w:tcPr>
          <w:p w14:paraId="64EC117F" w14:textId="11F738A1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77088 (9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4F681D83" w14:textId="56D8CE9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17221 (9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68410567" w14:textId="22DA288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30304 (9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21791FF4" w14:textId="439DCF7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29563 (9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73A108F9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24725463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BMI (mean (SD))</w:t>
            </w:r>
          </w:p>
        </w:tc>
        <w:tc>
          <w:tcPr>
            <w:tcW w:w="1620" w:type="dxa"/>
            <w:noWrap/>
            <w:hideMark/>
          </w:tcPr>
          <w:p w14:paraId="511C1E4C" w14:textId="770265AC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EC33CA0" w14:textId="198BE05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62F998FE" w14:textId="28E9317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1C6F446F" w14:textId="6E4055A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7EC402CD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03E23092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Fruit and vegetable consumption</w:t>
            </w:r>
            <w:r w:rsidRPr="004E0F5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(mean (SD))</w:t>
            </w:r>
          </w:p>
        </w:tc>
        <w:tc>
          <w:tcPr>
            <w:tcW w:w="1620" w:type="dxa"/>
            <w:noWrap/>
            <w:hideMark/>
          </w:tcPr>
          <w:p w14:paraId="176E0B1C" w14:textId="194EB5C7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73AD023E" w14:textId="512981B0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4F3BF2E4" w14:textId="0E8F3DC9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49E20419" w14:textId="361AC9A7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3CC66DAE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40AC7CDE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Smoking, n (%)</w:t>
            </w:r>
          </w:p>
        </w:tc>
        <w:tc>
          <w:tcPr>
            <w:tcW w:w="1620" w:type="dxa"/>
            <w:noWrap/>
            <w:hideMark/>
          </w:tcPr>
          <w:p w14:paraId="343F1702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noWrap/>
            <w:hideMark/>
          </w:tcPr>
          <w:p w14:paraId="736270B4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0" w:type="dxa"/>
            <w:noWrap/>
            <w:hideMark/>
          </w:tcPr>
          <w:p w14:paraId="228AA673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noWrap/>
            <w:hideMark/>
          </w:tcPr>
          <w:p w14:paraId="3C204366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C70" w:rsidRPr="00317AED" w14:paraId="5001A66F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236A8CF2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Current</w:t>
            </w:r>
          </w:p>
        </w:tc>
        <w:tc>
          <w:tcPr>
            <w:tcW w:w="1620" w:type="dxa"/>
            <w:noWrap/>
            <w:hideMark/>
          </w:tcPr>
          <w:p w14:paraId="49ADE67F" w14:textId="4F3F018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5339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2F707406" w14:textId="4EDA817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1516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081FD483" w14:textId="786694F9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2052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48286042" w14:textId="230D354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1771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201C936C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6A5ABDB9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Never</w:t>
            </w:r>
          </w:p>
        </w:tc>
        <w:tc>
          <w:tcPr>
            <w:tcW w:w="1620" w:type="dxa"/>
            <w:noWrap/>
            <w:hideMark/>
          </w:tcPr>
          <w:p w14:paraId="362D5466" w14:textId="5E03A1B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47134 (5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040BA001" w14:textId="296377A0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10216 (5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4D05FCC3" w14:textId="262B47A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18727 (5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79BE99BB" w14:textId="7ACD944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18191 (5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42F42B22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03504CB6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Previous</w:t>
            </w:r>
          </w:p>
        </w:tc>
        <w:tc>
          <w:tcPr>
            <w:tcW w:w="1620" w:type="dxa"/>
            <w:noWrap/>
            <w:hideMark/>
          </w:tcPr>
          <w:p w14:paraId="3A9B979E" w14:textId="34FBC7F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29918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7E145666" w14:textId="4F9B3770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7255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6D437B44" w14:textId="7C787511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11551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50DCD56A" w14:textId="2F56586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11112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2FA95282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2C279936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Alcohol consumption</w:t>
            </w:r>
            <w:r w:rsidRPr="004E0F5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(mean (SD))</w:t>
            </w:r>
          </w:p>
        </w:tc>
        <w:tc>
          <w:tcPr>
            <w:tcW w:w="1620" w:type="dxa"/>
            <w:noWrap/>
            <w:hideMark/>
          </w:tcPr>
          <w:p w14:paraId="062D68A3" w14:textId="459BD1D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1713FBA6" w14:textId="3AE7CF0C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74A9DF40" w14:textId="3AFE7FB3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9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33E6932F" w14:textId="2A78339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18BD9FB1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0DCF164D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Coffee intake, cups per day (mean (SD))</w:t>
            </w:r>
          </w:p>
        </w:tc>
        <w:tc>
          <w:tcPr>
            <w:tcW w:w="1620" w:type="dxa"/>
            <w:noWrap/>
            <w:hideMark/>
          </w:tcPr>
          <w:p w14:paraId="5C974FFA" w14:textId="4008549C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3E41904" w14:textId="760580D2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50A07735" w14:textId="1358778C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370A1468" w14:textId="5001DB92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5A5619B0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3DA40ED6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Mental health issues</w:t>
            </w:r>
            <w:r w:rsidRPr="004E0F5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= Yes, n (%)</w:t>
            </w:r>
          </w:p>
        </w:tc>
        <w:tc>
          <w:tcPr>
            <w:tcW w:w="1620" w:type="dxa"/>
            <w:noWrap/>
            <w:hideMark/>
          </w:tcPr>
          <w:p w14:paraId="59D9F0CC" w14:textId="33F9497F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27005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18F79FC6" w14:textId="01425CB4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6440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6EB9245A" w14:textId="7C00447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10109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4FB47E17" w14:textId="768BC3B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10456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4D1B5E72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34244CE8" w14:textId="43DC00C4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Education</w:t>
            </w:r>
            <w:r w:rsidR="00BF0E6E" w:rsidRPr="004E0F5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620" w:type="dxa"/>
            <w:noWrap/>
            <w:hideMark/>
          </w:tcPr>
          <w:p w14:paraId="6FA71D32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noWrap/>
            <w:hideMark/>
          </w:tcPr>
          <w:p w14:paraId="7917FADA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0" w:type="dxa"/>
            <w:noWrap/>
            <w:hideMark/>
          </w:tcPr>
          <w:p w14:paraId="27FF686B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noWrap/>
            <w:hideMark/>
          </w:tcPr>
          <w:p w14:paraId="0C55A804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C70" w:rsidRPr="00317AED" w14:paraId="3F76C6D8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2E030FB6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A/AS level</w:t>
            </w:r>
          </w:p>
        </w:tc>
        <w:tc>
          <w:tcPr>
            <w:tcW w:w="1620" w:type="dxa"/>
            <w:noWrap/>
            <w:hideMark/>
          </w:tcPr>
          <w:p w14:paraId="467E79DB" w14:textId="2AADA260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10618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7D159DFF" w14:textId="0B7C6EDA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2463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415B3EDD" w14:textId="2B0DD5B1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4118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64878E9B" w14:textId="3D89ED19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4037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08B86B02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4AB733F2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College</w:t>
            </w:r>
          </w:p>
        </w:tc>
        <w:tc>
          <w:tcPr>
            <w:tcW w:w="1620" w:type="dxa"/>
            <w:noWrap/>
            <w:hideMark/>
          </w:tcPr>
          <w:p w14:paraId="71509ED5" w14:textId="5F4AB98F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35996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CEA3C01" w14:textId="1400F9AC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8390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010CB820" w14:textId="6540BC6E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14727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60005B38" w14:textId="5F8C7612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12879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71547BFE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25EDEDBE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CSE</w:t>
            </w:r>
          </w:p>
        </w:tc>
        <w:tc>
          <w:tcPr>
            <w:tcW w:w="1620" w:type="dxa"/>
            <w:noWrap/>
            <w:hideMark/>
          </w:tcPr>
          <w:p w14:paraId="33C64679" w14:textId="059BA71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3225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588A6F7D" w14:textId="64426BD8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722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51E3FEF4" w14:textId="498A65E2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1199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32B8A9BD" w14:textId="3267D660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1304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152AA8CA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5125B24A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NVQ/HND/HNC</w:t>
            </w:r>
          </w:p>
        </w:tc>
        <w:tc>
          <w:tcPr>
            <w:tcW w:w="1620" w:type="dxa"/>
            <w:noWrap/>
            <w:hideMark/>
          </w:tcPr>
          <w:p w14:paraId="2E3593D4" w14:textId="63C523CF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4583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587508C7" w14:textId="7C897A5A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1130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1CDE8F30" w14:textId="2CD7BAB8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1702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2127F690" w14:textId="383DF4FF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1751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38E15F27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209A02E2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O level</w:t>
            </w:r>
          </w:p>
        </w:tc>
        <w:tc>
          <w:tcPr>
            <w:tcW w:w="1620" w:type="dxa"/>
            <w:noWrap/>
            <w:hideMark/>
          </w:tcPr>
          <w:p w14:paraId="4F6D661A" w14:textId="036FB703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16696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2F2D0A8" w14:textId="1972FCEF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3666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283B9560" w14:textId="168C7EA4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6474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10DE3D46" w14:textId="72F97B68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6556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1015DAB8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390C21E7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Other</w:t>
            </w:r>
          </w:p>
        </w:tc>
        <w:tc>
          <w:tcPr>
            <w:tcW w:w="1620" w:type="dxa"/>
            <w:noWrap/>
            <w:hideMark/>
          </w:tcPr>
          <w:p w14:paraId="217D6061" w14:textId="6A5B2C3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11273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61E72B53" w14:textId="339147A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2616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7C75F0EE" w14:textId="625328EE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4110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53A8DC3C" w14:textId="21CBF8FF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4547 (1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098DD9BC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31746E0E" w14:textId="5B0701DD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Sleeplessness and Insomnia</w:t>
            </w:r>
            <w:r w:rsidR="00BF0E6E" w:rsidRPr="004E0F5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  <w:tc>
          <w:tcPr>
            <w:tcW w:w="1620" w:type="dxa"/>
            <w:noWrap/>
            <w:hideMark/>
          </w:tcPr>
          <w:p w14:paraId="5AAEE52D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noWrap/>
            <w:hideMark/>
          </w:tcPr>
          <w:p w14:paraId="029AE43D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0" w:type="dxa"/>
            <w:noWrap/>
            <w:hideMark/>
          </w:tcPr>
          <w:p w14:paraId="0B32B96D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noWrap/>
            <w:hideMark/>
          </w:tcPr>
          <w:p w14:paraId="34004618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C70" w:rsidRPr="00317AED" w14:paraId="18B87870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21E6AF6B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Never/rarely</w:t>
            </w:r>
          </w:p>
        </w:tc>
        <w:tc>
          <w:tcPr>
            <w:tcW w:w="1620" w:type="dxa"/>
            <w:noWrap/>
            <w:hideMark/>
          </w:tcPr>
          <w:p w14:paraId="29E45ADA" w14:textId="3594E129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20515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87E1727" w14:textId="1D0FD51E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4729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584B0CF8" w14:textId="6ECE097F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8533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523D6780" w14:textId="06FB5AF3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7253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56D8A035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77F1197B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Sometimes</w:t>
            </w:r>
          </w:p>
        </w:tc>
        <w:tc>
          <w:tcPr>
            <w:tcW w:w="1620" w:type="dxa"/>
            <w:noWrap/>
            <w:hideMark/>
          </w:tcPr>
          <w:p w14:paraId="776B77BF" w14:textId="79BBE98A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38967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70DDC229" w14:textId="1C965D8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8491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066E8EC4" w14:textId="4AC5B3B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15343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5A67B005" w14:textId="4B84F81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15133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327EE825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4F86FCC6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proofErr w:type="gramStart"/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Usually</w:t>
            </w:r>
            <w:proofErr w:type="gramEnd"/>
          </w:p>
        </w:tc>
        <w:tc>
          <w:tcPr>
            <w:tcW w:w="1620" w:type="dxa"/>
            <w:noWrap/>
            <w:hideMark/>
          </w:tcPr>
          <w:p w14:paraId="089C2AE0" w14:textId="7C9E3289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22909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6A2578E9" w14:textId="5F9265C2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5767 (3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3A9C82EC" w14:textId="306469F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8454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21577060" w14:textId="6FAAD7E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8688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35AE0CC5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499CA20A" w14:textId="30924125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Employment shift</w:t>
            </w:r>
            <w:r w:rsidR="00BF0E6E" w:rsidRPr="004E0F5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, n (%)</w:t>
            </w:r>
          </w:p>
        </w:tc>
        <w:tc>
          <w:tcPr>
            <w:tcW w:w="1620" w:type="dxa"/>
            <w:noWrap/>
            <w:hideMark/>
          </w:tcPr>
          <w:p w14:paraId="1901483B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noWrap/>
            <w:hideMark/>
          </w:tcPr>
          <w:p w14:paraId="613CB6CE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0" w:type="dxa"/>
            <w:noWrap/>
            <w:hideMark/>
          </w:tcPr>
          <w:p w14:paraId="713DDF97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0" w:type="dxa"/>
            <w:noWrap/>
            <w:hideMark/>
          </w:tcPr>
          <w:p w14:paraId="6DB78D21" w14:textId="7777777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C70" w:rsidRPr="00317AED" w14:paraId="7EDF9439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712CBD0D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Employed in day shift work</w:t>
            </w:r>
          </w:p>
        </w:tc>
        <w:tc>
          <w:tcPr>
            <w:tcW w:w="1620" w:type="dxa"/>
            <w:noWrap/>
            <w:hideMark/>
          </w:tcPr>
          <w:p w14:paraId="5C5D939B" w14:textId="361C6870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3285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0CF49321" w14:textId="69511FD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855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1DBD0918" w14:textId="6453AF6C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1283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7812A8B8" w14:textId="686B166D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1147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211F75BC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624658CC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Employed in night shift work</w:t>
            </w:r>
          </w:p>
        </w:tc>
        <w:tc>
          <w:tcPr>
            <w:tcW w:w="1620" w:type="dxa"/>
            <w:noWrap/>
            <w:hideMark/>
          </w:tcPr>
          <w:p w14:paraId="3FC98152" w14:textId="431A4449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2936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0730041" w14:textId="49ED685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974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46DD92CF" w14:textId="2EAC080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1041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3D55D6D5" w14:textId="33F7DD6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921 (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44053D10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4EF4644B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Employed not in shift work</w:t>
            </w:r>
          </w:p>
        </w:tc>
        <w:tc>
          <w:tcPr>
            <w:tcW w:w="1620" w:type="dxa"/>
            <w:noWrap/>
            <w:hideMark/>
          </w:tcPr>
          <w:p w14:paraId="10B87787" w14:textId="69CD1B42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40817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0FCE2733" w14:textId="7813ECF9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8911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72C288FF" w14:textId="027020B3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16935 (5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2C0E84B1" w14:textId="6A397B51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14971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7672502F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18046296" w14:textId="77777777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  Retired/not in workforce</w:t>
            </w:r>
          </w:p>
        </w:tc>
        <w:tc>
          <w:tcPr>
            <w:tcW w:w="1620" w:type="dxa"/>
            <w:noWrap/>
            <w:hideMark/>
          </w:tcPr>
          <w:p w14:paraId="7B46CAD0" w14:textId="485853F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35353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65DF81D9" w14:textId="45C47B70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8247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4A855E70" w14:textId="73471944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13071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7984CB25" w14:textId="0C28D9D7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14035 (4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421B442D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1A7B241F" w14:textId="1C220F29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081306">
              <w:rPr>
                <w:rFonts w:ascii="Times New Roman" w:hAnsi="Times New Roman" w:cs="Times New Roman"/>
                <w:sz w:val="16"/>
                <w:szCs w:val="16"/>
              </w:rPr>
              <w:t>ight physical activity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, mins per day (mean (SD))</w:t>
            </w:r>
          </w:p>
        </w:tc>
        <w:tc>
          <w:tcPr>
            <w:tcW w:w="1620" w:type="dxa"/>
            <w:noWrap/>
            <w:hideMark/>
          </w:tcPr>
          <w:p w14:paraId="01257549" w14:textId="020F8C9E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(6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15111197" w14:textId="23065DC0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(6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4ADC9DCE" w14:textId="50B830AB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(6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0C9EC5E9" w14:textId="60389B65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(5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7FA5BDAC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2B134598" w14:textId="0800E39E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081306">
              <w:rPr>
                <w:rFonts w:ascii="Times New Roman" w:hAnsi="Times New Roman" w:cs="Times New Roman"/>
                <w:sz w:val="16"/>
                <w:szCs w:val="16"/>
              </w:rPr>
              <w:t>oderate physical activity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, mins per day (mean (SD))</w:t>
            </w:r>
          </w:p>
        </w:tc>
        <w:tc>
          <w:tcPr>
            <w:tcW w:w="1620" w:type="dxa"/>
            <w:noWrap/>
            <w:hideMark/>
          </w:tcPr>
          <w:p w14:paraId="1D61AA7E" w14:textId="6C4DC42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46D6682F" w14:textId="7E993D76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2A67A6B2" w14:textId="3C2768FA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6572C969" w14:textId="06EEFEE3" w:rsidR="00CA6C70" w:rsidRPr="004E0F57" w:rsidRDefault="00CA6C70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(2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270049BD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146A6B58" w14:textId="58D801E4" w:rsidR="00CA6C70" w:rsidRPr="004E0F57" w:rsidRDefault="00CA6C70" w:rsidP="00192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="00081306">
              <w:rPr>
                <w:rFonts w:ascii="Times New Roman" w:hAnsi="Times New Roman" w:cs="Times New Roman"/>
                <w:sz w:val="16"/>
                <w:szCs w:val="16"/>
              </w:rPr>
              <w:t>igorous physical activity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, mins per day (mean (SD))</w:t>
            </w:r>
          </w:p>
        </w:tc>
        <w:tc>
          <w:tcPr>
            <w:tcW w:w="1620" w:type="dxa"/>
            <w:noWrap/>
            <w:hideMark/>
          </w:tcPr>
          <w:p w14:paraId="51A4CC2F" w14:textId="17734D8D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3A3A1046" w14:textId="601933B5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608F282B" w14:textId="699D4526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6F04D22F" w14:textId="2F44100B" w:rsidR="00CA6C70" w:rsidRPr="004E0F57" w:rsidRDefault="00C74F2B" w:rsidP="0019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CA6C70"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5FF8770A" w14:textId="77777777" w:rsidTr="00192E76">
        <w:trPr>
          <w:trHeight w:val="300"/>
        </w:trPr>
        <w:tc>
          <w:tcPr>
            <w:tcW w:w="3510" w:type="dxa"/>
            <w:noWrap/>
          </w:tcPr>
          <w:p w14:paraId="5119AA75" w14:textId="77777777" w:rsidR="00CA6C70" w:rsidRPr="004E0F57" w:rsidRDefault="00CA6C70" w:rsidP="00B614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Sedentary Behaviour, mins per day (mean (SD))</w:t>
            </w:r>
          </w:p>
        </w:tc>
        <w:tc>
          <w:tcPr>
            <w:tcW w:w="1620" w:type="dxa"/>
            <w:noWrap/>
          </w:tcPr>
          <w:p w14:paraId="60AD1954" w14:textId="08D593CC" w:rsidR="00CA6C70" w:rsidRPr="004E0F57" w:rsidRDefault="00CA6C70" w:rsidP="009E0E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(10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noWrap/>
          </w:tcPr>
          <w:p w14:paraId="6BB188A6" w14:textId="2A9CFBF3" w:rsidR="00CA6C70" w:rsidRPr="004E0F57" w:rsidRDefault="00CA6C70" w:rsidP="009E0E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(10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  <w:noWrap/>
          </w:tcPr>
          <w:p w14:paraId="14D4400B" w14:textId="2ABD5A2D" w:rsidR="00CA6C70" w:rsidRPr="004E0F57" w:rsidRDefault="00CA6C70" w:rsidP="009E0E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(9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  <w:noWrap/>
          </w:tcPr>
          <w:p w14:paraId="2DA9A3AA" w14:textId="32338041" w:rsidR="00CA6C70" w:rsidRPr="004E0F57" w:rsidRDefault="00CA6C70" w:rsidP="009E0E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 xml:space="preserve"> (9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74F2B"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A6C70" w:rsidRPr="00317AED" w14:paraId="6D0FB89D" w14:textId="77777777" w:rsidTr="00192E76">
        <w:trPr>
          <w:trHeight w:val="300"/>
        </w:trPr>
        <w:tc>
          <w:tcPr>
            <w:tcW w:w="3510" w:type="dxa"/>
            <w:noWrap/>
            <w:hideMark/>
          </w:tcPr>
          <w:p w14:paraId="59FBA302" w14:textId="77777777" w:rsidR="00CA6C70" w:rsidRPr="004E0F57" w:rsidRDefault="00CA6C70" w:rsidP="000813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Dementia = Yes (%)</w:t>
            </w:r>
          </w:p>
        </w:tc>
        <w:tc>
          <w:tcPr>
            <w:tcW w:w="1620" w:type="dxa"/>
            <w:noWrap/>
            <w:hideMark/>
          </w:tcPr>
          <w:p w14:paraId="25A95E8B" w14:textId="38C15BF3" w:rsidR="00CA6C70" w:rsidRPr="004E0F57" w:rsidRDefault="00534890" w:rsidP="009E0EF6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783 </w:t>
            </w:r>
            <w:r w:rsidR="009E0EF6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(</w:t>
            </w:r>
            <w:r w:rsidR="00C74F2B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1</w:t>
            </w:r>
            <w:r w:rsidR="00782A14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.</w:t>
            </w:r>
            <w:r w:rsidR="00C74F2B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0</w:t>
            </w:r>
            <w:r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6D9CB3AA" w14:textId="7E11D9F8" w:rsidR="00CA6C70" w:rsidRPr="004E0F57" w:rsidRDefault="004D4F1A" w:rsidP="009E0EF6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256 (</w:t>
            </w:r>
            <w:r w:rsidR="00C74F2B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1</w:t>
            </w:r>
            <w:r w:rsidR="00782A14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.</w:t>
            </w:r>
            <w:r w:rsidR="00C74F2B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3</w:t>
            </w:r>
            <w:r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2FA5714D" w14:textId="7C41F552" w:rsidR="00CA6C70" w:rsidRPr="004E0F57" w:rsidRDefault="009E0EF6" w:rsidP="009E0EF6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265 (</w:t>
            </w:r>
            <w:r w:rsidR="00C74F2B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0</w:t>
            </w:r>
            <w:r w:rsidR="00782A14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.</w:t>
            </w:r>
            <w:r w:rsidR="00C74F2B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8</w:t>
            </w:r>
            <w:r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) </w:t>
            </w:r>
          </w:p>
        </w:tc>
        <w:tc>
          <w:tcPr>
            <w:tcW w:w="1710" w:type="dxa"/>
            <w:noWrap/>
            <w:hideMark/>
          </w:tcPr>
          <w:p w14:paraId="78F86A37" w14:textId="4238D4B5" w:rsidR="00CA6C70" w:rsidRPr="004E0F57" w:rsidRDefault="009E0EF6" w:rsidP="009E0EF6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262 (</w:t>
            </w:r>
            <w:r w:rsidR="00C74F2B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0</w:t>
            </w:r>
            <w:r w:rsidR="00782A14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.</w:t>
            </w:r>
            <w:r w:rsidR="00C74F2B"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8</w:t>
            </w:r>
            <w:r w:rsidRPr="004E0F57">
              <w:rPr>
                <w:rFonts w:ascii="Times New Roman" w:eastAsiaTheme="minorHAnsi" w:hAnsi="Times New Roman" w:cs="Times New Roman"/>
                <w:kern w:val="2"/>
                <w:sz w:val="16"/>
                <w:szCs w:val="16"/>
                <w:lang w:eastAsia="en-US"/>
                <w14:ligatures w14:val="standardContextual"/>
              </w:rPr>
              <w:t>)</w:t>
            </w:r>
          </w:p>
        </w:tc>
      </w:tr>
    </w:tbl>
    <w:p w14:paraId="6180354E" w14:textId="77777777" w:rsidR="005006AC" w:rsidRPr="00317AED" w:rsidRDefault="005006AC" w:rsidP="006B6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0D522F" w14:textId="04463E7A" w:rsidR="00DB29EE" w:rsidRPr="00317AED" w:rsidRDefault="00DB29EE" w:rsidP="00DB29EE">
      <w:pPr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The column breakdown corresponds to sleep duration: short, 0~7h/day; adequate, 7~8/h/day; long, 8+h/day. There were significant differences (p&lt;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5) across sleep score groups in all the characteristics shown in the table. Values represent mean (SD) unless specified otherwise. </w:t>
      </w:r>
    </w:p>
    <w:p w14:paraId="1516A33A" w14:textId="77777777" w:rsidR="00DB29EE" w:rsidRPr="00317AED" w:rsidRDefault="00DB29EE" w:rsidP="00DB2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17AED">
        <w:rPr>
          <w:rFonts w:ascii="Times New Roman" w:hAnsi="Times New Roman" w:cs="Times New Roman"/>
          <w:sz w:val="20"/>
          <w:szCs w:val="20"/>
        </w:rPr>
        <w:t xml:space="preserve">Fruits and vegetable consumption is servings per day. </w:t>
      </w:r>
    </w:p>
    <w:p w14:paraId="2080ACDB" w14:textId="77777777" w:rsidR="00DB29EE" w:rsidRPr="00317AED" w:rsidRDefault="00DB29EE" w:rsidP="00DB2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2</w:t>
      </w:r>
      <w:r w:rsidRPr="00317AED">
        <w:rPr>
          <w:rFonts w:ascii="Times New Roman" w:hAnsi="Times New Roman" w:cs="Times New Roman"/>
          <w:sz w:val="20"/>
          <w:szCs w:val="20"/>
        </w:rPr>
        <w:t xml:space="preserve">Alcohol consumption: above guidelines are &gt;14 units per week, where 1 unit = 8 g of ethanol. </w:t>
      </w:r>
    </w:p>
    <w:p w14:paraId="03741DA9" w14:textId="77777777" w:rsidR="00DB29EE" w:rsidRPr="00317AED" w:rsidRDefault="00DB29EE" w:rsidP="00DB2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17AED">
        <w:rPr>
          <w:rFonts w:ascii="Times New Roman" w:hAnsi="Times New Roman" w:cs="Times New Roman"/>
          <w:sz w:val="20"/>
          <w:szCs w:val="20"/>
        </w:rPr>
        <w:t>Had ever seen a doctor or psychiatrist for nerves, anxiety or depression.</w:t>
      </w:r>
    </w:p>
    <w:p w14:paraId="0D68354F" w14:textId="1417EFD7" w:rsidR="00BF0E6E" w:rsidRPr="00317AED" w:rsidRDefault="00BF0E6E" w:rsidP="00BF0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B61482" w:rsidRPr="00B61482">
        <w:rPr>
          <w:rFonts w:ascii="Times New Roman" w:hAnsi="Times New Roman" w:cs="Times New Roman"/>
          <w:sz w:val="20"/>
          <w:szCs w:val="20"/>
        </w:rPr>
        <w:t>A/AS level; Certificate of Secondary Education; National Vocational Qualification/Higher National Diploma/Higher National Certificate; O level</w:t>
      </w:r>
      <w:r w:rsidRPr="00317AED">
        <w:rPr>
          <w:rFonts w:ascii="Times New Roman" w:hAnsi="Times New Roman" w:cs="Times New Roman"/>
          <w:sz w:val="20"/>
          <w:szCs w:val="20"/>
        </w:rPr>
        <w:t>.</w:t>
      </w:r>
    </w:p>
    <w:p w14:paraId="18A2968B" w14:textId="71D1D0CB" w:rsidR="00DB29EE" w:rsidRPr="00317AED" w:rsidRDefault="00BF0E6E" w:rsidP="00BF0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="00DB29EE" w:rsidRPr="00317AED">
        <w:rPr>
          <w:rFonts w:ascii="Times New Roman" w:hAnsi="Times New Roman" w:cs="Times New Roman"/>
          <w:sz w:val="20"/>
          <w:szCs w:val="20"/>
        </w:rPr>
        <w:t>Had trouble falling asleep at night or wake up in the middle of the night.</w:t>
      </w:r>
    </w:p>
    <w:p w14:paraId="3076042D" w14:textId="08DFCC01" w:rsidR="00DB29EE" w:rsidRPr="00317AED" w:rsidRDefault="00BF0E6E" w:rsidP="00DB2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="00DB29EE" w:rsidRPr="00317AED">
        <w:rPr>
          <w:rFonts w:ascii="Times New Roman" w:hAnsi="Times New Roman" w:cs="Times New Roman"/>
          <w:sz w:val="20"/>
          <w:szCs w:val="20"/>
        </w:rPr>
        <w:t>Shift work was defined as a work schedule that falls outside of the normal daytime working hours of 9am-5pm. Night shifts are identified when the corresponding work schedule involves working through the normal sleeping hours, for instance working through the hours from 12am to 6am.</w:t>
      </w:r>
    </w:p>
    <w:p w14:paraId="0BA56064" w14:textId="77777777" w:rsidR="005006AC" w:rsidRPr="00317AED" w:rsidRDefault="005006AC" w:rsidP="006B6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84F92B" w14:textId="77777777" w:rsidR="0052620D" w:rsidRDefault="0052620D" w:rsidP="002404CB">
      <w:pPr>
        <w:pStyle w:val="Heading1"/>
        <w:rPr>
          <w:rFonts w:ascii="Times New Roman" w:hAnsi="Times New Roman" w:cs="Times New Roman"/>
          <w:sz w:val="20"/>
          <w:szCs w:val="20"/>
        </w:rPr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B193E0B" w14:textId="2ACAF9EF" w:rsidR="005006AC" w:rsidRPr="004E0F57" w:rsidRDefault="005006AC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5" w:name="_Toc189833417"/>
      <w:r w:rsidRPr="004E0F57">
        <w:rPr>
          <w:rFonts w:ascii="Times New Roman" w:hAnsi="Times New Roman" w:cs="Times New Roman"/>
          <w:sz w:val="20"/>
          <w:szCs w:val="20"/>
        </w:rPr>
        <w:lastRenderedPageBreak/>
        <w:t>Supplementary Table 4: Interaction between sleep duration and regularity</w:t>
      </w:r>
      <w:bookmarkEnd w:id="5"/>
    </w:p>
    <w:p w14:paraId="326DE8B0" w14:textId="77777777" w:rsidR="005006AC" w:rsidRPr="004E0F57" w:rsidRDefault="005006AC" w:rsidP="005006AC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AU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006AC" w:rsidRPr="00317AED" w14:paraId="1B4EA9E8" w14:textId="77777777" w:rsidTr="000D03D4">
        <w:tc>
          <w:tcPr>
            <w:tcW w:w="4675" w:type="dxa"/>
          </w:tcPr>
          <w:p w14:paraId="3D8486B9" w14:textId="77777777" w:rsidR="005006AC" w:rsidRPr="004E0F57" w:rsidRDefault="005006AC" w:rsidP="000D03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Interaction</w:t>
            </w:r>
          </w:p>
        </w:tc>
        <w:tc>
          <w:tcPr>
            <w:tcW w:w="4675" w:type="dxa"/>
          </w:tcPr>
          <w:p w14:paraId="2031386E" w14:textId="77777777" w:rsidR="005006AC" w:rsidRPr="004E0F57" w:rsidRDefault="005006AC" w:rsidP="000D03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5006AC" w:rsidRPr="00317AED" w14:paraId="06F57E10" w14:textId="77777777" w:rsidTr="000D03D4">
        <w:tc>
          <w:tcPr>
            <w:tcW w:w="4675" w:type="dxa"/>
          </w:tcPr>
          <w:p w14:paraId="33D8E9DF" w14:textId="77777777" w:rsidR="005006AC" w:rsidRPr="004E0F57" w:rsidRDefault="005006AC" w:rsidP="000D03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Duration*Regularity (minimal adjusted)</w:t>
            </w:r>
          </w:p>
        </w:tc>
        <w:tc>
          <w:tcPr>
            <w:tcW w:w="4675" w:type="dxa"/>
          </w:tcPr>
          <w:p w14:paraId="2390D985" w14:textId="060BB2C3" w:rsidR="005006AC" w:rsidRPr="004E0F57" w:rsidRDefault="00C74F2B" w:rsidP="000D03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006AC" w:rsidRPr="004E0F57">
              <w:rPr>
                <w:rFonts w:ascii="Times New Roman" w:hAnsi="Times New Roman" w:cs="Times New Roman"/>
                <w:sz w:val="16"/>
                <w:szCs w:val="16"/>
              </w:rPr>
              <w:t>790</w:t>
            </w:r>
          </w:p>
        </w:tc>
      </w:tr>
      <w:tr w:rsidR="005006AC" w:rsidRPr="00317AED" w14:paraId="6B02893B" w14:textId="77777777" w:rsidTr="000D03D4">
        <w:tc>
          <w:tcPr>
            <w:tcW w:w="4675" w:type="dxa"/>
          </w:tcPr>
          <w:p w14:paraId="12F1EEE0" w14:textId="77777777" w:rsidR="005006AC" w:rsidRPr="004E0F57" w:rsidRDefault="005006AC" w:rsidP="000D03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Duration*Regularity (fully adjusted)</w:t>
            </w:r>
          </w:p>
        </w:tc>
        <w:tc>
          <w:tcPr>
            <w:tcW w:w="4675" w:type="dxa"/>
          </w:tcPr>
          <w:p w14:paraId="6665D0A7" w14:textId="617E9866" w:rsidR="005006AC" w:rsidRPr="004E0F57" w:rsidRDefault="00C74F2B" w:rsidP="000D03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82A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E0F5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5006AC" w:rsidRPr="004E0F57">
              <w:rPr>
                <w:rFonts w:ascii="Times New Roman" w:hAnsi="Times New Roman" w:cs="Times New Roman"/>
                <w:sz w:val="16"/>
                <w:szCs w:val="16"/>
              </w:rPr>
              <w:t>624</w:t>
            </w:r>
          </w:p>
        </w:tc>
      </w:tr>
    </w:tbl>
    <w:p w14:paraId="5B579238" w14:textId="77777777" w:rsidR="005006AC" w:rsidRPr="00317AED" w:rsidRDefault="005006AC" w:rsidP="005006A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9915CDD" w14:textId="77777777" w:rsidR="005006AC" w:rsidRPr="00317AED" w:rsidRDefault="005006AC" w:rsidP="005006AC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 xml:space="preserve">Interaction analysis of sleep duration and regularity with minimal adjustment for only age and sex, and with fully adjustment for all covariates. P-values represent the significance of the interaction terms between sleep duration and regularity. </w:t>
      </w:r>
    </w:p>
    <w:p w14:paraId="786DF86E" w14:textId="77777777" w:rsidR="0052620D" w:rsidRDefault="0052620D" w:rsidP="008D6582">
      <w:pPr>
        <w:jc w:val="both"/>
        <w:rPr>
          <w:rFonts w:ascii="Times New Roman" w:hAnsi="Times New Roman" w:cs="Times New Roman"/>
          <w:sz w:val="20"/>
          <w:szCs w:val="20"/>
        </w:rPr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9B270F3" w14:textId="47D387DB" w:rsidR="00DD778F" w:rsidRDefault="00DD778F" w:rsidP="00DD778F">
      <w:pPr>
        <w:pStyle w:val="Heading1"/>
        <w:ind w:left="0" w:firstLine="0"/>
        <w:rPr>
          <w:rFonts w:ascii="Times New Roman" w:hAnsi="Times New Roman" w:cs="Times New Roman"/>
          <w:sz w:val="20"/>
          <w:szCs w:val="20"/>
        </w:rPr>
      </w:pPr>
      <w:bookmarkStart w:id="6" w:name="_Toc189833418"/>
      <w:r w:rsidRPr="00235AF5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235AF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Study participant flow diagram. </w: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932B54" wp14:editId="48F1FCEC">
                <wp:simplePos x="0" y="0"/>
                <wp:positionH relativeFrom="column">
                  <wp:posOffset>3877945</wp:posOffset>
                </wp:positionH>
                <wp:positionV relativeFrom="paragraph">
                  <wp:posOffset>1520190</wp:posOffset>
                </wp:positionV>
                <wp:extent cx="2809875" cy="830580"/>
                <wp:effectExtent l="10795" t="6350" r="8255" b="10795"/>
                <wp:wrapNone/>
                <wp:docPr id="6348857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9875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ED552" w14:textId="77777777" w:rsidR="00DD778F" w:rsidRPr="00100F49" w:rsidRDefault="00DD778F" w:rsidP="00DD778F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Participants without valid wear time (&lt;2 weekdays and &lt;1 weekend day), or monitor not worn to sleep on each valid wear day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11,500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932B54" id="Rectangle 41" o:spid="_x0000_s1026" style="position:absolute;margin-left:305.35pt;margin-top:119.7pt;width:221.25pt;height:6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">
                <v:textbox inset=",7.2pt,,7.2pt">
                  <w:txbxContent>
                    <w:p w14:paraId="7A0ED552" w14:textId="77777777" w:rsidR="00DD778F" w:rsidRPr="00100F49" w:rsidRDefault="00DD778F" w:rsidP="00DD778F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Participants without valid wear time (&lt;2 weekdays and &lt;1 weekend day), or monitor not worn to sleep on each valid wear day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11,500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80C78C" wp14:editId="15740939">
                <wp:simplePos x="0" y="0"/>
                <wp:positionH relativeFrom="column">
                  <wp:posOffset>2230120</wp:posOffset>
                </wp:positionH>
                <wp:positionV relativeFrom="paragraph">
                  <wp:posOffset>6591935</wp:posOffset>
                </wp:positionV>
                <wp:extent cx="1974850" cy="514350"/>
                <wp:effectExtent l="10795" t="10795" r="5080" b="8255"/>
                <wp:wrapNone/>
                <wp:docPr id="452796746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A9B7C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Sample for incident dementia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82,391; event=783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65CB9EB7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4F94B4F0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16EE2897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4997F4AF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6592B085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478ABB14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037C329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6646CE04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455A4C4A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42D8EBF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2CA0363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2AF0CA2D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288F8AF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0BB957B3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606626E5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49EF1A39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4CDE049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192239B9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10D2295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FF486B1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62E028F6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4C905E87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9872FDE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24434C9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DA9D463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745E434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4F50A40A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63B1E4EE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AA85B5F" w14:textId="77777777" w:rsidR="00DD778F" w:rsidRPr="00172316" w:rsidRDefault="00DD778F" w:rsidP="00DD778F">
                            <w:pPr>
                              <w:spacing w:after="0"/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0C78C" id="Rectangle 49" o:spid="_x0000_s1027" style="position:absolute;margin-left:175.6pt;margin-top:519.05pt;width:155.5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">
                <v:textbox inset=",7.2pt,,7.2pt">
                  <w:txbxContent>
                    <w:p w14:paraId="261A9B7C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Sample for incident dementia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82,391; event=783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65CB9EB7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4F94B4F0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16EE2897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4997F4AF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6592B085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478ABB14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3037C329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6646CE04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455A4C4A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342D8EBF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52CA0363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2AF0CA2D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7288F8AF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0BB957B3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606626E5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49EF1A39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74CDE049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192239B9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510D2295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7FF486B1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62E028F6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4C905E87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59872FDE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324434C9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7DA9D463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7745E434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4F50A40A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63B1E4EE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3AA85B5F" w14:textId="77777777" w:rsidR="00DD778F" w:rsidRPr="00172316" w:rsidRDefault="00DD778F" w:rsidP="00DD778F">
                      <w:pPr>
                        <w:spacing w:after="0"/>
                        <w:jc w:val="center"/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8E80" wp14:editId="54718038">
                <wp:simplePos x="0" y="0"/>
                <wp:positionH relativeFrom="column">
                  <wp:posOffset>-354330</wp:posOffset>
                </wp:positionH>
                <wp:positionV relativeFrom="paragraph">
                  <wp:posOffset>5749290</wp:posOffset>
                </wp:positionV>
                <wp:extent cx="2165985" cy="527050"/>
                <wp:effectExtent l="7620" t="6350" r="7620" b="9525"/>
                <wp:wrapNone/>
                <wp:docPr id="125800482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985" cy="52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62E57" w14:textId="77777777" w:rsidR="00DD778F" w:rsidRDefault="00DD778F" w:rsidP="00DD778F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Participants with prevalent dementia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38ECAFD9" w14:textId="77777777" w:rsidR="00DD778F" w:rsidRDefault="00DD778F" w:rsidP="00DD778F">
                            <w:pPr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28E80" id="Rectangle 30" o:spid="_x0000_s1028" style="position:absolute;margin-left:-27.9pt;margin-top:452.7pt;width:170.55pt;height:4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">
                <v:textbox inset=",7.2pt,,7.2pt">
                  <w:txbxContent>
                    <w:p w14:paraId="67C62E57" w14:textId="77777777" w:rsidR="00DD778F" w:rsidRDefault="00DD778F" w:rsidP="00DD778F">
                      <w:pPr>
                        <w:jc w:val="center"/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Participants with prevalent dementia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38ECAFD9" w14:textId="77777777" w:rsidR="00DD778F" w:rsidRDefault="00DD778F" w:rsidP="00DD778F">
                      <w:pPr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2150B545" wp14:editId="3046D223">
                <wp:simplePos x="0" y="0"/>
                <wp:positionH relativeFrom="column">
                  <wp:posOffset>1829435</wp:posOffset>
                </wp:positionH>
                <wp:positionV relativeFrom="paragraph">
                  <wp:posOffset>6012180</wp:posOffset>
                </wp:positionV>
                <wp:extent cx="1380490" cy="0"/>
                <wp:effectExtent l="19685" t="59690" r="9525" b="54610"/>
                <wp:wrapNone/>
                <wp:docPr id="173188496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0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7D7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" o:spid="_x0000_s1026" type="#_x0000_t32" style="position:absolute;margin-left:144.05pt;margin-top:473.4pt;width:108.7pt;height:0;flip:x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">
                <v:stroke endarrow="block"/>
                <v:shadow color="#ccc"/>
              </v:shape>
            </w:pict>
          </mc:Fallback>
        </mc:AlternateContent>
      </w: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27F859CA" wp14:editId="7D996263">
                <wp:simplePos x="0" y="0"/>
                <wp:positionH relativeFrom="column">
                  <wp:posOffset>1924050</wp:posOffset>
                </wp:positionH>
                <wp:positionV relativeFrom="paragraph">
                  <wp:posOffset>4128770</wp:posOffset>
                </wp:positionV>
                <wp:extent cx="1256665" cy="635"/>
                <wp:effectExtent l="19050" t="52705" r="10160" b="60960"/>
                <wp:wrapNone/>
                <wp:docPr id="209620087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66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11189" id="AutoShape 48" o:spid="_x0000_s1026" type="#_x0000_t32" style="position:absolute;margin-left:151.5pt;margin-top:325.1pt;width:98.95pt;height:.05pt;flip:x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">
                <v:stroke endarrow="block"/>
                <v:shadow color="#ccc"/>
              </v:shape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00605F2A" wp14:editId="0C2F70A7">
                <wp:simplePos x="0" y="0"/>
                <wp:positionH relativeFrom="column">
                  <wp:posOffset>3204845</wp:posOffset>
                </wp:positionH>
                <wp:positionV relativeFrom="paragraph">
                  <wp:posOffset>5530850</wp:posOffset>
                </wp:positionV>
                <wp:extent cx="13335" cy="1022985"/>
                <wp:effectExtent l="42545" t="6985" r="58420" b="17780"/>
                <wp:wrapNone/>
                <wp:docPr id="71849563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1022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8DA03" id="AutoShape 34" o:spid="_x0000_s1026" type="#_x0000_t32" style="position:absolute;margin-left:252.35pt;margin-top:435.5pt;width:1.05pt;height:80.5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">
                <v:stroke endarrow="block"/>
                <v:shadow color="#ccc"/>
              </v:shape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017876" wp14:editId="3A76F4CA">
                <wp:simplePos x="0" y="0"/>
                <wp:positionH relativeFrom="column">
                  <wp:posOffset>2116455</wp:posOffset>
                </wp:positionH>
                <wp:positionV relativeFrom="paragraph">
                  <wp:posOffset>5012690</wp:posOffset>
                </wp:positionV>
                <wp:extent cx="2152650" cy="522605"/>
                <wp:effectExtent l="11430" t="12700" r="7620" b="7620"/>
                <wp:wrapNone/>
                <wp:docPr id="85195081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2F56A" w14:textId="77777777" w:rsidR="00DD778F" w:rsidRPr="00172316" w:rsidRDefault="00DD778F" w:rsidP="00DD778F">
                            <w:pPr>
                              <w:spacing w:after="0"/>
                              <w:jc w:val="center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Participants with complete data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82,476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17876" id="Rectangle 29" o:spid="_x0000_s1029" style="position:absolute;margin-left:166.65pt;margin-top:394.7pt;width:169.5pt;height:41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">
                <v:textbox inset=",7.2pt,,7.2pt">
                  <w:txbxContent>
                    <w:p w14:paraId="6B22F56A" w14:textId="77777777" w:rsidR="00DD778F" w:rsidRPr="00172316" w:rsidRDefault="00DD778F" w:rsidP="00DD778F">
                      <w:pPr>
                        <w:spacing w:after="0"/>
                        <w:jc w:val="center"/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Participants with complete data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82,476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0099C13E" wp14:editId="259706D8">
                <wp:simplePos x="0" y="0"/>
                <wp:positionH relativeFrom="column">
                  <wp:posOffset>3180715</wp:posOffset>
                </wp:positionH>
                <wp:positionV relativeFrom="paragraph">
                  <wp:posOffset>3180080</wp:posOffset>
                </wp:positionV>
                <wp:extent cx="15875" cy="1781810"/>
                <wp:effectExtent l="37465" t="8890" r="60960" b="19050"/>
                <wp:wrapNone/>
                <wp:docPr id="175575138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" cy="1781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1B86C" id="AutoShape 35" o:spid="_x0000_s1026" type="#_x0000_t32" style="position:absolute;margin-left:250.45pt;margin-top:250.4pt;width:1.25pt;height:140.3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">
                <v:stroke endarrow="block"/>
                <v:shadow color="#ccc"/>
              </v:shape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EE6377" wp14:editId="2D6A86CA">
                <wp:simplePos x="0" y="0"/>
                <wp:positionH relativeFrom="column">
                  <wp:posOffset>-558165</wp:posOffset>
                </wp:positionH>
                <wp:positionV relativeFrom="paragraph">
                  <wp:posOffset>3331845</wp:posOffset>
                </wp:positionV>
                <wp:extent cx="2413000" cy="1504315"/>
                <wp:effectExtent l="13335" t="8255" r="12065" b="11430"/>
                <wp:wrapNone/>
                <wp:docPr id="132547968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0" cy="150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DDEB1" w14:textId="77777777" w:rsidR="00DD778F" w:rsidRPr="00172316" w:rsidRDefault="00DD778F" w:rsidP="00DD778F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Participants with missing covariate data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1947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75C4F773" w14:textId="77777777" w:rsidR="00DD778F" w:rsidRPr="00172316" w:rsidRDefault="00DD778F" w:rsidP="00DD778F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ethnicity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278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2055FE1A" w14:textId="77777777" w:rsidR="00DD778F" w:rsidRPr="00172316" w:rsidRDefault="00DD778F" w:rsidP="00DD778F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body mass index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1236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)</w:t>
                            </w:r>
                          </w:p>
                          <w:p w14:paraId="1E01E0B9" w14:textId="77777777" w:rsidR="00DD778F" w:rsidRDefault="00DD778F" w:rsidP="00DD778F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cs="Calibri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alcohol consumption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22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4916D24D" w14:textId="77777777" w:rsidR="00DD778F" w:rsidRPr="00100F49" w:rsidRDefault="00DD778F" w:rsidP="00DD778F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100F4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smoking status (n=175)</w:t>
                            </w:r>
                          </w:p>
                          <w:p w14:paraId="0B8EBD8D" w14:textId="77777777" w:rsidR="00DD778F" w:rsidRPr="00100F49" w:rsidRDefault="00DD778F" w:rsidP="00DD778F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00F4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 education (n=196)</w:t>
                            </w:r>
                          </w:p>
                          <w:p w14:paraId="7E0A7B13" w14:textId="77777777" w:rsidR="00DD778F" w:rsidRPr="00100F49" w:rsidRDefault="00DD778F" w:rsidP="00DD778F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00F4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 sleeplessness and insomnia (n=40)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E6377" id="Rectangle 24" o:spid="_x0000_s1030" style="position:absolute;margin-left:-43.95pt;margin-top:262.35pt;width:190pt;height:11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">
                <v:textbox inset=",7.2pt,,7.2pt">
                  <w:txbxContent>
                    <w:p w14:paraId="372DDEB1" w14:textId="77777777" w:rsidR="00DD778F" w:rsidRPr="00172316" w:rsidRDefault="00DD778F" w:rsidP="00DD778F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Participants with missing covariate data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1947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75C4F773" w14:textId="77777777" w:rsidR="00DD778F" w:rsidRPr="00172316" w:rsidRDefault="00DD778F" w:rsidP="00DD778F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ethnicity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278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2055FE1A" w14:textId="77777777" w:rsidR="00DD778F" w:rsidRPr="00172316" w:rsidRDefault="00DD778F" w:rsidP="00DD778F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body mass index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1236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)</w:t>
                      </w:r>
                    </w:p>
                    <w:p w14:paraId="1E01E0B9" w14:textId="77777777" w:rsidR="00DD778F" w:rsidRDefault="00DD778F" w:rsidP="00DD778F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cs="Calibri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alcohol consumption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22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4916D24D" w14:textId="77777777" w:rsidR="00DD778F" w:rsidRPr="00100F49" w:rsidRDefault="00DD778F" w:rsidP="00DD778F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100F4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smoking status (n=175)</w:t>
                      </w:r>
                    </w:p>
                    <w:p w14:paraId="0B8EBD8D" w14:textId="77777777" w:rsidR="00DD778F" w:rsidRPr="00100F49" w:rsidRDefault="00DD778F" w:rsidP="00DD778F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00F4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 education (n=196)</w:t>
                      </w:r>
                    </w:p>
                    <w:p w14:paraId="7E0A7B13" w14:textId="77777777" w:rsidR="00DD778F" w:rsidRPr="00100F49" w:rsidRDefault="00DD778F" w:rsidP="00DD778F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00F4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 sleeplessness and insomnia (n=40)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C1B834" wp14:editId="24C489A8">
                <wp:simplePos x="0" y="0"/>
                <wp:positionH relativeFrom="column">
                  <wp:posOffset>1943735</wp:posOffset>
                </wp:positionH>
                <wp:positionV relativeFrom="paragraph">
                  <wp:posOffset>2630170</wp:posOffset>
                </wp:positionV>
                <wp:extent cx="2415540" cy="535305"/>
                <wp:effectExtent l="10160" t="11430" r="12700" b="5715"/>
                <wp:wrapNone/>
                <wp:docPr id="201454402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5540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07239" w14:textId="77777777" w:rsidR="00DD778F" w:rsidRDefault="00DD778F" w:rsidP="00DD778F">
                            <w:pPr>
                              <w:spacing w:after="0"/>
                              <w:jc w:val="center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Participants with valid wear time data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84,423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1B834" id="Rectangle 27" o:spid="_x0000_s1031" style="position:absolute;margin-left:153.05pt;margin-top:207.1pt;width:190.2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">
                <v:textbox inset=",7.2pt,,7.2pt">
                  <w:txbxContent>
                    <w:p w14:paraId="73207239" w14:textId="77777777" w:rsidR="00DD778F" w:rsidRDefault="00DD778F" w:rsidP="00DD778F">
                      <w:pPr>
                        <w:spacing w:after="0"/>
                        <w:jc w:val="center"/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Participants with valid wear time data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84,423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22E1BD43" wp14:editId="492674E7">
                <wp:simplePos x="0" y="0"/>
                <wp:positionH relativeFrom="column">
                  <wp:posOffset>3171825</wp:posOffset>
                </wp:positionH>
                <wp:positionV relativeFrom="paragraph">
                  <wp:posOffset>1349375</wp:posOffset>
                </wp:positionV>
                <wp:extent cx="0" cy="1237615"/>
                <wp:effectExtent l="57150" t="6985" r="57150" b="22225"/>
                <wp:wrapNone/>
                <wp:docPr id="40554718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7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7AA2A" id="AutoShape 40" o:spid="_x0000_s1026" type="#_x0000_t32" style="position:absolute;margin-left:249.75pt;margin-top:106.25pt;width:0;height:97.4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F9948" wp14:editId="6588576A">
                <wp:simplePos x="0" y="0"/>
                <wp:positionH relativeFrom="column">
                  <wp:posOffset>1990090</wp:posOffset>
                </wp:positionH>
                <wp:positionV relativeFrom="paragraph">
                  <wp:posOffset>621665</wp:posOffset>
                </wp:positionV>
                <wp:extent cx="2181860" cy="727710"/>
                <wp:effectExtent l="8890" t="12700" r="9525" b="12065"/>
                <wp:wrapNone/>
                <wp:docPr id="35174097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860" cy="727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AEB52" w14:textId="77777777" w:rsidR="00DD778F" w:rsidRPr="00172316" w:rsidRDefault="00DD778F" w:rsidP="00DD778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Participants from the UK Biobank accelerometry sub-study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95,923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F9948" id="Rectangle 23" o:spid="_x0000_s1032" style="position:absolute;margin-left:156.7pt;margin-top:48.95pt;width:171.8pt;height:5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">
                <v:textbox inset=",7.2pt,,7.2pt">
                  <w:txbxContent>
                    <w:p w14:paraId="3ECAEB52" w14:textId="77777777" w:rsidR="00DD778F" w:rsidRPr="00172316" w:rsidRDefault="00DD778F" w:rsidP="00DD778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Participants from the UK Biobank accelerometry sub-study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95,923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 w:val="0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3A8E6BCE" wp14:editId="04CA7FB4">
                <wp:simplePos x="0" y="0"/>
                <wp:positionH relativeFrom="column">
                  <wp:posOffset>3172460</wp:posOffset>
                </wp:positionH>
                <wp:positionV relativeFrom="paragraph">
                  <wp:posOffset>1923415</wp:posOffset>
                </wp:positionV>
                <wp:extent cx="656590" cy="635"/>
                <wp:effectExtent l="10160" t="57150" r="19050" b="56515"/>
                <wp:wrapNone/>
                <wp:docPr id="189739611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FC577" id="AutoShape 42" o:spid="_x0000_s1026" type="#_x0000_t32" style="position:absolute;margin-left:249.8pt;margin-top:151.45pt;width:51.7pt;height:.0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">
                <v:stroke endarrow="block"/>
                <v:shadow color="#ccc"/>
              </v:shape>
            </w:pict>
          </mc:Fallback>
        </mc:AlternateContent>
      </w:r>
      <w:bookmarkEnd w:id="6"/>
    </w:p>
    <w:p w14:paraId="1DA3CAAF" w14:textId="77777777" w:rsidR="00DD778F" w:rsidRPr="00C54EA0" w:rsidRDefault="00DD778F" w:rsidP="00DD778F">
      <w:pPr>
        <w:rPr>
          <w:lang w:eastAsia="en-AU"/>
        </w:rPr>
      </w:pPr>
    </w:p>
    <w:p w14:paraId="2FA35C17" w14:textId="77777777" w:rsidR="00DD778F" w:rsidRPr="00C54EA0" w:rsidRDefault="00DD778F" w:rsidP="00DD778F">
      <w:pPr>
        <w:rPr>
          <w:lang w:eastAsia="en-AU"/>
        </w:rPr>
      </w:pPr>
    </w:p>
    <w:p w14:paraId="2910A0E5" w14:textId="77777777" w:rsidR="00DD778F" w:rsidRPr="00C54EA0" w:rsidRDefault="00DD778F" w:rsidP="00DD778F">
      <w:pPr>
        <w:rPr>
          <w:lang w:eastAsia="en-AU"/>
        </w:rPr>
      </w:pPr>
    </w:p>
    <w:p w14:paraId="7DF9300E" w14:textId="77777777" w:rsidR="00DD778F" w:rsidRPr="00C54EA0" w:rsidRDefault="00DD778F" w:rsidP="00DD778F">
      <w:pPr>
        <w:rPr>
          <w:lang w:eastAsia="en-AU"/>
        </w:rPr>
      </w:pPr>
    </w:p>
    <w:p w14:paraId="5BB57222" w14:textId="77777777" w:rsidR="00DD778F" w:rsidRPr="00C54EA0" w:rsidRDefault="00DD778F" w:rsidP="00DD778F">
      <w:pPr>
        <w:rPr>
          <w:lang w:eastAsia="en-AU"/>
        </w:rPr>
      </w:pPr>
    </w:p>
    <w:p w14:paraId="5AE875AA" w14:textId="77777777" w:rsidR="00DD778F" w:rsidRPr="00C54EA0" w:rsidRDefault="00DD778F" w:rsidP="00DD778F">
      <w:pPr>
        <w:rPr>
          <w:lang w:eastAsia="en-AU"/>
        </w:rPr>
      </w:pPr>
    </w:p>
    <w:p w14:paraId="22F6E981" w14:textId="77777777" w:rsidR="00DD778F" w:rsidRPr="00C54EA0" w:rsidRDefault="00DD778F" w:rsidP="00DD778F">
      <w:pPr>
        <w:rPr>
          <w:lang w:eastAsia="en-AU"/>
        </w:rPr>
      </w:pPr>
    </w:p>
    <w:p w14:paraId="7568BF2B" w14:textId="77777777" w:rsidR="00DD778F" w:rsidRPr="00C54EA0" w:rsidRDefault="00DD778F" w:rsidP="00DD778F">
      <w:pPr>
        <w:rPr>
          <w:lang w:eastAsia="en-AU"/>
        </w:rPr>
      </w:pPr>
    </w:p>
    <w:p w14:paraId="4E7AD57F" w14:textId="77777777" w:rsidR="00DD778F" w:rsidRPr="00C54EA0" w:rsidRDefault="00DD778F" w:rsidP="00DD778F">
      <w:pPr>
        <w:rPr>
          <w:lang w:eastAsia="en-AU"/>
        </w:rPr>
      </w:pPr>
    </w:p>
    <w:p w14:paraId="595D5329" w14:textId="77777777" w:rsidR="00DD778F" w:rsidRPr="00C54EA0" w:rsidRDefault="00DD778F" w:rsidP="00DD778F">
      <w:pPr>
        <w:rPr>
          <w:lang w:eastAsia="en-AU"/>
        </w:rPr>
      </w:pPr>
    </w:p>
    <w:p w14:paraId="6C4C268E" w14:textId="77777777" w:rsidR="00DD778F" w:rsidRPr="00C54EA0" w:rsidRDefault="00DD778F" w:rsidP="00DD778F">
      <w:pPr>
        <w:rPr>
          <w:lang w:eastAsia="en-AU"/>
        </w:rPr>
      </w:pPr>
    </w:p>
    <w:p w14:paraId="40700D8C" w14:textId="77777777" w:rsidR="00DD778F" w:rsidRPr="00C54EA0" w:rsidRDefault="00DD778F" w:rsidP="00DD778F">
      <w:pPr>
        <w:rPr>
          <w:lang w:eastAsia="en-AU"/>
        </w:rPr>
      </w:pPr>
    </w:p>
    <w:p w14:paraId="25C4865B" w14:textId="77777777" w:rsidR="00DD778F" w:rsidRPr="00C54EA0" w:rsidRDefault="00DD778F" w:rsidP="00DD778F">
      <w:pPr>
        <w:rPr>
          <w:lang w:eastAsia="en-AU"/>
        </w:rPr>
      </w:pPr>
    </w:p>
    <w:p w14:paraId="7F632A5F" w14:textId="77777777" w:rsidR="00DD778F" w:rsidRPr="00C54EA0" w:rsidRDefault="00DD778F" w:rsidP="00DD778F">
      <w:pPr>
        <w:rPr>
          <w:lang w:eastAsia="en-AU"/>
        </w:rPr>
      </w:pPr>
    </w:p>
    <w:p w14:paraId="1A5D6C22" w14:textId="77777777" w:rsidR="00DD778F" w:rsidRPr="00C54EA0" w:rsidRDefault="00DD778F" w:rsidP="00DD778F">
      <w:pPr>
        <w:rPr>
          <w:lang w:eastAsia="en-AU"/>
        </w:rPr>
      </w:pPr>
    </w:p>
    <w:p w14:paraId="0D0A244E" w14:textId="77777777" w:rsidR="00DD778F" w:rsidRPr="00C54EA0" w:rsidRDefault="00DD778F" w:rsidP="00DD778F">
      <w:pPr>
        <w:rPr>
          <w:lang w:eastAsia="en-AU"/>
        </w:rPr>
      </w:pPr>
    </w:p>
    <w:p w14:paraId="591F708B" w14:textId="77777777" w:rsidR="00DD778F" w:rsidRPr="00C54EA0" w:rsidRDefault="00DD778F" w:rsidP="00DD778F">
      <w:pPr>
        <w:rPr>
          <w:lang w:eastAsia="en-AU"/>
        </w:rPr>
      </w:pPr>
    </w:p>
    <w:p w14:paraId="262D64C8" w14:textId="77777777" w:rsidR="00DD778F" w:rsidRPr="00C54EA0" w:rsidRDefault="00DD778F" w:rsidP="00DD778F">
      <w:pPr>
        <w:rPr>
          <w:lang w:eastAsia="en-AU"/>
        </w:rPr>
      </w:pPr>
    </w:p>
    <w:p w14:paraId="36800FCB" w14:textId="77777777" w:rsidR="00DD778F" w:rsidRPr="00C54EA0" w:rsidRDefault="00DD778F" w:rsidP="00DD778F">
      <w:pPr>
        <w:rPr>
          <w:lang w:eastAsia="en-AU"/>
        </w:rPr>
      </w:pPr>
    </w:p>
    <w:p w14:paraId="69EAAEFE" w14:textId="77777777" w:rsidR="00DD778F" w:rsidRPr="00C54EA0" w:rsidRDefault="00DD778F" w:rsidP="00DD778F">
      <w:pPr>
        <w:rPr>
          <w:lang w:eastAsia="en-AU"/>
        </w:rPr>
      </w:pPr>
    </w:p>
    <w:p w14:paraId="6B4834B7" w14:textId="77777777" w:rsidR="00DD778F" w:rsidRPr="00C54EA0" w:rsidRDefault="00DD778F" w:rsidP="00DD778F">
      <w:pPr>
        <w:rPr>
          <w:lang w:eastAsia="en-AU"/>
        </w:rPr>
      </w:pPr>
    </w:p>
    <w:p w14:paraId="4C1B46A4" w14:textId="77777777" w:rsidR="00DD778F" w:rsidRPr="00C54EA0" w:rsidRDefault="00DD778F" w:rsidP="00DD778F">
      <w:pPr>
        <w:rPr>
          <w:lang w:eastAsia="en-AU"/>
        </w:rPr>
      </w:pPr>
    </w:p>
    <w:p w14:paraId="4D71ECA6" w14:textId="77777777" w:rsidR="00DD778F" w:rsidRPr="00C54EA0" w:rsidRDefault="00DD778F" w:rsidP="00DD778F">
      <w:pPr>
        <w:rPr>
          <w:lang w:eastAsia="en-AU"/>
        </w:rPr>
      </w:pPr>
    </w:p>
    <w:p w14:paraId="26908BCD" w14:textId="77777777" w:rsidR="00DD778F" w:rsidRPr="00C54EA0" w:rsidRDefault="00DD778F" w:rsidP="00DD778F">
      <w:pPr>
        <w:rPr>
          <w:lang w:eastAsia="en-AU"/>
        </w:rPr>
      </w:pPr>
    </w:p>
    <w:p w14:paraId="124FF5BE" w14:textId="77777777" w:rsidR="00DD778F" w:rsidRPr="00C54EA0" w:rsidRDefault="00DD778F" w:rsidP="00DD778F">
      <w:pPr>
        <w:rPr>
          <w:lang w:eastAsia="en-AU"/>
        </w:rPr>
      </w:pPr>
    </w:p>
    <w:p w14:paraId="75C41DB3" w14:textId="1E38446C" w:rsidR="00187769" w:rsidRPr="004E0F57" w:rsidRDefault="00187769" w:rsidP="004E0F57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7" w:name="_Toc189833419"/>
      <w:r w:rsidRPr="004E0F57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bCs/>
          <w:sz w:val="20"/>
          <w:szCs w:val="20"/>
        </w:rPr>
        <w:t>2</w:t>
      </w:r>
      <w:r w:rsidRPr="004E0F57">
        <w:rPr>
          <w:rFonts w:ascii="Times New Roman" w:hAnsi="Times New Roman" w:cs="Times New Roman"/>
          <w:bCs/>
          <w:sz w:val="20"/>
          <w:szCs w:val="20"/>
        </w:rPr>
        <w:t>:</w:t>
      </w:r>
      <w:r w:rsidRPr="004E0F57">
        <w:rPr>
          <w:rFonts w:ascii="Times New Roman" w:hAnsi="Times New Roman" w:cs="Times New Roman"/>
          <w:sz w:val="20"/>
          <w:szCs w:val="20"/>
        </w:rPr>
        <w:t xml:space="preserve"> Association of sleep duration with incident dementia excluding participants with incident dementia in the first two years of follow-up (n=78197,</w:t>
      </w:r>
      <w:r w:rsidRPr="004E0F57" w:rsidDel="00E073C7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635 events).</w:t>
      </w:r>
      <w:bookmarkEnd w:id="7"/>
    </w:p>
    <w:p w14:paraId="7FB46392" w14:textId="5D999423" w:rsidR="00187769" w:rsidRPr="00317AED" w:rsidRDefault="00BE36FB" w:rsidP="00187769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67D4EED6" wp14:editId="5F34C0E9">
            <wp:extent cx="5943600" cy="3396615"/>
            <wp:effectExtent l="0" t="0" r="0" b="0"/>
            <wp:docPr id="1808005670" name="Picture 1" descr="A graph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005670" name="Picture 1" descr="A graph of a function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CC882" w14:textId="4C157935" w:rsidR="00187769" w:rsidRPr="00317AED" w:rsidRDefault="00187769" w:rsidP="00081C27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daily sleep duration. Reference point set to the optimal data point (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hrs of sleep/day).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n=78197 with 635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7084EF6D" w14:textId="77777777" w:rsidR="00187769" w:rsidRPr="00317AED" w:rsidRDefault="00187769" w:rsidP="00187769">
      <w:pPr>
        <w:pStyle w:val="HTMLPreformatted"/>
        <w:shd w:val="clear" w:color="auto" w:fill="FFFFFF"/>
        <w:wordWrap w:val="0"/>
        <w:rPr>
          <w:rFonts w:ascii="Times New Roman" w:hAnsi="Times New Roman" w:cs="Times New Roman"/>
        </w:rPr>
      </w:pPr>
    </w:p>
    <w:p w14:paraId="36E21E63" w14:textId="3FB028FC" w:rsidR="00187769" w:rsidRPr="004E0F57" w:rsidRDefault="00187769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8" w:name="_Toc189833420"/>
      <w:r w:rsidRPr="004E0F57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bCs/>
          <w:sz w:val="20"/>
          <w:szCs w:val="20"/>
        </w:rPr>
        <w:t>3</w:t>
      </w:r>
      <w:r w:rsidRPr="004E0F57">
        <w:rPr>
          <w:rFonts w:ascii="Times New Roman" w:hAnsi="Times New Roman" w:cs="Times New Roman"/>
          <w:bCs/>
          <w:sz w:val="20"/>
          <w:szCs w:val="20"/>
        </w:rPr>
        <w:t>:</w:t>
      </w:r>
      <w:r w:rsidRPr="004E0F57">
        <w:rPr>
          <w:rFonts w:ascii="Times New Roman" w:hAnsi="Times New Roman" w:cs="Times New Roman"/>
          <w:sz w:val="20"/>
          <w:szCs w:val="20"/>
        </w:rPr>
        <w:t xml:space="preserve"> Association of sleep regularity with incident dementia excluding participants with incident dementia in the first two years of follow-up (n= 78200,</w:t>
      </w:r>
      <w:r w:rsidRPr="004E0F57" w:rsidDel="00142597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667 events).</w:t>
      </w:r>
      <w:bookmarkEnd w:id="8"/>
    </w:p>
    <w:p w14:paraId="1BB48420" w14:textId="3BF16AAD" w:rsidR="00187769" w:rsidRPr="00317AED" w:rsidRDefault="00BE36FB" w:rsidP="00187769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37963D13" wp14:editId="326EC97E">
            <wp:extent cx="5943600" cy="3396615"/>
            <wp:effectExtent l="0" t="0" r="0" b="0"/>
            <wp:docPr id="1395053007" name="Picture 2" descr="A graph with a line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53007" name="Picture 2" descr="A graph with a line and a line&#10;&#10;Description automatically generated with medium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05C8F" w14:textId="77777777" w:rsidR="0052620D" w:rsidRDefault="00187769" w:rsidP="00187769">
      <w:pPr>
        <w:jc w:val="both"/>
        <w:rPr>
          <w:rFonts w:ascii="Times New Roman" w:hAnsi="Times New Roman" w:cs="Times New Roman"/>
          <w:sz w:val="20"/>
          <w:szCs w:val="20"/>
        </w:rPr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SRI. Reference point set to the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n=78200 with 667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0AFFA36C" w14:textId="68AF4119" w:rsidR="00187769" w:rsidRPr="004E0F57" w:rsidRDefault="00187769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9" w:name="_Toc189833421"/>
      <w:r w:rsidRPr="004E0F57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bCs/>
          <w:sz w:val="20"/>
          <w:szCs w:val="20"/>
        </w:rPr>
        <w:t>4</w:t>
      </w:r>
      <w:r w:rsidRPr="004E0F57">
        <w:rPr>
          <w:rFonts w:ascii="Times New Roman" w:hAnsi="Times New Roman" w:cs="Times New Roman"/>
          <w:bCs/>
          <w:sz w:val="20"/>
          <w:szCs w:val="20"/>
        </w:rPr>
        <w:t>:</w:t>
      </w:r>
      <w:r w:rsidRPr="004E0F57">
        <w:rPr>
          <w:rFonts w:ascii="Times New Roman" w:hAnsi="Times New Roman" w:cs="Times New Roman"/>
          <w:sz w:val="20"/>
          <w:szCs w:val="20"/>
        </w:rPr>
        <w:t xml:space="preserve"> Association of sleep regularity with incident dementia stratified by sleep duration excluding participants with incident dementia in the first two years of follow-up (n= 78200,667 events).</w:t>
      </w:r>
      <w:bookmarkEnd w:id="9"/>
    </w:p>
    <w:p w14:paraId="0C2D28D9" w14:textId="77777777" w:rsidR="00187769" w:rsidRPr="00317AED" w:rsidRDefault="00187769" w:rsidP="0018776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B84D2AA" w14:textId="77777777" w:rsidR="00187769" w:rsidRPr="00317AED" w:rsidRDefault="00187769" w:rsidP="00187769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06898636" wp14:editId="64EE81C8">
            <wp:extent cx="5943600" cy="3396615"/>
            <wp:effectExtent l="0" t="0" r="0" b="0"/>
            <wp:docPr id="824391208" name="Picture 824391208" descr="A graph of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91208" name="Picture 4" descr="A graph of a line&#10;&#10;Description automatically generated with medium confidenc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3288C" w14:textId="47A76FBB" w:rsidR="0052620D" w:rsidRDefault="00187769" w:rsidP="00187769">
      <w:pPr>
        <w:jc w:val="both"/>
        <w:rPr>
          <w:rFonts w:ascii="Times New Roman" w:hAnsi="Times New Roman" w:cs="Times New Roman"/>
          <w:sz w:val="20"/>
          <w:szCs w:val="20"/>
        </w:rPr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 stratified by two groups of sleep duration (</w:t>
      </w:r>
      <w:r w:rsidR="007369E4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≥ 7 and &lt; 8h/day, and non-</w:t>
      </w:r>
      <w:r w:rsidR="007369E4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&lt;7h/day and ≥ 8h/day). Reference point set to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n=78200 with 667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>) years.</w:t>
      </w:r>
    </w:p>
    <w:p w14:paraId="05EBA50B" w14:textId="7CE2536F" w:rsidR="001C1A98" w:rsidRPr="004E0F57" w:rsidRDefault="001C1A98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10" w:name="_Toc189833422"/>
      <w:r w:rsidRPr="004E0F57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bCs/>
          <w:sz w:val="20"/>
          <w:szCs w:val="20"/>
        </w:rPr>
        <w:t>5</w:t>
      </w:r>
      <w:r w:rsidRPr="004E0F57">
        <w:rPr>
          <w:rFonts w:ascii="Times New Roman" w:hAnsi="Times New Roman" w:cs="Times New Roman"/>
          <w:bCs/>
          <w:sz w:val="20"/>
          <w:szCs w:val="20"/>
        </w:rPr>
        <w:t>:</w:t>
      </w:r>
      <w:r w:rsidRPr="004E0F57">
        <w:rPr>
          <w:rFonts w:ascii="Times New Roman" w:hAnsi="Times New Roman" w:cs="Times New Roman"/>
          <w:sz w:val="20"/>
          <w:szCs w:val="20"/>
        </w:rPr>
        <w:t xml:space="preserve"> Association of sleep duration with incident dementia excluding participants with poor health (n=76311,</w:t>
      </w:r>
      <w:r w:rsidRPr="004E0F57" w:rsidDel="00B4229B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650 events).</w:t>
      </w:r>
      <w:bookmarkEnd w:id="10"/>
    </w:p>
    <w:p w14:paraId="3C273EEF" w14:textId="6CE598B5" w:rsidR="001C1A98" w:rsidRPr="00317AED" w:rsidRDefault="00B34ADE" w:rsidP="001C1A98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3F2046F3" wp14:editId="3C66EA94">
            <wp:extent cx="5943600" cy="3396615"/>
            <wp:effectExtent l="0" t="0" r="0" b="0"/>
            <wp:docPr id="1172718946" name="Picture 3" descr="A graph with a blue line and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18946" name="Picture 3" descr="A graph with a blue line and a red line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6298B" w14:textId="14827F44" w:rsidR="001C1A98" w:rsidRPr="00317AED" w:rsidRDefault="001C1A98" w:rsidP="001C1A98">
      <w:pPr>
        <w:pStyle w:val="HTMLPreformatted"/>
        <w:shd w:val="clear" w:color="auto" w:fill="FFFFFF"/>
        <w:wordWrap w:val="0"/>
        <w:jc w:val="both"/>
        <w:rPr>
          <w:rFonts w:ascii="Times New Roman" w:hAnsi="Times New Roman" w:cs="Times New Roman"/>
        </w:rPr>
      </w:pPr>
      <w:r w:rsidRPr="00317AED">
        <w:rPr>
          <w:rFonts w:ascii="Times New Roman" w:hAnsi="Times New Roman" w:cs="Times New Roman"/>
        </w:rPr>
        <w:t>Dose-response curves showing incident dementia HR associated with increasing daily sleep duration. Reference point set to the optimal data point (</w:t>
      </w:r>
      <w:r w:rsidR="00C74F2B" w:rsidRPr="00317AED">
        <w:rPr>
          <w:rFonts w:ascii="Times New Roman" w:hAnsi="Times New Roman" w:cs="Times New Roman"/>
        </w:rPr>
        <w:t>7</w:t>
      </w:r>
      <w:r w:rsidR="00782A14">
        <w:rPr>
          <w:rFonts w:ascii="Times New Roman" w:hAnsi="Times New Roman" w:cs="Times New Roman"/>
        </w:rPr>
        <w:t>.</w:t>
      </w:r>
      <w:r w:rsidR="00C74F2B" w:rsidRPr="00317AED">
        <w:rPr>
          <w:rFonts w:ascii="Times New Roman" w:hAnsi="Times New Roman" w:cs="Times New Roman"/>
        </w:rPr>
        <w:t>9</w:t>
      </w:r>
      <w:r w:rsidRPr="00317AED">
        <w:rPr>
          <w:rFonts w:ascii="Times New Roman" w:hAnsi="Times New Roman" w:cs="Times New Roman"/>
        </w:rPr>
        <w:t xml:space="preserve"> hrs of sleep/day). Adjusted for age, sex, </w:t>
      </w:r>
      <w:r w:rsidR="00D90CAE">
        <w:rPr>
          <w:rFonts w:ascii="Times New Roman" w:hAnsi="Times New Roman" w:cs="Times New Roman"/>
        </w:rPr>
        <w:t>ethnicity</w:t>
      </w:r>
      <w:r w:rsidRPr="00317AED">
        <w:rPr>
          <w:rFonts w:ascii="Times New Roman" w:hAnsi="Times New Roman" w:cs="Times New Roman"/>
        </w:rPr>
        <w:t xml:space="preserve">, BMI, fruit and vegetable consumption, smoking, alcohol consumption, coffee consumption, mental health issue, sleeplessness/insomnia, education, shiftwork, LPA, MVPA, Sedentary behaviour. Data are shown for n=76311 with 650 events and with a mean follow-up of </w:t>
      </w:r>
      <w:r w:rsidR="00C74F2B" w:rsidRPr="00317AED">
        <w:rPr>
          <w:rFonts w:ascii="Times New Roman" w:hAnsi="Times New Roman" w:cs="Times New Roman"/>
        </w:rPr>
        <w:t>7</w:t>
      </w:r>
      <w:r w:rsidR="00782A14">
        <w:rPr>
          <w:rFonts w:ascii="Times New Roman" w:hAnsi="Times New Roman" w:cs="Times New Roman"/>
        </w:rPr>
        <w:t>.</w:t>
      </w:r>
      <w:r w:rsidR="00C74F2B" w:rsidRPr="00317AED">
        <w:rPr>
          <w:rFonts w:ascii="Times New Roman" w:hAnsi="Times New Roman" w:cs="Times New Roman"/>
        </w:rPr>
        <w:t>9</w:t>
      </w:r>
      <w:r w:rsidRPr="00317AED">
        <w:rPr>
          <w:rFonts w:ascii="Times New Roman" w:hAnsi="Times New Roman" w:cs="Times New Roman"/>
        </w:rPr>
        <w:t xml:space="preserve"> (</w:t>
      </w:r>
      <w:r w:rsidR="00C74F2B" w:rsidRPr="00317AED">
        <w:rPr>
          <w:rFonts w:ascii="Times New Roman" w:hAnsi="Times New Roman" w:cs="Times New Roman"/>
        </w:rPr>
        <w:t>1</w:t>
      </w:r>
      <w:r w:rsidR="00782A14">
        <w:rPr>
          <w:rFonts w:ascii="Times New Roman" w:hAnsi="Times New Roman" w:cs="Times New Roman"/>
        </w:rPr>
        <w:t>.</w:t>
      </w:r>
      <w:r w:rsidR="00C74F2B" w:rsidRPr="00317AED">
        <w:rPr>
          <w:rFonts w:ascii="Times New Roman" w:hAnsi="Times New Roman" w:cs="Times New Roman"/>
        </w:rPr>
        <w:t>0</w:t>
      </w:r>
      <w:r w:rsidRPr="00317AED">
        <w:rPr>
          <w:rFonts w:ascii="Times New Roman" w:hAnsi="Times New Roman" w:cs="Times New Roman"/>
        </w:rPr>
        <w:t xml:space="preserve">) years. </w:t>
      </w:r>
    </w:p>
    <w:p w14:paraId="2994A7B8" w14:textId="77777777" w:rsidR="001C1A98" w:rsidRPr="00317AED" w:rsidRDefault="001C1A98" w:rsidP="001C1A98">
      <w:pPr>
        <w:pStyle w:val="HTMLPreformatted"/>
        <w:shd w:val="clear" w:color="auto" w:fill="FFFFFF"/>
        <w:wordWrap w:val="0"/>
        <w:rPr>
          <w:rFonts w:ascii="Times New Roman" w:hAnsi="Times New Roman" w:cs="Times New Roman"/>
        </w:rPr>
      </w:pPr>
    </w:p>
    <w:p w14:paraId="46F2F8BD" w14:textId="30317F18" w:rsidR="001C1A98" w:rsidRPr="004E0F57" w:rsidRDefault="001C1A98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11" w:name="_Toc189833423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6</w:t>
      </w:r>
      <w:r w:rsidRPr="004E0F57">
        <w:rPr>
          <w:rFonts w:ascii="Times New Roman" w:hAnsi="Times New Roman" w:cs="Times New Roman"/>
          <w:sz w:val="20"/>
          <w:szCs w:val="20"/>
        </w:rPr>
        <w:t xml:space="preserve"> Association of sleep regularity with incident dementia excluding participants with poor health (n= 76302,</w:t>
      </w:r>
      <w:r w:rsidRPr="004E0F57" w:rsidDel="003A152D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681 events).</w:t>
      </w:r>
      <w:bookmarkEnd w:id="11"/>
    </w:p>
    <w:p w14:paraId="723D3BA8" w14:textId="10660967" w:rsidR="001C1A98" w:rsidRPr="00317AED" w:rsidRDefault="00B34ADE" w:rsidP="001C1A98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35836F63" wp14:editId="34264D0E">
            <wp:extent cx="5943600" cy="3396615"/>
            <wp:effectExtent l="0" t="0" r="0" b="0"/>
            <wp:docPr id="433770709" name="Picture 4" descr="A graph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770709" name="Picture 4" descr="A graph with a blue line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E76AD" w14:textId="77777777" w:rsidR="0052620D" w:rsidRDefault="001C1A98" w:rsidP="001C1A98">
      <w:pPr>
        <w:jc w:val="both"/>
        <w:rPr>
          <w:rFonts w:ascii="Times New Roman" w:hAnsi="Times New Roman" w:cs="Times New Roman"/>
          <w:sz w:val="20"/>
          <w:szCs w:val="20"/>
        </w:rPr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SRI. Reference point set to the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n=76302 with 681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0A8D0647" w14:textId="03682378" w:rsidR="001C1A98" w:rsidRPr="004E0F57" w:rsidRDefault="001C1A98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12" w:name="_Toc189833424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7</w:t>
      </w:r>
      <w:r w:rsidRPr="004E0F57">
        <w:rPr>
          <w:rFonts w:ascii="Times New Roman" w:hAnsi="Times New Roman" w:cs="Times New Roman"/>
          <w:sz w:val="20"/>
          <w:szCs w:val="20"/>
        </w:rPr>
        <w:t>: Association of sleep regularity with incident dementia stratified by sleep duration excluding participants with poor health (n= 76302,</w:t>
      </w:r>
      <w:r w:rsidRPr="004E0F57" w:rsidDel="00B73260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681 events).</w:t>
      </w:r>
      <w:bookmarkEnd w:id="12"/>
    </w:p>
    <w:p w14:paraId="5F369A2C" w14:textId="77777777" w:rsidR="001C1A98" w:rsidRPr="00317AED" w:rsidRDefault="001C1A98" w:rsidP="001C1A98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6ABB064" wp14:editId="139ADED2">
            <wp:extent cx="5943600" cy="3396615"/>
            <wp:effectExtent l="0" t="0" r="0" b="0"/>
            <wp:docPr id="1676325778" name="Picture 1676325778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325778" name="Picture 7" descr="A graph of a graph&#10;&#10;Description automatically generated with medium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F888B" w14:textId="479CB256" w:rsidR="001C1A98" w:rsidRPr="00317AED" w:rsidRDefault="001C1A98" w:rsidP="001C1A98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 stratified by two groups of sleep duration (</w:t>
      </w:r>
      <w:r w:rsidR="007369E4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≥ 7 and &lt; 8h/day, and non-</w:t>
      </w:r>
      <w:r w:rsidR="007369E4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&lt;7h/day and ≥ 8h/day). Reference point set to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n=76302 with 681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4A53A251" w14:textId="30CEFAEF" w:rsidR="00954FF1" w:rsidRPr="004E0F57" w:rsidRDefault="00954FF1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13" w:name="_Toc189833425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8</w:t>
      </w:r>
      <w:r w:rsidRPr="004E0F57">
        <w:rPr>
          <w:rFonts w:ascii="Times New Roman" w:hAnsi="Times New Roman" w:cs="Times New Roman"/>
          <w:sz w:val="20"/>
          <w:szCs w:val="20"/>
        </w:rPr>
        <w:t>: Association of sleep duration with incident dementia with participants employed in shift work excluded (n=72355,</w:t>
      </w:r>
      <w:r w:rsidRPr="004E0F57" w:rsidDel="004B3FBD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666 events).</w:t>
      </w:r>
      <w:bookmarkEnd w:id="13"/>
    </w:p>
    <w:p w14:paraId="0586CD14" w14:textId="1E91F549" w:rsidR="00954FF1" w:rsidRPr="00317AED" w:rsidRDefault="0073577B" w:rsidP="00954FF1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607BC48A" wp14:editId="6E664B08">
            <wp:extent cx="5943600" cy="3396615"/>
            <wp:effectExtent l="0" t="0" r="0" b="0"/>
            <wp:docPr id="511711582" name="Picture 5" descr="A graph with a line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11582" name="Picture 5" descr="A graph with a line and a line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62EF7" w14:textId="7EE90B47" w:rsidR="00954FF1" w:rsidRPr="00317AED" w:rsidRDefault="00954FF1" w:rsidP="00954FF1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daily sleep duration. Reference point set to the optimal data point (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hrs of sleep/day).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n=72355 with 666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13F48423" w14:textId="77777777" w:rsidR="00954FF1" w:rsidRPr="00317AED" w:rsidRDefault="00954FF1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67DF45B" w14:textId="5A24AE73" w:rsidR="00954FF1" w:rsidRPr="004E0F57" w:rsidRDefault="00954FF1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14" w:name="_Toc189833426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9</w:t>
      </w:r>
      <w:r w:rsidRPr="004E0F57">
        <w:rPr>
          <w:rFonts w:ascii="Times New Roman" w:hAnsi="Times New Roman" w:cs="Times New Roman"/>
          <w:sz w:val="20"/>
          <w:szCs w:val="20"/>
        </w:rPr>
        <w:t>: Association of sleep regularity with incident dementia with participants employed in shift work excluded (n=72347,</w:t>
      </w:r>
      <w:r w:rsidRPr="004E0F57" w:rsidDel="006B5189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703 events).</w:t>
      </w:r>
      <w:bookmarkEnd w:id="14"/>
    </w:p>
    <w:p w14:paraId="4913FF08" w14:textId="3D77596C" w:rsidR="00954FF1" w:rsidRPr="00317AED" w:rsidRDefault="0073577B" w:rsidP="00954FF1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26AE651E" wp14:editId="3156EA46">
            <wp:extent cx="5943600" cy="3396615"/>
            <wp:effectExtent l="0" t="0" r="0" b="0"/>
            <wp:docPr id="194513486" name="Picture 6" descr="A graph showing a curv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13486" name="Picture 6" descr="A graph showing a curve&#10;&#10;Description automatically generated with medium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BA3AF" w14:textId="5B506B2D" w:rsidR="00954FF1" w:rsidRPr="00317AED" w:rsidRDefault="00954FF1" w:rsidP="00954FF1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SRI. Reference point set to the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n=72347 with 703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683338E1" w14:textId="77777777" w:rsidR="00954FF1" w:rsidRDefault="00954FF1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D295A5F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B4B2CBB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AF05DB7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A9B3702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FB58D2E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E381F94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33BC79B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8D6DD09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DA85D7A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D339950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AB65E95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E6D992" w14:textId="77777777" w:rsidR="0052620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E148ABC" w14:textId="77777777" w:rsidR="0052620D" w:rsidRPr="00317AED" w:rsidRDefault="0052620D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019F472" w14:textId="0159BBCF" w:rsidR="00954FF1" w:rsidRPr="004E0F57" w:rsidRDefault="00954FF1" w:rsidP="002404CB">
      <w:pPr>
        <w:pStyle w:val="Heading1"/>
        <w:rPr>
          <w:rFonts w:ascii="Times New Roman" w:hAnsi="Times New Roman" w:cs="Times New Roman"/>
        </w:rPr>
      </w:pPr>
      <w:bookmarkStart w:id="15" w:name="_Toc189833427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10</w:t>
      </w:r>
      <w:r w:rsidRPr="004E0F57">
        <w:rPr>
          <w:rFonts w:ascii="Times New Roman" w:hAnsi="Times New Roman" w:cs="Times New Roman"/>
          <w:sz w:val="20"/>
          <w:szCs w:val="20"/>
        </w:rPr>
        <w:t>: Association of sleep regularity with incident dementia stratified by sleep duration with participants employed in shift work excluded (n=72347,</w:t>
      </w:r>
      <w:r w:rsidRPr="004E0F57" w:rsidDel="000F71D3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703 events).</w:t>
      </w:r>
      <w:bookmarkEnd w:id="15"/>
    </w:p>
    <w:p w14:paraId="4EC371AF" w14:textId="77777777" w:rsidR="00954FF1" w:rsidRPr="00317AED" w:rsidRDefault="00954FF1" w:rsidP="00954FF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AED3039" w14:textId="77777777" w:rsidR="00954FF1" w:rsidRPr="00317AED" w:rsidRDefault="00954FF1" w:rsidP="00954FF1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695012E0" wp14:editId="3FF0FE6E">
            <wp:extent cx="5943600" cy="3396615"/>
            <wp:effectExtent l="0" t="0" r="0" b="0"/>
            <wp:docPr id="588009784" name="Picture 588009784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009784" name="Picture 13" descr="A graph of different colored lines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F888A" w14:textId="429FBEAF" w:rsidR="005937D8" w:rsidRDefault="00954FF1" w:rsidP="00952142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 stratified by two groups of sleep duration (</w:t>
      </w:r>
      <w:r w:rsidR="007369E4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≥ 7 and &lt; 8h/day, and non-</w:t>
      </w:r>
      <w:r w:rsidR="007369E4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&lt;7h/day and ≥ 8h/day). Reference point set to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 w:rsidDel="00052ECA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n=72347 with 703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1D27C251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52FE369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CD6A35E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4F2680C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64664A6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45F9FD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99CA305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EE87BC4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BE19620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7EDD4DA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4A5536B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C8E05A4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CADCB9D" w14:textId="77777777" w:rsidR="0052620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658ADE6" w14:textId="77777777" w:rsidR="0052620D" w:rsidRPr="00317AED" w:rsidRDefault="0052620D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A085A12" w14:textId="36CDAC81" w:rsidR="0046185E" w:rsidRPr="004E0F57" w:rsidRDefault="0046185E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16" w:name="_Toc189833428"/>
      <w:r w:rsidRPr="004E0F57">
        <w:rPr>
          <w:rFonts w:ascii="Times New Roman" w:hAnsi="Times New Roman" w:cs="Times New Roman"/>
          <w:sz w:val="20"/>
          <w:szCs w:val="20"/>
        </w:rPr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11</w:t>
      </w:r>
      <w:r w:rsidRPr="004E0F57">
        <w:rPr>
          <w:rFonts w:ascii="Times New Roman" w:hAnsi="Times New Roman" w:cs="Times New Roman"/>
          <w:sz w:val="20"/>
          <w:szCs w:val="20"/>
        </w:rPr>
        <w:t xml:space="preserve">: Association of sleep duration with incident dementia </w:t>
      </w:r>
      <w:r w:rsidR="00385F9B" w:rsidRPr="004E0F57">
        <w:rPr>
          <w:rFonts w:ascii="Times New Roman" w:hAnsi="Times New Roman" w:cs="Times New Roman"/>
          <w:sz w:val="20"/>
          <w:szCs w:val="20"/>
        </w:rPr>
        <w:t>including</w:t>
      </w:r>
      <w:r w:rsidR="00DC636B" w:rsidRPr="004E0F57">
        <w:rPr>
          <w:rFonts w:ascii="Times New Roman" w:hAnsi="Times New Roman" w:cs="Times New Roman"/>
          <w:sz w:val="20"/>
          <w:szCs w:val="20"/>
        </w:rPr>
        <w:t xml:space="preserve"> sleep apnoea </w:t>
      </w:r>
      <w:r w:rsidR="00385F9B" w:rsidRPr="004E0F57">
        <w:rPr>
          <w:rFonts w:ascii="Times New Roman" w:hAnsi="Times New Roman" w:cs="Times New Roman"/>
          <w:sz w:val="20"/>
          <w:szCs w:val="20"/>
        </w:rPr>
        <w:t>as a covariate</w:t>
      </w:r>
      <w:r w:rsidRPr="004E0F57">
        <w:rPr>
          <w:rFonts w:ascii="Times New Roman" w:hAnsi="Times New Roman" w:cs="Times New Roman"/>
          <w:sz w:val="20"/>
          <w:szCs w:val="20"/>
        </w:rPr>
        <w:t xml:space="preserve"> (n= </w:t>
      </w:r>
      <w:r w:rsidR="00A04657" w:rsidRPr="004E0F57">
        <w:rPr>
          <w:rFonts w:ascii="Times New Roman" w:hAnsi="Times New Roman" w:cs="Times New Roman"/>
          <w:sz w:val="20"/>
          <w:szCs w:val="20"/>
        </w:rPr>
        <w:t>78454,</w:t>
      </w:r>
      <w:r w:rsidR="00A04657" w:rsidRPr="004E0F57" w:rsidDel="00B4229B">
        <w:rPr>
          <w:rFonts w:ascii="Times New Roman" w:hAnsi="Times New Roman" w:cs="Times New Roman"/>
          <w:sz w:val="20"/>
          <w:szCs w:val="20"/>
        </w:rPr>
        <w:t xml:space="preserve"> </w:t>
      </w:r>
      <w:r w:rsidR="00A04657" w:rsidRPr="004E0F57">
        <w:rPr>
          <w:rFonts w:ascii="Times New Roman" w:hAnsi="Times New Roman" w:cs="Times New Roman"/>
          <w:sz w:val="20"/>
          <w:szCs w:val="20"/>
        </w:rPr>
        <w:t xml:space="preserve">695 </w:t>
      </w:r>
      <w:r w:rsidRPr="004E0F57">
        <w:rPr>
          <w:rFonts w:ascii="Times New Roman" w:hAnsi="Times New Roman" w:cs="Times New Roman"/>
          <w:sz w:val="20"/>
          <w:szCs w:val="20"/>
        </w:rPr>
        <w:t>events).</w:t>
      </w:r>
      <w:bookmarkEnd w:id="16"/>
    </w:p>
    <w:p w14:paraId="72BC8B60" w14:textId="77777777" w:rsidR="0059418D" w:rsidRPr="00317AED" w:rsidRDefault="0059418D" w:rsidP="0046185E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70878DC6" w14:textId="125BFEF5" w:rsidR="0059418D" w:rsidRPr="00317AED" w:rsidRDefault="0012147A" w:rsidP="0046185E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6E50B845" wp14:editId="262F1C8E">
            <wp:extent cx="5943600" cy="3396615"/>
            <wp:effectExtent l="0" t="0" r="0" b="0"/>
            <wp:docPr id="1673998023" name="Picture 7" descr="A graph with a blue line and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998023" name="Picture 7" descr="A graph with a blue line and a red line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914E6" w14:textId="452930CF" w:rsidR="00895A76" w:rsidRPr="00317AED" w:rsidRDefault="00895A76" w:rsidP="00895A76">
      <w:pPr>
        <w:pStyle w:val="HTMLPreformatted"/>
        <w:shd w:val="clear" w:color="auto" w:fill="FFFFFF"/>
        <w:wordWrap w:val="0"/>
        <w:jc w:val="both"/>
        <w:rPr>
          <w:rFonts w:ascii="Times New Roman" w:hAnsi="Times New Roman" w:cs="Times New Roman"/>
        </w:rPr>
      </w:pPr>
      <w:r w:rsidRPr="00317AED">
        <w:rPr>
          <w:rFonts w:ascii="Times New Roman" w:hAnsi="Times New Roman" w:cs="Times New Roman"/>
        </w:rPr>
        <w:t>Dose-response curves showing incident dementia HR associated with increasing daily sleep duration. Reference point set to the optimal data point (</w:t>
      </w:r>
      <w:r w:rsidR="00C74F2B" w:rsidRPr="00317AED">
        <w:rPr>
          <w:rFonts w:ascii="Times New Roman" w:hAnsi="Times New Roman" w:cs="Times New Roman"/>
        </w:rPr>
        <w:t>7</w:t>
      </w:r>
      <w:r w:rsidR="00782A14">
        <w:rPr>
          <w:rFonts w:ascii="Times New Roman" w:hAnsi="Times New Roman" w:cs="Times New Roman"/>
        </w:rPr>
        <w:t>.</w:t>
      </w:r>
      <w:r w:rsidR="00C74F2B" w:rsidRPr="00317AED">
        <w:rPr>
          <w:rFonts w:ascii="Times New Roman" w:hAnsi="Times New Roman" w:cs="Times New Roman"/>
        </w:rPr>
        <w:t>9</w:t>
      </w:r>
      <w:r w:rsidRPr="00317AED">
        <w:rPr>
          <w:rFonts w:ascii="Times New Roman" w:hAnsi="Times New Roman" w:cs="Times New Roman"/>
        </w:rPr>
        <w:t xml:space="preserve"> hrs of sleep/day). Adjusted for age, sex, </w:t>
      </w:r>
      <w:r w:rsidR="00D90CAE">
        <w:rPr>
          <w:rFonts w:ascii="Times New Roman" w:hAnsi="Times New Roman" w:cs="Times New Roman"/>
        </w:rPr>
        <w:t>ethnicity</w:t>
      </w:r>
      <w:r w:rsidRPr="00317AED">
        <w:rPr>
          <w:rFonts w:ascii="Times New Roman" w:hAnsi="Times New Roman" w:cs="Times New Roman"/>
        </w:rPr>
        <w:t>, BMI, fruit and vegetable consumption, smoking, alcohol consumption, coffee consumption, mental health issue, sleeplessness/insomnia, education, shiftwork, LPA, MVPA, Sedentary behaviour</w:t>
      </w:r>
      <w:r w:rsidR="005B20F7" w:rsidRPr="00317AED">
        <w:rPr>
          <w:rFonts w:ascii="Times New Roman" w:hAnsi="Times New Roman" w:cs="Times New Roman"/>
        </w:rPr>
        <w:t>, and sleep apnoea</w:t>
      </w:r>
      <w:r w:rsidRPr="00317AED">
        <w:rPr>
          <w:rFonts w:ascii="Times New Roman" w:hAnsi="Times New Roman" w:cs="Times New Roman"/>
        </w:rPr>
        <w:t>. Data are shown for n=</w:t>
      </w:r>
      <w:r w:rsidR="00A62D1A" w:rsidRPr="00317AED">
        <w:rPr>
          <w:rFonts w:ascii="Times New Roman" w:hAnsi="Times New Roman" w:cs="Times New Roman"/>
        </w:rPr>
        <w:t>78454</w:t>
      </w:r>
      <w:r w:rsidRPr="00317AED">
        <w:rPr>
          <w:rFonts w:ascii="Times New Roman" w:hAnsi="Times New Roman" w:cs="Times New Roman"/>
        </w:rPr>
        <w:t xml:space="preserve"> with </w:t>
      </w:r>
      <w:r w:rsidR="00F3618F" w:rsidRPr="00317AED">
        <w:rPr>
          <w:rFonts w:ascii="Times New Roman" w:hAnsi="Times New Roman" w:cs="Times New Roman"/>
        </w:rPr>
        <w:t>695</w:t>
      </w:r>
      <w:r w:rsidRPr="00317AED">
        <w:rPr>
          <w:rFonts w:ascii="Times New Roman" w:hAnsi="Times New Roman" w:cs="Times New Roman"/>
        </w:rPr>
        <w:t xml:space="preserve"> events and with a mean follow-up of </w:t>
      </w:r>
      <w:r w:rsidR="00C74F2B" w:rsidRPr="00317AED">
        <w:rPr>
          <w:rFonts w:ascii="Times New Roman" w:hAnsi="Times New Roman" w:cs="Times New Roman"/>
        </w:rPr>
        <w:t>7</w:t>
      </w:r>
      <w:r w:rsidR="00782A14">
        <w:rPr>
          <w:rFonts w:ascii="Times New Roman" w:hAnsi="Times New Roman" w:cs="Times New Roman"/>
        </w:rPr>
        <w:t>.</w:t>
      </w:r>
      <w:r w:rsidR="00C74F2B" w:rsidRPr="00317AED">
        <w:rPr>
          <w:rFonts w:ascii="Times New Roman" w:hAnsi="Times New Roman" w:cs="Times New Roman"/>
        </w:rPr>
        <w:t>9</w:t>
      </w:r>
      <w:r w:rsidRPr="00317AED">
        <w:rPr>
          <w:rFonts w:ascii="Times New Roman" w:hAnsi="Times New Roman" w:cs="Times New Roman"/>
        </w:rPr>
        <w:t xml:space="preserve"> (</w:t>
      </w:r>
      <w:r w:rsidR="00C74F2B" w:rsidRPr="00317AED">
        <w:rPr>
          <w:rFonts w:ascii="Times New Roman" w:hAnsi="Times New Roman" w:cs="Times New Roman"/>
        </w:rPr>
        <w:t>1</w:t>
      </w:r>
      <w:r w:rsidR="00782A14">
        <w:rPr>
          <w:rFonts w:ascii="Times New Roman" w:hAnsi="Times New Roman" w:cs="Times New Roman"/>
        </w:rPr>
        <w:t>.</w:t>
      </w:r>
      <w:r w:rsidR="00C74F2B" w:rsidRPr="00317AED">
        <w:rPr>
          <w:rFonts w:ascii="Times New Roman" w:hAnsi="Times New Roman" w:cs="Times New Roman"/>
        </w:rPr>
        <w:t>0</w:t>
      </w:r>
      <w:r w:rsidRPr="00317AED">
        <w:rPr>
          <w:rFonts w:ascii="Times New Roman" w:hAnsi="Times New Roman" w:cs="Times New Roman"/>
        </w:rPr>
        <w:t xml:space="preserve">) years. </w:t>
      </w:r>
    </w:p>
    <w:p w14:paraId="2F020668" w14:textId="77777777" w:rsidR="00895A76" w:rsidRPr="00317AED" w:rsidRDefault="00895A76" w:rsidP="0046185E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47FF51ED" w14:textId="0E5B26B0" w:rsidR="00DE4CD3" w:rsidRPr="00317AED" w:rsidRDefault="00DE4CD3" w:rsidP="0046185E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587850F1" w14:textId="69243B62" w:rsidR="00DE4CD3" w:rsidRPr="004E0F57" w:rsidRDefault="00DE4CD3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17" w:name="_Toc189833429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12</w:t>
      </w:r>
      <w:r w:rsidRPr="004E0F57">
        <w:rPr>
          <w:rFonts w:ascii="Times New Roman" w:hAnsi="Times New Roman" w:cs="Times New Roman"/>
          <w:sz w:val="20"/>
          <w:szCs w:val="20"/>
        </w:rPr>
        <w:t>: Association of sleep regularity with incident dementia including sleep apnoea as a covariate (n=</w:t>
      </w:r>
      <w:r w:rsidR="00AE50AF" w:rsidRPr="004E0F57">
        <w:rPr>
          <w:rFonts w:ascii="Times New Roman" w:hAnsi="Times New Roman" w:cs="Times New Roman"/>
          <w:sz w:val="20"/>
          <w:szCs w:val="20"/>
        </w:rPr>
        <w:t>78447</w:t>
      </w:r>
      <w:r w:rsidRPr="004E0F57">
        <w:rPr>
          <w:rFonts w:ascii="Times New Roman" w:hAnsi="Times New Roman" w:cs="Times New Roman"/>
          <w:sz w:val="20"/>
          <w:szCs w:val="20"/>
        </w:rPr>
        <w:t>,</w:t>
      </w:r>
      <w:r w:rsidRPr="004E0F57" w:rsidDel="003A152D">
        <w:rPr>
          <w:rFonts w:ascii="Times New Roman" w:hAnsi="Times New Roman" w:cs="Times New Roman"/>
          <w:sz w:val="20"/>
          <w:szCs w:val="20"/>
        </w:rPr>
        <w:t xml:space="preserve"> </w:t>
      </w:r>
      <w:r w:rsidR="00AE50AF" w:rsidRPr="004E0F57">
        <w:rPr>
          <w:rFonts w:ascii="Times New Roman" w:hAnsi="Times New Roman" w:cs="Times New Roman"/>
          <w:sz w:val="20"/>
          <w:szCs w:val="20"/>
        </w:rPr>
        <w:t xml:space="preserve">730 </w:t>
      </w:r>
      <w:r w:rsidRPr="004E0F57">
        <w:rPr>
          <w:rFonts w:ascii="Times New Roman" w:hAnsi="Times New Roman" w:cs="Times New Roman"/>
          <w:sz w:val="20"/>
          <w:szCs w:val="20"/>
        </w:rPr>
        <w:t>events).</w:t>
      </w:r>
      <w:bookmarkEnd w:id="17"/>
    </w:p>
    <w:p w14:paraId="1973BB2E" w14:textId="7F5B650F" w:rsidR="00DE4CD3" w:rsidRPr="00317AED" w:rsidRDefault="0012147A" w:rsidP="0046185E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7040F405" wp14:editId="29BBD6E0">
            <wp:extent cx="5943600" cy="3396615"/>
            <wp:effectExtent l="0" t="0" r="0" b="0"/>
            <wp:docPr id="461989883" name="Picture 8" descr="A graph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989883" name="Picture 8" descr="A graph with a blue line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7945D" w14:textId="77777777" w:rsidR="0052620D" w:rsidRDefault="00F3618F" w:rsidP="00F3618F">
      <w:pPr>
        <w:jc w:val="both"/>
        <w:rPr>
          <w:rFonts w:ascii="Times New Roman" w:hAnsi="Times New Roman" w:cs="Times New Roman"/>
          <w:sz w:val="20"/>
          <w:szCs w:val="20"/>
        </w:rPr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SRI. Reference point set to the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>, BMI, fruit and vegetable consumption, smoking, alcohol consumption, coffee consumption, mental health issue, sleeplessness/insomnia, education, shiftwork, LPA, MVPA, sedentary behaviour</w:t>
      </w:r>
      <w:r w:rsidR="00094B6F" w:rsidRPr="00317AED">
        <w:rPr>
          <w:rFonts w:ascii="Times New Roman" w:hAnsi="Times New Roman" w:cs="Times New Roman"/>
          <w:sz w:val="20"/>
          <w:szCs w:val="20"/>
        </w:rPr>
        <w:t xml:space="preserve"> and sleep apnoea</w:t>
      </w:r>
      <w:r w:rsidRPr="00317AED">
        <w:rPr>
          <w:rFonts w:ascii="Times New Roman" w:hAnsi="Times New Roman" w:cs="Times New Roman"/>
          <w:sz w:val="20"/>
          <w:szCs w:val="20"/>
        </w:rPr>
        <w:t>. Data are shown for n=</w:t>
      </w:r>
      <w:r w:rsidR="00AE50AF" w:rsidRPr="00317AED">
        <w:rPr>
          <w:rFonts w:ascii="Times New Roman" w:hAnsi="Times New Roman" w:cs="Times New Roman"/>
          <w:sz w:val="20"/>
          <w:szCs w:val="20"/>
        </w:rPr>
        <w:t>78447</w:t>
      </w:r>
      <w:r w:rsidRPr="00317AED">
        <w:rPr>
          <w:rFonts w:ascii="Times New Roman" w:hAnsi="Times New Roman" w:cs="Times New Roman"/>
          <w:sz w:val="20"/>
          <w:szCs w:val="20"/>
        </w:rPr>
        <w:t xml:space="preserve"> with </w:t>
      </w:r>
      <w:r w:rsidR="00AE50AF" w:rsidRPr="00317AED">
        <w:rPr>
          <w:rFonts w:ascii="Times New Roman" w:hAnsi="Times New Roman" w:cs="Times New Roman"/>
          <w:sz w:val="20"/>
          <w:szCs w:val="20"/>
        </w:rPr>
        <w:t>730</w:t>
      </w:r>
      <w:r w:rsidRPr="00317AED">
        <w:rPr>
          <w:rFonts w:ascii="Times New Roman" w:hAnsi="Times New Roman" w:cs="Times New Roman"/>
          <w:sz w:val="20"/>
          <w:szCs w:val="20"/>
        </w:rPr>
        <w:t xml:space="preserve">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52DFBBB2" w14:textId="3B3328C4" w:rsidR="00DE4CD3" w:rsidRPr="004E0F57" w:rsidRDefault="00DE4CD3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18" w:name="_Toc189833430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13</w:t>
      </w:r>
      <w:r w:rsidRPr="004E0F57">
        <w:rPr>
          <w:rFonts w:ascii="Times New Roman" w:hAnsi="Times New Roman" w:cs="Times New Roman"/>
          <w:sz w:val="20"/>
          <w:szCs w:val="20"/>
        </w:rPr>
        <w:t>: Association of sleep regularity with incident dementia stratified by sleep duration including sleep apnoea as a covariate (n=</w:t>
      </w:r>
      <w:r w:rsidR="002771A6" w:rsidRPr="004E0F57">
        <w:rPr>
          <w:rFonts w:ascii="Times New Roman" w:hAnsi="Times New Roman" w:cs="Times New Roman"/>
          <w:sz w:val="20"/>
          <w:szCs w:val="20"/>
        </w:rPr>
        <w:t>78447</w:t>
      </w:r>
      <w:r w:rsidRPr="004E0F57">
        <w:rPr>
          <w:rFonts w:ascii="Times New Roman" w:hAnsi="Times New Roman" w:cs="Times New Roman"/>
          <w:sz w:val="20"/>
          <w:szCs w:val="20"/>
        </w:rPr>
        <w:t>,</w:t>
      </w:r>
      <w:r w:rsidRPr="004E0F57" w:rsidDel="00B73260">
        <w:rPr>
          <w:rFonts w:ascii="Times New Roman" w:hAnsi="Times New Roman" w:cs="Times New Roman"/>
          <w:sz w:val="20"/>
          <w:szCs w:val="20"/>
        </w:rPr>
        <w:t xml:space="preserve"> </w:t>
      </w:r>
      <w:r w:rsidR="002771A6" w:rsidRPr="004E0F57">
        <w:rPr>
          <w:rFonts w:ascii="Times New Roman" w:hAnsi="Times New Roman" w:cs="Times New Roman"/>
          <w:sz w:val="20"/>
          <w:szCs w:val="20"/>
        </w:rPr>
        <w:t xml:space="preserve">730 </w:t>
      </w:r>
      <w:r w:rsidRPr="004E0F57">
        <w:rPr>
          <w:rFonts w:ascii="Times New Roman" w:hAnsi="Times New Roman" w:cs="Times New Roman"/>
          <w:sz w:val="20"/>
          <w:szCs w:val="20"/>
        </w:rPr>
        <w:t>events).</w:t>
      </w:r>
      <w:bookmarkEnd w:id="18"/>
    </w:p>
    <w:p w14:paraId="6AA2A919" w14:textId="564D4642" w:rsidR="00DE4CD3" w:rsidRPr="00317AED" w:rsidRDefault="00DE4CD3" w:rsidP="0046185E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72571917" w14:textId="6548EBE5" w:rsidR="0046185E" w:rsidRPr="00317AED" w:rsidRDefault="0059418D" w:rsidP="0046185E">
      <w:pPr>
        <w:pStyle w:val="HTMLPreformatted"/>
        <w:shd w:val="clear" w:color="auto" w:fill="FFFFFF"/>
        <w:wordWrap w:val="0"/>
        <w:rPr>
          <w:rFonts w:ascii="Times New Roman" w:hAnsi="Times New Roman" w:cs="Times New Roman"/>
        </w:rPr>
      </w:pPr>
      <w:r w:rsidRPr="00317AED"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398E9BB7" wp14:editId="1882C251">
            <wp:extent cx="5943600" cy="3396615"/>
            <wp:effectExtent l="0" t="0" r="0" b="0"/>
            <wp:docPr id="2051897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97272" name="Picture 205189727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60884" w14:textId="77777777" w:rsidR="002771A6" w:rsidRPr="00317AED" w:rsidRDefault="002771A6" w:rsidP="002771A6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0D416FB8" w14:textId="213EE8A9" w:rsidR="002771A6" w:rsidRPr="00317AED" w:rsidRDefault="002771A6" w:rsidP="002771A6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 stratified by two groups of sleep duration (</w:t>
      </w:r>
      <w:r w:rsidR="007369E4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≥ 7 and &lt; 8h/day, and non-</w:t>
      </w:r>
      <w:r w:rsidR="007369E4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&lt;7h/day and ≥ 8h/day). Reference point set to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>, BMI, fruit and vegetable consumption, smoking, alcohol consumption, coffee consumption, mental health issue, sleeplessness/insomnia, education, shiftwork, LPA, MVPA, sedentary behaviour</w:t>
      </w:r>
      <w:r w:rsidR="004F19A1" w:rsidRPr="00317AED">
        <w:rPr>
          <w:rFonts w:ascii="Times New Roman" w:hAnsi="Times New Roman" w:cs="Times New Roman"/>
          <w:sz w:val="20"/>
          <w:szCs w:val="20"/>
        </w:rPr>
        <w:t xml:space="preserve"> and sleep apnoea</w:t>
      </w:r>
      <w:r w:rsidRPr="00317AED">
        <w:rPr>
          <w:rFonts w:ascii="Times New Roman" w:hAnsi="Times New Roman" w:cs="Times New Roman"/>
          <w:sz w:val="20"/>
          <w:szCs w:val="20"/>
        </w:rPr>
        <w:t>. Data are shown for n=</w:t>
      </w:r>
      <w:r w:rsidR="004F19A1" w:rsidRPr="00317AED">
        <w:rPr>
          <w:rFonts w:ascii="Times New Roman" w:hAnsi="Times New Roman" w:cs="Times New Roman"/>
          <w:sz w:val="20"/>
          <w:szCs w:val="20"/>
        </w:rPr>
        <w:t>78447</w:t>
      </w:r>
      <w:r w:rsidRPr="00317AED">
        <w:rPr>
          <w:rFonts w:ascii="Times New Roman" w:hAnsi="Times New Roman" w:cs="Times New Roman"/>
          <w:sz w:val="20"/>
          <w:szCs w:val="20"/>
        </w:rPr>
        <w:t xml:space="preserve"> with </w:t>
      </w:r>
      <w:r w:rsidR="004F19A1" w:rsidRPr="00317AED">
        <w:rPr>
          <w:rFonts w:ascii="Times New Roman" w:hAnsi="Times New Roman" w:cs="Times New Roman"/>
          <w:sz w:val="20"/>
          <w:szCs w:val="20"/>
        </w:rPr>
        <w:t>730</w:t>
      </w:r>
      <w:r w:rsidRPr="00317AED">
        <w:rPr>
          <w:rFonts w:ascii="Times New Roman" w:hAnsi="Times New Roman" w:cs="Times New Roman"/>
          <w:sz w:val="20"/>
          <w:szCs w:val="20"/>
        </w:rPr>
        <w:t xml:space="preserve">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05AD1AF9" w14:textId="77777777" w:rsidR="000A571D" w:rsidRPr="00317AED" w:rsidRDefault="000A571D" w:rsidP="0046185E">
      <w:pPr>
        <w:pStyle w:val="HTMLPreformatted"/>
        <w:shd w:val="clear" w:color="auto" w:fill="FFFFFF"/>
        <w:wordWrap w:val="0"/>
        <w:rPr>
          <w:rFonts w:ascii="Times New Roman" w:hAnsi="Times New Roman" w:cs="Times New Roman"/>
        </w:rPr>
      </w:pPr>
    </w:p>
    <w:p w14:paraId="7F9D48E7" w14:textId="00475F40" w:rsidR="009803CE" w:rsidRPr="004E0F57" w:rsidRDefault="009803CE" w:rsidP="002404CB">
      <w:pPr>
        <w:pStyle w:val="Heading1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bookmarkStart w:id="19" w:name="_Toc189833431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195626">
        <w:rPr>
          <w:rFonts w:ascii="Times New Roman" w:hAnsi="Times New Roman" w:cs="Times New Roman"/>
          <w:sz w:val="20"/>
          <w:szCs w:val="20"/>
        </w:rPr>
        <w:t>14</w:t>
      </w:r>
      <w:r w:rsidRPr="004E0F57">
        <w:rPr>
          <w:rFonts w:ascii="Times New Roman" w:hAnsi="Times New Roman" w:cs="Times New Roman"/>
          <w:sz w:val="20"/>
          <w:szCs w:val="20"/>
        </w:rPr>
        <w:t xml:space="preserve">: </w:t>
      </w:r>
      <w:r w:rsidR="00E815CE" w:rsidRPr="004E0F57">
        <w:rPr>
          <w:rFonts w:ascii="Times New Roman" w:hAnsi="Times New Roman" w:cs="Times New Roman"/>
          <w:sz w:val="20"/>
          <w:szCs w:val="20"/>
        </w:rPr>
        <w:t>Association of sleep regularity with incident dementia stratified by sleep duration (n=78262,</w:t>
      </w:r>
      <w:r w:rsidR="00E815CE" w:rsidRPr="004E0F57" w:rsidDel="00D23D18">
        <w:rPr>
          <w:rFonts w:ascii="Times New Roman" w:hAnsi="Times New Roman" w:cs="Times New Roman"/>
          <w:sz w:val="20"/>
          <w:szCs w:val="20"/>
        </w:rPr>
        <w:t xml:space="preserve"> </w:t>
      </w:r>
      <w:r w:rsidR="00E815CE" w:rsidRPr="004E0F57">
        <w:rPr>
          <w:rFonts w:ascii="Times New Roman" w:hAnsi="Times New Roman" w:cs="Times New Roman"/>
          <w:sz w:val="20"/>
          <w:szCs w:val="20"/>
        </w:rPr>
        <w:t>729 events).</w:t>
      </w:r>
      <w:bookmarkEnd w:id="19"/>
    </w:p>
    <w:p w14:paraId="5002CD63" w14:textId="5985DEB6" w:rsidR="009803CE" w:rsidRPr="00317AED" w:rsidRDefault="009803CE" w:rsidP="009803CE">
      <w:pPr>
        <w:pStyle w:val="HTMLPreformatted"/>
        <w:shd w:val="clear" w:color="auto" w:fill="FFFFFF"/>
        <w:wordWrap w:val="0"/>
        <w:rPr>
          <w:rFonts w:ascii="Times New Roman" w:hAnsi="Times New Roman" w:cs="Times New Roman"/>
        </w:rPr>
      </w:pPr>
      <w:r w:rsidRPr="00317AED">
        <w:rPr>
          <w:rFonts w:ascii="Times New Roman" w:hAnsi="Times New Roman" w:cs="Times New Roman"/>
          <w:noProof/>
          <w14:ligatures w14:val="standardContextual"/>
        </w:rPr>
        <w:drawing>
          <wp:inline distT="0" distB="0" distL="0" distR="0" wp14:anchorId="7FBDCCD9" wp14:editId="333509FE">
            <wp:extent cx="5943600" cy="3396615"/>
            <wp:effectExtent l="0" t="0" r="0" b="0"/>
            <wp:docPr id="1701045865" name="Picture 1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045865" name="Picture 1" descr="A graph of a graph&#10;&#10;Description automatically generated with medium confidenc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E3864" w14:textId="77777777" w:rsidR="009803CE" w:rsidRPr="00317AED" w:rsidRDefault="009803CE" w:rsidP="009803CE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69161D9B" w14:textId="1E6D504D" w:rsidR="009803CE" w:rsidRDefault="009803CE" w:rsidP="009803CE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 stratified by two groups of sleep duration (</w:t>
      </w:r>
      <w:r w:rsidR="00CC4F37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≥ 7 and &lt; </w:t>
      </w:r>
      <w:r w:rsidR="00CC4F37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>h/day, and non-</w:t>
      </w:r>
      <w:r w:rsidR="00CC4F37" w:rsidRPr="00317AED">
        <w:rPr>
          <w:rFonts w:ascii="Times New Roman" w:hAnsi="Times New Roman" w:cs="Times New Roman"/>
          <w:sz w:val="20"/>
          <w:szCs w:val="20"/>
        </w:rPr>
        <w:t>optimal</w:t>
      </w:r>
      <w:r w:rsidRPr="00317AED">
        <w:rPr>
          <w:rFonts w:ascii="Times New Roman" w:hAnsi="Times New Roman" w:cs="Times New Roman"/>
          <w:sz w:val="20"/>
          <w:szCs w:val="20"/>
        </w:rPr>
        <w:t xml:space="preserve"> &lt;7h/day and ≥ </w:t>
      </w:r>
      <w:r w:rsidR="00696EEF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>h/day). Reference point set to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>, BMI, fruit and vegetable consumption, smoking, alcohol consumption, coffee consumption, mental health issue, sleeplessness/insomnia, education, shiftwork, LPA, MVPA</w:t>
      </w:r>
      <w:r w:rsidR="000136EB" w:rsidRPr="00317AED">
        <w:rPr>
          <w:rFonts w:ascii="Times New Roman" w:hAnsi="Times New Roman" w:cs="Times New Roman"/>
          <w:sz w:val="20"/>
          <w:szCs w:val="20"/>
        </w:rPr>
        <w:t xml:space="preserve"> and </w:t>
      </w:r>
      <w:r w:rsidRPr="00317AED">
        <w:rPr>
          <w:rFonts w:ascii="Times New Roman" w:hAnsi="Times New Roman" w:cs="Times New Roman"/>
          <w:sz w:val="20"/>
          <w:szCs w:val="20"/>
        </w:rPr>
        <w:t>sedentary behaviour. Data are shown for n=</w:t>
      </w:r>
      <w:r w:rsidR="0085234C" w:rsidRPr="00317AED">
        <w:rPr>
          <w:rFonts w:ascii="Times New Roman" w:hAnsi="Times New Roman" w:cs="Times New Roman"/>
          <w:sz w:val="20"/>
          <w:szCs w:val="20"/>
        </w:rPr>
        <w:t>78262</w:t>
      </w:r>
      <w:r w:rsidRPr="00317AED">
        <w:rPr>
          <w:rFonts w:ascii="Times New Roman" w:hAnsi="Times New Roman" w:cs="Times New Roman"/>
          <w:sz w:val="20"/>
          <w:szCs w:val="20"/>
        </w:rPr>
        <w:t xml:space="preserve"> with 7</w:t>
      </w:r>
      <w:r w:rsidR="001D4344" w:rsidRPr="00317AED">
        <w:rPr>
          <w:rFonts w:ascii="Times New Roman" w:hAnsi="Times New Roman" w:cs="Times New Roman"/>
          <w:sz w:val="20"/>
          <w:szCs w:val="20"/>
        </w:rPr>
        <w:t>29</w:t>
      </w:r>
      <w:r w:rsidRPr="00317AED">
        <w:rPr>
          <w:rFonts w:ascii="Times New Roman" w:hAnsi="Times New Roman" w:cs="Times New Roman"/>
          <w:sz w:val="20"/>
          <w:szCs w:val="20"/>
        </w:rPr>
        <w:t xml:space="preserve">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440E8322" w14:textId="77777777" w:rsidR="0035025F" w:rsidRDefault="0035025F" w:rsidP="009803C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330FAB2" w14:textId="36F7E174" w:rsidR="00FD21D2" w:rsidRDefault="0035025F" w:rsidP="00FD21D2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0" w:name="_Toc189833432"/>
      <w:r w:rsidRPr="00FD21D2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3B274C">
        <w:rPr>
          <w:rFonts w:ascii="Times New Roman" w:hAnsi="Times New Roman" w:cs="Times New Roman"/>
          <w:sz w:val="20"/>
          <w:szCs w:val="20"/>
        </w:rPr>
        <w:t>15</w:t>
      </w:r>
      <w:r w:rsidRPr="00FD21D2">
        <w:rPr>
          <w:rFonts w:ascii="Times New Roman" w:hAnsi="Times New Roman" w:cs="Times New Roman"/>
          <w:sz w:val="20"/>
          <w:szCs w:val="20"/>
        </w:rPr>
        <w:t>:</w:t>
      </w:r>
      <w:r w:rsidRPr="004E0F57">
        <w:rPr>
          <w:rFonts w:ascii="Times New Roman" w:hAnsi="Times New Roman" w:cs="Times New Roman"/>
          <w:sz w:val="20"/>
          <w:szCs w:val="20"/>
        </w:rPr>
        <w:t xml:space="preserve"> </w:t>
      </w:r>
      <w:r w:rsidR="00FD21D2" w:rsidRPr="00FD21D2">
        <w:rPr>
          <w:rFonts w:ascii="Times New Roman" w:hAnsi="Times New Roman" w:cs="Times New Roman"/>
          <w:sz w:val="20"/>
          <w:szCs w:val="20"/>
        </w:rPr>
        <w:t>Association of sleep duration with incident dementia</w:t>
      </w:r>
      <w:r w:rsidR="00D64B72" w:rsidRPr="00D64B72">
        <w:rPr>
          <w:rFonts w:ascii="Times New Roman" w:hAnsi="Times New Roman" w:cs="Times New Roman"/>
          <w:sz w:val="20"/>
          <w:szCs w:val="20"/>
        </w:rPr>
        <w:t xml:space="preserve"> </w:t>
      </w:r>
      <w:r w:rsidR="00D64B72" w:rsidRPr="004E0F57">
        <w:rPr>
          <w:rFonts w:ascii="Times New Roman" w:hAnsi="Times New Roman" w:cs="Times New Roman"/>
          <w:sz w:val="20"/>
          <w:szCs w:val="20"/>
        </w:rPr>
        <w:t xml:space="preserve">with participants </w:t>
      </w:r>
      <w:r w:rsidR="00D64B72">
        <w:rPr>
          <w:rFonts w:ascii="Times New Roman" w:hAnsi="Times New Roman" w:cs="Times New Roman"/>
          <w:sz w:val="20"/>
          <w:szCs w:val="20"/>
        </w:rPr>
        <w:t>with sleep disorders</w:t>
      </w:r>
      <w:r w:rsidR="00D64B72" w:rsidRPr="004E0F57">
        <w:rPr>
          <w:rFonts w:ascii="Times New Roman" w:hAnsi="Times New Roman" w:cs="Times New Roman"/>
          <w:sz w:val="20"/>
          <w:szCs w:val="20"/>
        </w:rPr>
        <w:t xml:space="preserve"> excluded</w:t>
      </w:r>
      <w:r w:rsidR="00FD21D2" w:rsidRPr="00FD21D2">
        <w:rPr>
          <w:rFonts w:ascii="Times New Roman" w:hAnsi="Times New Roman" w:cs="Times New Roman"/>
          <w:sz w:val="20"/>
          <w:szCs w:val="20"/>
        </w:rPr>
        <w:t xml:space="preserve"> (n=</w:t>
      </w:r>
      <w:r w:rsidR="00FD21D2">
        <w:rPr>
          <w:rFonts w:ascii="Times New Roman" w:hAnsi="Times New Roman" w:cs="Times New Roman"/>
          <w:sz w:val="20"/>
          <w:szCs w:val="20"/>
        </w:rPr>
        <w:t>56506</w:t>
      </w:r>
      <w:r w:rsidR="00FD21D2" w:rsidRPr="00FD21D2">
        <w:rPr>
          <w:rFonts w:ascii="Times New Roman" w:hAnsi="Times New Roman" w:cs="Times New Roman"/>
          <w:sz w:val="20"/>
          <w:szCs w:val="20"/>
        </w:rPr>
        <w:t>,</w:t>
      </w:r>
      <w:r w:rsidR="00FD21D2" w:rsidRPr="00FD21D2" w:rsidDel="00526EEA">
        <w:rPr>
          <w:rFonts w:ascii="Times New Roman" w:hAnsi="Times New Roman" w:cs="Times New Roman"/>
          <w:sz w:val="20"/>
          <w:szCs w:val="20"/>
        </w:rPr>
        <w:t xml:space="preserve"> </w:t>
      </w:r>
      <w:r w:rsidR="00FD21D2">
        <w:rPr>
          <w:rFonts w:ascii="Times New Roman" w:hAnsi="Times New Roman" w:cs="Times New Roman"/>
          <w:sz w:val="20"/>
          <w:szCs w:val="20"/>
        </w:rPr>
        <w:t>45</w:t>
      </w:r>
      <w:r w:rsidR="001A67B8">
        <w:rPr>
          <w:rFonts w:ascii="Times New Roman" w:hAnsi="Times New Roman" w:cs="Times New Roman"/>
          <w:sz w:val="20"/>
          <w:szCs w:val="20"/>
        </w:rPr>
        <w:t>9</w:t>
      </w:r>
      <w:r w:rsidR="00FD21D2" w:rsidRPr="00FD21D2">
        <w:rPr>
          <w:rFonts w:ascii="Times New Roman" w:hAnsi="Times New Roman" w:cs="Times New Roman"/>
          <w:sz w:val="20"/>
          <w:szCs w:val="20"/>
        </w:rPr>
        <w:t xml:space="preserve"> events).</w:t>
      </w:r>
      <w:bookmarkEnd w:id="20"/>
    </w:p>
    <w:p w14:paraId="40524A58" w14:textId="524D4FD0" w:rsidR="00B77FBE" w:rsidRDefault="001E48F9" w:rsidP="00B77FBE">
      <w:pPr>
        <w:rPr>
          <w:lang w:eastAsia="en-AU"/>
        </w:rPr>
      </w:pPr>
      <w:r>
        <w:rPr>
          <w:noProof/>
          <w:lang w:eastAsia="en-AU"/>
        </w:rPr>
        <w:drawing>
          <wp:inline distT="0" distB="0" distL="0" distR="0" wp14:anchorId="202EDC63" wp14:editId="2EFC336F">
            <wp:extent cx="5931535" cy="3388360"/>
            <wp:effectExtent l="0" t="0" r="0" b="2540"/>
            <wp:docPr id="14191595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D4DE5" w14:textId="011CED66" w:rsidR="00531483" w:rsidRPr="00531483" w:rsidRDefault="00531483" w:rsidP="00531483">
      <w:pPr>
        <w:jc w:val="both"/>
        <w:rPr>
          <w:rFonts w:ascii="Times New Roman" w:hAnsi="Times New Roman" w:cs="Times New Roman"/>
          <w:sz w:val="20"/>
          <w:szCs w:val="20"/>
        </w:rPr>
      </w:pPr>
      <w:r w:rsidRPr="00531483">
        <w:rPr>
          <w:rFonts w:ascii="Times New Roman" w:hAnsi="Times New Roman" w:cs="Times New Roman"/>
          <w:sz w:val="20"/>
          <w:szCs w:val="20"/>
        </w:rPr>
        <w:t>Dose-response curves showing incident dementia hazard ratio associated with increasing daily sleep duration. Reference point set to the optimal data point (</w:t>
      </w:r>
      <w:r w:rsidRPr="00531483" w:rsidDel="005421C3">
        <w:rPr>
          <w:rFonts w:ascii="Times New Roman" w:hAnsi="Times New Roman" w:cs="Times New Roman"/>
          <w:sz w:val="20"/>
          <w:szCs w:val="20"/>
        </w:rPr>
        <w:t>7</w:t>
      </w:r>
      <w:r w:rsidRPr="00531483">
        <w:rPr>
          <w:rFonts w:ascii="Times New Roman" w:hAnsi="Times New Roman" w:cs="Times New Roman"/>
          <w:sz w:val="20"/>
          <w:szCs w:val="20"/>
        </w:rPr>
        <w:t>.9 hazard ratios of sleep/day). Adjusted for age, sex, ethnicity, body mass index, fruit and vegetable consumption, smoking, alcohol consumption, coffee consumption, mental health issue, sleeplessness/insomnia, education, shiftwork, light-intensity physical activities, moderate-to-vigorous physical activity and sedentary behaviour. Data are shown for n=</w:t>
      </w:r>
      <w:r>
        <w:rPr>
          <w:rFonts w:ascii="Times New Roman" w:hAnsi="Times New Roman" w:cs="Times New Roman"/>
          <w:sz w:val="20"/>
          <w:szCs w:val="20"/>
        </w:rPr>
        <w:t>56506</w:t>
      </w:r>
      <w:r w:rsidRPr="00531483">
        <w:rPr>
          <w:rFonts w:ascii="Times New Roman" w:hAnsi="Times New Roman" w:cs="Times New Roman"/>
          <w:sz w:val="20"/>
          <w:szCs w:val="20"/>
        </w:rPr>
        <w:t xml:space="preserve"> with </w:t>
      </w:r>
      <w:r>
        <w:rPr>
          <w:rFonts w:ascii="Times New Roman" w:hAnsi="Times New Roman" w:cs="Times New Roman"/>
          <w:sz w:val="20"/>
          <w:szCs w:val="20"/>
        </w:rPr>
        <w:t>459</w:t>
      </w:r>
      <w:r w:rsidRPr="00531483">
        <w:rPr>
          <w:rFonts w:ascii="Times New Roman" w:hAnsi="Times New Roman" w:cs="Times New Roman"/>
          <w:sz w:val="20"/>
          <w:szCs w:val="20"/>
        </w:rPr>
        <w:t xml:space="preserve"> events and with a mean follow-up of 7.9 (1.0) years. </w:t>
      </w:r>
    </w:p>
    <w:p w14:paraId="3D5DF8C4" w14:textId="77777777" w:rsidR="00531483" w:rsidRPr="00B77FBE" w:rsidRDefault="00531483" w:rsidP="00B77FBE">
      <w:pPr>
        <w:rPr>
          <w:lang w:eastAsia="en-AU"/>
        </w:rPr>
      </w:pPr>
    </w:p>
    <w:p w14:paraId="609138AD" w14:textId="0EC3CE7F" w:rsidR="001A67B8" w:rsidRDefault="001A67B8" w:rsidP="001A67B8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1" w:name="_Toc189833433"/>
      <w:r w:rsidRPr="00FD21D2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3B274C">
        <w:rPr>
          <w:rFonts w:ascii="Times New Roman" w:hAnsi="Times New Roman" w:cs="Times New Roman"/>
          <w:sz w:val="20"/>
          <w:szCs w:val="20"/>
        </w:rPr>
        <w:t>16</w:t>
      </w:r>
      <w:r w:rsidRPr="00FD21D2">
        <w:rPr>
          <w:rFonts w:ascii="Times New Roman" w:hAnsi="Times New Roman" w:cs="Times New Roman"/>
          <w:sz w:val="20"/>
          <w:szCs w:val="20"/>
        </w:rPr>
        <w:t>:</w:t>
      </w:r>
      <w:r w:rsidRPr="004E0F57">
        <w:rPr>
          <w:rFonts w:ascii="Times New Roman" w:hAnsi="Times New Roman" w:cs="Times New Roman"/>
          <w:sz w:val="20"/>
          <w:szCs w:val="20"/>
        </w:rPr>
        <w:t xml:space="preserve"> </w:t>
      </w:r>
      <w:r w:rsidRPr="00FD21D2">
        <w:rPr>
          <w:rFonts w:ascii="Times New Roman" w:hAnsi="Times New Roman" w:cs="Times New Roman"/>
          <w:sz w:val="20"/>
          <w:szCs w:val="20"/>
        </w:rPr>
        <w:t xml:space="preserve">Association of sleep </w:t>
      </w:r>
      <w:r>
        <w:rPr>
          <w:rFonts w:ascii="Times New Roman" w:hAnsi="Times New Roman" w:cs="Times New Roman"/>
          <w:sz w:val="20"/>
          <w:szCs w:val="20"/>
        </w:rPr>
        <w:t>regularity</w:t>
      </w:r>
      <w:r w:rsidRPr="00FD21D2">
        <w:rPr>
          <w:rFonts w:ascii="Times New Roman" w:hAnsi="Times New Roman" w:cs="Times New Roman"/>
          <w:sz w:val="20"/>
          <w:szCs w:val="20"/>
        </w:rPr>
        <w:t xml:space="preserve"> with incident dementia </w:t>
      </w:r>
      <w:r w:rsidR="00D64B72" w:rsidRPr="004E0F57">
        <w:rPr>
          <w:rFonts w:ascii="Times New Roman" w:hAnsi="Times New Roman" w:cs="Times New Roman"/>
          <w:sz w:val="20"/>
          <w:szCs w:val="20"/>
        </w:rPr>
        <w:t xml:space="preserve">with participants </w:t>
      </w:r>
      <w:r w:rsidR="00D64B72">
        <w:rPr>
          <w:rFonts w:ascii="Times New Roman" w:hAnsi="Times New Roman" w:cs="Times New Roman"/>
          <w:sz w:val="20"/>
          <w:szCs w:val="20"/>
        </w:rPr>
        <w:t>with sleep disorders</w:t>
      </w:r>
      <w:r w:rsidR="00D64B72" w:rsidRPr="004E0F57">
        <w:rPr>
          <w:rFonts w:ascii="Times New Roman" w:hAnsi="Times New Roman" w:cs="Times New Roman"/>
          <w:sz w:val="20"/>
          <w:szCs w:val="20"/>
        </w:rPr>
        <w:t xml:space="preserve"> excluded</w:t>
      </w:r>
      <w:r w:rsidR="00D64B72" w:rsidRPr="00B77FBE">
        <w:rPr>
          <w:rFonts w:ascii="Times New Roman" w:hAnsi="Times New Roman" w:cs="Times New Roman"/>
          <w:sz w:val="20"/>
          <w:szCs w:val="20"/>
        </w:rPr>
        <w:t xml:space="preserve"> </w:t>
      </w:r>
      <w:r w:rsidRPr="00FD21D2">
        <w:rPr>
          <w:rFonts w:ascii="Times New Roman" w:hAnsi="Times New Roman" w:cs="Times New Roman"/>
          <w:sz w:val="20"/>
          <w:szCs w:val="20"/>
        </w:rPr>
        <w:t>(n=</w:t>
      </w:r>
      <w:r>
        <w:rPr>
          <w:rFonts w:ascii="Times New Roman" w:hAnsi="Times New Roman" w:cs="Times New Roman"/>
          <w:sz w:val="20"/>
          <w:szCs w:val="20"/>
        </w:rPr>
        <w:t>56480</w:t>
      </w:r>
      <w:r w:rsidRPr="00FD21D2">
        <w:rPr>
          <w:rFonts w:ascii="Times New Roman" w:hAnsi="Times New Roman" w:cs="Times New Roman"/>
          <w:sz w:val="20"/>
          <w:szCs w:val="20"/>
        </w:rPr>
        <w:t>,</w:t>
      </w:r>
      <w:r w:rsidRPr="00FD21D2" w:rsidDel="00526EE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489</w:t>
      </w:r>
      <w:r w:rsidRPr="00FD21D2">
        <w:rPr>
          <w:rFonts w:ascii="Times New Roman" w:hAnsi="Times New Roman" w:cs="Times New Roman"/>
          <w:sz w:val="20"/>
          <w:szCs w:val="20"/>
        </w:rPr>
        <w:t xml:space="preserve"> events).</w:t>
      </w:r>
      <w:bookmarkEnd w:id="21"/>
    </w:p>
    <w:p w14:paraId="2FD80D65" w14:textId="625A0211" w:rsidR="00320A27" w:rsidRPr="00320A27" w:rsidRDefault="002D47F0" w:rsidP="00320A27">
      <w:pPr>
        <w:jc w:val="both"/>
        <w:rPr>
          <w:rFonts w:ascii="Times New Roman" w:hAnsi="Times New Roman" w:cs="Times New Roman"/>
          <w:sz w:val="20"/>
          <w:szCs w:val="20"/>
        </w:rPr>
      </w:pPr>
      <w:r w:rsidRPr="00320A2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8E73241" wp14:editId="013C29B7">
            <wp:extent cx="5931535" cy="3388360"/>
            <wp:effectExtent l="0" t="0" r="0" b="2540"/>
            <wp:docPr id="20405289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0A27" w:rsidRPr="00320A27">
        <w:rPr>
          <w:rFonts w:ascii="Times New Roman" w:hAnsi="Times New Roman" w:cs="Times New Roman"/>
          <w:sz w:val="20"/>
          <w:szCs w:val="20"/>
        </w:rPr>
        <w:t xml:space="preserve"> Dose-response curves showing incident dementia hazard ratio associated with increasing sleep regularity index (SRI). Reference point set to the lowest data point (SRI=5</w:t>
      </w:r>
      <w:r w:rsidR="00320A27">
        <w:rPr>
          <w:rFonts w:ascii="Times New Roman" w:hAnsi="Times New Roman" w:cs="Times New Roman"/>
          <w:sz w:val="20"/>
          <w:szCs w:val="20"/>
        </w:rPr>
        <w:t>2.1</w:t>
      </w:r>
      <w:r w:rsidR="00320A27" w:rsidRPr="00320A27">
        <w:rPr>
          <w:rFonts w:ascii="Times New Roman" w:hAnsi="Times New Roman" w:cs="Times New Roman"/>
          <w:sz w:val="20"/>
          <w:szCs w:val="20"/>
        </w:rPr>
        <w:t>). Adjusted for age, sex, ethnicity, body mass index, fruit and vegetable consumption, smoking, alcohol consumption, coffee consumption, mental health issue, sleeplessness/insomnia, education, shiftwork, light-intensity physical activities, moderate-to-vigorous physical activity and sedentary behaviour. Data are shown for n=</w:t>
      </w:r>
      <w:r w:rsidR="00320A27">
        <w:rPr>
          <w:rFonts w:ascii="Times New Roman" w:hAnsi="Times New Roman" w:cs="Times New Roman"/>
          <w:sz w:val="20"/>
          <w:szCs w:val="20"/>
        </w:rPr>
        <w:t>56480</w:t>
      </w:r>
      <w:r w:rsidR="00320A27" w:rsidRPr="00320A27">
        <w:rPr>
          <w:rFonts w:ascii="Times New Roman" w:hAnsi="Times New Roman" w:cs="Times New Roman"/>
          <w:sz w:val="20"/>
          <w:szCs w:val="20"/>
        </w:rPr>
        <w:t xml:space="preserve"> with </w:t>
      </w:r>
      <w:r w:rsidR="00320A27">
        <w:rPr>
          <w:rFonts w:ascii="Times New Roman" w:hAnsi="Times New Roman" w:cs="Times New Roman"/>
          <w:sz w:val="20"/>
          <w:szCs w:val="20"/>
        </w:rPr>
        <w:t>489</w:t>
      </w:r>
      <w:r w:rsidR="00320A27" w:rsidRPr="00320A27">
        <w:rPr>
          <w:rFonts w:ascii="Times New Roman" w:hAnsi="Times New Roman" w:cs="Times New Roman"/>
          <w:sz w:val="20"/>
          <w:szCs w:val="20"/>
        </w:rPr>
        <w:t xml:space="preserve"> events and with a mean follow-up of 7.9 (1.0) years. </w:t>
      </w:r>
    </w:p>
    <w:p w14:paraId="26373515" w14:textId="0E86A37A" w:rsidR="001E48F9" w:rsidRPr="001E48F9" w:rsidRDefault="001E48F9" w:rsidP="001E48F9">
      <w:pPr>
        <w:rPr>
          <w:lang w:eastAsia="en-AU"/>
        </w:rPr>
      </w:pPr>
    </w:p>
    <w:p w14:paraId="3C13D9A4" w14:textId="5274C0D5" w:rsidR="001A67B8" w:rsidRDefault="00B77FBE" w:rsidP="00B77FBE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2" w:name="_Toc189833434"/>
      <w:r w:rsidRPr="00FD21D2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3B274C">
        <w:rPr>
          <w:rFonts w:ascii="Times New Roman" w:hAnsi="Times New Roman" w:cs="Times New Roman"/>
          <w:sz w:val="20"/>
          <w:szCs w:val="20"/>
        </w:rPr>
        <w:t>17</w:t>
      </w:r>
      <w:r w:rsidRPr="00FD21D2">
        <w:rPr>
          <w:rFonts w:ascii="Times New Roman" w:hAnsi="Times New Roman" w:cs="Times New Roman"/>
          <w:sz w:val="20"/>
          <w:szCs w:val="20"/>
        </w:rPr>
        <w:t>:</w:t>
      </w:r>
      <w:r w:rsidRPr="004E0F57">
        <w:rPr>
          <w:rFonts w:ascii="Times New Roman" w:hAnsi="Times New Roman" w:cs="Times New Roman"/>
          <w:sz w:val="20"/>
          <w:szCs w:val="20"/>
        </w:rPr>
        <w:t xml:space="preserve"> </w:t>
      </w:r>
      <w:r w:rsidRPr="00B77FBE">
        <w:rPr>
          <w:rFonts w:ascii="Times New Roman" w:hAnsi="Times New Roman" w:cs="Times New Roman"/>
          <w:sz w:val="20"/>
          <w:szCs w:val="20"/>
        </w:rPr>
        <w:t>Association of sleep regularity with incident dementia stratified by sleep duration</w:t>
      </w:r>
      <w:r w:rsidR="00FB5EF2">
        <w:rPr>
          <w:rFonts w:ascii="Times New Roman" w:hAnsi="Times New Roman" w:cs="Times New Roman"/>
          <w:sz w:val="20"/>
          <w:szCs w:val="20"/>
        </w:rPr>
        <w:t xml:space="preserve"> </w:t>
      </w:r>
      <w:r w:rsidR="00FB5EF2" w:rsidRPr="004E0F57">
        <w:rPr>
          <w:rFonts w:ascii="Times New Roman" w:hAnsi="Times New Roman" w:cs="Times New Roman"/>
          <w:sz w:val="20"/>
          <w:szCs w:val="20"/>
        </w:rPr>
        <w:t xml:space="preserve">with participants </w:t>
      </w:r>
      <w:r w:rsidR="00FB5EF2">
        <w:rPr>
          <w:rFonts w:ascii="Times New Roman" w:hAnsi="Times New Roman" w:cs="Times New Roman"/>
          <w:sz w:val="20"/>
          <w:szCs w:val="20"/>
        </w:rPr>
        <w:t>with sleep</w:t>
      </w:r>
      <w:r w:rsidR="005A7ADE">
        <w:rPr>
          <w:rFonts w:ascii="Times New Roman" w:hAnsi="Times New Roman" w:cs="Times New Roman"/>
          <w:sz w:val="20"/>
          <w:szCs w:val="20"/>
        </w:rPr>
        <w:t xml:space="preserve"> disorders</w:t>
      </w:r>
      <w:r w:rsidR="00FB5EF2" w:rsidRPr="004E0F57">
        <w:rPr>
          <w:rFonts w:ascii="Times New Roman" w:hAnsi="Times New Roman" w:cs="Times New Roman"/>
          <w:sz w:val="20"/>
          <w:szCs w:val="20"/>
        </w:rPr>
        <w:t xml:space="preserve"> excluded</w:t>
      </w:r>
      <w:r w:rsidRPr="00B77FBE">
        <w:rPr>
          <w:rFonts w:ascii="Times New Roman" w:hAnsi="Times New Roman" w:cs="Times New Roman"/>
          <w:sz w:val="20"/>
          <w:szCs w:val="20"/>
        </w:rPr>
        <w:t xml:space="preserve"> </w:t>
      </w:r>
      <w:r w:rsidR="00320A27" w:rsidRPr="00FD21D2">
        <w:rPr>
          <w:rFonts w:ascii="Times New Roman" w:hAnsi="Times New Roman" w:cs="Times New Roman"/>
          <w:sz w:val="20"/>
          <w:szCs w:val="20"/>
        </w:rPr>
        <w:t>(n=</w:t>
      </w:r>
      <w:r w:rsidR="00320A27">
        <w:rPr>
          <w:rFonts w:ascii="Times New Roman" w:hAnsi="Times New Roman" w:cs="Times New Roman"/>
          <w:sz w:val="20"/>
          <w:szCs w:val="20"/>
        </w:rPr>
        <w:t>56480</w:t>
      </w:r>
      <w:r w:rsidR="00320A27" w:rsidRPr="00FD21D2">
        <w:rPr>
          <w:rFonts w:ascii="Times New Roman" w:hAnsi="Times New Roman" w:cs="Times New Roman"/>
          <w:sz w:val="20"/>
          <w:szCs w:val="20"/>
        </w:rPr>
        <w:t>,</w:t>
      </w:r>
      <w:r w:rsidR="00320A27" w:rsidRPr="00FD21D2" w:rsidDel="00526EEA">
        <w:rPr>
          <w:rFonts w:ascii="Times New Roman" w:hAnsi="Times New Roman" w:cs="Times New Roman"/>
          <w:sz w:val="20"/>
          <w:szCs w:val="20"/>
        </w:rPr>
        <w:t xml:space="preserve"> </w:t>
      </w:r>
      <w:r w:rsidR="00320A27">
        <w:rPr>
          <w:rFonts w:ascii="Times New Roman" w:hAnsi="Times New Roman" w:cs="Times New Roman"/>
          <w:sz w:val="20"/>
          <w:szCs w:val="20"/>
        </w:rPr>
        <w:t>489</w:t>
      </w:r>
      <w:r w:rsidR="00320A27" w:rsidRPr="00FD21D2">
        <w:rPr>
          <w:rFonts w:ascii="Times New Roman" w:hAnsi="Times New Roman" w:cs="Times New Roman"/>
          <w:sz w:val="20"/>
          <w:szCs w:val="20"/>
        </w:rPr>
        <w:t xml:space="preserve"> events</w:t>
      </w:r>
      <w:r w:rsidRPr="00B77FBE">
        <w:rPr>
          <w:rFonts w:ascii="Times New Roman" w:hAnsi="Times New Roman" w:cs="Times New Roman"/>
          <w:sz w:val="20"/>
          <w:szCs w:val="20"/>
        </w:rPr>
        <w:t>).</w:t>
      </w:r>
      <w:bookmarkEnd w:id="22"/>
    </w:p>
    <w:p w14:paraId="6B002FF1" w14:textId="7DBCD512" w:rsidR="002D47F0" w:rsidRPr="002D47F0" w:rsidRDefault="00E23A18" w:rsidP="002D47F0">
      <w:pPr>
        <w:rPr>
          <w:lang w:eastAsia="en-AU"/>
        </w:rPr>
      </w:pPr>
      <w:r>
        <w:rPr>
          <w:noProof/>
          <w:lang w:eastAsia="en-AU"/>
        </w:rPr>
        <w:drawing>
          <wp:inline distT="0" distB="0" distL="0" distR="0" wp14:anchorId="5D653DBF" wp14:editId="504703A2">
            <wp:extent cx="5931535" cy="3388360"/>
            <wp:effectExtent l="0" t="0" r="0" b="2540"/>
            <wp:docPr id="3670533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6C960" w14:textId="1596DC22" w:rsidR="00FB5EF2" w:rsidRDefault="00FB5EF2" w:rsidP="00FB5EF2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 stratified by two groups of sleep duration (optimal ≥ 7 and &lt; 9h/day, and non-optimal &lt;7h/day and ≥ 8h/day). Reference point set to lowest data point (SRI=</w:t>
      </w:r>
      <w:r w:rsidR="00021AC1">
        <w:rPr>
          <w:rFonts w:ascii="Times New Roman" w:hAnsi="Times New Roman" w:cs="Times New Roman"/>
          <w:sz w:val="20"/>
          <w:szCs w:val="20"/>
        </w:rPr>
        <w:t>52.1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 Adjusted for age, sex, </w:t>
      </w:r>
      <w:r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>, BMI, fruit and vegetable consumption, smoking, alcohol consumption, coffee consumption, mental health issue, sleeplessness/insomnia, education, shiftwork, LPA, MVPA and sedentary behaviour. Data are shown for n=</w:t>
      </w:r>
      <w:r w:rsidR="00320A27">
        <w:rPr>
          <w:rFonts w:ascii="Times New Roman" w:hAnsi="Times New Roman" w:cs="Times New Roman"/>
          <w:sz w:val="20"/>
          <w:szCs w:val="20"/>
        </w:rPr>
        <w:t>56480</w:t>
      </w:r>
      <w:r w:rsidRPr="00317AED">
        <w:rPr>
          <w:rFonts w:ascii="Times New Roman" w:hAnsi="Times New Roman" w:cs="Times New Roman"/>
          <w:sz w:val="20"/>
          <w:szCs w:val="20"/>
        </w:rPr>
        <w:t xml:space="preserve"> with </w:t>
      </w:r>
      <w:r w:rsidR="00320A27">
        <w:rPr>
          <w:rFonts w:ascii="Times New Roman" w:hAnsi="Times New Roman" w:cs="Times New Roman"/>
          <w:sz w:val="20"/>
          <w:szCs w:val="20"/>
        </w:rPr>
        <w:t>489</w:t>
      </w:r>
      <w:r w:rsidRPr="00317AED">
        <w:rPr>
          <w:rFonts w:ascii="Times New Roman" w:hAnsi="Times New Roman" w:cs="Times New Roman"/>
          <w:sz w:val="20"/>
          <w:szCs w:val="20"/>
        </w:rPr>
        <w:t xml:space="preserve"> events and with a mean follow-up of 7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17AED">
        <w:rPr>
          <w:rFonts w:ascii="Times New Roman" w:hAnsi="Times New Roman" w:cs="Times New Roman"/>
          <w:sz w:val="20"/>
          <w:szCs w:val="20"/>
        </w:rPr>
        <w:t>9 (1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17AED">
        <w:rPr>
          <w:rFonts w:ascii="Times New Roman" w:hAnsi="Times New Roman" w:cs="Times New Roman"/>
          <w:sz w:val="20"/>
          <w:szCs w:val="20"/>
        </w:rPr>
        <w:t xml:space="preserve">0) years. </w:t>
      </w:r>
    </w:p>
    <w:p w14:paraId="7D67880F" w14:textId="490E5834" w:rsidR="0035025F" w:rsidRPr="00317AED" w:rsidRDefault="0035025F" w:rsidP="00FD21D2">
      <w:pPr>
        <w:pStyle w:val="Heading1"/>
        <w:rPr>
          <w:rFonts w:ascii="Times New Roman" w:hAnsi="Times New Roman" w:cs="Times New Roman"/>
          <w:sz w:val="20"/>
          <w:szCs w:val="20"/>
        </w:rPr>
      </w:pPr>
    </w:p>
    <w:p w14:paraId="41A62478" w14:textId="77777777" w:rsidR="0052620D" w:rsidRDefault="0052620D" w:rsidP="0046185E">
      <w:pPr>
        <w:pStyle w:val="HTMLPreformatted"/>
        <w:shd w:val="clear" w:color="auto" w:fill="FFFFFF"/>
        <w:wordWrap w:val="0"/>
        <w:rPr>
          <w:rFonts w:ascii="Times New Roman" w:hAnsi="Times New Roman" w:cs="Times New Roman"/>
        </w:rPr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C7AD91" w14:textId="1C84323B" w:rsidR="0046185E" w:rsidRPr="004E0F57" w:rsidRDefault="007219A9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3" w:name="_Toc189833435"/>
      <w:r w:rsidRPr="004E0F57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Supplementary Figure </w:t>
      </w:r>
      <w:r w:rsidR="003B274C">
        <w:rPr>
          <w:rFonts w:ascii="Times New Roman" w:hAnsi="Times New Roman" w:cs="Times New Roman"/>
          <w:bCs/>
          <w:sz w:val="20"/>
          <w:szCs w:val="20"/>
        </w:rPr>
        <w:t>18</w:t>
      </w:r>
      <w:r w:rsidRPr="004E0F57">
        <w:rPr>
          <w:rFonts w:ascii="Times New Roman" w:hAnsi="Times New Roman" w:cs="Times New Roman"/>
          <w:bCs/>
          <w:sz w:val="20"/>
          <w:szCs w:val="20"/>
        </w:rPr>
        <w:t>:</w:t>
      </w:r>
      <w:r w:rsidRPr="004E0F57">
        <w:rPr>
          <w:rFonts w:ascii="Times New Roman" w:hAnsi="Times New Roman" w:cs="Times New Roman"/>
          <w:sz w:val="20"/>
          <w:szCs w:val="20"/>
        </w:rPr>
        <w:t xml:space="preserve"> Association of sleep regularity with incident dementia (n= </w:t>
      </w:r>
      <w:r w:rsidR="003E0BAA" w:rsidRPr="004E0F57">
        <w:rPr>
          <w:rFonts w:ascii="Times New Roman" w:hAnsi="Times New Roman" w:cs="Times New Roman"/>
          <w:sz w:val="20"/>
          <w:szCs w:val="20"/>
        </w:rPr>
        <w:t>76302</w:t>
      </w:r>
      <w:r w:rsidRPr="004E0F57">
        <w:rPr>
          <w:rFonts w:ascii="Times New Roman" w:hAnsi="Times New Roman" w:cs="Times New Roman"/>
          <w:sz w:val="20"/>
          <w:szCs w:val="20"/>
        </w:rPr>
        <w:t>,</w:t>
      </w:r>
      <w:r w:rsidRPr="004E0F57" w:rsidDel="003A152D">
        <w:rPr>
          <w:rFonts w:ascii="Times New Roman" w:hAnsi="Times New Roman" w:cs="Times New Roman"/>
          <w:sz w:val="20"/>
          <w:szCs w:val="20"/>
        </w:rPr>
        <w:t xml:space="preserve"> </w:t>
      </w:r>
      <w:r w:rsidR="003E0BAA" w:rsidRPr="004E0F57">
        <w:rPr>
          <w:rFonts w:ascii="Times New Roman" w:hAnsi="Times New Roman" w:cs="Times New Roman"/>
          <w:sz w:val="20"/>
          <w:szCs w:val="20"/>
        </w:rPr>
        <w:t xml:space="preserve">681 </w:t>
      </w:r>
      <w:r w:rsidRPr="004E0F57">
        <w:rPr>
          <w:rFonts w:ascii="Times New Roman" w:hAnsi="Times New Roman" w:cs="Times New Roman"/>
          <w:sz w:val="20"/>
          <w:szCs w:val="20"/>
        </w:rPr>
        <w:t>events).</w:t>
      </w:r>
      <w:bookmarkEnd w:id="23"/>
    </w:p>
    <w:p w14:paraId="3CCA3722" w14:textId="77777777" w:rsidR="00BF2595" w:rsidRPr="00317AED" w:rsidRDefault="00BF2595" w:rsidP="0095214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26B559B" w14:textId="4B77A999" w:rsidR="00077585" w:rsidRPr="00317AED" w:rsidRDefault="001424DF" w:rsidP="00952142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8B23E54" wp14:editId="24CF5FF8">
            <wp:extent cx="5943600" cy="3396615"/>
            <wp:effectExtent l="0" t="0" r="0" b="0"/>
            <wp:docPr id="868933341" name="Picture 1" descr="A graph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933341" name="Picture 1" descr="A graph with a blue line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F817C" w14:textId="23FE8D63" w:rsidR="001424DF" w:rsidRPr="00317AED" w:rsidRDefault="001424DF" w:rsidP="001424DF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SRI. Reference point set to the lowest data point (SRI</w:t>
      </w:r>
      <w:r w:rsidR="00D86042" w:rsidRPr="00317AED">
        <w:rPr>
          <w:rFonts w:ascii="Times New Roman" w:hAnsi="Times New Roman" w:cs="Times New Roman"/>
          <w:sz w:val="20"/>
          <w:szCs w:val="20"/>
        </w:rPr>
        <w:t>=9</w:t>
      </w:r>
      <w:r w:rsidR="00C74F2B" w:rsidRPr="00317AED">
        <w:rPr>
          <w:rFonts w:ascii="Times New Roman" w:hAnsi="Times New Roman" w:cs="Times New Roman"/>
          <w:sz w:val="20"/>
          <w:szCs w:val="20"/>
        </w:rPr>
        <w:t>4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2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n=76302 with 681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7AF21F99" w14:textId="77777777" w:rsidR="001424DF" w:rsidRPr="004E0F57" w:rsidRDefault="001424DF" w:rsidP="00952142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FCF991A" w14:textId="762795BC" w:rsidR="00954FF1" w:rsidRPr="00317AED" w:rsidRDefault="00954FF1" w:rsidP="007D0A53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4" w:name="_Toc189833436"/>
      <w:r w:rsidRPr="004E0F57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3B274C">
        <w:rPr>
          <w:rFonts w:ascii="Times New Roman" w:hAnsi="Times New Roman" w:cs="Times New Roman"/>
          <w:sz w:val="20"/>
          <w:szCs w:val="20"/>
        </w:rPr>
        <w:t>19</w:t>
      </w:r>
      <w:r w:rsidRPr="004E0F57">
        <w:rPr>
          <w:rFonts w:ascii="Times New Roman" w:hAnsi="Times New Roman" w:cs="Times New Roman"/>
          <w:sz w:val="20"/>
          <w:szCs w:val="20"/>
        </w:rPr>
        <w:t>: Association of sleep regularity with incident dementia stratified by sleep duration</w:t>
      </w:r>
      <w:r w:rsidRPr="004E0F57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(n=7826</w:t>
      </w:r>
      <w:r w:rsidR="00E90B37">
        <w:rPr>
          <w:rFonts w:ascii="Times New Roman" w:eastAsiaTheme="minorHAnsi" w:hAnsi="Times New Roman" w:cs="Times New Roman"/>
          <w:sz w:val="20"/>
          <w:szCs w:val="20"/>
          <w:lang w:eastAsia="en-US"/>
        </w:rPr>
        <w:t>2</w:t>
      </w:r>
      <w:r w:rsidRPr="004E0F57">
        <w:rPr>
          <w:rFonts w:ascii="Times New Roman" w:eastAsiaTheme="minorHAnsi" w:hAnsi="Times New Roman" w:cs="Times New Roman"/>
          <w:sz w:val="20"/>
          <w:szCs w:val="20"/>
          <w:lang w:eastAsia="en-US"/>
        </w:rPr>
        <w:t>, 729 events).</w:t>
      </w:r>
      <w:bookmarkEnd w:id="24"/>
    </w:p>
    <w:p w14:paraId="39F55CD7" w14:textId="31ED09BB" w:rsidR="00954FF1" w:rsidRPr="00317AED" w:rsidRDefault="007D0A53" w:rsidP="007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61AD385" wp14:editId="21F8CDA4">
            <wp:extent cx="5931535" cy="3388360"/>
            <wp:effectExtent l="0" t="0" r="0" b="2540"/>
            <wp:docPr id="643841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4FF1" w:rsidRPr="00317AED">
        <w:rPr>
          <w:rFonts w:ascii="Times New Roman" w:hAnsi="Times New Roman" w:cs="Times New Roman"/>
          <w:sz w:val="20"/>
          <w:szCs w:val="20"/>
        </w:rPr>
        <w:t>Dose-response curves showing incident dementia HR associated with increasing SRI stratified by three groups of sleep duration (adequate ≥ 7 and &lt; 8h/day, short &lt;7h/day and long ≥ 8h/day). A curve with the full dataset (i.e., without any stratification</w:t>
      </w:r>
      <w:r w:rsidR="00A05AC1">
        <w:rPr>
          <w:rFonts w:ascii="Times New Roman" w:hAnsi="Times New Roman" w:cs="Times New Roman"/>
          <w:sz w:val="20"/>
          <w:szCs w:val="20"/>
        </w:rPr>
        <w:t xml:space="preserve">, </w:t>
      </w:r>
      <w:r w:rsidR="0058218D">
        <w:rPr>
          <w:rFonts w:ascii="Times New Roman" w:hAnsi="Times New Roman" w:cs="Times New Roman"/>
          <w:sz w:val="20"/>
          <w:szCs w:val="20"/>
        </w:rPr>
        <w:t>denoted as “Full”</w:t>
      </w:r>
      <w:r w:rsidR="00954FF1" w:rsidRPr="00317AED">
        <w:rPr>
          <w:rFonts w:ascii="Times New Roman" w:hAnsi="Times New Roman" w:cs="Times New Roman"/>
          <w:sz w:val="20"/>
          <w:szCs w:val="20"/>
        </w:rPr>
        <w:t>) is also provided. Reference point set to lowest data point (SRI=5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="00954FF1" w:rsidRPr="00317AED">
        <w:rPr>
          <w:rFonts w:ascii="Times New Roman" w:hAnsi="Times New Roman" w:cs="Times New Roman"/>
          <w:sz w:val="20"/>
          <w:szCs w:val="20"/>
        </w:rPr>
        <w:t xml:space="preserve">). 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="00954FF1" w:rsidRPr="00317AED">
        <w:rPr>
          <w:rFonts w:ascii="Times New Roman" w:hAnsi="Times New Roman" w:cs="Times New Roman"/>
          <w:sz w:val="20"/>
          <w:szCs w:val="20"/>
        </w:rPr>
        <w:t xml:space="preserve">, BMI, fruit and vegetable consumption, smoking, alcohol consumption, coffee consumption, mental health issue, sleeplessness/insomnia, education, shiftwork, LPA, MVPA, sedentary behaviour. Data are shown for n=78262 with 729 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="00954FF1"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="00954FF1"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</w:p>
    <w:p w14:paraId="251BED39" w14:textId="77777777" w:rsidR="0052620D" w:rsidRDefault="0052620D" w:rsidP="00120155">
      <w:pPr>
        <w:jc w:val="both"/>
        <w:rPr>
          <w:rFonts w:ascii="Times New Roman" w:hAnsi="Times New Roman" w:cs="Times New Roman"/>
          <w:sz w:val="20"/>
          <w:szCs w:val="20"/>
        </w:rPr>
        <w:sectPr w:rsidR="005262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CF98F2" w14:textId="5CE3CF9C" w:rsidR="00B06A83" w:rsidRPr="004E0F57" w:rsidRDefault="00B06A83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5" w:name="_Toc189833437"/>
      <w:r w:rsidRPr="004E0F57">
        <w:rPr>
          <w:rFonts w:ascii="Times New Roman" w:hAnsi="Times New Roman" w:cs="Times New Roman"/>
          <w:sz w:val="20"/>
          <w:szCs w:val="20"/>
        </w:rPr>
        <w:lastRenderedPageBreak/>
        <w:t>Supplementary Figure</w:t>
      </w:r>
      <w:r w:rsidR="00145226" w:rsidRPr="004E0F57">
        <w:rPr>
          <w:rFonts w:ascii="Times New Roman" w:hAnsi="Times New Roman" w:cs="Times New Roman"/>
          <w:sz w:val="20"/>
          <w:szCs w:val="20"/>
        </w:rPr>
        <w:t xml:space="preserve"> </w:t>
      </w:r>
      <w:r w:rsidR="003B274C">
        <w:rPr>
          <w:rFonts w:ascii="Times New Roman" w:hAnsi="Times New Roman" w:cs="Times New Roman"/>
          <w:sz w:val="20"/>
          <w:szCs w:val="20"/>
        </w:rPr>
        <w:t>20</w:t>
      </w:r>
      <w:r w:rsidRPr="004E0F57">
        <w:rPr>
          <w:rFonts w:ascii="Times New Roman" w:hAnsi="Times New Roman" w:cs="Times New Roman"/>
          <w:sz w:val="20"/>
          <w:szCs w:val="20"/>
        </w:rPr>
        <w:t xml:space="preserve">: Association of </w:t>
      </w:r>
      <w:r w:rsidR="007C5D7D" w:rsidRPr="004E0F57">
        <w:rPr>
          <w:rFonts w:ascii="Times New Roman" w:hAnsi="Times New Roman" w:cs="Times New Roman"/>
          <w:sz w:val="20"/>
          <w:szCs w:val="20"/>
        </w:rPr>
        <w:t xml:space="preserve">categorised </w:t>
      </w:r>
      <w:r w:rsidR="00E73D34" w:rsidRPr="004E0F57">
        <w:rPr>
          <w:rFonts w:ascii="Times New Roman" w:hAnsi="Times New Roman" w:cs="Times New Roman"/>
          <w:sz w:val="20"/>
          <w:szCs w:val="20"/>
        </w:rPr>
        <w:t xml:space="preserve">sleep duration </w:t>
      </w:r>
      <w:r w:rsidRPr="004E0F57">
        <w:rPr>
          <w:rFonts w:ascii="Times New Roman" w:hAnsi="Times New Roman" w:cs="Times New Roman"/>
          <w:sz w:val="20"/>
          <w:szCs w:val="20"/>
        </w:rPr>
        <w:t xml:space="preserve">with incident dementia n= </w:t>
      </w:r>
      <w:r w:rsidR="00C50942" w:rsidRPr="004E0F57">
        <w:rPr>
          <w:rFonts w:ascii="Times New Roman" w:hAnsi="Times New Roman" w:cs="Times New Roman"/>
          <w:sz w:val="20"/>
          <w:szCs w:val="20"/>
        </w:rPr>
        <w:t>78</w:t>
      </w:r>
      <w:r w:rsidR="00CE0157" w:rsidRPr="004E0F57">
        <w:rPr>
          <w:rFonts w:ascii="Times New Roman" w:hAnsi="Times New Roman" w:cs="Times New Roman"/>
          <w:sz w:val="20"/>
          <w:szCs w:val="20"/>
        </w:rPr>
        <w:t>256</w:t>
      </w:r>
      <w:r w:rsidRPr="004E0F57">
        <w:rPr>
          <w:rFonts w:ascii="Times New Roman" w:hAnsi="Times New Roman" w:cs="Times New Roman"/>
          <w:sz w:val="20"/>
          <w:szCs w:val="20"/>
        </w:rPr>
        <w:t>,</w:t>
      </w:r>
      <w:r w:rsidRPr="004E0F57" w:rsidDel="00CE0157">
        <w:rPr>
          <w:rFonts w:ascii="Times New Roman" w:hAnsi="Times New Roman" w:cs="Times New Roman"/>
          <w:sz w:val="20"/>
          <w:szCs w:val="20"/>
        </w:rPr>
        <w:t xml:space="preserve"> </w:t>
      </w:r>
      <w:r w:rsidR="00CE0157" w:rsidRPr="004E0F57">
        <w:rPr>
          <w:rFonts w:ascii="Times New Roman" w:hAnsi="Times New Roman" w:cs="Times New Roman"/>
          <w:sz w:val="20"/>
          <w:szCs w:val="20"/>
        </w:rPr>
        <w:t xml:space="preserve">694 </w:t>
      </w:r>
      <w:r w:rsidRPr="004E0F57">
        <w:rPr>
          <w:rFonts w:ascii="Times New Roman" w:hAnsi="Times New Roman" w:cs="Times New Roman"/>
          <w:sz w:val="20"/>
          <w:szCs w:val="20"/>
        </w:rPr>
        <w:t>events).</w:t>
      </w:r>
      <w:bookmarkEnd w:id="25"/>
    </w:p>
    <w:p w14:paraId="17F9BC36" w14:textId="239144F6" w:rsidR="006C609C" w:rsidRPr="00317AED" w:rsidRDefault="006C609C" w:rsidP="0012015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6403B43" w14:textId="25CBC8E6" w:rsidR="00534D42" w:rsidRPr="00317AED" w:rsidRDefault="00534D42" w:rsidP="00120155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5E6EB3C" wp14:editId="629E8C6A">
            <wp:extent cx="5943600" cy="3396615"/>
            <wp:effectExtent l="0" t="0" r="0" b="0"/>
            <wp:docPr id="1178525881" name="Picture 1178525881" descr="A diagram of a sleep dur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525881" name="Picture 14" descr="A diagram of a sleep duration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12B2B" w14:textId="10CD39CD" w:rsidR="0083306F" w:rsidRPr="00317AED" w:rsidRDefault="006C609C" w:rsidP="00B91AE2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 xml:space="preserve">Forest plot showing incident dementia HR associated with daily sleep duration </w:t>
      </w:r>
      <w:r w:rsidR="0083306F" w:rsidRPr="00317AED">
        <w:rPr>
          <w:rFonts w:ascii="Times New Roman" w:hAnsi="Times New Roman" w:cs="Times New Roman"/>
          <w:sz w:val="20"/>
          <w:szCs w:val="20"/>
        </w:rPr>
        <w:t>(short &lt;7h/day, adequate ≥ 7 and &lt; 8h/day, and long ≥ 8h/day)</w:t>
      </w:r>
      <w:r w:rsidRPr="00317AED">
        <w:rPr>
          <w:rFonts w:ascii="Times New Roman" w:hAnsi="Times New Roman" w:cs="Times New Roman"/>
          <w:sz w:val="20"/>
          <w:szCs w:val="20"/>
        </w:rPr>
        <w:t xml:space="preserve">. Reference </w:t>
      </w:r>
      <w:r w:rsidR="0083306F" w:rsidRPr="00317AED">
        <w:rPr>
          <w:rFonts w:ascii="Times New Roman" w:hAnsi="Times New Roman" w:cs="Times New Roman"/>
          <w:sz w:val="20"/>
          <w:szCs w:val="20"/>
        </w:rPr>
        <w:t>group</w:t>
      </w:r>
      <w:r w:rsidRPr="00317AED">
        <w:rPr>
          <w:rFonts w:ascii="Times New Roman" w:hAnsi="Times New Roman" w:cs="Times New Roman"/>
          <w:sz w:val="20"/>
          <w:szCs w:val="20"/>
        </w:rPr>
        <w:t xml:space="preserve"> set to </w:t>
      </w:r>
      <w:r w:rsidR="0083306F" w:rsidRPr="00317AED">
        <w:rPr>
          <w:rFonts w:ascii="Times New Roman" w:hAnsi="Times New Roman" w:cs="Times New Roman"/>
          <w:sz w:val="20"/>
          <w:szCs w:val="20"/>
        </w:rPr>
        <w:t>short sleep duration</w:t>
      </w:r>
      <w:r w:rsidRPr="00317AED">
        <w:rPr>
          <w:rFonts w:ascii="Times New Roman" w:hAnsi="Times New Roman" w:cs="Times New Roman"/>
          <w:sz w:val="20"/>
          <w:szCs w:val="20"/>
        </w:rPr>
        <w:t xml:space="preserve">. 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>, BMI, fruit and vegetable consumption, smoking, alcohol consumption, coffee consumption, mental health issue, sleeplessness/insomnia, education, shiftwork, LPA, MVPA, sedentary behaviour. Data are shown for n=</w:t>
      </w:r>
      <w:r w:rsidR="00CE0157" w:rsidRPr="00317AED">
        <w:rPr>
          <w:rFonts w:ascii="Times New Roman" w:hAnsi="Times New Roman" w:cs="Times New Roman"/>
          <w:sz w:val="20"/>
          <w:szCs w:val="20"/>
        </w:rPr>
        <w:t xml:space="preserve">78256 with 694 </w:t>
      </w:r>
      <w:r w:rsidRPr="00317AED">
        <w:rPr>
          <w:rFonts w:ascii="Times New Roman" w:hAnsi="Times New Roman" w:cs="Times New Roman"/>
          <w:sz w:val="20"/>
          <w:szCs w:val="20"/>
        </w:rPr>
        <w:t xml:space="preserve">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  <w:r w:rsidR="00B87A6D" w:rsidRPr="00317AED">
        <w:rPr>
          <w:rFonts w:ascii="Times New Roman" w:hAnsi="Times New Roman" w:cs="Times New Roman"/>
          <w:sz w:val="20"/>
          <w:szCs w:val="20"/>
        </w:rPr>
        <w:t>Error bars re</w:t>
      </w:r>
      <w:r w:rsidR="004036F2" w:rsidRPr="00317AED">
        <w:rPr>
          <w:rFonts w:ascii="Times New Roman" w:hAnsi="Times New Roman" w:cs="Times New Roman"/>
          <w:sz w:val="20"/>
          <w:szCs w:val="20"/>
        </w:rPr>
        <w:t>present 95% CI.</w:t>
      </w:r>
    </w:p>
    <w:p w14:paraId="49943B12" w14:textId="0409E995" w:rsidR="003D052F" w:rsidRPr="004E0F57" w:rsidRDefault="003D052F" w:rsidP="003D052F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6" w:name="_Toc189833438"/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3B274C">
        <w:rPr>
          <w:rFonts w:ascii="Times New Roman" w:hAnsi="Times New Roman" w:cs="Times New Roman"/>
          <w:sz w:val="20"/>
          <w:szCs w:val="20"/>
        </w:rPr>
        <w:t>21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4E0F57">
        <w:rPr>
          <w:rFonts w:ascii="Times New Roman" w:hAnsi="Times New Roman" w:cs="Times New Roman"/>
          <w:sz w:val="20"/>
          <w:szCs w:val="20"/>
        </w:rPr>
        <w:t xml:space="preserve">Association of categorised sleep regularity with incident dementia </w:t>
      </w:r>
      <w:r>
        <w:rPr>
          <w:rFonts w:ascii="Times New Roman" w:hAnsi="Times New Roman" w:cs="Times New Roman"/>
          <w:sz w:val="20"/>
          <w:szCs w:val="20"/>
        </w:rPr>
        <w:t xml:space="preserve">by two groups </w:t>
      </w:r>
      <w:r w:rsidRPr="004E0F57">
        <w:rPr>
          <w:rFonts w:ascii="Times New Roman" w:hAnsi="Times New Roman" w:cs="Times New Roman"/>
          <w:sz w:val="20"/>
          <w:szCs w:val="20"/>
        </w:rPr>
        <w:t>n= 78262,</w:t>
      </w:r>
      <w:r w:rsidRPr="004E0F57" w:rsidDel="00933322">
        <w:rPr>
          <w:rFonts w:ascii="Times New Roman" w:hAnsi="Times New Roman" w:cs="Times New Roman"/>
          <w:sz w:val="20"/>
          <w:szCs w:val="20"/>
        </w:rPr>
        <w:t xml:space="preserve"> </w:t>
      </w:r>
      <w:r w:rsidRPr="004E0F57">
        <w:rPr>
          <w:rFonts w:ascii="Times New Roman" w:hAnsi="Times New Roman" w:cs="Times New Roman"/>
          <w:sz w:val="20"/>
          <w:szCs w:val="20"/>
        </w:rPr>
        <w:t>729 events).</w:t>
      </w:r>
      <w:bookmarkEnd w:id="26"/>
    </w:p>
    <w:p w14:paraId="56AAF250" w14:textId="77777777" w:rsidR="003D052F" w:rsidRPr="00317AED" w:rsidRDefault="003D052F" w:rsidP="003D052F">
      <w:pPr>
        <w:pStyle w:val="Heading1"/>
        <w:rPr>
          <w:rFonts w:ascii="Times New Roman" w:hAnsi="Times New Roman" w:cs="Times New Roman"/>
          <w:sz w:val="20"/>
          <w:szCs w:val="20"/>
        </w:rPr>
      </w:pPr>
    </w:p>
    <w:p w14:paraId="771EB98E" w14:textId="77777777" w:rsidR="003D052F" w:rsidRPr="00317AED" w:rsidRDefault="003D052F" w:rsidP="003D052F">
      <w:pPr>
        <w:pStyle w:val="HTMLPreformatted"/>
        <w:shd w:val="clear" w:color="auto" w:fill="FFFFFF"/>
        <w:wordWrap w:val="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noProof/>
          <w:kern w:val="2"/>
          <w:lang w:eastAsia="en-US"/>
          <w14:ligatures w14:val="standardContextual"/>
        </w:rPr>
        <w:drawing>
          <wp:inline distT="0" distB="0" distL="0" distR="0" wp14:anchorId="49C903F6" wp14:editId="3FA9C451">
            <wp:extent cx="5943600" cy="3396615"/>
            <wp:effectExtent l="0" t="0" r="0" b="0"/>
            <wp:docPr id="792417915" name="Picture 2" descr="A graph with black lines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17915" name="Picture 2" descr="A graph with black lines and white text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17C43" w14:textId="77777777" w:rsidR="003D052F" w:rsidRDefault="003D052F" w:rsidP="003D052F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 xml:space="preserve">Forest plot showing incident dementia HR associated with daily sleep regularity </w:t>
      </w:r>
      <w:r>
        <w:rPr>
          <w:rFonts w:ascii="Times New Roman" w:hAnsi="Times New Roman" w:cs="Times New Roman"/>
          <w:sz w:val="20"/>
          <w:szCs w:val="20"/>
        </w:rPr>
        <w:t>(SRI&lt;70 irregular; and SRI</w:t>
      </w:r>
      <w:r w:rsidRPr="00317AED">
        <w:rPr>
          <w:rFonts w:ascii="Times New Roman" w:hAnsi="Times New Roman" w:cs="Times New Roman"/>
          <w:sz w:val="20"/>
          <w:szCs w:val="20"/>
        </w:rPr>
        <w:t>≥</w:t>
      </w:r>
      <w:r>
        <w:rPr>
          <w:rFonts w:ascii="Times New Roman" w:hAnsi="Times New Roman" w:cs="Times New Roman"/>
          <w:sz w:val="20"/>
          <w:szCs w:val="20"/>
        </w:rPr>
        <w:t>70 regular)</w:t>
      </w:r>
      <w:r w:rsidRPr="00317AED">
        <w:rPr>
          <w:rFonts w:ascii="Times New Roman" w:hAnsi="Times New Roman" w:cs="Times New Roman"/>
          <w:sz w:val="20"/>
          <w:szCs w:val="20"/>
        </w:rPr>
        <w:t xml:space="preserve">. Reference group set to </w:t>
      </w:r>
      <w:r>
        <w:rPr>
          <w:rFonts w:ascii="Times New Roman" w:hAnsi="Times New Roman" w:cs="Times New Roman"/>
          <w:sz w:val="20"/>
          <w:szCs w:val="20"/>
        </w:rPr>
        <w:t>irregular sleepers</w:t>
      </w:r>
      <w:r w:rsidRPr="00317AED">
        <w:rPr>
          <w:rFonts w:ascii="Times New Roman" w:hAnsi="Times New Roman" w:cs="Times New Roman"/>
          <w:sz w:val="20"/>
          <w:szCs w:val="20"/>
        </w:rPr>
        <w:t xml:space="preserve">. Adjusted for age, sex, </w:t>
      </w:r>
      <w:r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>, BMI, fruit and vegetable consumption, smoking, alcohol consumption, coffee consumption, mental health issue, sleeplessness/insomnia, education, shiftwork, LPA, MVPA, sedentary behaviour. Data are shown for n=78262 with 729 events and with a mean follow-up of 7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17AED">
        <w:rPr>
          <w:rFonts w:ascii="Times New Roman" w:hAnsi="Times New Roman" w:cs="Times New Roman"/>
          <w:sz w:val="20"/>
          <w:szCs w:val="20"/>
        </w:rPr>
        <w:t>9 (1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17AED">
        <w:rPr>
          <w:rFonts w:ascii="Times New Roman" w:hAnsi="Times New Roman" w:cs="Times New Roman"/>
          <w:sz w:val="20"/>
          <w:szCs w:val="20"/>
        </w:rPr>
        <w:t>0) years. Error bars represent 95% CI.</w:t>
      </w:r>
    </w:p>
    <w:p w14:paraId="62B62F85" w14:textId="5201EDD5" w:rsidR="006C609C" w:rsidRPr="00317AED" w:rsidRDefault="006C609C" w:rsidP="0083306F">
      <w:pPr>
        <w:pStyle w:val="HTMLPreformatted"/>
        <w:shd w:val="clear" w:color="auto" w:fill="FFFFFF"/>
        <w:wordWrap w:val="0"/>
        <w:jc w:val="both"/>
        <w:rPr>
          <w:rFonts w:ascii="Times New Roman" w:hAnsi="Times New Roman" w:cs="Times New Roman"/>
        </w:rPr>
      </w:pPr>
    </w:p>
    <w:p w14:paraId="4FD735CB" w14:textId="48A6EDC0" w:rsidR="007C5D7D" w:rsidRPr="004E0F57" w:rsidRDefault="007C5D7D" w:rsidP="002404CB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7" w:name="_Toc189833439"/>
      <w:r w:rsidRPr="004E0F57">
        <w:rPr>
          <w:rFonts w:ascii="Times New Roman" w:hAnsi="Times New Roman" w:cs="Times New Roman"/>
          <w:sz w:val="20"/>
          <w:szCs w:val="20"/>
        </w:rPr>
        <w:lastRenderedPageBreak/>
        <w:t>Supplementary Figure</w:t>
      </w:r>
      <w:r w:rsidR="00145226" w:rsidRPr="004E0F57">
        <w:rPr>
          <w:rFonts w:ascii="Times New Roman" w:hAnsi="Times New Roman" w:cs="Times New Roman"/>
          <w:sz w:val="20"/>
          <w:szCs w:val="20"/>
        </w:rPr>
        <w:t xml:space="preserve"> </w:t>
      </w:r>
      <w:r w:rsidR="003B274C">
        <w:rPr>
          <w:rFonts w:ascii="Times New Roman" w:hAnsi="Times New Roman" w:cs="Times New Roman"/>
          <w:sz w:val="20"/>
          <w:szCs w:val="20"/>
        </w:rPr>
        <w:t>22</w:t>
      </w:r>
      <w:r w:rsidRPr="004E0F57">
        <w:rPr>
          <w:rFonts w:ascii="Times New Roman" w:hAnsi="Times New Roman" w:cs="Times New Roman"/>
          <w:sz w:val="20"/>
          <w:szCs w:val="20"/>
        </w:rPr>
        <w:t>: Association of categorised sleep regularity with incident dementia</w:t>
      </w:r>
      <w:r w:rsidR="00A82720">
        <w:rPr>
          <w:rFonts w:ascii="Times New Roman" w:hAnsi="Times New Roman" w:cs="Times New Roman"/>
          <w:sz w:val="20"/>
          <w:szCs w:val="20"/>
        </w:rPr>
        <w:t xml:space="preserve"> by tertiles</w:t>
      </w:r>
      <w:r w:rsidRPr="004E0F57">
        <w:rPr>
          <w:rFonts w:ascii="Times New Roman" w:hAnsi="Times New Roman" w:cs="Times New Roman"/>
          <w:sz w:val="20"/>
          <w:szCs w:val="20"/>
        </w:rPr>
        <w:t xml:space="preserve"> n= </w:t>
      </w:r>
      <w:r w:rsidR="00933322" w:rsidRPr="004E0F57">
        <w:rPr>
          <w:rFonts w:ascii="Times New Roman" w:hAnsi="Times New Roman" w:cs="Times New Roman"/>
          <w:sz w:val="20"/>
          <w:szCs w:val="20"/>
        </w:rPr>
        <w:t>78262</w:t>
      </w:r>
      <w:r w:rsidRPr="004E0F57">
        <w:rPr>
          <w:rFonts w:ascii="Times New Roman" w:hAnsi="Times New Roman" w:cs="Times New Roman"/>
          <w:sz w:val="20"/>
          <w:szCs w:val="20"/>
        </w:rPr>
        <w:t>,</w:t>
      </w:r>
      <w:r w:rsidRPr="004E0F57" w:rsidDel="00933322">
        <w:rPr>
          <w:rFonts w:ascii="Times New Roman" w:hAnsi="Times New Roman" w:cs="Times New Roman"/>
          <w:sz w:val="20"/>
          <w:szCs w:val="20"/>
        </w:rPr>
        <w:t xml:space="preserve"> </w:t>
      </w:r>
      <w:r w:rsidR="00933322" w:rsidRPr="004E0F57">
        <w:rPr>
          <w:rFonts w:ascii="Times New Roman" w:hAnsi="Times New Roman" w:cs="Times New Roman"/>
          <w:sz w:val="20"/>
          <w:szCs w:val="20"/>
        </w:rPr>
        <w:t xml:space="preserve">729 </w:t>
      </w:r>
      <w:r w:rsidRPr="004E0F57">
        <w:rPr>
          <w:rFonts w:ascii="Times New Roman" w:hAnsi="Times New Roman" w:cs="Times New Roman"/>
          <w:sz w:val="20"/>
          <w:szCs w:val="20"/>
        </w:rPr>
        <w:t>events).</w:t>
      </w:r>
      <w:bookmarkEnd w:id="27"/>
    </w:p>
    <w:p w14:paraId="0E378BC2" w14:textId="35E4E7E1" w:rsidR="007C5D7D" w:rsidRPr="00317AED" w:rsidRDefault="001036EB" w:rsidP="007C5D7D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 xml:space="preserve">  </w:t>
      </w:r>
      <w:r w:rsidR="007C5D7D" w:rsidRPr="00317AE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75B8B08" wp14:editId="621F8D9C">
            <wp:extent cx="5943600" cy="3396615"/>
            <wp:effectExtent l="0" t="0" r="0" b="0"/>
            <wp:docPr id="223471748" name="Picture 223471748" descr="A graph of a slee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71748" name="Picture 10" descr="A graph of a sleep&#10;&#10;Description automatically generated with medium confidence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24D14" w14:textId="29F85A75" w:rsidR="004036F2" w:rsidRDefault="007C5D7D" w:rsidP="00B91AE2">
      <w:pPr>
        <w:jc w:val="both"/>
        <w:rPr>
          <w:rFonts w:ascii="Times New Roman" w:hAnsi="Times New Roman" w:cs="Times New Roman"/>
          <w:sz w:val="20"/>
          <w:szCs w:val="20"/>
        </w:rPr>
      </w:pPr>
      <w:r w:rsidRPr="00317AED">
        <w:rPr>
          <w:rFonts w:ascii="Times New Roman" w:hAnsi="Times New Roman" w:cs="Times New Roman"/>
          <w:sz w:val="20"/>
          <w:szCs w:val="20"/>
        </w:rPr>
        <w:t>Forest plot showing incident dementia HR associated with daily sleep regularity (</w:t>
      </w:r>
      <w:r w:rsidR="009D4F79" w:rsidRPr="00317AED">
        <w:rPr>
          <w:rFonts w:ascii="Times New Roman" w:hAnsi="Times New Roman" w:cs="Times New Roman"/>
          <w:sz w:val="20"/>
          <w:szCs w:val="20"/>
        </w:rPr>
        <w:t>categorised based on tertiles</w:t>
      </w:r>
      <w:r w:rsidR="00173392" w:rsidRPr="00317AED">
        <w:rPr>
          <w:rFonts w:ascii="Times New Roman" w:hAnsi="Times New Roman" w:cs="Times New Roman"/>
          <w:sz w:val="20"/>
          <w:szCs w:val="20"/>
        </w:rPr>
        <w:t xml:space="preserve"> of the </w:t>
      </w:r>
      <w:r w:rsidR="00323AAD" w:rsidRPr="00317AED">
        <w:rPr>
          <w:rFonts w:ascii="Times New Roman" w:hAnsi="Times New Roman" w:cs="Times New Roman"/>
          <w:sz w:val="20"/>
          <w:szCs w:val="20"/>
        </w:rPr>
        <w:t>SRI</w:t>
      </w:r>
      <w:r w:rsidR="00DC361B" w:rsidRPr="00317AED">
        <w:rPr>
          <w:rFonts w:ascii="Times New Roman" w:hAnsi="Times New Roman" w:cs="Times New Roman"/>
          <w:sz w:val="20"/>
          <w:szCs w:val="20"/>
        </w:rPr>
        <w:t xml:space="preserve"> </w:t>
      </w:r>
      <w:r w:rsidR="00323AAD" w:rsidRPr="00317AED">
        <w:rPr>
          <w:rFonts w:ascii="Times New Roman" w:hAnsi="Times New Roman" w:cs="Times New Roman"/>
          <w:sz w:val="20"/>
          <w:szCs w:val="20"/>
        </w:rPr>
        <w:t>distribution</w:t>
      </w:r>
      <w:r w:rsidR="009D4F79" w:rsidRPr="00317AED">
        <w:rPr>
          <w:rFonts w:ascii="Times New Roman" w:hAnsi="Times New Roman" w:cs="Times New Roman"/>
          <w:sz w:val="20"/>
          <w:szCs w:val="20"/>
        </w:rPr>
        <w:t xml:space="preserve">, </w:t>
      </w:r>
      <w:r w:rsidRPr="00317AED">
        <w:rPr>
          <w:rFonts w:ascii="Times New Roman" w:hAnsi="Times New Roman" w:cs="Times New Roman"/>
          <w:sz w:val="20"/>
          <w:szCs w:val="20"/>
        </w:rPr>
        <w:t>low &lt;</w:t>
      </w:r>
      <w:r w:rsidR="00CF1A1C" w:rsidRPr="00317AED">
        <w:rPr>
          <w:rFonts w:ascii="Times New Roman" w:hAnsi="Times New Roman" w:cs="Times New Roman"/>
          <w:sz w:val="20"/>
          <w:szCs w:val="20"/>
        </w:rPr>
        <w:t>7</w:t>
      </w:r>
      <w:r w:rsidR="00C74F2B" w:rsidRPr="00317AED">
        <w:rPr>
          <w:rFonts w:ascii="Times New Roman" w:hAnsi="Times New Roman" w:cs="Times New Roman"/>
          <w:sz w:val="20"/>
          <w:szCs w:val="20"/>
        </w:rPr>
        <w:t>4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="00CF1A1C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, moderate ≥ </w:t>
      </w:r>
      <w:r w:rsidR="00581183" w:rsidRPr="00317AED">
        <w:rPr>
          <w:rFonts w:ascii="Times New Roman" w:hAnsi="Times New Roman" w:cs="Times New Roman"/>
          <w:sz w:val="20"/>
          <w:szCs w:val="20"/>
        </w:rPr>
        <w:t>7</w:t>
      </w:r>
      <w:r w:rsidR="00C74F2B" w:rsidRPr="00317AED">
        <w:rPr>
          <w:rFonts w:ascii="Times New Roman" w:hAnsi="Times New Roman" w:cs="Times New Roman"/>
          <w:sz w:val="20"/>
          <w:szCs w:val="20"/>
        </w:rPr>
        <w:t>4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="00581183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 and &lt; </w:t>
      </w:r>
      <w:r w:rsidR="00287A55" w:rsidRPr="00317AED">
        <w:rPr>
          <w:rFonts w:ascii="Times New Roman" w:hAnsi="Times New Roman" w:cs="Times New Roman"/>
          <w:sz w:val="20"/>
          <w:szCs w:val="20"/>
        </w:rPr>
        <w:t>8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="00287A55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>, and high ≥ 8</w:t>
      </w:r>
      <w:r w:rsidR="00C74F2B" w:rsidRPr="00317AED">
        <w:rPr>
          <w:rFonts w:ascii="Times New Roman" w:hAnsi="Times New Roman" w:cs="Times New Roman"/>
          <w:sz w:val="20"/>
          <w:szCs w:val="20"/>
        </w:rPr>
        <w:t>5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="00287A55" w:rsidRPr="00317AED">
        <w:rPr>
          <w:rFonts w:ascii="Times New Roman" w:hAnsi="Times New Roman" w:cs="Times New Roman"/>
          <w:sz w:val="20"/>
          <w:szCs w:val="20"/>
        </w:rPr>
        <w:t>5</w:t>
      </w:r>
      <w:r w:rsidRPr="00317AED">
        <w:rPr>
          <w:rFonts w:ascii="Times New Roman" w:hAnsi="Times New Roman" w:cs="Times New Roman"/>
          <w:sz w:val="20"/>
          <w:szCs w:val="20"/>
        </w:rPr>
        <w:t xml:space="preserve">). Reference group set to </w:t>
      </w:r>
      <w:r w:rsidR="00287A55" w:rsidRPr="00317AED">
        <w:rPr>
          <w:rFonts w:ascii="Times New Roman" w:hAnsi="Times New Roman" w:cs="Times New Roman"/>
          <w:sz w:val="20"/>
          <w:szCs w:val="20"/>
        </w:rPr>
        <w:t>low</w:t>
      </w:r>
      <w:r w:rsidR="002B4CD7" w:rsidRPr="00317AED">
        <w:rPr>
          <w:rFonts w:ascii="Times New Roman" w:hAnsi="Times New Roman" w:cs="Times New Roman"/>
          <w:sz w:val="20"/>
          <w:szCs w:val="20"/>
        </w:rPr>
        <w:t xml:space="preserve"> sleep regularity</w:t>
      </w:r>
      <w:r w:rsidRPr="00317AED">
        <w:rPr>
          <w:rFonts w:ascii="Times New Roman" w:hAnsi="Times New Roman" w:cs="Times New Roman"/>
          <w:sz w:val="20"/>
          <w:szCs w:val="20"/>
        </w:rPr>
        <w:t xml:space="preserve">.  Adjusted for age, sex, </w:t>
      </w:r>
      <w:r w:rsidR="00D90CAE">
        <w:rPr>
          <w:rFonts w:ascii="Times New Roman" w:hAnsi="Times New Roman" w:cs="Times New Roman"/>
          <w:sz w:val="20"/>
          <w:szCs w:val="20"/>
        </w:rPr>
        <w:t>ethnicity</w:t>
      </w:r>
      <w:r w:rsidRPr="00317AED">
        <w:rPr>
          <w:rFonts w:ascii="Times New Roman" w:hAnsi="Times New Roman" w:cs="Times New Roman"/>
          <w:sz w:val="20"/>
          <w:szCs w:val="20"/>
        </w:rPr>
        <w:t>, BMI, fruit and vegetable consumption, smoking, alcohol consumption, coffee consumption, mental health issue, sleeplessness/insomnia, education, shiftwork, LPA, MVPA, sedentary behaviour. Data are shown for n=</w:t>
      </w:r>
      <w:r w:rsidR="00933322" w:rsidRPr="00317AED">
        <w:rPr>
          <w:rFonts w:ascii="Times New Roman" w:hAnsi="Times New Roman" w:cs="Times New Roman"/>
          <w:sz w:val="20"/>
          <w:szCs w:val="20"/>
        </w:rPr>
        <w:t xml:space="preserve">78262 </w:t>
      </w:r>
      <w:r w:rsidRPr="00317AED">
        <w:rPr>
          <w:rFonts w:ascii="Times New Roman" w:hAnsi="Times New Roman" w:cs="Times New Roman"/>
          <w:sz w:val="20"/>
          <w:szCs w:val="20"/>
        </w:rPr>
        <w:t xml:space="preserve">with </w:t>
      </w:r>
      <w:r w:rsidR="00933322" w:rsidRPr="00317AED">
        <w:rPr>
          <w:rFonts w:ascii="Times New Roman" w:hAnsi="Times New Roman" w:cs="Times New Roman"/>
          <w:sz w:val="20"/>
          <w:szCs w:val="20"/>
        </w:rPr>
        <w:t xml:space="preserve">729 </w:t>
      </w:r>
      <w:r w:rsidRPr="00317AED">
        <w:rPr>
          <w:rFonts w:ascii="Times New Roman" w:hAnsi="Times New Roman" w:cs="Times New Roman"/>
          <w:sz w:val="20"/>
          <w:szCs w:val="20"/>
        </w:rPr>
        <w:t xml:space="preserve">events and with a mean follow-up of </w:t>
      </w:r>
      <w:r w:rsidR="00C74F2B" w:rsidRPr="00317AED">
        <w:rPr>
          <w:rFonts w:ascii="Times New Roman" w:hAnsi="Times New Roman" w:cs="Times New Roman"/>
          <w:sz w:val="20"/>
          <w:szCs w:val="20"/>
        </w:rPr>
        <w:t>7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9</w:t>
      </w:r>
      <w:r w:rsidRPr="00317AED">
        <w:rPr>
          <w:rFonts w:ascii="Times New Roman" w:hAnsi="Times New Roman" w:cs="Times New Roman"/>
          <w:sz w:val="20"/>
          <w:szCs w:val="20"/>
        </w:rPr>
        <w:t xml:space="preserve"> (</w:t>
      </w:r>
      <w:r w:rsidR="00C74F2B" w:rsidRPr="00317AED">
        <w:rPr>
          <w:rFonts w:ascii="Times New Roman" w:hAnsi="Times New Roman" w:cs="Times New Roman"/>
          <w:sz w:val="20"/>
          <w:szCs w:val="20"/>
        </w:rPr>
        <w:t>1</w:t>
      </w:r>
      <w:r w:rsidR="00782A14">
        <w:rPr>
          <w:rFonts w:ascii="Times New Roman" w:hAnsi="Times New Roman" w:cs="Times New Roman"/>
          <w:sz w:val="20"/>
          <w:szCs w:val="20"/>
        </w:rPr>
        <w:t>.</w:t>
      </w:r>
      <w:r w:rsidR="00C74F2B" w:rsidRPr="00317AED">
        <w:rPr>
          <w:rFonts w:ascii="Times New Roman" w:hAnsi="Times New Roman" w:cs="Times New Roman"/>
          <w:sz w:val="20"/>
          <w:szCs w:val="20"/>
        </w:rPr>
        <w:t>0</w:t>
      </w:r>
      <w:r w:rsidRPr="00317AED">
        <w:rPr>
          <w:rFonts w:ascii="Times New Roman" w:hAnsi="Times New Roman" w:cs="Times New Roman"/>
          <w:sz w:val="20"/>
          <w:szCs w:val="20"/>
        </w:rPr>
        <w:t xml:space="preserve">) years. </w:t>
      </w:r>
      <w:r w:rsidR="004036F2" w:rsidRPr="00317AED">
        <w:rPr>
          <w:rFonts w:ascii="Times New Roman" w:hAnsi="Times New Roman" w:cs="Times New Roman"/>
          <w:sz w:val="20"/>
          <w:szCs w:val="20"/>
        </w:rPr>
        <w:t>Error bars represent 95% CI.</w:t>
      </w:r>
    </w:p>
    <w:p w14:paraId="6682F974" w14:textId="77777777" w:rsidR="00A82720" w:rsidRDefault="00A82720" w:rsidP="00B91AE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AE811B" w14:textId="77777777" w:rsidR="007C5D7D" w:rsidRPr="00317AED" w:rsidRDefault="007C5D7D" w:rsidP="007C5D7D">
      <w:pPr>
        <w:pStyle w:val="HTMLPreformatted"/>
        <w:shd w:val="clear" w:color="auto" w:fill="FFFFFF"/>
        <w:wordWrap w:val="0"/>
        <w:jc w:val="both"/>
        <w:rPr>
          <w:rFonts w:ascii="Times New Roman" w:hAnsi="Times New Roman" w:cs="Times New Roman"/>
        </w:rPr>
      </w:pPr>
    </w:p>
    <w:p w14:paraId="246513E0" w14:textId="551E2E40" w:rsidR="006C609C" w:rsidRDefault="00E03DFA" w:rsidP="00E03DFA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28" w:name="_Toc189833440"/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</w:t>
      </w:r>
      <w:r w:rsidR="003B274C">
        <w:rPr>
          <w:rFonts w:ascii="Times New Roman" w:hAnsi="Times New Roman" w:cs="Times New Roman"/>
          <w:sz w:val="20"/>
          <w:szCs w:val="20"/>
        </w:rPr>
        <w:t>23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A7658E">
        <w:rPr>
          <w:rFonts w:ascii="Times New Roman" w:hAnsi="Times New Roman" w:cs="Times New Roman"/>
          <w:sz w:val="20"/>
          <w:szCs w:val="20"/>
        </w:rPr>
        <w:t xml:space="preserve">Distribution of SRI scores in </w:t>
      </w:r>
      <w:r w:rsidR="00A304E9">
        <w:rPr>
          <w:rFonts w:ascii="Times New Roman" w:hAnsi="Times New Roman" w:cs="Times New Roman"/>
          <w:sz w:val="20"/>
          <w:szCs w:val="20"/>
        </w:rPr>
        <w:t>82391 UK Biobank participants</w:t>
      </w:r>
      <w:bookmarkEnd w:id="28"/>
    </w:p>
    <w:p w14:paraId="5CE4BCFB" w14:textId="447C5EB4" w:rsidR="00C54EA0" w:rsidRDefault="001A21B9" w:rsidP="00C54EA0">
      <w:pPr>
        <w:rPr>
          <w:lang w:eastAsia="en-AU"/>
        </w:rPr>
      </w:pPr>
      <w:r>
        <w:rPr>
          <w:noProof/>
          <w:lang w:eastAsia="en-AU"/>
        </w:rPr>
        <w:drawing>
          <wp:inline distT="0" distB="0" distL="0" distR="0" wp14:anchorId="2E427613" wp14:editId="057E26C3">
            <wp:extent cx="5935980" cy="5511165"/>
            <wp:effectExtent l="0" t="0" r="7620" b="0"/>
            <wp:docPr id="1993423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51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B4153" w14:textId="5B72F3ED" w:rsidR="00AB3E68" w:rsidRPr="00AB3E68" w:rsidRDefault="00AB3E68" w:rsidP="00AB3E68">
      <w:pPr>
        <w:rPr>
          <w:lang w:eastAsia="en-AU"/>
        </w:rPr>
      </w:pPr>
    </w:p>
    <w:sectPr w:rsidR="00AB3E68" w:rsidRPr="00AB3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0742" w14:textId="77777777" w:rsidR="00004E49" w:rsidRDefault="00004E49" w:rsidP="004F19A1">
      <w:pPr>
        <w:spacing w:after="0" w:line="240" w:lineRule="auto"/>
      </w:pPr>
      <w:r>
        <w:separator/>
      </w:r>
    </w:p>
  </w:endnote>
  <w:endnote w:type="continuationSeparator" w:id="0">
    <w:p w14:paraId="07536EF3" w14:textId="77777777" w:rsidR="00004E49" w:rsidRDefault="00004E49" w:rsidP="004F1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C3C96" w14:textId="77777777" w:rsidR="00195626" w:rsidRDefault="001956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932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DD9CCC" w14:textId="1E26BE74" w:rsidR="004F19A1" w:rsidRDefault="004F19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43E7E0" w14:textId="77777777" w:rsidR="004F19A1" w:rsidRDefault="004F19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06B9B" w14:textId="77777777" w:rsidR="00195626" w:rsidRDefault="001956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C27C6" w14:textId="77777777" w:rsidR="00004E49" w:rsidRDefault="00004E49" w:rsidP="004F19A1">
      <w:pPr>
        <w:spacing w:after="0" w:line="240" w:lineRule="auto"/>
      </w:pPr>
      <w:r>
        <w:separator/>
      </w:r>
    </w:p>
  </w:footnote>
  <w:footnote w:type="continuationSeparator" w:id="0">
    <w:p w14:paraId="43AD01B2" w14:textId="77777777" w:rsidR="00004E49" w:rsidRDefault="00004E49" w:rsidP="004F1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84054" w14:textId="77777777" w:rsidR="00195626" w:rsidRDefault="001956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982E8" w14:textId="77777777" w:rsidR="00195626" w:rsidRDefault="001956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714A1" w14:textId="77777777" w:rsidR="00195626" w:rsidRDefault="001956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w52vethtxexgefafpp5tsyz5stax290s9w&quot;&gt;My EndNote Library&lt;record-ids&gt;&lt;item&gt;287&lt;/item&gt;&lt;/record-ids&gt;&lt;/item&gt;&lt;/Libraries&gt;"/>
  </w:docVars>
  <w:rsids>
    <w:rsidRoot w:val="00FC7A48"/>
    <w:rsid w:val="00004E49"/>
    <w:rsid w:val="00007535"/>
    <w:rsid w:val="000136EB"/>
    <w:rsid w:val="000141FE"/>
    <w:rsid w:val="00016519"/>
    <w:rsid w:val="00021AC1"/>
    <w:rsid w:val="00024E0C"/>
    <w:rsid w:val="00041337"/>
    <w:rsid w:val="00045F1C"/>
    <w:rsid w:val="00050F45"/>
    <w:rsid w:val="00052ECA"/>
    <w:rsid w:val="00077585"/>
    <w:rsid w:val="00081306"/>
    <w:rsid w:val="00081C27"/>
    <w:rsid w:val="00094B6F"/>
    <w:rsid w:val="000A3AB9"/>
    <w:rsid w:val="000A571D"/>
    <w:rsid w:val="000B2602"/>
    <w:rsid w:val="000C1303"/>
    <w:rsid w:val="000C1FC8"/>
    <w:rsid w:val="000C5017"/>
    <w:rsid w:val="000C50FD"/>
    <w:rsid w:val="000C6D82"/>
    <w:rsid w:val="000D07E8"/>
    <w:rsid w:val="000D3E32"/>
    <w:rsid w:val="000D5EB2"/>
    <w:rsid w:val="000D7141"/>
    <w:rsid w:val="000E3118"/>
    <w:rsid w:val="000E5380"/>
    <w:rsid w:val="000F71D3"/>
    <w:rsid w:val="000F7BAD"/>
    <w:rsid w:val="001017F7"/>
    <w:rsid w:val="00102302"/>
    <w:rsid w:val="001036EB"/>
    <w:rsid w:val="00111CF5"/>
    <w:rsid w:val="001156A7"/>
    <w:rsid w:val="00120155"/>
    <w:rsid w:val="0012147A"/>
    <w:rsid w:val="00122C5C"/>
    <w:rsid w:val="00131ADB"/>
    <w:rsid w:val="00131C5E"/>
    <w:rsid w:val="0013309A"/>
    <w:rsid w:val="00133F9A"/>
    <w:rsid w:val="001340F2"/>
    <w:rsid w:val="001424DF"/>
    <w:rsid w:val="00142597"/>
    <w:rsid w:val="0014486B"/>
    <w:rsid w:val="00145226"/>
    <w:rsid w:val="00147A8A"/>
    <w:rsid w:val="001534D1"/>
    <w:rsid w:val="00156B73"/>
    <w:rsid w:val="00163D5F"/>
    <w:rsid w:val="00165842"/>
    <w:rsid w:val="00167F89"/>
    <w:rsid w:val="00173392"/>
    <w:rsid w:val="00174BEB"/>
    <w:rsid w:val="00176084"/>
    <w:rsid w:val="00187769"/>
    <w:rsid w:val="00195626"/>
    <w:rsid w:val="00195F6C"/>
    <w:rsid w:val="00196F0A"/>
    <w:rsid w:val="001A21B9"/>
    <w:rsid w:val="001A67B8"/>
    <w:rsid w:val="001C1A98"/>
    <w:rsid w:val="001C2041"/>
    <w:rsid w:val="001D2899"/>
    <w:rsid w:val="001D3FE6"/>
    <w:rsid w:val="001D4344"/>
    <w:rsid w:val="001E3333"/>
    <w:rsid w:val="001E38B7"/>
    <w:rsid w:val="001E48F9"/>
    <w:rsid w:val="00202D8A"/>
    <w:rsid w:val="00202FF3"/>
    <w:rsid w:val="002129CE"/>
    <w:rsid w:val="00216962"/>
    <w:rsid w:val="00225293"/>
    <w:rsid w:val="00226AAE"/>
    <w:rsid w:val="00231B21"/>
    <w:rsid w:val="00235AF5"/>
    <w:rsid w:val="00237B8B"/>
    <w:rsid w:val="002404CB"/>
    <w:rsid w:val="00242FED"/>
    <w:rsid w:val="00245EB2"/>
    <w:rsid w:val="00263B4A"/>
    <w:rsid w:val="00264C50"/>
    <w:rsid w:val="002658BF"/>
    <w:rsid w:val="00267620"/>
    <w:rsid w:val="00271D62"/>
    <w:rsid w:val="002771A6"/>
    <w:rsid w:val="00287A55"/>
    <w:rsid w:val="002A12A2"/>
    <w:rsid w:val="002A3157"/>
    <w:rsid w:val="002B4CD7"/>
    <w:rsid w:val="002C013D"/>
    <w:rsid w:val="002D0757"/>
    <w:rsid w:val="002D11D3"/>
    <w:rsid w:val="002D2DB0"/>
    <w:rsid w:val="002D47F0"/>
    <w:rsid w:val="002E452B"/>
    <w:rsid w:val="002F3F50"/>
    <w:rsid w:val="002F7457"/>
    <w:rsid w:val="00300637"/>
    <w:rsid w:val="00302190"/>
    <w:rsid w:val="00304EF9"/>
    <w:rsid w:val="00315BA2"/>
    <w:rsid w:val="00317AED"/>
    <w:rsid w:val="00320A27"/>
    <w:rsid w:val="00323AAD"/>
    <w:rsid w:val="00342F07"/>
    <w:rsid w:val="0035025F"/>
    <w:rsid w:val="00350715"/>
    <w:rsid w:val="003526E2"/>
    <w:rsid w:val="00360849"/>
    <w:rsid w:val="003660F7"/>
    <w:rsid w:val="003714A4"/>
    <w:rsid w:val="003749BE"/>
    <w:rsid w:val="00385F9B"/>
    <w:rsid w:val="00394317"/>
    <w:rsid w:val="003A152D"/>
    <w:rsid w:val="003A1DBB"/>
    <w:rsid w:val="003A4DC5"/>
    <w:rsid w:val="003A70E9"/>
    <w:rsid w:val="003B274C"/>
    <w:rsid w:val="003D052F"/>
    <w:rsid w:val="003D4052"/>
    <w:rsid w:val="003E0BAA"/>
    <w:rsid w:val="003E3017"/>
    <w:rsid w:val="003E4AD3"/>
    <w:rsid w:val="003F45E4"/>
    <w:rsid w:val="003F52E5"/>
    <w:rsid w:val="00403562"/>
    <w:rsid w:val="004036F2"/>
    <w:rsid w:val="00410058"/>
    <w:rsid w:val="004153EE"/>
    <w:rsid w:val="004156DF"/>
    <w:rsid w:val="00415E3D"/>
    <w:rsid w:val="004253EB"/>
    <w:rsid w:val="00441FC8"/>
    <w:rsid w:val="00444FEE"/>
    <w:rsid w:val="0046185E"/>
    <w:rsid w:val="00464185"/>
    <w:rsid w:val="00465A5E"/>
    <w:rsid w:val="00473228"/>
    <w:rsid w:val="004769D9"/>
    <w:rsid w:val="004819C5"/>
    <w:rsid w:val="004915D1"/>
    <w:rsid w:val="004917A6"/>
    <w:rsid w:val="00497C2A"/>
    <w:rsid w:val="004B3FBD"/>
    <w:rsid w:val="004B62D3"/>
    <w:rsid w:val="004D4F1A"/>
    <w:rsid w:val="004D6BC7"/>
    <w:rsid w:val="004D6CB6"/>
    <w:rsid w:val="004E0F57"/>
    <w:rsid w:val="004F19A1"/>
    <w:rsid w:val="004F33DF"/>
    <w:rsid w:val="005006AC"/>
    <w:rsid w:val="0050453C"/>
    <w:rsid w:val="00506171"/>
    <w:rsid w:val="00507174"/>
    <w:rsid w:val="00520EE0"/>
    <w:rsid w:val="0052186B"/>
    <w:rsid w:val="0052620D"/>
    <w:rsid w:val="00526D8B"/>
    <w:rsid w:val="00527B96"/>
    <w:rsid w:val="00531483"/>
    <w:rsid w:val="00534679"/>
    <w:rsid w:val="00534890"/>
    <w:rsid w:val="00534D42"/>
    <w:rsid w:val="00534F63"/>
    <w:rsid w:val="005417C7"/>
    <w:rsid w:val="005444E6"/>
    <w:rsid w:val="005475B3"/>
    <w:rsid w:val="005511DD"/>
    <w:rsid w:val="0055710A"/>
    <w:rsid w:val="00560F8A"/>
    <w:rsid w:val="00567A21"/>
    <w:rsid w:val="00572247"/>
    <w:rsid w:val="0057578D"/>
    <w:rsid w:val="00581183"/>
    <w:rsid w:val="0058218D"/>
    <w:rsid w:val="0058413A"/>
    <w:rsid w:val="0058761C"/>
    <w:rsid w:val="005937D8"/>
    <w:rsid w:val="0059418D"/>
    <w:rsid w:val="005951F9"/>
    <w:rsid w:val="00595E42"/>
    <w:rsid w:val="005A1C66"/>
    <w:rsid w:val="005A7ADE"/>
    <w:rsid w:val="005B20F7"/>
    <w:rsid w:val="005C60A7"/>
    <w:rsid w:val="005C60A9"/>
    <w:rsid w:val="005D006E"/>
    <w:rsid w:val="005D022F"/>
    <w:rsid w:val="005D401D"/>
    <w:rsid w:val="005E43BC"/>
    <w:rsid w:val="005E4EEB"/>
    <w:rsid w:val="005E6FF3"/>
    <w:rsid w:val="005F42AB"/>
    <w:rsid w:val="006018A7"/>
    <w:rsid w:val="006027B8"/>
    <w:rsid w:val="0060665F"/>
    <w:rsid w:val="006331C8"/>
    <w:rsid w:val="006335CF"/>
    <w:rsid w:val="00640F6E"/>
    <w:rsid w:val="006435DD"/>
    <w:rsid w:val="006473D1"/>
    <w:rsid w:val="006512E6"/>
    <w:rsid w:val="0065641E"/>
    <w:rsid w:val="006564F1"/>
    <w:rsid w:val="0067713D"/>
    <w:rsid w:val="006962D6"/>
    <w:rsid w:val="00696EEF"/>
    <w:rsid w:val="006A2DD4"/>
    <w:rsid w:val="006A5554"/>
    <w:rsid w:val="006A6243"/>
    <w:rsid w:val="006B105D"/>
    <w:rsid w:val="006B30C2"/>
    <w:rsid w:val="006B5189"/>
    <w:rsid w:val="006B6627"/>
    <w:rsid w:val="006C609C"/>
    <w:rsid w:val="006E298C"/>
    <w:rsid w:val="006E30C6"/>
    <w:rsid w:val="007130CA"/>
    <w:rsid w:val="00715359"/>
    <w:rsid w:val="007161F3"/>
    <w:rsid w:val="007219A9"/>
    <w:rsid w:val="0073102F"/>
    <w:rsid w:val="007322EA"/>
    <w:rsid w:val="0073577B"/>
    <w:rsid w:val="007369E4"/>
    <w:rsid w:val="00756046"/>
    <w:rsid w:val="00767AA8"/>
    <w:rsid w:val="0077142E"/>
    <w:rsid w:val="00772E7C"/>
    <w:rsid w:val="00782A14"/>
    <w:rsid w:val="00787795"/>
    <w:rsid w:val="00790277"/>
    <w:rsid w:val="007929F6"/>
    <w:rsid w:val="007B2B17"/>
    <w:rsid w:val="007B32E8"/>
    <w:rsid w:val="007B3FB7"/>
    <w:rsid w:val="007B46CD"/>
    <w:rsid w:val="007C02F0"/>
    <w:rsid w:val="007C5D7D"/>
    <w:rsid w:val="007C615C"/>
    <w:rsid w:val="007C688C"/>
    <w:rsid w:val="007C6B4A"/>
    <w:rsid w:val="007C7668"/>
    <w:rsid w:val="007D0A53"/>
    <w:rsid w:val="007D18DD"/>
    <w:rsid w:val="007D7786"/>
    <w:rsid w:val="007E0ECB"/>
    <w:rsid w:val="007E207D"/>
    <w:rsid w:val="007E224E"/>
    <w:rsid w:val="008012CF"/>
    <w:rsid w:val="00832916"/>
    <w:rsid w:val="0083306F"/>
    <w:rsid w:val="00843F1E"/>
    <w:rsid w:val="0085234C"/>
    <w:rsid w:val="00865C85"/>
    <w:rsid w:val="0087599C"/>
    <w:rsid w:val="00876ED1"/>
    <w:rsid w:val="008816FE"/>
    <w:rsid w:val="0088226E"/>
    <w:rsid w:val="0088470F"/>
    <w:rsid w:val="00885EAE"/>
    <w:rsid w:val="0088732F"/>
    <w:rsid w:val="008917B5"/>
    <w:rsid w:val="00895A76"/>
    <w:rsid w:val="0089621B"/>
    <w:rsid w:val="00897BE5"/>
    <w:rsid w:val="008B42E0"/>
    <w:rsid w:val="008C404D"/>
    <w:rsid w:val="008C4C99"/>
    <w:rsid w:val="008C56E0"/>
    <w:rsid w:val="008D6582"/>
    <w:rsid w:val="008E40F5"/>
    <w:rsid w:val="008F6880"/>
    <w:rsid w:val="008F752E"/>
    <w:rsid w:val="00903DB7"/>
    <w:rsid w:val="009063CB"/>
    <w:rsid w:val="00906DE8"/>
    <w:rsid w:val="00910EB3"/>
    <w:rsid w:val="00912940"/>
    <w:rsid w:val="00913221"/>
    <w:rsid w:val="00920F40"/>
    <w:rsid w:val="009239D5"/>
    <w:rsid w:val="00933322"/>
    <w:rsid w:val="009410F0"/>
    <w:rsid w:val="00942A26"/>
    <w:rsid w:val="00942E91"/>
    <w:rsid w:val="00952142"/>
    <w:rsid w:val="0095216B"/>
    <w:rsid w:val="00952F57"/>
    <w:rsid w:val="00954FF1"/>
    <w:rsid w:val="009739E5"/>
    <w:rsid w:val="009774E4"/>
    <w:rsid w:val="009803CE"/>
    <w:rsid w:val="009809D3"/>
    <w:rsid w:val="009856E6"/>
    <w:rsid w:val="00994687"/>
    <w:rsid w:val="009965DB"/>
    <w:rsid w:val="009A33EA"/>
    <w:rsid w:val="009A79B0"/>
    <w:rsid w:val="009B0676"/>
    <w:rsid w:val="009B3346"/>
    <w:rsid w:val="009C7FF4"/>
    <w:rsid w:val="009D0654"/>
    <w:rsid w:val="009D2CE2"/>
    <w:rsid w:val="009D3D27"/>
    <w:rsid w:val="009D4F79"/>
    <w:rsid w:val="009E0EF6"/>
    <w:rsid w:val="009E44D6"/>
    <w:rsid w:val="009E7F18"/>
    <w:rsid w:val="009F02D8"/>
    <w:rsid w:val="009F3706"/>
    <w:rsid w:val="00A0193E"/>
    <w:rsid w:val="00A04657"/>
    <w:rsid w:val="00A05AC1"/>
    <w:rsid w:val="00A23F69"/>
    <w:rsid w:val="00A278CD"/>
    <w:rsid w:val="00A304E9"/>
    <w:rsid w:val="00A3312B"/>
    <w:rsid w:val="00A33E59"/>
    <w:rsid w:val="00A454C6"/>
    <w:rsid w:val="00A45FA3"/>
    <w:rsid w:val="00A5246B"/>
    <w:rsid w:val="00A57F52"/>
    <w:rsid w:val="00A57FFA"/>
    <w:rsid w:val="00A62988"/>
    <w:rsid w:val="00A62D1A"/>
    <w:rsid w:val="00A65FA7"/>
    <w:rsid w:val="00A66D2F"/>
    <w:rsid w:val="00A67706"/>
    <w:rsid w:val="00A67BAA"/>
    <w:rsid w:val="00A7658E"/>
    <w:rsid w:val="00A801C7"/>
    <w:rsid w:val="00A82720"/>
    <w:rsid w:val="00A86A82"/>
    <w:rsid w:val="00A87329"/>
    <w:rsid w:val="00A92A95"/>
    <w:rsid w:val="00A95AEE"/>
    <w:rsid w:val="00AA1ECE"/>
    <w:rsid w:val="00AA27F0"/>
    <w:rsid w:val="00AA327F"/>
    <w:rsid w:val="00AA3984"/>
    <w:rsid w:val="00AA6128"/>
    <w:rsid w:val="00AB30EA"/>
    <w:rsid w:val="00AB3E68"/>
    <w:rsid w:val="00AB5863"/>
    <w:rsid w:val="00AB5DC6"/>
    <w:rsid w:val="00AB73D9"/>
    <w:rsid w:val="00AC2E73"/>
    <w:rsid w:val="00AC4D82"/>
    <w:rsid w:val="00AD54AD"/>
    <w:rsid w:val="00AE272B"/>
    <w:rsid w:val="00AE50AF"/>
    <w:rsid w:val="00AF3673"/>
    <w:rsid w:val="00AF3D4D"/>
    <w:rsid w:val="00AF5400"/>
    <w:rsid w:val="00B06A83"/>
    <w:rsid w:val="00B10E72"/>
    <w:rsid w:val="00B13FB0"/>
    <w:rsid w:val="00B1543C"/>
    <w:rsid w:val="00B15696"/>
    <w:rsid w:val="00B227F6"/>
    <w:rsid w:val="00B243AE"/>
    <w:rsid w:val="00B25F3C"/>
    <w:rsid w:val="00B34ADE"/>
    <w:rsid w:val="00B40A2F"/>
    <w:rsid w:val="00B4229B"/>
    <w:rsid w:val="00B4409F"/>
    <w:rsid w:val="00B50B90"/>
    <w:rsid w:val="00B50D15"/>
    <w:rsid w:val="00B60A71"/>
    <w:rsid w:val="00B61482"/>
    <w:rsid w:val="00B61D64"/>
    <w:rsid w:val="00B620AD"/>
    <w:rsid w:val="00B71761"/>
    <w:rsid w:val="00B73260"/>
    <w:rsid w:val="00B77FBE"/>
    <w:rsid w:val="00B81C21"/>
    <w:rsid w:val="00B8363E"/>
    <w:rsid w:val="00B87A6D"/>
    <w:rsid w:val="00B9001C"/>
    <w:rsid w:val="00B91AE2"/>
    <w:rsid w:val="00B94B7F"/>
    <w:rsid w:val="00B95965"/>
    <w:rsid w:val="00B965C4"/>
    <w:rsid w:val="00BA628F"/>
    <w:rsid w:val="00BB6756"/>
    <w:rsid w:val="00BD241C"/>
    <w:rsid w:val="00BD599B"/>
    <w:rsid w:val="00BD6CA5"/>
    <w:rsid w:val="00BE00DC"/>
    <w:rsid w:val="00BE36FB"/>
    <w:rsid w:val="00BE7BD9"/>
    <w:rsid w:val="00BF0E6E"/>
    <w:rsid w:val="00BF2595"/>
    <w:rsid w:val="00C01454"/>
    <w:rsid w:val="00C235FC"/>
    <w:rsid w:val="00C24C1F"/>
    <w:rsid w:val="00C25896"/>
    <w:rsid w:val="00C30DE6"/>
    <w:rsid w:val="00C40B64"/>
    <w:rsid w:val="00C41EBE"/>
    <w:rsid w:val="00C44FA4"/>
    <w:rsid w:val="00C45519"/>
    <w:rsid w:val="00C46065"/>
    <w:rsid w:val="00C50942"/>
    <w:rsid w:val="00C54EA0"/>
    <w:rsid w:val="00C65CBD"/>
    <w:rsid w:val="00C66AD5"/>
    <w:rsid w:val="00C730A1"/>
    <w:rsid w:val="00C74F2B"/>
    <w:rsid w:val="00C77F9C"/>
    <w:rsid w:val="00C94F22"/>
    <w:rsid w:val="00CA50B6"/>
    <w:rsid w:val="00CA6C70"/>
    <w:rsid w:val="00CC24E4"/>
    <w:rsid w:val="00CC44C0"/>
    <w:rsid w:val="00CC4F37"/>
    <w:rsid w:val="00CC57DD"/>
    <w:rsid w:val="00CD064E"/>
    <w:rsid w:val="00CD09C1"/>
    <w:rsid w:val="00CD316F"/>
    <w:rsid w:val="00CE0157"/>
    <w:rsid w:val="00CE55F7"/>
    <w:rsid w:val="00CE6792"/>
    <w:rsid w:val="00CF0C1C"/>
    <w:rsid w:val="00CF1A1C"/>
    <w:rsid w:val="00D00C4A"/>
    <w:rsid w:val="00D03858"/>
    <w:rsid w:val="00D04A7E"/>
    <w:rsid w:val="00D20150"/>
    <w:rsid w:val="00D3000E"/>
    <w:rsid w:val="00D45867"/>
    <w:rsid w:val="00D52B18"/>
    <w:rsid w:val="00D5579B"/>
    <w:rsid w:val="00D64B72"/>
    <w:rsid w:val="00D74242"/>
    <w:rsid w:val="00D86042"/>
    <w:rsid w:val="00D90CAE"/>
    <w:rsid w:val="00D91673"/>
    <w:rsid w:val="00DB29EE"/>
    <w:rsid w:val="00DB5ABA"/>
    <w:rsid w:val="00DB6153"/>
    <w:rsid w:val="00DB6978"/>
    <w:rsid w:val="00DC361B"/>
    <w:rsid w:val="00DC636B"/>
    <w:rsid w:val="00DC73CB"/>
    <w:rsid w:val="00DC7998"/>
    <w:rsid w:val="00DD0C78"/>
    <w:rsid w:val="00DD778F"/>
    <w:rsid w:val="00DE0E3A"/>
    <w:rsid w:val="00DE3D88"/>
    <w:rsid w:val="00DE4CD3"/>
    <w:rsid w:val="00DE50D8"/>
    <w:rsid w:val="00DE6C2F"/>
    <w:rsid w:val="00E005C2"/>
    <w:rsid w:val="00E03DFA"/>
    <w:rsid w:val="00E06924"/>
    <w:rsid w:val="00E073C7"/>
    <w:rsid w:val="00E101EF"/>
    <w:rsid w:val="00E11709"/>
    <w:rsid w:val="00E23A18"/>
    <w:rsid w:val="00E24E28"/>
    <w:rsid w:val="00E308BC"/>
    <w:rsid w:val="00E316D9"/>
    <w:rsid w:val="00E326BE"/>
    <w:rsid w:val="00E32FD3"/>
    <w:rsid w:val="00E34028"/>
    <w:rsid w:val="00E412B1"/>
    <w:rsid w:val="00E709D0"/>
    <w:rsid w:val="00E73D34"/>
    <w:rsid w:val="00E7648D"/>
    <w:rsid w:val="00E77E27"/>
    <w:rsid w:val="00E815CE"/>
    <w:rsid w:val="00E90B37"/>
    <w:rsid w:val="00E92784"/>
    <w:rsid w:val="00E945CC"/>
    <w:rsid w:val="00E97093"/>
    <w:rsid w:val="00EA168D"/>
    <w:rsid w:val="00EC46F4"/>
    <w:rsid w:val="00EC7DAF"/>
    <w:rsid w:val="00ED131C"/>
    <w:rsid w:val="00ED5D6D"/>
    <w:rsid w:val="00EE09F3"/>
    <w:rsid w:val="00EE5A06"/>
    <w:rsid w:val="00EF176B"/>
    <w:rsid w:val="00EF2760"/>
    <w:rsid w:val="00F003F6"/>
    <w:rsid w:val="00F02111"/>
    <w:rsid w:val="00F04682"/>
    <w:rsid w:val="00F20C4F"/>
    <w:rsid w:val="00F2128F"/>
    <w:rsid w:val="00F23B7B"/>
    <w:rsid w:val="00F26C39"/>
    <w:rsid w:val="00F313F9"/>
    <w:rsid w:val="00F32328"/>
    <w:rsid w:val="00F3618F"/>
    <w:rsid w:val="00F3716E"/>
    <w:rsid w:val="00F430AE"/>
    <w:rsid w:val="00F50584"/>
    <w:rsid w:val="00F518D2"/>
    <w:rsid w:val="00F57396"/>
    <w:rsid w:val="00F70F7E"/>
    <w:rsid w:val="00F723FC"/>
    <w:rsid w:val="00F80199"/>
    <w:rsid w:val="00F857C9"/>
    <w:rsid w:val="00F92644"/>
    <w:rsid w:val="00F931BD"/>
    <w:rsid w:val="00F967A2"/>
    <w:rsid w:val="00F973C1"/>
    <w:rsid w:val="00FB1B30"/>
    <w:rsid w:val="00FB5EF2"/>
    <w:rsid w:val="00FC2EFE"/>
    <w:rsid w:val="00FC3CBE"/>
    <w:rsid w:val="00FC4F11"/>
    <w:rsid w:val="00FC7A48"/>
    <w:rsid w:val="00FD0231"/>
    <w:rsid w:val="00FD21D2"/>
    <w:rsid w:val="00FE4BE0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C9EBAF"/>
  <w15:chartTrackingRefBased/>
  <w15:docId w15:val="{1E876C3A-148C-4DEF-A6F1-372C1DDA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627"/>
  </w:style>
  <w:style w:type="paragraph" w:styleId="Heading1">
    <w:name w:val="heading 1"/>
    <w:next w:val="Normal"/>
    <w:link w:val="Heading1Char"/>
    <w:uiPriority w:val="9"/>
    <w:qFormat/>
    <w:rsid w:val="0055710A"/>
    <w:pPr>
      <w:keepNext/>
      <w:keepLines/>
      <w:spacing w:after="0" w:line="256" w:lineRule="auto"/>
      <w:ind w:left="10" w:hanging="10"/>
      <w:outlineLvl w:val="0"/>
    </w:pPr>
    <w:rPr>
      <w:rFonts w:ascii="Calibri" w:eastAsia="Calibri" w:hAnsi="Calibri" w:cs="Calibri"/>
      <w:b/>
      <w:color w:val="00000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943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4317"/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gnd-iwgdh3b">
    <w:name w:val="gnd-iwgdh3b"/>
    <w:basedOn w:val="DefaultParagraphFont"/>
    <w:rsid w:val="002A3157"/>
  </w:style>
  <w:style w:type="paragraph" w:customStyle="1" w:styleId="chapter-para">
    <w:name w:val="chapter-para"/>
    <w:basedOn w:val="Normal"/>
    <w:rsid w:val="002A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Emphasis">
    <w:name w:val="Emphasis"/>
    <w:basedOn w:val="DefaultParagraphFont"/>
    <w:uiPriority w:val="20"/>
    <w:qFormat/>
    <w:rsid w:val="002A3157"/>
    <w:rPr>
      <w:i/>
      <w:iCs/>
    </w:rPr>
  </w:style>
  <w:style w:type="character" w:styleId="Hyperlink">
    <w:name w:val="Hyperlink"/>
    <w:basedOn w:val="DefaultParagraphFont"/>
    <w:uiPriority w:val="99"/>
    <w:unhideWhenUsed/>
    <w:rsid w:val="002A3157"/>
    <w:rPr>
      <w:color w:val="0000FF"/>
      <w:u w:val="single"/>
    </w:rPr>
  </w:style>
  <w:style w:type="paragraph" w:styleId="Revision">
    <w:name w:val="Revision"/>
    <w:hidden/>
    <w:uiPriority w:val="99"/>
    <w:semiHidden/>
    <w:rsid w:val="00E7648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5710A"/>
    <w:rPr>
      <w:rFonts w:ascii="Calibri" w:eastAsia="Calibri" w:hAnsi="Calibri" w:cs="Calibri"/>
      <w:b/>
      <w:color w:val="000000"/>
      <w:lang w:eastAsia="en-AU"/>
    </w:rPr>
  </w:style>
  <w:style w:type="table" w:customStyle="1" w:styleId="TableGrid0">
    <w:name w:val="TableGrid"/>
    <w:rsid w:val="0055710A"/>
    <w:pPr>
      <w:spacing w:after="0" w:line="240" w:lineRule="auto"/>
    </w:pPr>
    <w:rPr>
      <w:rFonts w:eastAsiaTheme="minorEastAsia"/>
      <w:lang w:eastAsia="en-A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1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9A1"/>
  </w:style>
  <w:style w:type="paragraph" w:styleId="Footer">
    <w:name w:val="footer"/>
    <w:basedOn w:val="Normal"/>
    <w:link w:val="FooterChar"/>
    <w:uiPriority w:val="99"/>
    <w:unhideWhenUsed/>
    <w:rsid w:val="004F1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9A1"/>
  </w:style>
  <w:style w:type="character" w:styleId="CommentReference">
    <w:name w:val="annotation reference"/>
    <w:basedOn w:val="DefaultParagraphFont"/>
    <w:uiPriority w:val="99"/>
    <w:semiHidden/>
    <w:unhideWhenUsed/>
    <w:rsid w:val="00CA6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C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C70"/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2129CE"/>
    <w:pPr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:lang w:val="en-US"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129CE"/>
    <w:pPr>
      <w:spacing w:after="100"/>
    </w:pPr>
  </w:style>
  <w:style w:type="character" w:styleId="PlaceholderText">
    <w:name w:val="Placeholder Text"/>
    <w:basedOn w:val="DefaultParagraphFont"/>
    <w:uiPriority w:val="99"/>
    <w:semiHidden/>
    <w:rsid w:val="007C7668"/>
    <w:rPr>
      <w:color w:val="666666"/>
    </w:rPr>
  </w:style>
  <w:style w:type="paragraph" w:customStyle="1" w:styleId="EndNoteBibliographyTitle">
    <w:name w:val="EndNote Bibliography Title"/>
    <w:basedOn w:val="Normal"/>
    <w:link w:val="EndNoteBibliographyTitleChar"/>
    <w:rsid w:val="00FC3CB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C3CB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C3CB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C3CBE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3.tiff"/><Relationship Id="rId26" Type="http://schemas.openxmlformats.org/officeDocument/2006/relationships/image" Target="media/image11.tiff"/><Relationship Id="rId39" Type="http://schemas.openxmlformats.org/officeDocument/2006/relationships/theme" Target="theme/theme1.xml"/><Relationship Id="rId21" Type="http://schemas.openxmlformats.org/officeDocument/2006/relationships/image" Target="media/image6.tiff"/><Relationship Id="rId34" Type="http://schemas.openxmlformats.org/officeDocument/2006/relationships/image" Target="media/image19.tiff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2.tiff"/><Relationship Id="rId25" Type="http://schemas.openxmlformats.org/officeDocument/2006/relationships/image" Target="media/image10.tiff"/><Relationship Id="rId33" Type="http://schemas.openxmlformats.org/officeDocument/2006/relationships/image" Target="media/image18.tiff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tiff"/><Relationship Id="rId20" Type="http://schemas.openxmlformats.org/officeDocument/2006/relationships/image" Target="media/image5.tiff"/><Relationship Id="rId29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image" Target="media/image9.tiff"/><Relationship Id="rId32" Type="http://schemas.openxmlformats.org/officeDocument/2006/relationships/image" Target="media/image17.tiff"/><Relationship Id="rId37" Type="http://schemas.openxmlformats.org/officeDocument/2006/relationships/image" Target="media/image22.pn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image" Target="media/image8.tiff"/><Relationship Id="rId28" Type="http://schemas.openxmlformats.org/officeDocument/2006/relationships/image" Target="media/image13.tiff"/><Relationship Id="rId36" Type="http://schemas.openxmlformats.org/officeDocument/2006/relationships/image" Target="media/image21.tiff"/><Relationship Id="rId10" Type="http://schemas.openxmlformats.org/officeDocument/2006/relationships/header" Target="header1.xml"/><Relationship Id="rId19" Type="http://schemas.openxmlformats.org/officeDocument/2006/relationships/image" Target="media/image4.tiff"/><Relationship Id="rId31" Type="http://schemas.openxmlformats.org/officeDocument/2006/relationships/image" Target="media/image16.tif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7.tiff"/><Relationship Id="rId27" Type="http://schemas.openxmlformats.org/officeDocument/2006/relationships/image" Target="media/image12.tiff"/><Relationship Id="rId30" Type="http://schemas.openxmlformats.org/officeDocument/2006/relationships/image" Target="media/image15.tiff"/><Relationship Id="rId35" Type="http://schemas.openxmlformats.org/officeDocument/2006/relationships/image" Target="media/image20.tiff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AEBC75FE1684D80C6A2F576B0FFBD" ma:contentTypeVersion="13" ma:contentTypeDescription="Create a new document." ma:contentTypeScope="" ma:versionID="8ca2f3fde673a3191e08b559fcb76fc7">
  <xsd:schema xmlns:xsd="http://www.w3.org/2001/XMLSchema" xmlns:xs="http://www.w3.org/2001/XMLSchema" xmlns:p="http://schemas.microsoft.com/office/2006/metadata/properties" xmlns:ns3="e5595ce6-42af-4136-a646-4c82cfa0bd44" targetNamespace="http://schemas.microsoft.com/office/2006/metadata/properties" ma:root="true" ma:fieldsID="dd540d15e3358df649fb71ebbe1a5daa" ns3:_="">
    <xsd:import namespace="e5595ce6-42af-4136-a646-4c82cfa0bd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95ce6-42af-4136-a646-4c82cfa0b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595ce6-42af-4136-a646-4c82cfa0bd44" xsi:nil="true"/>
  </documentManagement>
</p:properties>
</file>

<file path=customXml/itemProps1.xml><?xml version="1.0" encoding="utf-8"?>
<ds:datastoreItem xmlns:ds="http://schemas.openxmlformats.org/officeDocument/2006/customXml" ds:itemID="{C11D60AE-9C01-4598-A888-513521D431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20C06F-CB9F-47BE-8DCA-7B43C773D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595ce6-42af-4136-a646-4c82cfa0b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0B3276-8293-4EAD-AE8E-C6DF5C13F9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4FFC29-08F7-4878-8F60-933723851ABD}">
  <ds:schemaRefs>
    <ds:schemaRef ds:uri="http://schemas.microsoft.com/office/2006/metadata/properties"/>
    <ds:schemaRef ds:uri="http://schemas.microsoft.com/office/infopath/2007/PartnerControls"/>
    <ds:schemaRef ds:uri="e5595ce6-42af-4136-a646-4c82cfa0bd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35</Pages>
  <Words>5205</Words>
  <Characters>29674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Bian</dc:creator>
  <cp:keywords/>
  <dc:description/>
  <cp:lastModifiedBy>Angel Bian</cp:lastModifiedBy>
  <cp:revision>8</cp:revision>
  <dcterms:created xsi:type="dcterms:W3CDTF">2025-02-06T18:38:00Z</dcterms:created>
  <dcterms:modified xsi:type="dcterms:W3CDTF">2025-02-07T04:12:00Z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0x010100A4BAEBC75FE1684D80C6A2F576B0FFBD</vt:lpwstr>
  </property>
</Properties>
</file>