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07FAF" w14:textId="77777777" w:rsidR="00466929" w:rsidRPr="000F3930" w:rsidRDefault="00466929" w:rsidP="000F3930">
      <w:pPr>
        <w:spacing w:line="480" w:lineRule="auto"/>
        <w:ind w:leftChars="850" w:left="1785"/>
        <w:jc w:val="left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0F3930">
        <w:rPr>
          <w:rFonts w:ascii="Times New Roman" w:eastAsia="宋体" w:hAnsi="Times New Roman" w:cs="Times New Roman"/>
          <w:b/>
          <w:bCs/>
          <w:sz w:val="30"/>
          <w:szCs w:val="30"/>
        </w:rPr>
        <w:t>Supporting materials</w:t>
      </w:r>
    </w:p>
    <w:p w14:paraId="7E3F3DFA" w14:textId="77777777" w:rsidR="00466929" w:rsidRDefault="00466929" w:rsidP="000F3930">
      <w:pPr>
        <w:spacing w:line="480" w:lineRule="auto"/>
        <w:ind w:leftChars="850" w:left="1785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Baseline characteristics of participants in different weight groups</w:t>
      </w:r>
    </w:p>
    <w:p w14:paraId="5B39A51E" w14:textId="77777777" w:rsidR="00466929" w:rsidRDefault="00466929" w:rsidP="00466929">
      <w:pPr>
        <w:spacing w:line="360" w:lineRule="exact"/>
        <w:ind w:leftChars="850" w:left="1785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hint="eastAsia"/>
          <w:sz w:val="24"/>
          <w:szCs w:val="24"/>
        </w:rPr>
        <w:t xml:space="preserve">Table </w:t>
      </w:r>
      <w:r>
        <w:rPr>
          <w:rFonts w:ascii="Times New Roman" w:eastAsia="Times New Roman" w:hAnsi="Times New Roman"/>
          <w:sz w:val="24"/>
          <w:szCs w:val="24"/>
        </w:rPr>
        <w:t>S1</w:t>
      </w:r>
      <w:r>
        <w:rPr>
          <w:rFonts w:ascii="Times New Roman" w:eastAsia="Times New Roman" w:hAnsi="Times New Roman" w:hint="eastAsia"/>
          <w:sz w:val="24"/>
          <w:szCs w:val="24"/>
        </w:rPr>
        <w:t xml:space="preserve"> Comparison of baseline characteristics in</w:t>
      </w:r>
      <w:r>
        <w:rPr>
          <w:rFonts w:ascii="Times New Roman" w:eastAsia="Times New Roman" w:hAnsi="Times New Roman"/>
          <w:sz w:val="24"/>
          <w:szCs w:val="24"/>
        </w:rPr>
        <w:t xml:space="preserve"> underweight and normal weight participants</w:t>
      </w:r>
    </w:p>
    <w:tbl>
      <w:tblPr>
        <w:tblW w:w="10397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511"/>
        <w:gridCol w:w="1466"/>
        <w:gridCol w:w="1466"/>
        <w:gridCol w:w="1418"/>
        <w:gridCol w:w="1417"/>
        <w:gridCol w:w="1134"/>
      </w:tblGrid>
      <w:tr w:rsidR="00466929" w14:paraId="0C202F60" w14:textId="77777777" w:rsidTr="00D26665">
        <w:trPr>
          <w:trHeight w:val="323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804F22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Variables</w:t>
            </w:r>
          </w:p>
        </w:tc>
        <w:tc>
          <w:tcPr>
            <w:tcW w:w="1511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68A00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Total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1746)</w:t>
            </w:r>
          </w:p>
        </w:tc>
        <w:tc>
          <w:tcPr>
            <w:tcW w:w="146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CFC36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Q1 (n = 534)</w:t>
            </w:r>
          </w:p>
        </w:tc>
        <w:tc>
          <w:tcPr>
            <w:tcW w:w="146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87E2E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Q2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489)</w:t>
            </w: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181F9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Q3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430)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7FD63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Q4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293)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4AD6D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466929" w14:paraId="34F5912F" w14:textId="77777777" w:rsidTr="00D26665">
        <w:trPr>
          <w:trHeight w:val="323"/>
          <w:jc w:val="center"/>
        </w:trPr>
        <w:tc>
          <w:tcPr>
            <w:tcW w:w="1985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9C63DBC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53B272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95B151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69–210μmol/L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644ACC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211–255μmol/L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3A4580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256–310μmol/L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2D2F92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311–593μmol/L</w:t>
            </w:r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2AD7F3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466929" w14:paraId="69F8AC35" w14:textId="77777777" w:rsidTr="00D26665">
        <w:trPr>
          <w:trHeight w:val="323"/>
          <w:jc w:val="center"/>
        </w:trPr>
        <w:tc>
          <w:tcPr>
            <w:tcW w:w="198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BCF80C1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Age, mean ± SD, years</w:t>
            </w:r>
          </w:p>
        </w:tc>
        <w:tc>
          <w:tcPr>
            <w:tcW w:w="151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728B4D4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38.47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12.02</w:t>
            </w:r>
          </w:p>
        </w:tc>
        <w:tc>
          <w:tcPr>
            <w:tcW w:w="146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652126A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37.89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10.22</w:t>
            </w:r>
          </w:p>
        </w:tc>
        <w:tc>
          <w:tcPr>
            <w:tcW w:w="146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3D426B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39.13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12.08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CDEED3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39.47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13.04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F40091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36.95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13.18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66A884B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0.016</w:t>
            </w:r>
          </w:p>
        </w:tc>
      </w:tr>
      <w:tr w:rsidR="00466929" w14:paraId="63E586FD" w14:textId="77777777" w:rsidTr="00D26665">
        <w:trPr>
          <w:trHeight w:val="324"/>
          <w:jc w:val="center"/>
        </w:trPr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368E4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Male, n (%)</w:t>
            </w:r>
          </w:p>
        </w:tc>
        <w:tc>
          <w:tcPr>
            <w:tcW w:w="151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B9B1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426 (24.4)</w:t>
            </w:r>
          </w:p>
        </w:tc>
        <w:tc>
          <w:tcPr>
            <w:tcW w:w="14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8A36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 (4.7)</w:t>
            </w:r>
          </w:p>
        </w:tc>
        <w:tc>
          <w:tcPr>
            <w:tcW w:w="14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1AA8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 (9.8)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76CB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144 (33.5)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2450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209 (71.3)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F164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466929" w14:paraId="1AD26366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88DC5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Education levels,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3B40D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F4FBB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2A02F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81073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C02C4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2DDC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0.482</w:t>
            </w:r>
          </w:p>
        </w:tc>
      </w:tr>
      <w:tr w:rsidR="00466929" w14:paraId="76D61BEB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C0691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Primary and below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4993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 (2.3)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73AE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 (2.1)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AD0C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 (1.8)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7887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 (3.3)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AAC3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 (2.0)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DD7A1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38F98CC5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9FDCF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Middle school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AB65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497 (28.5)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297D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147 (27.5)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7608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152 (31.1)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F03F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 (28.6)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719C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 (25.6)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4D058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579DF6C9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A425F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University and above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12A6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1209 (69.2)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5715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 (70.4)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AC77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328 (67.1)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3E3E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293 (68.1)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BA29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212 (72.4)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923C5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27B01D5A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15C07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Marital status,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45EAB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0B610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56BE4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8C8D7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DD717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1784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466929" w14:paraId="6D5424F6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2CC34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Married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0BDC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1531 (87.7)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E7CA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486 (91.0)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0CCF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435 (89.0)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3DF7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373 (86.7)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1D4B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237 (80.9)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A588E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5729F6D7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AE85A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0AF9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215 (12.3)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E21F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 (9.0)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97A8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 (11.0)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DCA8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 (13.3)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EABA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 (19.1)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CEC8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3532EDC8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F781C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Physical activity,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FBA7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2320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6814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B2E6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F1D0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A3F1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0.100</w:t>
            </w:r>
          </w:p>
        </w:tc>
      </w:tr>
      <w:tr w:rsidR="00466929" w14:paraId="74A3FD5D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8F3BC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150 min/week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B6A9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943 (54.0)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4B68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309 (57.9)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C836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263 (53.8)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934F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227 (52.8)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1FD4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144 (49.1)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EC8A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111A1FC6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BC50E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 150 min/week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3960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803 (46.0)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08D7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225 (42.1)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0347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226 (46.2)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AC84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203 (47.2)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2F57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149 (50.9)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062C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12599149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19A3D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Monthly income,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6EF8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0C27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0818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60A7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C126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BDD6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0.403</w:t>
            </w:r>
          </w:p>
        </w:tc>
      </w:tr>
      <w:tr w:rsidR="00466929" w14:paraId="2601C490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76155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 3000 CNY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DBC1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613 (35.1)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6944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188 (35.2)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254C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182 (37.2)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B6E5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141 (32.8)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42EB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 (34.8)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FC2D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2B70C4EF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E8CB9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3001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5000 CNY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968D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978 (56.0)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75BC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308 (57.7)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8447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259 (53.0)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6A5F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244 (56.7)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941B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167 (57.0)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A7BE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3DC3C3A6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FC125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 5000 CNY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1646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155 (8.9)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4E96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 (7.1)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BF50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 (9.8)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4061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 (10.5)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AF74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 (8.2)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C29F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079F8072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59125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Salt intake levels,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E0A1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6D3E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CF95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5B0E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0804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544D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0.191</w:t>
            </w:r>
          </w:p>
        </w:tc>
      </w:tr>
      <w:tr w:rsidR="00466929" w14:paraId="2E477028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F44B2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6 g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B2BB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422 (24.2)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9F20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 (26.2)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63CB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 (21.9)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3702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 (26.5)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33D5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 (20.8)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5E0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2962FF6F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68B12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 g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1F18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883 (50.6)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BA68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256 (48.5)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064C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258 (52.8)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6268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220 (51.2)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1619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146 (49.8)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98F1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2AA036CF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E00E4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&gt; 12 g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5142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441 (25.2)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3EB0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135 (25.3)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C158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 (25.4)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1C4E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 (22.3)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C10C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 (29.4)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BD4D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79663CAE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377CB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Sleep duration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7835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7276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E8E9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1860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FC3C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7D36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0.810</w:t>
            </w:r>
          </w:p>
        </w:tc>
      </w:tr>
      <w:tr w:rsidR="00466929" w14:paraId="571DA806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2E1BC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6 h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AD35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136 (7.8)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9CB7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 (7.5)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EF2B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 (8.6)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30F1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 (7.5)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66AF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 (7.5)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2C43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08D16172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3E3AB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 h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1E9C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1530 (87.6)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1EB7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472 (88.4)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2A68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422 (86.3)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B0CF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382 (88.8)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C3E1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254 (86.7)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799B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72D8C3EB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4030A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 8h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5926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 (4.6)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EC90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 (4.1)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3915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 (5.1)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BE1D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 (3.7)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2EAB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 (5.8)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3358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4C281127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10CB4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Smoking,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1127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192 (11.0)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DEDC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 (2.8)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766A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 (5.1)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9BE1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 (15.3)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ED67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 (29.4)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5959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466929" w14:paraId="4EDD1F2F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6DC76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Hypertension,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465C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507 (29.0)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20F2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 (21.5)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C7FB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 (24.5)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D92C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142 (33.0)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4FF0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130 (44.4)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8EA3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466929" w14:paraId="0646302B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22F8F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Diabetes,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7407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 (1.4)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1D67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 (0.9)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CC7D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 (2.0)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BDA8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 (1.2)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B28D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5 (1.7)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A71A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0.456</w:t>
            </w:r>
          </w:p>
        </w:tc>
      </w:tr>
      <w:tr w:rsidR="00466929" w14:paraId="7A83E21B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28CB4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CC03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 (2.8)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7BEC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 (1.7)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D966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 (3.5)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EDDC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 (3.3)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F13B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 (3.1)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3B64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0.301</w:t>
            </w:r>
          </w:p>
        </w:tc>
      </w:tr>
      <w:tr w:rsidR="00466929" w14:paraId="6BBE4257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08627BC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Dyslipidemia, n (%)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5AF2FF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 (2.5)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CCEDF7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 (1.7)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75F5A1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 (2.2)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010860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 (2.1)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4F30B5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 (4.8)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B07F7E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0.042</w:t>
            </w:r>
          </w:p>
        </w:tc>
      </w:tr>
    </w:tbl>
    <w:p w14:paraId="40D09B6B" w14:textId="66CE666B" w:rsidR="00466929" w:rsidRDefault="000F3930" w:rsidP="000F3930">
      <w:pPr>
        <w:spacing w:line="480" w:lineRule="auto"/>
        <w:ind w:leftChars="850" w:left="1785"/>
        <w:jc w:val="left"/>
        <w:rPr>
          <w:rFonts w:ascii="Times New Roman" w:hAnsi="Times New Roman"/>
          <w:sz w:val="24"/>
        </w:rPr>
      </w:pP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  <w:t>MS, metabolic syndrome; Q, quartile; SD,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  <w:t>standard deviation; UA, uric acid.</w:t>
      </w:r>
    </w:p>
    <w:p w14:paraId="2D942173" w14:textId="77777777" w:rsidR="00466929" w:rsidRDefault="00466929" w:rsidP="00466929">
      <w:pPr>
        <w:spacing w:line="360" w:lineRule="exact"/>
        <w:ind w:leftChars="850" w:left="1785"/>
        <w:jc w:val="left"/>
        <w:rPr>
          <w:rFonts w:ascii="Times New Roman" w:hAnsi="Times New Roman"/>
          <w:sz w:val="24"/>
          <w:szCs w:val="24"/>
        </w:rPr>
      </w:pPr>
    </w:p>
    <w:p w14:paraId="169BDB49" w14:textId="77777777" w:rsidR="00466929" w:rsidRDefault="00466929" w:rsidP="00466929">
      <w:pPr>
        <w:spacing w:line="360" w:lineRule="exact"/>
        <w:ind w:leftChars="850" w:left="1785"/>
        <w:jc w:val="left"/>
        <w:rPr>
          <w:rFonts w:ascii="Times New Roman" w:hAnsi="Times New Roman"/>
          <w:sz w:val="24"/>
          <w:szCs w:val="24"/>
        </w:rPr>
      </w:pPr>
    </w:p>
    <w:p w14:paraId="695E1281" w14:textId="77777777" w:rsidR="00466929" w:rsidRDefault="00466929" w:rsidP="00466929">
      <w:pPr>
        <w:spacing w:line="360" w:lineRule="exact"/>
        <w:ind w:leftChars="850" w:left="1785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hint="eastAsia"/>
          <w:sz w:val="24"/>
          <w:szCs w:val="24"/>
        </w:rPr>
        <w:t xml:space="preserve">Table </w:t>
      </w:r>
      <w:r>
        <w:rPr>
          <w:rFonts w:ascii="Times New Roman" w:eastAsia="Times New Roman" w:hAnsi="Times New Roman"/>
          <w:sz w:val="24"/>
          <w:szCs w:val="24"/>
        </w:rPr>
        <w:t>S2</w:t>
      </w:r>
      <w:r>
        <w:rPr>
          <w:rFonts w:ascii="Times New Roman" w:eastAsia="Times New Roman" w:hAnsi="Times New Roman" w:hint="eastAsia"/>
          <w:sz w:val="24"/>
          <w:szCs w:val="24"/>
        </w:rPr>
        <w:t xml:space="preserve"> Comparison of baseline characteristics in </w:t>
      </w:r>
      <w:r>
        <w:rPr>
          <w:rFonts w:ascii="Times New Roman" w:eastAsia="Times New Roman" w:hAnsi="Times New Roman"/>
          <w:sz w:val="24"/>
          <w:szCs w:val="24"/>
        </w:rPr>
        <w:t>overweight participants</w:t>
      </w:r>
    </w:p>
    <w:tbl>
      <w:tblPr>
        <w:tblW w:w="10397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511"/>
        <w:gridCol w:w="1466"/>
        <w:gridCol w:w="1466"/>
        <w:gridCol w:w="1418"/>
        <w:gridCol w:w="1417"/>
        <w:gridCol w:w="1134"/>
      </w:tblGrid>
      <w:tr w:rsidR="00466929" w14:paraId="4D38696A" w14:textId="77777777" w:rsidTr="00D26665">
        <w:trPr>
          <w:trHeight w:val="323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F8D998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Variables</w:t>
            </w:r>
          </w:p>
        </w:tc>
        <w:tc>
          <w:tcPr>
            <w:tcW w:w="1511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C08A4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Total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697)</w:t>
            </w:r>
          </w:p>
        </w:tc>
        <w:tc>
          <w:tcPr>
            <w:tcW w:w="146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860C3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Q1 (n = 129)</w:t>
            </w:r>
          </w:p>
        </w:tc>
        <w:tc>
          <w:tcPr>
            <w:tcW w:w="146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8F002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Q2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167)</w:t>
            </w: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04D8A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Q3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184)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F7DF9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Q4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217)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48D5A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466929" w14:paraId="1A68D2AE" w14:textId="77777777" w:rsidTr="00D26665">
        <w:trPr>
          <w:trHeight w:val="323"/>
          <w:jc w:val="center"/>
        </w:trPr>
        <w:tc>
          <w:tcPr>
            <w:tcW w:w="1985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830DEE1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5E3094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1E78A5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69–210μmol/L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AB3D3A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211–255μmol/L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FCB542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256–310μmol/L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669677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311–593μmol/L</w:t>
            </w:r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4B40D2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466929" w14:paraId="7495D5B2" w14:textId="77777777" w:rsidTr="00D26665">
        <w:trPr>
          <w:trHeight w:val="323"/>
          <w:jc w:val="center"/>
        </w:trPr>
        <w:tc>
          <w:tcPr>
            <w:tcW w:w="198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2672451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Variables</w:t>
            </w:r>
          </w:p>
        </w:tc>
        <w:tc>
          <w:tcPr>
            <w:tcW w:w="151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09E91FB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43.29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13.25</w:t>
            </w:r>
          </w:p>
        </w:tc>
        <w:tc>
          <w:tcPr>
            <w:tcW w:w="146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F72F66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41.74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11.56</w:t>
            </w:r>
          </w:p>
        </w:tc>
        <w:tc>
          <w:tcPr>
            <w:tcW w:w="146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0864242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45.11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11.82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04CC291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44.43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13.68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750216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41.85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14.60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81F51E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0.031</w:t>
            </w:r>
          </w:p>
        </w:tc>
      </w:tr>
      <w:tr w:rsidR="00466929" w14:paraId="1AA17170" w14:textId="77777777" w:rsidTr="00D26665">
        <w:trPr>
          <w:trHeight w:val="324"/>
          <w:jc w:val="center"/>
        </w:trPr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3F225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Age, mean ± SD, years</w:t>
            </w:r>
          </w:p>
        </w:tc>
        <w:tc>
          <w:tcPr>
            <w:tcW w:w="151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D3F3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285 (40.9)</w:t>
            </w:r>
          </w:p>
        </w:tc>
        <w:tc>
          <w:tcPr>
            <w:tcW w:w="14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02A8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 (10.1)</w:t>
            </w:r>
          </w:p>
        </w:tc>
        <w:tc>
          <w:tcPr>
            <w:tcW w:w="14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B6FC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 (22.2)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CFC9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 (37.5)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3F78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166 (76.5)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B582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466929" w14:paraId="13E0A653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9A20A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Male,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A36FE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C948D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BBCBD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47E7E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58DD4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EC0A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466929" w14:paraId="6E282C22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7CB8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Education levels,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26C0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 (5.2)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6D91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 (6.2)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399C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 (4.8)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E6A6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 (6.5)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439A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 (3.7)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54FEF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7DC68420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209EB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Primary and below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32FB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253 (36.3)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9A9C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 (37.2)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27F7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 (40.1)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1126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 (44.0)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CFF1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 (26.3)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41716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3FC381CC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7B75C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Middle school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2287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408 (58.5)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6B06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 (56.6)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B079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 (55.1)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FC67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 (49.5)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E629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152 (70.0)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8B84E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6B98F654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73385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University and above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048F1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AEDF1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6E65B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0068D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832BB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EEBC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0.079</w:t>
            </w:r>
          </w:p>
        </w:tc>
      </w:tr>
      <w:tr w:rsidR="00466929" w14:paraId="069DA671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EF311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Marital status,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FCB7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635 (91.1)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C4F9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 (93.8)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7489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153 (91.6)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9EF1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172 (93.5)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59AB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189 (87.1)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D777C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4AC3D9A3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70115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Married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1802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 (8.9)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D7BB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 (6.2)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FA30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 (8.4)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EEA7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 (6.5)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5884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 (12.9)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B179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3FBC21C5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11263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B477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08DF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34DB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9518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97F0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B68B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466929" w14:paraId="7EEA1652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869BE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Physical activity,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D7C6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310 (44.5)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B831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 (56.6)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00DB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 (34.1)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B574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 (44.6)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066A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 (45.2)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E29E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0498C3B1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749B6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150 min/week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3CA2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387 (55.5)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DDC9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 (43.4)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4FBE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 (65.9)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FAAD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 (55.4)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A24F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 (54.8)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810C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3ACC87F3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81A84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 150 min/week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E3A2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9864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0BCF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E168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3788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4EA4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0.136</w:t>
            </w:r>
          </w:p>
        </w:tc>
      </w:tr>
      <w:tr w:rsidR="00466929" w14:paraId="0889FD46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84D2B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Monthly income,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546E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 (38.0)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F104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 (43.4)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011E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 (38.9)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C18B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 (41.3)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E2FF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 (31.3)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271F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58D6A098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62E4A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 3000 CNY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A87C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377 (54.1)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7AE4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 (49.6)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6344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 (55.7)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0A17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 (51.6)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F675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 (57.6)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C39E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7C060ACC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BD849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3001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5000 CNY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5460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 (7.9)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C6EC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 (7.0)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1D7C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 (5.4)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EC15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 (7.1)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BB8E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 (11.1)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0C29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3862C0BB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1C57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 5000 CNY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0DC3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C328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BEA2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34E2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9586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0358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0.151</w:t>
            </w:r>
          </w:p>
        </w:tc>
      </w:tr>
      <w:tr w:rsidR="00466929" w14:paraId="206057C2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8986E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Salt intake levels,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C8D4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 (20.1)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4A40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 (26.4)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656A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 (16.2)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D72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 (21.2)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4F43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 (18.4)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AAD8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456E2FA1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3720A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6 g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AA4D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372 (53.4)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21F8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 (51.9)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02E9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 (56.9)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8720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 (55.4)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B7D9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 (49.8)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CE37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49CE88B0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61B91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 g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C489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185 (26.5)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A9F0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 (21.7)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4A4C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 (26.9)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1D46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 (23.4)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DA3F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 (31.8)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32C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4C0581CB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E93D8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 12 g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A790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18D7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C96C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0F88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B41B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4C7E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0.010</w:t>
            </w:r>
          </w:p>
        </w:tc>
      </w:tr>
      <w:tr w:rsidR="00466929" w14:paraId="3918179B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12E47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Sleep duration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11F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 (8.5)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3F99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 (10.1)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AF82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 (6.0)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F22B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 (12.0)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3E75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 (6.5)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F40D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23A9BF46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E6D6C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6 h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8B97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612 (87.8)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F5C4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 (87.6)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4C28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145 (86.8)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8671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161 (87.5)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9108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193 (88.9)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C56C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18C3EC60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BB613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 h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4C1F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 (3.7)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942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 (2.3)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B3B9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 (7.2)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A075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 (0.5)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9702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 (4.6)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F405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2D37852E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FDD24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 8h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385B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132 (18.9)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EB7C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 (6.2)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DC48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 (12.6)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A655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 (18.5)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D6CD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 (31.8)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5C94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466929" w14:paraId="78D52194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D0E20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Smoking,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3C85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334 (47.9)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9FFA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 (34.1)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1BD8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 (44.9)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FBFC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 (53.3)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DEF5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 (53.9)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2DA1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466929" w14:paraId="21CD20B4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635C2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Hypertension,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92B3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 (3.4)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BD1B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 (1.6)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9598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 (3.0)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CA08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 (5.4)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6567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7 (3.2)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113B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0.294</w:t>
            </w:r>
          </w:p>
        </w:tc>
      </w:tr>
      <w:tr w:rsidR="00466929" w14:paraId="298663C8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C6418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Diabetes,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CA3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 (10.5)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3074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 (7.8)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B4AC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 (12.0)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12E5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 (10.3)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B2B8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 (11.1)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199C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0.681</w:t>
            </w:r>
          </w:p>
        </w:tc>
      </w:tr>
      <w:tr w:rsidR="00466929" w14:paraId="4139EF1E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3AEB15F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MS, n (%)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FD7487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 (5.9)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10353C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 (1.6)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7B281D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 (4.8)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62CE37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 (8.7)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31E112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 (6.9)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384303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0.051</w:t>
            </w:r>
          </w:p>
        </w:tc>
      </w:tr>
    </w:tbl>
    <w:p w14:paraId="2E62A586" w14:textId="173C02B2" w:rsidR="00466929" w:rsidRDefault="000F3930" w:rsidP="000F3930">
      <w:pPr>
        <w:spacing w:line="480" w:lineRule="auto"/>
        <w:ind w:leftChars="850" w:left="1785"/>
        <w:jc w:val="left"/>
        <w:rPr>
          <w:rFonts w:ascii="Times New Roman" w:hAnsi="Times New Roman"/>
          <w:sz w:val="24"/>
        </w:rPr>
      </w:pP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  <w:t>MS, metabolic syndrome; Q, quartile; SD,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  <w:t>standard deviation; UA, uric acid.</w:t>
      </w:r>
    </w:p>
    <w:p w14:paraId="31821C14" w14:textId="77777777" w:rsidR="00466929" w:rsidRDefault="00466929" w:rsidP="00466929">
      <w:pPr>
        <w:spacing w:line="360" w:lineRule="exact"/>
        <w:ind w:leftChars="850" w:left="1785"/>
        <w:jc w:val="left"/>
        <w:rPr>
          <w:rFonts w:ascii="Times New Roman" w:hAnsi="Times New Roman"/>
          <w:sz w:val="24"/>
        </w:rPr>
      </w:pPr>
    </w:p>
    <w:p w14:paraId="1ADFB9DD" w14:textId="77777777" w:rsidR="00466929" w:rsidRDefault="00466929" w:rsidP="00466929">
      <w:pPr>
        <w:spacing w:line="360" w:lineRule="exact"/>
        <w:ind w:leftChars="850" w:left="1785"/>
        <w:jc w:val="left"/>
        <w:rPr>
          <w:rFonts w:ascii="Times New Roman" w:hAnsi="Times New Roman"/>
          <w:sz w:val="24"/>
        </w:rPr>
      </w:pPr>
    </w:p>
    <w:p w14:paraId="29CD30F9" w14:textId="677BFE82" w:rsidR="00466929" w:rsidRDefault="00466929" w:rsidP="00466929">
      <w:pPr>
        <w:spacing w:line="360" w:lineRule="exact"/>
        <w:ind w:leftChars="850" w:left="1785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hint="eastAsia"/>
          <w:sz w:val="24"/>
          <w:szCs w:val="24"/>
        </w:rPr>
        <w:lastRenderedPageBreak/>
        <w:t xml:space="preserve">Table </w:t>
      </w:r>
      <w:r>
        <w:rPr>
          <w:rFonts w:ascii="Times New Roman" w:eastAsia="Times New Roman" w:hAnsi="Times New Roman"/>
          <w:sz w:val="24"/>
          <w:szCs w:val="24"/>
        </w:rPr>
        <w:t xml:space="preserve">S3 </w:t>
      </w:r>
      <w:r>
        <w:rPr>
          <w:rFonts w:ascii="Times New Roman" w:eastAsia="Times New Roman" w:hAnsi="Times New Roman" w:hint="eastAsia"/>
          <w:sz w:val="24"/>
          <w:szCs w:val="24"/>
        </w:rPr>
        <w:t xml:space="preserve">Comparison of baseline characteristics in </w:t>
      </w:r>
      <w:r>
        <w:rPr>
          <w:rFonts w:ascii="Times New Roman" w:eastAsia="Times New Roman" w:hAnsi="Times New Roman"/>
          <w:sz w:val="24"/>
          <w:szCs w:val="24"/>
        </w:rPr>
        <w:t xml:space="preserve">obese </w:t>
      </w:r>
      <w:r>
        <w:rPr>
          <w:rFonts w:ascii="Times New Roman" w:eastAsia="Times New Roman" w:hAnsi="Times New Roman" w:hint="eastAsia"/>
          <w:sz w:val="24"/>
          <w:szCs w:val="24"/>
        </w:rPr>
        <w:t>participants</w:t>
      </w:r>
    </w:p>
    <w:tbl>
      <w:tblPr>
        <w:tblW w:w="10397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511"/>
        <w:gridCol w:w="1466"/>
        <w:gridCol w:w="1466"/>
        <w:gridCol w:w="1418"/>
        <w:gridCol w:w="1417"/>
        <w:gridCol w:w="1134"/>
      </w:tblGrid>
      <w:tr w:rsidR="00466929" w14:paraId="6C808244" w14:textId="77777777" w:rsidTr="00D26665">
        <w:trPr>
          <w:trHeight w:val="323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DC7E59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Variables</w:t>
            </w:r>
          </w:p>
        </w:tc>
        <w:tc>
          <w:tcPr>
            <w:tcW w:w="1511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E8030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Total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541)</w:t>
            </w:r>
          </w:p>
        </w:tc>
        <w:tc>
          <w:tcPr>
            <w:tcW w:w="146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C8C18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Q1 (n = 77)</w:t>
            </w:r>
          </w:p>
        </w:tc>
        <w:tc>
          <w:tcPr>
            <w:tcW w:w="146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B4B19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Q2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99)</w:t>
            </w: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0E5A2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Q3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129)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A66CA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Q4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 = 236)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A3299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466929" w14:paraId="4B2BA46D" w14:textId="77777777" w:rsidTr="00D26665">
        <w:trPr>
          <w:trHeight w:val="323"/>
          <w:jc w:val="center"/>
        </w:trPr>
        <w:tc>
          <w:tcPr>
            <w:tcW w:w="1985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9124BE3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DF60D9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373662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69–210μmol/L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D23481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211–255μmol/L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D90F38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256–310μmol/L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CDBF1E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311–593μmol/L</w:t>
            </w:r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CDB7BD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466929" w14:paraId="16918ED5" w14:textId="77777777" w:rsidTr="00D26665">
        <w:trPr>
          <w:trHeight w:val="323"/>
          <w:jc w:val="center"/>
        </w:trPr>
        <w:tc>
          <w:tcPr>
            <w:tcW w:w="198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644FCCF3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Variables</w:t>
            </w:r>
          </w:p>
        </w:tc>
        <w:tc>
          <w:tcPr>
            <w:tcW w:w="151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647680E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44.89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13.70</w:t>
            </w:r>
          </w:p>
        </w:tc>
        <w:tc>
          <w:tcPr>
            <w:tcW w:w="146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13D37E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42.60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11.24</w:t>
            </w:r>
          </w:p>
        </w:tc>
        <w:tc>
          <w:tcPr>
            <w:tcW w:w="146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497568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45.75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12.88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0CDFC50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46.40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13.77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7F9554C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44.45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sym w:font="Symbol" w:char="F0B1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14.65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EE371C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0.227</w:t>
            </w:r>
          </w:p>
        </w:tc>
      </w:tr>
      <w:tr w:rsidR="00466929" w14:paraId="2105FA37" w14:textId="77777777" w:rsidTr="00D26665">
        <w:trPr>
          <w:trHeight w:val="324"/>
          <w:jc w:val="center"/>
        </w:trPr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12E2F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Age, mean ± SD, years</w:t>
            </w:r>
          </w:p>
        </w:tc>
        <w:tc>
          <w:tcPr>
            <w:tcW w:w="151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5B2B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 (49.0)</w:t>
            </w:r>
          </w:p>
        </w:tc>
        <w:tc>
          <w:tcPr>
            <w:tcW w:w="14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6EB8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 (15.6)</w:t>
            </w:r>
          </w:p>
        </w:tc>
        <w:tc>
          <w:tcPr>
            <w:tcW w:w="14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779D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 (17.2)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9B2A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 (43.4)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7751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180 (76.3)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353E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466929" w14:paraId="4ABE2AD3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CE625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Male,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6154C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BE830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762B6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2C1D3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29018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EDDC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466929" w14:paraId="33042AC0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DC833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Education levels,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64DC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 (5.2)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2B1D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 (2.6)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E850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 (7.1)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2AB7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 (9.3)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813F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 (3.0)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21B75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7CF90E8F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8DA05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Primary and below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0DC9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239 (44.2)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B607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 (54.5)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0F71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 (53.5)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343B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 (41.9)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94C4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 (38.1)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EF064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623F0786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079CF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Middle school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DEFC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274 (50.6)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3E58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 (42.9)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9562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 (39.4)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A9BB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 (48.8)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47FE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139 (58.9)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B2172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74A3EFB6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09C36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University and above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5991C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FAAAD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39114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18B21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322D0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B7DC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0.652</w:t>
            </w:r>
          </w:p>
        </w:tc>
      </w:tr>
      <w:tr w:rsidR="00466929" w14:paraId="53A20ED1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00576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Marital status,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E72E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497 (91.9)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A1AF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 (92.2)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9984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 (93.9)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2A84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 (93.0)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E0A7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213 (90.3)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3BE23" w14:textId="77777777" w:rsidR="00466929" w:rsidRDefault="00466929" w:rsidP="00D26665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25F14A30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F5A6B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Married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C835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 (8.1)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6F9C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 (7.8)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9B72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 (6.1)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3A41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 (7.0)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BC3A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 (9.7)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EA73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383F23DD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7D42D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Single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399C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FB34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C621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AC20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3361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E708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0.785</w:t>
            </w:r>
          </w:p>
        </w:tc>
      </w:tr>
      <w:tr w:rsidR="00466929" w14:paraId="6F99DB6D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F99B1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Physical activity,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8154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224 (41.4)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5604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 (44.2)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B0D3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 (42.4)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78C7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 (43.4)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3962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 (39.0)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349F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2E845E19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3DC1B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150 min/week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FED3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317 (58.6)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C6F7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 (55.8)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CCDD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 (57.6)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1B85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 (56.6)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A294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144 (61.0)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ED87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1358136D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AB662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 150 min/week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3842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188A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9F1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B394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23A3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0BB8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0.802</w:t>
            </w:r>
          </w:p>
        </w:tc>
      </w:tr>
      <w:tr w:rsidR="00466929" w14:paraId="1DB1F8E4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DF219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Monthly income,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D771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 (43.4)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E3DD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 (48.1)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7397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 (45.5)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3AA2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 (45.7)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4391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 (39.8)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E2E4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73A9051E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604EB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 3000 CNY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7DC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270 (49.9)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1A71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 (44.2)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40F1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 (49.5)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4019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 (48.1)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D805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 (53.0)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0F02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0BA3C0EA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635BA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3001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5000 CNY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7F4B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 (6.7)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3E9A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 (7.8)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73E9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 (5.1)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A583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 (6.2)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80D6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 (7.2)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6075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13ECE304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C88AE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 5000 CNY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537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3481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23D6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9789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44E8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6C12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0.683</w:t>
            </w:r>
          </w:p>
        </w:tc>
      </w:tr>
      <w:tr w:rsidR="00466929" w14:paraId="6C39FF37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DCF06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Salt intake levels,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BBFF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 (22.6)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1509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 (20.8)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C744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 (23.2)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500E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 (24.0)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0CAE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 (22.0)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5CF9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1ABB55B8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0CAA2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6 g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A60D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276 (51.0)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14C6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 (58.4)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DE04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 (49.5)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1756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 (52.7)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1F56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 (48.3)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0CD2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65A3D65E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433C3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 g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270F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143 (26.4)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5A01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 (20.8)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C11D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 (27.3)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60DE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 (23.3)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FF66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 (29.7)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C18E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721F989F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3B16F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 12 g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ACEA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5F87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AB2D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CD839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FD9E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81D1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0.660</w:t>
            </w:r>
          </w:p>
        </w:tc>
      </w:tr>
      <w:tr w:rsidR="00466929" w14:paraId="19AAE877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EF33E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Sleep duration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6561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 (8.7)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1452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 (9.1)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808F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 (4.0)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C02D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 (10.1)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573D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 (9.7)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96CA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1EBA4C2B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4D8F3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6 h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3B33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460 (85.0)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E8BF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 (85.7)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C2D8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 (89.9)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AEFE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 (82.2)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3422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199 (84.3)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E5B1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3F5E6798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8BEEC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6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 h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15182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 (6.3)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09FC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 (5.2)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D531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 (6.1)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074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 (7.7)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9D11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 (5.9)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6469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66929" w14:paraId="57B4A6B6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052B" w14:textId="77777777" w:rsidR="00466929" w:rsidRDefault="00466929" w:rsidP="00D26665">
            <w:pPr>
              <w:widowControl/>
              <w:ind w:firstLineChars="100" w:firstLine="18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&gt; 8h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7F90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 (22.4)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909B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 (15.6)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65D3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 (12.1)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3C9F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 (16.3)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91780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 (32.2)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7577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466929" w14:paraId="12DAC97F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C6C75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Smoking,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9A444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 (62.5)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F7D6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 (39.0)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B855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 (59.6)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6EA6B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 (65.9)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BCAD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164 (69.5)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23868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466929" w14:paraId="0529557F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0CD33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Hypertension,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D02F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 (9.1)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82EE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 (10.4)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D088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 (4.0)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DC397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 (13.2)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564C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20 (8.5)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8EA8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0.114</w:t>
            </w:r>
          </w:p>
        </w:tc>
      </w:tr>
      <w:tr w:rsidR="00466929" w14:paraId="51116E40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19B91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Diabetes, n (%)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9C685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197 (36.4)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1A2AE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 (27.3)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A8FD3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 (33.3)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C8EB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 (31.0)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B95B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103 (43.6)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C414A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0.017</w:t>
            </w:r>
          </w:p>
        </w:tc>
      </w:tr>
      <w:tr w:rsidR="00466929" w14:paraId="4A1DCE9D" w14:textId="77777777" w:rsidTr="00D26665">
        <w:trPr>
          <w:trHeight w:val="313"/>
          <w:jc w:val="center"/>
        </w:trPr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4BF7A33" w14:textId="77777777" w:rsidR="00466929" w:rsidRDefault="00466929" w:rsidP="00D2666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MS, n (%)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0BFAE0C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 (12.8)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484F30D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 (5.2)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B6D1AC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 (7.1)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3A84091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 (10.9)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8C1EE96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 (18.6)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2EAF09F" w14:textId="77777777" w:rsidR="00466929" w:rsidRDefault="00466929" w:rsidP="00D2666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0.002</w:t>
            </w:r>
          </w:p>
        </w:tc>
      </w:tr>
    </w:tbl>
    <w:p w14:paraId="73D4B420" w14:textId="744028BF" w:rsidR="00AF26B0" w:rsidRDefault="000F3930" w:rsidP="000F3930">
      <w:pPr>
        <w:spacing w:line="480" w:lineRule="auto"/>
        <w:ind w:firstLineChars="1000" w:firstLine="1800"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  <w:t>MS, metabolic syndrome; Q, quartile; SD,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  <w:t>standard deviation; UA, uric acid.</w:t>
      </w:r>
    </w:p>
    <w:p w14:paraId="77F6D505" w14:textId="77777777" w:rsidR="00FF6798" w:rsidRPr="00FF6798" w:rsidRDefault="00FF6798" w:rsidP="00FF6798">
      <w:pPr>
        <w:spacing w:line="480" w:lineRule="auto"/>
        <w:rPr>
          <w:rFonts w:hint="eastAsia"/>
        </w:rPr>
      </w:pPr>
    </w:p>
    <w:sectPr w:rsidR="00FF6798" w:rsidRPr="00FF6798" w:rsidSect="00FF67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2D619" w14:textId="77777777" w:rsidR="00BF7375" w:rsidRDefault="00BF7375" w:rsidP="00466929">
      <w:pPr>
        <w:rPr>
          <w:rFonts w:hint="eastAsia"/>
        </w:rPr>
      </w:pPr>
      <w:r>
        <w:separator/>
      </w:r>
    </w:p>
  </w:endnote>
  <w:endnote w:type="continuationSeparator" w:id="0">
    <w:p w14:paraId="135BD0D8" w14:textId="77777777" w:rsidR="00BF7375" w:rsidRDefault="00BF7375" w:rsidP="004669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2A69" w14:textId="77777777" w:rsidR="0021548D" w:rsidRDefault="0021548D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06341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927FC70" w14:textId="414E2626" w:rsidR="0021548D" w:rsidRPr="0021548D" w:rsidRDefault="0021548D" w:rsidP="0021548D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509E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AB509E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AB509E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Pr="00AB509E"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 w:rsidRPr="00AB509E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2FB26FD9" w14:textId="77777777" w:rsidR="0021548D" w:rsidRDefault="0021548D">
    <w:pPr>
      <w:pStyle w:val="a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E6354" w14:textId="77777777" w:rsidR="0021548D" w:rsidRDefault="0021548D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D01FD" w14:textId="77777777" w:rsidR="00BF7375" w:rsidRDefault="00BF7375" w:rsidP="00466929">
      <w:pPr>
        <w:rPr>
          <w:rFonts w:hint="eastAsia"/>
        </w:rPr>
      </w:pPr>
      <w:r>
        <w:separator/>
      </w:r>
    </w:p>
  </w:footnote>
  <w:footnote w:type="continuationSeparator" w:id="0">
    <w:p w14:paraId="045465FC" w14:textId="77777777" w:rsidR="00BF7375" w:rsidRDefault="00BF7375" w:rsidP="0046692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2356" w14:textId="77777777" w:rsidR="0021548D" w:rsidRDefault="0021548D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06E2F" w14:textId="77777777" w:rsidR="0021548D" w:rsidRDefault="0021548D">
    <w:pPr>
      <w:pStyle w:val="a3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62FC3" w14:textId="77777777" w:rsidR="0021548D" w:rsidRDefault="0021548D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76B"/>
    <w:rsid w:val="000E576B"/>
    <w:rsid w:val="000F3930"/>
    <w:rsid w:val="001A035D"/>
    <w:rsid w:val="0021548D"/>
    <w:rsid w:val="00293FC3"/>
    <w:rsid w:val="00466929"/>
    <w:rsid w:val="005604F6"/>
    <w:rsid w:val="00591B27"/>
    <w:rsid w:val="00AB509E"/>
    <w:rsid w:val="00AF26B0"/>
    <w:rsid w:val="00BF7375"/>
    <w:rsid w:val="00CA2648"/>
    <w:rsid w:val="00CE594C"/>
    <w:rsid w:val="00E20680"/>
    <w:rsid w:val="00F84654"/>
    <w:rsid w:val="00FF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E2FD98"/>
  <w15:chartTrackingRefBased/>
  <w15:docId w15:val="{AEA4360A-CC30-4D31-BACB-D8C02EE7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9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69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69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69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69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1045</Words>
  <Characters>5165</Characters>
  <Application>Microsoft Office Word</Application>
  <DocSecurity>0</DocSecurity>
  <Lines>286</Lines>
  <Paragraphs>229</Paragraphs>
  <ScaleCrop>false</ScaleCrop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 L</dc:creator>
  <cp:keywords/>
  <dc:description/>
  <cp:lastModifiedBy>倩 何</cp:lastModifiedBy>
  <cp:revision>19</cp:revision>
  <dcterms:created xsi:type="dcterms:W3CDTF">2023-09-28T01:30:00Z</dcterms:created>
  <dcterms:modified xsi:type="dcterms:W3CDTF">2025-01-12T15:47:00Z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5d13870717064b2cfba01c5cc207cf3d16f4c94ff1ea14edc2e0cd37d65feda6</vt:lpwstr>
  </property>
</Properties>
</file>