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0D3BF" w14:textId="0C9DB0E1" w:rsidR="00721EB0" w:rsidRPr="002C1B75" w:rsidRDefault="00732628" w:rsidP="00732628">
      <w:pPr>
        <w:spacing w:line="480" w:lineRule="auto"/>
        <w:rPr>
          <w:rFonts w:cstheme="minorHAnsi"/>
          <w:color w:val="000000" w:themeColor="text1"/>
        </w:rPr>
      </w:pPr>
      <w:r w:rsidRPr="002C1B75">
        <w:rPr>
          <w:rFonts w:cstheme="minorHAnsi"/>
          <w:b/>
          <w:bCs/>
          <w:color w:val="000000" w:themeColor="text1"/>
        </w:rPr>
        <w:t xml:space="preserve">Supplementary Table S5. </w:t>
      </w:r>
      <w:r w:rsidRPr="002C1B75">
        <w:rPr>
          <w:rFonts w:cstheme="minorHAnsi"/>
          <w:color w:val="000000" w:themeColor="text1"/>
        </w:rPr>
        <w:t>Assessment of methodological quality of studies reviewed</w:t>
      </w:r>
    </w:p>
    <w:tbl>
      <w:tblPr>
        <w:tblW w:w="15599" w:type="dxa"/>
        <w:tblInd w:w="-99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"/>
        <w:gridCol w:w="1417"/>
        <w:gridCol w:w="1301"/>
        <w:gridCol w:w="1276"/>
        <w:gridCol w:w="992"/>
        <w:gridCol w:w="1099"/>
        <w:gridCol w:w="1169"/>
        <w:gridCol w:w="1701"/>
        <w:gridCol w:w="950"/>
        <w:gridCol w:w="1034"/>
        <w:gridCol w:w="993"/>
        <w:gridCol w:w="1134"/>
        <w:gridCol w:w="1134"/>
        <w:gridCol w:w="1139"/>
      </w:tblGrid>
      <w:tr w:rsidR="00721EB0" w:rsidRPr="002C1B75" w14:paraId="121449CA" w14:textId="77777777" w:rsidTr="00DC5238">
        <w:trPr>
          <w:trHeight w:val="386"/>
        </w:trPr>
        <w:tc>
          <w:tcPr>
            <w:tcW w:w="15599" w:type="dxa"/>
            <w:gridSpan w:val="14"/>
            <w:shd w:val="clear" w:color="auto" w:fill="auto"/>
            <w:noWrap/>
            <w:vAlign w:val="center"/>
          </w:tcPr>
          <w:p w14:paraId="7F2D90AD" w14:textId="028BB8CD" w:rsidR="00721EB0" w:rsidRPr="002C1B75" w:rsidRDefault="00721EB0" w:rsidP="00C32C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b/>
                <w:bCs/>
              </w:rPr>
              <w:t>Quantitative studies</w:t>
            </w:r>
          </w:p>
        </w:tc>
      </w:tr>
      <w:tr w:rsidR="00DC5238" w:rsidRPr="002C1B75" w14:paraId="70AABA5F" w14:textId="77777777" w:rsidTr="00DC5238">
        <w:trPr>
          <w:trHeight w:val="1580"/>
        </w:trPr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1A5E8948" w14:textId="260BC103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C55883" w14:textId="1C7E2362" w:rsidR="00DC5238" w:rsidRPr="002C1B75" w:rsidRDefault="00DC5238" w:rsidP="00C32C13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Cohort studies</w:t>
            </w:r>
          </w:p>
        </w:tc>
        <w:tc>
          <w:tcPr>
            <w:tcW w:w="1301" w:type="dxa"/>
            <w:shd w:val="clear" w:color="auto" w:fill="auto"/>
            <w:vAlign w:val="center"/>
            <w:hideMark/>
          </w:tcPr>
          <w:p w14:paraId="28E16CC3" w14:textId="06F3E2C9" w:rsidR="00DC5238" w:rsidRPr="002C1B75" w:rsidRDefault="00DC5238" w:rsidP="00C32C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1. Were the two groups similar and recruited from the same population?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164024" w14:textId="62A09939" w:rsidR="00DC5238" w:rsidRPr="002C1B75" w:rsidRDefault="00DC5238" w:rsidP="00C32C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2. Were the exposures measured similarly to assign people to both exposed and unexposed groups?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A793F9" w14:textId="43A75308" w:rsidR="00DC5238" w:rsidRPr="002C1B75" w:rsidRDefault="00DC5238" w:rsidP="00C32C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3. Was the exposure measured in a valid and reliable way?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14:paraId="6AE48AB3" w14:textId="09AA8FEF" w:rsidR="00DC5238" w:rsidRPr="002C1B75" w:rsidRDefault="00DC5238" w:rsidP="00C32C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4. Were confounding factors identified?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5CA9EDA9" w14:textId="1E54D474" w:rsidR="00DC5238" w:rsidRPr="002C1B75" w:rsidRDefault="00DC5238" w:rsidP="00C32C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5. Were strategies to deal with confounding factors stated?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E0F5750" w14:textId="354866B9" w:rsidR="00DC5238" w:rsidRPr="002C1B75" w:rsidRDefault="00DC5238" w:rsidP="00C32C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6. Were the groups/participants free of the outcome at the start of the study (or at the moment of exposure)?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2D959FFC" w14:textId="0108773F" w:rsidR="00DC5238" w:rsidRPr="002C1B75" w:rsidRDefault="00DC5238" w:rsidP="00C32C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7. Were the outcomes measured in a valid and reliable way?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0274D34" w14:textId="3BFC4B3C" w:rsidR="00DC5238" w:rsidRPr="002C1B75" w:rsidRDefault="00DC5238" w:rsidP="00C32C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8. Was the follow up time reported and sufficient to be long enough for outcomes to occur?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C9A8BE" w14:textId="7EC9331B" w:rsidR="00DC5238" w:rsidRPr="002C1B75" w:rsidRDefault="00DC5238" w:rsidP="00C32C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9. Was follow up complete, and if not, were the reasons to loss to follow up described and explored?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5B6D97" w14:textId="1D828F0A" w:rsidR="00DC5238" w:rsidRPr="002C1B75" w:rsidRDefault="00DC5238" w:rsidP="00C32C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10. Were strategies to address incomplete follow up utilised?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8841A0" w14:textId="3BFEE6D0" w:rsidR="00DC5238" w:rsidRPr="002C1B75" w:rsidRDefault="00DC5238" w:rsidP="00C32C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11. Was appropriate statistical analysis used?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5D4A760F" w14:textId="50EFF3A7" w:rsidR="00DC5238" w:rsidRPr="002C1B75" w:rsidRDefault="00DC5238" w:rsidP="00C32C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Overall quality</w:t>
            </w:r>
          </w:p>
        </w:tc>
      </w:tr>
      <w:tr w:rsidR="00DC5238" w:rsidRPr="002C1B75" w14:paraId="1048F94F" w14:textId="77777777" w:rsidTr="00DC5238">
        <w:trPr>
          <w:trHeight w:val="320"/>
        </w:trPr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0BCB636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A71E71" w14:textId="0B0A8E76" w:rsidR="00DC5238" w:rsidRPr="002C1B75" w:rsidRDefault="00DC5238" w:rsidP="00C32C1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Ahmad et al. (2021)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047B350" w14:textId="275A152C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B6CADE" w14:textId="45E80368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919970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10B84205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07C975B0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B4996F" w14:textId="50050419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696F0F83" w14:textId="7DBAD144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64B30CC6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FDEF42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D07CF5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56B5DE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258BF106" w14:textId="3FB5BFED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7/11 (64%)</w:t>
            </w:r>
          </w:p>
        </w:tc>
      </w:tr>
      <w:tr w:rsidR="00DC5238" w:rsidRPr="002C1B75" w14:paraId="6BB34DC5" w14:textId="77777777" w:rsidTr="00DC5238">
        <w:trPr>
          <w:trHeight w:val="320"/>
        </w:trPr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5A90FA61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E23B4D" w14:textId="77777777" w:rsidR="00DC5238" w:rsidRPr="002C1B75" w:rsidRDefault="00DC5238" w:rsidP="00C32C1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Ambrosetti et al. (2021)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3009A734" w14:textId="3C7A4636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605280" w14:textId="072D356F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49E5D1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750283B9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7C8459B2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720DDA" w14:textId="6C67A27D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3E8A5EB4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5D5FF8A1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D21F24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017C13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01B022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10CEC9EB" w14:textId="414083CA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8/11 (73%)</w:t>
            </w:r>
          </w:p>
        </w:tc>
      </w:tr>
      <w:tr w:rsidR="00DC5238" w:rsidRPr="002C1B75" w14:paraId="405C099F" w14:textId="77777777" w:rsidTr="00DC5238">
        <w:trPr>
          <w:trHeight w:val="320"/>
        </w:trPr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58BB6CDC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4C1C26" w14:textId="77777777" w:rsidR="00DC5238" w:rsidRPr="002C1B75" w:rsidRDefault="00DC5238" w:rsidP="00C32C1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Campbell et al. (2018)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7E0AAAE" w14:textId="0F1DCD4D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00BCFD" w14:textId="0559B63A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5EFF58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4B7686BE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1D1C1492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4DEDF1" w14:textId="5DB08BD6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1DAE2CA4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3DF34D3F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E7302C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2FC9FE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651673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521B194F" w14:textId="6FFB67D6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8/11 (73%)</w:t>
            </w:r>
          </w:p>
        </w:tc>
      </w:tr>
      <w:tr w:rsidR="00DC5238" w:rsidRPr="002C1B75" w14:paraId="573AF7C4" w14:textId="77777777" w:rsidTr="00DC5238">
        <w:trPr>
          <w:trHeight w:val="320"/>
        </w:trPr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5E9DD2C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D6B49B" w14:textId="77777777" w:rsidR="00DC5238" w:rsidRPr="002C1B75" w:rsidRDefault="00DC5238" w:rsidP="00C32C1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Eisen et al. (2021)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2DB6D0F" w14:textId="048A3E8E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F3AE9E" w14:textId="468E8D6D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7EB8E4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6187E655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359C2D1C" w14:textId="65D45F25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7B6A08" w14:textId="4F414DF8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709F8D18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33F4C9E8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F28A3E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AE58E0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942F83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19EF9FE4" w14:textId="0746928D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8/11 (73%)</w:t>
            </w:r>
          </w:p>
        </w:tc>
      </w:tr>
      <w:tr w:rsidR="00DC5238" w:rsidRPr="002C1B75" w14:paraId="6DBB3BE5" w14:textId="77777777" w:rsidTr="00DC5238">
        <w:trPr>
          <w:trHeight w:val="320"/>
        </w:trPr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C3FF2FF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59DD7B" w14:textId="77777777" w:rsidR="00DC5238" w:rsidRPr="002C1B75" w:rsidRDefault="00DC5238" w:rsidP="00C32C1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Gillespie et al. (2020)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E927E0A" w14:textId="5B4A4D06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FA34FB" w14:textId="64DE982C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CF31AA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60B10E3D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037C1EF1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BBC2CA" w14:textId="4A80AACC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7D2CA4E8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34BF5D34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6776B9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426117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936694" w14:textId="77777777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42D31096" w14:textId="19ADFD02" w:rsidR="00DC5238" w:rsidRPr="002C1B75" w:rsidRDefault="00DC5238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7/11 (64%)</w:t>
            </w:r>
          </w:p>
        </w:tc>
      </w:tr>
      <w:tr w:rsidR="00AC7ACB" w:rsidRPr="002C1B75" w14:paraId="5CD5071F" w14:textId="77777777" w:rsidTr="00DC5238">
        <w:trPr>
          <w:trHeight w:val="320"/>
        </w:trPr>
        <w:tc>
          <w:tcPr>
            <w:tcW w:w="260" w:type="dxa"/>
            <w:shd w:val="clear" w:color="auto" w:fill="auto"/>
            <w:noWrap/>
            <w:vAlign w:val="center"/>
          </w:tcPr>
          <w:p w14:paraId="6FD50683" w14:textId="5743BAB0" w:rsidR="00AC7ACB" w:rsidRPr="002C1B75" w:rsidRDefault="00962607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67BF4F" w14:textId="0DA43ED6" w:rsidR="00AC7ACB" w:rsidRPr="002C1B75" w:rsidRDefault="00AC7ACB" w:rsidP="00C32C1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Handiso et al</w:t>
            </w:r>
            <w:r w:rsidR="00C32C13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(2024)</w:t>
            </w:r>
          </w:p>
        </w:tc>
        <w:tc>
          <w:tcPr>
            <w:tcW w:w="1301" w:type="dxa"/>
            <w:shd w:val="clear" w:color="auto" w:fill="auto"/>
            <w:noWrap/>
            <w:vAlign w:val="center"/>
          </w:tcPr>
          <w:p w14:paraId="59230CF1" w14:textId="30142F00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B47230" w14:textId="115BF1CA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8D5FDA" w14:textId="0F577D3F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6BA2DB73" w14:textId="2A6C8978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1C9BFE3" w14:textId="20E2812F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D36413" w14:textId="2C82B195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FB2E300" w14:textId="2CE35BE0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34" w:type="dxa"/>
            <w:shd w:val="clear" w:color="auto" w:fill="auto"/>
            <w:noWrap/>
            <w:vAlign w:val="center"/>
          </w:tcPr>
          <w:p w14:paraId="7CBB5661" w14:textId="29486370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9EDD035" w14:textId="591B88F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595C97" w14:textId="10625E4D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41F6CE" w14:textId="576528BC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6BA61087" w14:textId="290C766D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</w:t>
            </w: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/11 (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82</w:t>
            </w: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%)</w:t>
            </w:r>
          </w:p>
        </w:tc>
      </w:tr>
      <w:tr w:rsidR="00AC7ACB" w:rsidRPr="002C1B75" w14:paraId="485CDB7C" w14:textId="77777777" w:rsidTr="00DC5238">
        <w:trPr>
          <w:trHeight w:val="320"/>
        </w:trPr>
        <w:tc>
          <w:tcPr>
            <w:tcW w:w="260" w:type="dxa"/>
            <w:shd w:val="clear" w:color="auto" w:fill="auto"/>
            <w:noWrap/>
            <w:vAlign w:val="center"/>
          </w:tcPr>
          <w:p w14:paraId="7CFFFFFF" w14:textId="39FE9394" w:rsidR="00AC7ACB" w:rsidRPr="002C1B75" w:rsidRDefault="00962607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0CE3CF" w14:textId="004BBB07" w:rsidR="00AC7ACB" w:rsidRPr="002C1B75" w:rsidRDefault="00AC7ACB" w:rsidP="00C32C1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Handiso et al</w:t>
            </w:r>
            <w:r w:rsidR="00C32C13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(2024)</w:t>
            </w:r>
          </w:p>
        </w:tc>
        <w:tc>
          <w:tcPr>
            <w:tcW w:w="1301" w:type="dxa"/>
            <w:shd w:val="clear" w:color="auto" w:fill="auto"/>
            <w:noWrap/>
            <w:vAlign w:val="center"/>
          </w:tcPr>
          <w:p w14:paraId="7D8C2D93" w14:textId="033679BF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BD5525" w14:textId="5BE936C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B781FC4" w14:textId="1CE75873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5A678C4D" w14:textId="7238EA53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17E479A" w14:textId="0C8254FC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8DD2C8" w14:textId="7F03117F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FDC3BD0" w14:textId="33C3400E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34" w:type="dxa"/>
            <w:shd w:val="clear" w:color="auto" w:fill="auto"/>
            <w:noWrap/>
            <w:vAlign w:val="center"/>
          </w:tcPr>
          <w:p w14:paraId="3EEF8FD3" w14:textId="647D29C8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76D75D6" w14:textId="30B8CF8C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4E409A" w14:textId="294216C9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110DB8" w14:textId="1F61297E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3F48010B" w14:textId="79D88A0F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</w:t>
            </w: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/11 (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82</w:t>
            </w: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%)</w:t>
            </w:r>
          </w:p>
        </w:tc>
      </w:tr>
      <w:tr w:rsidR="00AC7ACB" w:rsidRPr="002C1B75" w14:paraId="384E6CB0" w14:textId="77777777" w:rsidTr="00DC5238">
        <w:trPr>
          <w:trHeight w:val="320"/>
        </w:trPr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2F5C20B" w14:textId="6BF0AB61" w:rsidR="00AC7ACB" w:rsidRPr="002C1B75" w:rsidRDefault="00962607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21F197" w14:textId="77777777" w:rsidR="00AC7ACB" w:rsidRPr="002C1B75" w:rsidRDefault="00AC7ACB" w:rsidP="00C32C1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Martino et al. (2022)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563E26A4" w14:textId="28C469A8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5D33ED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9DD679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7D39D5D1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2ECCA87D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689D19" w14:textId="25F86D85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545FB22E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76437057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439AD73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BFC15D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69C32E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6A71B6F7" w14:textId="3EA4A550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10/11 (91%)</w:t>
            </w:r>
          </w:p>
        </w:tc>
      </w:tr>
      <w:tr w:rsidR="00AC7ACB" w:rsidRPr="002C1B75" w14:paraId="3A1BDAE5" w14:textId="77777777" w:rsidTr="00DC5238">
        <w:trPr>
          <w:trHeight w:val="320"/>
        </w:trPr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3AC73AE" w14:textId="0AEB8C33" w:rsidR="00AC7ACB" w:rsidRPr="002C1B75" w:rsidRDefault="00962607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DEA895" w14:textId="77777777" w:rsidR="00AC7ACB" w:rsidRPr="002C1B75" w:rsidRDefault="00AC7ACB" w:rsidP="00C32C1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Raphael et al. (2020)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DF65C2E" w14:textId="1AFB8FF9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3B3AE3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4ED8C7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71DF1A9D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170CEE73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247D87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20F09663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48C60E7C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267F90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F8B351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041BF2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64B0CD95" w14:textId="33183F04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8/11 (73%)</w:t>
            </w:r>
          </w:p>
        </w:tc>
      </w:tr>
      <w:tr w:rsidR="00AC7ACB" w:rsidRPr="002C1B75" w14:paraId="25CCC0B1" w14:textId="77777777" w:rsidTr="00DC5238">
        <w:trPr>
          <w:trHeight w:val="320"/>
        </w:trPr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59A94F18" w14:textId="096E308F" w:rsidR="00AC7ACB" w:rsidRPr="002C1B75" w:rsidRDefault="00962607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4C25A2" w14:textId="77777777" w:rsidR="00AC7ACB" w:rsidRPr="002C1B75" w:rsidRDefault="00AC7ACB" w:rsidP="00C32C1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Whitsett and Sherman (2017)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374C907E" w14:textId="3146C499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50070C" w14:textId="20057129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2AFF99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689C58D0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108014C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26A35E" w14:textId="73ADAA0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5456100F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04B2F129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DA5FF9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A0C87E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387F56" w14:textId="77777777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6879DFDB" w14:textId="73B04BE1" w:rsidR="00AC7ACB" w:rsidRPr="002C1B75" w:rsidRDefault="00AC7ACB" w:rsidP="00C32C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8/11 (73%)</w:t>
            </w:r>
          </w:p>
        </w:tc>
      </w:tr>
    </w:tbl>
    <w:p w14:paraId="1C5073D1" w14:textId="77777777" w:rsidR="00830D12" w:rsidRPr="002C1B75" w:rsidRDefault="00830D12" w:rsidP="00433D1E">
      <w:pPr>
        <w:rPr>
          <w:b/>
          <w:bCs/>
        </w:rPr>
      </w:pPr>
    </w:p>
    <w:tbl>
      <w:tblPr>
        <w:tblW w:w="15599" w:type="dxa"/>
        <w:tblInd w:w="-99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"/>
        <w:gridCol w:w="2689"/>
        <w:gridCol w:w="1564"/>
        <w:gridCol w:w="1418"/>
        <w:gridCol w:w="1275"/>
        <w:gridCol w:w="1701"/>
        <w:gridCol w:w="1134"/>
        <w:gridCol w:w="1418"/>
        <w:gridCol w:w="1276"/>
        <w:gridCol w:w="1134"/>
        <w:gridCol w:w="1701"/>
      </w:tblGrid>
      <w:tr w:rsidR="00D265D4" w:rsidRPr="002C1B75" w14:paraId="45200E48" w14:textId="77777777" w:rsidTr="00D265D4">
        <w:trPr>
          <w:trHeight w:val="386"/>
        </w:trPr>
        <w:tc>
          <w:tcPr>
            <w:tcW w:w="289" w:type="dxa"/>
            <w:shd w:val="clear" w:color="auto" w:fill="auto"/>
            <w:noWrap/>
            <w:vAlign w:val="center"/>
          </w:tcPr>
          <w:p w14:paraId="6F31E9BC" w14:textId="77777777" w:rsidR="00D265D4" w:rsidRPr="002C1B75" w:rsidRDefault="00D265D4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10" w:type="dxa"/>
            <w:gridSpan w:val="10"/>
            <w:shd w:val="clear" w:color="auto" w:fill="auto"/>
            <w:noWrap/>
            <w:vAlign w:val="center"/>
          </w:tcPr>
          <w:p w14:paraId="57F09F67" w14:textId="1FAC1A81" w:rsidR="00D265D4" w:rsidRPr="002C1B75" w:rsidRDefault="00D265D4" w:rsidP="00C32C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b/>
                <w:bCs/>
              </w:rPr>
              <w:t>Quantitative studies</w:t>
            </w:r>
          </w:p>
        </w:tc>
      </w:tr>
      <w:tr w:rsidR="009D2006" w:rsidRPr="002C1B75" w14:paraId="508A8FB4" w14:textId="0AF90CBD" w:rsidTr="00DB191F">
        <w:trPr>
          <w:trHeight w:val="1266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3B1958E8" w14:textId="0370BFA1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67483D6" w14:textId="70884101" w:rsidR="009D2006" w:rsidRPr="002C1B75" w:rsidRDefault="009D2006" w:rsidP="00C32C1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Cross-sectional studies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EF2947D" w14:textId="1774419B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1. Were the criteria for inclusion in the sample clearly defined?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3760E4" w14:textId="5D4C5004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2. Were the study subjects and the setting described in detail?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8CF0BC" w14:textId="6205A109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3. Was the exposure measured in a valid and reliable way?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FC10FA" w14:textId="0CFFCC49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4. Were objective, standard criteria used for measurement of the condition?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23EE88" w14:textId="7374E7A3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5. Were confounding factors identified?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82BB96" w14:textId="4C4CC337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6. Were strategies to deal with confounding factors stated?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633DC9" w14:textId="501938B7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7. Were the outcomes measured in a valid and reliable way?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462F1E" w14:textId="3FC1A8AD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8. Was appropriate statistical analysis used?</w:t>
            </w:r>
          </w:p>
        </w:tc>
        <w:tc>
          <w:tcPr>
            <w:tcW w:w="1701" w:type="dxa"/>
            <w:vAlign w:val="center"/>
          </w:tcPr>
          <w:p w14:paraId="50FFB318" w14:textId="094404DC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Overall quality</w:t>
            </w:r>
          </w:p>
        </w:tc>
      </w:tr>
      <w:tr w:rsidR="009D2006" w:rsidRPr="002C1B75" w14:paraId="3F38A97E" w14:textId="025D06B2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6EB7C541" w14:textId="6349A1FB" w:rsidR="009D2006" w:rsidRPr="002C1B75" w:rsidRDefault="0096260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B1738CA" w14:textId="77777777" w:rsidR="009D2006" w:rsidRPr="002C1B75" w:rsidRDefault="009D2006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 Masri et al. (2021)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64EA5FB1" w14:textId="77777777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65FFFE" w14:textId="77777777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1A5BF5" w14:textId="77777777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46B80B" w14:textId="77777777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0F6985" w14:textId="77777777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4FDFE5" w14:textId="77777777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4D2018" w14:textId="77777777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D512A2" w14:textId="77777777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4FFD5D15" w14:textId="28BFD790" w:rsidR="009D2006" w:rsidRPr="002C1B75" w:rsidRDefault="009D2006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7/8 (88%)</w:t>
            </w:r>
          </w:p>
        </w:tc>
      </w:tr>
      <w:tr w:rsidR="00B34AA1" w:rsidRPr="002C1B75" w14:paraId="36DD2C0A" w14:textId="77777777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</w:tcPr>
          <w:p w14:paraId="7AF8F336" w14:textId="204B8E28" w:rsidR="00B34AA1" w:rsidRPr="002C1B75" w:rsidRDefault="0096260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689" w:type="dxa"/>
            <w:shd w:val="clear" w:color="auto" w:fill="auto"/>
            <w:noWrap/>
            <w:vAlign w:val="center"/>
          </w:tcPr>
          <w:p w14:paraId="3B976A8C" w14:textId="131551F5" w:rsidR="00B34AA1" w:rsidRPr="002C1B75" w:rsidRDefault="00B34AA1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B306A">
              <w:rPr>
                <w:rFonts w:eastAsiaTheme="minorEastAsia" w:cstheme="minorHAnsi"/>
                <w:bCs/>
                <w:sz w:val="20"/>
                <w:szCs w:val="20"/>
              </w:rPr>
              <w:t>Bayes-Marin</w:t>
            </w:r>
            <w:r w:rsidRPr="00B11D29">
              <w:rPr>
                <w:rFonts w:eastAsiaTheme="minorEastAsia" w:cstheme="minorHAnsi"/>
                <w:bCs/>
                <w:sz w:val="20"/>
                <w:szCs w:val="20"/>
              </w:rPr>
              <w:t xml:space="preserve"> et al.</w:t>
            </w:r>
            <w:r>
              <w:rPr>
                <w:rFonts w:eastAsiaTheme="minorEastAsia" w:cstheme="minorHAnsi"/>
                <w:bCs/>
                <w:sz w:val="20"/>
                <w:szCs w:val="20"/>
              </w:rPr>
              <w:t xml:space="preserve"> (2022)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3ADF4BC2" w14:textId="7CB29C62" w:rsidR="00B34AA1" w:rsidRPr="002C1B75" w:rsidRDefault="00B34AA1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6A3595" w14:textId="39E49C46" w:rsidR="00B34AA1" w:rsidRPr="002C1B75" w:rsidRDefault="00B34AA1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966261" w14:textId="0AE6AB91" w:rsidR="00B34AA1" w:rsidRPr="002C1B75" w:rsidRDefault="00B34AA1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49077D" w14:textId="04971395" w:rsidR="00B34AA1" w:rsidRPr="002C1B75" w:rsidRDefault="00B34AA1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B147F6" w14:textId="7C586D49" w:rsidR="00B34AA1" w:rsidRPr="002C1B75" w:rsidRDefault="00B34AA1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228473" w14:textId="3C3C1D25" w:rsidR="00B34AA1" w:rsidRPr="002C1B75" w:rsidRDefault="00B34AA1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40390B" w14:textId="7C1AE96B" w:rsidR="00B34AA1" w:rsidRPr="002C1B75" w:rsidRDefault="00B34AA1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D95235" w14:textId="6A20802F" w:rsidR="00B34AA1" w:rsidRPr="002C1B75" w:rsidRDefault="00B34AA1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553394B8" w14:textId="3B1A6A95" w:rsidR="00B34AA1" w:rsidRPr="002C1B75" w:rsidRDefault="00B34AA1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5E79EC" w:rsidRPr="002C1B75" w14:paraId="275EC4B3" w14:textId="77777777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</w:tcPr>
          <w:p w14:paraId="09895D3D" w14:textId="1C08AA52" w:rsidR="005E79EC" w:rsidRPr="002C1B75" w:rsidRDefault="0096260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689" w:type="dxa"/>
            <w:shd w:val="clear" w:color="auto" w:fill="auto"/>
            <w:noWrap/>
            <w:vAlign w:val="center"/>
          </w:tcPr>
          <w:p w14:paraId="75CAADD2" w14:textId="5A94C9BF" w:rsidR="005E79EC" w:rsidRPr="002C1B75" w:rsidRDefault="005E79EC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27F27">
              <w:rPr>
                <w:rFonts w:eastAsiaTheme="minorEastAsia" w:cstheme="minorHAnsi"/>
                <w:bCs/>
                <w:sz w:val="20"/>
                <w:szCs w:val="20"/>
              </w:rPr>
              <w:t>Blukacz</w:t>
            </w:r>
            <w:r>
              <w:rPr>
                <w:rFonts w:eastAsiaTheme="minorEastAsia" w:cstheme="minorHAnsi"/>
                <w:bCs/>
                <w:sz w:val="20"/>
                <w:szCs w:val="20"/>
              </w:rPr>
              <w:t xml:space="preserve"> et al. (2024)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7B7B481F" w14:textId="4D30CA25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8AD09C" w14:textId="63C7C269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71DA8C" w14:textId="017A0F3D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D9F997" w14:textId="42A74983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48C954" w14:textId="26BC02D4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60938D" w14:textId="15C554F6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09619D" w14:textId="4E5921F4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F29243" w14:textId="4C787D82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4FE1E017" w14:textId="4573C555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5E79EC" w:rsidRPr="002C1B75" w14:paraId="4F8DB2DB" w14:textId="550BF640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7BCB1C0A" w14:textId="1AD817B1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 w:rsidR="009626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39FFA099" w14:textId="77777777" w:rsidR="005E79EC" w:rsidRPr="002C1B75" w:rsidRDefault="005E79EC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Cabieses et al. (2012)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1EC0D5E4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DA4A2B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5C3241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00D142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68D587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D45BF6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D89D85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1FD726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10E3584D" w14:textId="4464169C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5E79EC" w:rsidRPr="002C1B75" w14:paraId="6901AF1D" w14:textId="6B671DE1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0A136489" w14:textId="6F119E4A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 w:rsidR="009626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504A19B" w14:textId="77777777" w:rsidR="005E79EC" w:rsidRPr="002C1B75" w:rsidRDefault="005E79EC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Cloos et al. (2020)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3DB875E0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8EDF8D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230182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FDB788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76DE69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3F1B50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07BC9B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DB5968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4E05135D" w14:textId="186D282E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5E79EC" w:rsidRPr="002C1B75" w14:paraId="02908A84" w14:textId="7FDDA44D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00A7DE8E" w14:textId="11F2778B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 w:rsidR="009626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43119A18" w14:textId="77777777" w:rsidR="005E79EC" w:rsidRPr="002C1B75" w:rsidRDefault="005E79EC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Dudek et al. (2022)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15516084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F06611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888A45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2D48B8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4B718B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4FABE7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827E8E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3DEBEC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1C203725" w14:textId="77F5AC79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5E79EC" w:rsidRPr="002C1B75" w14:paraId="07DBD1EA" w14:textId="77B39733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7E1E8BE4" w14:textId="1DE0D050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 w:rsidR="009626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74E9B4E5" w14:textId="77777777" w:rsidR="005E79EC" w:rsidRPr="002C1B75" w:rsidRDefault="005E79EC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Kang et al. (2022)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44CDAAE7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22478C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1F815A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B23C14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B791B3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5D4FF9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D1FC64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CC68C3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0D9CF607" w14:textId="79653005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5E79EC" w:rsidRPr="002C1B75" w14:paraId="0166411E" w14:textId="3B9A1068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1710C604" w14:textId="54A4451C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 w:rsidR="009626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79895048" w14:textId="77777777" w:rsidR="005E79EC" w:rsidRPr="002C1B75" w:rsidRDefault="005E79EC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Kearney et al. (2014)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23D9C947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0B6AA7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077BE8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295B36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9CD79F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08C0A9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D3DB54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91E761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174A61C4" w14:textId="3E2AB8FB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7/8 (88%)</w:t>
            </w:r>
          </w:p>
        </w:tc>
      </w:tr>
      <w:tr w:rsidR="005E79EC" w:rsidRPr="002C1B75" w14:paraId="7C815E40" w14:textId="27F89A15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4ADCDD4F" w14:textId="3CFC17EB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 w:rsidR="009626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6230F7F" w14:textId="77777777" w:rsidR="005E79EC" w:rsidRPr="002C1B75" w:rsidRDefault="005E79EC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Litt et al. (2010)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5A163A60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CA5A68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FAFFFA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3AFC80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F59CE3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90508A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6E67B8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8DD06B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49C85BC3" w14:textId="4B265A83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7/8 (88%)</w:t>
            </w:r>
          </w:p>
        </w:tc>
      </w:tr>
      <w:tr w:rsidR="005E79EC" w:rsidRPr="002C1B75" w14:paraId="28236194" w14:textId="1C4A7837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0A09C519" w14:textId="2E2E568F" w:rsidR="005E79EC" w:rsidRPr="002C1B75" w:rsidRDefault="0096260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33DB0FB2" w14:textId="77777777" w:rsidR="005E79EC" w:rsidRPr="002C1B75" w:rsidRDefault="005E79EC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Mangrio and Zdravkovic (2018)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75F601AB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AAED6F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63C651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BBE92A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ECE4FF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19E453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592E40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502EE2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77D053EA" w14:textId="1E588F64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5E79EC" w:rsidRPr="002C1B75" w14:paraId="53A6E0D5" w14:textId="491CA1D2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70633D8F" w14:textId="42BB6AAA" w:rsidR="005E79EC" w:rsidRPr="002C1B75" w:rsidRDefault="0096260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A3D8C24" w14:textId="77777777" w:rsidR="005E79EC" w:rsidRPr="002C1B75" w:rsidRDefault="005E79EC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Marchi et al. (2022)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1635F7DB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723792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CA998E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71BB4C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2B1CDD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FF2459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2250EA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86C7AC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6762A9F8" w14:textId="76C28555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5E79EC" w:rsidRPr="002C1B75" w14:paraId="65BD9321" w14:textId="77777777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</w:tcPr>
          <w:p w14:paraId="1DA38D48" w14:textId="2AF7D6DF" w:rsidR="005E79EC" w:rsidRPr="002C1B75" w:rsidRDefault="0096260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689" w:type="dxa"/>
            <w:shd w:val="clear" w:color="auto" w:fill="auto"/>
            <w:noWrap/>
            <w:vAlign w:val="center"/>
          </w:tcPr>
          <w:p w14:paraId="266FC3F9" w14:textId="5A6B7064" w:rsidR="005E79EC" w:rsidRPr="002C1B75" w:rsidRDefault="005E79EC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Mendola and Busetta (2018)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28BDDF81" w14:textId="66C39C32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342C9C" w14:textId="794C0B45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A020DB" w14:textId="75593F7D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1956A3" w14:textId="7BE58E20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1D8655" w14:textId="308A5B3C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B7198F" w14:textId="46DADF25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5C6301" w14:textId="55AF59D1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4F1852" w14:textId="43159CCA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1A64DE7A" w14:textId="599CE1CF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5E79EC" w:rsidRPr="002C1B75" w14:paraId="6EFEF6F4" w14:textId="356A50C9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440C32EE" w14:textId="00FAFE0F" w:rsidR="005E79EC" w:rsidRPr="002C1B75" w:rsidRDefault="0096260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30AAF5A" w14:textId="37F13F25" w:rsidR="005E79EC" w:rsidRPr="002C1B75" w:rsidRDefault="005E79EC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Mohsenpour et al. (202</w:t>
            </w:r>
            <w:r w:rsidR="009626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6BF5CFD5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330ACD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322E04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1C3D9A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73F0E0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EC7021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968904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132F01" w14:textId="77777777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08368EE1" w14:textId="0B33D3DE" w:rsidR="005E79EC" w:rsidRPr="002C1B75" w:rsidRDefault="005E79EC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5E168EC9" w14:textId="77777777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</w:tcPr>
          <w:p w14:paraId="27EDED10" w14:textId="71849B39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689" w:type="dxa"/>
            <w:shd w:val="clear" w:color="auto" w:fill="auto"/>
            <w:noWrap/>
            <w:vAlign w:val="center"/>
          </w:tcPr>
          <w:p w14:paraId="6DAC45C4" w14:textId="2E0A8A4C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Mohsenpour et al. (202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04FD70EF" w14:textId="6478AEDB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E2368D" w14:textId="04D9042B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537BC4" w14:textId="14819BB9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BFDF0E" w14:textId="4B3FC13A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DCCF30" w14:textId="67E4B0AD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0539A1" w14:textId="4B5AB82F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80C37C" w14:textId="7258CD05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D83866" w14:textId="53BE32E0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3EF87E6A" w14:textId="42B2912B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44FCA9BE" w14:textId="77777777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</w:tcPr>
          <w:p w14:paraId="178B2102" w14:textId="04A263FE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689" w:type="dxa"/>
            <w:shd w:val="clear" w:color="auto" w:fill="auto"/>
            <w:noWrap/>
            <w:vAlign w:val="center"/>
          </w:tcPr>
          <w:p w14:paraId="4F7DFA81" w14:textId="37E2B97F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11D29">
              <w:rPr>
                <w:rFonts w:eastAsiaTheme="minorEastAsia" w:cstheme="minorHAnsi"/>
                <w:bCs/>
                <w:sz w:val="20"/>
                <w:szCs w:val="20"/>
              </w:rPr>
              <w:t>Mo</w:t>
            </w:r>
            <w:r>
              <w:rPr>
                <w:rFonts w:eastAsiaTheme="minorEastAsia" w:cstheme="minorHAnsi"/>
                <w:bCs/>
                <w:sz w:val="20"/>
                <w:szCs w:val="20"/>
              </w:rPr>
              <w:t>ntazer (2022)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2F000A38" w14:textId="40872774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94DAA4" w14:textId="1C0155C0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948650" w14:textId="7A435A99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F1A8DD" w14:textId="04F79419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E82597" w14:textId="28F947F1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F6DCA1" w14:textId="7E49BF9D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7B1755" w14:textId="6E48ECC8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3AE1AF" w14:textId="7EB0B382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24F0CD31" w14:textId="5BE36FFF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43C908EF" w14:textId="300D2788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0AF97650" w14:textId="3D10430A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F3C9728" w14:textId="77777777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Mora et al. (2016)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727FA6EE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33EAA7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BDDB9D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9EF2CB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D55101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91658F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F202C1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607DDB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10181A24" w14:textId="49E6D678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7C946EC0" w14:textId="6B2F3168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12689284" w14:textId="33E89859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0C995B0" w14:textId="77777777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Oudin et al. (2016)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60806291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524884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B4C2C0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A00E92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5BFA8A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A75195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F1859E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9FB2A0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729FEF8F" w14:textId="242826A3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3E527E32" w14:textId="3CBFDF67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6569B8A7" w14:textId="7D294D45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3DDD714" w14:textId="77777777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Richter et al. (2018)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1090F023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592856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6D38DF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2B7D62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75DF2F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FFEBF5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0C06B2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69BBB2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7616B089" w14:textId="5FBDA284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4C7F9F34" w14:textId="633CE8FB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7DC01888" w14:textId="34864016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4D7A077A" w14:textId="77777777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Sandberg et al. (2014)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5D7DA6B7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719AB0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483477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11B3F6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31D296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68A5BF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AB87C0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8391DD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386F5A1A" w14:textId="5D8E712F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466DBD34" w14:textId="78B34679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570B7883" w14:textId="1D5554C0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6E1B25A2" w14:textId="6237983C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Song et al. (2015)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227FB535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5787C0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FF8DE4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F34610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D38C63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BD6AC4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B5888B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43FDD6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150E0A39" w14:textId="570EBB6E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121266E7" w14:textId="6AE488FC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7B005226" w14:textId="6DA10B89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65C68F9" w14:textId="3CB01E79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Song et al. (2018)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32340B53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A33417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120E07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B0FACE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92AFFD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766030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550520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B287D9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76EDFFA5" w14:textId="1275571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6194A351" w14:textId="2257E29A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670261F0" w14:textId="5644730A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617432F7" w14:textId="77777777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Srirangson et al. (2013)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41D41475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21A779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226DB4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D75455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CAFCC0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4F0A3F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48EB15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6F3016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6777D24A" w14:textId="610958D6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2F9A273F" w14:textId="3F77C746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1E4A46C6" w14:textId="1AFE329B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33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289E66F" w14:textId="77777777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Sundquist et al. (1995)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1F59F543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22C303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A0225B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52D5DA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E2C90B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474AFE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14BB42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60834E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638FA63F" w14:textId="68E02088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6F0E479D" w14:textId="2688D632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47E0702E" w14:textId="24E83456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083C7BD1" w14:textId="77777777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Tortelli et al. (2021)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1366B202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C7A93A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B4003F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7A3320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081BFA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263F5A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59515C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932563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55AE9C91" w14:textId="19DC1401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4D872AF3" w14:textId="6576927C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11DE4D98" w14:textId="7B2C7A6A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85387EE" w14:textId="77777777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Vignier et al. (2022)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5792626B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D67C1D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6424D3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E586A7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6B5988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569E56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04FA3F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0114C9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2E933B1B" w14:textId="0ACE9C18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0FDA8853" w14:textId="45628503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55879480" w14:textId="74613708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4D58E5BD" w14:textId="77777777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Walther et al. (2020)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66726B6F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90711E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50660A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6754D1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2D9ED6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33211A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89C67A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8FFC9A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39588E08" w14:textId="43143A33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2411C79D" w14:textId="58DB9083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4DAC8C9A" w14:textId="508917EE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6F9ACF7A" w14:textId="77777777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Walther et al. (2020)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21166BDD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34D087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30C3AE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CFAEC5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709D20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489B22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743E45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85AB83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5E3B4D20" w14:textId="5D58A7C8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8/8 (100%)</w:t>
            </w:r>
          </w:p>
        </w:tc>
      </w:tr>
      <w:tr w:rsidR="001A7297" w:rsidRPr="002C1B75" w14:paraId="2BA04B72" w14:textId="186F6F26" w:rsidTr="00DB191F">
        <w:trPr>
          <w:trHeight w:val="312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14:paraId="592391CC" w14:textId="3667E033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449D2F0D" w14:textId="77777777" w:rsidR="001A7297" w:rsidRPr="002C1B75" w:rsidRDefault="001A7297" w:rsidP="00C32C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Wirehag et al. (2021)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5D22EDCC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09906A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F5FC2A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D79FF0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1F9B5E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98558A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167AA7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6C4BAF" w14:textId="77777777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  <w:vAlign w:val="center"/>
          </w:tcPr>
          <w:p w14:paraId="4A7E9E16" w14:textId="5331A9D4" w:rsidR="001A7297" w:rsidRPr="002C1B75" w:rsidRDefault="001A7297" w:rsidP="00C32C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6/8 (75%)</w:t>
            </w:r>
          </w:p>
        </w:tc>
      </w:tr>
    </w:tbl>
    <w:p w14:paraId="2E25827C" w14:textId="77777777" w:rsidR="00830D12" w:rsidRDefault="00830D12" w:rsidP="00433D1E">
      <w:pPr>
        <w:rPr>
          <w:b/>
          <w:bCs/>
        </w:rPr>
      </w:pPr>
    </w:p>
    <w:p w14:paraId="16FFAF4D" w14:textId="2A389BC6" w:rsidR="00D265D4" w:rsidRDefault="00D265D4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15882" w:type="dxa"/>
        <w:tblInd w:w="-99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1423"/>
        <w:gridCol w:w="1271"/>
        <w:gridCol w:w="1276"/>
        <w:gridCol w:w="1275"/>
        <w:gridCol w:w="1418"/>
        <w:gridCol w:w="1276"/>
        <w:gridCol w:w="1134"/>
        <w:gridCol w:w="1275"/>
        <w:gridCol w:w="1134"/>
        <w:gridCol w:w="1565"/>
        <w:gridCol w:w="1417"/>
        <w:gridCol w:w="1134"/>
      </w:tblGrid>
      <w:tr w:rsidR="00D265D4" w:rsidRPr="002C1B75" w14:paraId="74FE0DD7" w14:textId="77777777" w:rsidTr="00932933">
        <w:trPr>
          <w:trHeight w:val="386"/>
        </w:trPr>
        <w:tc>
          <w:tcPr>
            <w:tcW w:w="15882" w:type="dxa"/>
            <w:gridSpan w:val="13"/>
            <w:shd w:val="clear" w:color="auto" w:fill="auto"/>
            <w:noWrap/>
            <w:vAlign w:val="center"/>
          </w:tcPr>
          <w:p w14:paraId="680DD05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b/>
                <w:bCs/>
              </w:rPr>
              <w:lastRenderedPageBreak/>
              <w:t>Qualitative studies</w:t>
            </w:r>
          </w:p>
        </w:tc>
      </w:tr>
      <w:tr w:rsidR="00D265D4" w:rsidRPr="002C1B75" w14:paraId="135BECBF" w14:textId="77777777" w:rsidTr="00932933">
        <w:trPr>
          <w:trHeight w:val="126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5165DD7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BED77CB" w14:textId="77777777" w:rsidR="00D265D4" w:rsidRPr="002C1B75" w:rsidRDefault="00D265D4" w:rsidP="00932933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019799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1. Is there congruity between the stated philosophical perspective and the research methodology?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5B783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2. Is there congruity between the research methodology and the research question or objectives?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C1EC8E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3. Is there congruity between the research methodology and the methods used to collect data?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0DAB8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4. Is there congruity between the research methodology and the representation and analysis of data?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7ACFB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5. Is there congruity between the research methodology and the interpretation of results?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8029C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6. Is there a statement locating the researcher culturally or theoretically?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CCF7FE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7. Is the influence of the researcher on the research, and vice- versa, addressed?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6A74C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8. Are participants, and their voices, adequately represented?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14:paraId="720E77B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9. Is the research ethical according to current criteria or, for recent studies, and is there evidence of ethical approval by an appropriate body?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01392A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10. Do the conclusions drawn in the research report flow from the analysis, or interpretation, of the data?</w:t>
            </w:r>
          </w:p>
        </w:tc>
        <w:tc>
          <w:tcPr>
            <w:tcW w:w="1134" w:type="dxa"/>
            <w:vAlign w:val="center"/>
          </w:tcPr>
          <w:p w14:paraId="79ECFAB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Overall quality</w:t>
            </w:r>
          </w:p>
        </w:tc>
      </w:tr>
      <w:tr w:rsidR="00D265D4" w:rsidRPr="002C1B75" w14:paraId="1ECCBDCD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489604F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E499707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Devkota et al. (2021)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833C7D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85D32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024F6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AD83F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ABF77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406EB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E3181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205FD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0945A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C2A26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05DD889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7/10 (70%)</w:t>
            </w:r>
          </w:p>
        </w:tc>
      </w:tr>
      <w:tr w:rsidR="00D265D4" w:rsidRPr="002C1B75" w14:paraId="4922948B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2F9A31D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9780E07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Dhanji (2010)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DBF107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E76A9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F1EA8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BEAFD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6D3F9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2D9EA8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2C773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E626D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6CBFE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09CFF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4B7B02A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8/10 (80%)</w:t>
            </w:r>
          </w:p>
        </w:tc>
      </w:tr>
      <w:tr w:rsidR="00D265D4" w:rsidRPr="002C1B75" w14:paraId="63755F37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4EA96F56" w14:textId="77777777" w:rsidR="00D265D4" w:rsidRPr="002C1B75" w:rsidRDefault="00D265D4" w:rsidP="0093293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5212416" w14:textId="77777777" w:rsidR="00D265D4" w:rsidRPr="002C1B75" w:rsidRDefault="00D265D4" w:rsidP="00932933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Dhesi et al. (2018)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37244C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C51F2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499A2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AB825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B5237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1E5DD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02606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3A7B08" w14:textId="77777777" w:rsidR="00D265D4" w:rsidRPr="002C1B75" w:rsidRDefault="00D265D4" w:rsidP="0093293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C1B75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8ED3B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5D36A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7B0755D9" w14:textId="77777777" w:rsidR="00D265D4" w:rsidRPr="002C1B75" w:rsidRDefault="00D265D4" w:rsidP="0093293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7/10 (70%)</w:t>
            </w:r>
          </w:p>
        </w:tc>
      </w:tr>
      <w:tr w:rsidR="00D265D4" w:rsidRPr="002C1B75" w14:paraId="751DC157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28D2A4B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405AAE4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Due et al. (2022)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879BF5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ADAC7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BE3ED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7E011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FBDB2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12D87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07CFC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BC0C0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26E5A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45017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7256559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9/10 (90%)</w:t>
            </w:r>
          </w:p>
        </w:tc>
      </w:tr>
      <w:tr w:rsidR="00D265D4" w:rsidRPr="002C1B75" w14:paraId="53D7F26F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118F263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BB9A5FB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Fozdar (2009)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C21692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CB9DE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75DBF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83A6C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A1442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BF964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F612E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3F858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F2579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16597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4673643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7/10 (70%)</w:t>
            </w:r>
          </w:p>
        </w:tc>
      </w:tr>
      <w:tr w:rsidR="00D265D4" w:rsidRPr="002C1B75" w14:paraId="6674DE84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1E7C7A7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287327E2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Hanley et al. (2019)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4CDDE38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D2F15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8299F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5A358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C48C3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43930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6BB80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809C0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0EE5FB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DB62B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426637B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10/10 (100%)</w:t>
            </w:r>
          </w:p>
        </w:tc>
      </w:tr>
      <w:tr w:rsidR="00D265D4" w:rsidRPr="002C1B75" w14:paraId="3CB6ED8F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2C89692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2E932EDF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Theme="minorEastAsia" w:cstheme="minorHAnsi"/>
                <w:bCs/>
                <w:sz w:val="20"/>
                <w:szCs w:val="20"/>
              </w:rPr>
              <w:t xml:space="preserve">Haque and Rosas </w:t>
            </w: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(2010)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14:paraId="5F79DB9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EAA4C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C0F7A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E8CD4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18FFC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1A4CD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02A72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D25A5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1E125D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752EE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3B9420B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7/10 (70%)</w:t>
            </w:r>
          </w:p>
        </w:tc>
      </w:tr>
      <w:tr w:rsidR="00D265D4" w:rsidRPr="002C1B75" w14:paraId="07C987C3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50C456D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1743A842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Hashimoto-Govindasamy and Rose (2011)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99AAA0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79449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48B58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69257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CEC76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C59D3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2CB06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792BF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97E7C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A2FF8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5932AAA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9/10 (90%)</w:t>
            </w:r>
          </w:p>
        </w:tc>
      </w:tr>
      <w:tr w:rsidR="00D265D4" w:rsidRPr="002C1B75" w14:paraId="621920FE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5969F51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0EB73FA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Holmes (2006)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3CD1FC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47F21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1F91E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2D4F8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514E4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35D2C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E3672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F9BEC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C18B02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2BD76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1EF2C26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10/10 (100%)</w:t>
            </w:r>
          </w:p>
        </w:tc>
      </w:tr>
      <w:tr w:rsidR="00D265D4" w:rsidRPr="002C1B75" w14:paraId="3FD5C780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79138AD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7DC30AE9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Howden-Chapman et al. (2000)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14:paraId="3E86898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57B84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4504F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DB24C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1FE6D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E70D6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F9558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53B9E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10F5E7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A7874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66FE2B7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8/10 (80%)</w:t>
            </w:r>
          </w:p>
        </w:tc>
      </w:tr>
      <w:tr w:rsidR="00D265D4" w:rsidRPr="002C1B75" w14:paraId="362D249B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0753427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202A3F61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Keim-Malpass et al. (2015)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14:paraId="0FCE25C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8C56A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E60FB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F532B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A8B8B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C3B4C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FAFDC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E679B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5D7FA6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AF3A7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226274F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10/10 (100%)</w:t>
            </w:r>
          </w:p>
        </w:tc>
      </w:tr>
      <w:tr w:rsidR="00D265D4" w:rsidRPr="002C1B75" w14:paraId="33F4A879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7CE22D1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0BE8C2F2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Khan et al. (2022)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14:paraId="7B8B6D7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F461B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55E63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6E07C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2C321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8A2798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1DD58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945CE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0BCD5B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60D35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689840A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8/10 (80%)</w:t>
            </w:r>
          </w:p>
        </w:tc>
      </w:tr>
      <w:tr w:rsidR="00D265D4" w:rsidRPr="002C1B75" w14:paraId="37D4DFAC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4BEFFC14" w14:textId="4A10DD18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lastRenderedPageBreak/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0A6681A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Lauritzen and Sivertsen (2012)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AF4894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4469B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97D53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DC5D8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FBD74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7DDE1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BCD28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E60A5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26ADF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EC2C0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1A61DFD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7/10 (70%)</w:t>
            </w:r>
          </w:p>
        </w:tc>
      </w:tr>
      <w:tr w:rsidR="00D265D4" w:rsidRPr="002C1B75" w14:paraId="1AE88162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7C959589" w14:textId="03FEB006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119690A0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Miller et al. (2002)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836F44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475EA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07125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57A67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99FDA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A579D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3F0198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2D06A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65E84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8BAB1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632EF13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7/10 (70%)</w:t>
            </w:r>
          </w:p>
        </w:tc>
      </w:tr>
      <w:tr w:rsidR="00D265D4" w:rsidRPr="002C1B75" w14:paraId="12099987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64B83B21" w14:textId="5CB38289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AC1597A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Mwanri et al. (2022)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69253C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A56E9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9124A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38B7B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EC000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C9061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FCB25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52C71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AB9CA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A4DB4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0E7DFAC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9/10 (90%)</w:t>
            </w:r>
          </w:p>
        </w:tc>
      </w:tr>
      <w:tr w:rsidR="00D265D4" w:rsidRPr="002C1B75" w14:paraId="297B1AE1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15539A99" w14:textId="6DA3AFFD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35EAF28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Palmer and Ward (2007)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27267A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FE33A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104EE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B0E25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E71FD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BC0EA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8A2CC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E5928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325D9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3C637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01BF786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10/10 (100%)</w:t>
            </w:r>
          </w:p>
        </w:tc>
      </w:tr>
      <w:tr w:rsidR="00D265D4" w:rsidRPr="002C1B75" w14:paraId="47EF1421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72C2EF32" w14:textId="3BA35E2B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B5F509E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Papadopoulos et al. (2004)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2A4963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2292A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608A4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A674F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E18B5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AB1BC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55DB0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C0F37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49C8C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A7F68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1CAA2F8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10/10 (100%)</w:t>
            </w:r>
          </w:p>
        </w:tc>
      </w:tr>
      <w:tr w:rsidR="00D265D4" w:rsidRPr="002C1B75" w14:paraId="130CD075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39E4230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001FE896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Rast et al. (2024)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14:paraId="632A625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0B5EA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3AF3A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A11B9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AB465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B7631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60FBC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A8421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9FC075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B20A5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2D4389D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9/10 (90%)</w:t>
            </w:r>
          </w:p>
        </w:tc>
      </w:tr>
      <w:tr w:rsidR="00D265D4" w:rsidRPr="002C1B75" w14:paraId="0660D720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6DA5E4EE" w14:textId="056068C6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104C62CB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Regmi et al. (2020)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D76C19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EE82E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20636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91786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C5AE9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C6904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9A801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319D78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72E2A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6D12C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43754EE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8/10 (80%)</w:t>
            </w:r>
          </w:p>
        </w:tc>
      </w:tr>
      <w:tr w:rsidR="00D265D4" w:rsidRPr="002C1B75" w14:paraId="5C065835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4C29ACFB" w14:textId="5EA01C8A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5DE0886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Rzepka et al. (2022)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1F9F9B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EE8148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E274C8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A6FD6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53ABE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F6E7A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22D67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8ADF1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9E187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1CE778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3FE8AB7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8/10 (80%)</w:t>
            </w:r>
          </w:p>
        </w:tc>
      </w:tr>
      <w:tr w:rsidR="00D265D4" w:rsidRPr="002C1B75" w14:paraId="189E4901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7A72C5A3" w14:textId="3F73C535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2014FCFF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Sah et al. (2019)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03A830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C071F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E0D7D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C5150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C51AD8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A38DC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823BA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36FF8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F6E9E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779AA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0575F0A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9/10 (90%)</w:t>
            </w:r>
          </w:p>
        </w:tc>
      </w:tr>
      <w:tr w:rsidR="00D265D4" w:rsidRPr="002C1B75" w14:paraId="3AEA4BD2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0B637B64" w14:textId="57614B62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2815E82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Smith et al. (2019)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813570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FE6B0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5DDBD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C6B1B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9BF28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B3D7F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7218E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31D92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640CA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461C98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26C3A6F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8/10 (80%)</w:t>
            </w:r>
          </w:p>
        </w:tc>
      </w:tr>
      <w:tr w:rsidR="00D265D4" w:rsidRPr="002C1B75" w14:paraId="613EE7E0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496B8032" w14:textId="4A95D33B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C21CDE3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Teariki (2017)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7E4617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7D0B6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2BF06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B23B7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9F3558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CE3BF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DF927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03360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53D617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D217A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2CE17B2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9/10 (90%)</w:t>
            </w:r>
          </w:p>
        </w:tc>
      </w:tr>
      <w:tr w:rsidR="00D265D4" w:rsidRPr="002C1B75" w14:paraId="785AD6B7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4552729D" w14:textId="70D55619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703BCA4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Warfa et al. (2006)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5689D9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739F8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BBAB7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AD377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359E28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013AC5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389A6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87CDD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F1617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34E55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784E8BEC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9/10 (90%)</w:t>
            </w:r>
          </w:p>
        </w:tc>
      </w:tr>
      <w:tr w:rsidR="00D265D4" w:rsidRPr="002C1B75" w14:paraId="08E63F2B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4FEC1F98" w14:textId="4354EADA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084E076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Whitehouse et al. (2021)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4A3EB5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87D4E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FF5E3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CF061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29F94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4CC68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67EEB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3D067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2E015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F60E9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4C9B9D1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8/10 (80%)</w:t>
            </w:r>
          </w:p>
        </w:tc>
      </w:tr>
      <w:tr w:rsidR="00D265D4" w:rsidRPr="00433D1E" w14:paraId="77A42BD5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041216DD" w14:textId="2BC28B15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503BF47" w14:textId="77777777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Ziersch et al. (2017)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BCDD9F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2FA408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B4B5CD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AF4CB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1F011E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7AA07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6A8A0F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3F4E5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AC76B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52CC3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6E70C78C" w14:textId="77777777" w:rsidR="00D265D4" w:rsidRPr="00433D1E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9/10 (90%)</w:t>
            </w:r>
          </w:p>
        </w:tc>
      </w:tr>
      <w:tr w:rsidR="00D265D4" w:rsidRPr="00433D1E" w14:paraId="588A3C49" w14:textId="77777777" w:rsidTr="00932933">
        <w:trPr>
          <w:trHeight w:val="340"/>
        </w:trPr>
        <w:tc>
          <w:tcPr>
            <w:tcW w:w="284" w:type="dxa"/>
            <w:shd w:val="clear" w:color="auto" w:fill="auto"/>
            <w:noWrap/>
            <w:vAlign w:val="center"/>
          </w:tcPr>
          <w:p w14:paraId="703292D2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14:paraId="5F3779A6" w14:textId="615E6EF5" w:rsidR="00D265D4" w:rsidRPr="002C1B75" w:rsidRDefault="00D265D4" w:rsidP="00932933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Ziersch et al. (2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024</w:t>
            </w: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14:paraId="6E42BCC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51189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28AA06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0F943B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B64C37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9696F9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2AA2C0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B286DA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7EC30A3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12B614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vAlign w:val="center"/>
          </w:tcPr>
          <w:p w14:paraId="27E00771" w14:textId="77777777" w:rsidR="00D265D4" w:rsidRPr="002C1B75" w:rsidRDefault="00D265D4" w:rsidP="0093293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2C1B7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10/10 (100%)</w:t>
            </w:r>
          </w:p>
        </w:tc>
      </w:tr>
    </w:tbl>
    <w:p w14:paraId="58BCB406" w14:textId="77777777" w:rsidR="00D265D4" w:rsidRDefault="00D265D4" w:rsidP="00433D1E">
      <w:pPr>
        <w:rPr>
          <w:b/>
          <w:bCs/>
        </w:rPr>
      </w:pPr>
    </w:p>
    <w:p w14:paraId="4BAAC534" w14:textId="1E1C4E7A" w:rsidR="007E05B0" w:rsidRDefault="007E05B0" w:rsidP="00D265D4"/>
    <w:sectPr w:rsidR="007E05B0" w:rsidSect="00934B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dttrrdj5pd0hevwd6p09evfsrrtwdx20ed&quot;&gt;KR-SR&lt;record-ids&gt;&lt;item&gt;66&lt;/item&gt;&lt;/record-ids&gt;&lt;/item&gt;&lt;/Libraries&gt;"/>
  </w:docVars>
  <w:rsids>
    <w:rsidRoot w:val="00732628"/>
    <w:rsid w:val="00003D98"/>
    <w:rsid w:val="000A0956"/>
    <w:rsid w:val="000A7F1A"/>
    <w:rsid w:val="000C1F5A"/>
    <w:rsid w:val="000D0713"/>
    <w:rsid w:val="000E1485"/>
    <w:rsid w:val="000E685E"/>
    <w:rsid w:val="000F5A3D"/>
    <w:rsid w:val="00100EBC"/>
    <w:rsid w:val="00151313"/>
    <w:rsid w:val="00152C59"/>
    <w:rsid w:val="001A419F"/>
    <w:rsid w:val="001A7297"/>
    <w:rsid w:val="001A7896"/>
    <w:rsid w:val="001D197A"/>
    <w:rsid w:val="001E00DB"/>
    <w:rsid w:val="00210C2F"/>
    <w:rsid w:val="00254A51"/>
    <w:rsid w:val="00281161"/>
    <w:rsid w:val="002B72C7"/>
    <w:rsid w:val="002C1B75"/>
    <w:rsid w:val="002E0B21"/>
    <w:rsid w:val="002F3A6B"/>
    <w:rsid w:val="00304DC8"/>
    <w:rsid w:val="00315EBA"/>
    <w:rsid w:val="00346810"/>
    <w:rsid w:val="0035074F"/>
    <w:rsid w:val="00352CA6"/>
    <w:rsid w:val="00366DC9"/>
    <w:rsid w:val="00390B36"/>
    <w:rsid w:val="003B505C"/>
    <w:rsid w:val="003E04E8"/>
    <w:rsid w:val="003E3343"/>
    <w:rsid w:val="003E7A91"/>
    <w:rsid w:val="00404D38"/>
    <w:rsid w:val="00433D1E"/>
    <w:rsid w:val="0048228B"/>
    <w:rsid w:val="004B5C6D"/>
    <w:rsid w:val="004E3470"/>
    <w:rsid w:val="005151E1"/>
    <w:rsid w:val="00540E51"/>
    <w:rsid w:val="0058280B"/>
    <w:rsid w:val="005A7BE0"/>
    <w:rsid w:val="005B343A"/>
    <w:rsid w:val="005E3781"/>
    <w:rsid w:val="005E4EBD"/>
    <w:rsid w:val="005E79EC"/>
    <w:rsid w:val="005F0DB0"/>
    <w:rsid w:val="005F0EF8"/>
    <w:rsid w:val="00602F96"/>
    <w:rsid w:val="00603DD9"/>
    <w:rsid w:val="006262C1"/>
    <w:rsid w:val="00680AFD"/>
    <w:rsid w:val="006935E6"/>
    <w:rsid w:val="006965BC"/>
    <w:rsid w:val="006F07D9"/>
    <w:rsid w:val="00707651"/>
    <w:rsid w:val="00717F30"/>
    <w:rsid w:val="00721EB0"/>
    <w:rsid w:val="007307E3"/>
    <w:rsid w:val="00732628"/>
    <w:rsid w:val="007663E0"/>
    <w:rsid w:val="007B38DC"/>
    <w:rsid w:val="007E05B0"/>
    <w:rsid w:val="00823941"/>
    <w:rsid w:val="00824F89"/>
    <w:rsid w:val="00830D12"/>
    <w:rsid w:val="008341AB"/>
    <w:rsid w:val="00852C63"/>
    <w:rsid w:val="00857029"/>
    <w:rsid w:val="00871436"/>
    <w:rsid w:val="008B1157"/>
    <w:rsid w:val="008C527A"/>
    <w:rsid w:val="008D1AB6"/>
    <w:rsid w:val="008E38C0"/>
    <w:rsid w:val="008F21A9"/>
    <w:rsid w:val="00903F8D"/>
    <w:rsid w:val="00934B8B"/>
    <w:rsid w:val="00940D4F"/>
    <w:rsid w:val="00962607"/>
    <w:rsid w:val="00984F4E"/>
    <w:rsid w:val="009B4A63"/>
    <w:rsid w:val="009D1B18"/>
    <w:rsid w:val="009D1E3D"/>
    <w:rsid w:val="009D2006"/>
    <w:rsid w:val="009E3DC0"/>
    <w:rsid w:val="009F739F"/>
    <w:rsid w:val="00A15F0F"/>
    <w:rsid w:val="00A25A40"/>
    <w:rsid w:val="00A51DCF"/>
    <w:rsid w:val="00A72889"/>
    <w:rsid w:val="00A7478C"/>
    <w:rsid w:val="00A83C88"/>
    <w:rsid w:val="00A9496C"/>
    <w:rsid w:val="00AC7ACB"/>
    <w:rsid w:val="00AF3C82"/>
    <w:rsid w:val="00B06E52"/>
    <w:rsid w:val="00B331A0"/>
    <w:rsid w:val="00B331D8"/>
    <w:rsid w:val="00B34AA1"/>
    <w:rsid w:val="00B35DFC"/>
    <w:rsid w:val="00B772E9"/>
    <w:rsid w:val="00B80056"/>
    <w:rsid w:val="00B94315"/>
    <w:rsid w:val="00BA5AEE"/>
    <w:rsid w:val="00BA6092"/>
    <w:rsid w:val="00BD66F8"/>
    <w:rsid w:val="00C03963"/>
    <w:rsid w:val="00C07C42"/>
    <w:rsid w:val="00C17DDD"/>
    <w:rsid w:val="00C32C13"/>
    <w:rsid w:val="00C6551D"/>
    <w:rsid w:val="00CA55FA"/>
    <w:rsid w:val="00CC04B1"/>
    <w:rsid w:val="00CD74A9"/>
    <w:rsid w:val="00CF7483"/>
    <w:rsid w:val="00D02E1B"/>
    <w:rsid w:val="00D265D4"/>
    <w:rsid w:val="00DA5FF2"/>
    <w:rsid w:val="00DB191F"/>
    <w:rsid w:val="00DC5238"/>
    <w:rsid w:val="00DC6D5B"/>
    <w:rsid w:val="00DC76CB"/>
    <w:rsid w:val="00DF5C34"/>
    <w:rsid w:val="00E435AD"/>
    <w:rsid w:val="00E80D74"/>
    <w:rsid w:val="00E964EC"/>
    <w:rsid w:val="00F27922"/>
    <w:rsid w:val="00F35334"/>
    <w:rsid w:val="00F36776"/>
    <w:rsid w:val="00F93747"/>
    <w:rsid w:val="00F94EB7"/>
    <w:rsid w:val="00F95524"/>
    <w:rsid w:val="00FB50B1"/>
    <w:rsid w:val="00FF0739"/>
    <w:rsid w:val="25DAF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7230D"/>
  <w15:chartTrackingRefBased/>
  <w15:docId w15:val="{1D4087C6-280A-0246-BE40-FCC45B68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62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4A51"/>
    <w:pPr>
      <w:ind w:left="720"/>
      <w:contextualSpacing/>
    </w:pPr>
  </w:style>
  <w:style w:type="paragraph" w:styleId="Revision">
    <w:name w:val="Revision"/>
    <w:hidden/>
    <w:uiPriority w:val="99"/>
    <w:semiHidden/>
    <w:rsid w:val="006965BC"/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781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9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1070</Words>
  <Characters>6271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Kritika Rana</dc:creator>
  <cp:keywords/>
  <dc:description/>
  <cp:lastModifiedBy>Kritika Rana</cp:lastModifiedBy>
  <cp:revision>28</cp:revision>
  <dcterms:created xsi:type="dcterms:W3CDTF">2024-06-11T03:56:00Z</dcterms:created>
  <dcterms:modified xsi:type="dcterms:W3CDTF">2025-02-14T09:46:00Z</dcterms:modified>
  <cp:category/>
</cp:coreProperties>
</file>