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704"/>
        <w:gridCol w:w="4394"/>
        <w:gridCol w:w="3921"/>
      </w:tblGrid>
      <w:tr w:rsidR="005C0F90" w:rsidRPr="00F332C8" w14:paraId="4784E183" w14:textId="77777777" w:rsidTr="00243F56">
        <w:tc>
          <w:tcPr>
            <w:tcW w:w="704" w:type="dxa"/>
          </w:tcPr>
          <w:p w14:paraId="5930F140" w14:textId="77777777" w:rsidR="005C0F90" w:rsidRPr="00F332C8" w:rsidRDefault="005C0F90" w:rsidP="00243F56">
            <w:pPr>
              <w:pStyle w:val="Normal1"/>
              <w:rPr>
                <w:rFonts w:ascii="Times New Roman" w:hAnsi="Times New Roman" w:cs="Times New Roman"/>
                <w:sz w:val="24"/>
                <w:szCs w:val="24"/>
              </w:rPr>
            </w:pPr>
          </w:p>
        </w:tc>
        <w:tc>
          <w:tcPr>
            <w:tcW w:w="4394" w:type="dxa"/>
          </w:tcPr>
          <w:p w14:paraId="45A403DC" w14:textId="77777777" w:rsidR="005C0F90" w:rsidRPr="00F332C8" w:rsidRDefault="005C0F90" w:rsidP="00243F56">
            <w:pPr>
              <w:pStyle w:val="Normal1"/>
              <w:rPr>
                <w:rFonts w:ascii="Times New Roman" w:hAnsi="Times New Roman" w:cs="Times New Roman"/>
                <w:b/>
                <w:bCs/>
                <w:sz w:val="24"/>
                <w:szCs w:val="24"/>
              </w:rPr>
            </w:pPr>
            <w:r w:rsidRPr="00F332C8">
              <w:rPr>
                <w:rFonts w:ascii="Times New Roman" w:hAnsi="Times New Roman" w:cs="Times New Roman"/>
                <w:b/>
                <w:bCs/>
                <w:sz w:val="24"/>
                <w:szCs w:val="24"/>
              </w:rPr>
              <w:t>Inclusion criteria</w:t>
            </w:r>
          </w:p>
        </w:tc>
        <w:tc>
          <w:tcPr>
            <w:tcW w:w="3921" w:type="dxa"/>
          </w:tcPr>
          <w:p w14:paraId="4034E012" w14:textId="77777777" w:rsidR="005C0F90" w:rsidRPr="00F332C8" w:rsidRDefault="005C0F90" w:rsidP="00243F56">
            <w:pPr>
              <w:pStyle w:val="Normal1"/>
              <w:rPr>
                <w:rFonts w:ascii="Times New Roman" w:hAnsi="Times New Roman" w:cs="Times New Roman"/>
                <w:b/>
                <w:bCs/>
                <w:sz w:val="24"/>
                <w:szCs w:val="24"/>
              </w:rPr>
            </w:pPr>
            <w:r w:rsidRPr="00F332C8">
              <w:rPr>
                <w:rFonts w:ascii="Times New Roman" w:hAnsi="Times New Roman" w:cs="Times New Roman"/>
                <w:b/>
                <w:bCs/>
                <w:sz w:val="24"/>
                <w:szCs w:val="24"/>
              </w:rPr>
              <w:t>Exclusion criteria</w:t>
            </w:r>
          </w:p>
        </w:tc>
      </w:tr>
      <w:tr w:rsidR="005C0F90" w:rsidRPr="00F332C8" w14:paraId="127A5476" w14:textId="77777777" w:rsidTr="00243F56">
        <w:tc>
          <w:tcPr>
            <w:tcW w:w="704" w:type="dxa"/>
          </w:tcPr>
          <w:p w14:paraId="4FCC49A9" w14:textId="77777777" w:rsidR="005C0F90" w:rsidRPr="00F332C8" w:rsidRDefault="005C0F90" w:rsidP="00243F56">
            <w:pPr>
              <w:pStyle w:val="Normal1"/>
              <w:rPr>
                <w:rFonts w:ascii="Times New Roman" w:hAnsi="Times New Roman" w:cs="Times New Roman"/>
                <w:sz w:val="24"/>
                <w:szCs w:val="24"/>
              </w:rPr>
            </w:pPr>
            <w:r>
              <w:rPr>
                <w:rFonts w:ascii="Times New Roman" w:hAnsi="Times New Roman" w:cs="Times New Roman"/>
                <w:sz w:val="24"/>
                <w:szCs w:val="24"/>
              </w:rPr>
              <w:t>1</w:t>
            </w:r>
          </w:p>
        </w:tc>
        <w:tc>
          <w:tcPr>
            <w:tcW w:w="4394" w:type="dxa"/>
          </w:tcPr>
          <w:p w14:paraId="6B32C7E3" w14:textId="77777777" w:rsidR="005C0F90" w:rsidRPr="00F332C8" w:rsidRDefault="005C0F90" w:rsidP="00243F56">
            <w:pPr>
              <w:pStyle w:val="Normal1"/>
              <w:rPr>
                <w:rFonts w:ascii="Times New Roman" w:hAnsi="Times New Roman" w:cs="Times New Roman"/>
                <w:sz w:val="24"/>
                <w:szCs w:val="24"/>
              </w:rPr>
            </w:pPr>
            <w:r w:rsidRPr="00F332C8">
              <w:rPr>
                <w:rFonts w:ascii="Times New Roman" w:hAnsi="Times New Roman" w:cs="Times New Roman"/>
                <w:sz w:val="24"/>
                <w:szCs w:val="24"/>
              </w:rPr>
              <w:t>At least one sputum sample tested positive for MTB by Xpert MTB/RIF assay in the study clinic/study laboratory or at least one sputum sample tested positive by culture methods in study laboratory or other TB laboratory</w:t>
            </w:r>
          </w:p>
        </w:tc>
        <w:tc>
          <w:tcPr>
            <w:tcW w:w="3921" w:type="dxa"/>
          </w:tcPr>
          <w:p w14:paraId="162B3419" w14:textId="77777777" w:rsidR="005C0F90" w:rsidRPr="00F332C8" w:rsidRDefault="005C0F90" w:rsidP="00243F56">
            <w:pPr>
              <w:pStyle w:val="Normal1"/>
              <w:rPr>
                <w:rFonts w:ascii="Times New Roman" w:hAnsi="Times New Roman" w:cs="Times New Roman"/>
                <w:sz w:val="24"/>
                <w:szCs w:val="24"/>
              </w:rPr>
            </w:pPr>
            <w:r w:rsidRPr="00F332C8">
              <w:rPr>
                <w:rFonts w:ascii="Times New Roman" w:hAnsi="Times New Roman" w:cs="Times New Roman"/>
                <w:sz w:val="24"/>
                <w:szCs w:val="24"/>
              </w:rPr>
              <w:t>Anti-TB treatment in the last 6 months</w:t>
            </w:r>
          </w:p>
        </w:tc>
      </w:tr>
      <w:tr w:rsidR="005C0F90" w:rsidRPr="00F332C8" w14:paraId="36D3D40F" w14:textId="77777777" w:rsidTr="00243F56">
        <w:tc>
          <w:tcPr>
            <w:tcW w:w="704" w:type="dxa"/>
          </w:tcPr>
          <w:p w14:paraId="7A07013D" w14:textId="77777777" w:rsidR="005C0F90" w:rsidRPr="00F332C8" w:rsidRDefault="005C0F90" w:rsidP="00243F56">
            <w:pPr>
              <w:pStyle w:val="Normal1"/>
              <w:rPr>
                <w:rFonts w:ascii="Times New Roman" w:hAnsi="Times New Roman" w:cs="Times New Roman"/>
                <w:sz w:val="24"/>
                <w:szCs w:val="24"/>
              </w:rPr>
            </w:pPr>
            <w:r>
              <w:rPr>
                <w:rFonts w:ascii="Times New Roman" w:hAnsi="Times New Roman" w:cs="Times New Roman"/>
                <w:sz w:val="24"/>
                <w:szCs w:val="24"/>
              </w:rPr>
              <w:t>2</w:t>
            </w:r>
          </w:p>
        </w:tc>
        <w:tc>
          <w:tcPr>
            <w:tcW w:w="4394" w:type="dxa"/>
          </w:tcPr>
          <w:p w14:paraId="79C78136" w14:textId="77777777" w:rsidR="005C0F90" w:rsidRPr="00F332C8" w:rsidRDefault="005C0F90" w:rsidP="00243F56">
            <w:pPr>
              <w:pStyle w:val="Normal1"/>
              <w:rPr>
                <w:rFonts w:ascii="Times New Roman" w:hAnsi="Times New Roman" w:cs="Times New Roman"/>
                <w:sz w:val="24"/>
                <w:szCs w:val="24"/>
              </w:rPr>
            </w:pPr>
            <w:r w:rsidRPr="00F332C8">
              <w:rPr>
                <w:rFonts w:ascii="Times New Roman" w:hAnsi="Times New Roman" w:cs="Times New Roman"/>
                <w:sz w:val="24"/>
                <w:szCs w:val="24"/>
              </w:rPr>
              <w:t>Be ≥18 years of age</w:t>
            </w:r>
          </w:p>
        </w:tc>
        <w:tc>
          <w:tcPr>
            <w:tcW w:w="3921" w:type="dxa"/>
          </w:tcPr>
          <w:p w14:paraId="75B4DECA" w14:textId="77777777" w:rsidR="005C0F90" w:rsidRPr="00F332C8" w:rsidRDefault="005C0F90" w:rsidP="00243F56">
            <w:pPr>
              <w:pStyle w:val="Normal1"/>
              <w:rPr>
                <w:rFonts w:ascii="Times New Roman" w:hAnsi="Times New Roman" w:cs="Times New Roman"/>
                <w:sz w:val="24"/>
                <w:szCs w:val="24"/>
              </w:rPr>
            </w:pPr>
            <w:r w:rsidRPr="00F332C8">
              <w:rPr>
                <w:rFonts w:ascii="Times New Roman" w:hAnsi="Times New Roman" w:cs="Times New Roman"/>
                <w:sz w:val="24"/>
                <w:szCs w:val="24"/>
              </w:rPr>
              <w:t>Incapacity to produce and provide two sputum samples of sufficient volume and quality</w:t>
            </w:r>
          </w:p>
        </w:tc>
      </w:tr>
      <w:tr w:rsidR="005C0F90" w:rsidRPr="00F332C8" w14:paraId="56E5247F" w14:textId="77777777" w:rsidTr="00243F56">
        <w:tc>
          <w:tcPr>
            <w:tcW w:w="704" w:type="dxa"/>
          </w:tcPr>
          <w:p w14:paraId="777B13D8" w14:textId="77777777" w:rsidR="005C0F90" w:rsidRPr="00F332C8" w:rsidRDefault="005C0F90" w:rsidP="00243F56">
            <w:pPr>
              <w:pStyle w:val="Normal1"/>
              <w:rPr>
                <w:rFonts w:ascii="Times New Roman" w:hAnsi="Times New Roman" w:cs="Times New Roman"/>
                <w:sz w:val="24"/>
                <w:szCs w:val="24"/>
              </w:rPr>
            </w:pPr>
            <w:r>
              <w:rPr>
                <w:rFonts w:ascii="Times New Roman" w:hAnsi="Times New Roman" w:cs="Times New Roman"/>
                <w:sz w:val="24"/>
                <w:szCs w:val="24"/>
              </w:rPr>
              <w:t>3</w:t>
            </w:r>
          </w:p>
        </w:tc>
        <w:tc>
          <w:tcPr>
            <w:tcW w:w="4394" w:type="dxa"/>
          </w:tcPr>
          <w:p w14:paraId="47B541D9" w14:textId="77777777" w:rsidR="005C0F90" w:rsidRPr="00F332C8" w:rsidRDefault="005C0F90" w:rsidP="00243F56">
            <w:pPr>
              <w:pStyle w:val="Normal1"/>
              <w:rPr>
                <w:rFonts w:ascii="Times New Roman" w:hAnsi="Times New Roman" w:cs="Times New Roman"/>
                <w:sz w:val="24"/>
                <w:szCs w:val="24"/>
              </w:rPr>
            </w:pPr>
            <w:r w:rsidRPr="00F332C8">
              <w:rPr>
                <w:rFonts w:ascii="Times New Roman" w:hAnsi="Times New Roman" w:cs="Times New Roman"/>
                <w:sz w:val="24"/>
                <w:szCs w:val="24"/>
              </w:rPr>
              <w:t>Willing to provide a written consent or witnessed oral consent in the case of illiteracy for participation in the study, prior to patient’s first sample or other study-specific data being collected</w:t>
            </w:r>
          </w:p>
        </w:tc>
        <w:tc>
          <w:tcPr>
            <w:tcW w:w="3921" w:type="dxa"/>
          </w:tcPr>
          <w:p w14:paraId="0FAC0FC1" w14:textId="77777777" w:rsidR="005C0F90" w:rsidRPr="00F332C8" w:rsidRDefault="005C0F90" w:rsidP="00243F56">
            <w:pPr>
              <w:pStyle w:val="Normal1"/>
              <w:rPr>
                <w:rFonts w:ascii="Times New Roman" w:hAnsi="Times New Roman" w:cs="Times New Roman"/>
                <w:sz w:val="24"/>
                <w:szCs w:val="24"/>
              </w:rPr>
            </w:pPr>
            <w:r w:rsidRPr="00F332C8">
              <w:rPr>
                <w:rFonts w:ascii="Times New Roman" w:hAnsi="Times New Roman" w:cs="Times New Roman"/>
                <w:sz w:val="24"/>
                <w:szCs w:val="24"/>
              </w:rPr>
              <w:t>Severe medical or psychiatric condition which in the opinion of the site investigator or designee, might interfere with the ability to give true informed consent and to adhere to the study requirements</w:t>
            </w:r>
          </w:p>
        </w:tc>
      </w:tr>
      <w:tr w:rsidR="005C0F90" w:rsidRPr="00F332C8" w14:paraId="325C4E3E" w14:textId="77777777" w:rsidTr="00243F56">
        <w:tc>
          <w:tcPr>
            <w:tcW w:w="704" w:type="dxa"/>
          </w:tcPr>
          <w:p w14:paraId="2FB5FD9F" w14:textId="77777777" w:rsidR="005C0F90" w:rsidRPr="00F332C8" w:rsidRDefault="005C0F90" w:rsidP="00243F56">
            <w:pPr>
              <w:pStyle w:val="Normal1"/>
              <w:rPr>
                <w:rFonts w:ascii="Times New Roman" w:hAnsi="Times New Roman" w:cs="Times New Roman"/>
                <w:sz w:val="24"/>
                <w:szCs w:val="24"/>
              </w:rPr>
            </w:pPr>
            <w:r>
              <w:rPr>
                <w:rFonts w:ascii="Times New Roman" w:hAnsi="Times New Roman" w:cs="Times New Roman"/>
                <w:sz w:val="24"/>
                <w:szCs w:val="24"/>
              </w:rPr>
              <w:t>4</w:t>
            </w:r>
          </w:p>
        </w:tc>
        <w:tc>
          <w:tcPr>
            <w:tcW w:w="4394" w:type="dxa"/>
          </w:tcPr>
          <w:p w14:paraId="73CF7C4C" w14:textId="77777777" w:rsidR="005C0F90" w:rsidRPr="00F332C8" w:rsidRDefault="005C0F90" w:rsidP="00243F56">
            <w:pPr>
              <w:pStyle w:val="Normal1"/>
              <w:rPr>
                <w:rFonts w:ascii="Times New Roman" w:hAnsi="Times New Roman" w:cs="Times New Roman"/>
                <w:sz w:val="24"/>
                <w:szCs w:val="24"/>
              </w:rPr>
            </w:pPr>
            <w:r w:rsidRPr="00F332C8">
              <w:rPr>
                <w:rFonts w:ascii="Times New Roman" w:hAnsi="Times New Roman" w:cs="Times New Roman"/>
                <w:sz w:val="24"/>
                <w:szCs w:val="24"/>
              </w:rPr>
              <w:t>Willing to be tested for HIV infection</w:t>
            </w:r>
          </w:p>
        </w:tc>
        <w:tc>
          <w:tcPr>
            <w:tcW w:w="3921" w:type="dxa"/>
          </w:tcPr>
          <w:p w14:paraId="79E07102" w14:textId="77777777" w:rsidR="005C0F90" w:rsidRPr="00F332C8" w:rsidRDefault="005C0F90" w:rsidP="00243F56">
            <w:pPr>
              <w:pStyle w:val="Normal1"/>
              <w:rPr>
                <w:rFonts w:ascii="Times New Roman" w:hAnsi="Times New Roman" w:cs="Times New Roman"/>
                <w:sz w:val="24"/>
                <w:szCs w:val="24"/>
              </w:rPr>
            </w:pPr>
            <w:r w:rsidRPr="00F332C8">
              <w:rPr>
                <w:rFonts w:ascii="Times New Roman" w:hAnsi="Times New Roman" w:cs="Times New Roman"/>
                <w:sz w:val="24"/>
                <w:szCs w:val="24"/>
              </w:rPr>
              <w:t>Taking part in investigational product trials related to TB and/or lung diseases</w:t>
            </w:r>
          </w:p>
        </w:tc>
      </w:tr>
      <w:tr w:rsidR="005C0F90" w:rsidRPr="00F332C8" w14:paraId="63F18EA4" w14:textId="77777777" w:rsidTr="00243F56">
        <w:tc>
          <w:tcPr>
            <w:tcW w:w="704" w:type="dxa"/>
          </w:tcPr>
          <w:p w14:paraId="1A326563" w14:textId="77777777" w:rsidR="005C0F90" w:rsidRPr="00F332C8" w:rsidRDefault="005C0F90" w:rsidP="00243F56">
            <w:pPr>
              <w:pStyle w:val="Normal1"/>
              <w:rPr>
                <w:rFonts w:ascii="Times New Roman" w:hAnsi="Times New Roman" w:cs="Times New Roman"/>
                <w:sz w:val="24"/>
                <w:szCs w:val="24"/>
              </w:rPr>
            </w:pPr>
            <w:r>
              <w:rPr>
                <w:rFonts w:ascii="Times New Roman" w:hAnsi="Times New Roman" w:cs="Times New Roman"/>
                <w:sz w:val="24"/>
                <w:szCs w:val="24"/>
              </w:rPr>
              <w:t>5</w:t>
            </w:r>
          </w:p>
        </w:tc>
        <w:tc>
          <w:tcPr>
            <w:tcW w:w="4394" w:type="dxa"/>
          </w:tcPr>
          <w:p w14:paraId="1A6837AC" w14:textId="77777777" w:rsidR="005C0F90" w:rsidRPr="00F332C8" w:rsidRDefault="005C0F90" w:rsidP="00243F56">
            <w:pPr>
              <w:pStyle w:val="Normal1"/>
              <w:rPr>
                <w:rFonts w:ascii="Times New Roman" w:hAnsi="Times New Roman" w:cs="Times New Roman"/>
                <w:sz w:val="24"/>
                <w:szCs w:val="24"/>
              </w:rPr>
            </w:pPr>
            <w:r w:rsidRPr="00F332C8">
              <w:rPr>
                <w:rFonts w:ascii="Times New Roman" w:hAnsi="Times New Roman" w:cs="Times New Roman"/>
                <w:sz w:val="24"/>
                <w:szCs w:val="24"/>
              </w:rPr>
              <w:t>Agreeing to the collection and storage of blood, urine, and sputum specimens</w:t>
            </w:r>
          </w:p>
        </w:tc>
        <w:tc>
          <w:tcPr>
            <w:tcW w:w="3921" w:type="dxa"/>
          </w:tcPr>
          <w:p w14:paraId="2B2C7782" w14:textId="7080723E" w:rsidR="005C0F90" w:rsidRPr="00F332C8" w:rsidRDefault="00720BBA" w:rsidP="00720BBA">
            <w:pPr>
              <w:pStyle w:val="Normal1"/>
              <w:jc w:val="center"/>
              <w:rPr>
                <w:rFonts w:ascii="Times New Roman" w:hAnsi="Times New Roman" w:cs="Times New Roman"/>
                <w:sz w:val="24"/>
                <w:szCs w:val="24"/>
              </w:rPr>
            </w:pPr>
            <w:r>
              <w:rPr>
                <w:rFonts w:ascii="Times New Roman" w:hAnsi="Times New Roman" w:cs="Times New Roman"/>
                <w:sz w:val="24"/>
                <w:szCs w:val="24"/>
              </w:rPr>
              <w:t>_</w:t>
            </w:r>
          </w:p>
        </w:tc>
      </w:tr>
      <w:tr w:rsidR="005C0F90" w:rsidRPr="00F332C8" w14:paraId="0E31C792" w14:textId="77777777" w:rsidTr="00243F56">
        <w:tc>
          <w:tcPr>
            <w:tcW w:w="704" w:type="dxa"/>
          </w:tcPr>
          <w:p w14:paraId="44FA104E" w14:textId="77777777" w:rsidR="005C0F90" w:rsidRPr="00F332C8" w:rsidRDefault="005C0F90" w:rsidP="00243F56">
            <w:pPr>
              <w:pStyle w:val="Normal1"/>
              <w:rPr>
                <w:rFonts w:ascii="Times New Roman" w:hAnsi="Times New Roman" w:cs="Times New Roman"/>
                <w:sz w:val="24"/>
                <w:szCs w:val="24"/>
              </w:rPr>
            </w:pPr>
            <w:r>
              <w:rPr>
                <w:rFonts w:ascii="Times New Roman" w:hAnsi="Times New Roman" w:cs="Times New Roman"/>
                <w:sz w:val="24"/>
                <w:szCs w:val="24"/>
              </w:rPr>
              <w:t>6</w:t>
            </w:r>
          </w:p>
        </w:tc>
        <w:tc>
          <w:tcPr>
            <w:tcW w:w="4394" w:type="dxa"/>
          </w:tcPr>
          <w:p w14:paraId="48505B4C" w14:textId="77777777" w:rsidR="005C0F90" w:rsidRPr="00F332C8" w:rsidRDefault="005C0F90" w:rsidP="00243F56">
            <w:pPr>
              <w:pStyle w:val="Normal1"/>
              <w:rPr>
                <w:rFonts w:ascii="Times New Roman" w:hAnsi="Times New Roman" w:cs="Times New Roman"/>
                <w:sz w:val="24"/>
                <w:szCs w:val="24"/>
              </w:rPr>
            </w:pPr>
            <w:r w:rsidRPr="00F332C8">
              <w:rPr>
                <w:rFonts w:ascii="Times New Roman" w:hAnsi="Times New Roman" w:cs="Times New Roman"/>
                <w:sz w:val="24"/>
                <w:szCs w:val="24"/>
              </w:rPr>
              <w:t>Willing to start anti-TB treatment after TB diagnosis</w:t>
            </w:r>
          </w:p>
        </w:tc>
        <w:tc>
          <w:tcPr>
            <w:tcW w:w="3921" w:type="dxa"/>
          </w:tcPr>
          <w:p w14:paraId="4DCB6014" w14:textId="0AABA5F8" w:rsidR="005C0F90" w:rsidRPr="00F332C8" w:rsidRDefault="00720BBA" w:rsidP="00720BBA">
            <w:pPr>
              <w:pStyle w:val="Normal1"/>
              <w:jc w:val="center"/>
              <w:rPr>
                <w:rFonts w:ascii="Times New Roman" w:hAnsi="Times New Roman" w:cs="Times New Roman"/>
                <w:sz w:val="24"/>
                <w:szCs w:val="24"/>
              </w:rPr>
            </w:pPr>
            <w:r>
              <w:rPr>
                <w:rFonts w:ascii="Times New Roman" w:hAnsi="Times New Roman" w:cs="Times New Roman"/>
                <w:sz w:val="24"/>
                <w:szCs w:val="24"/>
              </w:rPr>
              <w:t>_</w:t>
            </w:r>
          </w:p>
        </w:tc>
      </w:tr>
      <w:tr w:rsidR="005C0F90" w:rsidRPr="00F332C8" w14:paraId="7088A907" w14:textId="77777777" w:rsidTr="00243F56">
        <w:tc>
          <w:tcPr>
            <w:tcW w:w="704" w:type="dxa"/>
          </w:tcPr>
          <w:p w14:paraId="26C1D986" w14:textId="77777777" w:rsidR="005C0F90" w:rsidRPr="00F332C8" w:rsidRDefault="005C0F90" w:rsidP="00243F56">
            <w:pPr>
              <w:pStyle w:val="Normal1"/>
              <w:rPr>
                <w:rFonts w:ascii="Times New Roman" w:hAnsi="Times New Roman" w:cs="Times New Roman"/>
                <w:sz w:val="24"/>
                <w:szCs w:val="24"/>
              </w:rPr>
            </w:pPr>
            <w:r>
              <w:rPr>
                <w:rFonts w:ascii="Times New Roman" w:hAnsi="Times New Roman" w:cs="Times New Roman"/>
                <w:sz w:val="24"/>
                <w:szCs w:val="24"/>
              </w:rPr>
              <w:t>7</w:t>
            </w:r>
          </w:p>
        </w:tc>
        <w:tc>
          <w:tcPr>
            <w:tcW w:w="4394" w:type="dxa"/>
          </w:tcPr>
          <w:p w14:paraId="75C2A6F8" w14:textId="77777777" w:rsidR="005C0F90" w:rsidRPr="00F332C8" w:rsidRDefault="005C0F90" w:rsidP="00243F56">
            <w:pPr>
              <w:pStyle w:val="Normal1"/>
              <w:rPr>
                <w:rFonts w:ascii="Times New Roman" w:hAnsi="Times New Roman" w:cs="Times New Roman"/>
                <w:sz w:val="24"/>
                <w:szCs w:val="24"/>
              </w:rPr>
            </w:pPr>
            <w:r w:rsidRPr="00F332C8">
              <w:rPr>
                <w:rFonts w:ascii="Times New Roman" w:hAnsi="Times New Roman" w:cs="Times New Roman"/>
                <w:sz w:val="24"/>
                <w:szCs w:val="24"/>
              </w:rPr>
              <w:t>Living within the study area and willing to inform the study team of any change of address during the treatment and follow-up period</w:t>
            </w:r>
          </w:p>
        </w:tc>
        <w:tc>
          <w:tcPr>
            <w:tcW w:w="3921" w:type="dxa"/>
          </w:tcPr>
          <w:p w14:paraId="478C6843" w14:textId="760ACEDE" w:rsidR="005C0F90" w:rsidRPr="00F332C8" w:rsidRDefault="00720BBA" w:rsidP="00720BBA">
            <w:pPr>
              <w:pStyle w:val="Normal1"/>
              <w:jc w:val="center"/>
              <w:rPr>
                <w:rFonts w:ascii="Times New Roman" w:hAnsi="Times New Roman" w:cs="Times New Roman"/>
                <w:sz w:val="24"/>
                <w:szCs w:val="24"/>
              </w:rPr>
            </w:pPr>
            <w:r>
              <w:rPr>
                <w:rFonts w:ascii="Times New Roman" w:hAnsi="Times New Roman" w:cs="Times New Roman"/>
                <w:sz w:val="24"/>
                <w:szCs w:val="24"/>
              </w:rPr>
              <w:t>_</w:t>
            </w:r>
          </w:p>
        </w:tc>
      </w:tr>
    </w:tbl>
    <w:p w14:paraId="45C977D0" w14:textId="77777777" w:rsidR="005C0F90" w:rsidRPr="00F332C8" w:rsidRDefault="005C0F90" w:rsidP="005C0F90">
      <w:pPr>
        <w:pStyle w:val="Normal1"/>
        <w:rPr>
          <w:rFonts w:ascii="Times New Roman" w:hAnsi="Times New Roman" w:cs="Times New Roman"/>
          <w:sz w:val="24"/>
          <w:szCs w:val="24"/>
        </w:rPr>
      </w:pPr>
    </w:p>
    <w:p w14:paraId="5D065395" w14:textId="77777777" w:rsidR="005C0F90" w:rsidRDefault="005C0F90" w:rsidP="005C0F90">
      <w:pPr>
        <w:rPr>
          <w:rFonts w:ascii="Times New Roman" w:hAnsi="Times New Roman" w:cs="Times New Roman"/>
          <w:sz w:val="24"/>
          <w:szCs w:val="24"/>
        </w:rPr>
      </w:pPr>
      <w:r w:rsidRPr="008F0621">
        <w:rPr>
          <w:rFonts w:ascii="Times New Roman" w:hAnsi="Times New Roman" w:cs="Times New Roman"/>
          <w:b/>
          <w:bCs/>
          <w:sz w:val="24"/>
          <w:szCs w:val="24"/>
        </w:rPr>
        <w:t xml:space="preserve">Supplementary Table </w:t>
      </w:r>
      <w:r>
        <w:rPr>
          <w:rFonts w:ascii="Times New Roman" w:hAnsi="Times New Roman" w:cs="Times New Roman"/>
          <w:b/>
          <w:bCs/>
          <w:sz w:val="24"/>
          <w:szCs w:val="24"/>
        </w:rPr>
        <w:t>2</w:t>
      </w:r>
      <w:r w:rsidRPr="008F0621">
        <w:rPr>
          <w:rFonts w:ascii="Times New Roman" w:hAnsi="Times New Roman" w:cs="Times New Roman"/>
          <w:b/>
          <w:bCs/>
          <w:sz w:val="24"/>
          <w:szCs w:val="24"/>
        </w:rPr>
        <w:t>:</w:t>
      </w:r>
      <w:r w:rsidRPr="003B5265">
        <w:rPr>
          <w:rFonts w:ascii="Times New Roman" w:hAnsi="Times New Roman" w:cs="Times New Roman"/>
          <w:sz w:val="24"/>
          <w:szCs w:val="24"/>
        </w:rPr>
        <w:t xml:space="preserve"> </w:t>
      </w:r>
      <w:r>
        <w:rPr>
          <w:rFonts w:ascii="Times New Roman" w:hAnsi="Times New Roman" w:cs="Times New Roman"/>
          <w:sz w:val="24"/>
          <w:szCs w:val="24"/>
        </w:rPr>
        <w:t>Eligibility criteria</w:t>
      </w:r>
    </w:p>
    <w:p w14:paraId="56C15FFB" w14:textId="77777777" w:rsidR="005C0F90" w:rsidRDefault="005C0F90" w:rsidP="005C0F90">
      <w:pPr>
        <w:rPr>
          <w:rFonts w:ascii="Times New Roman" w:hAnsi="Times New Roman" w:cs="Times New Roman"/>
          <w:sz w:val="24"/>
          <w:szCs w:val="24"/>
        </w:rPr>
      </w:pPr>
    </w:p>
    <w:p w14:paraId="538C0CC1" w14:textId="77777777" w:rsidR="005C0F90" w:rsidRPr="00F332C8" w:rsidRDefault="005C0F90" w:rsidP="005C0F90">
      <w:pPr>
        <w:rPr>
          <w:rFonts w:ascii="Times New Roman" w:hAnsi="Times New Roman" w:cs="Times New Roman"/>
          <w:b/>
          <w:bCs/>
          <w:sz w:val="24"/>
          <w:szCs w:val="24"/>
        </w:rPr>
      </w:pPr>
      <w:r w:rsidRPr="00F332C8">
        <w:rPr>
          <w:rFonts w:ascii="Times New Roman" w:hAnsi="Times New Roman" w:cs="Times New Roman"/>
          <w:sz w:val="24"/>
          <w:szCs w:val="24"/>
        </w:rPr>
        <w:t xml:space="preserve">This </w:t>
      </w:r>
      <w:r>
        <w:rPr>
          <w:rFonts w:ascii="Times New Roman" w:hAnsi="Times New Roman" w:cs="Times New Roman"/>
          <w:sz w:val="24"/>
          <w:szCs w:val="24"/>
        </w:rPr>
        <w:t xml:space="preserve">table </w:t>
      </w:r>
      <w:r w:rsidRPr="00F332C8">
        <w:rPr>
          <w:rFonts w:ascii="Times New Roman" w:hAnsi="Times New Roman" w:cs="Times New Roman"/>
          <w:sz w:val="24"/>
          <w:szCs w:val="24"/>
        </w:rPr>
        <w:t xml:space="preserve">has been reproduced under a Creative Commons Attribution (CC BY 4.0) License from </w:t>
      </w:r>
      <w:r>
        <w:rPr>
          <w:rFonts w:ascii="Times New Roman" w:hAnsi="Times New Roman" w:cs="Times New Roman"/>
          <w:sz w:val="24"/>
          <w:szCs w:val="24"/>
        </w:rPr>
        <w:t>Rachow A</w:t>
      </w:r>
      <w:r w:rsidRPr="00F332C8">
        <w:rPr>
          <w:rFonts w:ascii="Times New Roman" w:hAnsi="Times New Roman" w:cs="Times New Roman"/>
          <w:sz w:val="24"/>
          <w:szCs w:val="24"/>
        </w:rPr>
        <w:t xml:space="preserve"> </w:t>
      </w:r>
      <w:r w:rsidRPr="008F0621">
        <w:rPr>
          <w:rFonts w:ascii="Times New Roman" w:hAnsi="Times New Roman" w:cs="Times New Roman"/>
          <w:i/>
          <w:iCs/>
          <w:sz w:val="24"/>
          <w:szCs w:val="24"/>
        </w:rPr>
        <w:t>et al</w:t>
      </w:r>
      <w:r w:rsidRPr="00F332C8">
        <w:rPr>
          <w:rFonts w:ascii="Times New Roman" w:hAnsi="Times New Roman" w:cs="Times New Roman"/>
          <w:sz w:val="24"/>
          <w:szCs w:val="24"/>
        </w:rPr>
        <w:t>. TB sequel: incidence, pathogenesis and risk factors of long-term medical and social sequelae of pulmonary TB – a study protoco</w:t>
      </w:r>
      <w:r>
        <w:rPr>
          <w:rFonts w:ascii="Times New Roman" w:hAnsi="Times New Roman" w:cs="Times New Roman"/>
          <w:sz w:val="24"/>
          <w:szCs w:val="24"/>
        </w:rPr>
        <w:t>l</w:t>
      </w:r>
    </w:p>
    <w:p w14:paraId="4C7466C7" w14:textId="2A5A41F2" w:rsidR="00944EE6" w:rsidRPr="005C0F90" w:rsidRDefault="00944EE6" w:rsidP="005C0F90"/>
    <w:sectPr w:rsidR="00944EE6" w:rsidRPr="005C0F90" w:rsidSect="00DA113F">
      <w:pgSz w:w="11909" w:h="16834"/>
      <w:pgMar w:top="1440" w:right="1440" w:bottom="1440" w:left="1440" w:header="720" w:footer="72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CBA"/>
    <w:rsid w:val="00094207"/>
    <w:rsid w:val="005C0F90"/>
    <w:rsid w:val="005C72A0"/>
    <w:rsid w:val="00720BBA"/>
    <w:rsid w:val="00944EE6"/>
    <w:rsid w:val="00996CBA"/>
    <w:rsid w:val="00BA0A24"/>
    <w:rsid w:val="00DA113F"/>
    <w:rsid w:val="00DA71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CF2AED"/>
  <w15:chartTrackingRefBased/>
  <w15:docId w15:val="{5F0D2A56-411B-4E5D-BCFC-193B38F6C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6CBA"/>
    <w:pPr>
      <w:spacing w:after="0" w:line="276" w:lineRule="auto"/>
    </w:pPr>
    <w:rPr>
      <w:rFonts w:ascii="Arial" w:eastAsia="Arial" w:hAnsi="Arial" w:cs="Arial"/>
      <w:kern w:val="0"/>
      <w:lang w:eastAsia="en-GB"/>
      <w14:ligatures w14:val="none"/>
    </w:rPr>
  </w:style>
  <w:style w:type="paragraph" w:styleId="Heading1">
    <w:name w:val="heading 1"/>
    <w:basedOn w:val="Normal"/>
    <w:next w:val="Normal"/>
    <w:link w:val="Heading1Char"/>
    <w:uiPriority w:val="9"/>
    <w:qFormat/>
    <w:rsid w:val="00996CBA"/>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996CBA"/>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996CBA"/>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996CBA"/>
    <w:pPr>
      <w:keepNext/>
      <w:keepLines/>
      <w:spacing w:before="80" w:after="40" w:line="259"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996CBA"/>
    <w:pPr>
      <w:keepNext/>
      <w:keepLines/>
      <w:spacing w:before="80" w:after="40" w:line="259"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996CBA"/>
    <w:pPr>
      <w:keepNext/>
      <w:keepLines/>
      <w:spacing w:before="40" w:line="259"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996CBA"/>
    <w:pPr>
      <w:keepNext/>
      <w:keepLines/>
      <w:spacing w:before="40" w:line="259"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996CBA"/>
    <w:pPr>
      <w:keepNext/>
      <w:keepLines/>
      <w:spacing w:line="259"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996CBA"/>
    <w:pPr>
      <w:keepNext/>
      <w:keepLines/>
      <w:spacing w:line="259"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6C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6C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6C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6C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6C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6C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6C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6C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6CBA"/>
    <w:rPr>
      <w:rFonts w:eastAsiaTheme="majorEastAsia" w:cstheme="majorBidi"/>
      <w:color w:val="272727" w:themeColor="text1" w:themeTint="D8"/>
    </w:rPr>
  </w:style>
  <w:style w:type="paragraph" w:styleId="Title">
    <w:name w:val="Title"/>
    <w:basedOn w:val="Normal"/>
    <w:next w:val="Normal"/>
    <w:link w:val="TitleChar"/>
    <w:uiPriority w:val="10"/>
    <w:qFormat/>
    <w:rsid w:val="00996CBA"/>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996C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6CBA"/>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996C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6CBA"/>
    <w:pPr>
      <w:spacing w:before="160" w:after="160" w:line="259"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996CBA"/>
    <w:rPr>
      <w:i/>
      <w:iCs/>
      <w:color w:val="404040" w:themeColor="text1" w:themeTint="BF"/>
    </w:rPr>
  </w:style>
  <w:style w:type="paragraph" w:styleId="ListParagraph">
    <w:name w:val="List Paragraph"/>
    <w:basedOn w:val="Normal"/>
    <w:uiPriority w:val="34"/>
    <w:qFormat/>
    <w:rsid w:val="00996CBA"/>
    <w:pPr>
      <w:spacing w:after="160" w:line="259" w:lineRule="auto"/>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996CBA"/>
    <w:rPr>
      <w:i/>
      <w:iCs/>
      <w:color w:val="0F4761" w:themeColor="accent1" w:themeShade="BF"/>
    </w:rPr>
  </w:style>
  <w:style w:type="paragraph" w:styleId="IntenseQuote">
    <w:name w:val="Intense Quote"/>
    <w:basedOn w:val="Normal"/>
    <w:next w:val="Normal"/>
    <w:link w:val="IntenseQuoteChar"/>
    <w:uiPriority w:val="30"/>
    <w:qFormat/>
    <w:rsid w:val="00996CBA"/>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996CBA"/>
    <w:rPr>
      <w:i/>
      <w:iCs/>
      <w:color w:val="0F4761" w:themeColor="accent1" w:themeShade="BF"/>
    </w:rPr>
  </w:style>
  <w:style w:type="character" w:styleId="IntenseReference">
    <w:name w:val="Intense Reference"/>
    <w:basedOn w:val="DefaultParagraphFont"/>
    <w:uiPriority w:val="32"/>
    <w:qFormat/>
    <w:rsid w:val="00996CBA"/>
    <w:rPr>
      <w:b/>
      <w:bCs/>
      <w:smallCaps/>
      <w:color w:val="0F4761" w:themeColor="accent1" w:themeShade="BF"/>
      <w:spacing w:val="5"/>
    </w:rPr>
  </w:style>
  <w:style w:type="paragraph" w:customStyle="1" w:styleId="Normal1">
    <w:name w:val="Normal1"/>
    <w:qFormat/>
    <w:rsid w:val="00996CBA"/>
    <w:pPr>
      <w:spacing w:after="0" w:line="276" w:lineRule="auto"/>
    </w:pPr>
    <w:rPr>
      <w:rFonts w:ascii="Arial" w:eastAsia="Arial" w:hAnsi="Arial" w:cs="Arial"/>
      <w:kern w:val="0"/>
      <w:lang w:eastAsia="en-GB"/>
      <w14:ligatures w14:val="none"/>
    </w:rPr>
  </w:style>
  <w:style w:type="table" w:styleId="TableGrid">
    <w:name w:val="Table Grid"/>
    <w:basedOn w:val="TableNormal"/>
    <w:uiPriority w:val="39"/>
    <w:rsid w:val="00996CBA"/>
    <w:pPr>
      <w:spacing w:after="0" w:line="240" w:lineRule="auto"/>
    </w:pPr>
    <w:rPr>
      <w:rFonts w:ascii="Arial" w:eastAsia="Arial" w:hAnsi="Arial" w:cs="Arial"/>
      <w:kern w:val="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216</Words>
  <Characters>1283</Characters>
  <Application>Microsoft Office Word</Application>
  <DocSecurity>0</DocSecurity>
  <Lines>22</Lines>
  <Paragraphs>5</Paragraphs>
  <ScaleCrop>false</ScaleCrop>
  <Company/>
  <LinksUpToDate>false</LinksUpToDate>
  <CharactersWithSpaces>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Pedroso Nhassengo</dc:creator>
  <cp:keywords/>
  <dc:description/>
  <cp:lastModifiedBy>Pedroso Nhassengo</cp:lastModifiedBy>
  <cp:revision>3</cp:revision>
  <dcterms:created xsi:type="dcterms:W3CDTF">2024-02-03T11:45:00Z</dcterms:created>
  <dcterms:modified xsi:type="dcterms:W3CDTF">2025-02-03T11:42:00Z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104e18d7-819c-4abf-a467-88946d6f6384</vt:lpwstr>
  </property>
</Properties>
</file>