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83FE2" w14:textId="042AA812" w:rsidR="001E5AFB" w:rsidRPr="002958A3" w:rsidRDefault="001E5AFB" w:rsidP="003F2A59">
      <w:p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u w:val="single"/>
          <w:lang w:eastAsia="en-GB"/>
        </w:rPr>
      </w:pPr>
      <w:r w:rsidRPr="002958A3">
        <w:rPr>
          <w:rFonts w:eastAsia="Times New Roman" w:cstheme="minorHAnsi"/>
          <w:b/>
          <w:bCs/>
          <w:color w:val="000000" w:themeColor="text1"/>
          <w:u w:val="single"/>
          <w:lang w:eastAsia="en-GB"/>
        </w:rPr>
        <w:t xml:space="preserve">Survey Questionnaire </w:t>
      </w:r>
    </w:p>
    <w:p w14:paraId="7BA795B1" w14:textId="4279AEF3" w:rsidR="001E5AFB" w:rsidRPr="001E5AFB" w:rsidRDefault="001E5AFB" w:rsidP="003F2A59">
      <w:p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b/>
          <w:bCs/>
          <w:color w:val="000000" w:themeColor="text1"/>
          <w:lang w:eastAsia="en-GB"/>
        </w:rPr>
        <w:t>Consent</w:t>
      </w:r>
      <w:r w:rsidRPr="003F2A59">
        <w:rPr>
          <w:rFonts w:eastAsia="Times New Roman" w:cstheme="minorHAnsi"/>
          <w:color w:val="000000" w:themeColor="text1"/>
          <w:lang w:eastAsia="en-GB"/>
        </w:rPr>
        <w:t xml:space="preserve">: </w:t>
      </w:r>
      <w:r w:rsidRPr="001E5AFB">
        <w:rPr>
          <w:rFonts w:eastAsia="Times New Roman" w:cstheme="minorHAnsi"/>
          <w:color w:val="000000" w:themeColor="text1"/>
          <w:lang w:eastAsia="en-GB"/>
        </w:rPr>
        <w:t>Please read the following statement and indicate your agreement by ticking the box below.</w:t>
      </w:r>
    </w:p>
    <w:p w14:paraId="6726AA46" w14:textId="77777777" w:rsidR="001E5AFB" w:rsidRPr="001E5AFB" w:rsidRDefault="001E5AFB" w:rsidP="003F2A59">
      <w:p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I confirm that I have read and understood the participant information sheet provided. I understand the purpose of the study, what participation involves, and my rights, including the right to withdraw at any time without giving a reason. I consent to take part in this study.</w:t>
      </w:r>
    </w:p>
    <w:p w14:paraId="515F2CC0" w14:textId="77777777" w:rsidR="001E5AFB" w:rsidRPr="001E5AFB" w:rsidRDefault="001E5AFB" w:rsidP="003F2A59">
      <w:p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ascii="Segoe UI Symbol" w:eastAsia="Times New Roman" w:hAnsi="Segoe UI Symbol" w:cs="Segoe UI Symbol"/>
          <w:color w:val="000000" w:themeColor="text1"/>
          <w:lang w:eastAsia="en-GB"/>
        </w:rPr>
        <w:t>☐</w:t>
      </w:r>
      <w:r w:rsidRPr="001E5AFB">
        <w:rPr>
          <w:rFonts w:eastAsia="Times New Roman" w:cstheme="minorHAnsi"/>
          <w:color w:val="000000" w:themeColor="text1"/>
          <w:lang w:eastAsia="en-GB"/>
        </w:rPr>
        <w:t xml:space="preserve"> I agree to participate in this research study.</w:t>
      </w:r>
    </w:p>
    <w:p w14:paraId="4B449C1D" w14:textId="1495F63C" w:rsidR="001E5AFB" w:rsidRPr="001E5AFB" w:rsidRDefault="001E5AFB" w:rsidP="003F2A59">
      <w:p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b/>
          <w:bCs/>
          <w:color w:val="000000" w:themeColor="text1"/>
          <w:lang w:eastAsia="en-GB"/>
        </w:rPr>
        <w:t>Section 1: Participant Information and Demographics</w:t>
      </w:r>
      <w:r w:rsidRPr="003F2A59">
        <w:rPr>
          <w:rFonts w:eastAsia="Times New Roman" w:cstheme="minorHAnsi"/>
          <w:color w:val="000000" w:themeColor="text1"/>
          <w:lang w:eastAsia="en-GB"/>
        </w:rPr>
        <w:t xml:space="preserve">: </w:t>
      </w:r>
      <w:r w:rsidRPr="001E5AFB">
        <w:rPr>
          <w:rFonts w:eastAsia="Times New Roman" w:cstheme="minorHAnsi"/>
          <w:color w:val="000000" w:themeColor="text1"/>
          <w:lang w:eastAsia="en-GB"/>
        </w:rPr>
        <w:t>Please answer the following background questions:</w:t>
      </w:r>
    </w:p>
    <w:p w14:paraId="2225E0A0" w14:textId="77777777" w:rsidR="001E5AFB" w:rsidRPr="001E5AFB" w:rsidRDefault="001E5AFB" w:rsidP="003F2A5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What is your age? (Please select one)</w:t>
      </w:r>
    </w:p>
    <w:p w14:paraId="222716AB" w14:textId="77777777" w:rsidR="001E5AFB" w:rsidRPr="001E5AFB" w:rsidRDefault="001E5AFB" w:rsidP="003F2A59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18–39</w:t>
      </w:r>
    </w:p>
    <w:p w14:paraId="509D6EF8" w14:textId="77777777" w:rsidR="001E5AFB" w:rsidRPr="001E5AFB" w:rsidRDefault="001E5AFB" w:rsidP="003F2A59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40–59</w:t>
      </w:r>
    </w:p>
    <w:p w14:paraId="42B6F98F" w14:textId="77777777" w:rsidR="001E5AFB" w:rsidRPr="001E5AFB" w:rsidRDefault="001E5AFB" w:rsidP="003F2A59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60–69</w:t>
      </w:r>
    </w:p>
    <w:p w14:paraId="0090B826" w14:textId="77777777" w:rsidR="001E5AFB" w:rsidRPr="001E5AFB" w:rsidRDefault="001E5AFB" w:rsidP="003F2A5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What is your ethnicity? (Please select one)</w:t>
      </w:r>
    </w:p>
    <w:p w14:paraId="4AF52B13" w14:textId="77777777" w:rsidR="001E5AFB" w:rsidRPr="001E5AFB" w:rsidRDefault="001E5AFB" w:rsidP="003F2A59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Black African</w:t>
      </w:r>
    </w:p>
    <w:p w14:paraId="3A824442" w14:textId="77777777" w:rsidR="001E5AFB" w:rsidRPr="001E5AFB" w:rsidRDefault="001E5AFB" w:rsidP="003F2A59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South Asian</w:t>
      </w:r>
    </w:p>
    <w:p w14:paraId="32815A70" w14:textId="77777777" w:rsidR="001E5AFB" w:rsidRPr="001E5AFB" w:rsidRDefault="001E5AFB" w:rsidP="003F2A59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Other (please specify): ____________</w:t>
      </w:r>
    </w:p>
    <w:p w14:paraId="277758F3" w14:textId="77777777" w:rsidR="001E5AFB" w:rsidRPr="001E5AFB" w:rsidRDefault="001E5AFB" w:rsidP="003F2A5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What is your marital/relationship status?</w:t>
      </w:r>
    </w:p>
    <w:p w14:paraId="289C2916" w14:textId="77777777" w:rsidR="001E5AFB" w:rsidRPr="001E5AFB" w:rsidRDefault="001E5AFB" w:rsidP="003F2A59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Married or cohabiting</w:t>
      </w:r>
    </w:p>
    <w:p w14:paraId="09E0FD6C" w14:textId="77777777" w:rsidR="001E5AFB" w:rsidRPr="001E5AFB" w:rsidRDefault="001E5AFB" w:rsidP="003F2A59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Single</w:t>
      </w:r>
    </w:p>
    <w:p w14:paraId="1766D634" w14:textId="77777777" w:rsidR="001E5AFB" w:rsidRPr="001E5AFB" w:rsidRDefault="001E5AFB" w:rsidP="003F2A59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Divorced/Widowed</w:t>
      </w:r>
    </w:p>
    <w:p w14:paraId="5F3444AF" w14:textId="77777777" w:rsidR="001E5AFB" w:rsidRPr="001E5AFB" w:rsidRDefault="001E5AFB" w:rsidP="003F2A5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What is your current employment status?</w:t>
      </w:r>
    </w:p>
    <w:p w14:paraId="733BC576" w14:textId="77777777" w:rsidR="001E5AFB" w:rsidRPr="001E5AFB" w:rsidRDefault="001E5AFB" w:rsidP="003F2A59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Full-time</w:t>
      </w:r>
    </w:p>
    <w:p w14:paraId="5713428B" w14:textId="77777777" w:rsidR="001E5AFB" w:rsidRPr="001E5AFB" w:rsidRDefault="001E5AFB" w:rsidP="003F2A59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Part-time</w:t>
      </w:r>
    </w:p>
    <w:p w14:paraId="18EC9FF2" w14:textId="77777777" w:rsidR="001E5AFB" w:rsidRPr="001E5AFB" w:rsidRDefault="001E5AFB" w:rsidP="003F2A59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Unemployed/Retired</w:t>
      </w:r>
    </w:p>
    <w:p w14:paraId="48C0CB66" w14:textId="77777777" w:rsidR="001E5AFB" w:rsidRPr="001E5AFB" w:rsidRDefault="001E5AFB" w:rsidP="003F2A5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What is your highest level of education?</w:t>
      </w:r>
    </w:p>
    <w:p w14:paraId="2747E2A5" w14:textId="77777777" w:rsidR="001E5AFB" w:rsidRPr="001E5AFB" w:rsidRDefault="001E5AFB" w:rsidP="003F2A59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High school or equivalent</w:t>
      </w:r>
    </w:p>
    <w:p w14:paraId="0BCE9E93" w14:textId="77777777" w:rsidR="001E5AFB" w:rsidRPr="001E5AFB" w:rsidRDefault="001E5AFB" w:rsidP="003F2A59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Bachelor’s degree</w:t>
      </w:r>
    </w:p>
    <w:p w14:paraId="10A61D96" w14:textId="77777777" w:rsidR="001E5AFB" w:rsidRPr="001E5AFB" w:rsidRDefault="001E5AFB" w:rsidP="003F2A59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Postgraduate degree</w:t>
      </w:r>
    </w:p>
    <w:p w14:paraId="4FC9AF1A" w14:textId="77777777" w:rsidR="001E5AFB" w:rsidRPr="001E5AFB" w:rsidRDefault="001E5AFB" w:rsidP="003F2A5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Do you feel you have adequate access to physical activity (PA) facilities near your home?</w:t>
      </w:r>
    </w:p>
    <w:p w14:paraId="074F4759" w14:textId="77777777" w:rsidR="001E5AFB" w:rsidRPr="001E5AFB" w:rsidRDefault="001E5AFB" w:rsidP="003F2A59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Yes</w:t>
      </w:r>
    </w:p>
    <w:p w14:paraId="0770DF14" w14:textId="77777777" w:rsidR="001E5AFB" w:rsidRPr="001E5AFB" w:rsidRDefault="001E5AFB" w:rsidP="003F2A59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No</w:t>
      </w:r>
    </w:p>
    <w:p w14:paraId="102AA928" w14:textId="77777777" w:rsidR="001E5AFB" w:rsidRPr="001E5AFB" w:rsidRDefault="001E5AFB" w:rsidP="003F2A5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lastRenderedPageBreak/>
        <w:t>What is your primary form of transport?</w:t>
      </w:r>
    </w:p>
    <w:p w14:paraId="4FA8216C" w14:textId="77777777" w:rsidR="001E5AFB" w:rsidRPr="001E5AFB" w:rsidRDefault="001E5AFB" w:rsidP="003F2A59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Private vehicle</w:t>
      </w:r>
    </w:p>
    <w:p w14:paraId="0017076D" w14:textId="77777777" w:rsidR="001E5AFB" w:rsidRPr="001E5AFB" w:rsidRDefault="001E5AFB" w:rsidP="003F2A59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Public transportation</w:t>
      </w:r>
    </w:p>
    <w:p w14:paraId="0E849640" w14:textId="77777777" w:rsidR="001E5AFB" w:rsidRPr="001E5AFB" w:rsidRDefault="001E5AFB" w:rsidP="003F2A5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Do you consider yourself to be affiliated with a particular culture or religion?</w:t>
      </w:r>
    </w:p>
    <w:p w14:paraId="0F84CAD4" w14:textId="77777777" w:rsidR="001E5AFB" w:rsidRPr="001E5AFB" w:rsidRDefault="001E5AFB" w:rsidP="003F2A59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Yes (please specify): ____________</w:t>
      </w:r>
    </w:p>
    <w:p w14:paraId="7465E346" w14:textId="77777777" w:rsidR="001E5AFB" w:rsidRPr="001E5AFB" w:rsidRDefault="001E5AFB" w:rsidP="003F2A59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No</w:t>
      </w:r>
    </w:p>
    <w:p w14:paraId="03CCEE49" w14:textId="77777777" w:rsidR="001E5AFB" w:rsidRPr="001E5AFB" w:rsidRDefault="001E5AFB" w:rsidP="003F2A5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Do you have a long-term or chronic health condition?</w:t>
      </w:r>
    </w:p>
    <w:p w14:paraId="67DE1F8A" w14:textId="77777777" w:rsidR="001E5AFB" w:rsidRPr="001E5AFB" w:rsidRDefault="001E5AFB" w:rsidP="003F2A59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Yes (optional: please specify): ____________</w:t>
      </w:r>
    </w:p>
    <w:p w14:paraId="4F6CD3BD" w14:textId="77777777" w:rsidR="001E5AFB" w:rsidRPr="001E5AFB" w:rsidRDefault="001E5AFB" w:rsidP="003F2A59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No</w:t>
      </w:r>
    </w:p>
    <w:p w14:paraId="1D03D500" w14:textId="77777777" w:rsidR="001E5AFB" w:rsidRPr="001E5AFB" w:rsidRDefault="001E5AFB" w:rsidP="003F2A5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On average, do you currently engage in at least 150 minutes of moderate-intensity physical activity per week?</w:t>
      </w:r>
    </w:p>
    <w:p w14:paraId="370F2496" w14:textId="77777777" w:rsidR="001E5AFB" w:rsidRPr="001E5AFB" w:rsidRDefault="001E5AFB" w:rsidP="003F2A59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Yes</w:t>
      </w:r>
    </w:p>
    <w:p w14:paraId="5AFB6230" w14:textId="77777777" w:rsidR="001E5AFB" w:rsidRPr="001E5AFB" w:rsidRDefault="001E5AFB" w:rsidP="003F2A59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No</w:t>
      </w:r>
    </w:p>
    <w:p w14:paraId="78F2A127" w14:textId="623DFAA3" w:rsidR="001E5AFB" w:rsidRPr="001E5AFB" w:rsidRDefault="001E5AFB" w:rsidP="003F2A59">
      <w:p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b/>
          <w:bCs/>
          <w:color w:val="000000" w:themeColor="text1"/>
          <w:lang w:eastAsia="en-GB"/>
        </w:rPr>
        <w:t>Section 2: International Physical Activity Questionnaire (IPAQ</w:t>
      </w:r>
      <w:r w:rsidRPr="003F2A59">
        <w:rPr>
          <w:rFonts w:eastAsia="Times New Roman" w:cstheme="minorHAnsi"/>
          <w:b/>
          <w:bCs/>
          <w:color w:val="000000" w:themeColor="text1"/>
          <w:lang w:eastAsia="en-GB"/>
        </w:rPr>
        <w:t>)</w:t>
      </w:r>
    </w:p>
    <w:p w14:paraId="0F1D4D95" w14:textId="77777777" w:rsidR="001E5AFB" w:rsidRPr="001E5AFB" w:rsidRDefault="001E5AFB" w:rsidP="003F2A59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During the last 7 days, on how many days did you engage in vigorous physical activities (e.g., running, aerobics)?</w:t>
      </w:r>
    </w:p>
    <w:p w14:paraId="7235FCB5" w14:textId="77777777" w:rsidR="001E5AFB" w:rsidRPr="001E5AFB" w:rsidRDefault="00AF1F1A" w:rsidP="003F2A59">
      <w:pPr>
        <w:numPr>
          <w:ilvl w:val="1"/>
          <w:numId w:val="3"/>
        </w:numPr>
        <w:spacing w:beforeAutospacing="1" w:after="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>
        <w:rPr>
          <w:rFonts w:eastAsia="Times New Roman" w:cstheme="minorHAnsi"/>
          <w:color w:val="000000" w:themeColor="text1"/>
          <w:lang w:eastAsia="en-GB"/>
        </w:rPr>
        <w:pict w14:anchorId="5B8CEF0A">
          <v:rect id="_x0000_i1025" style="width:0;height:1.5pt" o:hralign="center" o:hrstd="t" o:hr="t" fillcolor="#a0a0a0" stroked="f"/>
        </w:pict>
      </w:r>
    </w:p>
    <w:p w14:paraId="1C2C92B5" w14:textId="77777777" w:rsidR="001E5AFB" w:rsidRPr="001E5AFB" w:rsidRDefault="001E5AFB" w:rsidP="003F2A59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On those days, how much time did you usually spend on vigorous activities?</w:t>
      </w:r>
    </w:p>
    <w:p w14:paraId="7504F368" w14:textId="77777777" w:rsidR="001E5AFB" w:rsidRPr="001E5AFB" w:rsidRDefault="001E5AFB" w:rsidP="003F2A59">
      <w:pPr>
        <w:numPr>
          <w:ilvl w:val="1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____________ minutes</w:t>
      </w:r>
    </w:p>
    <w:p w14:paraId="59FACBD3" w14:textId="77777777" w:rsidR="001E5AFB" w:rsidRPr="001E5AFB" w:rsidRDefault="001E5AFB" w:rsidP="003F2A59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During the last 7 days, on how many days did you do moderate physical activities (e.g., brisk walking, cycling)?</w:t>
      </w:r>
    </w:p>
    <w:p w14:paraId="056A3EFD" w14:textId="77777777" w:rsidR="001E5AFB" w:rsidRPr="001E5AFB" w:rsidRDefault="00AF1F1A" w:rsidP="003F2A59">
      <w:pPr>
        <w:numPr>
          <w:ilvl w:val="1"/>
          <w:numId w:val="3"/>
        </w:numPr>
        <w:spacing w:beforeAutospacing="1" w:after="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>
        <w:rPr>
          <w:rFonts w:eastAsia="Times New Roman" w:cstheme="minorHAnsi"/>
          <w:color w:val="000000" w:themeColor="text1"/>
          <w:lang w:eastAsia="en-GB"/>
        </w:rPr>
        <w:pict w14:anchorId="48BB468C">
          <v:rect id="_x0000_i1026" style="width:0;height:1.5pt" o:hralign="center" o:hrstd="t" o:hr="t" fillcolor="#a0a0a0" stroked="f"/>
        </w:pict>
      </w:r>
    </w:p>
    <w:p w14:paraId="57FF2183" w14:textId="77777777" w:rsidR="001E5AFB" w:rsidRPr="001E5AFB" w:rsidRDefault="001E5AFB" w:rsidP="003F2A59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On those days, how much time did you usually spend on moderate activities?</w:t>
      </w:r>
    </w:p>
    <w:p w14:paraId="71B581DE" w14:textId="77777777" w:rsidR="001E5AFB" w:rsidRPr="001E5AFB" w:rsidRDefault="001E5AFB" w:rsidP="003F2A59">
      <w:pPr>
        <w:numPr>
          <w:ilvl w:val="1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____________ minutes</w:t>
      </w:r>
    </w:p>
    <w:p w14:paraId="5B441556" w14:textId="77777777" w:rsidR="001E5AFB" w:rsidRPr="001E5AFB" w:rsidRDefault="001E5AFB" w:rsidP="003F2A59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During the last 7 days, how many days did you walk for at least 10 minutes?</w:t>
      </w:r>
    </w:p>
    <w:p w14:paraId="5DF36F77" w14:textId="77777777" w:rsidR="001E5AFB" w:rsidRPr="001E5AFB" w:rsidRDefault="00AF1F1A" w:rsidP="003F2A59">
      <w:pPr>
        <w:numPr>
          <w:ilvl w:val="1"/>
          <w:numId w:val="3"/>
        </w:numPr>
        <w:spacing w:beforeAutospacing="1" w:after="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>
        <w:rPr>
          <w:rFonts w:eastAsia="Times New Roman" w:cstheme="minorHAnsi"/>
          <w:color w:val="000000" w:themeColor="text1"/>
          <w:lang w:eastAsia="en-GB"/>
        </w:rPr>
        <w:pict w14:anchorId="538E429F">
          <v:rect id="_x0000_i1027" style="width:0;height:1.5pt" o:hralign="center" o:hrstd="t" o:hr="t" fillcolor="#a0a0a0" stroked="f"/>
        </w:pict>
      </w:r>
    </w:p>
    <w:p w14:paraId="5F07FF4C" w14:textId="77777777" w:rsidR="001E5AFB" w:rsidRPr="001E5AFB" w:rsidRDefault="001E5AFB" w:rsidP="003F2A59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On those days, how much time did you usually spend walking?</w:t>
      </w:r>
    </w:p>
    <w:p w14:paraId="50D9E2FF" w14:textId="77777777" w:rsidR="001E5AFB" w:rsidRPr="001E5AFB" w:rsidRDefault="001E5AFB" w:rsidP="003F2A59">
      <w:pPr>
        <w:numPr>
          <w:ilvl w:val="1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____________ minutes</w:t>
      </w:r>
    </w:p>
    <w:p w14:paraId="51E6290D" w14:textId="77777777" w:rsidR="001E5AFB" w:rsidRPr="001E5AFB" w:rsidRDefault="001E5AFB" w:rsidP="003F2A59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How much time did you usually spend sitting on a weekday?</w:t>
      </w:r>
    </w:p>
    <w:p w14:paraId="05C1BE74" w14:textId="77777777" w:rsidR="001E5AFB" w:rsidRPr="001E5AFB" w:rsidRDefault="001E5AFB" w:rsidP="003F2A59">
      <w:pPr>
        <w:numPr>
          <w:ilvl w:val="1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____________ hours</w:t>
      </w:r>
    </w:p>
    <w:p w14:paraId="74B41CBD" w14:textId="62CAC8F8" w:rsidR="001E5AFB" w:rsidRPr="001E5AFB" w:rsidRDefault="001E5AFB" w:rsidP="003F2A59">
      <w:p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b/>
          <w:bCs/>
          <w:color w:val="000000" w:themeColor="text1"/>
          <w:lang w:eastAsia="en-GB"/>
        </w:rPr>
        <w:lastRenderedPageBreak/>
        <w:t>Section 3: Exercise Benefits and Barriers Scale (EBBS)</w:t>
      </w:r>
      <w:r w:rsidRPr="003F2A59">
        <w:rPr>
          <w:rFonts w:eastAsia="Times New Roman" w:cstheme="minorHAnsi"/>
          <w:color w:val="000000" w:themeColor="text1"/>
          <w:lang w:eastAsia="en-GB"/>
        </w:rPr>
        <w:t xml:space="preserve">: </w:t>
      </w:r>
      <w:r w:rsidRPr="001E5AFB">
        <w:rPr>
          <w:rFonts w:eastAsia="Times New Roman" w:cstheme="minorHAnsi"/>
          <w:color w:val="000000" w:themeColor="text1"/>
          <w:lang w:eastAsia="en-GB"/>
        </w:rPr>
        <w:t>Please indicate your agreement with the following statements using the scale: 1 = Strongly Disagree | 2 = Disagree | 3 = Agree | 4 = Strongly Agree</w:t>
      </w:r>
    </w:p>
    <w:p w14:paraId="3CBF6C22" w14:textId="142C485B" w:rsidR="001E5AFB" w:rsidRPr="001E5AFB" w:rsidRDefault="001E5AFB" w:rsidP="003F2A59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Exercise improves my mental well-being.</w:t>
      </w:r>
    </w:p>
    <w:p w14:paraId="16A4165E" w14:textId="29912885" w:rsidR="001E5AFB" w:rsidRPr="001E5AFB" w:rsidRDefault="001E5AFB" w:rsidP="003F2A59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 xml:space="preserve">Exercise helps me sleep better. </w:t>
      </w:r>
    </w:p>
    <w:p w14:paraId="2FFAC899" w14:textId="49D5BBDA" w:rsidR="001E5AFB" w:rsidRPr="001E5AFB" w:rsidRDefault="001E5AFB" w:rsidP="003F2A59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I have access to safe spaces for physical activity.</w:t>
      </w:r>
    </w:p>
    <w:p w14:paraId="42EE751E" w14:textId="15CB8167" w:rsidR="001E5AFB" w:rsidRPr="001E5AFB" w:rsidRDefault="001E5AFB" w:rsidP="003F2A59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 xml:space="preserve">My daily schedule makes it difficult to exercise. </w:t>
      </w:r>
    </w:p>
    <w:p w14:paraId="510FCA14" w14:textId="1ADC695A" w:rsidR="001E5AFB" w:rsidRPr="001E5AFB" w:rsidRDefault="001E5AFB" w:rsidP="003F2A59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 xml:space="preserve">I feel self-conscious when exercising in public. </w:t>
      </w:r>
    </w:p>
    <w:p w14:paraId="65C8345C" w14:textId="24EEED56" w:rsidR="001E5AFB" w:rsidRPr="001E5AFB" w:rsidRDefault="001E5AFB" w:rsidP="003F2A59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Cost of facilities prevents me from engaging in PA.</w:t>
      </w:r>
    </w:p>
    <w:p w14:paraId="4C8D981F" w14:textId="65A4E59B" w:rsidR="001E5AFB" w:rsidRPr="001E5AFB" w:rsidRDefault="001E5AFB" w:rsidP="003F2A59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 xml:space="preserve">I am confident in my ability to exercise regularly. </w:t>
      </w:r>
    </w:p>
    <w:p w14:paraId="6F11A9E9" w14:textId="77777777" w:rsidR="001E5AFB" w:rsidRPr="001E5AFB" w:rsidRDefault="001E5AFB" w:rsidP="003F2A59">
      <w:p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b/>
          <w:bCs/>
          <w:color w:val="000000" w:themeColor="text1"/>
          <w:lang w:eastAsia="en-GB"/>
        </w:rPr>
        <w:t>Section 4: Scenario-Based Reflective Prompts</w:t>
      </w:r>
      <w:r w:rsidRPr="001E5AFB">
        <w:rPr>
          <w:rFonts w:eastAsia="Times New Roman" w:cstheme="minorHAnsi"/>
          <w:color w:val="000000" w:themeColor="text1"/>
          <w:lang w:eastAsia="en-GB"/>
        </w:rPr>
        <w:t xml:space="preserve"> The following open-ended questions are based on typical experiences. Please answer honestly and based on your lived experience.</w:t>
      </w:r>
    </w:p>
    <w:p w14:paraId="13B048E2" w14:textId="77777777" w:rsidR="001E5AFB" w:rsidRPr="001E5AFB" w:rsidRDefault="001E5AFB" w:rsidP="003F2A59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Imagine you are considering joining a new exercise group in your community. What factors would encourage or discourage you from participating?</w:t>
      </w:r>
    </w:p>
    <w:p w14:paraId="6CE8B5AE" w14:textId="77777777" w:rsidR="001E5AFB" w:rsidRPr="001E5AFB" w:rsidRDefault="00AF1F1A" w:rsidP="003F2A59">
      <w:pPr>
        <w:numPr>
          <w:ilvl w:val="1"/>
          <w:numId w:val="5"/>
        </w:numPr>
        <w:spacing w:beforeAutospacing="1" w:after="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>
        <w:rPr>
          <w:rFonts w:eastAsia="Times New Roman" w:cstheme="minorHAnsi"/>
          <w:color w:val="000000" w:themeColor="text1"/>
          <w:lang w:eastAsia="en-GB"/>
        </w:rPr>
        <w:pict w14:anchorId="139EBED5">
          <v:rect id="_x0000_i1028" style="width:0;height:1.5pt" o:hralign="center" o:hrstd="t" o:hr="t" fillcolor="#a0a0a0" stroked="f"/>
        </w:pict>
      </w:r>
    </w:p>
    <w:p w14:paraId="368EBB2A" w14:textId="77777777" w:rsidR="001E5AFB" w:rsidRPr="001E5AFB" w:rsidRDefault="00AF1F1A" w:rsidP="003F2A59">
      <w:pPr>
        <w:numPr>
          <w:ilvl w:val="1"/>
          <w:numId w:val="5"/>
        </w:numPr>
        <w:spacing w:beforeAutospacing="1" w:after="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>
        <w:rPr>
          <w:rFonts w:eastAsia="Times New Roman" w:cstheme="minorHAnsi"/>
          <w:color w:val="000000" w:themeColor="text1"/>
          <w:lang w:eastAsia="en-GB"/>
        </w:rPr>
        <w:pict w14:anchorId="4C0BA887">
          <v:rect id="_x0000_i1029" style="width:0;height:1.5pt" o:hralign="center" o:hrstd="t" o:hr="t" fillcolor="#a0a0a0" stroked="f"/>
        </w:pict>
      </w:r>
    </w:p>
    <w:p w14:paraId="1CAF03EA" w14:textId="77777777" w:rsidR="001E5AFB" w:rsidRPr="001E5AFB" w:rsidRDefault="00AF1F1A" w:rsidP="003F2A59">
      <w:pPr>
        <w:numPr>
          <w:ilvl w:val="1"/>
          <w:numId w:val="5"/>
        </w:numPr>
        <w:spacing w:beforeAutospacing="1" w:after="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>
        <w:rPr>
          <w:rFonts w:eastAsia="Times New Roman" w:cstheme="minorHAnsi"/>
          <w:color w:val="000000" w:themeColor="text1"/>
          <w:lang w:eastAsia="en-GB"/>
        </w:rPr>
        <w:pict w14:anchorId="764D10E4">
          <v:rect id="_x0000_i1030" style="width:0;height:1.5pt" o:hralign="center" o:hrstd="t" o:hr="t" fillcolor="#a0a0a0" stroked="f"/>
        </w:pict>
      </w:r>
    </w:p>
    <w:p w14:paraId="0135F0B1" w14:textId="77777777" w:rsidR="001E5AFB" w:rsidRPr="001E5AFB" w:rsidRDefault="001E5AFB" w:rsidP="003F2A59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Think about a time you wanted to be more physically active but found it difficult. What prevented you from participating?</w:t>
      </w:r>
    </w:p>
    <w:p w14:paraId="0D5F711F" w14:textId="77777777" w:rsidR="001E5AFB" w:rsidRPr="001E5AFB" w:rsidRDefault="00AF1F1A" w:rsidP="003F2A59">
      <w:pPr>
        <w:numPr>
          <w:ilvl w:val="1"/>
          <w:numId w:val="5"/>
        </w:numPr>
        <w:spacing w:beforeAutospacing="1" w:after="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>
        <w:rPr>
          <w:rFonts w:eastAsia="Times New Roman" w:cstheme="minorHAnsi"/>
          <w:color w:val="000000" w:themeColor="text1"/>
          <w:lang w:eastAsia="en-GB"/>
        </w:rPr>
        <w:pict w14:anchorId="058DF078">
          <v:rect id="_x0000_i1031" style="width:0;height:1.5pt" o:hralign="center" o:hrstd="t" o:hr="t" fillcolor="#a0a0a0" stroked="f"/>
        </w:pict>
      </w:r>
    </w:p>
    <w:p w14:paraId="21837C4B" w14:textId="77777777" w:rsidR="001E5AFB" w:rsidRPr="001E5AFB" w:rsidRDefault="00AF1F1A" w:rsidP="003F2A59">
      <w:pPr>
        <w:numPr>
          <w:ilvl w:val="1"/>
          <w:numId w:val="5"/>
        </w:numPr>
        <w:spacing w:beforeAutospacing="1" w:after="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>
        <w:rPr>
          <w:rFonts w:eastAsia="Times New Roman" w:cstheme="minorHAnsi"/>
          <w:color w:val="000000" w:themeColor="text1"/>
          <w:lang w:eastAsia="en-GB"/>
        </w:rPr>
        <w:pict w14:anchorId="314EE5F7">
          <v:rect id="_x0000_i1032" style="width:0;height:1.5pt" o:hralign="center" o:hrstd="t" o:hr="t" fillcolor="#a0a0a0" stroked="f"/>
        </w:pict>
      </w:r>
    </w:p>
    <w:p w14:paraId="4C4419E8" w14:textId="77777777" w:rsidR="001E5AFB" w:rsidRPr="001E5AFB" w:rsidRDefault="00AF1F1A" w:rsidP="003F2A59">
      <w:pPr>
        <w:numPr>
          <w:ilvl w:val="1"/>
          <w:numId w:val="5"/>
        </w:numPr>
        <w:spacing w:beforeAutospacing="1" w:after="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>
        <w:rPr>
          <w:rFonts w:eastAsia="Times New Roman" w:cstheme="minorHAnsi"/>
          <w:color w:val="000000" w:themeColor="text1"/>
          <w:lang w:eastAsia="en-GB"/>
        </w:rPr>
        <w:pict w14:anchorId="3AD8FB50">
          <v:rect id="_x0000_i1033" style="width:0;height:1.5pt" o:hralign="center" o:hrstd="t" o:hr="t" fillcolor="#a0a0a0" stroked="f"/>
        </w:pict>
      </w:r>
    </w:p>
    <w:p w14:paraId="6BA2B481" w14:textId="77777777" w:rsidR="001E5AFB" w:rsidRPr="001E5AFB" w:rsidRDefault="001E5AFB" w:rsidP="003F2A59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What types of support or resources would help you participate in more physical activity?</w:t>
      </w:r>
    </w:p>
    <w:p w14:paraId="5BF3AB81" w14:textId="77777777" w:rsidR="001E5AFB" w:rsidRPr="001E5AFB" w:rsidRDefault="00AF1F1A" w:rsidP="003F2A59">
      <w:pPr>
        <w:numPr>
          <w:ilvl w:val="1"/>
          <w:numId w:val="5"/>
        </w:numPr>
        <w:spacing w:beforeAutospacing="1" w:after="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>
        <w:rPr>
          <w:rFonts w:eastAsia="Times New Roman" w:cstheme="minorHAnsi"/>
          <w:color w:val="000000" w:themeColor="text1"/>
          <w:lang w:eastAsia="en-GB"/>
        </w:rPr>
        <w:pict w14:anchorId="312E09F3">
          <v:rect id="_x0000_i1034" style="width:0;height:1.5pt" o:hralign="center" o:hrstd="t" o:hr="t" fillcolor="#a0a0a0" stroked="f"/>
        </w:pict>
      </w:r>
    </w:p>
    <w:p w14:paraId="2E074A68" w14:textId="77777777" w:rsidR="001E5AFB" w:rsidRPr="001E5AFB" w:rsidRDefault="00AF1F1A" w:rsidP="003F2A59">
      <w:pPr>
        <w:numPr>
          <w:ilvl w:val="1"/>
          <w:numId w:val="5"/>
        </w:numPr>
        <w:spacing w:beforeAutospacing="1" w:after="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>
        <w:rPr>
          <w:rFonts w:eastAsia="Times New Roman" w:cstheme="minorHAnsi"/>
          <w:color w:val="000000" w:themeColor="text1"/>
          <w:lang w:eastAsia="en-GB"/>
        </w:rPr>
        <w:pict w14:anchorId="4E40799B">
          <v:rect id="_x0000_i1035" style="width:0;height:1.5pt" o:hralign="center" o:hrstd="t" o:hr="t" fillcolor="#a0a0a0" stroked="f"/>
        </w:pict>
      </w:r>
    </w:p>
    <w:p w14:paraId="68BE49C0" w14:textId="77777777" w:rsidR="001E5AFB" w:rsidRPr="001E5AFB" w:rsidRDefault="00AF1F1A" w:rsidP="003F2A59">
      <w:pPr>
        <w:numPr>
          <w:ilvl w:val="1"/>
          <w:numId w:val="5"/>
        </w:numPr>
        <w:spacing w:beforeAutospacing="1" w:after="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>
        <w:rPr>
          <w:rFonts w:eastAsia="Times New Roman" w:cstheme="minorHAnsi"/>
          <w:color w:val="000000" w:themeColor="text1"/>
          <w:lang w:eastAsia="en-GB"/>
        </w:rPr>
        <w:pict w14:anchorId="1A861058">
          <v:rect id="_x0000_i1036" style="width:0;height:1.5pt" o:hralign="center" o:hrstd="t" o:hr="t" fillcolor="#a0a0a0" stroked="f"/>
        </w:pict>
      </w:r>
    </w:p>
    <w:p w14:paraId="67204003" w14:textId="77777777" w:rsidR="001E5AFB" w:rsidRPr="001E5AFB" w:rsidRDefault="001E5AFB" w:rsidP="003F2A59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How do cultural or family expectations influence your ability or motivation to exercise?</w:t>
      </w:r>
    </w:p>
    <w:p w14:paraId="5B449731" w14:textId="77777777" w:rsidR="001E5AFB" w:rsidRPr="001E5AFB" w:rsidRDefault="00AF1F1A" w:rsidP="003F2A59">
      <w:pPr>
        <w:numPr>
          <w:ilvl w:val="1"/>
          <w:numId w:val="5"/>
        </w:numPr>
        <w:spacing w:beforeAutospacing="1" w:after="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>
        <w:rPr>
          <w:rFonts w:eastAsia="Times New Roman" w:cstheme="minorHAnsi"/>
          <w:color w:val="000000" w:themeColor="text1"/>
          <w:lang w:eastAsia="en-GB"/>
        </w:rPr>
        <w:pict w14:anchorId="242DBC10">
          <v:rect id="_x0000_i1037" style="width:0;height:1.5pt" o:hralign="center" o:hrstd="t" o:hr="t" fillcolor="#a0a0a0" stroked="f"/>
        </w:pict>
      </w:r>
    </w:p>
    <w:p w14:paraId="7169266A" w14:textId="77777777" w:rsidR="001E5AFB" w:rsidRPr="001E5AFB" w:rsidRDefault="00AF1F1A" w:rsidP="003F2A59">
      <w:pPr>
        <w:numPr>
          <w:ilvl w:val="1"/>
          <w:numId w:val="5"/>
        </w:numPr>
        <w:spacing w:beforeAutospacing="1" w:after="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>
        <w:rPr>
          <w:rFonts w:eastAsia="Times New Roman" w:cstheme="minorHAnsi"/>
          <w:color w:val="000000" w:themeColor="text1"/>
          <w:lang w:eastAsia="en-GB"/>
        </w:rPr>
        <w:pict w14:anchorId="09947F38">
          <v:rect id="_x0000_i1038" style="width:0;height:1.5pt" o:hralign="center" o:hrstd="t" o:hr="t" fillcolor="#a0a0a0" stroked="f"/>
        </w:pict>
      </w:r>
    </w:p>
    <w:p w14:paraId="69F394C2" w14:textId="77777777" w:rsidR="001E5AFB" w:rsidRPr="001E5AFB" w:rsidRDefault="00AF1F1A" w:rsidP="003F2A59">
      <w:pPr>
        <w:numPr>
          <w:ilvl w:val="1"/>
          <w:numId w:val="5"/>
        </w:numPr>
        <w:spacing w:beforeAutospacing="1" w:after="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>
        <w:rPr>
          <w:rFonts w:eastAsia="Times New Roman" w:cstheme="minorHAnsi"/>
          <w:color w:val="000000" w:themeColor="text1"/>
          <w:lang w:eastAsia="en-GB"/>
        </w:rPr>
        <w:pict w14:anchorId="20E12CCF">
          <v:rect id="_x0000_i1039" style="width:0;height:1.5pt" o:hralign="center" o:hrstd="t" o:hr="t" fillcolor="#a0a0a0" stroked="f"/>
        </w:pict>
      </w:r>
    </w:p>
    <w:p w14:paraId="409ED82D" w14:textId="77777777" w:rsidR="001E5AFB" w:rsidRPr="001E5AFB" w:rsidRDefault="001E5AFB" w:rsidP="003F2A59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Do you feel that your community is supportive of women engaging in physical activity? Why or why not?</w:t>
      </w:r>
    </w:p>
    <w:p w14:paraId="28D8204C" w14:textId="77777777" w:rsidR="001E5AFB" w:rsidRPr="001E5AFB" w:rsidRDefault="00AF1F1A" w:rsidP="003F2A59">
      <w:pPr>
        <w:numPr>
          <w:ilvl w:val="1"/>
          <w:numId w:val="5"/>
        </w:numPr>
        <w:spacing w:beforeAutospacing="1" w:after="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>
        <w:rPr>
          <w:rFonts w:eastAsia="Times New Roman" w:cstheme="minorHAnsi"/>
          <w:color w:val="000000" w:themeColor="text1"/>
          <w:lang w:eastAsia="en-GB"/>
        </w:rPr>
        <w:lastRenderedPageBreak/>
        <w:pict w14:anchorId="7980D424">
          <v:rect id="_x0000_i1040" style="width:0;height:1.5pt" o:hralign="center" o:hrstd="t" o:hr="t" fillcolor="#a0a0a0" stroked="f"/>
        </w:pict>
      </w:r>
    </w:p>
    <w:p w14:paraId="065BD74F" w14:textId="77777777" w:rsidR="001E5AFB" w:rsidRPr="001E5AFB" w:rsidRDefault="00AF1F1A" w:rsidP="003F2A59">
      <w:pPr>
        <w:numPr>
          <w:ilvl w:val="1"/>
          <w:numId w:val="5"/>
        </w:numPr>
        <w:spacing w:beforeAutospacing="1" w:after="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>
        <w:rPr>
          <w:rFonts w:eastAsia="Times New Roman" w:cstheme="minorHAnsi"/>
          <w:color w:val="000000" w:themeColor="text1"/>
          <w:lang w:eastAsia="en-GB"/>
        </w:rPr>
        <w:pict w14:anchorId="5E576C33">
          <v:rect id="_x0000_i1041" style="width:0;height:1.5pt" o:hralign="center" o:hrstd="t" o:hr="t" fillcolor="#a0a0a0" stroked="f"/>
        </w:pict>
      </w:r>
    </w:p>
    <w:p w14:paraId="0C5FA10F" w14:textId="77777777" w:rsidR="001E5AFB" w:rsidRPr="001E5AFB" w:rsidRDefault="00AF1F1A" w:rsidP="003F2A59">
      <w:pPr>
        <w:numPr>
          <w:ilvl w:val="1"/>
          <w:numId w:val="5"/>
        </w:numPr>
        <w:spacing w:beforeAutospacing="1" w:after="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>
        <w:rPr>
          <w:rFonts w:eastAsia="Times New Roman" w:cstheme="minorHAnsi"/>
          <w:color w:val="000000" w:themeColor="text1"/>
          <w:lang w:eastAsia="en-GB"/>
        </w:rPr>
        <w:pict w14:anchorId="5ADEDBEF">
          <v:rect id="_x0000_i1042" style="width:0;height:1.5pt" o:hralign="center" o:hrstd="t" o:hr="t" fillcolor="#a0a0a0" stroked="f"/>
        </w:pict>
      </w:r>
    </w:p>
    <w:p w14:paraId="4BB26822" w14:textId="2F309A01" w:rsidR="001E5AFB" w:rsidRPr="001E5AFB" w:rsidRDefault="001E5AFB" w:rsidP="003F2A59">
      <w:pPr>
        <w:spacing w:before="100" w:beforeAutospacing="1" w:after="100" w:afterAutospacing="1" w:line="360" w:lineRule="auto"/>
        <w:rPr>
          <w:rFonts w:eastAsia="Times New Roman" w:cstheme="minorHAnsi"/>
          <w:color w:val="000000" w:themeColor="text1"/>
          <w:lang w:eastAsia="en-GB"/>
        </w:rPr>
      </w:pPr>
      <w:r w:rsidRPr="001E5AFB">
        <w:rPr>
          <w:rFonts w:eastAsia="Times New Roman" w:cstheme="minorHAnsi"/>
          <w:color w:val="000000" w:themeColor="text1"/>
          <w:lang w:eastAsia="en-GB"/>
        </w:rPr>
        <w:t>Thank</w:t>
      </w:r>
      <w:r w:rsidRPr="003F2A59">
        <w:rPr>
          <w:rFonts w:eastAsia="Times New Roman" w:cstheme="minorHAnsi"/>
          <w:color w:val="000000" w:themeColor="text1"/>
          <w:lang w:eastAsia="en-GB"/>
        </w:rPr>
        <w:t xml:space="preserve">s </w:t>
      </w:r>
      <w:r w:rsidRPr="001E5AFB">
        <w:rPr>
          <w:rFonts w:eastAsia="Times New Roman" w:cstheme="minorHAnsi"/>
          <w:color w:val="000000" w:themeColor="text1"/>
          <w:lang w:eastAsia="en-GB"/>
        </w:rPr>
        <w:t>for completing the survey.</w:t>
      </w:r>
    </w:p>
    <w:p w14:paraId="5D4A4D06" w14:textId="315217B0" w:rsidR="001E5AFB" w:rsidRPr="002958A3" w:rsidRDefault="005F4A07" w:rsidP="003F2A59">
      <w:pPr>
        <w:spacing w:line="360" w:lineRule="auto"/>
        <w:rPr>
          <w:rFonts w:cstheme="minorHAnsi"/>
          <w:b/>
          <w:bCs/>
          <w:u w:val="single"/>
        </w:rPr>
      </w:pPr>
      <w:r w:rsidRPr="002958A3">
        <w:rPr>
          <w:rFonts w:cstheme="minorHAnsi"/>
          <w:b/>
          <w:bCs/>
          <w:u w:val="single"/>
        </w:rPr>
        <w:t xml:space="preserve">Table: Full regression analysis </w:t>
      </w:r>
    </w:p>
    <w:tbl>
      <w:tblPr>
        <w:tblStyle w:val="TableGridLight"/>
        <w:tblW w:w="9098" w:type="dxa"/>
        <w:tblLook w:val="04A0" w:firstRow="1" w:lastRow="0" w:firstColumn="1" w:lastColumn="0" w:noHBand="0" w:noVBand="1"/>
      </w:tblPr>
      <w:tblGrid>
        <w:gridCol w:w="3823"/>
        <w:gridCol w:w="1275"/>
        <w:gridCol w:w="1276"/>
        <w:gridCol w:w="1462"/>
        <w:gridCol w:w="1262"/>
      </w:tblGrid>
      <w:tr w:rsidR="005F4A07" w:rsidRPr="005F4A07" w14:paraId="2FE8B49D" w14:textId="77777777" w:rsidTr="005F4A07">
        <w:trPr>
          <w:trHeight w:val="284"/>
        </w:trPr>
        <w:tc>
          <w:tcPr>
            <w:tcW w:w="3823" w:type="dxa"/>
            <w:noWrap/>
            <w:hideMark/>
          </w:tcPr>
          <w:p w14:paraId="1E10BE85" w14:textId="77777777" w:rsidR="005F4A07" w:rsidRPr="005F4A07" w:rsidRDefault="005F4A07" w:rsidP="003F2A59">
            <w:pPr>
              <w:spacing w:line="36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Variable</w:t>
            </w:r>
          </w:p>
        </w:tc>
        <w:tc>
          <w:tcPr>
            <w:tcW w:w="1275" w:type="dxa"/>
            <w:noWrap/>
            <w:hideMark/>
          </w:tcPr>
          <w:p w14:paraId="0369BFFF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B</w:t>
            </w:r>
          </w:p>
        </w:tc>
        <w:tc>
          <w:tcPr>
            <w:tcW w:w="1276" w:type="dxa"/>
            <w:noWrap/>
            <w:hideMark/>
          </w:tcPr>
          <w:p w14:paraId="0AF75EA6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p Value</w:t>
            </w:r>
          </w:p>
        </w:tc>
        <w:tc>
          <w:tcPr>
            <w:tcW w:w="1462" w:type="dxa"/>
            <w:noWrap/>
            <w:hideMark/>
          </w:tcPr>
          <w:p w14:paraId="4EF6C4F2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Odds Ratio</w:t>
            </w:r>
          </w:p>
        </w:tc>
        <w:tc>
          <w:tcPr>
            <w:tcW w:w="1262" w:type="dxa"/>
            <w:noWrap/>
            <w:hideMark/>
          </w:tcPr>
          <w:p w14:paraId="6BEE4C0E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95% CI</w:t>
            </w:r>
          </w:p>
        </w:tc>
      </w:tr>
      <w:tr w:rsidR="005F4A07" w:rsidRPr="005F4A07" w14:paraId="515CA0E5" w14:textId="77777777" w:rsidTr="005F4A07">
        <w:trPr>
          <w:trHeight w:val="284"/>
        </w:trPr>
        <w:tc>
          <w:tcPr>
            <w:tcW w:w="3823" w:type="dxa"/>
            <w:noWrap/>
            <w:hideMark/>
          </w:tcPr>
          <w:p w14:paraId="0D65CADF" w14:textId="77777777" w:rsidR="005F4A07" w:rsidRPr="005F4A07" w:rsidRDefault="005F4A07" w:rsidP="003F2A59">
            <w:pPr>
              <w:spacing w:line="36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Family/caregiver responsibilities</w:t>
            </w:r>
          </w:p>
        </w:tc>
        <w:tc>
          <w:tcPr>
            <w:tcW w:w="1275" w:type="dxa"/>
            <w:noWrap/>
            <w:hideMark/>
          </w:tcPr>
          <w:p w14:paraId="15248CB4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-0.567</w:t>
            </w:r>
          </w:p>
        </w:tc>
        <w:tc>
          <w:tcPr>
            <w:tcW w:w="1276" w:type="dxa"/>
            <w:noWrap/>
            <w:hideMark/>
          </w:tcPr>
          <w:p w14:paraId="36369801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0.045</w:t>
            </w:r>
          </w:p>
        </w:tc>
        <w:tc>
          <w:tcPr>
            <w:tcW w:w="1462" w:type="dxa"/>
            <w:noWrap/>
            <w:hideMark/>
          </w:tcPr>
          <w:p w14:paraId="67722432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0.56</w:t>
            </w:r>
          </w:p>
        </w:tc>
        <w:tc>
          <w:tcPr>
            <w:tcW w:w="1262" w:type="dxa"/>
            <w:noWrap/>
            <w:hideMark/>
          </w:tcPr>
          <w:p w14:paraId="20E37718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0.32–0.99</w:t>
            </w:r>
          </w:p>
        </w:tc>
      </w:tr>
      <w:tr w:rsidR="005F4A07" w:rsidRPr="005F4A07" w14:paraId="497C511B" w14:textId="77777777" w:rsidTr="005F4A07">
        <w:trPr>
          <w:trHeight w:val="284"/>
        </w:trPr>
        <w:tc>
          <w:tcPr>
            <w:tcW w:w="3823" w:type="dxa"/>
            <w:noWrap/>
            <w:hideMark/>
          </w:tcPr>
          <w:p w14:paraId="69954E7A" w14:textId="77777777" w:rsidR="005F4A07" w:rsidRPr="005F4A07" w:rsidRDefault="005F4A07" w:rsidP="003F2A59">
            <w:pPr>
              <w:spacing w:line="36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Low self-confidence</w:t>
            </w:r>
          </w:p>
        </w:tc>
        <w:tc>
          <w:tcPr>
            <w:tcW w:w="1275" w:type="dxa"/>
            <w:noWrap/>
            <w:hideMark/>
          </w:tcPr>
          <w:p w14:paraId="1FF07DA2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-0.704</w:t>
            </w:r>
          </w:p>
        </w:tc>
        <w:tc>
          <w:tcPr>
            <w:tcW w:w="1276" w:type="dxa"/>
            <w:noWrap/>
            <w:hideMark/>
          </w:tcPr>
          <w:p w14:paraId="68106520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0.022</w:t>
            </w:r>
          </w:p>
        </w:tc>
        <w:tc>
          <w:tcPr>
            <w:tcW w:w="1462" w:type="dxa"/>
            <w:noWrap/>
            <w:hideMark/>
          </w:tcPr>
          <w:p w14:paraId="58045C15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0.49</w:t>
            </w:r>
          </w:p>
        </w:tc>
        <w:tc>
          <w:tcPr>
            <w:tcW w:w="1262" w:type="dxa"/>
            <w:noWrap/>
            <w:hideMark/>
          </w:tcPr>
          <w:p w14:paraId="3A4D7B34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0.27–0.89</w:t>
            </w:r>
          </w:p>
        </w:tc>
      </w:tr>
      <w:tr w:rsidR="005F4A07" w:rsidRPr="005F4A07" w14:paraId="0D4FE01B" w14:textId="77777777" w:rsidTr="005F4A07">
        <w:trPr>
          <w:trHeight w:val="284"/>
        </w:trPr>
        <w:tc>
          <w:tcPr>
            <w:tcW w:w="3823" w:type="dxa"/>
            <w:noWrap/>
            <w:hideMark/>
          </w:tcPr>
          <w:p w14:paraId="41406322" w14:textId="77777777" w:rsidR="005F4A07" w:rsidRPr="005F4A07" w:rsidRDefault="005F4A07" w:rsidP="003F2A59">
            <w:pPr>
              <w:spacing w:line="36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Existing health conditions</w:t>
            </w:r>
          </w:p>
        </w:tc>
        <w:tc>
          <w:tcPr>
            <w:tcW w:w="1275" w:type="dxa"/>
            <w:noWrap/>
            <w:hideMark/>
          </w:tcPr>
          <w:p w14:paraId="5E27DF86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-0.692</w:t>
            </w:r>
          </w:p>
        </w:tc>
        <w:tc>
          <w:tcPr>
            <w:tcW w:w="1276" w:type="dxa"/>
            <w:noWrap/>
            <w:hideMark/>
          </w:tcPr>
          <w:p w14:paraId="3AB6FF28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0.012</w:t>
            </w:r>
          </w:p>
        </w:tc>
        <w:tc>
          <w:tcPr>
            <w:tcW w:w="1462" w:type="dxa"/>
            <w:noWrap/>
            <w:hideMark/>
          </w:tcPr>
          <w:p w14:paraId="19677574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0.5</w:t>
            </w:r>
          </w:p>
        </w:tc>
        <w:tc>
          <w:tcPr>
            <w:tcW w:w="1262" w:type="dxa"/>
            <w:noWrap/>
            <w:hideMark/>
          </w:tcPr>
          <w:p w14:paraId="3111A767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0.29–0.84</w:t>
            </w:r>
          </w:p>
        </w:tc>
      </w:tr>
      <w:tr w:rsidR="005F4A07" w:rsidRPr="005F4A07" w14:paraId="06DA1A08" w14:textId="77777777" w:rsidTr="005F4A07">
        <w:trPr>
          <w:trHeight w:val="284"/>
        </w:trPr>
        <w:tc>
          <w:tcPr>
            <w:tcW w:w="3823" w:type="dxa"/>
            <w:noWrap/>
            <w:hideMark/>
          </w:tcPr>
          <w:p w14:paraId="4C551C70" w14:textId="77777777" w:rsidR="005F4A07" w:rsidRPr="005F4A07" w:rsidRDefault="005F4A07" w:rsidP="003F2A59">
            <w:pPr>
              <w:spacing w:line="36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Cost of gym memberships/classes</w:t>
            </w:r>
          </w:p>
        </w:tc>
        <w:tc>
          <w:tcPr>
            <w:tcW w:w="1275" w:type="dxa"/>
            <w:noWrap/>
            <w:hideMark/>
          </w:tcPr>
          <w:p w14:paraId="7830CA1A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-0.523</w:t>
            </w:r>
          </w:p>
        </w:tc>
        <w:tc>
          <w:tcPr>
            <w:tcW w:w="1276" w:type="dxa"/>
            <w:noWrap/>
            <w:hideMark/>
          </w:tcPr>
          <w:p w14:paraId="02C64A59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0.034</w:t>
            </w:r>
          </w:p>
        </w:tc>
        <w:tc>
          <w:tcPr>
            <w:tcW w:w="1462" w:type="dxa"/>
            <w:noWrap/>
            <w:hideMark/>
          </w:tcPr>
          <w:p w14:paraId="0C1EF866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0.59</w:t>
            </w:r>
          </w:p>
        </w:tc>
        <w:tc>
          <w:tcPr>
            <w:tcW w:w="1262" w:type="dxa"/>
            <w:noWrap/>
            <w:hideMark/>
          </w:tcPr>
          <w:p w14:paraId="1B2C2026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0.36–0.97</w:t>
            </w:r>
          </w:p>
        </w:tc>
      </w:tr>
      <w:tr w:rsidR="005F4A07" w:rsidRPr="005F4A07" w14:paraId="65E09FB5" w14:textId="77777777" w:rsidTr="005F4A07">
        <w:trPr>
          <w:trHeight w:val="284"/>
        </w:trPr>
        <w:tc>
          <w:tcPr>
            <w:tcW w:w="3823" w:type="dxa"/>
            <w:noWrap/>
            <w:hideMark/>
          </w:tcPr>
          <w:p w14:paraId="78254D07" w14:textId="77777777" w:rsidR="005F4A07" w:rsidRPr="005F4A07" w:rsidRDefault="005F4A07" w:rsidP="003F2A59">
            <w:pPr>
              <w:spacing w:line="36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Body image concerns</w:t>
            </w:r>
          </w:p>
        </w:tc>
        <w:tc>
          <w:tcPr>
            <w:tcW w:w="1275" w:type="dxa"/>
            <w:noWrap/>
            <w:hideMark/>
          </w:tcPr>
          <w:p w14:paraId="4A08FCDE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-0.312</w:t>
            </w:r>
          </w:p>
        </w:tc>
        <w:tc>
          <w:tcPr>
            <w:tcW w:w="1276" w:type="dxa"/>
            <w:noWrap/>
            <w:hideMark/>
          </w:tcPr>
          <w:p w14:paraId="55D9A17F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0.198</w:t>
            </w:r>
          </w:p>
        </w:tc>
        <w:tc>
          <w:tcPr>
            <w:tcW w:w="1462" w:type="dxa"/>
            <w:noWrap/>
            <w:hideMark/>
          </w:tcPr>
          <w:p w14:paraId="19155E9B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0.73</w:t>
            </w:r>
          </w:p>
        </w:tc>
        <w:tc>
          <w:tcPr>
            <w:tcW w:w="1262" w:type="dxa"/>
            <w:noWrap/>
            <w:hideMark/>
          </w:tcPr>
          <w:p w14:paraId="63DB0F23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0.46–1.14</w:t>
            </w:r>
          </w:p>
        </w:tc>
      </w:tr>
      <w:tr w:rsidR="005F4A07" w:rsidRPr="005F4A07" w14:paraId="14509312" w14:textId="77777777" w:rsidTr="005F4A07">
        <w:trPr>
          <w:trHeight w:val="284"/>
        </w:trPr>
        <w:tc>
          <w:tcPr>
            <w:tcW w:w="3823" w:type="dxa"/>
            <w:noWrap/>
            <w:hideMark/>
          </w:tcPr>
          <w:p w14:paraId="755BD577" w14:textId="77777777" w:rsidR="005F4A07" w:rsidRPr="005F4A07" w:rsidRDefault="005F4A07" w:rsidP="003F2A59">
            <w:pPr>
              <w:spacing w:line="36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Public transport access</w:t>
            </w:r>
          </w:p>
        </w:tc>
        <w:tc>
          <w:tcPr>
            <w:tcW w:w="1275" w:type="dxa"/>
            <w:noWrap/>
            <w:hideMark/>
          </w:tcPr>
          <w:p w14:paraId="5F1939F4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-0.219</w:t>
            </w:r>
          </w:p>
        </w:tc>
        <w:tc>
          <w:tcPr>
            <w:tcW w:w="1276" w:type="dxa"/>
            <w:noWrap/>
            <w:hideMark/>
          </w:tcPr>
          <w:p w14:paraId="65D12C11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0.268</w:t>
            </w:r>
          </w:p>
        </w:tc>
        <w:tc>
          <w:tcPr>
            <w:tcW w:w="1462" w:type="dxa"/>
            <w:noWrap/>
            <w:hideMark/>
          </w:tcPr>
          <w:p w14:paraId="24946DA1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0.8</w:t>
            </w:r>
          </w:p>
        </w:tc>
        <w:tc>
          <w:tcPr>
            <w:tcW w:w="1262" w:type="dxa"/>
            <w:noWrap/>
            <w:hideMark/>
          </w:tcPr>
          <w:p w14:paraId="6D3E9114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0.48–1.32</w:t>
            </w:r>
          </w:p>
        </w:tc>
      </w:tr>
      <w:tr w:rsidR="005F4A07" w:rsidRPr="005F4A07" w14:paraId="784B8C15" w14:textId="77777777" w:rsidTr="005F4A07">
        <w:trPr>
          <w:trHeight w:val="284"/>
        </w:trPr>
        <w:tc>
          <w:tcPr>
            <w:tcW w:w="3823" w:type="dxa"/>
            <w:noWrap/>
            <w:hideMark/>
          </w:tcPr>
          <w:p w14:paraId="7226D51B" w14:textId="77777777" w:rsidR="005F4A07" w:rsidRPr="005F4A07" w:rsidRDefault="005F4A07" w:rsidP="003F2A59">
            <w:pPr>
              <w:spacing w:line="36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Religious obligations</w:t>
            </w:r>
          </w:p>
        </w:tc>
        <w:tc>
          <w:tcPr>
            <w:tcW w:w="1275" w:type="dxa"/>
            <w:noWrap/>
            <w:hideMark/>
          </w:tcPr>
          <w:p w14:paraId="56CA5628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-0.145</w:t>
            </w:r>
          </w:p>
        </w:tc>
        <w:tc>
          <w:tcPr>
            <w:tcW w:w="1276" w:type="dxa"/>
            <w:noWrap/>
            <w:hideMark/>
          </w:tcPr>
          <w:p w14:paraId="2B58255C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0.402</w:t>
            </w:r>
          </w:p>
        </w:tc>
        <w:tc>
          <w:tcPr>
            <w:tcW w:w="1462" w:type="dxa"/>
            <w:noWrap/>
            <w:hideMark/>
          </w:tcPr>
          <w:p w14:paraId="6F9DF251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0.86</w:t>
            </w:r>
          </w:p>
        </w:tc>
        <w:tc>
          <w:tcPr>
            <w:tcW w:w="1262" w:type="dxa"/>
            <w:noWrap/>
            <w:hideMark/>
          </w:tcPr>
          <w:p w14:paraId="1965FA99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0.52–1.43</w:t>
            </w:r>
          </w:p>
        </w:tc>
      </w:tr>
      <w:tr w:rsidR="005F4A07" w:rsidRPr="005F4A07" w14:paraId="0A9930A3" w14:textId="77777777" w:rsidTr="005F4A07">
        <w:trPr>
          <w:trHeight w:val="284"/>
        </w:trPr>
        <w:tc>
          <w:tcPr>
            <w:tcW w:w="3823" w:type="dxa"/>
            <w:noWrap/>
            <w:hideMark/>
          </w:tcPr>
          <w:p w14:paraId="0549ECEE" w14:textId="77777777" w:rsidR="005F4A07" w:rsidRPr="005F4A07" w:rsidRDefault="005F4A07" w:rsidP="003F2A59">
            <w:pPr>
              <w:spacing w:line="36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Cultural expectations</w:t>
            </w:r>
          </w:p>
        </w:tc>
        <w:tc>
          <w:tcPr>
            <w:tcW w:w="1275" w:type="dxa"/>
            <w:noWrap/>
            <w:hideMark/>
          </w:tcPr>
          <w:p w14:paraId="00131E23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-0.128</w:t>
            </w:r>
          </w:p>
        </w:tc>
        <w:tc>
          <w:tcPr>
            <w:tcW w:w="1276" w:type="dxa"/>
            <w:noWrap/>
            <w:hideMark/>
          </w:tcPr>
          <w:p w14:paraId="7877D69D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0.431</w:t>
            </w:r>
          </w:p>
        </w:tc>
        <w:tc>
          <w:tcPr>
            <w:tcW w:w="1462" w:type="dxa"/>
            <w:noWrap/>
            <w:hideMark/>
          </w:tcPr>
          <w:p w14:paraId="28714431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0.88</w:t>
            </w:r>
          </w:p>
        </w:tc>
        <w:tc>
          <w:tcPr>
            <w:tcW w:w="1262" w:type="dxa"/>
            <w:noWrap/>
            <w:hideMark/>
          </w:tcPr>
          <w:p w14:paraId="1C51D65B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0.51–1.52</w:t>
            </w:r>
          </w:p>
        </w:tc>
      </w:tr>
      <w:tr w:rsidR="005F4A07" w:rsidRPr="005F4A07" w14:paraId="3807D38C" w14:textId="77777777" w:rsidTr="005F4A07">
        <w:trPr>
          <w:trHeight w:val="284"/>
        </w:trPr>
        <w:tc>
          <w:tcPr>
            <w:tcW w:w="3823" w:type="dxa"/>
            <w:noWrap/>
            <w:hideMark/>
          </w:tcPr>
          <w:p w14:paraId="31EB8CF2" w14:textId="77777777" w:rsidR="005F4A07" w:rsidRPr="005F4A07" w:rsidRDefault="005F4A07" w:rsidP="003F2A59">
            <w:pPr>
              <w:spacing w:line="36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Workplace policy</w:t>
            </w:r>
          </w:p>
        </w:tc>
        <w:tc>
          <w:tcPr>
            <w:tcW w:w="1275" w:type="dxa"/>
            <w:noWrap/>
            <w:hideMark/>
          </w:tcPr>
          <w:p w14:paraId="348AEE71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-0.102</w:t>
            </w:r>
          </w:p>
        </w:tc>
        <w:tc>
          <w:tcPr>
            <w:tcW w:w="1276" w:type="dxa"/>
            <w:noWrap/>
            <w:hideMark/>
          </w:tcPr>
          <w:p w14:paraId="50EA2650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0.487</w:t>
            </w:r>
          </w:p>
        </w:tc>
        <w:tc>
          <w:tcPr>
            <w:tcW w:w="1462" w:type="dxa"/>
            <w:noWrap/>
            <w:hideMark/>
          </w:tcPr>
          <w:p w14:paraId="41CCACEB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0.9</w:t>
            </w:r>
          </w:p>
        </w:tc>
        <w:tc>
          <w:tcPr>
            <w:tcW w:w="1262" w:type="dxa"/>
            <w:noWrap/>
            <w:hideMark/>
          </w:tcPr>
          <w:p w14:paraId="641295C0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0.43–1.56</w:t>
            </w:r>
          </w:p>
        </w:tc>
      </w:tr>
      <w:tr w:rsidR="005F4A07" w:rsidRPr="005F4A07" w14:paraId="77046E11" w14:textId="77777777" w:rsidTr="005F4A07">
        <w:trPr>
          <w:trHeight w:val="284"/>
        </w:trPr>
        <w:tc>
          <w:tcPr>
            <w:tcW w:w="3823" w:type="dxa"/>
            <w:noWrap/>
            <w:hideMark/>
          </w:tcPr>
          <w:p w14:paraId="1F4B71CF" w14:textId="77777777" w:rsidR="005F4A07" w:rsidRPr="005F4A07" w:rsidRDefault="005F4A07" w:rsidP="003F2A59">
            <w:pPr>
              <w:spacing w:line="36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Language barriers</w:t>
            </w:r>
          </w:p>
        </w:tc>
        <w:tc>
          <w:tcPr>
            <w:tcW w:w="1275" w:type="dxa"/>
            <w:noWrap/>
            <w:hideMark/>
          </w:tcPr>
          <w:p w14:paraId="2C59E4C6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-0.088</w:t>
            </w:r>
          </w:p>
        </w:tc>
        <w:tc>
          <w:tcPr>
            <w:tcW w:w="1276" w:type="dxa"/>
            <w:noWrap/>
            <w:hideMark/>
          </w:tcPr>
          <w:p w14:paraId="0FAA39DA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0.522</w:t>
            </w:r>
          </w:p>
        </w:tc>
        <w:tc>
          <w:tcPr>
            <w:tcW w:w="1462" w:type="dxa"/>
            <w:noWrap/>
            <w:hideMark/>
          </w:tcPr>
          <w:p w14:paraId="107A2356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0.92</w:t>
            </w:r>
          </w:p>
        </w:tc>
        <w:tc>
          <w:tcPr>
            <w:tcW w:w="1262" w:type="dxa"/>
            <w:noWrap/>
            <w:hideMark/>
          </w:tcPr>
          <w:p w14:paraId="38AA4421" w14:textId="77777777" w:rsidR="005F4A07" w:rsidRPr="005F4A07" w:rsidRDefault="005F4A07" w:rsidP="003F2A5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0.38–1.72</w:t>
            </w:r>
          </w:p>
        </w:tc>
      </w:tr>
      <w:tr w:rsidR="005F4A07" w:rsidRPr="005F4A07" w14:paraId="63FB06EA" w14:textId="77777777" w:rsidTr="005F4A07">
        <w:trPr>
          <w:trHeight w:val="284"/>
        </w:trPr>
        <w:tc>
          <w:tcPr>
            <w:tcW w:w="3823" w:type="dxa"/>
            <w:noWrap/>
            <w:hideMark/>
          </w:tcPr>
          <w:p w14:paraId="7FFF7856" w14:textId="77777777" w:rsidR="005F4A07" w:rsidRPr="005F4A07" w:rsidRDefault="005F4A07" w:rsidP="003F2A59">
            <w:pPr>
              <w:spacing w:line="36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F4A07">
              <w:rPr>
                <w:rFonts w:eastAsia="Times New Roman" w:cstheme="minorHAnsi"/>
                <w:color w:val="000000"/>
                <w:lang w:eastAsia="en-GB"/>
              </w:rPr>
              <w:t>Constant</w:t>
            </w:r>
          </w:p>
        </w:tc>
        <w:tc>
          <w:tcPr>
            <w:tcW w:w="1275" w:type="dxa"/>
            <w:noWrap/>
            <w:hideMark/>
          </w:tcPr>
          <w:p w14:paraId="06B86652" w14:textId="77777777" w:rsidR="005F4A07" w:rsidRPr="005F4A07" w:rsidRDefault="005F4A07" w:rsidP="003F2A59">
            <w:pPr>
              <w:spacing w:line="36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276" w:type="dxa"/>
            <w:noWrap/>
            <w:hideMark/>
          </w:tcPr>
          <w:p w14:paraId="6B39FAA1" w14:textId="77777777" w:rsidR="005F4A07" w:rsidRPr="005F4A07" w:rsidRDefault="005F4A07" w:rsidP="003F2A59">
            <w:pPr>
              <w:spacing w:line="36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462" w:type="dxa"/>
            <w:noWrap/>
            <w:hideMark/>
          </w:tcPr>
          <w:p w14:paraId="2A50DE16" w14:textId="77777777" w:rsidR="005F4A07" w:rsidRPr="005F4A07" w:rsidRDefault="005F4A07" w:rsidP="003F2A59">
            <w:pPr>
              <w:spacing w:line="36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262" w:type="dxa"/>
            <w:noWrap/>
            <w:hideMark/>
          </w:tcPr>
          <w:p w14:paraId="7B64C589" w14:textId="77777777" w:rsidR="005F4A07" w:rsidRPr="005F4A07" w:rsidRDefault="005F4A07" w:rsidP="003F2A59">
            <w:pPr>
              <w:spacing w:line="360" w:lineRule="auto"/>
              <w:rPr>
                <w:rFonts w:eastAsia="Times New Roman" w:cstheme="minorHAnsi"/>
                <w:lang w:eastAsia="en-GB"/>
              </w:rPr>
            </w:pPr>
          </w:p>
        </w:tc>
      </w:tr>
    </w:tbl>
    <w:p w14:paraId="0980E31D" w14:textId="77777777" w:rsidR="003F2A59" w:rsidRPr="003F2A59" w:rsidRDefault="003F2A59" w:rsidP="003F2A59">
      <w:pPr>
        <w:spacing w:line="360" w:lineRule="auto"/>
        <w:rPr>
          <w:rFonts w:cstheme="minorHAnsi"/>
        </w:rPr>
      </w:pPr>
    </w:p>
    <w:p w14:paraId="64292BAF" w14:textId="77777777" w:rsidR="003F2A59" w:rsidRPr="002958A3" w:rsidRDefault="003F2A59" w:rsidP="003F2A59">
      <w:pPr>
        <w:spacing w:line="360" w:lineRule="auto"/>
        <w:rPr>
          <w:rFonts w:cstheme="minorHAnsi"/>
          <w:b/>
          <w:bCs/>
          <w:color w:val="000000" w:themeColor="text1"/>
          <w:u w:val="single"/>
        </w:rPr>
      </w:pPr>
      <w:r w:rsidRPr="002958A3">
        <w:rPr>
          <w:rFonts w:cstheme="minorHAnsi"/>
          <w:b/>
          <w:bCs/>
          <w:color w:val="000000" w:themeColor="text1"/>
          <w:u w:val="single"/>
        </w:rPr>
        <w:t>Sample of final coding framework</w:t>
      </w:r>
    </w:p>
    <w:tbl>
      <w:tblPr>
        <w:tblStyle w:val="PlainTable2"/>
        <w:tblW w:w="9083" w:type="dxa"/>
        <w:tblLook w:val="04A0" w:firstRow="1" w:lastRow="0" w:firstColumn="1" w:lastColumn="0" w:noHBand="0" w:noVBand="1"/>
      </w:tblPr>
      <w:tblGrid>
        <w:gridCol w:w="2270"/>
        <w:gridCol w:w="2065"/>
        <w:gridCol w:w="2478"/>
        <w:gridCol w:w="2270"/>
      </w:tblGrid>
      <w:tr w:rsidR="003F2A59" w:rsidRPr="003F2A59" w14:paraId="3E9D2416" w14:textId="77777777" w:rsidTr="00D04F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</w:tcPr>
          <w:p w14:paraId="1A7DC0CD" w14:textId="77777777" w:rsidR="003F2A59" w:rsidRPr="003F2A59" w:rsidRDefault="003F2A59" w:rsidP="003F2A59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Superordinate Theme</w:t>
            </w:r>
          </w:p>
        </w:tc>
        <w:tc>
          <w:tcPr>
            <w:tcW w:w="2065" w:type="dxa"/>
          </w:tcPr>
          <w:p w14:paraId="655A4559" w14:textId="77777777" w:rsidR="003F2A59" w:rsidRPr="003F2A59" w:rsidRDefault="003F2A59" w:rsidP="003F2A5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Subordinate Theme</w:t>
            </w:r>
          </w:p>
        </w:tc>
        <w:tc>
          <w:tcPr>
            <w:tcW w:w="2478" w:type="dxa"/>
          </w:tcPr>
          <w:p w14:paraId="53234F1B" w14:textId="77777777" w:rsidR="003F2A59" w:rsidRPr="003F2A59" w:rsidRDefault="003F2A59" w:rsidP="003F2A5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Example Codes</w:t>
            </w:r>
          </w:p>
        </w:tc>
        <w:tc>
          <w:tcPr>
            <w:tcW w:w="2270" w:type="dxa"/>
          </w:tcPr>
          <w:p w14:paraId="0C9EAE9B" w14:textId="77777777" w:rsidR="003F2A59" w:rsidRPr="003F2A59" w:rsidRDefault="003F2A59" w:rsidP="003F2A5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Ecological Level</w:t>
            </w:r>
          </w:p>
        </w:tc>
      </w:tr>
      <w:tr w:rsidR="003F2A59" w:rsidRPr="003F2A59" w14:paraId="3854BDB7" w14:textId="77777777" w:rsidTr="00D04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</w:tcPr>
          <w:p w14:paraId="2D7E272D" w14:textId="77777777" w:rsidR="003F2A59" w:rsidRPr="003F2A59" w:rsidRDefault="003F2A59" w:rsidP="003F2A59">
            <w:pPr>
              <w:spacing w:line="360" w:lineRule="auto"/>
              <w:rPr>
                <w:rFonts w:cstheme="minorHAnsi"/>
                <w:b w:val="0"/>
                <w:bCs w:val="0"/>
                <w:color w:val="000000" w:themeColor="text1"/>
              </w:rPr>
            </w:pPr>
            <w:r w:rsidRPr="003F2A59">
              <w:rPr>
                <w:rFonts w:cstheme="minorHAnsi"/>
                <w:b w:val="0"/>
                <w:bCs w:val="0"/>
                <w:color w:val="000000" w:themeColor="text1"/>
              </w:rPr>
              <w:t>Motivators for participation</w:t>
            </w:r>
          </w:p>
        </w:tc>
        <w:tc>
          <w:tcPr>
            <w:tcW w:w="2065" w:type="dxa"/>
          </w:tcPr>
          <w:p w14:paraId="5BB1B240" w14:textId="77777777" w:rsidR="003F2A59" w:rsidRPr="003F2A59" w:rsidRDefault="003F2A59" w:rsidP="003F2A5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Health recommendations</w:t>
            </w:r>
          </w:p>
        </w:tc>
        <w:tc>
          <w:tcPr>
            <w:tcW w:w="2478" w:type="dxa"/>
          </w:tcPr>
          <w:p w14:paraId="4B103756" w14:textId="77777777" w:rsidR="003F2A59" w:rsidRPr="003F2A59" w:rsidRDefault="003F2A59" w:rsidP="003F2A5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“Doctor advised exercise”, “medical referral"</w:t>
            </w:r>
          </w:p>
        </w:tc>
        <w:tc>
          <w:tcPr>
            <w:tcW w:w="2270" w:type="dxa"/>
          </w:tcPr>
          <w:p w14:paraId="4827C245" w14:textId="77777777" w:rsidR="003F2A59" w:rsidRPr="003F2A59" w:rsidRDefault="003F2A59" w:rsidP="003F2A5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Microsystem</w:t>
            </w:r>
          </w:p>
        </w:tc>
      </w:tr>
      <w:tr w:rsidR="003F2A59" w:rsidRPr="003F2A59" w14:paraId="3F34274E" w14:textId="77777777" w:rsidTr="00D04FAF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</w:tcPr>
          <w:p w14:paraId="25FED77F" w14:textId="77777777" w:rsidR="003F2A59" w:rsidRPr="003F2A59" w:rsidRDefault="003F2A59" w:rsidP="003F2A59">
            <w:pPr>
              <w:spacing w:line="360" w:lineRule="auto"/>
              <w:rPr>
                <w:rFonts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2065" w:type="dxa"/>
          </w:tcPr>
          <w:p w14:paraId="3C9DD796" w14:textId="77777777" w:rsidR="003F2A59" w:rsidRPr="003F2A59" w:rsidRDefault="003F2A59" w:rsidP="003F2A5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Weight loss goals</w:t>
            </w:r>
          </w:p>
        </w:tc>
        <w:tc>
          <w:tcPr>
            <w:tcW w:w="2478" w:type="dxa"/>
          </w:tcPr>
          <w:p w14:paraId="0E647507" w14:textId="77777777" w:rsidR="003F2A59" w:rsidRPr="003F2A59" w:rsidRDefault="003F2A59" w:rsidP="003F2A5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“</w:t>
            </w:r>
            <w:proofErr w:type="gramStart"/>
            <w:r w:rsidRPr="003F2A59">
              <w:rPr>
                <w:rFonts w:cstheme="minorHAnsi"/>
                <w:color w:val="000000" w:themeColor="text1"/>
              </w:rPr>
              <w:t>lose</w:t>
            </w:r>
            <w:proofErr w:type="gramEnd"/>
            <w:r w:rsidRPr="003F2A59">
              <w:rPr>
                <w:rFonts w:cstheme="minorHAnsi"/>
                <w:color w:val="000000" w:themeColor="text1"/>
              </w:rPr>
              <w:t xml:space="preserve"> weight”, “body shape”, “BMI”</w:t>
            </w:r>
          </w:p>
        </w:tc>
        <w:tc>
          <w:tcPr>
            <w:tcW w:w="2270" w:type="dxa"/>
          </w:tcPr>
          <w:p w14:paraId="3EEA57B9" w14:textId="77777777" w:rsidR="003F2A59" w:rsidRPr="003F2A59" w:rsidRDefault="003F2A59" w:rsidP="003F2A5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Microsystem</w:t>
            </w:r>
          </w:p>
        </w:tc>
      </w:tr>
      <w:tr w:rsidR="003F2A59" w:rsidRPr="003F2A59" w14:paraId="16AFE08A" w14:textId="77777777" w:rsidTr="00D04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</w:tcPr>
          <w:p w14:paraId="4ED49FAC" w14:textId="77777777" w:rsidR="003F2A59" w:rsidRPr="003F2A59" w:rsidRDefault="003F2A59" w:rsidP="003F2A59">
            <w:pPr>
              <w:spacing w:line="360" w:lineRule="auto"/>
              <w:rPr>
                <w:rFonts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2065" w:type="dxa"/>
          </w:tcPr>
          <w:p w14:paraId="4DFE5623" w14:textId="77777777" w:rsidR="003F2A59" w:rsidRPr="003F2A59" w:rsidRDefault="003F2A59" w:rsidP="003F2A5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Social influences</w:t>
            </w:r>
          </w:p>
        </w:tc>
        <w:tc>
          <w:tcPr>
            <w:tcW w:w="2478" w:type="dxa"/>
          </w:tcPr>
          <w:p w14:paraId="313B4F96" w14:textId="77777777" w:rsidR="003F2A59" w:rsidRPr="003F2A59" w:rsidRDefault="003F2A59" w:rsidP="003F2A5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“</w:t>
            </w:r>
            <w:proofErr w:type="gramStart"/>
            <w:r w:rsidRPr="003F2A59">
              <w:rPr>
                <w:rFonts w:cstheme="minorHAnsi"/>
                <w:color w:val="000000" w:themeColor="text1"/>
              </w:rPr>
              <w:t>friend</w:t>
            </w:r>
            <w:proofErr w:type="gramEnd"/>
            <w:r w:rsidRPr="003F2A59">
              <w:rPr>
                <w:rFonts w:cstheme="minorHAnsi"/>
                <w:color w:val="000000" w:themeColor="text1"/>
              </w:rPr>
              <w:t xml:space="preserve"> joined”, “peer encouragement”</w:t>
            </w:r>
          </w:p>
        </w:tc>
        <w:tc>
          <w:tcPr>
            <w:tcW w:w="2270" w:type="dxa"/>
          </w:tcPr>
          <w:p w14:paraId="4B690349" w14:textId="77777777" w:rsidR="003F2A59" w:rsidRPr="003F2A59" w:rsidRDefault="003F2A59" w:rsidP="003F2A5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Mesosystem</w:t>
            </w:r>
          </w:p>
        </w:tc>
      </w:tr>
      <w:tr w:rsidR="003F2A59" w:rsidRPr="003F2A59" w14:paraId="505F1AFC" w14:textId="77777777" w:rsidTr="00D04FAF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</w:tcPr>
          <w:p w14:paraId="7445B983" w14:textId="77777777" w:rsidR="003F2A59" w:rsidRPr="003F2A59" w:rsidRDefault="003F2A59" w:rsidP="003F2A59">
            <w:pPr>
              <w:spacing w:line="360" w:lineRule="auto"/>
              <w:rPr>
                <w:rFonts w:cstheme="minorHAnsi"/>
                <w:b w:val="0"/>
                <w:bCs w:val="0"/>
                <w:color w:val="000000" w:themeColor="text1"/>
              </w:rPr>
            </w:pPr>
            <w:r w:rsidRPr="003F2A59">
              <w:rPr>
                <w:rFonts w:cstheme="minorHAnsi"/>
                <w:b w:val="0"/>
                <w:bCs w:val="0"/>
                <w:color w:val="000000" w:themeColor="text1"/>
              </w:rPr>
              <w:t>Challenges and barriers</w:t>
            </w:r>
          </w:p>
        </w:tc>
        <w:tc>
          <w:tcPr>
            <w:tcW w:w="2065" w:type="dxa"/>
          </w:tcPr>
          <w:p w14:paraId="31EADD50" w14:textId="77777777" w:rsidR="003F2A59" w:rsidRPr="003F2A59" w:rsidRDefault="003F2A59" w:rsidP="003F2A5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Time constraints</w:t>
            </w:r>
          </w:p>
        </w:tc>
        <w:tc>
          <w:tcPr>
            <w:tcW w:w="2478" w:type="dxa"/>
          </w:tcPr>
          <w:p w14:paraId="1A391052" w14:textId="77777777" w:rsidR="003F2A59" w:rsidRPr="003F2A59" w:rsidRDefault="003F2A59" w:rsidP="003F2A5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“</w:t>
            </w:r>
            <w:proofErr w:type="gramStart"/>
            <w:r w:rsidRPr="003F2A59">
              <w:rPr>
                <w:rFonts w:cstheme="minorHAnsi"/>
                <w:color w:val="000000" w:themeColor="text1"/>
              </w:rPr>
              <w:t>no</w:t>
            </w:r>
            <w:proofErr w:type="gramEnd"/>
            <w:r w:rsidRPr="003F2A59">
              <w:rPr>
                <w:rFonts w:cstheme="minorHAnsi"/>
                <w:color w:val="000000" w:themeColor="text1"/>
              </w:rPr>
              <w:t xml:space="preserve"> time”, “family demands”, "workload"</w:t>
            </w:r>
          </w:p>
        </w:tc>
        <w:tc>
          <w:tcPr>
            <w:tcW w:w="2270" w:type="dxa"/>
          </w:tcPr>
          <w:p w14:paraId="1A33CD7E" w14:textId="77777777" w:rsidR="003F2A59" w:rsidRPr="003F2A59" w:rsidRDefault="003F2A59" w:rsidP="003F2A5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Microsystem / Mesosystem</w:t>
            </w:r>
          </w:p>
        </w:tc>
      </w:tr>
      <w:tr w:rsidR="003F2A59" w:rsidRPr="003F2A59" w14:paraId="0581FE3E" w14:textId="77777777" w:rsidTr="00D04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</w:tcPr>
          <w:p w14:paraId="6B9B28EF" w14:textId="77777777" w:rsidR="003F2A59" w:rsidRPr="003F2A59" w:rsidRDefault="003F2A59" w:rsidP="003F2A59">
            <w:pPr>
              <w:spacing w:line="360" w:lineRule="auto"/>
              <w:rPr>
                <w:rFonts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2065" w:type="dxa"/>
          </w:tcPr>
          <w:p w14:paraId="3A7E4E8A" w14:textId="77777777" w:rsidR="003F2A59" w:rsidRPr="003F2A59" w:rsidRDefault="003F2A59" w:rsidP="003F2A5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Environmental factors</w:t>
            </w:r>
          </w:p>
        </w:tc>
        <w:tc>
          <w:tcPr>
            <w:tcW w:w="2478" w:type="dxa"/>
          </w:tcPr>
          <w:p w14:paraId="1A97C566" w14:textId="77777777" w:rsidR="003F2A59" w:rsidRPr="003F2A59" w:rsidRDefault="003F2A59" w:rsidP="003F2A5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“</w:t>
            </w:r>
            <w:proofErr w:type="gramStart"/>
            <w:r w:rsidRPr="003F2A59">
              <w:rPr>
                <w:rFonts w:cstheme="minorHAnsi"/>
                <w:color w:val="000000" w:themeColor="text1"/>
              </w:rPr>
              <w:t>bad</w:t>
            </w:r>
            <w:proofErr w:type="gramEnd"/>
            <w:r w:rsidRPr="003F2A59">
              <w:rPr>
                <w:rFonts w:cstheme="minorHAnsi"/>
                <w:color w:val="000000" w:themeColor="text1"/>
              </w:rPr>
              <w:t xml:space="preserve"> weather”, “no nearby gym”</w:t>
            </w:r>
          </w:p>
        </w:tc>
        <w:tc>
          <w:tcPr>
            <w:tcW w:w="2270" w:type="dxa"/>
          </w:tcPr>
          <w:p w14:paraId="4B7C958C" w14:textId="77777777" w:rsidR="003F2A59" w:rsidRPr="003F2A59" w:rsidRDefault="003F2A59" w:rsidP="003F2A5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proofErr w:type="spellStart"/>
            <w:r w:rsidRPr="003F2A59">
              <w:rPr>
                <w:rFonts w:cstheme="minorHAnsi"/>
                <w:color w:val="000000" w:themeColor="text1"/>
              </w:rPr>
              <w:t>Exosystem</w:t>
            </w:r>
            <w:proofErr w:type="spellEnd"/>
          </w:p>
        </w:tc>
      </w:tr>
      <w:tr w:rsidR="003F2A59" w:rsidRPr="003F2A59" w14:paraId="174FAB0E" w14:textId="77777777" w:rsidTr="00D04FAF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</w:tcPr>
          <w:p w14:paraId="670356F4" w14:textId="77777777" w:rsidR="003F2A59" w:rsidRPr="003F2A59" w:rsidRDefault="003F2A59" w:rsidP="003F2A59">
            <w:pPr>
              <w:spacing w:line="360" w:lineRule="auto"/>
              <w:rPr>
                <w:rFonts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2065" w:type="dxa"/>
          </w:tcPr>
          <w:p w14:paraId="062BC4F5" w14:textId="77777777" w:rsidR="003F2A59" w:rsidRPr="003F2A59" w:rsidRDefault="003F2A59" w:rsidP="003F2A5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Psychological barriers</w:t>
            </w:r>
          </w:p>
        </w:tc>
        <w:tc>
          <w:tcPr>
            <w:tcW w:w="2478" w:type="dxa"/>
          </w:tcPr>
          <w:p w14:paraId="582F9736" w14:textId="77777777" w:rsidR="003F2A59" w:rsidRPr="003F2A59" w:rsidRDefault="003F2A59" w:rsidP="003F2A5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“</w:t>
            </w:r>
            <w:proofErr w:type="gramStart"/>
            <w:r w:rsidRPr="003F2A59">
              <w:rPr>
                <w:rFonts w:cstheme="minorHAnsi"/>
                <w:color w:val="000000" w:themeColor="text1"/>
              </w:rPr>
              <w:t>feel</w:t>
            </w:r>
            <w:proofErr w:type="gramEnd"/>
            <w:r w:rsidRPr="003F2A59">
              <w:rPr>
                <w:rFonts w:cstheme="minorHAnsi"/>
                <w:color w:val="000000" w:themeColor="text1"/>
              </w:rPr>
              <w:t xml:space="preserve"> judged”, “lack confidence”, “fear”</w:t>
            </w:r>
          </w:p>
        </w:tc>
        <w:tc>
          <w:tcPr>
            <w:tcW w:w="2270" w:type="dxa"/>
          </w:tcPr>
          <w:p w14:paraId="34C8D2E7" w14:textId="77777777" w:rsidR="003F2A59" w:rsidRPr="003F2A59" w:rsidRDefault="003F2A59" w:rsidP="003F2A5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Microsystem</w:t>
            </w:r>
          </w:p>
        </w:tc>
      </w:tr>
      <w:tr w:rsidR="003F2A59" w:rsidRPr="003F2A59" w14:paraId="474F9CF4" w14:textId="77777777" w:rsidTr="00D04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</w:tcPr>
          <w:p w14:paraId="66620855" w14:textId="77777777" w:rsidR="003F2A59" w:rsidRPr="003F2A59" w:rsidRDefault="003F2A59" w:rsidP="003F2A59">
            <w:pPr>
              <w:spacing w:line="360" w:lineRule="auto"/>
              <w:rPr>
                <w:rFonts w:cstheme="minorHAnsi"/>
                <w:b w:val="0"/>
                <w:bCs w:val="0"/>
                <w:color w:val="000000" w:themeColor="text1"/>
              </w:rPr>
            </w:pPr>
            <w:r w:rsidRPr="003F2A59">
              <w:rPr>
                <w:rFonts w:cstheme="minorHAnsi"/>
                <w:b w:val="0"/>
                <w:bCs w:val="0"/>
                <w:color w:val="000000" w:themeColor="text1"/>
              </w:rPr>
              <w:t>Support systems</w:t>
            </w:r>
          </w:p>
        </w:tc>
        <w:tc>
          <w:tcPr>
            <w:tcW w:w="2065" w:type="dxa"/>
          </w:tcPr>
          <w:p w14:paraId="59E69352" w14:textId="77777777" w:rsidR="003F2A59" w:rsidRPr="003F2A59" w:rsidRDefault="003F2A59" w:rsidP="003F2A5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Family support</w:t>
            </w:r>
          </w:p>
        </w:tc>
        <w:tc>
          <w:tcPr>
            <w:tcW w:w="2478" w:type="dxa"/>
          </w:tcPr>
          <w:p w14:paraId="7DAEA6F3" w14:textId="77777777" w:rsidR="003F2A59" w:rsidRPr="003F2A59" w:rsidRDefault="003F2A59" w:rsidP="003F2A5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“</w:t>
            </w:r>
            <w:proofErr w:type="gramStart"/>
            <w:r w:rsidRPr="003F2A59">
              <w:rPr>
                <w:rFonts w:cstheme="minorHAnsi"/>
                <w:color w:val="000000" w:themeColor="text1"/>
              </w:rPr>
              <w:t>husband</w:t>
            </w:r>
            <w:proofErr w:type="gramEnd"/>
            <w:r w:rsidRPr="003F2A59">
              <w:rPr>
                <w:rFonts w:cstheme="minorHAnsi"/>
                <w:color w:val="000000" w:themeColor="text1"/>
              </w:rPr>
              <w:t xml:space="preserve"> helps”, "children involved”</w:t>
            </w:r>
          </w:p>
        </w:tc>
        <w:tc>
          <w:tcPr>
            <w:tcW w:w="2270" w:type="dxa"/>
          </w:tcPr>
          <w:p w14:paraId="3047A347" w14:textId="77777777" w:rsidR="003F2A59" w:rsidRPr="003F2A59" w:rsidRDefault="003F2A59" w:rsidP="003F2A5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Microsystem</w:t>
            </w:r>
          </w:p>
        </w:tc>
      </w:tr>
      <w:tr w:rsidR="003F2A59" w:rsidRPr="003F2A59" w14:paraId="74AE908B" w14:textId="77777777" w:rsidTr="00D04FAF">
        <w:trPr>
          <w:trHeight w:val="8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</w:tcPr>
          <w:p w14:paraId="54452564" w14:textId="77777777" w:rsidR="003F2A59" w:rsidRPr="003F2A59" w:rsidRDefault="003F2A59" w:rsidP="003F2A59">
            <w:pPr>
              <w:spacing w:line="360" w:lineRule="auto"/>
              <w:rPr>
                <w:rFonts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2065" w:type="dxa"/>
          </w:tcPr>
          <w:p w14:paraId="7BB8449E" w14:textId="77777777" w:rsidR="003F2A59" w:rsidRPr="003F2A59" w:rsidRDefault="003F2A59" w:rsidP="003F2A5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Peer support</w:t>
            </w:r>
          </w:p>
        </w:tc>
        <w:tc>
          <w:tcPr>
            <w:tcW w:w="2478" w:type="dxa"/>
          </w:tcPr>
          <w:p w14:paraId="672D52B0" w14:textId="77777777" w:rsidR="003F2A59" w:rsidRPr="003F2A59" w:rsidRDefault="003F2A59" w:rsidP="003F2A5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“</w:t>
            </w:r>
            <w:proofErr w:type="gramStart"/>
            <w:r w:rsidRPr="003F2A59">
              <w:rPr>
                <w:rFonts w:cstheme="minorHAnsi"/>
                <w:color w:val="000000" w:themeColor="text1"/>
              </w:rPr>
              <w:t>exercise</w:t>
            </w:r>
            <w:proofErr w:type="gramEnd"/>
            <w:r w:rsidRPr="003F2A59">
              <w:rPr>
                <w:rFonts w:cstheme="minorHAnsi"/>
                <w:color w:val="000000" w:themeColor="text1"/>
              </w:rPr>
              <w:t xml:space="preserve"> with friends”, “group motivation”</w:t>
            </w:r>
          </w:p>
        </w:tc>
        <w:tc>
          <w:tcPr>
            <w:tcW w:w="2270" w:type="dxa"/>
          </w:tcPr>
          <w:p w14:paraId="50CA1C5A" w14:textId="77777777" w:rsidR="003F2A59" w:rsidRPr="003F2A59" w:rsidRDefault="003F2A59" w:rsidP="003F2A5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Mesosystem</w:t>
            </w:r>
          </w:p>
        </w:tc>
      </w:tr>
      <w:tr w:rsidR="003F2A59" w:rsidRPr="003F2A59" w14:paraId="72E4998B" w14:textId="77777777" w:rsidTr="00D04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</w:tcPr>
          <w:p w14:paraId="67EC1B41" w14:textId="77777777" w:rsidR="003F2A59" w:rsidRPr="003F2A59" w:rsidRDefault="003F2A59" w:rsidP="003F2A59">
            <w:pPr>
              <w:spacing w:line="360" w:lineRule="auto"/>
              <w:rPr>
                <w:rFonts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2065" w:type="dxa"/>
          </w:tcPr>
          <w:p w14:paraId="67DE8911" w14:textId="77777777" w:rsidR="003F2A59" w:rsidRPr="003F2A59" w:rsidRDefault="003F2A59" w:rsidP="003F2A5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Professional guidance</w:t>
            </w:r>
          </w:p>
        </w:tc>
        <w:tc>
          <w:tcPr>
            <w:tcW w:w="2478" w:type="dxa"/>
          </w:tcPr>
          <w:p w14:paraId="5F3D4610" w14:textId="77777777" w:rsidR="003F2A59" w:rsidRPr="003F2A59" w:rsidRDefault="003F2A59" w:rsidP="003F2A5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“</w:t>
            </w:r>
            <w:proofErr w:type="gramStart"/>
            <w:r w:rsidRPr="003F2A59">
              <w:rPr>
                <w:rFonts w:cstheme="minorHAnsi"/>
                <w:color w:val="000000" w:themeColor="text1"/>
              </w:rPr>
              <w:t>trainer</w:t>
            </w:r>
            <w:proofErr w:type="gramEnd"/>
            <w:r w:rsidRPr="003F2A59">
              <w:rPr>
                <w:rFonts w:cstheme="minorHAnsi"/>
                <w:color w:val="000000" w:themeColor="text1"/>
              </w:rPr>
              <w:t xml:space="preserve"> advice”, “health staff support”</w:t>
            </w:r>
          </w:p>
        </w:tc>
        <w:tc>
          <w:tcPr>
            <w:tcW w:w="2270" w:type="dxa"/>
          </w:tcPr>
          <w:p w14:paraId="4CB5BB70" w14:textId="77777777" w:rsidR="003F2A59" w:rsidRPr="003F2A59" w:rsidRDefault="003F2A59" w:rsidP="003F2A5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Mesosystem</w:t>
            </w:r>
          </w:p>
        </w:tc>
      </w:tr>
      <w:tr w:rsidR="003F2A59" w:rsidRPr="003F2A59" w14:paraId="0CA21A2E" w14:textId="77777777" w:rsidTr="00D04FAF">
        <w:trPr>
          <w:trHeight w:val="8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</w:tcPr>
          <w:p w14:paraId="46E34BE0" w14:textId="77777777" w:rsidR="003F2A59" w:rsidRPr="003F2A59" w:rsidRDefault="003F2A59" w:rsidP="003F2A59">
            <w:pPr>
              <w:spacing w:line="360" w:lineRule="auto"/>
              <w:rPr>
                <w:rFonts w:cstheme="minorHAnsi"/>
                <w:b w:val="0"/>
                <w:bCs w:val="0"/>
                <w:color w:val="000000" w:themeColor="text1"/>
              </w:rPr>
            </w:pPr>
            <w:r w:rsidRPr="003F2A59">
              <w:rPr>
                <w:rFonts w:cstheme="minorHAnsi"/>
                <w:b w:val="0"/>
                <w:bCs w:val="0"/>
                <w:color w:val="000000" w:themeColor="text1"/>
              </w:rPr>
              <w:t>Perceived benefits</w:t>
            </w:r>
          </w:p>
        </w:tc>
        <w:tc>
          <w:tcPr>
            <w:tcW w:w="2065" w:type="dxa"/>
          </w:tcPr>
          <w:p w14:paraId="18E2BD40" w14:textId="77777777" w:rsidR="003F2A59" w:rsidRPr="003F2A59" w:rsidRDefault="003F2A59" w:rsidP="003F2A5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Physical health improvements</w:t>
            </w:r>
          </w:p>
        </w:tc>
        <w:tc>
          <w:tcPr>
            <w:tcW w:w="2478" w:type="dxa"/>
          </w:tcPr>
          <w:p w14:paraId="4D82F0CE" w14:textId="77777777" w:rsidR="003F2A59" w:rsidRPr="003F2A59" w:rsidRDefault="003F2A59" w:rsidP="003F2A5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“</w:t>
            </w:r>
            <w:proofErr w:type="gramStart"/>
            <w:r w:rsidRPr="003F2A59">
              <w:rPr>
                <w:rFonts w:cstheme="minorHAnsi"/>
                <w:color w:val="000000" w:themeColor="text1"/>
              </w:rPr>
              <w:t>lower</w:t>
            </w:r>
            <w:proofErr w:type="gramEnd"/>
            <w:r w:rsidRPr="003F2A59">
              <w:rPr>
                <w:rFonts w:cstheme="minorHAnsi"/>
                <w:color w:val="000000" w:themeColor="text1"/>
              </w:rPr>
              <w:t xml:space="preserve"> blood pressure”, “more energy”</w:t>
            </w:r>
          </w:p>
        </w:tc>
        <w:tc>
          <w:tcPr>
            <w:tcW w:w="2270" w:type="dxa"/>
          </w:tcPr>
          <w:p w14:paraId="335CDD49" w14:textId="77777777" w:rsidR="003F2A59" w:rsidRPr="003F2A59" w:rsidRDefault="003F2A59" w:rsidP="003F2A5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Microsystem</w:t>
            </w:r>
          </w:p>
        </w:tc>
      </w:tr>
      <w:tr w:rsidR="003F2A59" w:rsidRPr="003F2A59" w14:paraId="568139A9" w14:textId="77777777" w:rsidTr="00D04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</w:tcPr>
          <w:p w14:paraId="41D31653" w14:textId="77777777" w:rsidR="003F2A59" w:rsidRPr="003F2A59" w:rsidRDefault="003F2A59" w:rsidP="003F2A59">
            <w:pPr>
              <w:spacing w:line="360" w:lineRule="auto"/>
              <w:rPr>
                <w:rFonts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2065" w:type="dxa"/>
          </w:tcPr>
          <w:p w14:paraId="5A0C5028" w14:textId="77777777" w:rsidR="003F2A59" w:rsidRPr="003F2A59" w:rsidRDefault="003F2A59" w:rsidP="003F2A5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Mental well-being</w:t>
            </w:r>
          </w:p>
        </w:tc>
        <w:tc>
          <w:tcPr>
            <w:tcW w:w="2478" w:type="dxa"/>
          </w:tcPr>
          <w:p w14:paraId="256BFEDA" w14:textId="77777777" w:rsidR="003F2A59" w:rsidRPr="003F2A59" w:rsidRDefault="003F2A59" w:rsidP="003F2A5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“</w:t>
            </w:r>
            <w:proofErr w:type="gramStart"/>
            <w:r w:rsidRPr="003F2A59">
              <w:rPr>
                <w:rFonts w:cstheme="minorHAnsi"/>
                <w:color w:val="000000" w:themeColor="text1"/>
              </w:rPr>
              <w:t>stress</w:t>
            </w:r>
            <w:proofErr w:type="gramEnd"/>
            <w:r w:rsidRPr="003F2A59">
              <w:rPr>
                <w:rFonts w:cstheme="minorHAnsi"/>
                <w:color w:val="000000" w:themeColor="text1"/>
              </w:rPr>
              <w:t xml:space="preserve"> relief”, “improved mood”</w:t>
            </w:r>
          </w:p>
        </w:tc>
        <w:tc>
          <w:tcPr>
            <w:tcW w:w="2270" w:type="dxa"/>
          </w:tcPr>
          <w:p w14:paraId="3B1CAF63" w14:textId="77777777" w:rsidR="003F2A59" w:rsidRPr="003F2A59" w:rsidRDefault="003F2A59" w:rsidP="003F2A5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Microsystem</w:t>
            </w:r>
          </w:p>
        </w:tc>
      </w:tr>
      <w:tr w:rsidR="003F2A59" w:rsidRPr="003F2A59" w14:paraId="1563F2E0" w14:textId="77777777" w:rsidTr="00D04FAF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</w:tcPr>
          <w:p w14:paraId="368DFA49" w14:textId="77777777" w:rsidR="003F2A59" w:rsidRPr="003F2A59" w:rsidRDefault="003F2A59" w:rsidP="003F2A59">
            <w:pPr>
              <w:spacing w:line="360" w:lineRule="auto"/>
              <w:rPr>
                <w:rFonts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2065" w:type="dxa"/>
          </w:tcPr>
          <w:p w14:paraId="7FC79FF4" w14:textId="77777777" w:rsidR="003F2A59" w:rsidRPr="003F2A59" w:rsidRDefault="003F2A59" w:rsidP="003F2A5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Sense of community</w:t>
            </w:r>
          </w:p>
        </w:tc>
        <w:tc>
          <w:tcPr>
            <w:tcW w:w="2478" w:type="dxa"/>
          </w:tcPr>
          <w:p w14:paraId="285040E3" w14:textId="77777777" w:rsidR="003F2A59" w:rsidRPr="003F2A59" w:rsidRDefault="003F2A59" w:rsidP="003F2A5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“</w:t>
            </w:r>
            <w:proofErr w:type="gramStart"/>
            <w:r w:rsidRPr="003F2A59">
              <w:rPr>
                <w:rFonts w:cstheme="minorHAnsi"/>
                <w:color w:val="000000" w:themeColor="text1"/>
              </w:rPr>
              <w:t>social</w:t>
            </w:r>
            <w:proofErr w:type="gramEnd"/>
            <w:r w:rsidRPr="003F2A59">
              <w:rPr>
                <w:rFonts w:cstheme="minorHAnsi"/>
                <w:color w:val="000000" w:themeColor="text1"/>
              </w:rPr>
              <w:t xml:space="preserve"> connection”, “less isolated”</w:t>
            </w:r>
          </w:p>
        </w:tc>
        <w:tc>
          <w:tcPr>
            <w:tcW w:w="2270" w:type="dxa"/>
          </w:tcPr>
          <w:p w14:paraId="29D61803" w14:textId="77777777" w:rsidR="003F2A59" w:rsidRPr="003F2A59" w:rsidRDefault="003F2A59" w:rsidP="003F2A5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Mesosystem</w:t>
            </w:r>
          </w:p>
        </w:tc>
      </w:tr>
      <w:tr w:rsidR="003F2A59" w:rsidRPr="003F2A59" w14:paraId="3E1530C3" w14:textId="77777777" w:rsidTr="00D04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</w:tcPr>
          <w:p w14:paraId="36692F4D" w14:textId="77777777" w:rsidR="003F2A59" w:rsidRPr="003F2A59" w:rsidRDefault="003F2A59" w:rsidP="003F2A59">
            <w:pPr>
              <w:spacing w:line="360" w:lineRule="auto"/>
              <w:rPr>
                <w:rFonts w:cstheme="minorHAnsi"/>
                <w:b w:val="0"/>
                <w:bCs w:val="0"/>
                <w:color w:val="000000" w:themeColor="text1"/>
              </w:rPr>
            </w:pPr>
            <w:r w:rsidRPr="003F2A59">
              <w:rPr>
                <w:rFonts w:cstheme="minorHAnsi"/>
                <w:b w:val="0"/>
                <w:bCs w:val="0"/>
                <w:color w:val="000000" w:themeColor="text1"/>
              </w:rPr>
              <w:t>Recommendations for improvement</w:t>
            </w:r>
          </w:p>
        </w:tc>
        <w:tc>
          <w:tcPr>
            <w:tcW w:w="2065" w:type="dxa"/>
          </w:tcPr>
          <w:p w14:paraId="7C487216" w14:textId="77777777" w:rsidR="003F2A59" w:rsidRPr="003F2A59" w:rsidRDefault="003F2A59" w:rsidP="003F2A5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Flexible scheduling</w:t>
            </w:r>
          </w:p>
        </w:tc>
        <w:tc>
          <w:tcPr>
            <w:tcW w:w="2478" w:type="dxa"/>
          </w:tcPr>
          <w:p w14:paraId="024DC363" w14:textId="77777777" w:rsidR="003F2A59" w:rsidRPr="003F2A59" w:rsidRDefault="003F2A59" w:rsidP="003F2A5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“</w:t>
            </w:r>
            <w:proofErr w:type="gramStart"/>
            <w:r w:rsidRPr="003F2A59">
              <w:rPr>
                <w:rFonts w:cstheme="minorHAnsi"/>
                <w:color w:val="000000" w:themeColor="text1"/>
              </w:rPr>
              <w:t>evening</w:t>
            </w:r>
            <w:proofErr w:type="gramEnd"/>
            <w:r w:rsidRPr="003F2A59">
              <w:rPr>
                <w:rFonts w:cstheme="minorHAnsi"/>
                <w:color w:val="000000" w:themeColor="text1"/>
              </w:rPr>
              <w:t xml:space="preserve"> classes”, “school-hour sessions”</w:t>
            </w:r>
          </w:p>
        </w:tc>
        <w:tc>
          <w:tcPr>
            <w:tcW w:w="2270" w:type="dxa"/>
          </w:tcPr>
          <w:p w14:paraId="7C4D5725" w14:textId="77777777" w:rsidR="003F2A59" w:rsidRPr="003F2A59" w:rsidRDefault="003F2A59" w:rsidP="003F2A5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proofErr w:type="spellStart"/>
            <w:r w:rsidRPr="003F2A59">
              <w:rPr>
                <w:rFonts w:cstheme="minorHAnsi"/>
                <w:color w:val="000000" w:themeColor="text1"/>
              </w:rPr>
              <w:t>Exosystem</w:t>
            </w:r>
            <w:proofErr w:type="spellEnd"/>
          </w:p>
        </w:tc>
      </w:tr>
      <w:tr w:rsidR="003F2A59" w:rsidRPr="003F2A59" w14:paraId="2FE84DC8" w14:textId="77777777" w:rsidTr="00D04FAF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</w:tcPr>
          <w:p w14:paraId="4DFC7F3B" w14:textId="77777777" w:rsidR="003F2A59" w:rsidRPr="003F2A59" w:rsidRDefault="003F2A59" w:rsidP="003F2A59">
            <w:pPr>
              <w:spacing w:line="36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2065" w:type="dxa"/>
          </w:tcPr>
          <w:p w14:paraId="6AA9E4D4" w14:textId="77777777" w:rsidR="003F2A59" w:rsidRPr="003F2A59" w:rsidRDefault="003F2A59" w:rsidP="003F2A5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Facility access</w:t>
            </w:r>
          </w:p>
        </w:tc>
        <w:tc>
          <w:tcPr>
            <w:tcW w:w="2478" w:type="dxa"/>
          </w:tcPr>
          <w:p w14:paraId="12BC9686" w14:textId="77777777" w:rsidR="003F2A59" w:rsidRPr="003F2A59" w:rsidRDefault="003F2A59" w:rsidP="003F2A5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“</w:t>
            </w:r>
            <w:proofErr w:type="gramStart"/>
            <w:r w:rsidRPr="003F2A59">
              <w:rPr>
                <w:rFonts w:cstheme="minorHAnsi"/>
                <w:color w:val="000000" w:themeColor="text1"/>
              </w:rPr>
              <w:t>more</w:t>
            </w:r>
            <w:proofErr w:type="gramEnd"/>
            <w:r w:rsidRPr="003F2A59">
              <w:rPr>
                <w:rFonts w:cstheme="minorHAnsi"/>
                <w:color w:val="000000" w:themeColor="text1"/>
              </w:rPr>
              <w:t xml:space="preserve"> indoor gyms”, “cheaper entry”</w:t>
            </w:r>
          </w:p>
        </w:tc>
        <w:tc>
          <w:tcPr>
            <w:tcW w:w="2270" w:type="dxa"/>
          </w:tcPr>
          <w:p w14:paraId="67E74FAB" w14:textId="77777777" w:rsidR="003F2A59" w:rsidRPr="003F2A59" w:rsidRDefault="003F2A59" w:rsidP="003F2A5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proofErr w:type="spellStart"/>
            <w:r w:rsidRPr="003F2A59">
              <w:rPr>
                <w:rFonts w:cstheme="minorHAnsi"/>
                <w:color w:val="000000" w:themeColor="text1"/>
              </w:rPr>
              <w:t>Exosystem</w:t>
            </w:r>
            <w:proofErr w:type="spellEnd"/>
          </w:p>
        </w:tc>
      </w:tr>
      <w:tr w:rsidR="003F2A59" w:rsidRPr="003F2A59" w14:paraId="0AC31FA9" w14:textId="77777777" w:rsidTr="00D04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</w:tcPr>
          <w:p w14:paraId="7DFCB264" w14:textId="77777777" w:rsidR="003F2A59" w:rsidRPr="003F2A59" w:rsidRDefault="003F2A59" w:rsidP="003F2A59">
            <w:pPr>
              <w:spacing w:line="36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2065" w:type="dxa"/>
          </w:tcPr>
          <w:p w14:paraId="6254A422" w14:textId="77777777" w:rsidR="003F2A59" w:rsidRPr="003F2A59" w:rsidRDefault="003F2A59" w:rsidP="003F2A5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Mental health support</w:t>
            </w:r>
          </w:p>
        </w:tc>
        <w:tc>
          <w:tcPr>
            <w:tcW w:w="2478" w:type="dxa"/>
          </w:tcPr>
          <w:p w14:paraId="6429854A" w14:textId="77777777" w:rsidR="003F2A59" w:rsidRPr="003F2A59" w:rsidRDefault="003F2A59" w:rsidP="003F2A5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“counselling”, “support for anxiety”</w:t>
            </w:r>
          </w:p>
        </w:tc>
        <w:tc>
          <w:tcPr>
            <w:tcW w:w="2270" w:type="dxa"/>
          </w:tcPr>
          <w:p w14:paraId="27EB5907" w14:textId="77777777" w:rsidR="003F2A59" w:rsidRPr="003F2A59" w:rsidRDefault="003F2A59" w:rsidP="003F2A5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Mesosystem</w:t>
            </w:r>
          </w:p>
        </w:tc>
      </w:tr>
      <w:tr w:rsidR="003F2A59" w:rsidRPr="003F2A59" w14:paraId="3CCB9D3D" w14:textId="77777777" w:rsidTr="00D04FAF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</w:tcPr>
          <w:p w14:paraId="7AA2601F" w14:textId="77777777" w:rsidR="003F2A59" w:rsidRPr="003F2A59" w:rsidRDefault="003F2A59" w:rsidP="003F2A59">
            <w:pPr>
              <w:spacing w:line="36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2065" w:type="dxa"/>
          </w:tcPr>
          <w:p w14:paraId="424E7B46" w14:textId="77777777" w:rsidR="003F2A59" w:rsidRPr="003F2A59" w:rsidRDefault="003F2A59" w:rsidP="003F2A5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Cultural sensitivity</w:t>
            </w:r>
          </w:p>
        </w:tc>
        <w:tc>
          <w:tcPr>
            <w:tcW w:w="2478" w:type="dxa"/>
          </w:tcPr>
          <w:p w14:paraId="57DC0990" w14:textId="77777777" w:rsidR="003F2A59" w:rsidRPr="003F2A59" w:rsidRDefault="003F2A59" w:rsidP="003F2A5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“</w:t>
            </w:r>
            <w:proofErr w:type="gramStart"/>
            <w:r w:rsidRPr="003F2A59">
              <w:rPr>
                <w:rFonts w:cstheme="minorHAnsi"/>
                <w:color w:val="000000" w:themeColor="text1"/>
              </w:rPr>
              <w:t>faith</w:t>
            </w:r>
            <w:proofErr w:type="gramEnd"/>
            <w:r w:rsidRPr="003F2A59">
              <w:rPr>
                <w:rFonts w:cstheme="minorHAnsi"/>
                <w:color w:val="000000" w:themeColor="text1"/>
              </w:rPr>
              <w:t>-based classes”, “women-only spaces”</w:t>
            </w:r>
          </w:p>
        </w:tc>
        <w:tc>
          <w:tcPr>
            <w:tcW w:w="2270" w:type="dxa"/>
          </w:tcPr>
          <w:p w14:paraId="2F67D10D" w14:textId="77777777" w:rsidR="003F2A59" w:rsidRPr="003F2A59" w:rsidRDefault="003F2A59" w:rsidP="003F2A5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Macrosystem</w:t>
            </w:r>
          </w:p>
        </w:tc>
      </w:tr>
      <w:tr w:rsidR="003F2A59" w:rsidRPr="003F2A59" w14:paraId="0B1DB4B0" w14:textId="77777777" w:rsidTr="00D04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</w:tcPr>
          <w:p w14:paraId="6A5C0BDE" w14:textId="77777777" w:rsidR="003F2A59" w:rsidRPr="003F2A59" w:rsidRDefault="003F2A59" w:rsidP="003F2A59">
            <w:pPr>
              <w:spacing w:line="36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2065" w:type="dxa"/>
          </w:tcPr>
          <w:p w14:paraId="68403443" w14:textId="77777777" w:rsidR="003F2A59" w:rsidRPr="003F2A59" w:rsidRDefault="003F2A59" w:rsidP="003F2A5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Exercise enjoyment</w:t>
            </w:r>
          </w:p>
        </w:tc>
        <w:tc>
          <w:tcPr>
            <w:tcW w:w="2478" w:type="dxa"/>
          </w:tcPr>
          <w:p w14:paraId="0221EEC5" w14:textId="77777777" w:rsidR="003F2A59" w:rsidRPr="003F2A59" w:rsidRDefault="003F2A59" w:rsidP="003F2A5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“</w:t>
            </w:r>
            <w:proofErr w:type="gramStart"/>
            <w:r w:rsidRPr="003F2A59">
              <w:rPr>
                <w:rFonts w:cstheme="minorHAnsi"/>
                <w:color w:val="000000" w:themeColor="text1"/>
              </w:rPr>
              <w:t>fun</w:t>
            </w:r>
            <w:proofErr w:type="gramEnd"/>
            <w:r w:rsidRPr="003F2A59">
              <w:rPr>
                <w:rFonts w:cstheme="minorHAnsi"/>
                <w:color w:val="000000" w:themeColor="text1"/>
              </w:rPr>
              <w:t xml:space="preserve"> activities”, “dance-based classes”</w:t>
            </w:r>
          </w:p>
        </w:tc>
        <w:tc>
          <w:tcPr>
            <w:tcW w:w="2270" w:type="dxa"/>
          </w:tcPr>
          <w:p w14:paraId="6AD1BBC7" w14:textId="77777777" w:rsidR="003F2A59" w:rsidRPr="003F2A59" w:rsidRDefault="003F2A59" w:rsidP="003F2A5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2A59">
              <w:rPr>
                <w:rFonts w:cstheme="minorHAnsi"/>
                <w:color w:val="000000" w:themeColor="text1"/>
              </w:rPr>
              <w:t>Microsystem</w:t>
            </w:r>
          </w:p>
        </w:tc>
      </w:tr>
    </w:tbl>
    <w:p w14:paraId="739632D6" w14:textId="77777777" w:rsidR="003F2A59" w:rsidRDefault="003F2A59" w:rsidP="001E5AFB">
      <w:pPr>
        <w:spacing w:line="276" w:lineRule="auto"/>
      </w:pPr>
    </w:p>
    <w:p w14:paraId="01460EE7" w14:textId="77777777" w:rsidR="00C656EB" w:rsidRDefault="00C656EB" w:rsidP="001E5AFB">
      <w:pPr>
        <w:spacing w:line="276" w:lineRule="auto"/>
      </w:pPr>
    </w:p>
    <w:p w14:paraId="4B6D18FE" w14:textId="4E67EB1D" w:rsidR="00C656EB" w:rsidRPr="00AF1F1A" w:rsidRDefault="00C656EB" w:rsidP="00C656EB">
      <w:pPr>
        <w:spacing w:line="360" w:lineRule="auto"/>
        <w:rPr>
          <w:rFonts w:ascii="Arial" w:hAnsi="Arial" w:cs="Arial"/>
          <w:b/>
          <w:bCs/>
          <w:color w:val="000000" w:themeColor="text1"/>
          <w:u w:val="single"/>
          <w:lang w:eastAsia="en-GB"/>
        </w:rPr>
      </w:pPr>
      <w:r w:rsidRPr="00AF1F1A">
        <w:rPr>
          <w:rFonts w:ascii="Arial" w:hAnsi="Arial" w:cs="Arial"/>
          <w:b/>
          <w:bCs/>
          <w:color w:val="000000" w:themeColor="text1"/>
          <w:u w:val="single"/>
          <w:lang w:eastAsia="en-GB"/>
        </w:rPr>
        <w:t>Data integration matrix: mapping of quantitative results and qualitative themes across ecological levels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658"/>
        <w:gridCol w:w="2954"/>
        <w:gridCol w:w="2202"/>
        <w:gridCol w:w="2202"/>
      </w:tblGrid>
      <w:tr w:rsidR="00C656EB" w:rsidRPr="00C656EB" w14:paraId="0696F2E6" w14:textId="77777777" w:rsidTr="00C656EB">
        <w:tc>
          <w:tcPr>
            <w:tcW w:w="0" w:type="auto"/>
            <w:hideMark/>
          </w:tcPr>
          <w:p w14:paraId="3364B61F" w14:textId="2568C323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b/>
                <w:bCs/>
                <w:color w:val="000000" w:themeColor="text1"/>
                <w:lang w:eastAsia="en-GB"/>
              </w:rPr>
              <w:t>Ecological level</w:t>
            </w:r>
          </w:p>
        </w:tc>
        <w:tc>
          <w:tcPr>
            <w:tcW w:w="0" w:type="auto"/>
            <w:hideMark/>
          </w:tcPr>
          <w:p w14:paraId="39AB81AD" w14:textId="1C7DAECC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b/>
                <w:bCs/>
                <w:color w:val="000000" w:themeColor="text1"/>
                <w:lang w:eastAsia="en-GB"/>
              </w:rPr>
              <w:t>Quantitative finding</w:t>
            </w:r>
          </w:p>
        </w:tc>
        <w:tc>
          <w:tcPr>
            <w:tcW w:w="0" w:type="auto"/>
            <w:hideMark/>
          </w:tcPr>
          <w:p w14:paraId="039AAF74" w14:textId="629B7FE0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b/>
                <w:bCs/>
                <w:color w:val="000000" w:themeColor="text1"/>
                <w:lang w:eastAsia="en-GB"/>
              </w:rPr>
              <w:t>Qualitative theme</w:t>
            </w:r>
          </w:p>
        </w:tc>
        <w:tc>
          <w:tcPr>
            <w:tcW w:w="0" w:type="auto"/>
            <w:hideMark/>
          </w:tcPr>
          <w:p w14:paraId="6049B44E" w14:textId="5A87F050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b/>
                <w:bCs/>
                <w:color w:val="000000" w:themeColor="text1"/>
                <w:lang w:eastAsia="en-GB"/>
              </w:rPr>
              <w:t>Integration notes</w:t>
            </w:r>
          </w:p>
        </w:tc>
      </w:tr>
      <w:tr w:rsidR="00C656EB" w:rsidRPr="00C656EB" w14:paraId="6EBFF7C5" w14:textId="77777777" w:rsidTr="00C656EB">
        <w:tc>
          <w:tcPr>
            <w:tcW w:w="0" w:type="auto"/>
            <w:hideMark/>
          </w:tcPr>
          <w:p w14:paraId="67F11DDF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Microsystem</w:t>
            </w:r>
          </w:p>
        </w:tc>
        <w:tc>
          <w:tcPr>
            <w:tcW w:w="0" w:type="auto"/>
            <w:hideMark/>
          </w:tcPr>
          <w:p w14:paraId="2813D652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Chronic illness negatively associated with PA (B = -0.692, p = 0.012)</w:t>
            </w:r>
          </w:p>
        </w:tc>
        <w:tc>
          <w:tcPr>
            <w:tcW w:w="0" w:type="auto"/>
            <w:hideMark/>
          </w:tcPr>
          <w:p w14:paraId="1C11C741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Physical limitations and pain due to </w:t>
            </w: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lastRenderedPageBreak/>
              <w:t>chronic illness hinder PA</w:t>
            </w:r>
          </w:p>
        </w:tc>
        <w:tc>
          <w:tcPr>
            <w:tcW w:w="0" w:type="auto"/>
            <w:hideMark/>
          </w:tcPr>
          <w:p w14:paraId="7115DCAE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lastRenderedPageBreak/>
              <w:t xml:space="preserve">Strong convergence between physical </w:t>
            </w: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lastRenderedPageBreak/>
              <w:t>health and engagement</w:t>
            </w:r>
          </w:p>
        </w:tc>
      </w:tr>
      <w:tr w:rsidR="00C656EB" w:rsidRPr="00C656EB" w14:paraId="19E7C141" w14:textId="77777777" w:rsidTr="00C656EB">
        <w:tc>
          <w:tcPr>
            <w:tcW w:w="0" w:type="auto"/>
            <w:hideMark/>
          </w:tcPr>
          <w:p w14:paraId="55912472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lastRenderedPageBreak/>
              <w:t>Microsystem</w:t>
            </w:r>
          </w:p>
        </w:tc>
        <w:tc>
          <w:tcPr>
            <w:tcW w:w="0" w:type="auto"/>
            <w:hideMark/>
          </w:tcPr>
          <w:p w14:paraId="3C300833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Low self-confidence linked to lower PA (B = -0.704, p = 0.022)</w:t>
            </w:r>
          </w:p>
        </w:tc>
        <w:tc>
          <w:tcPr>
            <w:tcW w:w="0" w:type="auto"/>
            <w:hideMark/>
          </w:tcPr>
          <w:p w14:paraId="19B75DC1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Body image, embarrassment in public spaces lower confidence</w:t>
            </w:r>
          </w:p>
        </w:tc>
        <w:tc>
          <w:tcPr>
            <w:tcW w:w="0" w:type="auto"/>
            <w:hideMark/>
          </w:tcPr>
          <w:p w14:paraId="2A9464B2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Aligned; emotional/self-perception mirrored by statistical trend</w:t>
            </w:r>
          </w:p>
        </w:tc>
      </w:tr>
      <w:tr w:rsidR="00C656EB" w:rsidRPr="00C656EB" w14:paraId="1387E6F7" w14:textId="77777777" w:rsidTr="00C656EB">
        <w:tc>
          <w:tcPr>
            <w:tcW w:w="0" w:type="auto"/>
            <w:hideMark/>
          </w:tcPr>
          <w:p w14:paraId="6AEDA41E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Microsystem</w:t>
            </w:r>
          </w:p>
        </w:tc>
        <w:tc>
          <w:tcPr>
            <w:tcW w:w="0" w:type="auto"/>
            <w:hideMark/>
          </w:tcPr>
          <w:p w14:paraId="39BDF402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45% cited time constraints; caregiving predictor (B = -0.567, p = 0.045)</w:t>
            </w:r>
          </w:p>
        </w:tc>
        <w:tc>
          <w:tcPr>
            <w:tcW w:w="0" w:type="auto"/>
            <w:hideMark/>
          </w:tcPr>
          <w:p w14:paraId="4746B3CA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Caregiving obligations cause guilt and lack of time</w:t>
            </w:r>
          </w:p>
        </w:tc>
        <w:tc>
          <w:tcPr>
            <w:tcW w:w="0" w:type="auto"/>
            <w:hideMark/>
          </w:tcPr>
          <w:p w14:paraId="7E6C15A9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Good </w:t>
            </w:r>
            <w:proofErr w:type="gramStart"/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convergence;</w:t>
            </w:r>
            <w:proofErr w:type="gramEnd"/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regression and narrative reinforce caregiving impact</w:t>
            </w:r>
          </w:p>
        </w:tc>
      </w:tr>
      <w:tr w:rsidR="00C656EB" w:rsidRPr="00C656EB" w14:paraId="70C5090B" w14:textId="77777777" w:rsidTr="00C656EB">
        <w:tc>
          <w:tcPr>
            <w:tcW w:w="0" w:type="auto"/>
            <w:hideMark/>
          </w:tcPr>
          <w:p w14:paraId="5FB43ADD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Mesosystem</w:t>
            </w:r>
          </w:p>
        </w:tc>
        <w:tc>
          <w:tcPr>
            <w:tcW w:w="0" w:type="auto"/>
            <w:hideMark/>
          </w:tcPr>
          <w:p w14:paraId="204325C6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40% cited healthcare professionals as source of PA info</w:t>
            </w:r>
          </w:p>
        </w:tc>
        <w:tc>
          <w:tcPr>
            <w:tcW w:w="0" w:type="auto"/>
            <w:hideMark/>
          </w:tcPr>
          <w:p w14:paraId="4B0CEF93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Mixed views: some found advice generic or insensitive</w:t>
            </w:r>
          </w:p>
        </w:tc>
        <w:tc>
          <w:tcPr>
            <w:tcW w:w="0" w:type="auto"/>
            <w:hideMark/>
          </w:tcPr>
          <w:p w14:paraId="4A4FC1A7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Partial divergence; quantitative shows reliance, qual shows dissatisfaction</w:t>
            </w:r>
          </w:p>
        </w:tc>
      </w:tr>
      <w:tr w:rsidR="00C656EB" w:rsidRPr="00C656EB" w14:paraId="4BC65E06" w14:textId="77777777" w:rsidTr="00C656EB">
        <w:tc>
          <w:tcPr>
            <w:tcW w:w="0" w:type="auto"/>
            <w:hideMark/>
          </w:tcPr>
          <w:p w14:paraId="51F8E1FB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Mesosystem</w:t>
            </w:r>
          </w:p>
        </w:tc>
        <w:tc>
          <w:tcPr>
            <w:tcW w:w="0" w:type="auto"/>
            <w:hideMark/>
          </w:tcPr>
          <w:p w14:paraId="5402451B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Participation in PA programmes linked to info-seeking (B = 0.793, p = 0.001)</w:t>
            </w:r>
          </w:p>
        </w:tc>
        <w:tc>
          <w:tcPr>
            <w:tcW w:w="0" w:type="auto"/>
            <w:hideMark/>
          </w:tcPr>
          <w:p w14:paraId="7621FE5D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Social and group-based programmes motivated PA engagement</w:t>
            </w:r>
          </w:p>
        </w:tc>
        <w:tc>
          <w:tcPr>
            <w:tcW w:w="0" w:type="auto"/>
            <w:hideMark/>
          </w:tcPr>
          <w:p w14:paraId="112822A9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Strong </w:t>
            </w:r>
            <w:proofErr w:type="gramStart"/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alignment;</w:t>
            </w:r>
            <w:proofErr w:type="gramEnd"/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group settings reinforce information-seeking</w:t>
            </w:r>
          </w:p>
        </w:tc>
      </w:tr>
      <w:tr w:rsidR="00C656EB" w:rsidRPr="00C656EB" w14:paraId="6A8B7902" w14:textId="77777777" w:rsidTr="00C656EB">
        <w:tc>
          <w:tcPr>
            <w:tcW w:w="0" w:type="auto"/>
            <w:hideMark/>
          </w:tcPr>
          <w:p w14:paraId="1411E19A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proofErr w:type="spellStart"/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Exosystem</w:t>
            </w:r>
            <w:proofErr w:type="spellEnd"/>
          </w:p>
        </w:tc>
        <w:tc>
          <w:tcPr>
            <w:tcW w:w="0" w:type="auto"/>
            <w:hideMark/>
          </w:tcPr>
          <w:p w14:paraId="0D08871F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Cost a barrier (B = -0.523, p = 0.034); 27% limited facility access</w:t>
            </w:r>
          </w:p>
        </w:tc>
        <w:tc>
          <w:tcPr>
            <w:tcW w:w="0" w:type="auto"/>
            <w:hideMark/>
          </w:tcPr>
          <w:p w14:paraId="1B347041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Affordability issues, gym seen as luxury expense</w:t>
            </w:r>
          </w:p>
        </w:tc>
        <w:tc>
          <w:tcPr>
            <w:tcW w:w="0" w:type="auto"/>
            <w:hideMark/>
          </w:tcPr>
          <w:p w14:paraId="45C325BC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Good convergence on financial exclusion</w:t>
            </w:r>
          </w:p>
        </w:tc>
      </w:tr>
      <w:tr w:rsidR="00C656EB" w:rsidRPr="00C656EB" w14:paraId="5ABD7D11" w14:textId="77777777" w:rsidTr="00C656EB">
        <w:tc>
          <w:tcPr>
            <w:tcW w:w="0" w:type="auto"/>
            <w:hideMark/>
          </w:tcPr>
          <w:p w14:paraId="03AE2828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proofErr w:type="spellStart"/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Exosystem</w:t>
            </w:r>
            <w:proofErr w:type="spellEnd"/>
          </w:p>
        </w:tc>
        <w:tc>
          <w:tcPr>
            <w:tcW w:w="0" w:type="auto"/>
            <w:hideMark/>
          </w:tcPr>
          <w:p w14:paraId="4B47459F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35% reported transport as barrier; 22% cited poor weather</w:t>
            </w:r>
          </w:p>
        </w:tc>
        <w:tc>
          <w:tcPr>
            <w:tcW w:w="0" w:type="auto"/>
            <w:hideMark/>
          </w:tcPr>
          <w:p w14:paraId="0846BC5B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Inaccessibility due to unreliable transport, unsafe areas</w:t>
            </w:r>
          </w:p>
        </w:tc>
        <w:tc>
          <w:tcPr>
            <w:tcW w:w="0" w:type="auto"/>
            <w:hideMark/>
          </w:tcPr>
          <w:p w14:paraId="1CB4AF80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Aligned across accessibility and environmental safety</w:t>
            </w:r>
          </w:p>
        </w:tc>
      </w:tr>
      <w:tr w:rsidR="00C656EB" w:rsidRPr="00C656EB" w14:paraId="07B91259" w14:textId="77777777" w:rsidTr="00C656EB">
        <w:tc>
          <w:tcPr>
            <w:tcW w:w="0" w:type="auto"/>
            <w:hideMark/>
          </w:tcPr>
          <w:p w14:paraId="3273DE87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Macrosystem</w:t>
            </w:r>
          </w:p>
        </w:tc>
        <w:tc>
          <w:tcPr>
            <w:tcW w:w="0" w:type="auto"/>
            <w:hideMark/>
          </w:tcPr>
          <w:p w14:paraId="222CA35B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No quantitative measure of cultural norms</w:t>
            </w:r>
          </w:p>
        </w:tc>
        <w:tc>
          <w:tcPr>
            <w:tcW w:w="0" w:type="auto"/>
            <w:hideMark/>
          </w:tcPr>
          <w:p w14:paraId="2583AA62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Modesty norms and cultural restrictions on visibility of exercise</w:t>
            </w:r>
          </w:p>
        </w:tc>
        <w:tc>
          <w:tcPr>
            <w:tcW w:w="0" w:type="auto"/>
            <w:hideMark/>
          </w:tcPr>
          <w:p w14:paraId="472C40A7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Qualitative only; gap in survey instrument</w:t>
            </w:r>
          </w:p>
        </w:tc>
      </w:tr>
      <w:tr w:rsidR="00C656EB" w:rsidRPr="00C656EB" w14:paraId="1E7DFFE9" w14:textId="77777777" w:rsidTr="00C656EB">
        <w:tc>
          <w:tcPr>
            <w:tcW w:w="0" w:type="auto"/>
            <w:hideMark/>
          </w:tcPr>
          <w:p w14:paraId="6201A557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Macrosystem</w:t>
            </w:r>
          </w:p>
        </w:tc>
        <w:tc>
          <w:tcPr>
            <w:tcW w:w="0" w:type="auto"/>
            <w:hideMark/>
          </w:tcPr>
          <w:p w14:paraId="7430DF9B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No quantitative measure of modesty or gender expectations</w:t>
            </w:r>
          </w:p>
        </w:tc>
        <w:tc>
          <w:tcPr>
            <w:tcW w:w="0" w:type="auto"/>
            <w:hideMark/>
          </w:tcPr>
          <w:p w14:paraId="11FF37D2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Household expectations, gender roles reduce autonomy</w:t>
            </w:r>
          </w:p>
        </w:tc>
        <w:tc>
          <w:tcPr>
            <w:tcW w:w="0" w:type="auto"/>
            <w:hideMark/>
          </w:tcPr>
          <w:p w14:paraId="070D262B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Qualitative only; highlights cultural context missed by quant</w:t>
            </w:r>
          </w:p>
        </w:tc>
      </w:tr>
      <w:tr w:rsidR="00C656EB" w:rsidRPr="00C656EB" w14:paraId="06C91028" w14:textId="77777777" w:rsidTr="00C656EB">
        <w:tc>
          <w:tcPr>
            <w:tcW w:w="0" w:type="auto"/>
            <w:hideMark/>
          </w:tcPr>
          <w:p w14:paraId="62CF61A3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lastRenderedPageBreak/>
              <w:t>Chronosystem</w:t>
            </w:r>
          </w:p>
        </w:tc>
        <w:tc>
          <w:tcPr>
            <w:tcW w:w="0" w:type="auto"/>
            <w:hideMark/>
          </w:tcPr>
          <w:p w14:paraId="48E19BCE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No quantitative capture of menopause/pregnancy effects</w:t>
            </w:r>
          </w:p>
        </w:tc>
        <w:tc>
          <w:tcPr>
            <w:tcW w:w="0" w:type="auto"/>
            <w:hideMark/>
          </w:tcPr>
          <w:p w14:paraId="122315C4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Life course transitions (</w:t>
            </w:r>
            <w:proofErr w:type="gramStart"/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e.g.</w:t>
            </w:r>
            <w:proofErr w:type="gramEnd"/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menopause) reduce activity</w:t>
            </w:r>
          </w:p>
        </w:tc>
        <w:tc>
          <w:tcPr>
            <w:tcW w:w="0" w:type="auto"/>
            <w:hideMark/>
          </w:tcPr>
          <w:p w14:paraId="6706B134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Qualitative only; temporal variables not captured quantitatively</w:t>
            </w:r>
          </w:p>
        </w:tc>
      </w:tr>
      <w:tr w:rsidR="00C656EB" w:rsidRPr="00C656EB" w14:paraId="51312F24" w14:textId="77777777" w:rsidTr="00C656EB">
        <w:tc>
          <w:tcPr>
            <w:tcW w:w="0" w:type="auto"/>
            <w:hideMark/>
          </w:tcPr>
          <w:p w14:paraId="6A7D7019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Chronosystem</w:t>
            </w:r>
          </w:p>
        </w:tc>
        <w:tc>
          <w:tcPr>
            <w:tcW w:w="0" w:type="auto"/>
            <w:hideMark/>
          </w:tcPr>
          <w:p w14:paraId="6942574E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No data on service cuts or programme discontinuation</w:t>
            </w:r>
          </w:p>
        </w:tc>
        <w:tc>
          <w:tcPr>
            <w:tcW w:w="0" w:type="auto"/>
            <w:hideMark/>
          </w:tcPr>
          <w:p w14:paraId="311C3E94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Programme instability disrupts routines and confidence</w:t>
            </w:r>
          </w:p>
        </w:tc>
        <w:tc>
          <w:tcPr>
            <w:tcW w:w="0" w:type="auto"/>
            <w:hideMark/>
          </w:tcPr>
          <w:p w14:paraId="2399752E" w14:textId="77777777" w:rsidR="00C656EB" w:rsidRPr="00C656EB" w:rsidRDefault="00C656EB" w:rsidP="00C656E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C656EB">
              <w:rPr>
                <w:rFonts w:ascii="Arial" w:eastAsia="Times New Roman" w:hAnsi="Arial" w:cs="Arial"/>
                <w:color w:val="000000" w:themeColor="text1"/>
                <w:lang w:eastAsia="en-GB"/>
              </w:rPr>
              <w:t>Qualitative only; highlights funding and service instability not measured</w:t>
            </w:r>
          </w:p>
        </w:tc>
      </w:tr>
    </w:tbl>
    <w:p w14:paraId="2AE3084A" w14:textId="77777777" w:rsidR="00C656EB" w:rsidRPr="00C656EB" w:rsidRDefault="00C656EB" w:rsidP="00C656EB">
      <w:pPr>
        <w:spacing w:line="360" w:lineRule="auto"/>
        <w:rPr>
          <w:rFonts w:ascii="Arial" w:hAnsi="Arial" w:cs="Arial"/>
          <w:color w:val="000000" w:themeColor="text1"/>
        </w:rPr>
      </w:pPr>
    </w:p>
    <w:sectPr w:rsidR="00C656EB" w:rsidRPr="00C656EB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24C50" w14:textId="77777777" w:rsidR="00A876CA" w:rsidRDefault="00A876CA" w:rsidP="001E5AFB">
      <w:pPr>
        <w:spacing w:after="0" w:line="240" w:lineRule="auto"/>
      </w:pPr>
      <w:r>
        <w:separator/>
      </w:r>
    </w:p>
  </w:endnote>
  <w:endnote w:type="continuationSeparator" w:id="0">
    <w:p w14:paraId="773ADD9D" w14:textId="77777777" w:rsidR="00A876CA" w:rsidRDefault="00A876CA" w:rsidP="001E5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2951471"/>
      <w:docPartObj>
        <w:docPartGallery w:val="Page Numbers (Bottom of Page)"/>
        <w:docPartUnique/>
      </w:docPartObj>
    </w:sdtPr>
    <w:sdtEndPr/>
    <w:sdtContent>
      <w:p w14:paraId="6A5FC34C" w14:textId="1DC123EC" w:rsidR="001E5AFB" w:rsidRDefault="001E5AF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4BC165" w14:textId="77777777" w:rsidR="001E5AFB" w:rsidRDefault="001E5A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F678E" w14:textId="77777777" w:rsidR="00A876CA" w:rsidRDefault="00A876CA" w:rsidP="001E5AFB">
      <w:pPr>
        <w:spacing w:after="0" w:line="240" w:lineRule="auto"/>
      </w:pPr>
      <w:r>
        <w:separator/>
      </w:r>
    </w:p>
  </w:footnote>
  <w:footnote w:type="continuationSeparator" w:id="0">
    <w:p w14:paraId="6374B996" w14:textId="77777777" w:rsidR="00A876CA" w:rsidRDefault="00A876CA" w:rsidP="001E5A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F1DAE"/>
    <w:multiLevelType w:val="multilevel"/>
    <w:tmpl w:val="93640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DC4625"/>
    <w:multiLevelType w:val="multilevel"/>
    <w:tmpl w:val="7E6A2E4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4C0165"/>
    <w:multiLevelType w:val="multilevel"/>
    <w:tmpl w:val="391C5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4A0128"/>
    <w:multiLevelType w:val="multilevel"/>
    <w:tmpl w:val="15DCE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8237B0"/>
    <w:multiLevelType w:val="multilevel"/>
    <w:tmpl w:val="68841E8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947DF0"/>
    <w:multiLevelType w:val="multilevel"/>
    <w:tmpl w:val="42EE2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4429639">
    <w:abstractNumId w:val="2"/>
  </w:num>
  <w:num w:numId="2" w16cid:durableId="1030763218">
    <w:abstractNumId w:val="1"/>
  </w:num>
  <w:num w:numId="3" w16cid:durableId="1380519139">
    <w:abstractNumId w:val="5"/>
  </w:num>
  <w:num w:numId="4" w16cid:durableId="222252634">
    <w:abstractNumId w:val="3"/>
  </w:num>
  <w:num w:numId="5" w16cid:durableId="190266348">
    <w:abstractNumId w:val="0"/>
  </w:num>
  <w:num w:numId="6" w16cid:durableId="1435901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AFB"/>
    <w:rsid w:val="001E5AFB"/>
    <w:rsid w:val="002958A3"/>
    <w:rsid w:val="003F2A59"/>
    <w:rsid w:val="005F4A07"/>
    <w:rsid w:val="00A876CA"/>
    <w:rsid w:val="00AF1F1A"/>
    <w:rsid w:val="00C656EB"/>
    <w:rsid w:val="00E8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."/>
  <w:listSeparator w:val=","/>
  <w14:docId w14:val="0A39BE46"/>
  <w15:chartTrackingRefBased/>
  <w15:docId w15:val="{2E0861FF-C1CE-469F-8E24-A28D59DA1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656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E5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E5AF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E5A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AFB"/>
  </w:style>
  <w:style w:type="paragraph" w:styleId="Footer">
    <w:name w:val="footer"/>
    <w:basedOn w:val="Normal"/>
    <w:link w:val="FooterChar"/>
    <w:uiPriority w:val="99"/>
    <w:unhideWhenUsed/>
    <w:rsid w:val="001E5A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AFB"/>
  </w:style>
  <w:style w:type="table" w:styleId="TableGridLight">
    <w:name w:val="Grid Table Light"/>
    <w:basedOn w:val="TableNormal"/>
    <w:uiPriority w:val="40"/>
    <w:rsid w:val="005F4A0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99"/>
    <w:rsid w:val="003F2A59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C656E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5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2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7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1177</Words>
  <Characters>6712</Characters>
  <Application>Microsoft Office Word</Application>
  <DocSecurity>0</DocSecurity>
  <Lines>55</Lines>
  <Paragraphs>15</Paragraphs>
  <ScaleCrop>false</ScaleCrop>
  <Company>University of Suffolk</Company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</dc:creator>
  <cp:keywords/>
  <dc:description/>
  <cp:lastModifiedBy>Jude Ominyi</cp:lastModifiedBy>
  <cp:revision>6</cp:revision>
  <dcterms:created xsi:type="dcterms:W3CDTF">2025-03-11T12:29:00Z</dcterms:created>
  <dcterms:modified xsi:type="dcterms:W3CDTF">2025-03-14T10:03:00Z</dcterms:modified>
</cp:coreProperties>
</file>