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BE6FF" w14:textId="77777777" w:rsidR="00D562AB" w:rsidRPr="00351E87" w:rsidRDefault="00D562AB" w:rsidP="00D562AB">
      <w:pPr>
        <w:spacing w:line="276" w:lineRule="auto"/>
        <w:rPr>
          <w:rFonts w:ascii="Calibri" w:eastAsia="Times New Roman" w:hAnsi="Calibri" w:cs="Calibri"/>
          <w:b/>
          <w:lang w:val="en-GB" w:eastAsia="ca-ES"/>
        </w:rPr>
      </w:pPr>
      <w:r w:rsidRPr="00351E87">
        <w:rPr>
          <w:rFonts w:ascii="Calibri" w:eastAsia="Times New Roman" w:hAnsi="Calibri" w:cs="Calibri"/>
          <w:b/>
          <w:lang w:val="en-GB" w:eastAsia="ca-ES"/>
        </w:rPr>
        <w:t xml:space="preserve">Supplementary table 1: </w:t>
      </w:r>
      <w:r w:rsidRPr="00351E87">
        <w:rPr>
          <w:rFonts w:ascii="Calibri" w:eastAsia="Times New Roman" w:hAnsi="Calibri" w:cs="Calibri"/>
          <w:lang w:val="en-GB" w:eastAsia="ca-ES"/>
        </w:rPr>
        <w:t>Comparability of study variables that differed across surveys.</w:t>
      </w:r>
    </w:p>
    <w:tbl>
      <w:tblPr>
        <w:tblStyle w:val="Tablaconcuadrcula"/>
        <w:tblW w:w="15021" w:type="dxa"/>
        <w:tblInd w:w="-519" w:type="dxa"/>
        <w:tblLook w:val="04A0" w:firstRow="1" w:lastRow="0" w:firstColumn="1" w:lastColumn="0" w:noHBand="0" w:noVBand="1"/>
      </w:tblPr>
      <w:tblGrid>
        <w:gridCol w:w="1336"/>
        <w:gridCol w:w="1446"/>
        <w:gridCol w:w="3578"/>
        <w:gridCol w:w="2059"/>
        <w:gridCol w:w="4003"/>
        <w:gridCol w:w="2599"/>
      </w:tblGrid>
      <w:tr w:rsidR="00D562AB" w:rsidRPr="000314EC" w14:paraId="4B4ABDFC" w14:textId="77777777" w:rsidTr="00307A3C">
        <w:tc>
          <w:tcPr>
            <w:tcW w:w="1336" w:type="dxa"/>
          </w:tcPr>
          <w:p w14:paraId="1799BE9F" w14:textId="77777777" w:rsidR="00D562AB" w:rsidRPr="00351E87" w:rsidRDefault="00D562AB" w:rsidP="00307A3C">
            <w:pPr>
              <w:spacing w:line="276" w:lineRule="auto"/>
              <w:rPr>
                <w:rFonts w:ascii="Calibri" w:eastAsia="Times New Roman" w:hAnsi="Calibri" w:cs="Calibri"/>
                <w:b/>
                <w:lang w:val="en-GB" w:eastAsia="ca-ES"/>
              </w:rPr>
            </w:pPr>
          </w:p>
        </w:tc>
        <w:tc>
          <w:tcPr>
            <w:tcW w:w="5024" w:type="dxa"/>
            <w:gridSpan w:val="2"/>
          </w:tcPr>
          <w:p w14:paraId="0032A884"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DESKcohort survey</w:t>
            </w:r>
          </w:p>
        </w:tc>
        <w:tc>
          <w:tcPr>
            <w:tcW w:w="6062" w:type="dxa"/>
            <w:gridSpan w:val="2"/>
          </w:tcPr>
          <w:p w14:paraId="32777FC2"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FRESC survey</w:t>
            </w:r>
          </w:p>
        </w:tc>
        <w:tc>
          <w:tcPr>
            <w:tcW w:w="2599" w:type="dxa"/>
            <w:vMerge w:val="restart"/>
          </w:tcPr>
          <w:p w14:paraId="2D6D0AF9"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Final variable for the present study</w:t>
            </w:r>
          </w:p>
        </w:tc>
      </w:tr>
      <w:tr w:rsidR="00D562AB" w:rsidRPr="00351E87" w14:paraId="6D6C5F53" w14:textId="77777777" w:rsidTr="00307A3C">
        <w:tc>
          <w:tcPr>
            <w:tcW w:w="1336" w:type="dxa"/>
          </w:tcPr>
          <w:p w14:paraId="0D6749FC"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Variable</w:t>
            </w:r>
          </w:p>
        </w:tc>
        <w:tc>
          <w:tcPr>
            <w:tcW w:w="1446" w:type="dxa"/>
          </w:tcPr>
          <w:p w14:paraId="4E8E0F6E"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Question</w:t>
            </w:r>
          </w:p>
        </w:tc>
        <w:tc>
          <w:tcPr>
            <w:tcW w:w="3578" w:type="dxa"/>
          </w:tcPr>
          <w:p w14:paraId="3AF2C25B"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Answer options</w:t>
            </w:r>
          </w:p>
        </w:tc>
        <w:tc>
          <w:tcPr>
            <w:tcW w:w="2059" w:type="dxa"/>
          </w:tcPr>
          <w:p w14:paraId="0E16FD45"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Question</w:t>
            </w:r>
          </w:p>
        </w:tc>
        <w:tc>
          <w:tcPr>
            <w:tcW w:w="4003" w:type="dxa"/>
          </w:tcPr>
          <w:p w14:paraId="22FEFC3C"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Answer options</w:t>
            </w:r>
          </w:p>
        </w:tc>
        <w:tc>
          <w:tcPr>
            <w:tcW w:w="2599" w:type="dxa"/>
            <w:vMerge/>
          </w:tcPr>
          <w:p w14:paraId="2B1F5E2B" w14:textId="77777777" w:rsidR="00D562AB" w:rsidRPr="00351E87" w:rsidRDefault="00D562AB" w:rsidP="00307A3C">
            <w:pPr>
              <w:spacing w:line="276" w:lineRule="auto"/>
              <w:jc w:val="center"/>
              <w:rPr>
                <w:rFonts w:ascii="Calibri" w:eastAsia="Times New Roman" w:hAnsi="Calibri" w:cs="Calibri"/>
                <w:b/>
                <w:lang w:val="en-GB" w:eastAsia="ca-ES"/>
              </w:rPr>
            </w:pPr>
          </w:p>
        </w:tc>
      </w:tr>
      <w:tr w:rsidR="00D562AB" w:rsidRPr="000314EC" w14:paraId="3B94B778" w14:textId="77777777" w:rsidTr="00307A3C">
        <w:tc>
          <w:tcPr>
            <w:tcW w:w="1336" w:type="dxa"/>
            <w:vAlign w:val="center"/>
          </w:tcPr>
          <w:p w14:paraId="7191ECD5"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Sexual Orientation</w:t>
            </w:r>
          </w:p>
        </w:tc>
        <w:tc>
          <w:tcPr>
            <w:tcW w:w="1446" w:type="dxa"/>
            <w:vAlign w:val="center"/>
          </w:tcPr>
          <w:p w14:paraId="0637A6FC" w14:textId="77777777" w:rsidR="00D562AB" w:rsidRPr="00351E87" w:rsidRDefault="00D562AB" w:rsidP="00307A3C">
            <w:pPr>
              <w:spacing w:line="276" w:lineRule="auto"/>
              <w:jc w:val="center"/>
              <w:rPr>
                <w:rFonts w:ascii="Calibri" w:eastAsia="Times New Roman" w:hAnsi="Calibri" w:cs="Calibri"/>
                <w:b/>
                <w:u w:val="single"/>
                <w:lang w:val="en-GB" w:eastAsia="ca-ES"/>
              </w:rPr>
            </w:pPr>
            <w:r w:rsidRPr="00351E87">
              <w:rPr>
                <w:rFonts w:cstheme="minorHAnsi"/>
                <w:u w:val="single"/>
                <w:lang w:val="en-GB"/>
              </w:rPr>
              <w:t>Of the following options, which one do you identify with the most?</w:t>
            </w:r>
          </w:p>
        </w:tc>
        <w:tc>
          <w:tcPr>
            <w:tcW w:w="3578" w:type="dxa"/>
            <w:vAlign w:val="center"/>
          </w:tcPr>
          <w:p w14:paraId="200DD1EA"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cstheme="minorHAnsi"/>
                <w:lang w:val="en-GB"/>
              </w:rPr>
              <w:t>1) Heterosexual (you are regularly attracted to people of a different sex than yourself), 2) Homosexual (you are regularly attracted to people of the same sex), 3) Bisexual (you are attracted to people of different sex as well as people of the same sex as yourself), 4) I am questioning it/ I don’t know, 5) I prefer not to answer, 6) Others.</w:t>
            </w:r>
          </w:p>
        </w:tc>
        <w:tc>
          <w:tcPr>
            <w:tcW w:w="2059" w:type="dxa"/>
            <w:vAlign w:val="center"/>
          </w:tcPr>
          <w:p w14:paraId="4D3AB29B" w14:textId="77777777" w:rsidR="00D562AB" w:rsidRPr="00351E87" w:rsidRDefault="00D562AB" w:rsidP="00307A3C">
            <w:pPr>
              <w:spacing w:line="276" w:lineRule="auto"/>
              <w:jc w:val="center"/>
              <w:rPr>
                <w:rFonts w:ascii="Calibri" w:eastAsia="Times New Roman" w:hAnsi="Calibri" w:cs="Calibri"/>
                <w:u w:val="single"/>
                <w:lang w:val="en-GB" w:eastAsia="ca-ES"/>
              </w:rPr>
            </w:pPr>
            <w:r w:rsidRPr="00351E87">
              <w:rPr>
                <w:rFonts w:cstheme="minorHAnsi"/>
                <w:u w:val="single"/>
                <w:lang w:val="en-GB"/>
              </w:rPr>
              <w:t>Which one of the following affirmations do you identify with the most?</w:t>
            </w:r>
          </w:p>
        </w:tc>
        <w:tc>
          <w:tcPr>
            <w:tcW w:w="4003" w:type="dxa"/>
            <w:vAlign w:val="center"/>
          </w:tcPr>
          <w:p w14:paraId="5FE2D1C7"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cstheme="minorHAnsi"/>
                <w:lang w:val="en-GB"/>
              </w:rPr>
              <w:t>1) I am only attracted to people of the same sex, 2) I am usually attracted to people of the same sex, but sometimes I am attracted to someone of the opposite sex, 3) I am indistinctly attracted to people of both the same and opposite sexes, 4) I am usually attracted to people of the opposite sex, but sometimes I am attracted to someone of the same sex, 5) I am only attracted to people of the opposite sex, 6) I am not sure, 7) Others.</w:t>
            </w:r>
          </w:p>
        </w:tc>
        <w:tc>
          <w:tcPr>
            <w:tcW w:w="2599" w:type="dxa"/>
            <w:vAlign w:val="center"/>
          </w:tcPr>
          <w:p w14:paraId="1B96A798" w14:textId="77777777" w:rsidR="00D562AB" w:rsidRPr="00351E87" w:rsidRDefault="00D562AB" w:rsidP="00307A3C">
            <w:pPr>
              <w:spacing w:line="276" w:lineRule="auto"/>
              <w:jc w:val="center"/>
              <w:rPr>
                <w:rFonts w:cstheme="minorHAnsi"/>
                <w:lang w:val="en-GB"/>
              </w:rPr>
            </w:pPr>
            <w:r w:rsidRPr="00351E87">
              <w:rPr>
                <w:rFonts w:cstheme="minorHAnsi"/>
                <w:lang w:val="en-GB"/>
              </w:rPr>
              <w:t>To combine the two variables, people who responded options 2, 3 and 4 of the FRESC survey were considered as bisexuals, with the final categories of the sexual orientation variable being:</w:t>
            </w:r>
          </w:p>
          <w:p w14:paraId="7DA8460F" w14:textId="77777777" w:rsidR="00D562AB" w:rsidRPr="00351E87" w:rsidRDefault="00D562AB" w:rsidP="00307A3C">
            <w:pPr>
              <w:spacing w:line="276" w:lineRule="auto"/>
              <w:jc w:val="center"/>
              <w:rPr>
                <w:rFonts w:cstheme="minorHAnsi"/>
                <w:lang w:val="en-GB"/>
              </w:rPr>
            </w:pPr>
            <w:r w:rsidRPr="00351E87">
              <w:rPr>
                <w:rFonts w:cstheme="minorHAnsi"/>
                <w:lang w:val="en-GB"/>
              </w:rPr>
              <w:t>heterosexual, homosexual, bisexual, and questioning it/no answer.</w:t>
            </w:r>
          </w:p>
        </w:tc>
      </w:tr>
      <w:tr w:rsidR="00D562AB" w:rsidRPr="000314EC" w14:paraId="1067F258" w14:textId="77777777" w:rsidTr="00307A3C">
        <w:trPr>
          <w:trHeight w:val="1412"/>
        </w:trPr>
        <w:tc>
          <w:tcPr>
            <w:tcW w:w="1336" w:type="dxa"/>
            <w:vMerge w:val="restart"/>
            <w:vAlign w:val="center"/>
          </w:tcPr>
          <w:p w14:paraId="534F408C" w14:textId="77777777" w:rsidR="00D562AB" w:rsidRPr="00351E87" w:rsidRDefault="00D562AB" w:rsidP="00307A3C">
            <w:pPr>
              <w:spacing w:line="276" w:lineRule="auto"/>
              <w:jc w:val="center"/>
              <w:rPr>
                <w:rFonts w:ascii="Calibri" w:eastAsia="Times New Roman" w:hAnsi="Calibri" w:cs="Calibri"/>
                <w:b/>
                <w:lang w:val="en-GB" w:eastAsia="ca-ES"/>
              </w:rPr>
            </w:pPr>
            <w:r w:rsidRPr="00351E87">
              <w:rPr>
                <w:rFonts w:ascii="Calibri" w:eastAsia="Times New Roman" w:hAnsi="Calibri" w:cs="Calibri"/>
                <w:b/>
                <w:lang w:val="en-GB" w:eastAsia="ca-ES"/>
              </w:rPr>
              <w:t>Experienced sexual violence</w:t>
            </w:r>
          </w:p>
        </w:tc>
        <w:tc>
          <w:tcPr>
            <w:tcW w:w="1446" w:type="dxa"/>
            <w:vMerge w:val="restart"/>
            <w:vAlign w:val="center"/>
          </w:tcPr>
          <w:p w14:paraId="226C1F6A" w14:textId="77777777" w:rsidR="00D562AB" w:rsidRPr="00351E87" w:rsidRDefault="00D562AB" w:rsidP="00307A3C">
            <w:pPr>
              <w:spacing w:line="276" w:lineRule="auto"/>
              <w:jc w:val="center"/>
              <w:rPr>
                <w:rFonts w:ascii="Calibri" w:eastAsia="Times New Roman" w:hAnsi="Calibri" w:cs="Calibri"/>
                <w:lang w:val="en-GB" w:eastAsia="ca-ES"/>
              </w:rPr>
            </w:pPr>
            <w:r w:rsidRPr="00351E87">
              <w:rPr>
                <w:rFonts w:ascii="Calibri" w:eastAsia="Times New Roman" w:hAnsi="Calibri" w:cs="Calibri"/>
                <w:u w:val="single"/>
                <w:lang w:val="en-GB" w:eastAsia="ca-ES"/>
              </w:rPr>
              <w:t>Indicate if you have personally experienced some of the following forms of violence sometime in your life:</w:t>
            </w:r>
            <w:r w:rsidRPr="00351E87">
              <w:rPr>
                <w:rFonts w:ascii="Calibri" w:eastAsia="Times New Roman" w:hAnsi="Calibri" w:cs="Calibri"/>
                <w:lang w:val="en-GB" w:eastAsia="ca-ES"/>
              </w:rPr>
              <w:t xml:space="preserve"> </w:t>
            </w:r>
            <w:r w:rsidRPr="00351E87">
              <w:rPr>
                <w:rFonts w:ascii="Calibri" w:eastAsia="Times New Roman" w:hAnsi="Calibri" w:cs="Calibri"/>
                <w:lang w:val="en-GB" w:eastAsia="ca-ES"/>
              </w:rPr>
              <w:lastRenderedPageBreak/>
              <w:t>(</w:t>
            </w:r>
            <w:r w:rsidRPr="00351E87">
              <w:rPr>
                <w:rFonts w:ascii="Calibri" w:eastAsia="Times New Roman" w:hAnsi="Calibri" w:cs="Calibri"/>
                <w:i/>
                <w:lang w:val="en-GB" w:eastAsia="ca-ES"/>
              </w:rPr>
              <w:t>multiple choice</w:t>
            </w:r>
            <w:r w:rsidRPr="00351E87">
              <w:rPr>
                <w:rFonts w:ascii="Calibri" w:eastAsia="Times New Roman" w:hAnsi="Calibri" w:cs="Calibri"/>
                <w:lang w:val="en-GB" w:eastAsia="ca-ES"/>
              </w:rPr>
              <w:t>)</w:t>
            </w:r>
          </w:p>
        </w:tc>
        <w:tc>
          <w:tcPr>
            <w:tcW w:w="3578" w:type="dxa"/>
            <w:vMerge w:val="restart"/>
            <w:vAlign w:val="center"/>
          </w:tcPr>
          <w:p w14:paraId="28FDF635" w14:textId="77777777" w:rsidR="00D562AB" w:rsidRPr="00351E87" w:rsidRDefault="00D562AB" w:rsidP="00307A3C">
            <w:pPr>
              <w:spacing w:line="276" w:lineRule="auto"/>
              <w:jc w:val="center"/>
              <w:rPr>
                <w:rFonts w:cstheme="minorHAnsi"/>
                <w:lang w:val="en-GB"/>
              </w:rPr>
            </w:pPr>
            <w:r w:rsidRPr="00351E87">
              <w:rPr>
                <w:rFonts w:cstheme="minorHAnsi"/>
                <w:lang w:val="en-GB"/>
              </w:rPr>
              <w:lastRenderedPageBreak/>
              <w:t xml:space="preserve">1) Violence without physical contact (sexist jokes with sexual content, unwanted and continued sexual looks, exhibitionism), 2) violence with physical contact (invasion of personal space, unwanted touching, cornering with sexual intentions) and 3) introduction of an object or part of his/her body into your body, </w:t>
            </w:r>
            <w:r w:rsidRPr="00351E87">
              <w:rPr>
                <w:rFonts w:cstheme="minorHAnsi"/>
                <w:lang w:val="en-GB"/>
              </w:rPr>
              <w:lastRenderedPageBreak/>
              <w:t>whether orally, anally, or vaginally (rape with or without physical violence), 4) I haven’t suffered any sexual violence, 5) I prefer not to answer.</w:t>
            </w:r>
          </w:p>
        </w:tc>
        <w:tc>
          <w:tcPr>
            <w:tcW w:w="2059" w:type="dxa"/>
            <w:vAlign w:val="center"/>
          </w:tcPr>
          <w:p w14:paraId="31DB1AC8" w14:textId="77777777" w:rsidR="00D562AB" w:rsidRPr="00351E87" w:rsidRDefault="00D562AB" w:rsidP="00307A3C">
            <w:pPr>
              <w:spacing w:line="276" w:lineRule="auto"/>
              <w:jc w:val="center"/>
              <w:rPr>
                <w:rFonts w:ascii="Calibri" w:eastAsia="Times New Roman" w:hAnsi="Calibri" w:cs="Calibri"/>
                <w:lang w:val="en-GB" w:eastAsia="ca-ES"/>
              </w:rPr>
            </w:pPr>
            <w:r w:rsidRPr="00351E87">
              <w:rPr>
                <w:rFonts w:ascii="Calibri" w:eastAsia="Times New Roman" w:hAnsi="Calibri" w:cs="Calibri"/>
                <w:u w:val="single"/>
                <w:lang w:val="en-GB" w:eastAsia="ca-ES"/>
              </w:rPr>
              <w:lastRenderedPageBreak/>
              <w:t>Have you ever suffered sexual harassment?</w:t>
            </w:r>
            <w:r w:rsidRPr="00351E87">
              <w:rPr>
                <w:rFonts w:ascii="Calibri" w:eastAsia="Times New Roman" w:hAnsi="Calibri" w:cs="Calibri"/>
                <w:lang w:val="en-GB" w:eastAsia="ca-ES"/>
              </w:rPr>
              <w:t xml:space="preserve"> (</w:t>
            </w:r>
            <w:r w:rsidRPr="00351E87">
              <w:rPr>
                <w:rFonts w:ascii="Calibri" w:eastAsia="Times New Roman" w:hAnsi="Calibri" w:cs="Calibri"/>
                <w:i/>
                <w:lang w:val="en-GB" w:eastAsia="ca-ES"/>
              </w:rPr>
              <w:t>multiple choice</w:t>
            </w:r>
            <w:r w:rsidRPr="00351E87">
              <w:rPr>
                <w:rFonts w:ascii="Calibri" w:eastAsia="Times New Roman" w:hAnsi="Calibri" w:cs="Calibri"/>
                <w:lang w:val="en-GB" w:eastAsia="ca-ES"/>
              </w:rPr>
              <w:t>)</w:t>
            </w:r>
          </w:p>
        </w:tc>
        <w:tc>
          <w:tcPr>
            <w:tcW w:w="4003" w:type="dxa"/>
            <w:vAlign w:val="center"/>
          </w:tcPr>
          <w:p w14:paraId="3D9F4818" w14:textId="77777777" w:rsidR="00D562AB" w:rsidRPr="00351E87" w:rsidRDefault="00D562AB" w:rsidP="00307A3C">
            <w:pPr>
              <w:spacing w:line="276" w:lineRule="auto"/>
              <w:jc w:val="center"/>
              <w:rPr>
                <w:rFonts w:ascii="Calibri" w:eastAsia="Times New Roman" w:hAnsi="Calibri" w:cs="Calibri"/>
                <w:lang w:val="en-GB" w:eastAsia="ca-ES"/>
              </w:rPr>
            </w:pPr>
            <w:r w:rsidRPr="00351E87">
              <w:rPr>
                <w:rFonts w:ascii="Calibri" w:eastAsia="Times New Roman" w:hAnsi="Calibri" w:cs="Calibri"/>
                <w:lang w:val="en-GB" w:eastAsia="ca-ES"/>
              </w:rPr>
              <w:t>1) Yes, at home, 2), Yes, at school, 3), Yes, on the street, 4) Yes, in leisure spaces (bars, discos, concerts), 5) Yes, in social media, 6) Yes, someplace else, 7) No.</w:t>
            </w:r>
          </w:p>
        </w:tc>
        <w:tc>
          <w:tcPr>
            <w:tcW w:w="2599" w:type="dxa"/>
            <w:vMerge w:val="restart"/>
            <w:vAlign w:val="center"/>
          </w:tcPr>
          <w:p w14:paraId="229D879A" w14:textId="77777777" w:rsidR="00D562AB" w:rsidRPr="00351E87" w:rsidRDefault="00D562AB" w:rsidP="00307A3C">
            <w:pPr>
              <w:spacing w:line="276" w:lineRule="auto"/>
              <w:jc w:val="center"/>
              <w:rPr>
                <w:rFonts w:ascii="Calibri" w:eastAsia="Times New Roman" w:hAnsi="Calibri" w:cs="Calibri"/>
                <w:lang w:val="en-GB" w:eastAsia="ca-ES"/>
              </w:rPr>
            </w:pPr>
            <w:r w:rsidRPr="00351E87">
              <w:rPr>
                <w:rFonts w:ascii="Calibri" w:eastAsia="Times New Roman" w:hAnsi="Calibri" w:cs="Calibri"/>
                <w:lang w:val="en-GB" w:eastAsia="ca-ES"/>
              </w:rPr>
              <w:t xml:space="preserve">To combine these variables, adolescents who had suffered any of these types of violence were considered to have experienced sexual violence in their lifetime, with two possible categories: yes and no (since subjects with </w:t>
            </w:r>
            <w:r w:rsidRPr="00351E87">
              <w:rPr>
                <w:rFonts w:ascii="Calibri" w:eastAsia="Times New Roman" w:hAnsi="Calibri" w:cs="Calibri"/>
                <w:lang w:val="en-GB" w:eastAsia="ca-ES"/>
              </w:rPr>
              <w:lastRenderedPageBreak/>
              <w:t>missing values in this variable were excluded from the final study sample).</w:t>
            </w:r>
          </w:p>
        </w:tc>
      </w:tr>
      <w:tr w:rsidR="00D562AB" w:rsidRPr="000314EC" w14:paraId="4A978E47" w14:textId="77777777" w:rsidTr="00307A3C">
        <w:trPr>
          <w:trHeight w:val="1882"/>
        </w:trPr>
        <w:tc>
          <w:tcPr>
            <w:tcW w:w="1336" w:type="dxa"/>
            <w:vMerge/>
          </w:tcPr>
          <w:p w14:paraId="7EC8D3CF" w14:textId="77777777" w:rsidR="00D562AB" w:rsidRPr="00351E87" w:rsidRDefault="00D562AB" w:rsidP="00307A3C">
            <w:pPr>
              <w:spacing w:line="360" w:lineRule="auto"/>
              <w:jc w:val="center"/>
              <w:rPr>
                <w:rFonts w:ascii="Calibri" w:eastAsia="Times New Roman" w:hAnsi="Calibri" w:cs="Calibri"/>
                <w:b/>
                <w:lang w:val="en-GB" w:eastAsia="ca-ES"/>
              </w:rPr>
            </w:pPr>
          </w:p>
        </w:tc>
        <w:tc>
          <w:tcPr>
            <w:tcW w:w="1446" w:type="dxa"/>
            <w:vMerge/>
          </w:tcPr>
          <w:p w14:paraId="7972B517" w14:textId="77777777" w:rsidR="00D562AB" w:rsidRPr="00351E87" w:rsidRDefault="00D562AB" w:rsidP="00307A3C">
            <w:pPr>
              <w:spacing w:line="360" w:lineRule="auto"/>
              <w:rPr>
                <w:rFonts w:ascii="Calibri" w:eastAsia="Times New Roman" w:hAnsi="Calibri" w:cs="Calibri"/>
                <w:lang w:val="en-GB" w:eastAsia="ca-ES"/>
              </w:rPr>
            </w:pPr>
          </w:p>
        </w:tc>
        <w:tc>
          <w:tcPr>
            <w:tcW w:w="3578" w:type="dxa"/>
            <w:vMerge/>
          </w:tcPr>
          <w:p w14:paraId="409A2E2A" w14:textId="77777777" w:rsidR="00D562AB" w:rsidRPr="00351E87" w:rsidRDefault="00D562AB" w:rsidP="00307A3C">
            <w:pPr>
              <w:spacing w:line="360" w:lineRule="auto"/>
              <w:rPr>
                <w:rFonts w:cstheme="minorHAnsi"/>
                <w:lang w:val="en-GB"/>
              </w:rPr>
            </w:pPr>
          </w:p>
        </w:tc>
        <w:tc>
          <w:tcPr>
            <w:tcW w:w="2059" w:type="dxa"/>
            <w:vAlign w:val="center"/>
          </w:tcPr>
          <w:p w14:paraId="75E9D001" w14:textId="77777777" w:rsidR="00D562AB" w:rsidRPr="00351E87" w:rsidRDefault="00D562AB" w:rsidP="00307A3C">
            <w:pPr>
              <w:spacing w:line="360" w:lineRule="auto"/>
              <w:jc w:val="center"/>
              <w:rPr>
                <w:rFonts w:ascii="Calibri" w:eastAsia="Times New Roman" w:hAnsi="Calibri" w:cs="Calibri"/>
                <w:lang w:val="en-GB" w:eastAsia="ca-ES"/>
              </w:rPr>
            </w:pPr>
            <w:r w:rsidRPr="00351E87">
              <w:rPr>
                <w:rFonts w:ascii="Calibri" w:eastAsia="Times New Roman" w:hAnsi="Calibri" w:cs="Calibri"/>
                <w:i/>
                <w:lang w:val="en-GB" w:eastAsia="ca-ES"/>
              </w:rPr>
              <w:t>(for those who reported having had a romantic partner)</w:t>
            </w:r>
          </w:p>
          <w:p w14:paraId="25DDB2E5" w14:textId="77777777" w:rsidR="00D562AB" w:rsidRPr="00351E87" w:rsidRDefault="00D562AB" w:rsidP="00307A3C">
            <w:pPr>
              <w:spacing w:line="360" w:lineRule="auto"/>
              <w:jc w:val="center"/>
              <w:rPr>
                <w:rFonts w:ascii="Calibri" w:eastAsia="Times New Roman" w:hAnsi="Calibri" w:cs="Calibri"/>
                <w:u w:val="single"/>
                <w:lang w:val="en-GB" w:eastAsia="ca-ES"/>
              </w:rPr>
            </w:pPr>
            <w:r w:rsidRPr="00351E87">
              <w:rPr>
                <w:rFonts w:ascii="Calibri" w:eastAsia="Times New Roman" w:hAnsi="Calibri" w:cs="Calibri"/>
                <w:u w:val="single"/>
                <w:lang w:val="en-GB" w:eastAsia="ca-ES"/>
              </w:rPr>
              <w:lastRenderedPageBreak/>
              <w:t>During the last 12 months, have you ever experienced the following from your partner?</w:t>
            </w:r>
          </w:p>
        </w:tc>
        <w:tc>
          <w:tcPr>
            <w:tcW w:w="4003" w:type="dxa"/>
            <w:vAlign w:val="center"/>
          </w:tcPr>
          <w:p w14:paraId="4524D0D6" w14:textId="77777777" w:rsidR="00D562AB" w:rsidRPr="00351E87" w:rsidRDefault="00D562AB" w:rsidP="00307A3C">
            <w:pPr>
              <w:spacing w:line="360" w:lineRule="auto"/>
              <w:jc w:val="center"/>
              <w:rPr>
                <w:rFonts w:ascii="Calibri" w:eastAsia="Times New Roman" w:hAnsi="Calibri" w:cs="Calibri"/>
                <w:lang w:val="en-GB" w:eastAsia="ca-ES"/>
              </w:rPr>
            </w:pPr>
            <w:r w:rsidRPr="00351E87">
              <w:rPr>
                <w:rFonts w:ascii="Calibri" w:eastAsia="Times New Roman" w:hAnsi="Calibri" w:cs="Calibri"/>
                <w:lang w:val="en-GB" w:eastAsia="ca-ES"/>
              </w:rPr>
              <w:lastRenderedPageBreak/>
              <w:t xml:space="preserve">1) Emotional abuse (public humiliation, threats, destruction of items during discussions), 2) physical abuse (being hit or pushed) and 3) sexual abuse (force you </w:t>
            </w:r>
            <w:r w:rsidRPr="00351E87">
              <w:rPr>
                <w:rFonts w:ascii="Calibri" w:eastAsia="Times New Roman" w:hAnsi="Calibri" w:cs="Calibri"/>
                <w:lang w:val="en-GB" w:eastAsia="ca-ES"/>
              </w:rPr>
              <w:lastRenderedPageBreak/>
              <w:t>to have sexual relationships when you didn’t want to, or to perform a sexual act that you don’t like, etc.)</w:t>
            </w:r>
          </w:p>
        </w:tc>
        <w:tc>
          <w:tcPr>
            <w:tcW w:w="2599" w:type="dxa"/>
            <w:vMerge/>
          </w:tcPr>
          <w:p w14:paraId="306C6CD2" w14:textId="77777777" w:rsidR="00D562AB" w:rsidRPr="00351E87" w:rsidRDefault="00D562AB" w:rsidP="00307A3C">
            <w:pPr>
              <w:spacing w:line="360" w:lineRule="auto"/>
              <w:rPr>
                <w:rFonts w:ascii="Calibri" w:eastAsia="Times New Roman" w:hAnsi="Calibri" w:cs="Calibri"/>
                <w:b/>
                <w:lang w:val="en-GB" w:eastAsia="ca-ES"/>
              </w:rPr>
            </w:pPr>
          </w:p>
        </w:tc>
      </w:tr>
    </w:tbl>
    <w:p w14:paraId="16FCA959" w14:textId="77777777" w:rsidR="00D562AB" w:rsidRPr="00D562AB" w:rsidRDefault="00D562AB">
      <w:pPr>
        <w:rPr>
          <w:lang w:val="en-US"/>
        </w:rPr>
      </w:pPr>
    </w:p>
    <w:sectPr w:rsidR="00D562AB" w:rsidRPr="00D562AB" w:rsidSect="00D562AB">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AB"/>
    <w:rsid w:val="00890DF8"/>
    <w:rsid w:val="00D56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F1F6"/>
  <w15:chartTrackingRefBased/>
  <w15:docId w15:val="{1751FDCD-A6DC-49F5-8D7D-DFB77017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2AB"/>
    <w:pPr>
      <w:spacing w:line="259" w:lineRule="auto"/>
    </w:pPr>
    <w:rPr>
      <w:kern w:val="0"/>
      <w:sz w:val="22"/>
      <w:szCs w:val="22"/>
      <w14:ligatures w14:val="none"/>
    </w:rPr>
  </w:style>
  <w:style w:type="paragraph" w:styleId="Ttulo1">
    <w:name w:val="heading 1"/>
    <w:basedOn w:val="Normal"/>
    <w:next w:val="Normal"/>
    <w:link w:val="Ttulo1Car"/>
    <w:uiPriority w:val="9"/>
    <w:qFormat/>
    <w:rsid w:val="00D56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56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62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62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62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62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62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62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62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62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562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62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62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62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62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62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62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62AB"/>
    <w:rPr>
      <w:rFonts w:eastAsiaTheme="majorEastAsia" w:cstheme="majorBidi"/>
      <w:color w:val="272727" w:themeColor="text1" w:themeTint="D8"/>
    </w:rPr>
  </w:style>
  <w:style w:type="paragraph" w:styleId="Ttulo">
    <w:name w:val="Title"/>
    <w:basedOn w:val="Normal"/>
    <w:next w:val="Normal"/>
    <w:link w:val="TtuloCar"/>
    <w:uiPriority w:val="10"/>
    <w:qFormat/>
    <w:rsid w:val="00D56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62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62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62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62AB"/>
    <w:pPr>
      <w:spacing w:before="160"/>
      <w:jc w:val="center"/>
    </w:pPr>
    <w:rPr>
      <w:i/>
      <w:iCs/>
      <w:color w:val="404040" w:themeColor="text1" w:themeTint="BF"/>
    </w:rPr>
  </w:style>
  <w:style w:type="character" w:customStyle="1" w:styleId="CitaCar">
    <w:name w:val="Cita Car"/>
    <w:basedOn w:val="Fuentedeprrafopredeter"/>
    <w:link w:val="Cita"/>
    <w:uiPriority w:val="29"/>
    <w:rsid w:val="00D562AB"/>
    <w:rPr>
      <w:i/>
      <w:iCs/>
      <w:color w:val="404040" w:themeColor="text1" w:themeTint="BF"/>
    </w:rPr>
  </w:style>
  <w:style w:type="paragraph" w:styleId="Prrafodelista">
    <w:name w:val="List Paragraph"/>
    <w:basedOn w:val="Normal"/>
    <w:uiPriority w:val="34"/>
    <w:qFormat/>
    <w:rsid w:val="00D562AB"/>
    <w:pPr>
      <w:ind w:left="720"/>
      <w:contextualSpacing/>
    </w:pPr>
  </w:style>
  <w:style w:type="character" w:styleId="nfasisintenso">
    <w:name w:val="Intense Emphasis"/>
    <w:basedOn w:val="Fuentedeprrafopredeter"/>
    <w:uiPriority w:val="21"/>
    <w:qFormat/>
    <w:rsid w:val="00D562AB"/>
    <w:rPr>
      <w:i/>
      <w:iCs/>
      <w:color w:val="0F4761" w:themeColor="accent1" w:themeShade="BF"/>
    </w:rPr>
  </w:style>
  <w:style w:type="paragraph" w:styleId="Citadestacada">
    <w:name w:val="Intense Quote"/>
    <w:basedOn w:val="Normal"/>
    <w:next w:val="Normal"/>
    <w:link w:val="CitadestacadaCar"/>
    <w:uiPriority w:val="30"/>
    <w:qFormat/>
    <w:rsid w:val="00D56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62AB"/>
    <w:rPr>
      <w:i/>
      <w:iCs/>
      <w:color w:val="0F4761" w:themeColor="accent1" w:themeShade="BF"/>
    </w:rPr>
  </w:style>
  <w:style w:type="character" w:styleId="Referenciaintensa">
    <w:name w:val="Intense Reference"/>
    <w:basedOn w:val="Fuentedeprrafopredeter"/>
    <w:uiPriority w:val="32"/>
    <w:qFormat/>
    <w:rsid w:val="00D562AB"/>
    <w:rPr>
      <w:b/>
      <w:bCs/>
      <w:smallCaps/>
      <w:color w:val="0F4761" w:themeColor="accent1" w:themeShade="BF"/>
      <w:spacing w:val="5"/>
    </w:rPr>
  </w:style>
  <w:style w:type="table" w:styleId="Tablaconcuadrcula">
    <w:name w:val="Table Grid"/>
    <w:basedOn w:val="Tablanormal"/>
    <w:uiPriority w:val="39"/>
    <w:rsid w:val="00D562AB"/>
    <w:pPr>
      <w:spacing w:after="0" w:line="240" w:lineRule="auto"/>
    </w:pPr>
    <w:rPr>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2513</Characters>
  <Application>Microsoft Office Word</Application>
  <DocSecurity>0</DocSecurity>
  <Lines>20</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González  Casals</dc:creator>
  <cp:keywords/>
  <dc:description/>
  <cp:lastModifiedBy>Gonzalez Casals, Helena</cp:lastModifiedBy>
  <cp:revision>1</cp:revision>
  <dcterms:created xsi:type="dcterms:W3CDTF">2025-06-06T15:49:00Z</dcterms:created>
  <dcterms:modified xsi:type="dcterms:W3CDTF">2025-06-06T15:50:00Z</dcterms:modified>
</cp:coreProperties>
</file>