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4BE4" w14:textId="0DF3A649" w:rsidR="007F465E" w:rsidRDefault="007F465E" w:rsidP="000D1F96">
      <w:pPr>
        <w:spacing w:after="100" w:afterAutospacing="1" w:line="480" w:lineRule="auto"/>
        <w:jc w:val="both"/>
        <w:outlineLvl w:val="2"/>
        <w:rPr>
          <w:rFonts w:ascii="Times New Roman" w:eastAsia="Times New Roman" w:hAnsi="Times New Roman" w:cs="Times New Roman"/>
          <w:color w:val="000000"/>
          <w:lang w:eastAsia="en-GB"/>
        </w:rPr>
      </w:pPr>
      <w:r w:rsidRPr="007F465E">
        <w:rPr>
          <w:rFonts w:ascii="Times New Roman" w:eastAsia="Times New Roman" w:hAnsi="Times New Roman" w:cs="Times New Roman"/>
          <w:color w:val="000000"/>
          <w:lang w:eastAsia="en-GB"/>
        </w:rPr>
        <w:t xml:space="preserve">Knowledge scores were calculated as follows: 5 points for acknowledging HTN as a </w:t>
      </w:r>
      <w:r w:rsidR="004C2635">
        <w:rPr>
          <w:rFonts w:ascii="Times New Roman" w:eastAsia="Times New Roman" w:hAnsi="Times New Roman" w:cs="Times New Roman"/>
          <w:color w:val="000000"/>
          <w:lang w:eastAsia="en-GB"/>
        </w:rPr>
        <w:t>condition</w:t>
      </w:r>
      <w:r w:rsidR="004C2635" w:rsidRPr="007F465E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7F465E">
        <w:rPr>
          <w:rFonts w:ascii="Times New Roman" w:eastAsia="Times New Roman" w:hAnsi="Times New Roman" w:cs="Times New Roman"/>
          <w:color w:val="000000"/>
          <w:lang w:eastAsia="en-GB"/>
        </w:rPr>
        <w:t xml:space="preserve">needing treatment, 5 points for identifying the correct </w:t>
      </w:r>
      <w:r w:rsidR="007B77EA">
        <w:rPr>
          <w:rFonts w:ascii="Times New Roman" w:eastAsia="Times New Roman" w:hAnsi="Times New Roman" w:cs="Times New Roman"/>
          <w:color w:val="000000"/>
          <w:lang w:eastAsia="en-GB"/>
        </w:rPr>
        <w:t xml:space="preserve">normal </w:t>
      </w:r>
      <w:r w:rsidRPr="007F465E">
        <w:rPr>
          <w:rFonts w:ascii="Times New Roman" w:eastAsia="Times New Roman" w:hAnsi="Times New Roman" w:cs="Times New Roman"/>
          <w:color w:val="000000"/>
          <w:lang w:eastAsia="en-GB"/>
        </w:rPr>
        <w:t xml:space="preserve">BP value, and up to 10 points each for recognizing HTN risk factors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(Table S1.1) </w:t>
      </w:r>
      <w:r w:rsidRPr="007F465E">
        <w:rPr>
          <w:rFonts w:ascii="Times New Roman" w:eastAsia="Times New Roman" w:hAnsi="Times New Roman" w:cs="Times New Roman"/>
          <w:color w:val="000000"/>
          <w:lang w:eastAsia="en-GB"/>
        </w:rPr>
        <w:t>and consequences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(Table S1.2)</w:t>
      </w:r>
      <w:r w:rsidRPr="007F465E">
        <w:rPr>
          <w:rFonts w:ascii="Times New Roman" w:eastAsia="Times New Roman" w:hAnsi="Times New Roman" w:cs="Times New Roman"/>
          <w:color w:val="000000"/>
          <w:lang w:eastAsia="en-GB"/>
        </w:rPr>
        <w:t xml:space="preserve">. Correctly identified risk factors/ consequences were awarded marks with negative marking for incorrect responses. Accordingly, the maximum knowledge score was </w:t>
      </w:r>
      <w:r w:rsidR="009131EC">
        <w:rPr>
          <w:rFonts w:ascii="Times New Roman" w:eastAsia="Times New Roman" w:hAnsi="Times New Roman" w:cs="Times New Roman"/>
          <w:color w:val="000000"/>
          <w:lang w:eastAsia="en-GB"/>
        </w:rPr>
        <w:t>28</w:t>
      </w:r>
      <w:r w:rsidRPr="007F465E">
        <w:rPr>
          <w:rFonts w:ascii="Times New Roman" w:eastAsia="Times New Roman" w:hAnsi="Times New Roman" w:cs="Times New Roman"/>
          <w:color w:val="000000"/>
          <w:lang w:eastAsia="en-GB"/>
        </w:rPr>
        <w:t xml:space="preserve"> points, expressed as a percentage in the analysis. </w:t>
      </w:r>
    </w:p>
    <w:p w14:paraId="719368CC" w14:textId="234BC548" w:rsidR="00B17D77" w:rsidRPr="007F465E" w:rsidRDefault="007F465E" w:rsidP="000D1F96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02124"/>
          <w:lang w:eastAsia="en-GB"/>
        </w:rPr>
      </w:pPr>
      <w:r>
        <w:rPr>
          <w:rFonts w:ascii="Times New Roman" w:eastAsia="Times New Roman" w:hAnsi="Times New Roman" w:cs="Times New Roman"/>
          <w:color w:val="202124"/>
          <w:lang w:eastAsia="en-GB"/>
        </w:rPr>
        <w:t xml:space="preserve">Table S1.1: </w:t>
      </w:r>
      <w:r w:rsidR="00B17D77" w:rsidRPr="007F465E">
        <w:rPr>
          <w:rFonts w:ascii="Times New Roman" w:eastAsia="Times New Roman" w:hAnsi="Times New Roman" w:cs="Times New Roman"/>
          <w:color w:val="202124"/>
          <w:lang w:eastAsia="en-GB"/>
        </w:rPr>
        <w:t xml:space="preserve">What are the causes of high blood pressure? (Risk factors – </w:t>
      </w:r>
      <w:r w:rsidR="007E639D">
        <w:rPr>
          <w:rFonts w:ascii="Times New Roman" w:eastAsia="Times New Roman" w:hAnsi="Times New Roman" w:cs="Times New Roman"/>
          <w:color w:val="202124"/>
          <w:lang w:eastAsia="en-GB"/>
        </w:rPr>
        <w:t>Maximum 8</w:t>
      </w:r>
      <w:r w:rsidR="007E639D" w:rsidRPr="007F465E">
        <w:rPr>
          <w:rFonts w:ascii="Times New Roman" w:eastAsia="Times New Roman" w:hAnsi="Times New Roman" w:cs="Times New Roman"/>
          <w:color w:val="202124"/>
          <w:lang w:eastAsia="en-GB"/>
        </w:rPr>
        <w:t xml:space="preserve"> </w:t>
      </w:r>
      <w:r w:rsidR="00B17D77" w:rsidRPr="007F465E">
        <w:rPr>
          <w:rFonts w:ascii="Times New Roman" w:eastAsia="Times New Roman" w:hAnsi="Times New Roman" w:cs="Times New Roman"/>
          <w:color w:val="202124"/>
          <w:lang w:eastAsia="en-GB"/>
        </w:rPr>
        <w:t>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134"/>
      </w:tblGrid>
      <w:tr w:rsidR="00B17D77" w:rsidRPr="007F465E" w14:paraId="1697A918" w14:textId="66F3B48D" w:rsidTr="00B17D77">
        <w:tc>
          <w:tcPr>
            <w:tcW w:w="4106" w:type="dxa"/>
          </w:tcPr>
          <w:p w14:paraId="74D7D1C7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 xml:space="preserve">Diet rich in salt </w:t>
            </w:r>
          </w:p>
        </w:tc>
        <w:tc>
          <w:tcPr>
            <w:tcW w:w="1134" w:type="dxa"/>
          </w:tcPr>
          <w:p w14:paraId="2E626A61" w14:textId="5BD32519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+1</w:t>
            </w:r>
          </w:p>
        </w:tc>
      </w:tr>
      <w:tr w:rsidR="00B17D77" w:rsidRPr="007F465E" w14:paraId="1BFA7D8B" w14:textId="6D6F2DB0" w:rsidTr="00B17D77">
        <w:tc>
          <w:tcPr>
            <w:tcW w:w="4106" w:type="dxa"/>
          </w:tcPr>
          <w:p w14:paraId="105B5C8E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Being overweight or obese</w:t>
            </w:r>
          </w:p>
        </w:tc>
        <w:tc>
          <w:tcPr>
            <w:tcW w:w="1134" w:type="dxa"/>
          </w:tcPr>
          <w:p w14:paraId="5D38A821" w14:textId="50FC82FC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+1</w:t>
            </w:r>
          </w:p>
        </w:tc>
      </w:tr>
      <w:tr w:rsidR="00B17D77" w:rsidRPr="007F465E" w14:paraId="1AFA5FA3" w14:textId="6196E91B" w:rsidTr="00B17D77">
        <w:tc>
          <w:tcPr>
            <w:tcW w:w="4106" w:type="dxa"/>
          </w:tcPr>
          <w:p w14:paraId="73AEFBAF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Lack of physical activity</w:t>
            </w:r>
          </w:p>
        </w:tc>
        <w:tc>
          <w:tcPr>
            <w:tcW w:w="1134" w:type="dxa"/>
          </w:tcPr>
          <w:p w14:paraId="757998F5" w14:textId="0247A8C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+1</w:t>
            </w:r>
          </w:p>
        </w:tc>
      </w:tr>
      <w:tr w:rsidR="00B17D77" w:rsidRPr="007F465E" w14:paraId="65B92554" w14:textId="54EDDB46" w:rsidTr="00B17D77">
        <w:tc>
          <w:tcPr>
            <w:tcW w:w="4106" w:type="dxa"/>
          </w:tcPr>
          <w:p w14:paraId="1233BBD2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High level of physical activity</w:t>
            </w:r>
          </w:p>
        </w:tc>
        <w:tc>
          <w:tcPr>
            <w:tcW w:w="1134" w:type="dxa"/>
          </w:tcPr>
          <w:p w14:paraId="4401F867" w14:textId="2200E183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65F19759" w14:textId="1AA35772" w:rsidTr="00B17D77">
        <w:tc>
          <w:tcPr>
            <w:tcW w:w="4106" w:type="dxa"/>
          </w:tcPr>
          <w:p w14:paraId="0AD9F0A5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Family history of high blood pressure</w:t>
            </w:r>
          </w:p>
        </w:tc>
        <w:tc>
          <w:tcPr>
            <w:tcW w:w="1134" w:type="dxa"/>
          </w:tcPr>
          <w:p w14:paraId="075E6398" w14:textId="7B8758D8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+1</w:t>
            </w:r>
          </w:p>
        </w:tc>
      </w:tr>
      <w:tr w:rsidR="00B17D77" w:rsidRPr="007F465E" w14:paraId="674EA3BD" w14:textId="4B1F7404" w:rsidTr="00B17D77">
        <w:tc>
          <w:tcPr>
            <w:tcW w:w="4106" w:type="dxa"/>
          </w:tcPr>
          <w:p w14:paraId="00480E06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High fat intake</w:t>
            </w:r>
          </w:p>
        </w:tc>
        <w:tc>
          <w:tcPr>
            <w:tcW w:w="1134" w:type="dxa"/>
          </w:tcPr>
          <w:p w14:paraId="10B2A754" w14:textId="752A320E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+1</w:t>
            </w:r>
          </w:p>
        </w:tc>
      </w:tr>
      <w:tr w:rsidR="00B17D77" w:rsidRPr="007F465E" w14:paraId="4027F631" w14:textId="2878D375" w:rsidTr="00B17D77">
        <w:tc>
          <w:tcPr>
            <w:tcW w:w="4106" w:type="dxa"/>
          </w:tcPr>
          <w:p w14:paraId="712C00CF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Chronic kidney disease</w:t>
            </w:r>
          </w:p>
        </w:tc>
        <w:tc>
          <w:tcPr>
            <w:tcW w:w="1134" w:type="dxa"/>
          </w:tcPr>
          <w:p w14:paraId="3E5508E5" w14:textId="2D22FE0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+1</w:t>
            </w:r>
          </w:p>
        </w:tc>
      </w:tr>
      <w:tr w:rsidR="00B17D77" w:rsidRPr="007F465E" w14:paraId="5A40DDF0" w14:textId="5F43076A" w:rsidTr="00B17D77">
        <w:tc>
          <w:tcPr>
            <w:tcW w:w="4106" w:type="dxa"/>
          </w:tcPr>
          <w:p w14:paraId="581C8C58" w14:textId="32BD7B3B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 xml:space="preserve">Stress </w:t>
            </w:r>
          </w:p>
        </w:tc>
        <w:tc>
          <w:tcPr>
            <w:tcW w:w="1134" w:type="dxa"/>
          </w:tcPr>
          <w:p w14:paraId="29805FA0" w14:textId="4493DC92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+1</w:t>
            </w:r>
          </w:p>
        </w:tc>
      </w:tr>
      <w:tr w:rsidR="00B17D77" w:rsidRPr="007F465E" w14:paraId="620260E1" w14:textId="3CE1491A" w:rsidTr="00B17D77">
        <w:tc>
          <w:tcPr>
            <w:tcW w:w="4106" w:type="dxa"/>
          </w:tcPr>
          <w:p w14:paraId="058F3574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Drinking high amount of water</w:t>
            </w:r>
          </w:p>
        </w:tc>
        <w:tc>
          <w:tcPr>
            <w:tcW w:w="1134" w:type="dxa"/>
          </w:tcPr>
          <w:p w14:paraId="29BE4B54" w14:textId="43D4D872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3D2DDFF3" w14:textId="045CAA0A" w:rsidTr="00B17D77">
        <w:tc>
          <w:tcPr>
            <w:tcW w:w="4106" w:type="dxa"/>
          </w:tcPr>
          <w:p w14:paraId="104B8B5B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Drinking low amount of water</w:t>
            </w:r>
          </w:p>
        </w:tc>
        <w:tc>
          <w:tcPr>
            <w:tcW w:w="1134" w:type="dxa"/>
          </w:tcPr>
          <w:p w14:paraId="71F3F0E9" w14:textId="732B841C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13E9D93F" w14:textId="366E0C16" w:rsidTr="00B17D77">
        <w:tc>
          <w:tcPr>
            <w:tcW w:w="4106" w:type="dxa"/>
          </w:tcPr>
          <w:p w14:paraId="23F54878" w14:textId="77777777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Excess alcohol intake</w:t>
            </w:r>
          </w:p>
        </w:tc>
        <w:tc>
          <w:tcPr>
            <w:tcW w:w="1134" w:type="dxa"/>
          </w:tcPr>
          <w:p w14:paraId="36D28222" w14:textId="0845388A" w:rsidR="00B17D77" w:rsidRPr="007F465E" w:rsidRDefault="00B17D77" w:rsidP="000D1F96">
            <w:pPr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+1</w:t>
            </w:r>
          </w:p>
        </w:tc>
      </w:tr>
    </w:tbl>
    <w:p w14:paraId="5615C5D4" w14:textId="77777777" w:rsidR="00300C5D" w:rsidRPr="007F465E" w:rsidRDefault="00300C5D" w:rsidP="000D1F96">
      <w:pPr>
        <w:spacing w:line="480" w:lineRule="auto"/>
        <w:rPr>
          <w:rFonts w:ascii="Times New Roman" w:hAnsi="Times New Roman" w:cs="Times New Roman"/>
        </w:rPr>
      </w:pPr>
    </w:p>
    <w:p w14:paraId="01981DE6" w14:textId="67B0B210" w:rsidR="00B17D77" w:rsidRPr="007F465E" w:rsidRDefault="007F465E" w:rsidP="000D1F96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02124"/>
          <w:lang w:eastAsia="en-GB"/>
        </w:rPr>
      </w:pPr>
      <w:r>
        <w:rPr>
          <w:rFonts w:ascii="Times New Roman" w:eastAsia="Times New Roman" w:hAnsi="Times New Roman" w:cs="Times New Roman"/>
          <w:color w:val="202124"/>
          <w:lang w:eastAsia="en-GB"/>
        </w:rPr>
        <w:t xml:space="preserve">Table S1.2 </w:t>
      </w:r>
      <w:r w:rsidR="00B17D77" w:rsidRPr="007F465E">
        <w:rPr>
          <w:rFonts w:ascii="Times New Roman" w:eastAsia="Times New Roman" w:hAnsi="Times New Roman" w:cs="Times New Roman"/>
          <w:color w:val="202124"/>
          <w:lang w:eastAsia="en-GB"/>
        </w:rPr>
        <w:t xml:space="preserve">What do you think are the consequences of high blood pressure? (Consequences – </w:t>
      </w:r>
      <w:r w:rsidR="007E639D">
        <w:rPr>
          <w:rFonts w:ascii="Times New Roman" w:eastAsia="Times New Roman" w:hAnsi="Times New Roman" w:cs="Times New Roman"/>
          <w:color w:val="202124"/>
          <w:lang w:eastAsia="en-GB"/>
        </w:rPr>
        <w:t xml:space="preserve">Maximum </w:t>
      </w:r>
      <w:r w:rsidR="00B17D77" w:rsidRPr="007F465E">
        <w:rPr>
          <w:rFonts w:ascii="Times New Roman" w:eastAsia="Times New Roman" w:hAnsi="Times New Roman" w:cs="Times New Roman"/>
          <w:color w:val="202124"/>
          <w:lang w:eastAsia="en-GB"/>
        </w:rPr>
        <w:t>10 marks)</w:t>
      </w:r>
    </w:p>
    <w:p w14:paraId="3B6CF601" w14:textId="77777777" w:rsidR="00B17D77" w:rsidRPr="007F465E" w:rsidRDefault="00B17D77" w:rsidP="000D1F96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021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134"/>
      </w:tblGrid>
      <w:tr w:rsidR="00B17D77" w:rsidRPr="007F465E" w14:paraId="56294290" w14:textId="63AA7980" w:rsidTr="00B17D77">
        <w:tc>
          <w:tcPr>
            <w:tcW w:w="4106" w:type="dxa"/>
          </w:tcPr>
          <w:p w14:paraId="7669DBFC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No consequences</w:t>
            </w:r>
          </w:p>
        </w:tc>
        <w:tc>
          <w:tcPr>
            <w:tcW w:w="1134" w:type="dxa"/>
          </w:tcPr>
          <w:p w14:paraId="1E04208F" w14:textId="67B1730E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-5</w:t>
            </w:r>
          </w:p>
        </w:tc>
      </w:tr>
      <w:tr w:rsidR="00B17D77" w:rsidRPr="007F465E" w14:paraId="7037CD1C" w14:textId="1F61C77F" w:rsidTr="00B17D77">
        <w:tc>
          <w:tcPr>
            <w:tcW w:w="4106" w:type="dxa"/>
          </w:tcPr>
          <w:p w14:paraId="07EB7D6F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Heart disease</w:t>
            </w:r>
          </w:p>
        </w:tc>
        <w:tc>
          <w:tcPr>
            <w:tcW w:w="1134" w:type="dxa"/>
          </w:tcPr>
          <w:p w14:paraId="052F19CC" w14:textId="54F18253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+2.5</w:t>
            </w:r>
          </w:p>
        </w:tc>
      </w:tr>
      <w:tr w:rsidR="00B17D77" w:rsidRPr="007F465E" w14:paraId="3BF2B606" w14:textId="7AFD6599" w:rsidTr="00B17D77">
        <w:tc>
          <w:tcPr>
            <w:tcW w:w="4106" w:type="dxa"/>
          </w:tcPr>
          <w:p w14:paraId="27C49772" w14:textId="34496098" w:rsidR="00B17D77" w:rsidRPr="007F465E" w:rsidRDefault="00BF6966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lastRenderedPageBreak/>
              <w:t>Kidney</w:t>
            </w:r>
            <w:r w:rsidR="00B17D77"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 xml:space="preserve"> disease</w:t>
            </w:r>
          </w:p>
        </w:tc>
        <w:tc>
          <w:tcPr>
            <w:tcW w:w="1134" w:type="dxa"/>
          </w:tcPr>
          <w:p w14:paraId="662F8B27" w14:textId="41B49F28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+2.5</w:t>
            </w:r>
          </w:p>
        </w:tc>
      </w:tr>
      <w:tr w:rsidR="00B17D77" w:rsidRPr="007F465E" w14:paraId="0402A86F" w14:textId="48FA38A6" w:rsidTr="00B17D77">
        <w:tc>
          <w:tcPr>
            <w:tcW w:w="4106" w:type="dxa"/>
          </w:tcPr>
          <w:p w14:paraId="693DD433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Increased Cholesterol</w:t>
            </w:r>
          </w:p>
        </w:tc>
        <w:tc>
          <w:tcPr>
            <w:tcW w:w="1134" w:type="dxa"/>
          </w:tcPr>
          <w:p w14:paraId="425C1E35" w14:textId="4D29295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43E86F23" w14:textId="62FFB24A" w:rsidTr="00B17D77">
        <w:tc>
          <w:tcPr>
            <w:tcW w:w="4106" w:type="dxa"/>
          </w:tcPr>
          <w:p w14:paraId="7504601F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Diabetes</w:t>
            </w:r>
          </w:p>
        </w:tc>
        <w:tc>
          <w:tcPr>
            <w:tcW w:w="1134" w:type="dxa"/>
          </w:tcPr>
          <w:p w14:paraId="0667B553" w14:textId="5B4C0965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5AC2CEC2" w14:textId="53A3EEF8" w:rsidTr="00B17D77">
        <w:tc>
          <w:tcPr>
            <w:tcW w:w="4106" w:type="dxa"/>
          </w:tcPr>
          <w:p w14:paraId="46FC5E84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Fever</w:t>
            </w:r>
          </w:p>
        </w:tc>
        <w:tc>
          <w:tcPr>
            <w:tcW w:w="1134" w:type="dxa"/>
          </w:tcPr>
          <w:p w14:paraId="53137450" w14:textId="258CFEC0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7D4DC217" w14:textId="2C620132" w:rsidTr="00B17D77">
        <w:tc>
          <w:tcPr>
            <w:tcW w:w="4106" w:type="dxa"/>
          </w:tcPr>
          <w:p w14:paraId="7E82DC63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Increased body weight</w:t>
            </w:r>
          </w:p>
        </w:tc>
        <w:tc>
          <w:tcPr>
            <w:tcW w:w="1134" w:type="dxa"/>
          </w:tcPr>
          <w:p w14:paraId="46D4B6BA" w14:textId="39BFBE6E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6710158F" w14:textId="6972D60F" w:rsidTr="00B17D77">
        <w:tc>
          <w:tcPr>
            <w:tcW w:w="4106" w:type="dxa"/>
          </w:tcPr>
          <w:p w14:paraId="2B1BDD93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Decreased body weight</w:t>
            </w:r>
          </w:p>
        </w:tc>
        <w:tc>
          <w:tcPr>
            <w:tcW w:w="1134" w:type="dxa"/>
          </w:tcPr>
          <w:p w14:paraId="758AEB24" w14:textId="746C855F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070D53BC" w14:textId="6D6BC148" w:rsidTr="00B17D77">
        <w:tc>
          <w:tcPr>
            <w:tcW w:w="4106" w:type="dxa"/>
          </w:tcPr>
          <w:p w14:paraId="6F1801E3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Cancer</w:t>
            </w:r>
          </w:p>
        </w:tc>
        <w:tc>
          <w:tcPr>
            <w:tcW w:w="1134" w:type="dxa"/>
          </w:tcPr>
          <w:p w14:paraId="59E2D513" w14:textId="3FC80955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-1</w:t>
            </w:r>
          </w:p>
        </w:tc>
      </w:tr>
      <w:tr w:rsidR="00B17D77" w:rsidRPr="007F465E" w14:paraId="56E06B58" w14:textId="6E1525B9" w:rsidTr="00B17D77">
        <w:tc>
          <w:tcPr>
            <w:tcW w:w="4106" w:type="dxa"/>
          </w:tcPr>
          <w:p w14:paraId="255206ED" w14:textId="77777777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Eye disease</w:t>
            </w:r>
          </w:p>
        </w:tc>
        <w:tc>
          <w:tcPr>
            <w:tcW w:w="1134" w:type="dxa"/>
          </w:tcPr>
          <w:p w14:paraId="3C5512A8" w14:textId="0259C854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+2.5</w:t>
            </w:r>
          </w:p>
        </w:tc>
      </w:tr>
      <w:tr w:rsidR="00B17D77" w:rsidRPr="007F465E" w14:paraId="09DCADE0" w14:textId="26B998F7" w:rsidTr="00B17D77">
        <w:tc>
          <w:tcPr>
            <w:tcW w:w="4106" w:type="dxa"/>
          </w:tcPr>
          <w:p w14:paraId="7A82E01D" w14:textId="0FE93FF3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 xml:space="preserve">Stroke </w:t>
            </w:r>
          </w:p>
        </w:tc>
        <w:tc>
          <w:tcPr>
            <w:tcW w:w="1134" w:type="dxa"/>
          </w:tcPr>
          <w:p w14:paraId="392DFEB8" w14:textId="4ED429FD" w:rsidR="00B17D77" w:rsidRPr="007F465E" w:rsidRDefault="00B17D77" w:rsidP="000D1F96">
            <w:pPr>
              <w:shd w:val="clear" w:color="auto" w:fill="FFFFFF"/>
              <w:spacing w:line="480" w:lineRule="auto"/>
              <w:rPr>
                <w:rFonts w:ascii="Times New Roman" w:eastAsia="Times New Roman" w:hAnsi="Times New Roman" w:cs="Times New Roman"/>
                <w:color w:val="202124"/>
                <w:lang w:eastAsia="en-GB"/>
              </w:rPr>
            </w:pPr>
            <w:r w:rsidRPr="007F465E">
              <w:rPr>
                <w:rFonts w:ascii="Times New Roman" w:eastAsia="Times New Roman" w:hAnsi="Times New Roman" w:cs="Times New Roman"/>
                <w:color w:val="202124"/>
                <w:lang w:eastAsia="en-GB"/>
              </w:rPr>
              <w:t>+2.5</w:t>
            </w:r>
          </w:p>
        </w:tc>
      </w:tr>
    </w:tbl>
    <w:p w14:paraId="3A0C44DB" w14:textId="77777777" w:rsidR="00B17D77" w:rsidRPr="007F465E" w:rsidRDefault="00B17D77" w:rsidP="000D1F96">
      <w:pPr>
        <w:spacing w:line="480" w:lineRule="auto"/>
        <w:rPr>
          <w:rFonts w:ascii="Times New Roman" w:hAnsi="Times New Roman" w:cs="Times New Roman"/>
        </w:rPr>
      </w:pPr>
    </w:p>
    <w:p w14:paraId="17CABB2B" w14:textId="202814D6" w:rsidR="00B17D77" w:rsidRPr="007F465E" w:rsidRDefault="00B17D77" w:rsidP="000D1F96">
      <w:pPr>
        <w:spacing w:line="480" w:lineRule="auto"/>
        <w:rPr>
          <w:rFonts w:ascii="Times New Roman" w:hAnsi="Times New Roman" w:cs="Times New Roman"/>
        </w:rPr>
      </w:pPr>
    </w:p>
    <w:sectPr w:rsidR="00B17D77" w:rsidRPr="007F46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77"/>
    <w:rsid w:val="000D1F96"/>
    <w:rsid w:val="001D3E24"/>
    <w:rsid w:val="001F3798"/>
    <w:rsid w:val="00221830"/>
    <w:rsid w:val="00300C5D"/>
    <w:rsid w:val="004C2635"/>
    <w:rsid w:val="004C73BD"/>
    <w:rsid w:val="00522BB6"/>
    <w:rsid w:val="00554C1E"/>
    <w:rsid w:val="007B77EA"/>
    <w:rsid w:val="007E639D"/>
    <w:rsid w:val="007F465E"/>
    <w:rsid w:val="008C5C8C"/>
    <w:rsid w:val="009131EC"/>
    <w:rsid w:val="00936A04"/>
    <w:rsid w:val="00A4389A"/>
    <w:rsid w:val="00AA2C5D"/>
    <w:rsid w:val="00AE265A"/>
    <w:rsid w:val="00B17D77"/>
    <w:rsid w:val="00B538BC"/>
    <w:rsid w:val="00BF6966"/>
    <w:rsid w:val="00C35126"/>
    <w:rsid w:val="00C7021A"/>
    <w:rsid w:val="00CE004D"/>
    <w:rsid w:val="00DC3EA6"/>
    <w:rsid w:val="00E53319"/>
    <w:rsid w:val="00EE04AB"/>
    <w:rsid w:val="00F056F9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C41002"/>
  <w15:chartTrackingRefBased/>
  <w15:docId w15:val="{F8ABF827-9C69-2346-A9B4-6BE9EFD3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si-L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D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D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D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D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D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D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D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D77"/>
    <w:rPr>
      <w:rFonts w:cs="Arial Unicode M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D77"/>
    <w:rPr>
      <w:rFonts w:cs="Arial Unicode M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D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17D7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cb23me">
    <w:name w:val="cb23me"/>
    <w:basedOn w:val="DefaultParagraphFont"/>
    <w:rsid w:val="00B17D77"/>
  </w:style>
  <w:style w:type="table" w:styleId="TableGrid">
    <w:name w:val="Table Grid"/>
    <w:basedOn w:val="TableNormal"/>
    <w:uiPriority w:val="39"/>
    <w:rsid w:val="00B17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umgf">
    <w:name w:val="vnumgf"/>
    <w:basedOn w:val="DefaultParagraphFont"/>
    <w:rsid w:val="00B17D77"/>
  </w:style>
  <w:style w:type="character" w:customStyle="1" w:styleId="adtyne">
    <w:name w:val="adtyne"/>
    <w:basedOn w:val="DefaultParagraphFont"/>
    <w:rsid w:val="00B17D77"/>
  </w:style>
  <w:style w:type="paragraph" w:styleId="Revision">
    <w:name w:val="Revision"/>
    <w:hidden/>
    <w:uiPriority w:val="99"/>
    <w:semiHidden/>
    <w:rsid w:val="00936A04"/>
    <w:rPr>
      <w:rFonts w:cs="Arial Unicode MS"/>
    </w:rPr>
  </w:style>
  <w:style w:type="character" w:styleId="CommentReference">
    <w:name w:val="annotation reference"/>
    <w:basedOn w:val="DefaultParagraphFont"/>
    <w:uiPriority w:val="99"/>
    <w:semiHidden/>
    <w:unhideWhenUsed/>
    <w:rsid w:val="00936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A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A04"/>
    <w:rPr>
      <w:rFonts w:cs="Arial Unicode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A04"/>
    <w:rPr>
      <w:rFonts w:cs="Arial Unicode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9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1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917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14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725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7059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9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72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6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530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81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23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0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9969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36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037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8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27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36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760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4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025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05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024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5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14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18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55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6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29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62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95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7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171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6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062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9419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3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19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1911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66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3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8724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24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61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73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6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71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594303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70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9558662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26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4375220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0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3119219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29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7985176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23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648060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5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059183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691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5549601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808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062334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6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0642337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60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0008610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33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3406642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99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9540720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38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668127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353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Minura Manchanayake</dc:creator>
  <cp:keywords/>
  <dc:description/>
  <cp:lastModifiedBy>WMPC Weerasekara</cp:lastModifiedBy>
  <cp:revision>5</cp:revision>
  <dcterms:created xsi:type="dcterms:W3CDTF">2025-02-10T15:37:00Z</dcterms:created>
  <dcterms:modified xsi:type="dcterms:W3CDTF">2025-02-13T18:07:00Z</dcterms:modified>
</cp:coreProperties>
</file>