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936" w:rsidRPr="00427936" w:rsidRDefault="00427936" w:rsidP="00427936">
      <w:pPr>
        <w:jc w:val="center"/>
        <w:rPr>
          <w:rFonts w:cstheme="minorHAnsi"/>
          <w:b/>
        </w:rPr>
      </w:pPr>
      <w:r w:rsidRPr="00427936">
        <w:rPr>
          <w:rFonts w:cstheme="minorHAnsi"/>
          <w:b/>
        </w:rPr>
        <w:t>Appendix 3. Article categories and number</w:t>
      </w:r>
      <w:bookmarkStart w:id="0" w:name="_GoBack"/>
      <w:bookmarkEnd w:id="0"/>
    </w:p>
    <w:p w:rsidR="00427936" w:rsidRDefault="00427936" w:rsidP="00427936">
      <w:pPr>
        <w:rPr>
          <w:sz w:val="20"/>
        </w:rPr>
      </w:pPr>
    </w:p>
    <w:tbl>
      <w:tblPr>
        <w:tblW w:w="9018" w:type="dxa"/>
        <w:tblLook w:val="04A0" w:firstRow="1" w:lastRow="0" w:firstColumn="1" w:lastColumn="0" w:noHBand="0" w:noVBand="1"/>
      </w:tblPr>
      <w:tblGrid>
        <w:gridCol w:w="2070"/>
        <w:gridCol w:w="4945"/>
        <w:gridCol w:w="2003"/>
      </w:tblGrid>
      <w:tr w:rsidR="00427936" w:rsidRPr="00DE5997" w:rsidTr="0041616B">
        <w:trPr>
          <w:trHeight w:val="58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E5997">
              <w:rPr>
                <w:rFonts w:ascii="Calibri" w:eastAsia="Times New Roman" w:hAnsi="Calibri" w:cs="Calibri"/>
                <w:b/>
                <w:color w:val="000000"/>
              </w:rPr>
              <w:t>Article area</w:t>
            </w:r>
          </w:p>
        </w:tc>
        <w:tc>
          <w:tcPr>
            <w:tcW w:w="4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E5997">
              <w:rPr>
                <w:rFonts w:ascii="Calibri" w:eastAsia="Times New Roman" w:hAnsi="Calibri" w:cs="Calibri"/>
                <w:b/>
                <w:color w:val="000000"/>
              </w:rPr>
              <w:t>Analysis Category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E5997">
              <w:rPr>
                <w:rFonts w:ascii="Calibri" w:eastAsia="Times New Roman" w:hAnsi="Calibri" w:cs="Calibri"/>
                <w:b/>
                <w:color w:val="000000"/>
              </w:rPr>
              <w:t>Number of articles</w:t>
            </w:r>
          </w:p>
        </w:tc>
      </w:tr>
      <w:tr w:rsidR="00427936" w:rsidRPr="00DE5997" w:rsidTr="0041616B">
        <w:trPr>
          <w:trHeight w:val="466"/>
        </w:trPr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997">
              <w:rPr>
                <w:rFonts w:ascii="Calibri" w:eastAsia="Times New Roman" w:hAnsi="Calibri" w:cs="Calibri"/>
                <w:color w:val="000000"/>
              </w:rPr>
              <w:t>Study population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DE599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Universal screening in pregnant women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99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27936" w:rsidRPr="00DE5997" w:rsidTr="0041616B">
        <w:trPr>
          <w:trHeight w:val="852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DE5997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Universal screening in baby boomer, above 40 years and among all adult population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99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27936" w:rsidRPr="00DE5997" w:rsidTr="0041616B">
        <w:trPr>
          <w:trHeight w:val="932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bookmarkStart w:id="1" w:name="RANGE!C6"/>
            <w:r w:rsidRPr="00DE5997">
              <w:rPr>
                <w:rFonts w:ascii="Calibri" w:eastAsia="Times New Roman" w:hAnsi="Calibri" w:cs="Calibri"/>
                <w:bCs/>
                <w:color w:val="000000"/>
              </w:rPr>
              <w:t>Screening among Key populations and homeless individuals</w:t>
            </w:r>
            <w:bookmarkEnd w:id="1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99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27936" w:rsidRPr="00DE5997" w:rsidTr="0041616B">
        <w:trPr>
          <w:trHeight w:val="932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bookmarkStart w:id="2" w:name="RANGE!C7"/>
            <w:r w:rsidRPr="00DE5997">
              <w:rPr>
                <w:rFonts w:ascii="Calibri" w:eastAsia="Times New Roman" w:hAnsi="Calibri" w:cs="Calibri"/>
                <w:bCs/>
                <w:color w:val="000000"/>
              </w:rPr>
              <w:t>Screening among health care seekers at different health service outlets</w:t>
            </w:r>
            <w:bookmarkEnd w:id="2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99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27936" w:rsidRPr="00DE5997" w:rsidTr="0041616B">
        <w:trPr>
          <w:trHeight w:val="932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bookmarkStart w:id="3" w:name="RANGE!C8"/>
            <w:r w:rsidRPr="00DE5997">
              <w:rPr>
                <w:rFonts w:ascii="Calibri" w:eastAsia="Times New Roman" w:hAnsi="Calibri" w:cs="Calibri"/>
                <w:bCs/>
                <w:color w:val="000000"/>
              </w:rPr>
              <w:t>Screening among employees and social event attendants</w:t>
            </w:r>
            <w:bookmarkEnd w:id="3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99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27936" w:rsidRPr="00DE5997" w:rsidTr="0041616B">
        <w:trPr>
          <w:trHeight w:val="466"/>
        </w:trPr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997">
              <w:rPr>
                <w:rFonts w:ascii="Calibri" w:eastAsia="Times New Roman" w:hAnsi="Calibri" w:cs="Calibri"/>
                <w:color w:val="000000"/>
              </w:rPr>
              <w:t>Test type and order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r w:rsidRPr="00DE5997">
              <w:rPr>
                <w:rFonts w:ascii="Calibri" w:eastAsia="Times New Roman" w:hAnsi="Calibri" w:cs="Calibri"/>
                <w:bCs/>
                <w:color w:val="000000"/>
              </w:rPr>
              <w:t>HCV testing points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997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27936" w:rsidRPr="00DE5997" w:rsidTr="0041616B">
        <w:trPr>
          <w:trHeight w:val="466"/>
        </w:trPr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</w:rPr>
            </w:pPr>
            <w:bookmarkStart w:id="4" w:name="RANGE!C10"/>
            <w:r w:rsidRPr="00DE5997">
              <w:rPr>
                <w:rFonts w:ascii="Calibri" w:eastAsia="Times New Roman" w:hAnsi="Calibri" w:cs="Calibri"/>
                <w:bCs/>
                <w:color w:val="000000"/>
              </w:rPr>
              <w:t>Test type and order</w:t>
            </w:r>
            <w:bookmarkEnd w:id="4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936" w:rsidRPr="00DE5997" w:rsidRDefault="00427936" w:rsidP="00416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599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</w:tbl>
    <w:p w:rsidR="00427936" w:rsidRDefault="00427936" w:rsidP="00427936">
      <w:pPr>
        <w:rPr>
          <w:rFonts w:ascii="Times New Roman" w:hAnsi="Times New Roman" w:cs="Times New Roman"/>
          <w:sz w:val="24"/>
          <w:szCs w:val="24"/>
        </w:rPr>
      </w:pPr>
    </w:p>
    <w:p w:rsidR="00DC1461" w:rsidRDefault="00DC1461"/>
    <w:sectPr w:rsidR="00DC1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C362B"/>
    <w:multiLevelType w:val="hybridMultilevel"/>
    <w:tmpl w:val="91E2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36"/>
    <w:rsid w:val="00427936"/>
    <w:rsid w:val="00A21636"/>
    <w:rsid w:val="00DC1461"/>
    <w:rsid w:val="00E2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8B14D-451D-448C-8A33-15DF5816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9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7936"/>
    <w:rPr>
      <w:color w:val="0563C1" w:themeColor="hyperlink"/>
      <w:u w:val="single"/>
    </w:rPr>
  </w:style>
  <w:style w:type="paragraph" w:styleId="ListParagraph">
    <w:name w:val="List Paragraph"/>
    <w:aliases w:val="Proposal Heading 1.1,small normal,bk paragraph"/>
    <w:basedOn w:val="Normal"/>
    <w:link w:val="ListParagraphChar"/>
    <w:uiPriority w:val="34"/>
    <w:qFormat/>
    <w:rsid w:val="00427936"/>
    <w:pPr>
      <w:ind w:left="720"/>
      <w:contextualSpacing/>
    </w:pPr>
  </w:style>
  <w:style w:type="character" w:customStyle="1" w:styleId="ListParagraphChar">
    <w:name w:val="List Paragraph Char"/>
    <w:aliases w:val="Proposal Heading 1.1 Char,small normal Char,bk paragraph Char"/>
    <w:link w:val="ListParagraph"/>
    <w:uiPriority w:val="34"/>
    <w:locked/>
    <w:rsid w:val="00427936"/>
  </w:style>
  <w:style w:type="table" w:styleId="TableGrid">
    <w:name w:val="Table Grid"/>
    <w:basedOn w:val="TableNormal"/>
    <w:uiPriority w:val="39"/>
    <w:rsid w:val="00427936"/>
    <w:pPr>
      <w:spacing w:after="0" w:line="240" w:lineRule="auto"/>
    </w:pPr>
    <w:rPr>
      <w:rFonts w:eastAsiaTheme="minorEastAsia"/>
      <w:lang w:val="nb-NO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</dc:creator>
  <cp:keywords/>
  <dc:description/>
  <cp:lastModifiedBy>Saro</cp:lastModifiedBy>
  <cp:revision>3</cp:revision>
  <dcterms:created xsi:type="dcterms:W3CDTF">2025-06-28T04:24:00Z</dcterms:created>
  <dcterms:modified xsi:type="dcterms:W3CDTF">2025-06-28T04:49:00Z</dcterms:modified>
</cp:coreProperties>
</file>