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rasterlicht1"/>
        <w:tblW w:w="9918" w:type="dxa"/>
        <w:tblLook w:val="04A0" w:firstRow="1" w:lastRow="0" w:firstColumn="1" w:lastColumn="0" w:noHBand="0" w:noVBand="1"/>
      </w:tblPr>
      <w:tblGrid>
        <w:gridCol w:w="2830"/>
        <w:gridCol w:w="7088"/>
      </w:tblGrid>
      <w:tr w:rsidRPr="00482441" w:rsidR="008A606A" w:rsidTr="2987A030" w14:paraId="1E3B00F0" w14:textId="77777777">
        <w:trPr>
          <w:trHeight w:val="332"/>
          <w:tblHeader/>
        </w:trPr>
        <w:tc>
          <w:tcPr>
            <w:tcW w:w="9918" w:type="dxa"/>
            <w:gridSpan w:val="2"/>
            <w:tcMar/>
          </w:tcPr>
          <w:p w:rsidRPr="008A606A" w:rsidR="008A606A" w:rsidP="008A606A" w:rsidRDefault="008A606A" w14:paraId="7B87A7BD" w14:textId="497CA05F">
            <w:pPr>
              <w:rPr>
                <w:rFonts w:ascii="Times New Roman" w:hAnsi="Times New Roman" w:eastAsia="Calibri" w:cs="Times New Roman"/>
                <w:b w:val="1"/>
                <w:bCs w:val="1"/>
                <w:sz w:val="24"/>
                <w:szCs w:val="24"/>
                <w:lang w:val="en-US"/>
              </w:rPr>
            </w:pPr>
            <w:r w:rsidRPr="2987A030" w:rsidR="021F3790">
              <w:rPr>
                <w:rFonts w:ascii="Times New Roman" w:hAnsi="Times New Roman" w:eastAsia="Calibri" w:cs="Times New Roman"/>
                <w:b w:val="1"/>
                <w:bCs w:val="1"/>
                <w:sz w:val="24"/>
                <w:szCs w:val="24"/>
                <w:lang w:val="en-US"/>
              </w:rPr>
              <w:t xml:space="preserve">Supplementary table 1. </w:t>
            </w:r>
            <w:r w:rsidRPr="2987A030" w:rsidR="008A606A">
              <w:rPr>
                <w:rFonts w:ascii="Times New Roman" w:hAnsi="Times New Roman" w:eastAsia="Calibri" w:cs="Times New Roman"/>
                <w:sz w:val="24"/>
                <w:szCs w:val="24"/>
                <w:lang w:val="en-US"/>
              </w:rPr>
              <w:t xml:space="preserve">Main themes, subthemes and supporting quotes of participants </w:t>
            </w:r>
            <w:r w:rsidRPr="2987A030" w:rsidR="008A606A">
              <w:rPr>
                <w:rFonts w:ascii="Times New Roman" w:hAnsi="Times New Roman" w:eastAsia="Calibri" w:cs="Times New Roman"/>
                <w:sz w:val="24"/>
                <w:szCs w:val="24"/>
                <w:lang w:val="en-US"/>
              </w:rPr>
              <w:t>regarding</w:t>
            </w:r>
            <w:r w:rsidRPr="2987A030" w:rsidR="008A606A">
              <w:rPr>
                <w:rFonts w:ascii="Times New Roman" w:hAnsi="Times New Roman" w:eastAsia="Calibri" w:cs="Times New Roman"/>
                <w:sz w:val="24"/>
                <w:szCs w:val="24"/>
                <w:lang w:val="en-US"/>
              </w:rPr>
              <w:t xml:space="preserve"> acceptability.</w:t>
            </w:r>
          </w:p>
        </w:tc>
      </w:tr>
      <w:tr w:rsidRPr="008A606A" w:rsidR="008A606A" w:rsidTr="2987A030" w14:paraId="2408B13B" w14:textId="77777777">
        <w:trPr>
          <w:trHeight w:val="332"/>
          <w:tblHeader/>
        </w:trPr>
        <w:tc>
          <w:tcPr>
            <w:tcW w:w="2830" w:type="dxa"/>
            <w:tcMar/>
          </w:tcPr>
          <w:p w:rsidRPr="008A606A" w:rsidR="008A606A" w:rsidP="008A606A" w:rsidRDefault="008A606A" w14:paraId="589FB3A7" w14:textId="77777777">
            <w:pPr>
              <w:rPr>
                <w:rFonts w:ascii="Times New Roman" w:hAnsi="Times New Roman" w:eastAsia="Calibri" w:cs="Times New Roman"/>
                <w:b/>
                <w:bCs/>
                <w:sz w:val="24"/>
                <w:szCs w:val="24"/>
                <w:lang w:val="en-US"/>
              </w:rPr>
            </w:pPr>
            <w:r w:rsidRPr="008A606A">
              <w:rPr>
                <w:rFonts w:ascii="Times New Roman" w:hAnsi="Times New Roman" w:eastAsia="Calibri" w:cs="Times New Roman"/>
                <w:b/>
                <w:bCs/>
                <w:sz w:val="24"/>
                <w:szCs w:val="24"/>
                <w:lang w:val="en-US"/>
              </w:rPr>
              <w:t>Main themes and subthemes</w:t>
            </w:r>
          </w:p>
        </w:tc>
        <w:tc>
          <w:tcPr>
            <w:tcW w:w="7088" w:type="dxa"/>
            <w:tcMar/>
          </w:tcPr>
          <w:p w:rsidRPr="008A606A" w:rsidR="008A606A" w:rsidP="008A606A" w:rsidRDefault="008A606A" w14:paraId="01BBFDEA" w14:textId="77777777">
            <w:pPr>
              <w:rPr>
                <w:rFonts w:ascii="Times New Roman" w:hAnsi="Times New Roman" w:eastAsia="Calibri" w:cs="Times New Roman"/>
                <w:b/>
                <w:bCs/>
                <w:sz w:val="24"/>
                <w:szCs w:val="24"/>
                <w:lang w:val="en-US"/>
              </w:rPr>
            </w:pPr>
            <w:r w:rsidRPr="008A606A">
              <w:rPr>
                <w:rFonts w:ascii="Times New Roman" w:hAnsi="Times New Roman" w:eastAsia="Calibri" w:cs="Times New Roman"/>
                <w:b/>
                <w:bCs/>
                <w:sz w:val="24"/>
                <w:szCs w:val="24"/>
                <w:lang w:val="en-US"/>
              </w:rPr>
              <w:t>Supporting quotes</w:t>
            </w:r>
          </w:p>
        </w:tc>
      </w:tr>
      <w:tr w:rsidRPr="008A606A" w:rsidR="008A606A" w:rsidTr="2987A030" w14:paraId="6DFE14C4" w14:textId="77777777">
        <w:trPr>
          <w:trHeight w:val="332"/>
        </w:trPr>
        <w:tc>
          <w:tcPr>
            <w:tcW w:w="9918" w:type="dxa"/>
            <w:gridSpan w:val="2"/>
            <w:tcMar/>
          </w:tcPr>
          <w:p w:rsidRPr="008A606A" w:rsidR="008A606A" w:rsidP="008A606A" w:rsidRDefault="008A606A" w14:paraId="7C83F940" w14:textId="77777777">
            <w:pPr>
              <w:rPr>
                <w:rFonts w:ascii="Times New Roman" w:hAnsi="Times New Roman" w:eastAsia="Calibri" w:cs="Times New Roman"/>
                <w:b/>
                <w:i/>
                <w:iCs/>
                <w:sz w:val="24"/>
                <w:szCs w:val="24"/>
                <w:lang w:val="en-US"/>
              </w:rPr>
            </w:pPr>
            <w:r w:rsidRPr="008A606A">
              <w:rPr>
                <w:rFonts w:ascii="Times New Roman" w:hAnsi="Times New Roman" w:eastAsia="Calibri" w:cs="Times New Roman"/>
                <w:b/>
                <w:i/>
                <w:iCs/>
                <w:sz w:val="24"/>
                <w:szCs w:val="24"/>
                <w:lang w:val="en-US"/>
              </w:rPr>
              <w:t>Participant satisfaction</w:t>
            </w:r>
          </w:p>
        </w:tc>
      </w:tr>
      <w:tr w:rsidRPr="008A606A" w:rsidR="008A606A" w:rsidTr="2987A030" w14:paraId="20DB91A8" w14:textId="77777777">
        <w:trPr>
          <w:trHeight w:val="332"/>
        </w:trPr>
        <w:tc>
          <w:tcPr>
            <w:tcW w:w="2830" w:type="dxa"/>
            <w:tcMar/>
          </w:tcPr>
          <w:p w:rsidRPr="008A606A" w:rsidR="008A606A" w:rsidP="008A606A" w:rsidRDefault="008A606A" w14:paraId="476FA19B" w14:textId="77777777">
            <w:pPr>
              <w:rPr>
                <w:rFonts w:ascii="Times New Roman" w:hAnsi="Times New Roman" w:eastAsia="Calibri" w:cs="Times New Roman"/>
                <w:bCs/>
                <w:sz w:val="24"/>
                <w:szCs w:val="24"/>
                <w:lang w:val="en-US"/>
              </w:rPr>
            </w:pPr>
            <w:r w:rsidRPr="008A606A">
              <w:rPr>
                <w:rFonts w:ascii="Times New Roman" w:hAnsi="Times New Roman" w:eastAsia="Calibri" w:cs="Times New Roman"/>
                <w:bCs/>
                <w:sz w:val="24"/>
                <w:szCs w:val="24"/>
                <w:lang w:val="en-US"/>
              </w:rPr>
              <w:t>New useful information</w:t>
            </w:r>
          </w:p>
        </w:tc>
        <w:tc>
          <w:tcPr>
            <w:tcW w:w="7088" w:type="dxa"/>
            <w:tcMar/>
          </w:tcPr>
          <w:p w:rsidRPr="008A606A" w:rsidR="008A606A" w:rsidP="008A606A" w:rsidRDefault="008A606A" w14:paraId="2097A1A2" w14:textId="77777777">
            <w:pPr>
              <w:spacing w:after="120"/>
              <w:rPr>
                <w:rFonts w:ascii="Times New Roman" w:hAnsi="Times New Roman" w:eastAsia="Calibri" w:cs="Times New Roman"/>
                <w:sz w:val="24"/>
                <w:szCs w:val="24"/>
                <w:lang w:val="en-US"/>
              </w:rPr>
            </w:pPr>
            <w:bookmarkStart w:name="_Hlk156377366" w:id="0"/>
            <w:r w:rsidRPr="008A606A">
              <w:rPr>
                <w:rFonts w:ascii="Times New Roman" w:hAnsi="Times New Roman" w:eastAsia="Calibri" w:cs="Times New Roman"/>
                <w:i/>
                <w:iCs/>
                <w:sz w:val="24"/>
                <w:szCs w:val="24"/>
                <w:lang w:val="en-US"/>
              </w:rPr>
              <w:t xml:space="preserve">"I really have more tools now to hopefully know how to approach the students. [...] So my equipment has been refreshed and replenished." </w:t>
            </w:r>
            <w:r w:rsidRPr="008A606A">
              <w:rPr>
                <w:rFonts w:ascii="Times New Roman" w:hAnsi="Times New Roman" w:eastAsia="Calibri" w:cs="Times New Roman"/>
                <w:sz w:val="24"/>
                <w:szCs w:val="24"/>
                <w:lang w:val="en-US"/>
              </w:rPr>
              <w:t>(EP5)</w:t>
            </w:r>
            <w:bookmarkEnd w:id="0"/>
          </w:p>
          <w:p w:rsidRPr="008A606A" w:rsidR="008A606A" w:rsidP="008A606A" w:rsidRDefault="008A606A" w14:paraId="74209406" w14:textId="77777777">
            <w:pPr>
              <w:rPr>
                <w:rFonts w:ascii="Times New Roman" w:hAnsi="Times New Roman" w:eastAsia="Calibri" w:cs="Times New Roman"/>
                <w:b/>
                <w:i/>
                <w:iCs/>
                <w:sz w:val="24"/>
                <w:szCs w:val="24"/>
                <w:lang w:val="en-US"/>
              </w:rPr>
            </w:pPr>
            <w:r w:rsidRPr="008A606A">
              <w:rPr>
                <w:rFonts w:ascii="Times New Roman" w:hAnsi="Times New Roman" w:eastAsia="Times New Roman" w:cs="Times New Roman"/>
                <w:i/>
                <w:iCs/>
                <w:sz w:val="24"/>
                <w:szCs w:val="24"/>
                <w:lang w:val="en-US"/>
              </w:rPr>
              <w:t>"I thought it was very interesting to do because what you read is very much in line with what you see in the classroom. But what you also see among colleagues, in your own environment, friends, acquaintances, relatives.”</w:t>
            </w:r>
            <w:r w:rsidRPr="008A606A">
              <w:rPr>
                <w:rFonts w:ascii="Times New Roman" w:hAnsi="Times New Roman" w:eastAsia="Times New Roman" w:cs="Times New Roman"/>
                <w:sz w:val="24"/>
                <w:szCs w:val="24"/>
                <w:lang w:val="en-US"/>
              </w:rPr>
              <w:t xml:space="preserve"> </w:t>
            </w:r>
            <w:r w:rsidRPr="008A606A">
              <w:rPr>
                <w:rFonts w:ascii="Times New Roman" w:hAnsi="Times New Roman" w:eastAsia="Calibri" w:cs="Times New Roman"/>
                <w:sz w:val="24"/>
                <w:szCs w:val="24"/>
                <w:lang w:val="en-US"/>
              </w:rPr>
              <w:t>(EP6)</w:t>
            </w:r>
          </w:p>
        </w:tc>
      </w:tr>
      <w:tr w:rsidRPr="008A606A" w:rsidR="008A606A" w:rsidTr="2987A030" w14:paraId="7A6E8723" w14:textId="77777777">
        <w:trPr>
          <w:trHeight w:val="314"/>
        </w:trPr>
        <w:tc>
          <w:tcPr>
            <w:tcW w:w="2830" w:type="dxa"/>
            <w:tcMar/>
          </w:tcPr>
          <w:p w:rsidRPr="008A606A" w:rsidR="008A606A" w:rsidP="008A606A" w:rsidRDefault="008A606A" w14:paraId="226FAE07" w14:textId="77777777">
            <w:pPr>
              <w:rPr>
                <w:rFonts w:ascii="Times New Roman" w:hAnsi="Times New Roman" w:eastAsia="Calibri" w:cs="Times New Roman"/>
                <w:bCs/>
                <w:sz w:val="24"/>
                <w:szCs w:val="24"/>
                <w:lang w:val="en-US"/>
              </w:rPr>
            </w:pPr>
            <w:r w:rsidRPr="008A606A">
              <w:rPr>
                <w:rFonts w:ascii="Times New Roman" w:hAnsi="Times New Roman" w:eastAsia="Calibri" w:cs="Times New Roman"/>
                <w:bCs/>
                <w:sz w:val="24"/>
                <w:szCs w:val="24"/>
                <w:lang w:val="en-US"/>
              </w:rPr>
              <w:t>Practical tips and tools</w:t>
            </w:r>
          </w:p>
        </w:tc>
        <w:tc>
          <w:tcPr>
            <w:tcW w:w="7088" w:type="dxa"/>
            <w:tcMar/>
          </w:tcPr>
          <w:p w:rsidRPr="008A606A" w:rsidR="008A606A" w:rsidP="008A606A" w:rsidRDefault="008A606A" w14:paraId="31740DC6" w14:textId="77777777">
            <w:pPr>
              <w:spacing w:after="120" w:line="276" w:lineRule="auto"/>
              <w:rPr>
                <w:rFonts w:ascii="Times New Roman" w:hAnsi="Times New Roman" w:eastAsia="Calibri" w:cs="Times New Roman"/>
                <w:sz w:val="24"/>
                <w:szCs w:val="24"/>
                <w:lang w:val="en-US"/>
              </w:rPr>
            </w:pPr>
            <w:r w:rsidRPr="008A606A">
              <w:rPr>
                <w:rFonts w:ascii="Times New Roman" w:hAnsi="Times New Roman" w:eastAsia="Calibri" w:cs="Times New Roman"/>
                <w:i/>
                <w:iCs/>
                <w:sz w:val="24"/>
                <w:szCs w:val="24"/>
                <w:lang w:val="en-US"/>
              </w:rPr>
              <w:t xml:space="preserve">“In education, you come across a lot of students who you feel like aren’t doing well. But to warn parents or discuss them with students, how do you do that? How do you approach that?” </w:t>
            </w:r>
            <w:r w:rsidRPr="008A606A">
              <w:rPr>
                <w:rFonts w:ascii="Times New Roman" w:hAnsi="Times New Roman" w:eastAsia="Calibri" w:cs="Times New Roman"/>
                <w:sz w:val="24"/>
                <w:szCs w:val="24"/>
                <w:lang w:val="en-US"/>
              </w:rPr>
              <w:t>(EP6)</w:t>
            </w:r>
          </w:p>
          <w:p w:rsidRPr="008A606A" w:rsidR="008A606A" w:rsidP="008A606A" w:rsidRDefault="008A606A" w14:paraId="4C41267E" w14:textId="77777777">
            <w:pPr>
              <w:rPr>
                <w:rFonts w:ascii="Times New Roman" w:hAnsi="Times New Roman" w:eastAsia="Calibri" w:cs="Times New Roman"/>
                <w:b/>
                <w:bCs/>
                <w:i/>
                <w:iCs/>
                <w:sz w:val="24"/>
                <w:szCs w:val="24"/>
                <w:lang w:val="en-US"/>
              </w:rPr>
            </w:pPr>
            <w:r w:rsidRPr="008A606A">
              <w:rPr>
                <w:rFonts w:ascii="Times New Roman" w:hAnsi="Times New Roman" w:eastAsia="Calibri" w:cs="Times New Roman"/>
                <w:i/>
                <w:iCs/>
                <w:sz w:val="24"/>
                <w:szCs w:val="24"/>
                <w:lang w:val="en-US"/>
              </w:rPr>
              <w:t>"How do you respond if a student comes to you like, "I can't handle it." That you know how to put that in perspective. That ability to put things into perspective, and that course has contributed to that."</w:t>
            </w:r>
            <w:r w:rsidRPr="008A606A">
              <w:rPr>
                <w:rFonts w:ascii="Times New Roman" w:hAnsi="Times New Roman" w:eastAsia="Calibri" w:cs="Times New Roman"/>
                <w:sz w:val="24"/>
                <w:szCs w:val="24"/>
                <w:lang w:val="en-US"/>
              </w:rPr>
              <w:t xml:space="preserve"> (EP3)</w:t>
            </w:r>
          </w:p>
        </w:tc>
      </w:tr>
      <w:tr w:rsidRPr="008A606A" w:rsidR="008A606A" w:rsidTr="2987A030" w14:paraId="5B9E5975" w14:textId="77777777">
        <w:trPr>
          <w:trHeight w:val="314"/>
        </w:trPr>
        <w:tc>
          <w:tcPr>
            <w:tcW w:w="2830" w:type="dxa"/>
            <w:tcMar/>
          </w:tcPr>
          <w:p w:rsidRPr="008A606A" w:rsidR="008A606A" w:rsidP="008A606A" w:rsidRDefault="008A606A" w14:paraId="7D4341F9" w14:textId="77777777">
            <w:pPr>
              <w:rPr>
                <w:rFonts w:ascii="Times New Roman" w:hAnsi="Times New Roman" w:eastAsia="Calibri" w:cs="Times New Roman"/>
                <w:bCs/>
                <w:sz w:val="24"/>
                <w:szCs w:val="24"/>
                <w:lang w:val="en-US"/>
              </w:rPr>
            </w:pPr>
            <w:r w:rsidRPr="008A606A">
              <w:rPr>
                <w:rFonts w:ascii="Times New Roman" w:hAnsi="Times New Roman" w:eastAsia="Calibri" w:cs="Times New Roman"/>
                <w:bCs/>
                <w:sz w:val="24"/>
                <w:szCs w:val="24"/>
                <w:lang w:val="en-US"/>
              </w:rPr>
              <w:t>Not learned previously</w:t>
            </w:r>
          </w:p>
        </w:tc>
        <w:tc>
          <w:tcPr>
            <w:tcW w:w="7088" w:type="dxa"/>
            <w:tcMar/>
          </w:tcPr>
          <w:p w:rsidRPr="008A606A" w:rsidR="008A606A" w:rsidP="008A606A" w:rsidRDefault="008A606A" w14:paraId="1846DBD4" w14:textId="77777777">
            <w:pPr>
              <w:spacing w:after="120"/>
              <w:rPr>
                <w:rFonts w:ascii="Times New Roman" w:hAnsi="Times New Roman" w:eastAsia="Calibri" w:cs="Times New Roman"/>
                <w:sz w:val="24"/>
                <w:szCs w:val="24"/>
                <w:lang w:val="en-US"/>
              </w:rPr>
            </w:pPr>
            <w:r w:rsidRPr="008A606A">
              <w:rPr>
                <w:rFonts w:ascii="Times New Roman" w:hAnsi="Times New Roman" w:eastAsia="Times New Roman" w:cs="Times New Roman"/>
                <w:i/>
                <w:iCs/>
                <w:sz w:val="24"/>
                <w:szCs w:val="24"/>
                <w:lang w:val="en-US"/>
              </w:rPr>
              <w:t>"[This] didn't come up at all [in my education]. I was trained to become a physical education teacher and then you learn a lot about social emotional growth, but not about mental health at all."</w:t>
            </w:r>
            <w:r w:rsidRPr="008A606A">
              <w:rPr>
                <w:rFonts w:ascii="Times New Roman" w:hAnsi="Times New Roman" w:eastAsia="Calibri" w:cs="Times New Roman"/>
                <w:i/>
                <w:iCs/>
                <w:sz w:val="24"/>
                <w:szCs w:val="24"/>
                <w:lang w:val="en-US"/>
              </w:rPr>
              <w:t xml:space="preserve"> </w:t>
            </w:r>
            <w:r w:rsidRPr="008A606A">
              <w:rPr>
                <w:rFonts w:ascii="Times New Roman" w:hAnsi="Times New Roman" w:eastAsia="Calibri" w:cs="Times New Roman"/>
                <w:sz w:val="24"/>
                <w:szCs w:val="24"/>
                <w:lang w:val="en-US"/>
              </w:rPr>
              <w:t>(EP6)</w:t>
            </w:r>
          </w:p>
          <w:p w:rsidRPr="008A606A" w:rsidR="008A606A" w:rsidP="008A606A" w:rsidRDefault="008A606A" w14:paraId="716C1CEB" w14:textId="77777777">
            <w:pPr>
              <w:rPr>
                <w:rFonts w:ascii="Times New Roman" w:hAnsi="Times New Roman" w:eastAsia="Calibri" w:cs="Times New Roman"/>
                <w:b/>
                <w:bCs/>
                <w:i/>
                <w:iCs/>
                <w:sz w:val="24"/>
                <w:szCs w:val="24"/>
                <w:lang w:val="en-US"/>
              </w:rPr>
            </w:pPr>
            <w:r w:rsidRPr="008A606A">
              <w:rPr>
                <w:rFonts w:ascii="Times New Roman" w:hAnsi="Times New Roman" w:eastAsia="Calibri" w:cs="Times New Roman"/>
                <w:i/>
                <w:iCs/>
                <w:sz w:val="24"/>
                <w:szCs w:val="24"/>
                <w:lang w:val="en-US"/>
              </w:rPr>
              <w:t>“When I saw [the training], I thought, yes, this is something that I always feel like, hey, I'm not very good at this, so everything I can learn from this is a bonus.”</w:t>
            </w:r>
            <w:r w:rsidRPr="008A606A">
              <w:rPr>
                <w:rFonts w:ascii="Times New Roman" w:hAnsi="Times New Roman" w:eastAsia="Calibri" w:cs="Times New Roman"/>
                <w:sz w:val="24"/>
                <w:szCs w:val="24"/>
                <w:lang w:val="en-US"/>
              </w:rPr>
              <w:t xml:space="preserve"> (EP7)</w:t>
            </w:r>
          </w:p>
        </w:tc>
      </w:tr>
      <w:tr w:rsidRPr="008A606A" w:rsidR="008A606A" w:rsidTr="2987A030" w14:paraId="2BC22BE6" w14:textId="77777777">
        <w:trPr>
          <w:trHeight w:val="314"/>
        </w:trPr>
        <w:tc>
          <w:tcPr>
            <w:tcW w:w="2830" w:type="dxa"/>
            <w:tcMar/>
          </w:tcPr>
          <w:p w:rsidRPr="008A606A" w:rsidR="008A606A" w:rsidP="008A606A" w:rsidRDefault="008A606A" w14:paraId="64DAC188" w14:textId="77777777">
            <w:pPr>
              <w:rPr>
                <w:rFonts w:ascii="Times New Roman" w:hAnsi="Times New Roman" w:eastAsia="Times New Roman" w:cs="Times New Roman"/>
                <w:bCs/>
                <w:sz w:val="24"/>
                <w:szCs w:val="24"/>
                <w:lang w:val="en-US"/>
              </w:rPr>
            </w:pPr>
            <w:r w:rsidRPr="008A606A">
              <w:rPr>
                <w:rFonts w:ascii="Times New Roman" w:hAnsi="Times New Roman" w:eastAsia="Times New Roman" w:cs="Times New Roman"/>
                <w:bCs/>
                <w:sz w:val="24"/>
                <w:szCs w:val="24"/>
                <w:lang w:val="en-US"/>
              </w:rPr>
              <w:t>Less useful information</w:t>
            </w:r>
          </w:p>
        </w:tc>
        <w:tc>
          <w:tcPr>
            <w:tcW w:w="7088" w:type="dxa"/>
            <w:tcMar/>
          </w:tcPr>
          <w:p w:rsidRPr="008A606A" w:rsidR="008A606A" w:rsidP="008A606A" w:rsidRDefault="008A606A" w14:paraId="373F6B0E" w14:textId="77777777">
            <w:pPr>
              <w:spacing w:after="120" w:line="276" w:lineRule="auto"/>
              <w:rPr>
                <w:rFonts w:ascii="Times New Roman" w:hAnsi="Times New Roman" w:eastAsia="Calibri" w:cs="Times New Roman"/>
                <w:sz w:val="24"/>
                <w:szCs w:val="24"/>
                <w:lang w:val="en-US"/>
              </w:rPr>
            </w:pPr>
            <w:r w:rsidRPr="008A606A">
              <w:rPr>
                <w:rFonts w:ascii="Times New Roman" w:hAnsi="Times New Roman" w:eastAsia="Calibri" w:cs="Times New Roman"/>
                <w:i/>
                <w:iCs/>
                <w:sz w:val="24"/>
                <w:szCs w:val="24"/>
                <w:lang w:val="en-US"/>
              </w:rPr>
              <w:t>"Most of the kids I deal with have already been diagnosed with ADHD or ADD or things like that. That's already in the files for us.”</w:t>
            </w:r>
            <w:r w:rsidRPr="008A606A">
              <w:rPr>
                <w:rFonts w:ascii="Times New Roman" w:hAnsi="Times New Roman" w:eastAsia="Calibri" w:cs="Times New Roman"/>
                <w:sz w:val="24"/>
                <w:szCs w:val="24"/>
                <w:lang w:val="en-US"/>
              </w:rPr>
              <w:t xml:space="preserve"> (EP2). </w:t>
            </w:r>
          </w:p>
          <w:p w:rsidRPr="008A606A" w:rsidR="008A606A" w:rsidP="008A606A" w:rsidRDefault="008A606A" w14:paraId="16FABA1A" w14:textId="77777777">
            <w:pPr>
              <w:rPr>
                <w:rFonts w:ascii="Times New Roman" w:hAnsi="Times New Roman" w:eastAsia="Times New Roman" w:cs="Times New Roman"/>
                <w:b/>
                <w:bCs/>
                <w:i/>
                <w:iCs/>
                <w:sz w:val="24"/>
                <w:szCs w:val="24"/>
                <w:lang w:val="en-US"/>
              </w:rPr>
            </w:pPr>
            <w:r w:rsidRPr="008A606A">
              <w:rPr>
                <w:rFonts w:ascii="Times New Roman" w:hAnsi="Times New Roman" w:eastAsia="Times New Roman" w:cs="Times New Roman"/>
                <w:i/>
                <w:iCs/>
                <w:sz w:val="24"/>
                <w:szCs w:val="24"/>
                <w:lang w:val="en-US"/>
              </w:rPr>
              <w:t xml:space="preserve">"[The less interesting parts were] perhaps also a repetition of what you already knew. [..] For example, about support because I also do quite a bit with support here at school and I have been a mentor for quite a few years." </w:t>
            </w:r>
            <w:r w:rsidRPr="008A606A">
              <w:rPr>
                <w:rFonts w:ascii="Times New Roman" w:hAnsi="Times New Roman" w:eastAsia="Times New Roman" w:cs="Times New Roman"/>
                <w:sz w:val="24"/>
                <w:szCs w:val="24"/>
                <w:lang w:val="en-US"/>
              </w:rPr>
              <w:t>(EP6)</w:t>
            </w:r>
          </w:p>
        </w:tc>
      </w:tr>
      <w:tr w:rsidRPr="008A606A" w:rsidR="008A606A" w:rsidTr="2987A030" w14:paraId="7DE484D8" w14:textId="77777777">
        <w:trPr>
          <w:trHeight w:val="314"/>
        </w:trPr>
        <w:tc>
          <w:tcPr>
            <w:tcW w:w="2830" w:type="dxa"/>
            <w:tcMar/>
          </w:tcPr>
          <w:p w:rsidRPr="008A606A" w:rsidR="008A606A" w:rsidP="008A606A" w:rsidRDefault="008A606A" w14:paraId="531ACFB9" w14:textId="77777777">
            <w:pPr>
              <w:rPr>
                <w:rFonts w:ascii="Times New Roman" w:hAnsi="Times New Roman" w:eastAsia="Calibri" w:cs="Times New Roman"/>
                <w:bCs/>
                <w:lang w:val="en-US"/>
              </w:rPr>
            </w:pPr>
            <w:r w:rsidRPr="008A606A">
              <w:rPr>
                <w:rFonts w:ascii="Times New Roman" w:hAnsi="Times New Roman" w:eastAsia="Calibri" w:cs="Times New Roman"/>
                <w:bCs/>
                <w:sz w:val="24"/>
                <w:szCs w:val="24"/>
                <w:lang w:val="en-US"/>
              </w:rPr>
              <w:t>Recommendations about the content</w:t>
            </w:r>
          </w:p>
        </w:tc>
        <w:tc>
          <w:tcPr>
            <w:tcW w:w="7088" w:type="dxa"/>
            <w:tcMar/>
          </w:tcPr>
          <w:p w:rsidRPr="008A606A" w:rsidR="008A606A" w:rsidP="008A606A" w:rsidRDefault="008A606A" w14:paraId="469FDCC0" w14:textId="77777777">
            <w:pPr>
              <w:rPr>
                <w:rFonts w:ascii="Times New Roman" w:hAnsi="Times New Roman" w:eastAsia="Calibri" w:cs="Times New Roman"/>
                <w:b/>
                <w:bCs/>
                <w:i/>
                <w:iCs/>
                <w:lang w:val="en-US"/>
              </w:rPr>
            </w:pPr>
            <w:r w:rsidRPr="008A606A">
              <w:rPr>
                <w:rFonts w:ascii="Times New Roman" w:hAnsi="Times New Roman" w:eastAsia="Calibri" w:cs="Times New Roman"/>
                <w:i/>
                <w:iCs/>
                <w:sz w:val="24"/>
                <w:szCs w:val="24"/>
                <w:lang w:val="en-US"/>
              </w:rPr>
              <w:t>"Information on behavioral problems, especially aggression from students and abusive language, and how to deal with that, would have been valuable. [..] I often think yes, I've solved it, but actually, I don't feel good about it myself."</w:t>
            </w:r>
            <w:r w:rsidRPr="008A606A">
              <w:rPr>
                <w:rFonts w:ascii="Times New Roman" w:hAnsi="Times New Roman" w:eastAsia="Calibri" w:cs="Times New Roman"/>
                <w:sz w:val="24"/>
                <w:szCs w:val="24"/>
                <w:lang w:val="en-US"/>
              </w:rPr>
              <w:t xml:space="preserve"> (EP8)</w:t>
            </w:r>
          </w:p>
        </w:tc>
      </w:tr>
      <w:tr w:rsidRPr="00482441" w:rsidR="008A606A" w:rsidTr="2987A030" w14:paraId="3D3C6746" w14:textId="77777777">
        <w:trPr>
          <w:trHeight w:val="314"/>
        </w:trPr>
        <w:tc>
          <w:tcPr>
            <w:tcW w:w="9918" w:type="dxa"/>
            <w:gridSpan w:val="2"/>
            <w:tcMar/>
          </w:tcPr>
          <w:p w:rsidRPr="008A606A" w:rsidR="008A606A" w:rsidP="008A606A" w:rsidRDefault="008A606A" w14:paraId="42C93D2B" w14:textId="77777777">
            <w:pPr>
              <w:rPr>
                <w:rFonts w:ascii="Times New Roman" w:hAnsi="Times New Roman" w:eastAsia="Calibri" w:cs="Times New Roman"/>
                <w:b/>
                <w:bCs/>
                <w:i/>
                <w:iCs/>
                <w:sz w:val="24"/>
                <w:szCs w:val="24"/>
                <w:lang w:val="en-US"/>
              </w:rPr>
            </w:pPr>
            <w:r w:rsidRPr="008A606A">
              <w:rPr>
                <w:rFonts w:ascii="Times New Roman" w:hAnsi="Times New Roman" w:eastAsia="Calibri" w:cs="Times New Roman"/>
                <w:b/>
                <w:bCs/>
                <w:i/>
                <w:iCs/>
                <w:sz w:val="24"/>
                <w:szCs w:val="24"/>
                <w:lang w:val="en-US"/>
              </w:rPr>
              <w:t>Rich diversity of topics covered</w:t>
            </w:r>
          </w:p>
        </w:tc>
      </w:tr>
      <w:tr w:rsidRPr="008A606A" w:rsidR="008A606A" w:rsidTr="2987A030" w14:paraId="3CB6CC17" w14:textId="77777777">
        <w:trPr>
          <w:trHeight w:val="314"/>
        </w:trPr>
        <w:tc>
          <w:tcPr>
            <w:tcW w:w="2830" w:type="dxa"/>
            <w:tcMar/>
          </w:tcPr>
          <w:p w:rsidRPr="008A606A" w:rsidR="008A606A" w:rsidP="008A606A" w:rsidRDefault="008A606A" w14:paraId="5152BB4D" w14:textId="77777777">
            <w:pPr>
              <w:rPr>
                <w:rFonts w:ascii="Times New Roman" w:hAnsi="Times New Roman" w:eastAsia="Calibri" w:cs="Times New Roman"/>
                <w:lang w:val="en-US"/>
              </w:rPr>
            </w:pPr>
            <w:r w:rsidRPr="008A606A">
              <w:rPr>
                <w:rFonts w:ascii="Times New Roman" w:hAnsi="Times New Roman" w:eastAsia="Calibri" w:cs="Times New Roman"/>
                <w:sz w:val="24"/>
                <w:szCs w:val="24"/>
                <w:lang w:val="en-US"/>
              </w:rPr>
              <w:t>Stress response and management</w:t>
            </w:r>
          </w:p>
        </w:tc>
        <w:tc>
          <w:tcPr>
            <w:tcW w:w="7088" w:type="dxa"/>
            <w:tcMar/>
          </w:tcPr>
          <w:p w:rsidRPr="008A606A" w:rsidR="008A606A" w:rsidP="008A606A" w:rsidRDefault="008A606A" w14:paraId="6DE84EC3" w14:textId="77777777">
            <w:pPr>
              <w:spacing w:after="120"/>
              <w:rPr>
                <w:rFonts w:ascii="Times New Roman" w:hAnsi="Times New Roman" w:eastAsia="Calibri" w:cs="Times New Roman"/>
                <w:sz w:val="24"/>
                <w:szCs w:val="24"/>
                <w:lang w:val="en-US"/>
              </w:rPr>
            </w:pPr>
            <w:r w:rsidRPr="008A606A">
              <w:rPr>
                <w:rFonts w:ascii="Times New Roman" w:hAnsi="Times New Roman" w:eastAsia="Calibri" w:cs="Times New Roman"/>
                <w:i/>
                <w:iCs/>
                <w:sz w:val="24"/>
                <w:szCs w:val="24"/>
                <w:lang w:val="en-US"/>
              </w:rPr>
              <w:t>"That was very useful for me at school as a mentor because all children at our school are experiencing a lot of stress right now [...]. And that you can also turn stress into the positive, I personally liked that the most."</w:t>
            </w:r>
            <w:r w:rsidRPr="008A606A">
              <w:rPr>
                <w:rFonts w:ascii="Times New Roman" w:hAnsi="Times New Roman" w:eastAsia="Calibri" w:cs="Times New Roman"/>
                <w:sz w:val="24"/>
                <w:szCs w:val="24"/>
                <w:lang w:val="en-US"/>
              </w:rPr>
              <w:t xml:space="preserve"> (EP1)</w:t>
            </w:r>
          </w:p>
          <w:p w:rsidRPr="008A606A" w:rsidR="008A606A" w:rsidP="008A606A" w:rsidRDefault="008A606A" w14:paraId="04228E39" w14:textId="77777777">
            <w:pPr>
              <w:rPr>
                <w:rFonts w:ascii="Times New Roman" w:hAnsi="Times New Roman" w:eastAsia="Calibri" w:cs="Times New Roman"/>
                <w:b/>
                <w:bCs/>
                <w:i/>
                <w:iCs/>
                <w:sz w:val="24"/>
                <w:szCs w:val="24"/>
                <w:lang w:val="en-US"/>
              </w:rPr>
            </w:pPr>
            <w:r w:rsidRPr="008A606A">
              <w:rPr>
                <w:rFonts w:ascii="Times New Roman" w:hAnsi="Times New Roman" w:eastAsia="Calibri" w:cs="Times New Roman"/>
                <w:i/>
                <w:iCs/>
                <w:sz w:val="24"/>
                <w:szCs w:val="24"/>
                <w:lang w:val="en-US"/>
              </w:rPr>
              <w:t>“Because I'm now more alert to the fact that I'm going to say "It's not a big deal, stress isn't a big deal" during tests. Whereas in the past, we were more likely to be involved when students experience stress when preparing for the test, for example, we do test anxiety reduction training. Well, I think differently about that now."</w:t>
            </w:r>
            <w:r w:rsidRPr="008A606A">
              <w:rPr>
                <w:rFonts w:ascii="Times New Roman" w:hAnsi="Times New Roman" w:eastAsia="Calibri" w:cs="Times New Roman"/>
                <w:sz w:val="24"/>
                <w:szCs w:val="24"/>
                <w:lang w:val="en-US"/>
              </w:rPr>
              <w:t xml:space="preserve"> (EP3)</w:t>
            </w:r>
          </w:p>
        </w:tc>
      </w:tr>
      <w:tr w:rsidRPr="008A606A" w:rsidR="008A606A" w:rsidTr="2987A030" w14:paraId="7A7B9637" w14:textId="77777777">
        <w:trPr>
          <w:trHeight w:val="314"/>
        </w:trPr>
        <w:tc>
          <w:tcPr>
            <w:tcW w:w="2830" w:type="dxa"/>
            <w:tcMar/>
          </w:tcPr>
          <w:p w:rsidRPr="008A606A" w:rsidR="008A606A" w:rsidP="008A606A" w:rsidRDefault="008A606A" w14:paraId="4BC06EB6" w14:textId="77777777">
            <w:pPr>
              <w:rPr>
                <w:rFonts w:ascii="Times New Roman" w:hAnsi="Times New Roman" w:eastAsia="Calibri" w:cs="Times New Roman"/>
                <w:lang w:val="en-US"/>
              </w:rPr>
            </w:pPr>
            <w:r w:rsidRPr="008A606A">
              <w:rPr>
                <w:rFonts w:ascii="Times New Roman" w:hAnsi="Times New Roman" w:eastAsia="Calibri" w:cs="Times New Roman"/>
                <w:sz w:val="24"/>
                <w:szCs w:val="24"/>
                <w:lang w:val="en-US"/>
              </w:rPr>
              <w:lastRenderedPageBreak/>
              <w:t>Specific mental disorders</w:t>
            </w:r>
          </w:p>
        </w:tc>
        <w:tc>
          <w:tcPr>
            <w:tcW w:w="7088" w:type="dxa"/>
            <w:tcMar/>
          </w:tcPr>
          <w:p w:rsidRPr="008A606A" w:rsidR="008A606A" w:rsidP="008A606A" w:rsidRDefault="008A606A" w14:paraId="30642C96" w14:textId="77777777">
            <w:pPr>
              <w:spacing w:after="120"/>
              <w:rPr>
                <w:rFonts w:ascii="Times New Roman" w:hAnsi="Times New Roman" w:eastAsia="Calibri" w:cs="Times New Roman"/>
                <w:sz w:val="24"/>
                <w:szCs w:val="24"/>
                <w:lang w:val="en-US"/>
              </w:rPr>
            </w:pPr>
            <w:r w:rsidRPr="008A606A">
              <w:rPr>
                <w:rFonts w:ascii="Times New Roman" w:hAnsi="Times New Roman" w:eastAsia="Calibri" w:cs="Times New Roman"/>
                <w:i/>
                <w:iCs/>
                <w:sz w:val="24"/>
                <w:szCs w:val="24"/>
                <w:lang w:val="en-US"/>
              </w:rPr>
              <w:t xml:space="preserve">“In the module, all disorders were also described, [...] I found that very interesting, because then you see hey what is it, what happened to it and how can you deal with it? What did help? That </w:t>
            </w:r>
            <w:proofErr w:type="gramStart"/>
            <w:r w:rsidRPr="008A606A">
              <w:rPr>
                <w:rFonts w:ascii="Times New Roman" w:hAnsi="Times New Roman" w:eastAsia="Calibri" w:cs="Times New Roman"/>
                <w:i/>
                <w:iCs/>
                <w:sz w:val="24"/>
                <w:szCs w:val="24"/>
                <w:lang w:val="en-US"/>
              </w:rPr>
              <w:t>actually gives</w:t>
            </w:r>
            <w:proofErr w:type="gramEnd"/>
            <w:r w:rsidRPr="008A606A">
              <w:rPr>
                <w:rFonts w:ascii="Times New Roman" w:hAnsi="Times New Roman" w:eastAsia="Calibri" w:cs="Times New Roman"/>
                <w:i/>
                <w:iCs/>
                <w:sz w:val="24"/>
                <w:szCs w:val="24"/>
                <w:lang w:val="en-US"/>
              </w:rPr>
              <w:t xml:space="preserve"> a lot of information.”</w:t>
            </w:r>
            <w:r w:rsidRPr="008A606A">
              <w:rPr>
                <w:rFonts w:ascii="Times New Roman" w:hAnsi="Times New Roman" w:eastAsia="Calibri" w:cs="Times New Roman"/>
                <w:sz w:val="24"/>
                <w:szCs w:val="24"/>
                <w:lang w:val="en-US"/>
              </w:rPr>
              <w:t xml:space="preserve"> (EP6)</w:t>
            </w:r>
          </w:p>
          <w:p w:rsidRPr="008A606A" w:rsidR="008A606A" w:rsidP="008A606A" w:rsidRDefault="008A606A" w14:paraId="0E0F429F" w14:textId="77777777">
            <w:pPr>
              <w:rPr>
                <w:rFonts w:ascii="Times New Roman" w:hAnsi="Times New Roman" w:eastAsia="Calibri" w:cs="Times New Roman"/>
                <w:b/>
                <w:bCs/>
                <w:i/>
                <w:iCs/>
                <w:sz w:val="24"/>
                <w:szCs w:val="24"/>
                <w:lang w:val="en-US"/>
              </w:rPr>
            </w:pPr>
            <w:r w:rsidRPr="008A606A">
              <w:rPr>
                <w:rFonts w:ascii="Times New Roman" w:hAnsi="Times New Roman" w:eastAsia="Calibri" w:cs="Times New Roman"/>
                <w:i/>
                <w:iCs/>
                <w:sz w:val="24"/>
                <w:szCs w:val="24"/>
                <w:lang w:val="en-US"/>
              </w:rPr>
              <w:t>“One of the most important things that has stayed with me is the difference between just not feeling good mentally and mental disorders.”</w:t>
            </w:r>
            <w:r w:rsidRPr="008A606A">
              <w:rPr>
                <w:rFonts w:ascii="Times New Roman" w:hAnsi="Times New Roman" w:eastAsia="Calibri" w:cs="Times New Roman"/>
                <w:sz w:val="24"/>
                <w:szCs w:val="24"/>
                <w:lang w:val="en-US"/>
              </w:rPr>
              <w:t xml:space="preserve"> (EP7)</w:t>
            </w:r>
          </w:p>
        </w:tc>
      </w:tr>
      <w:tr w:rsidRPr="008A606A" w:rsidR="008A606A" w:rsidTr="2987A030" w14:paraId="6AC39F78" w14:textId="77777777">
        <w:trPr>
          <w:trHeight w:val="314"/>
        </w:trPr>
        <w:tc>
          <w:tcPr>
            <w:tcW w:w="2830" w:type="dxa"/>
            <w:tcMar/>
          </w:tcPr>
          <w:p w:rsidRPr="008A606A" w:rsidR="008A606A" w:rsidP="008A606A" w:rsidRDefault="008A606A" w14:paraId="723EAE9E" w14:textId="77777777">
            <w:pPr>
              <w:rPr>
                <w:rFonts w:ascii="Times New Roman" w:hAnsi="Times New Roman" w:eastAsia="Calibri" w:cs="Times New Roman"/>
                <w:sz w:val="24"/>
                <w:szCs w:val="24"/>
                <w:lang w:val="en-US"/>
              </w:rPr>
            </w:pPr>
            <w:r w:rsidRPr="008A606A">
              <w:rPr>
                <w:rFonts w:ascii="Times New Roman" w:hAnsi="Times New Roman" w:eastAsia="Calibri" w:cs="Times New Roman"/>
                <w:sz w:val="24"/>
                <w:szCs w:val="24"/>
                <w:lang w:val="en-US"/>
              </w:rPr>
              <w:t xml:space="preserve">Stigma reduction </w:t>
            </w:r>
          </w:p>
        </w:tc>
        <w:tc>
          <w:tcPr>
            <w:tcW w:w="7088" w:type="dxa"/>
            <w:tcMar/>
          </w:tcPr>
          <w:p w:rsidRPr="008A606A" w:rsidR="008A606A" w:rsidP="008A606A" w:rsidRDefault="008A606A" w14:paraId="69BDE04D" w14:textId="77777777">
            <w:pPr>
              <w:spacing w:after="120"/>
              <w:rPr>
                <w:rFonts w:ascii="Times New Roman" w:hAnsi="Times New Roman" w:eastAsia="Calibri" w:cs="Times New Roman"/>
                <w:sz w:val="24"/>
                <w:szCs w:val="24"/>
                <w:lang w:val="en-US"/>
              </w:rPr>
            </w:pPr>
            <w:r w:rsidRPr="008A606A">
              <w:rPr>
                <w:rFonts w:ascii="Times New Roman" w:hAnsi="Times New Roman" w:eastAsia="Calibri" w:cs="Times New Roman"/>
                <w:i/>
                <w:iCs/>
                <w:sz w:val="24"/>
                <w:szCs w:val="24"/>
                <w:lang w:val="en-US"/>
              </w:rPr>
              <w:t xml:space="preserve">“Then you come back to that part of the stigma that you change from ‘It's crazy, it's weird, you're no good’ to ‘everyone can have something, and one suffers from this, the other suffers from that. That's not weird at all’." </w:t>
            </w:r>
            <w:r w:rsidRPr="008A606A">
              <w:rPr>
                <w:rFonts w:ascii="Times New Roman" w:hAnsi="Times New Roman" w:eastAsia="Calibri" w:cs="Times New Roman"/>
                <w:sz w:val="24"/>
                <w:szCs w:val="24"/>
                <w:lang w:val="en-US"/>
              </w:rPr>
              <w:t>(EP1)</w:t>
            </w:r>
          </w:p>
          <w:p w:rsidRPr="008A606A" w:rsidR="008A606A" w:rsidP="008A606A" w:rsidRDefault="008A606A" w14:paraId="3452E262" w14:textId="77777777">
            <w:pPr>
              <w:rPr>
                <w:rFonts w:ascii="Times New Roman" w:hAnsi="Times New Roman" w:eastAsia="Calibri" w:cs="Times New Roman"/>
                <w:b/>
                <w:bCs/>
                <w:i/>
                <w:iCs/>
                <w:sz w:val="24"/>
                <w:szCs w:val="24"/>
                <w:lang w:val="en-US"/>
              </w:rPr>
            </w:pPr>
            <w:r w:rsidRPr="008A606A">
              <w:rPr>
                <w:rFonts w:ascii="Times New Roman" w:hAnsi="Times New Roman" w:eastAsia="Calibri" w:cs="Times New Roman"/>
                <w:i/>
                <w:iCs/>
                <w:sz w:val="24"/>
                <w:szCs w:val="24"/>
                <w:lang w:val="en-US"/>
              </w:rPr>
              <w:t>"The stigma part, you honestly don't think about it. That was a real eye-opener again.”</w:t>
            </w:r>
            <w:r w:rsidRPr="008A606A">
              <w:rPr>
                <w:rFonts w:ascii="Times New Roman" w:hAnsi="Times New Roman" w:eastAsia="Calibri" w:cs="Times New Roman"/>
                <w:sz w:val="24"/>
                <w:szCs w:val="24"/>
                <w:lang w:val="en-US"/>
              </w:rPr>
              <w:t xml:space="preserve"> (EP4)</w:t>
            </w:r>
          </w:p>
        </w:tc>
      </w:tr>
      <w:tr w:rsidRPr="00482441" w:rsidR="008A606A" w:rsidTr="2987A030" w14:paraId="6AD56164" w14:textId="77777777">
        <w:trPr>
          <w:trHeight w:val="314"/>
        </w:trPr>
        <w:tc>
          <w:tcPr>
            <w:tcW w:w="9918" w:type="dxa"/>
            <w:gridSpan w:val="2"/>
            <w:tcMar/>
          </w:tcPr>
          <w:p w:rsidRPr="008A606A" w:rsidR="008A606A" w:rsidP="008A606A" w:rsidRDefault="008A606A" w14:paraId="6DC99E93" w14:textId="77777777">
            <w:pPr>
              <w:rPr>
                <w:rFonts w:ascii="Times New Roman" w:hAnsi="Times New Roman" w:eastAsia="Calibri" w:cs="Times New Roman"/>
                <w:b/>
                <w:bCs/>
                <w:i/>
                <w:iCs/>
                <w:sz w:val="24"/>
                <w:szCs w:val="24"/>
                <w:lang w:val="en-US"/>
              </w:rPr>
            </w:pPr>
            <w:r w:rsidRPr="008A606A">
              <w:rPr>
                <w:rFonts w:ascii="Times New Roman" w:hAnsi="Times New Roman" w:eastAsia="Calibri" w:cs="Times New Roman"/>
                <w:b/>
                <w:bCs/>
                <w:i/>
                <w:iCs/>
                <w:sz w:val="24"/>
                <w:szCs w:val="24"/>
                <w:lang w:val="en-US"/>
              </w:rPr>
              <w:t>Better mental health literacy of educational professionals aiding adolescents</w:t>
            </w:r>
          </w:p>
        </w:tc>
      </w:tr>
      <w:tr w:rsidRPr="008A606A" w:rsidR="008A606A" w:rsidTr="2987A030" w14:paraId="76696FFB" w14:textId="77777777">
        <w:trPr>
          <w:trHeight w:val="314"/>
        </w:trPr>
        <w:tc>
          <w:tcPr>
            <w:tcW w:w="2830" w:type="dxa"/>
            <w:tcMar/>
          </w:tcPr>
          <w:p w:rsidRPr="008A606A" w:rsidR="008A606A" w:rsidP="008A606A" w:rsidRDefault="008A606A" w14:paraId="17061A10" w14:textId="77777777">
            <w:pPr>
              <w:rPr>
                <w:rFonts w:ascii="Times New Roman" w:hAnsi="Times New Roman" w:eastAsia="Calibri" w:cs="Times New Roman"/>
                <w:sz w:val="24"/>
                <w:szCs w:val="24"/>
                <w:lang w:val="en-US"/>
              </w:rPr>
            </w:pPr>
            <w:r w:rsidRPr="008A606A">
              <w:rPr>
                <w:rFonts w:ascii="Times New Roman" w:hAnsi="Times New Roman" w:eastAsia="Calibri" w:cs="Times New Roman"/>
                <w:sz w:val="24"/>
                <w:szCs w:val="24"/>
                <w:lang w:val="en-US"/>
              </w:rPr>
              <w:t>More understanding</w:t>
            </w:r>
          </w:p>
        </w:tc>
        <w:tc>
          <w:tcPr>
            <w:tcW w:w="7088" w:type="dxa"/>
            <w:tcMar/>
          </w:tcPr>
          <w:p w:rsidRPr="008A606A" w:rsidR="008A606A" w:rsidP="008A606A" w:rsidRDefault="008A606A" w14:paraId="60229E78" w14:textId="77777777">
            <w:pPr>
              <w:spacing w:after="120"/>
              <w:rPr>
                <w:rFonts w:ascii="Times New Roman" w:hAnsi="Times New Roman" w:eastAsia="Calibri" w:cs="Times New Roman"/>
                <w:sz w:val="24"/>
                <w:szCs w:val="24"/>
                <w:lang w:val="en-US"/>
              </w:rPr>
            </w:pPr>
            <w:r w:rsidRPr="008A606A">
              <w:rPr>
                <w:rFonts w:ascii="Times New Roman" w:hAnsi="Times New Roman" w:eastAsia="Calibri" w:cs="Times New Roman"/>
                <w:sz w:val="24"/>
                <w:szCs w:val="24"/>
                <w:lang w:val="en-US"/>
              </w:rPr>
              <w:t>“</w:t>
            </w:r>
            <w:r w:rsidRPr="008A606A">
              <w:rPr>
                <w:rFonts w:ascii="Times New Roman" w:hAnsi="Times New Roman" w:eastAsia="Calibri" w:cs="Times New Roman"/>
                <w:i/>
                <w:iCs/>
                <w:sz w:val="24"/>
                <w:szCs w:val="24"/>
                <w:lang w:val="en-US"/>
              </w:rPr>
              <w:t>I hope that there will be more understanding for the young people and that we support the young people in their capacities, their opportunities, tailored to their needs, in thinking along, so being empathetic towards students without stigmatizing, and just having an open and honest conversation and staying connected with the young people.”</w:t>
            </w:r>
            <w:r w:rsidRPr="008A606A">
              <w:rPr>
                <w:rFonts w:ascii="Times New Roman" w:hAnsi="Times New Roman" w:eastAsia="Calibri" w:cs="Times New Roman"/>
                <w:sz w:val="24"/>
                <w:szCs w:val="24"/>
                <w:lang w:val="en-US"/>
              </w:rPr>
              <w:t xml:space="preserve"> (EP4).</w:t>
            </w:r>
          </w:p>
          <w:p w:rsidRPr="008A606A" w:rsidR="008A606A" w:rsidP="008A606A" w:rsidRDefault="008A606A" w14:paraId="2B264673" w14:textId="77777777">
            <w:pPr>
              <w:rPr>
                <w:rFonts w:ascii="Times New Roman" w:hAnsi="Times New Roman" w:eastAsia="Calibri" w:cs="Times New Roman"/>
                <w:b/>
                <w:bCs/>
                <w:i/>
                <w:iCs/>
                <w:sz w:val="24"/>
                <w:szCs w:val="24"/>
                <w:lang w:val="en-US"/>
              </w:rPr>
            </w:pPr>
            <w:r w:rsidRPr="008A606A">
              <w:rPr>
                <w:rFonts w:ascii="Times New Roman" w:hAnsi="Times New Roman" w:eastAsia="Calibri" w:cs="Times New Roman"/>
                <w:i/>
                <w:iCs/>
                <w:sz w:val="24"/>
                <w:szCs w:val="24"/>
                <w:lang w:val="en-US"/>
              </w:rPr>
              <w:t xml:space="preserve">"It means for the students that they feel safer and more understood and that it is easier to get the right help. [..] It's nice for them that the number of teachers [that can support them] is getting bigger and that there is a listening ear." </w:t>
            </w:r>
            <w:r w:rsidRPr="008A606A">
              <w:rPr>
                <w:rFonts w:ascii="Times New Roman" w:hAnsi="Times New Roman" w:eastAsia="Calibri" w:cs="Times New Roman"/>
                <w:sz w:val="24"/>
                <w:szCs w:val="24"/>
                <w:lang w:val="en-US"/>
              </w:rPr>
              <w:t>(EP6)</w:t>
            </w:r>
          </w:p>
        </w:tc>
      </w:tr>
      <w:tr w:rsidRPr="008A606A" w:rsidR="008A606A" w:rsidTr="2987A030" w14:paraId="0A90EA04" w14:textId="77777777">
        <w:trPr>
          <w:trHeight w:val="314"/>
        </w:trPr>
        <w:tc>
          <w:tcPr>
            <w:tcW w:w="2830" w:type="dxa"/>
            <w:tcMar/>
          </w:tcPr>
          <w:p w:rsidRPr="008A606A" w:rsidR="008A606A" w:rsidP="008A606A" w:rsidRDefault="008A606A" w14:paraId="45F9F7F4" w14:textId="77777777">
            <w:pPr>
              <w:rPr>
                <w:rFonts w:ascii="Times New Roman" w:hAnsi="Times New Roman" w:eastAsia="Calibri" w:cs="Times New Roman"/>
                <w:lang w:val="en-US"/>
              </w:rPr>
            </w:pPr>
            <w:r w:rsidRPr="008A606A">
              <w:rPr>
                <w:rFonts w:ascii="Times New Roman" w:hAnsi="Times New Roman" w:eastAsia="Calibri" w:cs="Times New Roman"/>
                <w:lang w:val="en-US"/>
              </w:rPr>
              <w:t>Adolescent empowerment</w:t>
            </w:r>
          </w:p>
        </w:tc>
        <w:tc>
          <w:tcPr>
            <w:tcW w:w="7088" w:type="dxa"/>
            <w:tcMar/>
          </w:tcPr>
          <w:p w:rsidRPr="008A606A" w:rsidR="008A606A" w:rsidP="008A606A" w:rsidRDefault="008A606A" w14:paraId="21AA2A94" w14:textId="77777777">
            <w:pPr>
              <w:spacing w:after="120"/>
              <w:rPr>
                <w:rFonts w:ascii="Times New Roman" w:hAnsi="Times New Roman" w:eastAsia="Calibri" w:cs="Times New Roman"/>
                <w:sz w:val="24"/>
                <w:szCs w:val="24"/>
                <w:lang w:val="en-US"/>
              </w:rPr>
            </w:pPr>
            <w:r w:rsidRPr="008A606A">
              <w:rPr>
                <w:rFonts w:ascii="Times New Roman" w:hAnsi="Times New Roman" w:eastAsia="Calibri" w:cs="Times New Roman"/>
                <w:i/>
                <w:iCs/>
                <w:sz w:val="24"/>
                <w:szCs w:val="24"/>
                <w:lang w:val="en-US"/>
              </w:rPr>
              <w:t xml:space="preserve">“I want to teach them how to deal with stress and so I think we can play a very important role in that as teachers.” </w:t>
            </w:r>
            <w:r w:rsidRPr="008A606A">
              <w:rPr>
                <w:rFonts w:ascii="Times New Roman" w:hAnsi="Times New Roman" w:eastAsia="Calibri" w:cs="Times New Roman"/>
                <w:sz w:val="24"/>
                <w:szCs w:val="24"/>
                <w:lang w:val="en-US"/>
              </w:rPr>
              <w:t>(EP1)</w:t>
            </w:r>
          </w:p>
          <w:p w:rsidRPr="008A606A" w:rsidR="008A606A" w:rsidP="008A606A" w:rsidRDefault="008A606A" w14:paraId="18302890" w14:textId="77777777">
            <w:pPr>
              <w:rPr>
                <w:rFonts w:ascii="Times New Roman" w:hAnsi="Times New Roman" w:eastAsia="Calibri" w:cs="Times New Roman"/>
                <w:b/>
                <w:bCs/>
                <w:i/>
                <w:iCs/>
                <w:lang w:val="en-US"/>
              </w:rPr>
            </w:pPr>
            <w:r w:rsidRPr="008A606A">
              <w:rPr>
                <w:rFonts w:ascii="Times New Roman" w:hAnsi="Times New Roman" w:eastAsia="Calibri" w:cs="Times New Roman"/>
                <w:i/>
                <w:iCs/>
                <w:sz w:val="24"/>
                <w:szCs w:val="24"/>
                <w:lang w:val="en-US"/>
              </w:rPr>
              <w:t xml:space="preserve">“For example, we have a test anxiety reduction training. And what you're going to do after that is </w:t>
            </w:r>
            <w:proofErr w:type="gramStart"/>
            <w:r w:rsidRPr="008A606A">
              <w:rPr>
                <w:rFonts w:ascii="Times New Roman" w:hAnsi="Times New Roman" w:eastAsia="Calibri" w:cs="Times New Roman"/>
                <w:i/>
                <w:iCs/>
                <w:sz w:val="24"/>
                <w:szCs w:val="24"/>
                <w:lang w:val="en-US"/>
              </w:rPr>
              <w:t>actually trying</w:t>
            </w:r>
            <w:proofErr w:type="gramEnd"/>
            <w:r w:rsidRPr="008A606A">
              <w:rPr>
                <w:rFonts w:ascii="Times New Roman" w:hAnsi="Times New Roman" w:eastAsia="Calibri" w:cs="Times New Roman"/>
                <w:i/>
                <w:iCs/>
                <w:sz w:val="24"/>
                <w:szCs w:val="24"/>
                <w:lang w:val="en-US"/>
              </w:rPr>
              <w:t xml:space="preserve"> to reduce that fear. But you can also talk someone through that fear, just explain what it's for and why your body reacts the way it does. Well, that was an eye-opener for me, I thought that was a very nice one.” </w:t>
            </w:r>
            <w:r w:rsidRPr="008A606A">
              <w:rPr>
                <w:rFonts w:ascii="Times New Roman" w:hAnsi="Times New Roman" w:eastAsia="Calibri" w:cs="Times New Roman"/>
                <w:sz w:val="24"/>
                <w:szCs w:val="24"/>
                <w:lang w:val="en-US"/>
              </w:rPr>
              <w:t>(EP9)</w:t>
            </w:r>
          </w:p>
        </w:tc>
      </w:tr>
      <w:tr w:rsidRPr="008A606A" w:rsidR="008A606A" w:rsidTr="2987A030" w14:paraId="62518BA1" w14:textId="77777777">
        <w:trPr>
          <w:trHeight w:val="314"/>
        </w:trPr>
        <w:tc>
          <w:tcPr>
            <w:tcW w:w="2830" w:type="dxa"/>
            <w:tcMar/>
          </w:tcPr>
          <w:p w:rsidRPr="008A606A" w:rsidR="008A606A" w:rsidP="008A606A" w:rsidRDefault="008A606A" w14:paraId="746E5CCA" w14:textId="77777777">
            <w:pPr>
              <w:rPr>
                <w:rFonts w:ascii="Times New Roman" w:hAnsi="Times New Roman" w:eastAsia="Calibri" w:cs="Times New Roman"/>
                <w:lang w:val="en-US"/>
              </w:rPr>
            </w:pPr>
            <w:r w:rsidRPr="008A606A">
              <w:rPr>
                <w:rFonts w:ascii="Times New Roman" w:hAnsi="Times New Roman" w:eastAsia="Calibri" w:cs="Times New Roman"/>
                <w:sz w:val="24"/>
                <w:szCs w:val="24"/>
                <w:lang w:val="en-US"/>
              </w:rPr>
              <w:t>Problem identification and referral to help services</w:t>
            </w:r>
          </w:p>
        </w:tc>
        <w:tc>
          <w:tcPr>
            <w:tcW w:w="7088" w:type="dxa"/>
            <w:tcMar/>
          </w:tcPr>
          <w:p w:rsidRPr="008A606A" w:rsidR="008A606A" w:rsidP="008A606A" w:rsidRDefault="008A606A" w14:paraId="48EA9A35" w14:textId="77777777">
            <w:pPr>
              <w:spacing w:after="120"/>
              <w:rPr>
                <w:rFonts w:ascii="Times New Roman" w:hAnsi="Times New Roman" w:eastAsia="Calibri" w:cs="Times New Roman"/>
                <w:i/>
                <w:iCs/>
                <w:sz w:val="24"/>
                <w:szCs w:val="24"/>
                <w:lang w:val="en-US"/>
              </w:rPr>
            </w:pPr>
            <w:r w:rsidRPr="008A606A">
              <w:rPr>
                <w:rFonts w:ascii="Times New Roman" w:hAnsi="Times New Roman" w:eastAsia="Times New Roman" w:cs="Times New Roman"/>
                <w:i/>
                <w:iCs/>
                <w:sz w:val="24"/>
                <w:szCs w:val="24"/>
                <w:lang w:val="en-US"/>
              </w:rPr>
              <w:t>"Well, I think you're more alert to notice when a student starts to change."</w:t>
            </w:r>
            <w:r w:rsidRPr="008A606A">
              <w:rPr>
                <w:rFonts w:ascii="Times New Roman" w:hAnsi="Times New Roman" w:eastAsia="Calibri" w:cs="Times New Roman"/>
                <w:i/>
                <w:iCs/>
                <w:sz w:val="24"/>
                <w:szCs w:val="24"/>
                <w:lang w:val="en-US"/>
              </w:rPr>
              <w:t xml:space="preserve"> </w:t>
            </w:r>
            <w:r w:rsidRPr="008A606A">
              <w:rPr>
                <w:rFonts w:ascii="Times New Roman" w:hAnsi="Times New Roman" w:eastAsia="Calibri" w:cs="Times New Roman"/>
                <w:sz w:val="24"/>
                <w:szCs w:val="24"/>
                <w:lang w:val="en-US"/>
              </w:rPr>
              <w:t>(EP5)</w:t>
            </w:r>
          </w:p>
          <w:p w:rsidRPr="008A606A" w:rsidR="008A606A" w:rsidP="008A606A" w:rsidRDefault="008A606A" w14:paraId="6B2AC196" w14:textId="77777777">
            <w:pPr>
              <w:rPr>
                <w:rFonts w:ascii="Times New Roman" w:hAnsi="Times New Roman" w:eastAsia="Calibri" w:cs="Times New Roman"/>
                <w:b/>
                <w:bCs/>
                <w:i/>
                <w:iCs/>
                <w:sz w:val="24"/>
                <w:szCs w:val="24"/>
                <w:lang w:val="en-US"/>
              </w:rPr>
            </w:pPr>
            <w:r w:rsidRPr="008A606A">
              <w:rPr>
                <w:rFonts w:ascii="Times New Roman" w:hAnsi="Times New Roman" w:eastAsia="Calibri" w:cs="Times New Roman"/>
                <w:i/>
                <w:iCs/>
                <w:sz w:val="24"/>
                <w:szCs w:val="24"/>
                <w:lang w:val="en-US"/>
              </w:rPr>
              <w:t xml:space="preserve">"I think through early detection, there may be less of a problem, or that it is less likely to scale up to external help, but that mentors themselves is better equipped [through this training] to offer low-threshold support." </w:t>
            </w:r>
            <w:r w:rsidRPr="008A606A">
              <w:rPr>
                <w:rFonts w:ascii="Times New Roman" w:hAnsi="Times New Roman" w:eastAsia="Calibri" w:cs="Times New Roman"/>
                <w:sz w:val="24"/>
                <w:szCs w:val="24"/>
                <w:lang w:val="en-US"/>
              </w:rPr>
              <w:t>(EP9)</w:t>
            </w:r>
          </w:p>
        </w:tc>
      </w:tr>
      <w:tr w:rsidRPr="008A606A" w:rsidR="008A606A" w:rsidTr="2987A030" w14:paraId="126E38FB" w14:textId="77777777">
        <w:trPr>
          <w:trHeight w:val="314"/>
        </w:trPr>
        <w:tc>
          <w:tcPr>
            <w:tcW w:w="9918" w:type="dxa"/>
            <w:gridSpan w:val="2"/>
            <w:tcMar/>
          </w:tcPr>
          <w:p w:rsidRPr="008A606A" w:rsidR="008A606A" w:rsidP="008A606A" w:rsidRDefault="008A606A" w14:paraId="6D668E4E" w14:textId="77777777">
            <w:pPr>
              <w:rPr>
                <w:rFonts w:ascii="Times New Roman" w:hAnsi="Times New Roman" w:eastAsia="Calibri" w:cs="Times New Roman"/>
                <w:b/>
                <w:bCs/>
                <w:i/>
                <w:iCs/>
                <w:sz w:val="24"/>
                <w:szCs w:val="24"/>
                <w:lang w:val="en-US"/>
              </w:rPr>
            </w:pPr>
            <w:r w:rsidRPr="008A606A">
              <w:rPr>
                <w:rFonts w:ascii="Times New Roman" w:hAnsi="Times New Roman" w:eastAsia="Calibri" w:cs="Times New Roman"/>
                <w:b/>
                <w:bCs/>
                <w:i/>
                <w:iCs/>
                <w:sz w:val="24"/>
                <w:szCs w:val="24"/>
                <w:lang w:val="en-US"/>
              </w:rPr>
              <w:t>Note: EP = Educational professional</w:t>
            </w:r>
          </w:p>
        </w:tc>
      </w:tr>
    </w:tbl>
    <w:p w:rsidR="00BF535C" w:rsidRDefault="00BF535C" w14:paraId="18E71726" w14:textId="77777777"/>
    <w:sectPr w:rsidR="00BF535C" w:rsidSect="0048515A">
      <w:type w:val="continuous"/>
      <w:pgSz w:w="12240" w:h="15840" w:orient="portrait" w:code="1"/>
      <w:pgMar w:top="1440" w:right="1080" w:bottom="1440" w:left="108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01E"/>
    <w:rsid w:val="000220E1"/>
    <w:rsid w:val="00053FFC"/>
    <w:rsid w:val="00160002"/>
    <w:rsid w:val="001C5736"/>
    <w:rsid w:val="002167CF"/>
    <w:rsid w:val="00240B82"/>
    <w:rsid w:val="00317ABE"/>
    <w:rsid w:val="004772EF"/>
    <w:rsid w:val="00482441"/>
    <w:rsid w:val="0048515A"/>
    <w:rsid w:val="0049471A"/>
    <w:rsid w:val="005727BD"/>
    <w:rsid w:val="0061407C"/>
    <w:rsid w:val="00693E40"/>
    <w:rsid w:val="006E001E"/>
    <w:rsid w:val="00737C28"/>
    <w:rsid w:val="007A032C"/>
    <w:rsid w:val="007D3D29"/>
    <w:rsid w:val="007D5CE1"/>
    <w:rsid w:val="00825DD0"/>
    <w:rsid w:val="008A606A"/>
    <w:rsid w:val="008C2F3E"/>
    <w:rsid w:val="00BF535C"/>
    <w:rsid w:val="00C463CC"/>
    <w:rsid w:val="00C64AFC"/>
    <w:rsid w:val="00CA3429"/>
    <w:rsid w:val="00CB7B9C"/>
    <w:rsid w:val="00CF5D0D"/>
    <w:rsid w:val="00CF7499"/>
    <w:rsid w:val="00EC38BF"/>
    <w:rsid w:val="00F2791A"/>
    <w:rsid w:val="021F3790"/>
    <w:rsid w:val="2987A0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46376"/>
  <w15:chartTrackingRefBased/>
  <w15:docId w15:val="{4873364A-83EB-467B-BAD6-4D34E8E17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6E001E"/>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Kop2">
    <w:name w:val="heading 2"/>
    <w:basedOn w:val="Standaard"/>
    <w:link w:val="Kop2Char"/>
    <w:uiPriority w:val="9"/>
    <w:unhideWhenUsed/>
    <w:qFormat/>
    <w:rsid w:val="00F2791A"/>
    <w:pPr>
      <w:widowControl w:val="0"/>
      <w:autoSpaceDE w:val="0"/>
      <w:autoSpaceDN w:val="0"/>
      <w:spacing w:after="0" w:line="240" w:lineRule="auto"/>
      <w:outlineLvl w:val="1"/>
    </w:pPr>
    <w:rPr>
      <w:rFonts w:ascii="Arial" w:hAnsi="Arial" w:eastAsia="Arial Narrow" w:cs="Arial Narrow"/>
      <w:b/>
      <w:color w:val="00B050"/>
      <w:sz w:val="28"/>
      <w:szCs w:val="24"/>
    </w:rPr>
  </w:style>
  <w:style w:type="paragraph" w:styleId="Kop3">
    <w:name w:val="heading 3"/>
    <w:basedOn w:val="Standaard"/>
    <w:next w:val="Standaard"/>
    <w:link w:val="Kop3Char"/>
    <w:uiPriority w:val="9"/>
    <w:semiHidden/>
    <w:unhideWhenUsed/>
    <w:qFormat/>
    <w:rsid w:val="006E001E"/>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6E001E"/>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6E001E"/>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6E001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E001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E001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E001E"/>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2Char" w:customStyle="1">
    <w:name w:val="Kop 2 Char"/>
    <w:basedOn w:val="Standaardalinea-lettertype"/>
    <w:link w:val="Kop2"/>
    <w:uiPriority w:val="9"/>
    <w:rsid w:val="00F2791A"/>
    <w:rPr>
      <w:rFonts w:ascii="Arial" w:hAnsi="Arial" w:eastAsia="Arial Narrow" w:cs="Arial Narrow"/>
      <w:b/>
      <w:color w:val="00B050"/>
      <w:sz w:val="28"/>
      <w:szCs w:val="24"/>
    </w:rPr>
  </w:style>
  <w:style w:type="character" w:styleId="Kop1Char" w:customStyle="1">
    <w:name w:val="Kop 1 Char"/>
    <w:basedOn w:val="Standaardalinea-lettertype"/>
    <w:link w:val="Kop1"/>
    <w:uiPriority w:val="9"/>
    <w:rsid w:val="006E001E"/>
    <w:rPr>
      <w:rFonts w:asciiTheme="majorHAnsi" w:hAnsiTheme="majorHAnsi" w:eastAsiaTheme="majorEastAsia" w:cstheme="majorBidi"/>
      <w:color w:val="2F5496" w:themeColor="accent1" w:themeShade="BF"/>
      <w:sz w:val="40"/>
      <w:szCs w:val="40"/>
    </w:rPr>
  </w:style>
  <w:style w:type="character" w:styleId="Kop3Char" w:customStyle="1">
    <w:name w:val="Kop 3 Char"/>
    <w:basedOn w:val="Standaardalinea-lettertype"/>
    <w:link w:val="Kop3"/>
    <w:uiPriority w:val="9"/>
    <w:semiHidden/>
    <w:rsid w:val="006E001E"/>
    <w:rPr>
      <w:rFonts w:eastAsiaTheme="majorEastAsia" w:cstheme="majorBidi"/>
      <w:color w:val="2F5496" w:themeColor="accent1" w:themeShade="BF"/>
      <w:sz w:val="28"/>
      <w:szCs w:val="28"/>
    </w:rPr>
  </w:style>
  <w:style w:type="character" w:styleId="Kop4Char" w:customStyle="1">
    <w:name w:val="Kop 4 Char"/>
    <w:basedOn w:val="Standaardalinea-lettertype"/>
    <w:link w:val="Kop4"/>
    <w:uiPriority w:val="9"/>
    <w:semiHidden/>
    <w:rsid w:val="006E001E"/>
    <w:rPr>
      <w:rFonts w:eastAsiaTheme="majorEastAsia" w:cstheme="majorBidi"/>
      <w:i/>
      <w:iCs/>
      <w:color w:val="2F5496" w:themeColor="accent1" w:themeShade="BF"/>
    </w:rPr>
  </w:style>
  <w:style w:type="character" w:styleId="Kop5Char" w:customStyle="1">
    <w:name w:val="Kop 5 Char"/>
    <w:basedOn w:val="Standaardalinea-lettertype"/>
    <w:link w:val="Kop5"/>
    <w:uiPriority w:val="9"/>
    <w:semiHidden/>
    <w:rsid w:val="006E001E"/>
    <w:rPr>
      <w:rFonts w:eastAsiaTheme="majorEastAsia" w:cstheme="majorBidi"/>
      <w:color w:val="2F5496" w:themeColor="accent1" w:themeShade="BF"/>
    </w:rPr>
  </w:style>
  <w:style w:type="character" w:styleId="Kop6Char" w:customStyle="1">
    <w:name w:val="Kop 6 Char"/>
    <w:basedOn w:val="Standaardalinea-lettertype"/>
    <w:link w:val="Kop6"/>
    <w:uiPriority w:val="9"/>
    <w:semiHidden/>
    <w:rsid w:val="006E001E"/>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6E001E"/>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6E001E"/>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6E001E"/>
    <w:rPr>
      <w:rFonts w:eastAsiaTheme="majorEastAsia" w:cstheme="majorBidi"/>
      <w:color w:val="272727" w:themeColor="text1" w:themeTint="D8"/>
    </w:rPr>
  </w:style>
  <w:style w:type="paragraph" w:styleId="Titel">
    <w:name w:val="Title"/>
    <w:basedOn w:val="Standaard"/>
    <w:next w:val="Standaard"/>
    <w:link w:val="TitelChar"/>
    <w:uiPriority w:val="10"/>
    <w:qFormat/>
    <w:rsid w:val="006E001E"/>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6E001E"/>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6E001E"/>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6E001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E001E"/>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6E001E"/>
    <w:rPr>
      <w:i/>
      <w:iCs/>
      <w:color w:val="404040" w:themeColor="text1" w:themeTint="BF"/>
    </w:rPr>
  </w:style>
  <w:style w:type="paragraph" w:styleId="Lijstalinea">
    <w:name w:val="List Paragraph"/>
    <w:basedOn w:val="Standaard"/>
    <w:uiPriority w:val="34"/>
    <w:qFormat/>
    <w:rsid w:val="006E001E"/>
    <w:pPr>
      <w:ind w:left="720"/>
      <w:contextualSpacing/>
    </w:pPr>
  </w:style>
  <w:style w:type="character" w:styleId="Intensievebenadrukking">
    <w:name w:val="Intense Emphasis"/>
    <w:basedOn w:val="Standaardalinea-lettertype"/>
    <w:uiPriority w:val="21"/>
    <w:qFormat/>
    <w:rsid w:val="006E001E"/>
    <w:rPr>
      <w:i/>
      <w:iCs/>
      <w:color w:val="2F5496" w:themeColor="accent1" w:themeShade="BF"/>
    </w:rPr>
  </w:style>
  <w:style w:type="paragraph" w:styleId="Duidelijkcitaat">
    <w:name w:val="Intense Quote"/>
    <w:basedOn w:val="Standaard"/>
    <w:next w:val="Standaard"/>
    <w:link w:val="DuidelijkcitaatChar"/>
    <w:uiPriority w:val="30"/>
    <w:qFormat/>
    <w:rsid w:val="006E001E"/>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DuidelijkcitaatChar" w:customStyle="1">
    <w:name w:val="Duidelijk citaat Char"/>
    <w:basedOn w:val="Standaardalinea-lettertype"/>
    <w:link w:val="Duidelijkcitaat"/>
    <w:uiPriority w:val="30"/>
    <w:rsid w:val="006E001E"/>
    <w:rPr>
      <w:i/>
      <w:iCs/>
      <w:color w:val="2F5496" w:themeColor="accent1" w:themeShade="BF"/>
    </w:rPr>
  </w:style>
  <w:style w:type="character" w:styleId="Intensieveverwijzing">
    <w:name w:val="Intense Reference"/>
    <w:basedOn w:val="Standaardalinea-lettertype"/>
    <w:uiPriority w:val="32"/>
    <w:qFormat/>
    <w:rsid w:val="006E001E"/>
    <w:rPr>
      <w:b/>
      <w:bCs/>
      <w:smallCaps/>
      <w:color w:val="2F5496" w:themeColor="accent1" w:themeShade="BF"/>
      <w:spacing w:val="5"/>
    </w:rPr>
  </w:style>
  <w:style w:type="table" w:styleId="Tabelrasterlicht1" w:customStyle="1">
    <w:name w:val="Tabelraster licht1"/>
    <w:basedOn w:val="Standaardtabel"/>
    <w:next w:val="Tabelrasterlicht"/>
    <w:uiPriority w:val="40"/>
    <w:rsid w:val="008A606A"/>
    <w:pPr>
      <w:spacing w:after="0" w:line="240" w:lineRule="auto"/>
    </w:pPr>
    <w:rPr>
      <w:kern w:val="0"/>
      <w14:ligatures w14:val="none"/>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styleId="Tabelrasterlicht">
    <w:name w:val="Grid Table Light"/>
    <w:basedOn w:val="Standaardtabel"/>
    <w:uiPriority w:val="40"/>
    <w:rsid w:val="008A606A"/>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Tullius, JM (gzw)</dc:creator>
  <keywords/>
  <dc:description/>
  <lastModifiedBy>Tullius, JM (gzw)</lastModifiedBy>
  <revision>4</revision>
  <dcterms:created xsi:type="dcterms:W3CDTF">2024-07-30T07:35:00.0000000Z</dcterms:created>
  <dcterms:modified xsi:type="dcterms:W3CDTF">2025-06-26T13:55:27.6170892Z</dcterms:modified>
</coreProperties>
</file>