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8"/>
        <w:rPr>
          <w:rFonts w:ascii="Times New Roman"/>
        </w:rPr>
      </w:pPr>
    </w:p>
    <w:p>
      <w:pPr>
        <w:spacing w:before="0"/>
        <w:ind w:left="120" w:right="0" w:firstLine="0"/>
        <w:jc w:val="left"/>
        <w:rPr>
          <w:rFonts w:ascii="Courier New"/>
          <w:sz w:val="18"/>
        </w:rPr>
      </w:pPr>
      <w:bookmarkStart w:name="Log" w:id="1"/>
      <w:bookmarkEnd w:id="1"/>
      <w:r>
        <w:rPr/>
      </w:r>
      <w:r>
        <w:rPr>
          <w:rFonts w:ascii="Courier New"/>
          <w:sz w:val="18"/>
        </w:rPr>
        <w:t>USE</w:t>
      </w:r>
      <w:r>
        <w:rPr>
          <w:rFonts w:ascii="Courier New"/>
          <w:spacing w:val="-13"/>
          <w:sz w:val="18"/>
        </w:rPr>
        <w:t> </w:t>
      </w:r>
      <w:r>
        <w:rPr>
          <w:rFonts w:ascii="Courier New"/>
          <w:spacing w:val="-4"/>
          <w:sz w:val="18"/>
        </w:rPr>
        <w:t>ALL.</w:t>
      </w:r>
    </w:p>
    <w:p>
      <w:pPr>
        <w:pStyle w:val="BodyText"/>
        <w:spacing w:line="300" w:lineRule="auto" w:before="51"/>
        <w:ind w:right="57"/>
        <w:rPr>
          <w:rFonts w:ascii="Courier New"/>
        </w:rPr>
      </w:pPr>
      <w:r>
        <w:rPr>
          <w:rFonts w:ascii="Courier New"/>
        </w:rPr>
        <w:t>COMPUTE</w:t>
      </w:r>
      <w:r>
        <w:rPr>
          <w:rFonts w:ascii="Courier New"/>
          <w:spacing w:val="-27"/>
        </w:rPr>
        <w:t> </w:t>
      </w:r>
      <w:r>
        <w:rPr>
          <w:rFonts w:ascii="Courier New"/>
        </w:rPr>
        <w:t>filter_$=(v025</w:t>
      </w:r>
      <w:r>
        <w:rPr>
          <w:rFonts w:ascii="Courier New"/>
          <w:spacing w:val="-27"/>
        </w:rPr>
        <w:t> </w:t>
      </w:r>
      <w:r>
        <w:rPr>
          <w:rFonts w:ascii="Courier New"/>
        </w:rPr>
        <w:t>=</w:t>
      </w:r>
      <w:r>
        <w:rPr>
          <w:rFonts w:ascii="Courier New"/>
          <w:spacing w:val="-28"/>
        </w:rPr>
        <w:t> </w:t>
      </w:r>
      <w:r>
        <w:rPr>
          <w:rFonts w:ascii="Courier New"/>
        </w:rPr>
        <w:t>2</w:t>
      </w:r>
      <w:r>
        <w:rPr>
          <w:rFonts w:ascii="Courier New"/>
          <w:spacing w:val="-26"/>
        </w:rPr>
        <w:t> </w:t>
      </w:r>
      <w:r>
        <w:rPr>
          <w:rFonts w:ascii="Courier New"/>
        </w:rPr>
        <w:t>AND</w:t>
      </w:r>
      <w:r>
        <w:rPr>
          <w:rFonts w:ascii="Courier New"/>
          <w:spacing w:val="64"/>
        </w:rPr>
        <w:t> </w:t>
      </w:r>
      <w:r>
        <w:rPr>
          <w:rFonts w:ascii="Courier New"/>
        </w:rPr>
        <w:t>NOT</w:t>
      </w:r>
      <w:r>
        <w:rPr>
          <w:rFonts w:ascii="Courier New"/>
          <w:spacing w:val="-27"/>
        </w:rPr>
        <w:t> </w:t>
      </w:r>
      <w:r>
        <w:rPr>
          <w:rFonts w:ascii="Courier New"/>
        </w:rPr>
        <w:t>MISSING(Education)</w:t>
      </w:r>
      <w:r>
        <w:rPr>
          <w:rFonts w:ascii="Courier New"/>
          <w:spacing w:val="-22"/>
        </w:rPr>
        <w:t> </w:t>
      </w:r>
      <w:r>
        <w:rPr>
          <w:rFonts w:ascii="Courier New"/>
        </w:rPr>
        <w:t>AND</w:t>
      </w:r>
      <w:r>
        <w:rPr>
          <w:rFonts w:ascii="Courier New"/>
          <w:spacing w:val="-27"/>
        </w:rPr>
        <w:t> </w:t>
      </w:r>
      <w:r>
        <w:rPr>
          <w:rFonts w:ascii="Courier New"/>
        </w:rPr>
        <w:t>NOT</w:t>
      </w:r>
      <w:r>
        <w:rPr>
          <w:rFonts w:ascii="Courier New"/>
          <w:spacing w:val="-27"/>
        </w:rPr>
        <w:t> </w:t>
      </w:r>
      <w:r>
        <w:rPr>
          <w:rFonts w:ascii="Courier New"/>
        </w:rPr>
        <w:t>MISSING(Prevention_awarene ss) AND</w:t>
      </w:r>
    </w:p>
    <w:p>
      <w:pPr>
        <w:pStyle w:val="BodyText"/>
        <w:ind w:left="420"/>
        <w:rPr>
          <w:rFonts w:ascii="Courier New"/>
        </w:rPr>
      </w:pPr>
      <w:r>
        <w:rPr>
          <w:rFonts w:ascii="Courier New"/>
        </w:rPr>
        <w:t>NOT</w:t>
      </w:r>
      <w:r>
        <w:rPr>
          <w:rFonts w:ascii="Courier New"/>
          <w:spacing w:val="-13"/>
        </w:rPr>
        <w:t> </w:t>
      </w:r>
      <w:r>
        <w:rPr>
          <w:rFonts w:ascii="Courier New"/>
          <w:spacing w:val="-2"/>
        </w:rPr>
        <w:t>MISSING(Use_of_prevention)).</w:t>
      </w:r>
    </w:p>
    <w:p>
      <w:pPr>
        <w:pStyle w:val="BodyText"/>
        <w:spacing w:before="51"/>
        <w:rPr>
          <w:rFonts w:ascii="Courier New"/>
        </w:rPr>
      </w:pPr>
      <w:r>
        <w:rPr>
          <w:rFonts w:ascii="Courier New"/>
        </w:rPr>
        <w:t>VARIABLE</w:t>
      </w:r>
      <w:r>
        <w:rPr>
          <w:rFonts w:ascii="Courier New"/>
          <w:spacing w:val="-28"/>
        </w:rPr>
        <w:t> </w:t>
      </w:r>
      <w:r>
        <w:rPr>
          <w:rFonts w:ascii="Courier New"/>
        </w:rPr>
        <w:t>LABELS</w:t>
      </w:r>
      <w:r>
        <w:rPr>
          <w:rFonts w:ascii="Courier New"/>
          <w:spacing w:val="-27"/>
        </w:rPr>
        <w:t> </w:t>
      </w:r>
      <w:r>
        <w:rPr>
          <w:rFonts w:ascii="Courier New"/>
        </w:rPr>
        <w:t>filter_$</w:t>
      </w:r>
      <w:r>
        <w:rPr>
          <w:rFonts w:ascii="Courier New"/>
          <w:spacing w:val="-21"/>
        </w:rPr>
        <w:t> </w:t>
      </w:r>
      <w:r>
        <w:rPr>
          <w:rFonts w:ascii="Courier New"/>
        </w:rPr>
        <w:t>'v025</w:t>
      </w:r>
      <w:r>
        <w:rPr>
          <w:rFonts w:ascii="Courier New"/>
          <w:spacing w:val="-23"/>
        </w:rPr>
        <w:t> </w:t>
      </w:r>
      <w:r>
        <w:rPr>
          <w:rFonts w:ascii="Courier New"/>
        </w:rPr>
        <w:t>=</w:t>
      </w:r>
      <w:r>
        <w:rPr>
          <w:rFonts w:ascii="Courier New"/>
          <w:spacing w:val="-14"/>
        </w:rPr>
        <w:t> </w:t>
      </w:r>
      <w:r>
        <w:rPr>
          <w:rFonts w:ascii="Courier New"/>
        </w:rPr>
        <w:t>2</w:t>
      </w:r>
      <w:r>
        <w:rPr>
          <w:rFonts w:ascii="Courier New"/>
          <w:spacing w:val="-14"/>
        </w:rPr>
        <w:t> </w:t>
      </w:r>
      <w:r>
        <w:rPr>
          <w:rFonts w:ascii="Courier New"/>
        </w:rPr>
        <w:t>AND</w:t>
      </w:r>
      <w:r>
        <w:rPr>
          <w:rFonts w:ascii="Courier New"/>
          <w:spacing w:val="78"/>
        </w:rPr>
        <w:t> </w:t>
      </w:r>
      <w:r>
        <w:rPr>
          <w:rFonts w:ascii="Courier New"/>
        </w:rPr>
        <w:t>NOT</w:t>
      </w:r>
      <w:r>
        <w:rPr>
          <w:rFonts w:ascii="Courier New"/>
          <w:spacing w:val="-20"/>
        </w:rPr>
        <w:t> </w:t>
      </w:r>
      <w:r>
        <w:rPr>
          <w:rFonts w:ascii="Courier New"/>
        </w:rPr>
        <w:t>MISSING(Education)</w:t>
      </w:r>
      <w:r>
        <w:rPr>
          <w:rFonts w:ascii="Courier New"/>
          <w:spacing w:val="-14"/>
        </w:rPr>
        <w:t> </w:t>
      </w:r>
      <w:r>
        <w:rPr>
          <w:rFonts w:ascii="Courier New"/>
        </w:rPr>
        <w:t>AND</w:t>
      </w:r>
      <w:r>
        <w:rPr>
          <w:rFonts w:ascii="Courier New"/>
          <w:spacing w:val="-20"/>
        </w:rPr>
        <w:t> </w:t>
      </w:r>
      <w:r>
        <w:rPr>
          <w:rFonts w:ascii="Courier New"/>
        </w:rPr>
        <w:t>NOT</w:t>
      </w:r>
      <w:r>
        <w:rPr>
          <w:rFonts w:ascii="Courier New"/>
          <w:spacing w:val="-19"/>
        </w:rPr>
        <w:t> </w:t>
      </w:r>
      <w:r>
        <w:rPr>
          <w:rFonts w:ascii="Courier New"/>
          <w:spacing w:val="-5"/>
        </w:rPr>
        <w:t>'+</w:t>
      </w:r>
    </w:p>
    <w:p>
      <w:pPr>
        <w:pStyle w:val="BodyText"/>
        <w:spacing w:before="51"/>
        <w:ind w:left="420"/>
        <w:rPr>
          <w:rFonts w:ascii="Courier New"/>
        </w:rPr>
      </w:pPr>
      <w:r>
        <w:rPr>
          <w:rFonts w:ascii="Courier New"/>
          <w:spacing w:val="-2"/>
        </w:rPr>
        <w:t>'MISSING(Prevention_awareness)</w:t>
      </w:r>
      <w:r>
        <w:rPr>
          <w:rFonts w:ascii="Courier New"/>
          <w:spacing w:val="-21"/>
        </w:rPr>
        <w:t> </w:t>
      </w:r>
      <w:r>
        <w:rPr>
          <w:rFonts w:ascii="Courier New"/>
          <w:spacing w:val="-2"/>
        </w:rPr>
        <w:t>AND</w:t>
      </w:r>
      <w:r>
        <w:rPr>
          <w:rFonts w:ascii="Courier New"/>
          <w:spacing w:val="-24"/>
        </w:rPr>
        <w:t> </w:t>
      </w:r>
      <w:r>
        <w:rPr>
          <w:rFonts w:ascii="Courier New"/>
          <w:spacing w:val="-2"/>
        </w:rPr>
        <w:t>NOT</w:t>
      </w:r>
      <w:r>
        <w:rPr>
          <w:rFonts w:ascii="Courier New"/>
          <w:spacing w:val="-24"/>
        </w:rPr>
        <w:t> </w:t>
      </w:r>
      <w:r>
        <w:rPr>
          <w:rFonts w:ascii="Courier New"/>
          <w:spacing w:val="-2"/>
        </w:rPr>
        <w:t>MISSING(Use_of_prevention)</w:t>
      </w:r>
      <w:r>
        <w:rPr>
          <w:rFonts w:ascii="Courier New"/>
          <w:spacing w:val="-18"/>
        </w:rPr>
        <w:t> </w:t>
      </w:r>
      <w:r>
        <w:rPr>
          <w:rFonts w:ascii="Courier New"/>
          <w:spacing w:val="-2"/>
        </w:rPr>
        <w:t>(FILTER)'.</w:t>
      </w:r>
    </w:p>
    <w:p>
      <w:pPr>
        <w:pStyle w:val="BodyText"/>
        <w:spacing w:line="300" w:lineRule="auto" w:before="51"/>
        <w:ind w:right="3556"/>
        <w:rPr>
          <w:rFonts w:ascii="Courier New"/>
        </w:rPr>
      </w:pPr>
      <w:r>
        <w:rPr>
          <w:rFonts w:ascii="Courier New"/>
        </w:rPr>
        <w:t>VALUE</w:t>
      </w:r>
      <w:r>
        <w:rPr>
          <w:rFonts w:ascii="Courier New"/>
          <w:spacing w:val="-27"/>
        </w:rPr>
        <w:t> </w:t>
      </w:r>
      <w:r>
        <w:rPr>
          <w:rFonts w:ascii="Courier New"/>
        </w:rPr>
        <w:t>LABELS</w:t>
      </w:r>
      <w:r>
        <w:rPr>
          <w:rFonts w:ascii="Courier New"/>
          <w:spacing w:val="-27"/>
        </w:rPr>
        <w:t> </w:t>
      </w:r>
      <w:r>
        <w:rPr>
          <w:rFonts w:ascii="Courier New"/>
        </w:rPr>
        <w:t>filter_$</w:t>
      </w:r>
      <w:r>
        <w:rPr>
          <w:rFonts w:ascii="Courier New"/>
          <w:spacing w:val="-28"/>
        </w:rPr>
        <w:t> </w:t>
      </w:r>
      <w:r>
        <w:rPr>
          <w:rFonts w:ascii="Courier New"/>
        </w:rPr>
        <w:t>0</w:t>
      </w:r>
      <w:r>
        <w:rPr>
          <w:rFonts w:ascii="Courier New"/>
          <w:spacing w:val="-27"/>
        </w:rPr>
        <w:t> </w:t>
      </w:r>
      <w:r>
        <w:rPr>
          <w:rFonts w:ascii="Courier New"/>
        </w:rPr>
        <w:t>'Not</w:t>
      </w:r>
      <w:r>
        <w:rPr>
          <w:rFonts w:ascii="Courier New"/>
          <w:spacing w:val="-27"/>
        </w:rPr>
        <w:t> </w:t>
      </w:r>
      <w:r>
        <w:rPr>
          <w:rFonts w:ascii="Courier New"/>
        </w:rPr>
        <w:t>Selected'</w:t>
      </w:r>
      <w:r>
        <w:rPr>
          <w:rFonts w:ascii="Courier New"/>
          <w:spacing w:val="-27"/>
        </w:rPr>
        <w:t> </w:t>
      </w:r>
      <w:r>
        <w:rPr>
          <w:rFonts w:ascii="Courier New"/>
        </w:rPr>
        <w:t>1</w:t>
      </w:r>
      <w:r>
        <w:rPr>
          <w:rFonts w:ascii="Courier New"/>
          <w:spacing w:val="-27"/>
        </w:rPr>
        <w:t> </w:t>
      </w:r>
      <w:r>
        <w:rPr>
          <w:rFonts w:ascii="Courier New"/>
        </w:rPr>
        <w:t>'Selected'. FORMATS filter_$ (f1.0).</w:t>
      </w:r>
    </w:p>
    <w:p>
      <w:pPr>
        <w:pStyle w:val="BodyText"/>
        <w:spacing w:line="300" w:lineRule="auto" w:before="1"/>
        <w:ind w:right="6925"/>
        <w:rPr>
          <w:rFonts w:ascii="Courier New"/>
        </w:rPr>
      </w:pPr>
      <w:r>
        <w:rPr>
          <w:rFonts w:ascii="Courier New"/>
          <w:spacing w:val="-2"/>
        </w:rPr>
        <w:t>FILTER</w:t>
      </w:r>
      <w:r>
        <w:rPr>
          <w:rFonts w:ascii="Courier New"/>
          <w:spacing w:val="-27"/>
        </w:rPr>
        <w:t> </w:t>
      </w:r>
      <w:r>
        <w:rPr>
          <w:rFonts w:ascii="Courier New"/>
          <w:spacing w:val="-2"/>
        </w:rPr>
        <w:t>BY</w:t>
      </w:r>
      <w:r>
        <w:rPr>
          <w:rFonts w:ascii="Courier New"/>
          <w:spacing w:val="-25"/>
        </w:rPr>
        <w:t> </w:t>
      </w:r>
      <w:r>
        <w:rPr>
          <w:rFonts w:ascii="Courier New"/>
          <w:spacing w:val="-2"/>
        </w:rPr>
        <w:t>filter_$. EXECUTE.</w:t>
      </w:r>
    </w:p>
    <w:p>
      <w:pPr>
        <w:pStyle w:val="BodyText"/>
        <w:rPr>
          <w:rFonts w:ascii="Courier New"/>
        </w:rPr>
      </w:pPr>
      <w:r>
        <w:rPr>
          <w:rFonts w:ascii="Courier New"/>
          <w:spacing w:val="-2"/>
        </w:rPr>
        <w:t>FREQUENCIES</w:t>
      </w:r>
      <w:r>
        <w:rPr>
          <w:rFonts w:ascii="Courier New"/>
          <w:spacing w:val="-14"/>
        </w:rPr>
        <w:t> </w:t>
      </w:r>
      <w:r>
        <w:rPr>
          <w:rFonts w:ascii="Courier New"/>
          <w:spacing w:val="-2"/>
        </w:rPr>
        <w:t>VARIABLES=Education</w:t>
      </w:r>
      <w:r>
        <w:rPr>
          <w:rFonts w:ascii="Courier New"/>
          <w:spacing w:val="-4"/>
        </w:rPr>
        <w:t> </w:t>
      </w:r>
      <w:r>
        <w:rPr>
          <w:rFonts w:ascii="Courier New"/>
          <w:spacing w:val="-2"/>
        </w:rPr>
        <w:t>Prevention_awareness</w:t>
      </w:r>
      <w:r>
        <w:rPr>
          <w:rFonts w:ascii="Courier New"/>
          <w:spacing w:val="-48"/>
        </w:rPr>
        <w:t> </w:t>
      </w:r>
      <w:r>
        <w:rPr>
          <w:rFonts w:ascii="Courier New"/>
          <w:spacing w:val="-2"/>
        </w:rPr>
        <w:t>Use_of_prevention</w:t>
      </w:r>
    </w:p>
    <w:p>
      <w:pPr>
        <w:spacing w:before="51"/>
        <w:ind w:left="210" w:right="0" w:firstLine="0"/>
        <w:jc w:val="left"/>
        <w:rPr>
          <w:rFonts w:ascii="Courier New"/>
          <w:sz w:val="18"/>
        </w:rPr>
      </w:pPr>
      <w:r>
        <w:rPr>
          <w:rFonts w:ascii="Courier New"/>
          <w:spacing w:val="-2"/>
          <w:sz w:val="18"/>
        </w:rPr>
        <w:t>/ORDER=ANALYSIS.</w:t>
      </w:r>
    </w:p>
    <w:p>
      <w:pPr>
        <w:pStyle w:val="BodyText"/>
        <w:spacing w:before="10"/>
        <w:rPr>
          <w:rFonts w:ascii="Courier New"/>
        </w:rPr>
      </w:pPr>
    </w:p>
    <w:p>
      <w:pPr>
        <w:spacing w:before="0"/>
        <w:ind w:left="0" w:right="0" w:firstLine="0"/>
        <w:jc w:val="left"/>
        <w:rPr>
          <w:rFonts w:ascii="Arial"/>
          <w:b/>
          <w:sz w:val="21"/>
        </w:rPr>
      </w:pPr>
      <w:r>
        <w:rPr>
          <w:rFonts w:ascii="Arial"/>
          <w:b/>
          <w:spacing w:val="-2"/>
          <w:sz w:val="21"/>
        </w:rPr>
        <w:t>Frequencies</w:t>
      </w:r>
    </w:p>
    <w:p>
      <w:pPr>
        <w:pStyle w:val="BodyText"/>
        <w:spacing w:before="63"/>
        <w:rPr>
          <w:rFonts w:ascii="Arial"/>
          <w:b/>
          <w:sz w:val="21"/>
        </w:rPr>
      </w:pPr>
    </w:p>
    <w:p>
      <w:pPr>
        <w:pStyle w:val="Heading1"/>
        <w:ind w:left="2385"/>
      </w:pPr>
      <w:bookmarkStart w:name="Statistics" w:id="2"/>
      <w:bookmarkEnd w:id="2"/>
      <w:r>
        <w:rPr>
          <w:b w:val="0"/>
        </w:rPr>
      </w:r>
      <w:r>
        <w:rPr>
          <w:color w:val="000105"/>
          <w:spacing w:val="-2"/>
        </w:rPr>
        <w:t>Statistics</w:t>
      </w:r>
    </w:p>
    <w:p>
      <w:pPr>
        <w:pStyle w:val="BodyText"/>
        <w:spacing w:before="7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930"/>
        <w:gridCol w:w="1110"/>
        <w:gridCol w:w="1440"/>
        <w:gridCol w:w="1440"/>
      </w:tblGrid>
      <w:tr>
        <w:trPr>
          <w:trHeight w:val="532" w:hRule="atLeast"/>
        </w:trPr>
        <w:tc>
          <w:tcPr>
            <w:tcW w:w="2760" w:type="dxa"/>
            <w:gridSpan w:val="3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spacing w:before="74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left="183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440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line="261" w:lineRule="auto" w:before="56"/>
              <w:ind w:left="437" w:hanging="276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Prevention_aw areness</w:t>
            </w:r>
          </w:p>
        </w:tc>
        <w:tc>
          <w:tcPr>
            <w:tcW w:w="1440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line="261" w:lineRule="auto" w:before="56"/>
              <w:ind w:left="637" w:hanging="516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Use_of_prevent </w:t>
            </w:r>
            <w:r>
              <w:rPr>
                <w:color w:val="264A5F"/>
                <w:spacing w:val="-4"/>
                <w:sz w:val="18"/>
              </w:rPr>
              <w:t>ion</w:t>
            </w:r>
          </w:p>
        </w:tc>
      </w:tr>
      <w:tr>
        <w:trPr>
          <w:trHeight w:val="315" w:hRule="atLeast"/>
        </w:trPr>
        <w:tc>
          <w:tcPr>
            <w:tcW w:w="720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bookmarkStart w:name="Frequencies" w:id="3"/>
            <w:bookmarkEnd w:id="3"/>
            <w:r>
              <w:rPr/>
            </w:r>
            <w:bookmarkStart w:name="Title" w:id="4"/>
            <w:bookmarkEnd w:id="4"/>
            <w:r>
              <w:rPr/>
            </w:r>
            <w:r>
              <w:rPr>
                <w:color w:val="264A5F"/>
                <w:spacing w:val="-10"/>
                <w:sz w:val="18"/>
              </w:rPr>
              <w:t>N</w:t>
            </w:r>
          </w:p>
        </w:tc>
        <w:tc>
          <w:tcPr>
            <w:tcW w:w="930" w:type="dxa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Valid</w:t>
            </w:r>
          </w:p>
        </w:tc>
        <w:tc>
          <w:tcPr>
            <w:tcW w:w="1110" w:type="dxa"/>
            <w:tcBorders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  <w:tc>
          <w:tcPr>
            <w:tcW w:w="1440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  <w:tc>
          <w:tcPr>
            <w:tcW w:w="1440" w:type="dxa"/>
            <w:tcBorders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8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</w:tr>
      <w:tr>
        <w:trPr>
          <w:trHeight w:val="315" w:hRule="atLeast"/>
        </w:trPr>
        <w:tc>
          <w:tcPr>
            <w:tcW w:w="72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30" w:type="dxa"/>
            <w:tcBorders>
              <w:top w:val="single" w:sz="6" w:space="0" w:color="ADADAD"/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Missing</w:t>
            </w:r>
          </w:p>
        </w:tc>
        <w:tc>
          <w:tcPr>
            <w:tcW w:w="1110" w:type="dxa"/>
            <w:tcBorders>
              <w:top w:val="single" w:sz="6" w:space="0" w:color="ADADAD"/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0</w:t>
            </w: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ind w:right="167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0</w:t>
            </w:r>
          </w:p>
        </w:tc>
      </w:tr>
    </w:tbl>
    <w:p>
      <w:pPr>
        <w:pStyle w:val="BodyText"/>
        <w:spacing w:before="60"/>
        <w:rPr>
          <w:rFonts w:ascii="Arial"/>
          <w:b/>
          <w:sz w:val="22"/>
        </w:rPr>
      </w:pPr>
    </w:p>
    <w:p>
      <w:pPr>
        <w:spacing w:before="0"/>
        <w:ind w:left="0" w:right="0" w:firstLine="0"/>
        <w:jc w:val="left"/>
        <w:rPr>
          <w:rFonts w:ascii="Arial"/>
          <w:b/>
          <w:sz w:val="21"/>
        </w:rPr>
      </w:pPr>
      <w:r>
        <w:rPr>
          <w:rFonts w:ascii="Arial"/>
          <w:b/>
          <w:sz w:val="21"/>
        </w:rPr>
        <w:t>Frequency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pacing w:val="-2"/>
          <w:sz w:val="21"/>
        </w:rPr>
        <w:t>Table</w:t>
      </w:r>
    </w:p>
    <w:p>
      <w:pPr>
        <w:pStyle w:val="BodyText"/>
        <w:spacing w:before="63"/>
        <w:rPr>
          <w:rFonts w:ascii="Arial"/>
          <w:b/>
          <w:sz w:val="21"/>
        </w:rPr>
      </w:pPr>
    </w:p>
    <w:p>
      <w:pPr>
        <w:spacing w:before="0"/>
        <w:ind w:left="3045" w:right="0" w:firstLine="0"/>
        <w:jc w:val="left"/>
        <w:rPr>
          <w:rFonts w:ascii="Arial"/>
          <w:b/>
          <w:sz w:val="22"/>
        </w:rPr>
      </w:pPr>
      <w:bookmarkStart w:name="Education" w:id="5"/>
      <w:bookmarkEnd w:id="5"/>
      <w:r>
        <w:rPr/>
      </w:r>
      <w:r>
        <w:rPr>
          <w:rFonts w:ascii="Arial"/>
          <w:b/>
          <w:color w:val="000105"/>
          <w:spacing w:val="-2"/>
          <w:sz w:val="22"/>
        </w:rPr>
        <w:t>Education</w:t>
      </w:r>
    </w:p>
    <w:p>
      <w:pPr>
        <w:pStyle w:val="BodyText"/>
        <w:spacing w:before="7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1395"/>
        <w:gridCol w:w="1140"/>
        <w:gridCol w:w="1005"/>
        <w:gridCol w:w="1365"/>
        <w:gridCol w:w="1440"/>
      </w:tblGrid>
      <w:tr>
        <w:trPr>
          <w:trHeight w:val="532" w:hRule="atLeast"/>
        </w:trPr>
        <w:tc>
          <w:tcPr>
            <w:tcW w:w="3255" w:type="dxa"/>
            <w:gridSpan w:val="3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spacing w:before="74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right="99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Frequency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74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right="150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Percent</w:t>
            </w:r>
          </w:p>
        </w:tc>
        <w:tc>
          <w:tcPr>
            <w:tcW w:w="136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74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right="104"/>
              <w:rPr>
                <w:sz w:val="18"/>
              </w:rPr>
            </w:pPr>
            <w:r>
              <w:rPr>
                <w:color w:val="264A5F"/>
                <w:sz w:val="18"/>
              </w:rPr>
              <w:t>Valid </w:t>
            </w:r>
            <w:r>
              <w:rPr>
                <w:color w:val="264A5F"/>
                <w:spacing w:val="-2"/>
                <w:sz w:val="18"/>
              </w:rPr>
              <w:t>Percent</w:t>
            </w:r>
          </w:p>
        </w:tc>
        <w:tc>
          <w:tcPr>
            <w:tcW w:w="1440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line="261" w:lineRule="auto" w:before="56"/>
              <w:ind w:left="447" w:hanging="165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Cumulative Percent</w:t>
            </w:r>
          </w:p>
        </w:tc>
      </w:tr>
      <w:tr>
        <w:trPr>
          <w:trHeight w:val="315" w:hRule="atLeast"/>
        </w:trPr>
        <w:tc>
          <w:tcPr>
            <w:tcW w:w="720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Valid</w:t>
            </w:r>
          </w:p>
        </w:tc>
        <w:tc>
          <w:tcPr>
            <w:tcW w:w="1395" w:type="dxa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No </w:t>
            </w: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140" w:type="dxa"/>
            <w:tcBorders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3939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41.3</w:t>
            </w:r>
          </w:p>
        </w:tc>
        <w:tc>
          <w:tcPr>
            <w:tcW w:w="136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41.3</w:t>
            </w:r>
          </w:p>
        </w:tc>
        <w:tc>
          <w:tcPr>
            <w:tcW w:w="1440" w:type="dxa"/>
            <w:tcBorders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41.3</w:t>
            </w:r>
          </w:p>
        </w:tc>
      </w:tr>
      <w:tr>
        <w:trPr>
          <w:trHeight w:val="315" w:hRule="atLeast"/>
        </w:trPr>
        <w:tc>
          <w:tcPr>
            <w:tcW w:w="72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Primary</w:t>
            </w:r>
          </w:p>
        </w:tc>
        <w:tc>
          <w:tcPr>
            <w:tcW w:w="1140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1409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14.8</w:t>
            </w:r>
          </w:p>
        </w:tc>
        <w:tc>
          <w:tcPr>
            <w:tcW w:w="136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14.8</w:t>
            </w: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56.0</w:t>
            </w:r>
          </w:p>
        </w:tc>
      </w:tr>
      <w:tr>
        <w:trPr>
          <w:trHeight w:val="315" w:hRule="atLeast"/>
        </w:trPr>
        <w:tc>
          <w:tcPr>
            <w:tcW w:w="72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Secondary</w:t>
            </w:r>
          </w:p>
        </w:tc>
        <w:tc>
          <w:tcPr>
            <w:tcW w:w="1140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3352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35.1</w:t>
            </w:r>
          </w:p>
        </w:tc>
        <w:tc>
          <w:tcPr>
            <w:tcW w:w="136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35.1</w:t>
            </w: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91.1</w:t>
            </w:r>
          </w:p>
        </w:tc>
      </w:tr>
      <w:tr>
        <w:trPr>
          <w:trHeight w:val="315" w:hRule="atLeast"/>
        </w:trPr>
        <w:tc>
          <w:tcPr>
            <w:tcW w:w="72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bookmarkStart w:name="Frequency Table" w:id="6"/>
            <w:bookmarkEnd w:id="6"/>
            <w:r>
              <w:rPr/>
            </w:r>
            <w:bookmarkStart w:name="Title" w:id="7"/>
            <w:bookmarkEnd w:id="7"/>
            <w:r>
              <w:rPr/>
            </w:r>
            <w:r>
              <w:rPr>
                <w:color w:val="264A5F"/>
                <w:spacing w:val="-2"/>
                <w:sz w:val="18"/>
              </w:rPr>
              <w:t>Tertiary</w:t>
            </w:r>
          </w:p>
        </w:tc>
        <w:tc>
          <w:tcPr>
            <w:tcW w:w="1140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846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8.9</w:t>
            </w:r>
          </w:p>
        </w:tc>
        <w:tc>
          <w:tcPr>
            <w:tcW w:w="136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8.9</w:t>
            </w: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7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</w:t>
            </w:r>
          </w:p>
        </w:tc>
      </w:tr>
      <w:tr>
        <w:trPr>
          <w:trHeight w:val="315" w:hRule="atLeast"/>
        </w:trPr>
        <w:tc>
          <w:tcPr>
            <w:tcW w:w="72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tcBorders>
              <w:top w:val="single" w:sz="6" w:space="0" w:color="ADADAD"/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Total</w:t>
            </w:r>
          </w:p>
        </w:tc>
        <w:tc>
          <w:tcPr>
            <w:tcW w:w="1140" w:type="dxa"/>
            <w:tcBorders>
              <w:top w:val="single" w:sz="6" w:space="0" w:color="ADADAD"/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9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</w:t>
            </w:r>
          </w:p>
        </w:tc>
        <w:tc>
          <w:tcPr>
            <w:tcW w:w="136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9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</w:t>
            </w: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41"/>
        <w:rPr>
          <w:rFonts w:ascii="Arial"/>
          <w:b/>
          <w:sz w:val="22"/>
        </w:rPr>
      </w:pPr>
    </w:p>
    <w:p>
      <w:pPr>
        <w:spacing w:before="0"/>
        <w:ind w:left="2220" w:right="0" w:firstLine="0"/>
        <w:jc w:val="left"/>
        <w:rPr>
          <w:rFonts w:ascii="Arial"/>
          <w:b/>
          <w:sz w:val="22"/>
        </w:rPr>
      </w:pPr>
      <w:bookmarkStart w:name="Prevention_awareness" w:id="8"/>
      <w:bookmarkEnd w:id="8"/>
      <w:r>
        <w:rPr/>
      </w:r>
      <w:r>
        <w:rPr>
          <w:rFonts w:ascii="Arial"/>
          <w:b/>
          <w:color w:val="000105"/>
          <w:spacing w:val="-2"/>
          <w:sz w:val="22"/>
        </w:rPr>
        <w:t>Prevention_awareness</w:t>
      </w:r>
    </w:p>
    <w:p>
      <w:pPr>
        <w:pStyle w:val="BodyText"/>
        <w:spacing w:before="7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1125"/>
        <w:gridCol w:w="1140"/>
        <w:gridCol w:w="1005"/>
        <w:gridCol w:w="1365"/>
        <w:gridCol w:w="1440"/>
      </w:tblGrid>
      <w:tr>
        <w:trPr>
          <w:trHeight w:val="532" w:hRule="atLeast"/>
        </w:trPr>
        <w:tc>
          <w:tcPr>
            <w:tcW w:w="2985" w:type="dxa"/>
            <w:gridSpan w:val="3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spacing w:before="74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right="99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Frequency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74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right="150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Percent</w:t>
            </w:r>
          </w:p>
        </w:tc>
        <w:tc>
          <w:tcPr>
            <w:tcW w:w="136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74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right="104"/>
              <w:rPr>
                <w:sz w:val="18"/>
              </w:rPr>
            </w:pPr>
            <w:r>
              <w:rPr>
                <w:color w:val="264A5F"/>
                <w:sz w:val="18"/>
              </w:rPr>
              <w:t>Valid </w:t>
            </w:r>
            <w:r>
              <w:rPr>
                <w:color w:val="264A5F"/>
                <w:spacing w:val="-2"/>
                <w:sz w:val="18"/>
              </w:rPr>
              <w:t>Percent</w:t>
            </w:r>
          </w:p>
        </w:tc>
        <w:tc>
          <w:tcPr>
            <w:tcW w:w="1440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line="261" w:lineRule="auto" w:before="56"/>
              <w:ind w:left="447" w:hanging="165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Cumulative Percent</w:t>
            </w:r>
          </w:p>
        </w:tc>
      </w:tr>
      <w:tr>
        <w:trPr>
          <w:trHeight w:val="315" w:hRule="atLeast"/>
        </w:trPr>
        <w:tc>
          <w:tcPr>
            <w:tcW w:w="720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Valid</w:t>
            </w:r>
          </w:p>
        </w:tc>
        <w:tc>
          <w:tcPr>
            <w:tcW w:w="1125" w:type="dxa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Not </w:t>
            </w:r>
            <w:r>
              <w:rPr>
                <w:color w:val="264A5F"/>
                <w:spacing w:val="-2"/>
                <w:sz w:val="18"/>
              </w:rPr>
              <w:t>Aware</w:t>
            </w:r>
          </w:p>
        </w:tc>
        <w:tc>
          <w:tcPr>
            <w:tcW w:w="1140" w:type="dxa"/>
            <w:tcBorders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3293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34.5</w:t>
            </w:r>
          </w:p>
        </w:tc>
        <w:tc>
          <w:tcPr>
            <w:tcW w:w="136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34.5</w:t>
            </w:r>
          </w:p>
        </w:tc>
        <w:tc>
          <w:tcPr>
            <w:tcW w:w="1440" w:type="dxa"/>
            <w:tcBorders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34.5</w:t>
            </w:r>
          </w:p>
        </w:tc>
      </w:tr>
      <w:tr>
        <w:trPr>
          <w:trHeight w:val="315" w:hRule="atLeast"/>
        </w:trPr>
        <w:tc>
          <w:tcPr>
            <w:tcW w:w="72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Aware</w:t>
            </w:r>
          </w:p>
        </w:tc>
        <w:tc>
          <w:tcPr>
            <w:tcW w:w="1140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6253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65.5</w:t>
            </w:r>
          </w:p>
        </w:tc>
        <w:tc>
          <w:tcPr>
            <w:tcW w:w="136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65.5</w:t>
            </w: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7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</w:t>
            </w:r>
          </w:p>
        </w:tc>
      </w:tr>
      <w:tr>
        <w:trPr>
          <w:trHeight w:val="315" w:hRule="atLeast"/>
        </w:trPr>
        <w:tc>
          <w:tcPr>
            <w:tcW w:w="72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single" w:sz="6" w:space="0" w:color="ADADAD"/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Total</w:t>
            </w:r>
          </w:p>
        </w:tc>
        <w:tc>
          <w:tcPr>
            <w:tcW w:w="1140" w:type="dxa"/>
            <w:tcBorders>
              <w:top w:val="single" w:sz="6" w:space="0" w:color="ADADAD"/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9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</w:t>
            </w:r>
          </w:p>
        </w:tc>
        <w:tc>
          <w:tcPr>
            <w:tcW w:w="136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9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</w:t>
            </w: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18"/>
        </w:rPr>
        <w:sectPr>
          <w:footerReference w:type="default" r:id="rId5"/>
          <w:type w:val="continuous"/>
          <w:pgSz w:w="12240" w:h="15840"/>
          <w:pgMar w:header="0" w:footer="1490" w:top="1820" w:bottom="1680" w:left="1440" w:right="1080"/>
          <w:pgNumType w:start="1"/>
        </w:sectPr>
      </w:pPr>
    </w:p>
    <w:p>
      <w:pPr>
        <w:spacing w:before="78"/>
        <w:ind w:left="3060" w:right="0" w:firstLine="0"/>
        <w:jc w:val="left"/>
        <w:rPr>
          <w:rFonts w:ascii="Arial"/>
          <w:b/>
          <w:sz w:val="22"/>
        </w:rPr>
      </w:pPr>
      <w:bookmarkStart w:name="Use_of_prevention" w:id="9"/>
      <w:bookmarkEnd w:id="9"/>
      <w:r>
        <w:rPr/>
      </w:r>
      <w:r>
        <w:rPr>
          <w:rFonts w:ascii="Arial"/>
          <w:b/>
          <w:color w:val="000105"/>
          <w:spacing w:val="-2"/>
          <w:sz w:val="22"/>
        </w:rPr>
        <w:t>Use_of_prevention</w:t>
      </w:r>
    </w:p>
    <w:p>
      <w:pPr>
        <w:pStyle w:val="BodyText"/>
        <w:spacing w:before="8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2400"/>
        <w:gridCol w:w="1140"/>
        <w:gridCol w:w="1005"/>
        <w:gridCol w:w="1365"/>
        <w:gridCol w:w="1440"/>
      </w:tblGrid>
      <w:tr>
        <w:trPr>
          <w:trHeight w:val="532" w:hRule="atLeast"/>
        </w:trPr>
        <w:tc>
          <w:tcPr>
            <w:tcW w:w="4260" w:type="dxa"/>
            <w:gridSpan w:val="3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spacing w:before="74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right="99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Frequency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74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right="150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Percent</w:t>
            </w:r>
          </w:p>
        </w:tc>
        <w:tc>
          <w:tcPr>
            <w:tcW w:w="136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74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right="104"/>
              <w:rPr>
                <w:sz w:val="18"/>
              </w:rPr>
            </w:pPr>
            <w:r>
              <w:rPr>
                <w:color w:val="264A5F"/>
                <w:sz w:val="18"/>
              </w:rPr>
              <w:t>Valid </w:t>
            </w:r>
            <w:r>
              <w:rPr>
                <w:color w:val="264A5F"/>
                <w:spacing w:val="-2"/>
                <w:sz w:val="18"/>
              </w:rPr>
              <w:t>Percent</w:t>
            </w:r>
          </w:p>
        </w:tc>
        <w:tc>
          <w:tcPr>
            <w:tcW w:w="1440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line="261" w:lineRule="auto" w:before="56"/>
              <w:ind w:left="447" w:hanging="165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Cumulative Percent</w:t>
            </w:r>
          </w:p>
        </w:tc>
      </w:tr>
      <w:tr>
        <w:trPr>
          <w:trHeight w:val="540" w:hRule="atLeast"/>
        </w:trPr>
        <w:tc>
          <w:tcPr>
            <w:tcW w:w="720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Valid</w:t>
            </w:r>
          </w:p>
        </w:tc>
        <w:tc>
          <w:tcPr>
            <w:tcW w:w="2400" w:type="dxa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spacing w:line="261" w:lineRule="auto" w:before="63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Does</w:t>
            </w:r>
            <w:r>
              <w:rPr>
                <w:color w:val="264A5F"/>
                <w:spacing w:val="-13"/>
                <w:sz w:val="18"/>
              </w:rPr>
              <w:t> </w:t>
            </w:r>
            <w:r>
              <w:rPr>
                <w:color w:val="264A5F"/>
                <w:sz w:val="18"/>
              </w:rPr>
              <w:t>not</w:t>
            </w:r>
            <w:r>
              <w:rPr>
                <w:color w:val="264A5F"/>
                <w:spacing w:val="-12"/>
                <w:sz w:val="18"/>
              </w:rPr>
              <w:t> </w:t>
            </w:r>
            <w:r>
              <w:rPr>
                <w:color w:val="264A5F"/>
                <w:sz w:val="18"/>
              </w:rPr>
              <w:t>use</w:t>
            </w:r>
            <w:r>
              <w:rPr>
                <w:color w:val="264A5F"/>
                <w:spacing w:val="-13"/>
                <w:sz w:val="18"/>
              </w:rPr>
              <w:t> </w:t>
            </w:r>
            <w:r>
              <w:rPr>
                <w:color w:val="264A5F"/>
                <w:sz w:val="18"/>
              </w:rPr>
              <w:t>prevention </w:t>
            </w:r>
            <w:r>
              <w:rPr>
                <w:color w:val="264A5F"/>
                <w:spacing w:val="-2"/>
                <w:sz w:val="18"/>
              </w:rPr>
              <w:t>method</w:t>
            </w:r>
          </w:p>
        </w:tc>
        <w:tc>
          <w:tcPr>
            <w:tcW w:w="1140" w:type="dxa"/>
            <w:tcBorders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5543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58.1</w:t>
            </w:r>
          </w:p>
        </w:tc>
        <w:tc>
          <w:tcPr>
            <w:tcW w:w="136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58.1</w:t>
            </w:r>
          </w:p>
        </w:tc>
        <w:tc>
          <w:tcPr>
            <w:tcW w:w="1440" w:type="dxa"/>
            <w:tcBorders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58.1</w:t>
            </w:r>
          </w:p>
        </w:tc>
      </w:tr>
      <w:tr>
        <w:trPr>
          <w:trHeight w:val="315" w:hRule="atLeast"/>
        </w:trPr>
        <w:tc>
          <w:tcPr>
            <w:tcW w:w="72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Uses prevention </w:t>
            </w:r>
            <w:r>
              <w:rPr>
                <w:color w:val="264A5F"/>
                <w:spacing w:val="-2"/>
                <w:sz w:val="18"/>
              </w:rPr>
              <w:t>method</w:t>
            </w:r>
          </w:p>
        </w:tc>
        <w:tc>
          <w:tcPr>
            <w:tcW w:w="1140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4003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41.9</w:t>
            </w:r>
          </w:p>
        </w:tc>
        <w:tc>
          <w:tcPr>
            <w:tcW w:w="136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41.9</w:t>
            </w: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7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</w:t>
            </w:r>
          </w:p>
        </w:tc>
      </w:tr>
      <w:tr>
        <w:trPr>
          <w:trHeight w:val="315" w:hRule="atLeast"/>
        </w:trPr>
        <w:tc>
          <w:tcPr>
            <w:tcW w:w="72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6" w:space="0" w:color="ADADAD"/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Total</w:t>
            </w:r>
          </w:p>
        </w:tc>
        <w:tc>
          <w:tcPr>
            <w:tcW w:w="1140" w:type="dxa"/>
            <w:tcBorders>
              <w:top w:val="single" w:sz="6" w:space="0" w:color="ADADAD"/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9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</w:t>
            </w:r>
          </w:p>
        </w:tc>
        <w:tc>
          <w:tcPr>
            <w:tcW w:w="136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9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</w:t>
            </w: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11"/>
        <w:rPr>
          <w:rFonts w:ascii="Arial"/>
          <w:b/>
          <w:sz w:val="22"/>
        </w:rPr>
      </w:pPr>
    </w:p>
    <w:p>
      <w:pPr>
        <w:spacing w:before="0"/>
        <w:ind w:left="120" w:right="0" w:firstLine="0"/>
        <w:jc w:val="left"/>
        <w:rPr>
          <w:rFonts w:ascii="Courier New"/>
          <w:sz w:val="18"/>
        </w:rPr>
      </w:pPr>
      <w:r>
        <w:rPr>
          <w:rFonts w:ascii="Courier New"/>
          <w:spacing w:val="-2"/>
          <w:sz w:val="18"/>
        </w:rPr>
        <w:t>CROSSTABS</w:t>
      </w:r>
    </w:p>
    <w:p>
      <w:pPr>
        <w:pStyle w:val="BodyText"/>
        <w:spacing w:before="52"/>
        <w:ind w:left="210"/>
        <w:rPr>
          <w:rFonts w:ascii="Courier New"/>
        </w:rPr>
      </w:pPr>
      <w:r>
        <w:rPr>
          <w:rFonts w:ascii="Courier New"/>
          <w:spacing w:val="-2"/>
        </w:rPr>
        <w:t>/TABLES=Education</w:t>
      </w:r>
      <w:r>
        <w:rPr>
          <w:rFonts w:ascii="Courier New"/>
          <w:spacing w:val="-27"/>
        </w:rPr>
        <w:t> </w:t>
      </w:r>
      <w:r>
        <w:rPr>
          <w:rFonts w:ascii="Courier New"/>
          <w:spacing w:val="-2"/>
        </w:rPr>
        <w:t>BY</w:t>
      </w:r>
      <w:r>
        <w:rPr>
          <w:rFonts w:ascii="Courier New"/>
          <w:spacing w:val="-3"/>
        </w:rPr>
        <w:t> </w:t>
      </w:r>
      <w:r>
        <w:rPr>
          <w:rFonts w:ascii="Courier New"/>
          <w:spacing w:val="-2"/>
        </w:rPr>
        <w:t>Prevention_awareness</w:t>
      </w:r>
    </w:p>
    <w:p>
      <w:pPr>
        <w:spacing w:before="51"/>
        <w:ind w:left="210" w:right="0" w:firstLine="0"/>
        <w:jc w:val="left"/>
        <w:rPr>
          <w:rFonts w:ascii="Courier New"/>
          <w:sz w:val="18"/>
        </w:rPr>
      </w:pPr>
      <w:r>
        <w:rPr>
          <w:rFonts w:ascii="Courier New"/>
          <w:spacing w:val="-2"/>
          <w:sz w:val="18"/>
        </w:rPr>
        <w:t>/FORMAT=AVALUE</w:t>
      </w:r>
      <w:r>
        <w:rPr>
          <w:rFonts w:ascii="Courier New"/>
          <w:spacing w:val="-21"/>
          <w:sz w:val="18"/>
        </w:rPr>
        <w:t> </w:t>
      </w:r>
      <w:r>
        <w:rPr>
          <w:rFonts w:ascii="Courier New"/>
          <w:spacing w:val="-2"/>
          <w:sz w:val="18"/>
        </w:rPr>
        <w:t>TABLES</w:t>
      </w:r>
    </w:p>
    <w:p>
      <w:pPr>
        <w:spacing w:before="51"/>
        <w:ind w:left="210" w:right="0" w:firstLine="0"/>
        <w:jc w:val="left"/>
        <w:rPr>
          <w:rFonts w:ascii="Courier New"/>
          <w:sz w:val="18"/>
        </w:rPr>
      </w:pPr>
      <w:bookmarkStart w:name="Log" w:id="10"/>
      <w:bookmarkEnd w:id="10"/>
      <w:r>
        <w:rPr/>
      </w:r>
      <w:r>
        <w:rPr>
          <w:rFonts w:ascii="Courier New"/>
          <w:spacing w:val="-2"/>
          <w:sz w:val="18"/>
        </w:rPr>
        <w:t>/STATISTICS=CHISQ</w:t>
      </w:r>
    </w:p>
    <w:p>
      <w:pPr>
        <w:spacing w:before="51"/>
        <w:ind w:left="210" w:right="0" w:firstLine="0"/>
        <w:jc w:val="left"/>
        <w:rPr>
          <w:rFonts w:ascii="Courier New"/>
          <w:sz w:val="18"/>
        </w:rPr>
      </w:pPr>
      <w:r>
        <w:rPr>
          <w:rFonts w:ascii="Courier New"/>
          <w:spacing w:val="-2"/>
          <w:sz w:val="18"/>
        </w:rPr>
        <w:t>/CELLS=COUNT</w:t>
      </w:r>
      <w:r>
        <w:rPr>
          <w:rFonts w:ascii="Courier New"/>
          <w:spacing w:val="-19"/>
          <w:sz w:val="18"/>
        </w:rPr>
        <w:t> </w:t>
      </w:r>
      <w:r>
        <w:rPr>
          <w:rFonts w:ascii="Courier New"/>
          <w:spacing w:val="-5"/>
          <w:sz w:val="18"/>
        </w:rPr>
        <w:t>ROW</w:t>
      </w:r>
    </w:p>
    <w:p>
      <w:pPr>
        <w:spacing w:before="51"/>
        <w:ind w:left="210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/COUNT</w:t>
      </w:r>
      <w:r>
        <w:rPr>
          <w:rFonts w:ascii="Courier New"/>
          <w:spacing w:val="-23"/>
          <w:sz w:val="18"/>
        </w:rPr>
        <w:t> </w:t>
      </w:r>
      <w:r>
        <w:rPr>
          <w:rFonts w:ascii="Courier New"/>
          <w:sz w:val="18"/>
        </w:rPr>
        <w:t>ROUND</w:t>
      </w:r>
      <w:r>
        <w:rPr>
          <w:rFonts w:ascii="Courier New"/>
          <w:spacing w:val="-21"/>
          <w:sz w:val="18"/>
        </w:rPr>
        <w:t> </w:t>
      </w:r>
      <w:r>
        <w:rPr>
          <w:rFonts w:ascii="Courier New"/>
          <w:spacing w:val="-4"/>
          <w:sz w:val="18"/>
        </w:rPr>
        <w:t>CELL</w:t>
      </w:r>
    </w:p>
    <w:p>
      <w:pPr>
        <w:spacing w:before="51"/>
        <w:ind w:left="210" w:right="0" w:firstLine="0"/>
        <w:jc w:val="left"/>
        <w:rPr>
          <w:rFonts w:ascii="Courier New"/>
          <w:sz w:val="18"/>
        </w:rPr>
      </w:pPr>
      <w:r>
        <w:rPr>
          <w:rFonts w:ascii="Courier New"/>
          <w:spacing w:val="-2"/>
          <w:sz w:val="18"/>
        </w:rPr>
        <w:t>/BARCHART.</w:t>
      </w:r>
    </w:p>
    <w:p>
      <w:pPr>
        <w:pStyle w:val="BodyText"/>
        <w:spacing w:before="10"/>
        <w:rPr>
          <w:rFonts w:ascii="Courier New"/>
        </w:rPr>
      </w:pPr>
    </w:p>
    <w:p>
      <w:pPr>
        <w:spacing w:before="0"/>
        <w:ind w:left="0" w:right="0" w:firstLine="0"/>
        <w:jc w:val="left"/>
        <w:rPr>
          <w:rFonts w:ascii="Arial"/>
          <w:b/>
          <w:sz w:val="21"/>
        </w:rPr>
      </w:pPr>
      <w:r>
        <w:rPr>
          <w:rFonts w:ascii="Arial"/>
          <w:b/>
          <w:spacing w:val="-2"/>
          <w:sz w:val="21"/>
        </w:rPr>
        <w:t>Crosstabs</w:t>
      </w:r>
    </w:p>
    <w:p>
      <w:pPr>
        <w:pStyle w:val="BodyText"/>
        <w:spacing w:before="63"/>
        <w:rPr>
          <w:rFonts w:ascii="Arial"/>
          <w:b/>
          <w:sz w:val="21"/>
        </w:rPr>
      </w:pPr>
    </w:p>
    <w:p>
      <w:pPr>
        <w:pStyle w:val="Heading1"/>
        <w:ind w:left="2850"/>
      </w:pPr>
      <w:bookmarkStart w:name="Case Processing Summary" w:id="11"/>
      <w:bookmarkEnd w:id="11"/>
      <w:r>
        <w:rPr>
          <w:b w:val="0"/>
        </w:rPr>
      </w:r>
      <w:r>
        <w:rPr>
          <w:color w:val="000105"/>
        </w:rPr>
        <w:t>Case</w:t>
      </w:r>
      <w:r>
        <w:rPr>
          <w:color w:val="000105"/>
          <w:spacing w:val="18"/>
        </w:rPr>
        <w:t> </w:t>
      </w:r>
      <w:r>
        <w:rPr>
          <w:color w:val="000105"/>
        </w:rPr>
        <w:t>Processing</w:t>
      </w:r>
      <w:r>
        <w:rPr>
          <w:color w:val="000105"/>
          <w:spacing w:val="18"/>
        </w:rPr>
        <w:t> </w:t>
      </w:r>
      <w:r>
        <w:rPr>
          <w:color w:val="000105"/>
          <w:spacing w:val="-2"/>
        </w:rPr>
        <w:t>Summary</w:t>
      </w:r>
    </w:p>
    <w:p>
      <w:pPr>
        <w:pStyle w:val="BodyText"/>
        <w:spacing w:before="189" w:after="30"/>
        <w:ind w:left="3114" w:right="1824"/>
        <w:jc w:val="center"/>
      </w:pPr>
      <w:r>
        <w:rPr>
          <w:color w:val="264A5F"/>
          <w:spacing w:val="-2"/>
        </w:rPr>
        <w:t>Cases</w:t>
      </w:r>
    </w:p>
    <w:tbl>
      <w:tblPr>
        <w:tblW w:w="0" w:type="auto"/>
        <w:jc w:val="left"/>
        <w:tblInd w:w="82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0"/>
        <w:gridCol w:w="1005"/>
        <w:gridCol w:w="1005"/>
        <w:gridCol w:w="1005"/>
        <w:gridCol w:w="1005"/>
        <w:gridCol w:w="1005"/>
        <w:gridCol w:w="1005"/>
      </w:tblGrid>
      <w:tr>
        <w:trPr>
          <w:trHeight w:val="315" w:hRule="atLeast"/>
        </w:trPr>
        <w:tc>
          <w:tcPr>
            <w:tcW w:w="4410" w:type="dxa"/>
            <w:gridSpan w:val="3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71"/>
              <w:ind w:right="760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Valid</w:t>
            </w: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71"/>
              <w:ind w:left="40"/>
              <w:jc w:val="center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Missing</w:t>
            </w:r>
          </w:p>
        </w:tc>
        <w:tc>
          <w:tcPr>
            <w:tcW w:w="2010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71"/>
              <w:ind w:left="62"/>
              <w:jc w:val="center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Total</w:t>
            </w:r>
          </w:p>
        </w:tc>
      </w:tr>
      <w:tr>
        <w:trPr>
          <w:trHeight w:val="307" w:hRule="atLeast"/>
        </w:trPr>
        <w:tc>
          <w:tcPr>
            <w:tcW w:w="3405" w:type="dxa"/>
            <w:gridSpan w:val="2"/>
            <w:tcBorders>
              <w:top w:val="nil"/>
              <w:left w:val="nil"/>
              <w:bottom w:val="single" w:sz="6" w:space="0" w:color="142834"/>
            </w:tcBorders>
          </w:tcPr>
          <w:p>
            <w:pPr>
              <w:pStyle w:val="TableParagraph"/>
              <w:spacing w:before="56"/>
              <w:ind w:right="385"/>
              <w:rPr>
                <w:sz w:val="18"/>
              </w:rPr>
            </w:pPr>
            <w:r>
              <w:rPr>
                <w:color w:val="264A5F"/>
                <w:spacing w:val="-10"/>
                <w:sz w:val="18"/>
              </w:rPr>
              <w:t>N</w:t>
            </w:r>
          </w:p>
        </w:tc>
        <w:tc>
          <w:tcPr>
            <w:tcW w:w="1005" w:type="dxa"/>
            <w:tcBorders>
              <w:top w:val="nil"/>
              <w:bottom w:val="single" w:sz="6" w:space="0" w:color="142834"/>
            </w:tcBorders>
          </w:tcPr>
          <w:p>
            <w:pPr>
              <w:pStyle w:val="TableParagraph"/>
              <w:spacing w:before="56"/>
              <w:ind w:left="87" w:right="22"/>
              <w:jc w:val="center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Percent</w:t>
            </w:r>
          </w:p>
        </w:tc>
        <w:tc>
          <w:tcPr>
            <w:tcW w:w="1005" w:type="dxa"/>
            <w:tcBorders>
              <w:top w:val="nil"/>
              <w:bottom w:val="single" w:sz="6" w:space="0" w:color="142834"/>
            </w:tcBorders>
          </w:tcPr>
          <w:p>
            <w:pPr>
              <w:pStyle w:val="TableParagraph"/>
              <w:spacing w:before="56"/>
              <w:ind w:left="106" w:right="22"/>
              <w:jc w:val="center"/>
              <w:rPr>
                <w:sz w:val="18"/>
              </w:rPr>
            </w:pPr>
            <w:r>
              <w:rPr>
                <w:color w:val="264A5F"/>
                <w:spacing w:val="-10"/>
                <w:sz w:val="18"/>
              </w:rPr>
              <w:t>N</w:t>
            </w:r>
          </w:p>
        </w:tc>
        <w:tc>
          <w:tcPr>
            <w:tcW w:w="1005" w:type="dxa"/>
            <w:tcBorders>
              <w:top w:val="nil"/>
              <w:bottom w:val="single" w:sz="6" w:space="0" w:color="142834"/>
            </w:tcBorders>
          </w:tcPr>
          <w:p>
            <w:pPr>
              <w:pStyle w:val="TableParagraph"/>
              <w:spacing w:before="56"/>
              <w:ind w:right="150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Percent</w:t>
            </w:r>
          </w:p>
        </w:tc>
        <w:tc>
          <w:tcPr>
            <w:tcW w:w="1005" w:type="dxa"/>
            <w:tcBorders>
              <w:top w:val="nil"/>
              <w:bottom w:val="single" w:sz="6" w:space="0" w:color="142834"/>
            </w:tcBorders>
          </w:tcPr>
          <w:p>
            <w:pPr>
              <w:pStyle w:val="TableParagraph"/>
              <w:spacing w:before="56"/>
              <w:ind w:left="106" w:right="22"/>
              <w:jc w:val="center"/>
              <w:rPr>
                <w:sz w:val="18"/>
              </w:rPr>
            </w:pPr>
            <w:r>
              <w:rPr>
                <w:color w:val="264A5F"/>
                <w:spacing w:val="-10"/>
                <w:sz w:val="18"/>
              </w:rPr>
              <w:t>N</w:t>
            </w:r>
          </w:p>
        </w:tc>
        <w:tc>
          <w:tcPr>
            <w:tcW w:w="1005" w:type="dxa"/>
            <w:tcBorders>
              <w:top w:val="nil"/>
              <w:bottom w:val="single" w:sz="6" w:space="0" w:color="142834"/>
              <w:right w:val="nil"/>
            </w:tcBorders>
          </w:tcPr>
          <w:p>
            <w:pPr>
              <w:pStyle w:val="TableParagraph"/>
              <w:spacing w:before="56"/>
              <w:ind w:left="188" w:right="131"/>
              <w:jc w:val="center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Percent</w:t>
            </w:r>
          </w:p>
        </w:tc>
      </w:tr>
      <w:tr>
        <w:trPr>
          <w:trHeight w:val="540" w:hRule="atLeast"/>
        </w:trPr>
        <w:tc>
          <w:tcPr>
            <w:tcW w:w="2400" w:type="dxa"/>
            <w:tcBorders>
              <w:top w:val="single" w:sz="6" w:space="0" w:color="142834"/>
              <w:left w:val="nil"/>
              <w:bottom w:val="single" w:sz="6" w:space="0" w:color="142834"/>
              <w:right w:val="nil"/>
            </w:tcBorders>
            <w:shd w:val="clear" w:color="auto" w:fill="DFDFDF"/>
          </w:tcPr>
          <w:p>
            <w:pPr>
              <w:pStyle w:val="TableParagraph"/>
              <w:spacing w:line="261" w:lineRule="auto" w:before="63"/>
              <w:ind w:left="120"/>
              <w:jc w:val="left"/>
              <w:rPr>
                <w:sz w:val="18"/>
              </w:rPr>
            </w:pPr>
            <w:bookmarkStart w:name="Crosstabs" w:id="12"/>
            <w:bookmarkEnd w:id="12"/>
            <w:r>
              <w:rPr/>
            </w:r>
            <w:bookmarkStart w:name="Title" w:id="13"/>
            <w:bookmarkEnd w:id="13"/>
            <w:r>
              <w:rPr/>
            </w:r>
            <w:r>
              <w:rPr>
                <w:color w:val="264A5F"/>
                <w:sz w:val="18"/>
              </w:rPr>
              <w:t>Education * </w:t>
            </w:r>
            <w:r>
              <w:rPr>
                <w:color w:val="264A5F"/>
                <w:spacing w:val="-2"/>
                <w:sz w:val="18"/>
              </w:rPr>
              <w:t>Prevention_awareness</w:t>
            </w:r>
          </w:p>
        </w:tc>
        <w:tc>
          <w:tcPr>
            <w:tcW w:w="1005" w:type="dxa"/>
            <w:tcBorders>
              <w:top w:val="single" w:sz="6" w:space="0" w:color="142834"/>
              <w:left w:val="nil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ind w:left="420"/>
              <w:jc w:val="left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  <w:tc>
          <w:tcPr>
            <w:tcW w:w="1005" w:type="dxa"/>
            <w:tcBorders>
              <w:top w:val="single" w:sz="6" w:space="0" w:color="142834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ind w:left="85" w:right="60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100.0%</w:t>
            </w:r>
          </w:p>
        </w:tc>
        <w:tc>
          <w:tcPr>
            <w:tcW w:w="1005" w:type="dxa"/>
            <w:tcBorders>
              <w:top w:val="single" w:sz="6" w:space="0" w:color="142834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142834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0.0%</w:t>
            </w:r>
          </w:p>
        </w:tc>
        <w:tc>
          <w:tcPr>
            <w:tcW w:w="1005" w:type="dxa"/>
            <w:tcBorders>
              <w:top w:val="single" w:sz="6" w:space="0" w:color="142834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ind w:left="412"/>
              <w:jc w:val="left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  <w:tc>
          <w:tcPr>
            <w:tcW w:w="1005" w:type="dxa"/>
            <w:tcBorders>
              <w:top w:val="single" w:sz="6" w:space="0" w:color="142834"/>
              <w:bottom w:val="single" w:sz="6" w:space="0" w:color="142834"/>
              <w:right w:val="nil"/>
            </w:tcBorders>
            <w:shd w:val="clear" w:color="auto" w:fill="F8F8FA"/>
          </w:tcPr>
          <w:p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100.0%</w:t>
            </w:r>
          </w:p>
        </w:tc>
      </w:tr>
    </w:tbl>
    <w:p>
      <w:pPr>
        <w:pStyle w:val="BodyText"/>
        <w:spacing w:before="187"/>
      </w:pPr>
    </w:p>
    <w:p>
      <w:pPr>
        <w:pStyle w:val="Heading1"/>
        <w:ind w:left="1110"/>
      </w:pPr>
      <w:bookmarkStart w:name="Education * Prevention_awareness Crossta" w:id="14"/>
      <w:bookmarkEnd w:id="14"/>
      <w:r>
        <w:rPr>
          <w:b w:val="0"/>
        </w:rPr>
      </w:r>
      <w:r>
        <w:rPr>
          <w:color w:val="000105"/>
        </w:rPr>
        <w:t>Education</w:t>
      </w:r>
      <w:r>
        <w:rPr>
          <w:color w:val="000105"/>
          <w:spacing w:val="24"/>
        </w:rPr>
        <w:t> </w:t>
      </w:r>
      <w:r>
        <w:rPr>
          <w:color w:val="000105"/>
        </w:rPr>
        <w:t>*</w:t>
      </w:r>
      <w:r>
        <w:rPr>
          <w:color w:val="000105"/>
          <w:spacing w:val="25"/>
        </w:rPr>
        <w:t> </w:t>
      </w:r>
      <w:r>
        <w:rPr>
          <w:color w:val="000105"/>
        </w:rPr>
        <w:t>Prevention_awareness</w:t>
      </w:r>
      <w:r>
        <w:rPr>
          <w:color w:val="000105"/>
          <w:spacing w:val="24"/>
        </w:rPr>
        <w:t> </w:t>
      </w:r>
      <w:r>
        <w:rPr>
          <w:color w:val="000105"/>
          <w:spacing w:val="-2"/>
        </w:rPr>
        <w:t>Crosstabulation</w:t>
      </w:r>
    </w:p>
    <w:p>
      <w:pPr>
        <w:pStyle w:val="BodyText"/>
        <w:spacing w:before="7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0"/>
        <w:gridCol w:w="1395"/>
        <w:gridCol w:w="1845"/>
        <w:gridCol w:w="1125"/>
        <w:gridCol w:w="1095"/>
        <w:gridCol w:w="1005"/>
      </w:tblGrid>
      <w:tr>
        <w:trPr>
          <w:trHeight w:val="307" w:hRule="atLeast"/>
        </w:trPr>
        <w:tc>
          <w:tcPr>
            <w:tcW w:w="6570" w:type="dxa"/>
            <w:gridSpan w:val="5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71"/>
              <w:ind w:right="184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Prevention_awareness</w:t>
            </w:r>
          </w:p>
        </w:tc>
        <w:tc>
          <w:tcPr>
            <w:tcW w:w="1005" w:type="dxa"/>
            <w:vMerge w:val="restart"/>
            <w:tcBorders>
              <w:top w:val="nil"/>
              <w:bottom w:val="single" w:sz="6" w:space="0" w:color="142834"/>
              <w:right w:val="nil"/>
            </w:tcBorders>
          </w:tcPr>
          <w:p>
            <w:pPr>
              <w:pStyle w:val="TableParagraph"/>
              <w:spacing w:before="179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left="337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Total</w:t>
            </w:r>
          </w:p>
        </w:tc>
      </w:tr>
      <w:tr>
        <w:trPr>
          <w:trHeight w:val="300" w:hRule="atLeast"/>
        </w:trPr>
        <w:tc>
          <w:tcPr>
            <w:tcW w:w="5475" w:type="dxa"/>
            <w:gridSpan w:val="4"/>
            <w:tcBorders>
              <w:top w:val="nil"/>
              <w:left w:val="nil"/>
              <w:bottom w:val="single" w:sz="6" w:space="0" w:color="142834"/>
            </w:tcBorders>
          </w:tcPr>
          <w:p>
            <w:pPr>
              <w:pStyle w:val="TableParagraph"/>
              <w:spacing w:before="48"/>
              <w:ind w:right="95"/>
              <w:rPr>
                <w:sz w:val="18"/>
              </w:rPr>
            </w:pPr>
            <w:r>
              <w:rPr>
                <w:color w:val="264A5F"/>
                <w:sz w:val="18"/>
              </w:rPr>
              <w:t>Not </w:t>
            </w:r>
            <w:r>
              <w:rPr>
                <w:color w:val="264A5F"/>
                <w:spacing w:val="-2"/>
                <w:sz w:val="18"/>
              </w:rPr>
              <w:t>Aware</w:t>
            </w:r>
          </w:p>
        </w:tc>
        <w:tc>
          <w:tcPr>
            <w:tcW w:w="1095" w:type="dxa"/>
            <w:tcBorders>
              <w:top w:val="nil"/>
              <w:bottom w:val="single" w:sz="6" w:space="0" w:color="142834"/>
            </w:tcBorders>
          </w:tcPr>
          <w:p>
            <w:pPr>
              <w:pStyle w:val="TableParagraph"/>
              <w:spacing w:before="48"/>
              <w:ind w:left="322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Aware</w:t>
            </w:r>
          </w:p>
        </w:tc>
        <w:tc>
          <w:tcPr>
            <w:tcW w:w="1005" w:type="dxa"/>
            <w:vMerge/>
            <w:tcBorders>
              <w:top w:val="nil"/>
              <w:bottom w:val="single" w:sz="6" w:space="0" w:color="142834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5" w:hRule="atLeast"/>
        </w:trPr>
        <w:tc>
          <w:tcPr>
            <w:tcW w:w="1110" w:type="dxa"/>
            <w:vMerge w:val="restart"/>
            <w:tcBorders>
              <w:top w:val="single" w:sz="6" w:space="0" w:color="142834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395" w:type="dxa"/>
            <w:vMerge w:val="restart"/>
            <w:tcBorders>
              <w:top w:val="single" w:sz="6" w:space="0" w:color="142834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No </w:t>
            </w: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845" w:type="dxa"/>
            <w:tcBorders>
              <w:top w:val="single" w:sz="6" w:space="0" w:color="142834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Count</w:t>
            </w:r>
          </w:p>
        </w:tc>
        <w:tc>
          <w:tcPr>
            <w:tcW w:w="1125" w:type="dxa"/>
            <w:tcBorders>
              <w:top w:val="single" w:sz="6" w:space="0" w:color="142834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1485</w:t>
            </w:r>
          </w:p>
        </w:tc>
        <w:tc>
          <w:tcPr>
            <w:tcW w:w="1095" w:type="dxa"/>
            <w:tcBorders>
              <w:top w:val="single" w:sz="6" w:space="0" w:color="142834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2454</w:t>
            </w:r>
          </w:p>
        </w:tc>
        <w:tc>
          <w:tcPr>
            <w:tcW w:w="1005" w:type="dxa"/>
            <w:tcBorders>
              <w:top w:val="single" w:sz="6" w:space="0" w:color="142834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8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3939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% within </w:t>
            </w: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125" w:type="dxa"/>
            <w:tcBorders>
              <w:top w:val="single" w:sz="6" w:space="0" w:color="ADADAD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37.7%</w:t>
            </w:r>
          </w:p>
        </w:tc>
        <w:tc>
          <w:tcPr>
            <w:tcW w:w="1095" w:type="dxa"/>
            <w:tcBorders>
              <w:top w:val="single" w:sz="6" w:space="0" w:color="ADADAD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62.3%</w:t>
            </w:r>
          </w:p>
        </w:tc>
        <w:tc>
          <w:tcPr>
            <w:tcW w:w="1005" w:type="dxa"/>
            <w:tcBorders>
              <w:top w:val="single" w:sz="6" w:space="0" w:color="ADADAD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82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100.0%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 w:val="restart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Primary</w:t>
            </w:r>
          </w:p>
        </w:tc>
        <w:tc>
          <w:tcPr>
            <w:tcW w:w="184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Count</w:t>
            </w:r>
          </w:p>
        </w:tc>
        <w:tc>
          <w:tcPr>
            <w:tcW w:w="1125" w:type="dxa"/>
            <w:tcBorders>
              <w:top w:val="single" w:sz="6" w:space="0" w:color="ADADAD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529</w:t>
            </w:r>
          </w:p>
        </w:tc>
        <w:tc>
          <w:tcPr>
            <w:tcW w:w="1095" w:type="dxa"/>
            <w:tcBorders>
              <w:top w:val="single" w:sz="6" w:space="0" w:color="ADADAD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880</w:t>
            </w:r>
          </w:p>
        </w:tc>
        <w:tc>
          <w:tcPr>
            <w:tcW w:w="1005" w:type="dxa"/>
            <w:tcBorders>
              <w:top w:val="single" w:sz="6" w:space="0" w:color="ADADAD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8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1409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% within </w:t>
            </w: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125" w:type="dxa"/>
            <w:tcBorders>
              <w:top w:val="single" w:sz="6" w:space="0" w:color="ADADAD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37.5%</w:t>
            </w:r>
          </w:p>
        </w:tc>
        <w:tc>
          <w:tcPr>
            <w:tcW w:w="1095" w:type="dxa"/>
            <w:tcBorders>
              <w:top w:val="single" w:sz="6" w:space="0" w:color="ADADAD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62.5%</w:t>
            </w:r>
          </w:p>
        </w:tc>
        <w:tc>
          <w:tcPr>
            <w:tcW w:w="1005" w:type="dxa"/>
            <w:tcBorders>
              <w:top w:val="single" w:sz="6" w:space="0" w:color="ADADAD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82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100.0%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 w:val="restart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Secondary</w:t>
            </w:r>
          </w:p>
        </w:tc>
        <w:tc>
          <w:tcPr>
            <w:tcW w:w="184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Count</w:t>
            </w:r>
          </w:p>
        </w:tc>
        <w:tc>
          <w:tcPr>
            <w:tcW w:w="1125" w:type="dxa"/>
            <w:tcBorders>
              <w:top w:val="single" w:sz="6" w:space="0" w:color="ADADAD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1099</w:t>
            </w:r>
          </w:p>
        </w:tc>
        <w:tc>
          <w:tcPr>
            <w:tcW w:w="1095" w:type="dxa"/>
            <w:tcBorders>
              <w:top w:val="single" w:sz="6" w:space="0" w:color="ADADAD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2253</w:t>
            </w:r>
          </w:p>
        </w:tc>
        <w:tc>
          <w:tcPr>
            <w:tcW w:w="1005" w:type="dxa"/>
            <w:tcBorders>
              <w:top w:val="single" w:sz="6" w:space="0" w:color="ADADAD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8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3352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% within </w:t>
            </w: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125" w:type="dxa"/>
            <w:tcBorders>
              <w:top w:val="single" w:sz="6" w:space="0" w:color="ADADAD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32.8%</w:t>
            </w:r>
          </w:p>
        </w:tc>
        <w:tc>
          <w:tcPr>
            <w:tcW w:w="1095" w:type="dxa"/>
            <w:tcBorders>
              <w:top w:val="single" w:sz="6" w:space="0" w:color="ADADAD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67.2%</w:t>
            </w:r>
          </w:p>
        </w:tc>
        <w:tc>
          <w:tcPr>
            <w:tcW w:w="1005" w:type="dxa"/>
            <w:tcBorders>
              <w:top w:val="single" w:sz="6" w:space="0" w:color="ADADAD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82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100.0%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 w:val="restart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Tertiary</w:t>
            </w:r>
          </w:p>
        </w:tc>
        <w:tc>
          <w:tcPr>
            <w:tcW w:w="184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Count</w:t>
            </w:r>
          </w:p>
        </w:tc>
        <w:tc>
          <w:tcPr>
            <w:tcW w:w="1125" w:type="dxa"/>
            <w:tcBorders>
              <w:top w:val="single" w:sz="6" w:space="0" w:color="ADADAD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180</w:t>
            </w:r>
          </w:p>
        </w:tc>
        <w:tc>
          <w:tcPr>
            <w:tcW w:w="1095" w:type="dxa"/>
            <w:tcBorders>
              <w:top w:val="single" w:sz="6" w:space="0" w:color="ADADAD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666</w:t>
            </w:r>
          </w:p>
        </w:tc>
        <w:tc>
          <w:tcPr>
            <w:tcW w:w="1005" w:type="dxa"/>
            <w:tcBorders>
              <w:top w:val="single" w:sz="6" w:space="0" w:color="ADADAD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7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846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% within </w:t>
            </w: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125" w:type="dxa"/>
            <w:tcBorders>
              <w:top w:val="single" w:sz="6" w:space="0" w:color="ADADAD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21.3%</w:t>
            </w:r>
          </w:p>
        </w:tc>
        <w:tc>
          <w:tcPr>
            <w:tcW w:w="1095" w:type="dxa"/>
            <w:tcBorders>
              <w:top w:val="single" w:sz="6" w:space="0" w:color="ADADAD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78.7%</w:t>
            </w:r>
          </w:p>
        </w:tc>
        <w:tc>
          <w:tcPr>
            <w:tcW w:w="1005" w:type="dxa"/>
            <w:tcBorders>
              <w:top w:val="single" w:sz="6" w:space="0" w:color="ADADAD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82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100.0%</w:t>
            </w:r>
          </w:p>
        </w:tc>
      </w:tr>
      <w:tr>
        <w:trPr>
          <w:trHeight w:val="315" w:hRule="atLeast"/>
        </w:trPr>
        <w:tc>
          <w:tcPr>
            <w:tcW w:w="2505" w:type="dxa"/>
            <w:gridSpan w:val="2"/>
            <w:vMerge w:val="restart"/>
            <w:tcBorders>
              <w:top w:val="single" w:sz="6" w:space="0" w:color="ADADAD"/>
              <w:left w:val="nil"/>
              <w:bottom w:val="single" w:sz="6" w:space="0" w:color="142834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Total</w:t>
            </w:r>
          </w:p>
        </w:tc>
        <w:tc>
          <w:tcPr>
            <w:tcW w:w="184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Count</w:t>
            </w:r>
          </w:p>
        </w:tc>
        <w:tc>
          <w:tcPr>
            <w:tcW w:w="1125" w:type="dxa"/>
            <w:tcBorders>
              <w:top w:val="single" w:sz="6" w:space="0" w:color="ADADAD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3293</w:t>
            </w:r>
          </w:p>
        </w:tc>
        <w:tc>
          <w:tcPr>
            <w:tcW w:w="1095" w:type="dxa"/>
            <w:tcBorders>
              <w:top w:val="single" w:sz="6" w:space="0" w:color="ADADAD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6253</w:t>
            </w:r>
          </w:p>
        </w:tc>
        <w:tc>
          <w:tcPr>
            <w:tcW w:w="1005" w:type="dxa"/>
            <w:tcBorders>
              <w:top w:val="single" w:sz="6" w:space="0" w:color="ADADAD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8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</w:tr>
      <w:tr>
        <w:trPr>
          <w:trHeight w:val="315" w:hRule="atLeast"/>
        </w:trPr>
        <w:tc>
          <w:tcPr>
            <w:tcW w:w="2505" w:type="dxa"/>
            <w:gridSpan w:val="2"/>
            <w:vMerge/>
            <w:tcBorders>
              <w:top w:val="nil"/>
              <w:left w:val="nil"/>
              <w:bottom w:val="single" w:sz="6" w:space="0" w:color="142834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single" w:sz="6" w:space="0" w:color="ADADAD"/>
              <w:left w:val="nil"/>
              <w:bottom w:val="single" w:sz="6" w:space="0" w:color="142834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% within </w:t>
            </w: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125" w:type="dxa"/>
            <w:tcBorders>
              <w:top w:val="single" w:sz="6" w:space="0" w:color="ADADAD"/>
              <w:left w:val="nil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34.5%</w:t>
            </w:r>
          </w:p>
        </w:tc>
        <w:tc>
          <w:tcPr>
            <w:tcW w:w="1095" w:type="dxa"/>
            <w:tcBorders>
              <w:top w:val="single" w:sz="6" w:space="0" w:color="ADADAD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65.5%</w:t>
            </w:r>
          </w:p>
        </w:tc>
        <w:tc>
          <w:tcPr>
            <w:tcW w:w="1005" w:type="dxa"/>
            <w:tcBorders>
              <w:top w:val="single" w:sz="6" w:space="0" w:color="ADADAD"/>
              <w:bottom w:val="single" w:sz="6" w:space="0" w:color="142834"/>
              <w:right w:val="nil"/>
            </w:tcBorders>
            <w:shd w:val="clear" w:color="auto" w:fill="F8F8FA"/>
          </w:tcPr>
          <w:p>
            <w:pPr>
              <w:pStyle w:val="TableParagraph"/>
              <w:ind w:right="182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100.0%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2240" w:h="15840"/>
          <w:pgMar w:header="0" w:footer="1490" w:top="1500" w:bottom="1680" w:left="1440" w:right="1080"/>
        </w:sectPr>
      </w:pPr>
    </w:p>
    <w:p>
      <w:pPr>
        <w:spacing w:before="78"/>
        <w:ind w:left="2040" w:right="0" w:firstLine="0"/>
        <w:jc w:val="left"/>
        <w:rPr>
          <w:rFonts w:ascii="Arial"/>
          <w:b/>
          <w:sz w:val="22"/>
        </w:rPr>
      </w:pPr>
      <w:bookmarkStart w:name="Log" w:id="15"/>
      <w:bookmarkEnd w:id="15"/>
      <w:r>
        <w:rPr/>
      </w:r>
      <w:bookmarkStart w:name="Crosstabs" w:id="16"/>
      <w:bookmarkEnd w:id="16"/>
      <w:r>
        <w:rPr/>
      </w:r>
      <w:bookmarkStart w:name="Title" w:id="17"/>
      <w:bookmarkEnd w:id="17"/>
      <w:r>
        <w:rPr/>
      </w:r>
      <w:bookmarkStart w:name="Chi-Square Tests" w:id="18"/>
      <w:bookmarkEnd w:id="18"/>
      <w:r>
        <w:rPr/>
      </w:r>
      <w:r>
        <w:rPr>
          <w:rFonts w:ascii="Arial"/>
          <w:b/>
          <w:color w:val="000105"/>
          <w:sz w:val="22"/>
        </w:rPr>
        <w:t>Chi-Square</w:t>
      </w:r>
      <w:r>
        <w:rPr>
          <w:rFonts w:ascii="Arial"/>
          <w:b/>
          <w:color w:val="000105"/>
          <w:spacing w:val="24"/>
          <w:sz w:val="22"/>
        </w:rPr>
        <w:t> </w:t>
      </w:r>
      <w:r>
        <w:rPr>
          <w:rFonts w:ascii="Arial"/>
          <w:b/>
          <w:color w:val="000105"/>
          <w:spacing w:val="-2"/>
          <w:sz w:val="22"/>
        </w:rPr>
        <w:t>Tests</w:t>
      </w:r>
    </w:p>
    <w:p>
      <w:pPr>
        <w:pStyle w:val="BodyText"/>
        <w:spacing w:before="8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0"/>
        <w:gridCol w:w="1005"/>
        <w:gridCol w:w="1005"/>
        <w:gridCol w:w="1440"/>
      </w:tblGrid>
      <w:tr>
        <w:trPr>
          <w:trHeight w:val="757" w:hRule="atLeast"/>
        </w:trPr>
        <w:tc>
          <w:tcPr>
            <w:tcW w:w="3405" w:type="dxa"/>
            <w:gridSpan w:val="2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spacing w:before="0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92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right="221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Value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0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92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left="97" w:right="22"/>
              <w:jc w:val="center"/>
              <w:rPr>
                <w:sz w:val="18"/>
              </w:rPr>
            </w:pPr>
            <w:r>
              <w:rPr>
                <w:color w:val="264A5F"/>
                <w:spacing w:val="-5"/>
                <w:sz w:val="18"/>
              </w:rPr>
              <w:t>df</w:t>
            </w:r>
          </w:p>
        </w:tc>
        <w:tc>
          <w:tcPr>
            <w:tcW w:w="1440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line="261" w:lineRule="auto" w:before="56"/>
              <w:ind w:left="137" w:right="52" w:hanging="51"/>
              <w:jc w:val="center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Asymptotic </w:t>
            </w:r>
            <w:r>
              <w:rPr>
                <w:color w:val="264A5F"/>
                <w:sz w:val="18"/>
              </w:rPr>
              <w:t>Significance</w:t>
            </w:r>
            <w:r>
              <w:rPr>
                <w:color w:val="264A5F"/>
                <w:spacing w:val="-13"/>
                <w:sz w:val="18"/>
              </w:rPr>
              <w:t> </w:t>
            </w:r>
            <w:r>
              <w:rPr>
                <w:color w:val="264A5F"/>
                <w:sz w:val="18"/>
              </w:rPr>
              <w:t>(2- </w:t>
            </w:r>
            <w:r>
              <w:rPr>
                <w:color w:val="264A5F"/>
                <w:spacing w:val="-2"/>
                <w:sz w:val="18"/>
              </w:rPr>
              <w:t>sided)</w:t>
            </w:r>
          </w:p>
        </w:tc>
      </w:tr>
      <w:tr>
        <w:trPr>
          <w:trHeight w:val="345" w:hRule="atLeast"/>
        </w:trPr>
        <w:tc>
          <w:tcPr>
            <w:tcW w:w="2400" w:type="dxa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Pearson Chi-</w:t>
            </w:r>
            <w:r>
              <w:rPr>
                <w:color w:val="264A5F"/>
                <w:spacing w:val="-2"/>
                <w:sz w:val="18"/>
              </w:rPr>
              <w:t>Square</w:t>
            </w:r>
          </w:p>
        </w:tc>
        <w:tc>
          <w:tcPr>
            <w:tcW w:w="1005" w:type="dxa"/>
            <w:tcBorders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spacing w:before="26"/>
              <w:ind w:right="165"/>
              <w:rPr>
                <w:position w:val="9"/>
                <w:sz w:val="14"/>
              </w:rPr>
            </w:pPr>
            <w:r>
              <w:rPr>
                <w:color w:val="000105"/>
                <w:spacing w:val="-2"/>
                <w:sz w:val="18"/>
              </w:rPr>
              <w:t>93.451</w:t>
            </w:r>
            <w:r>
              <w:rPr>
                <w:color w:val="000105"/>
                <w:spacing w:val="-2"/>
                <w:position w:val="9"/>
                <w:sz w:val="14"/>
              </w:rPr>
              <w:t>a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3</w:t>
            </w:r>
          </w:p>
        </w:tc>
        <w:tc>
          <w:tcPr>
            <w:tcW w:w="1440" w:type="dxa"/>
            <w:tcBorders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315" w:hRule="atLeast"/>
        </w:trPr>
        <w:tc>
          <w:tcPr>
            <w:tcW w:w="2400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Likelihood </w:t>
            </w:r>
            <w:r>
              <w:rPr>
                <w:color w:val="264A5F"/>
                <w:spacing w:val="-2"/>
                <w:sz w:val="18"/>
              </w:rPr>
              <w:t>Ratio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98.636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3</w:t>
            </w: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540" w:hRule="atLeast"/>
        </w:trPr>
        <w:tc>
          <w:tcPr>
            <w:tcW w:w="2400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spacing w:line="261" w:lineRule="auto" w:before="63"/>
              <w:ind w:left="120" w:right="122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Linear-by-</w:t>
            </w:r>
            <w:r>
              <w:rPr>
                <w:color w:val="264A5F"/>
                <w:spacing w:val="-2"/>
                <w:sz w:val="18"/>
              </w:rPr>
              <w:t>Linear Association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69.560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315" w:hRule="atLeast"/>
        </w:trPr>
        <w:tc>
          <w:tcPr>
            <w:tcW w:w="2400" w:type="dxa"/>
            <w:tcBorders>
              <w:top w:val="single" w:sz="6" w:space="0" w:color="ADADAD"/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N of Valid </w:t>
            </w:r>
            <w:r>
              <w:rPr>
                <w:color w:val="264A5F"/>
                <w:spacing w:val="-2"/>
                <w:sz w:val="18"/>
              </w:rPr>
              <w:t>Cases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16"/>
        <w:ind w:left="435"/>
      </w:pPr>
      <w:r>
        <w:rPr>
          <w:color w:val="000105"/>
        </w:rPr>
        <w:t>a.</w:t>
      </w:r>
      <w:r>
        <w:rPr>
          <w:color w:val="000105"/>
          <w:spacing w:val="-7"/>
        </w:rPr>
        <w:t> </w:t>
      </w:r>
      <w:r>
        <w:rPr>
          <w:color w:val="000105"/>
        </w:rPr>
        <w:t>0 cells (0.0%) have expected count less than 5. The minimum expected count is </w:t>
      </w:r>
      <w:r>
        <w:rPr>
          <w:color w:val="000105"/>
          <w:spacing w:val="-2"/>
        </w:rPr>
        <w:t>291.84.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8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header="0" w:footer="1490" w:top="1500" w:bottom="1680" w:left="1440" w:right="1080"/>
        </w:sect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8"/>
        <w:rPr>
          <w:sz w:val="11"/>
        </w:rPr>
      </w:pPr>
    </w:p>
    <w:p>
      <w:pPr>
        <w:spacing w:before="0"/>
        <w:ind w:left="0" w:right="39" w:firstLine="0"/>
        <w:jc w:val="right"/>
        <w:rPr>
          <w:sz w:val="11"/>
        </w:rPr>
      </w:pPr>
      <w:bookmarkStart w:name="Bar Chart" w:id="19"/>
      <w:bookmarkEnd w:id="19"/>
      <w:r>
        <w:rPr/>
      </w:r>
      <w:r>
        <w:rPr>
          <w:color w:val="404040"/>
          <w:spacing w:val="-2"/>
          <w:w w:val="105"/>
          <w:sz w:val="11"/>
        </w:rPr>
        <w:t>2,500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67"/>
        <w:rPr>
          <w:sz w:val="11"/>
        </w:rPr>
      </w:pPr>
    </w:p>
    <w:p>
      <w:pPr>
        <w:spacing w:before="0"/>
        <w:ind w:left="0" w:right="39" w:firstLine="0"/>
        <w:jc w:val="right"/>
        <w:rPr>
          <w:sz w:val="11"/>
        </w:rPr>
      </w:pPr>
      <w:r>
        <w:rPr>
          <w:color w:val="404040"/>
          <w:spacing w:val="-2"/>
          <w:w w:val="105"/>
          <w:sz w:val="11"/>
        </w:rPr>
        <w:t>2,000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67"/>
        <w:rPr>
          <w:sz w:val="11"/>
        </w:rPr>
      </w:pPr>
    </w:p>
    <w:p>
      <w:pPr>
        <w:spacing w:before="0"/>
        <w:ind w:left="0" w:right="39" w:firstLine="0"/>
        <w:jc w:val="righ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1014293</wp:posOffset>
                </wp:positionH>
                <wp:positionV relativeFrom="paragraph">
                  <wp:posOffset>47350</wp:posOffset>
                </wp:positionV>
                <wp:extent cx="151130" cy="34925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151130" cy="349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Count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865631pt;margin-top:3.728389pt;width:11.9pt;height:27.5pt;mso-position-horizontal-relative:page;mso-position-vertical-relative:paragraph;z-index:15729152" type="#_x0000_t202" id="docshape2" filled="false" stroked="false">
                <v:textbox inset="0,0,0,0" style="layout-flow:vertical;mso-layout-flow-alt:bottom-to-top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17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w w:val="105"/>
                          <w:sz w:val="17"/>
                        </w:rPr>
                        <w:t>Count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404040"/>
          <w:spacing w:val="-2"/>
          <w:w w:val="105"/>
          <w:sz w:val="11"/>
        </w:rPr>
        <w:t>1,500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67"/>
        <w:rPr>
          <w:sz w:val="11"/>
        </w:rPr>
      </w:pPr>
    </w:p>
    <w:p>
      <w:pPr>
        <w:spacing w:before="0"/>
        <w:ind w:left="0" w:right="39" w:firstLine="0"/>
        <w:jc w:val="right"/>
        <w:rPr>
          <w:sz w:val="11"/>
        </w:rPr>
      </w:pPr>
      <w:r>
        <w:rPr>
          <w:color w:val="404040"/>
          <w:spacing w:val="-2"/>
          <w:w w:val="105"/>
          <w:sz w:val="11"/>
        </w:rPr>
        <w:t>1,000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67"/>
        <w:rPr>
          <w:sz w:val="11"/>
        </w:rPr>
      </w:pPr>
    </w:p>
    <w:p>
      <w:pPr>
        <w:spacing w:before="1"/>
        <w:ind w:left="0" w:right="38" w:firstLine="0"/>
        <w:jc w:val="right"/>
        <w:rPr>
          <w:sz w:val="11"/>
        </w:rPr>
      </w:pPr>
      <w:r>
        <w:rPr>
          <w:color w:val="404040"/>
          <w:spacing w:val="-5"/>
          <w:w w:val="105"/>
          <w:sz w:val="11"/>
        </w:rPr>
        <w:t>500</w:t>
      </w:r>
    </w:p>
    <w:p>
      <w:pPr>
        <w:spacing w:before="100"/>
        <w:ind w:left="527" w:right="0" w:firstLine="0"/>
        <w:jc w:val="left"/>
        <w:rPr>
          <w:rFonts w:ascii="Arial"/>
          <w:b/>
          <w:sz w:val="17"/>
        </w:rPr>
      </w:pPr>
      <w:r>
        <w:rPr/>
        <w:br w:type="column"/>
      </w:r>
      <w:r>
        <w:rPr>
          <w:rFonts w:ascii="Arial"/>
          <w:b/>
          <w:w w:val="105"/>
          <w:sz w:val="17"/>
        </w:rPr>
        <w:t>Bar</w:t>
      </w:r>
      <w:r>
        <w:rPr>
          <w:rFonts w:ascii="Arial"/>
          <w:b/>
          <w:spacing w:val="-8"/>
          <w:w w:val="105"/>
          <w:sz w:val="17"/>
        </w:rPr>
        <w:t> </w:t>
      </w:r>
      <w:r>
        <w:rPr>
          <w:rFonts w:ascii="Arial"/>
          <w:b/>
          <w:spacing w:val="-4"/>
          <w:w w:val="105"/>
          <w:sz w:val="17"/>
        </w:rPr>
        <w:t>Chart</w:t>
      </w:r>
    </w:p>
    <w:p>
      <w:pPr>
        <w:spacing w:after="0"/>
        <w:jc w:val="left"/>
        <w:rPr>
          <w:rFonts w:ascii="Arial"/>
          <w:b/>
          <w:sz w:val="17"/>
        </w:rPr>
        <w:sectPr>
          <w:type w:val="continuous"/>
          <w:pgSz w:w="12240" w:h="15840"/>
          <w:pgMar w:header="0" w:footer="1490" w:top="1820" w:bottom="1680" w:left="1440" w:right="1080"/>
          <w:cols w:num="2" w:equalWidth="0">
            <w:col w:w="864" w:space="2886"/>
            <w:col w:w="5970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36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2240" w:h="15840"/>
          <w:pgMar w:header="0" w:footer="1490" w:top="1820" w:bottom="1680" w:left="1440" w:right="1080"/>
        </w:sectPr>
      </w:pPr>
    </w:p>
    <w:p>
      <w:pPr>
        <w:spacing w:line="120" w:lineRule="exact" w:before="103"/>
        <w:ind w:left="759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1469953</wp:posOffset>
                </wp:positionH>
                <wp:positionV relativeFrom="paragraph">
                  <wp:posOffset>-2673277</wp:posOffset>
                </wp:positionV>
                <wp:extent cx="5229225" cy="2768600"/>
                <wp:effectExtent l="0" t="0" r="0" b="0"/>
                <wp:wrapNone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5229225" cy="2768600"/>
                          <a:chExt cx="5229225" cy="27686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500" y="2764480"/>
                            <a:ext cx="389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0" h="0">
                                <a:moveTo>
                                  <a:pt x="0" y="0"/>
                                </a:moveTo>
                                <a:lnTo>
                                  <a:pt x="3898646" y="0"/>
                                </a:lnTo>
                              </a:path>
                            </a:pathLst>
                          </a:custGeom>
                          <a:ln w="7000">
                            <a:solidFill>
                              <a:srgbClr val="ADAD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500" y="1715333"/>
                            <a:ext cx="3898900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0" h="524510">
                                <a:moveTo>
                                  <a:pt x="0" y="524510"/>
                                </a:moveTo>
                                <a:lnTo>
                                  <a:pt x="213614" y="524510"/>
                                </a:lnTo>
                              </a:path>
                              <a:path w="3898900" h="524510">
                                <a:moveTo>
                                  <a:pt x="549147" y="524510"/>
                                </a:moveTo>
                                <a:lnTo>
                                  <a:pt x="1134745" y="524510"/>
                                </a:lnTo>
                              </a:path>
                              <a:path w="3898900" h="524510">
                                <a:moveTo>
                                  <a:pt x="1470152" y="524510"/>
                                </a:moveTo>
                                <a:lnTo>
                                  <a:pt x="2055749" y="524510"/>
                                </a:lnTo>
                              </a:path>
                              <a:path w="3898900" h="524510">
                                <a:moveTo>
                                  <a:pt x="2391156" y="524510"/>
                                </a:moveTo>
                                <a:lnTo>
                                  <a:pt x="3898646" y="524510"/>
                                </a:lnTo>
                              </a:path>
                              <a:path w="3898900" h="524510">
                                <a:moveTo>
                                  <a:pt x="2391156" y="0"/>
                                </a:moveTo>
                                <a:lnTo>
                                  <a:pt x="3898646" y="0"/>
                                </a:lnTo>
                              </a:path>
                              <a:path w="3898900" h="524510">
                                <a:moveTo>
                                  <a:pt x="549147" y="0"/>
                                </a:moveTo>
                                <a:lnTo>
                                  <a:pt x="2055749" y="0"/>
                                </a:lnTo>
                              </a:path>
                              <a:path w="3898900" h="524510">
                                <a:moveTo>
                                  <a:pt x="0" y="0"/>
                                </a:moveTo>
                                <a:lnTo>
                                  <a:pt x="213614" y="0"/>
                                </a:lnTo>
                              </a:path>
                            </a:pathLst>
                          </a:custGeom>
                          <a:ln w="7000">
                            <a:solidFill>
                              <a:srgbClr val="ADAD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500" y="141549"/>
                            <a:ext cx="3898900" cy="1049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0" h="1049655">
                                <a:moveTo>
                                  <a:pt x="0" y="1049146"/>
                                </a:moveTo>
                                <a:lnTo>
                                  <a:pt x="3898646" y="1049146"/>
                                </a:lnTo>
                              </a:path>
                              <a:path w="3898900" h="1049655">
                                <a:moveTo>
                                  <a:pt x="0" y="524509"/>
                                </a:moveTo>
                                <a:lnTo>
                                  <a:pt x="3898646" y="524509"/>
                                </a:lnTo>
                              </a:path>
                              <a:path w="3898900" h="1049655">
                                <a:moveTo>
                                  <a:pt x="0" y="0"/>
                                </a:moveTo>
                                <a:lnTo>
                                  <a:pt x="3898646" y="0"/>
                                </a:lnTo>
                              </a:path>
                            </a:pathLst>
                          </a:custGeom>
                          <a:ln w="7000">
                            <a:solidFill>
                              <a:srgbClr val="ADAD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500" y="3500"/>
                            <a:ext cx="3898900" cy="2760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0" h="2760980">
                                <a:moveTo>
                                  <a:pt x="0" y="2760979"/>
                                </a:moveTo>
                                <a:lnTo>
                                  <a:pt x="3898646" y="2760979"/>
                                </a:lnTo>
                              </a:path>
                              <a:path w="3898900" h="2760980">
                                <a:moveTo>
                                  <a:pt x="0" y="0"/>
                                </a:moveTo>
                                <a:lnTo>
                                  <a:pt x="0" y="2760979"/>
                                </a:lnTo>
                              </a:path>
                            </a:pathLst>
                          </a:custGeom>
                          <a:ln w="4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17114" y="1206444"/>
                            <a:ext cx="335915" cy="155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1558290">
                                <a:moveTo>
                                  <a:pt x="3355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8036"/>
                                </a:lnTo>
                                <a:lnTo>
                                  <a:pt x="335533" y="1558036"/>
                                </a:lnTo>
                                <a:lnTo>
                                  <a:pt x="335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17114" y="1206444"/>
                            <a:ext cx="335915" cy="155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1558290">
                                <a:moveTo>
                                  <a:pt x="335533" y="1558036"/>
                                </a:moveTo>
                                <a:lnTo>
                                  <a:pt x="335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58036"/>
                                </a:lnTo>
                                <a:lnTo>
                                  <a:pt x="335533" y="1558036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138245" y="2209490"/>
                            <a:ext cx="335915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554990">
                                <a:moveTo>
                                  <a:pt x="3354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4989"/>
                                </a:lnTo>
                                <a:lnTo>
                                  <a:pt x="335406" y="554989"/>
                                </a:lnTo>
                                <a:lnTo>
                                  <a:pt x="335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138245" y="2209490"/>
                            <a:ext cx="335915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554990">
                                <a:moveTo>
                                  <a:pt x="335406" y="554989"/>
                                </a:moveTo>
                                <a:lnTo>
                                  <a:pt x="3354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54989"/>
                                </a:lnTo>
                                <a:lnTo>
                                  <a:pt x="335406" y="554989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059249" y="1611447"/>
                            <a:ext cx="33591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1153160">
                                <a:moveTo>
                                  <a:pt x="3354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53032"/>
                                </a:lnTo>
                                <a:lnTo>
                                  <a:pt x="335407" y="1153032"/>
                                </a:lnTo>
                                <a:lnTo>
                                  <a:pt x="335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059249" y="1611447"/>
                            <a:ext cx="335915" cy="1153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1153160">
                                <a:moveTo>
                                  <a:pt x="335407" y="1153032"/>
                                </a:moveTo>
                                <a:lnTo>
                                  <a:pt x="3354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53032"/>
                                </a:lnTo>
                                <a:lnTo>
                                  <a:pt x="335407" y="1153032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980253" y="2575631"/>
                            <a:ext cx="33591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189230">
                                <a:moveTo>
                                  <a:pt x="3355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8849"/>
                                </a:lnTo>
                                <a:lnTo>
                                  <a:pt x="335533" y="188849"/>
                                </a:lnTo>
                                <a:lnTo>
                                  <a:pt x="335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980253" y="2575631"/>
                            <a:ext cx="335915" cy="1892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189230">
                                <a:moveTo>
                                  <a:pt x="335533" y="188849"/>
                                </a:moveTo>
                                <a:lnTo>
                                  <a:pt x="335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8849"/>
                                </a:lnTo>
                                <a:lnTo>
                                  <a:pt x="335533" y="188849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89986" y="189809"/>
                            <a:ext cx="335915" cy="257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2574925">
                                <a:moveTo>
                                  <a:pt x="3354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74671"/>
                                </a:lnTo>
                                <a:lnTo>
                                  <a:pt x="335407" y="2574671"/>
                                </a:lnTo>
                                <a:lnTo>
                                  <a:pt x="335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89986" y="189809"/>
                            <a:ext cx="335915" cy="2574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2574925">
                                <a:moveTo>
                                  <a:pt x="335407" y="2574671"/>
                                </a:moveTo>
                                <a:lnTo>
                                  <a:pt x="3354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4671"/>
                                </a:lnTo>
                                <a:lnTo>
                                  <a:pt x="335407" y="2574671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510990" y="1841190"/>
                            <a:ext cx="335915" cy="92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923290">
                                <a:moveTo>
                                  <a:pt x="3355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3289"/>
                                </a:lnTo>
                                <a:lnTo>
                                  <a:pt x="335533" y="923289"/>
                                </a:lnTo>
                                <a:lnTo>
                                  <a:pt x="335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510990" y="1841190"/>
                            <a:ext cx="335915" cy="923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923290">
                                <a:moveTo>
                                  <a:pt x="335533" y="923289"/>
                                </a:moveTo>
                                <a:lnTo>
                                  <a:pt x="335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3289"/>
                                </a:lnTo>
                                <a:lnTo>
                                  <a:pt x="335533" y="923289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431994" y="400629"/>
                            <a:ext cx="335915" cy="236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2364105">
                                <a:moveTo>
                                  <a:pt x="335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63851"/>
                                </a:lnTo>
                                <a:lnTo>
                                  <a:pt x="335534" y="2363851"/>
                                </a:lnTo>
                                <a:lnTo>
                                  <a:pt x="335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431994" y="400629"/>
                            <a:ext cx="335915" cy="2364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2364105">
                                <a:moveTo>
                                  <a:pt x="335534" y="2363851"/>
                                </a:moveTo>
                                <a:lnTo>
                                  <a:pt x="335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63851"/>
                                </a:lnTo>
                                <a:lnTo>
                                  <a:pt x="335534" y="2363851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353125" y="2065726"/>
                            <a:ext cx="335915" cy="69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699135">
                                <a:moveTo>
                                  <a:pt x="3354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8753"/>
                                </a:lnTo>
                                <a:lnTo>
                                  <a:pt x="335407" y="698753"/>
                                </a:lnTo>
                                <a:lnTo>
                                  <a:pt x="335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3353125" y="2065726"/>
                            <a:ext cx="335915" cy="699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699135">
                                <a:moveTo>
                                  <a:pt x="335407" y="698753"/>
                                </a:moveTo>
                                <a:lnTo>
                                  <a:pt x="3354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8753"/>
                                </a:lnTo>
                                <a:lnTo>
                                  <a:pt x="335407" y="698753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500" y="3500"/>
                            <a:ext cx="3898900" cy="2760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0" h="2760980">
                                <a:moveTo>
                                  <a:pt x="0" y="0"/>
                                </a:moveTo>
                                <a:lnTo>
                                  <a:pt x="3898646" y="0"/>
                                </a:lnTo>
                                <a:lnTo>
                                  <a:pt x="3898646" y="2760979"/>
                                </a:lnTo>
                                <a:lnTo>
                                  <a:pt x="0" y="27609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301180" y="229560"/>
                            <a:ext cx="84455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84455">
                                <a:moveTo>
                                  <a:pt x="840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073"/>
                                </a:lnTo>
                                <a:lnTo>
                                  <a:pt x="84074" y="84073"/>
                                </a:lnTo>
                                <a:lnTo>
                                  <a:pt x="84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4301180" y="229560"/>
                            <a:ext cx="84455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84455">
                                <a:moveTo>
                                  <a:pt x="0" y="0"/>
                                </a:moveTo>
                                <a:lnTo>
                                  <a:pt x="84074" y="0"/>
                                </a:lnTo>
                                <a:lnTo>
                                  <a:pt x="84074" y="84073"/>
                                </a:lnTo>
                                <a:lnTo>
                                  <a:pt x="0" y="840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4301180" y="344114"/>
                            <a:ext cx="84455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84455">
                                <a:moveTo>
                                  <a:pt x="840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947"/>
                                </a:lnTo>
                                <a:lnTo>
                                  <a:pt x="84074" y="83947"/>
                                </a:lnTo>
                                <a:lnTo>
                                  <a:pt x="840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301180" y="344114"/>
                            <a:ext cx="84455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84455">
                                <a:moveTo>
                                  <a:pt x="0" y="0"/>
                                </a:moveTo>
                                <a:lnTo>
                                  <a:pt x="84074" y="0"/>
                                </a:lnTo>
                                <a:lnTo>
                                  <a:pt x="84074" y="83947"/>
                                </a:lnTo>
                                <a:lnTo>
                                  <a:pt x="0" y="839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3902146" y="3500"/>
                            <a:ext cx="1323340" cy="478790"/>
                          </a:xfrm>
                          <a:prstGeom prst="rect">
                            <a:avLst/>
                          </a:pr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67"/>
                                <w:ind w:left="71" w:right="0" w:firstLine="0"/>
                                <w:jc w:val="lef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>Prevention_awareness</w:t>
                              </w:r>
                            </w:p>
                            <w:p>
                              <w:pPr>
                                <w:spacing w:line="268" w:lineRule="auto" w:before="88"/>
                                <w:ind w:left="788" w:right="589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404040"/>
                                  <w:w w:val="105"/>
                                  <w:sz w:val="14"/>
                                </w:rPr>
                                <w:t>Not</w:t>
                              </w:r>
                              <w:r>
                                <w:rPr>
                                  <w:color w:val="404040"/>
                                  <w:spacing w:val="-11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404040"/>
                                  <w:w w:val="105"/>
                                  <w:sz w:val="14"/>
                                </w:rPr>
                                <w:t>Aware </w:t>
                              </w:r>
                              <w:r>
                                <w:rPr>
                                  <w:color w:val="404040"/>
                                  <w:spacing w:val="-2"/>
                                  <w:w w:val="105"/>
                                  <w:sz w:val="14"/>
                                </w:rPr>
                                <w:t>Aware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5.744377pt;margin-top:-210.494278pt;width:411.75pt;height:218pt;mso-position-horizontal-relative:page;mso-position-vertical-relative:paragraph;z-index:15728640" id="docshapegroup3" coordorigin="2315,-4210" coordsize="8235,4360">
                <v:line style="position:absolute" from="2320,144" to="8460,144" stroked="true" strokeweight=".551240pt" strokecolor="#adadad">
                  <v:stroke dashstyle="solid"/>
                </v:line>
                <v:shape style="position:absolute;left:2320;top:-1509;width:6140;height:826" id="docshape4" coordorigin="2320,-1509" coordsize="6140,826" path="m2320,-683l2657,-683m3185,-683l4107,-683m4636,-683l5558,-683m6086,-683l8460,-683m6086,-1509l8460,-1509m3185,-1509l5558,-1509m2320,-1509l2657,-1509e" filled="false" stroked="true" strokeweight=".551240pt" strokecolor="#adadad">
                  <v:path arrowok="t"/>
                  <v:stroke dashstyle="solid"/>
                </v:shape>
                <v:shape style="position:absolute;left:2320;top:-3987;width:6140;height:1653" id="docshape5" coordorigin="2320,-3987" coordsize="6140,1653" path="m2320,-2335l8460,-2335m2320,-3161l8460,-3161m2320,-3987l8460,-3987e" filled="false" stroked="true" strokeweight=".551240pt" strokecolor="#adadad">
                  <v:path arrowok="t"/>
                  <v:stroke dashstyle="solid"/>
                </v:shape>
                <v:shape style="position:absolute;left:2320;top:-4205;width:6140;height:4348" id="docshape6" coordorigin="2320,-4204" coordsize="6140,4348" path="m2320,144l8460,144m2320,-4204l2320,144e" filled="false" stroked="true" strokeweight=".36749pt" strokecolor="#000000">
                  <v:path arrowok="t"/>
                  <v:stroke dashstyle="solid"/>
                </v:shape>
                <v:rect style="position:absolute;left:2656;top:-2310;width:529;height:2454" id="docshape7" filled="true" fillcolor="#000000" stroked="false">
                  <v:fill type="solid"/>
                </v:rect>
                <v:rect style="position:absolute;left:2656;top:-2310;width:529;height:2454" id="docshape8" filled="false" stroked="true" strokeweight=".551240pt" strokecolor="#000000">
                  <v:stroke dashstyle="solid"/>
                </v:rect>
                <v:rect style="position:absolute;left:4107;top:-731;width:529;height:874" id="docshape9" filled="true" fillcolor="#000000" stroked="false">
                  <v:fill type="solid"/>
                </v:rect>
                <v:rect style="position:absolute;left:4107;top:-731;width:529;height:874" id="docshape10" filled="false" stroked="true" strokeweight=".551240pt" strokecolor="#000000">
                  <v:stroke dashstyle="solid"/>
                </v:rect>
                <v:rect style="position:absolute;left:5557;top:-1673;width:529;height:1816" id="docshape11" filled="true" fillcolor="#000000" stroked="false">
                  <v:fill type="solid"/>
                </v:rect>
                <v:rect style="position:absolute;left:5557;top:-1673;width:529;height:1816" id="docshape12" filled="false" stroked="true" strokeweight=".551240pt" strokecolor="#000000">
                  <v:stroke dashstyle="solid"/>
                </v:rect>
                <v:rect style="position:absolute;left:7008;top:-154;width:529;height:298" id="docshape13" filled="true" fillcolor="#000000" stroked="false">
                  <v:fill type="solid"/>
                </v:rect>
                <v:rect style="position:absolute;left:7008;top:-154;width:529;height:298" id="docshape14" filled="false" stroked="true" strokeweight=".551240pt" strokecolor="#000000">
                  <v:stroke dashstyle="solid"/>
                </v:rect>
                <v:rect style="position:absolute;left:3244;top:-3911;width:529;height:4055" id="docshape15" filled="true" fillcolor="#b1b1b1" stroked="false">
                  <v:fill type="solid"/>
                </v:rect>
                <v:rect style="position:absolute;left:3244;top:-3911;width:529;height:4055" id="docshape16" filled="false" stroked="true" strokeweight=".551240pt" strokecolor="#000000">
                  <v:stroke dashstyle="solid"/>
                </v:rect>
                <v:rect style="position:absolute;left:4694;top:-1311;width:529;height:1454" id="docshape17" filled="true" fillcolor="#b1b1b1" stroked="false">
                  <v:fill type="solid"/>
                </v:rect>
                <v:rect style="position:absolute;left:4694;top:-1311;width:529;height:1454" id="docshape18" filled="false" stroked="true" strokeweight=".551240pt" strokecolor="#000000">
                  <v:stroke dashstyle="solid"/>
                </v:rect>
                <v:rect style="position:absolute;left:6144;top:-3579;width:529;height:3723" id="docshape19" filled="true" fillcolor="#b1b1b1" stroked="false">
                  <v:fill type="solid"/>
                </v:rect>
                <v:rect style="position:absolute;left:6144;top:-3579;width:529;height:3723" id="docshape20" filled="false" stroked="true" strokeweight=".551240pt" strokecolor="#000000">
                  <v:stroke dashstyle="solid"/>
                </v:rect>
                <v:rect style="position:absolute;left:7595;top:-957;width:529;height:1101" id="docshape21" filled="true" fillcolor="#b1b1b1" stroked="false">
                  <v:fill type="solid"/>
                </v:rect>
                <v:rect style="position:absolute;left:7595;top:-957;width:529;height:1101" id="docshape22" filled="false" stroked="true" strokeweight=".551240pt" strokecolor="#000000">
                  <v:stroke dashstyle="solid"/>
                </v:rect>
                <v:rect style="position:absolute;left:2320;top:-4205;width:6140;height:4348" id="docshape23" filled="false" stroked="true" strokeweight=".551240pt" strokecolor="#000000">
                  <v:stroke dashstyle="solid"/>
                </v:rect>
                <v:rect style="position:absolute;left:9088;top:-3849;width:133;height:133" id="docshape24" filled="true" fillcolor="#000000" stroked="false">
                  <v:fill type="solid"/>
                </v:rect>
                <v:rect style="position:absolute;left:9088;top:-3849;width:133;height:133" id="docshape25" filled="false" stroked="true" strokeweight=".551240pt" strokecolor="#000000">
                  <v:stroke dashstyle="solid"/>
                </v:rect>
                <v:rect style="position:absolute;left:9088;top:-3668;width:133;height:133" id="docshape26" filled="true" fillcolor="#b1b1b1" stroked="false">
                  <v:fill type="solid"/>
                </v:rect>
                <v:rect style="position:absolute;left:9088;top:-3668;width:133;height:133" id="docshape27" filled="false" stroked="true" strokeweight=".551240pt" strokecolor="#000000">
                  <v:stroke dashstyle="solid"/>
                </v:rect>
                <v:shape style="position:absolute;left:8460;top:-4205;width:2084;height:754" type="#_x0000_t202" id="docshape28" filled="false" stroked="true" strokeweight=".551240pt" strokecolor="#000000">
                  <v:textbox inset="0,0,0,0">
                    <w:txbxContent>
                      <w:p>
                        <w:pPr>
                          <w:spacing w:before="67"/>
                          <w:ind w:left="71" w:right="0" w:firstLine="0"/>
                          <w:jc w:val="lef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7"/>
                          </w:rPr>
                          <w:t>Prevention_awareness</w:t>
                        </w:r>
                      </w:p>
                      <w:p>
                        <w:pPr>
                          <w:spacing w:line="268" w:lineRule="auto" w:before="88"/>
                          <w:ind w:left="788" w:right="589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404040"/>
                            <w:w w:val="105"/>
                            <w:sz w:val="14"/>
                          </w:rPr>
                          <w:t>Not</w:t>
                        </w:r>
                        <w:r>
                          <w:rPr>
                            <w:color w:val="404040"/>
                            <w:spacing w:val="-11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404040"/>
                            <w:w w:val="105"/>
                            <w:sz w:val="14"/>
                          </w:rPr>
                          <w:t>Aware </w:t>
                        </w:r>
                        <w:r>
                          <w:rPr>
                            <w:color w:val="404040"/>
                            <w:spacing w:val="-2"/>
                            <w:w w:val="105"/>
                            <w:sz w:val="14"/>
                          </w:rPr>
                          <w:t>Aware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04040"/>
          <w:spacing w:val="-10"/>
          <w:w w:val="105"/>
          <w:sz w:val="11"/>
        </w:rPr>
        <w:t>0</w:t>
      </w:r>
    </w:p>
    <w:p>
      <w:pPr>
        <w:spacing w:line="189" w:lineRule="exact" w:before="0"/>
        <w:ind w:left="1256" w:right="0" w:firstLine="0"/>
        <w:jc w:val="left"/>
        <w:rPr>
          <w:sz w:val="17"/>
        </w:rPr>
      </w:pPr>
      <w:r>
        <w:rPr>
          <w:color w:val="404040"/>
          <w:w w:val="105"/>
          <w:sz w:val="17"/>
        </w:rPr>
        <w:t>No</w:t>
      </w:r>
      <w:r>
        <w:rPr>
          <w:color w:val="404040"/>
          <w:spacing w:val="-6"/>
          <w:w w:val="105"/>
          <w:sz w:val="17"/>
        </w:rPr>
        <w:t> </w:t>
      </w:r>
      <w:r>
        <w:rPr>
          <w:color w:val="404040"/>
          <w:spacing w:val="-2"/>
          <w:w w:val="105"/>
          <w:sz w:val="17"/>
        </w:rPr>
        <w:t>Education</w:t>
      </w:r>
    </w:p>
    <w:p>
      <w:pPr>
        <w:spacing w:line="240" w:lineRule="auto" w:before="21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571" w:right="0" w:firstLine="0"/>
        <w:jc w:val="left"/>
        <w:rPr>
          <w:sz w:val="17"/>
        </w:rPr>
      </w:pPr>
      <w:r>
        <w:rPr>
          <w:color w:val="404040"/>
          <w:spacing w:val="-2"/>
          <w:sz w:val="17"/>
        </w:rPr>
        <w:t>Primary</w:t>
      </w:r>
    </w:p>
    <w:p>
      <w:pPr>
        <w:spacing w:line="240" w:lineRule="auto" w:before="21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686" w:right="0" w:firstLine="0"/>
        <w:jc w:val="left"/>
        <w:rPr>
          <w:sz w:val="17"/>
        </w:rPr>
      </w:pPr>
      <w:r>
        <w:rPr>
          <w:color w:val="404040"/>
          <w:spacing w:val="-2"/>
          <w:sz w:val="17"/>
        </w:rPr>
        <w:t>Secondary</w:t>
      </w:r>
    </w:p>
    <w:p>
      <w:pPr>
        <w:spacing w:line="240" w:lineRule="auto" w:before="21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693" w:right="0" w:firstLine="0"/>
        <w:jc w:val="left"/>
        <w:rPr>
          <w:sz w:val="17"/>
        </w:rPr>
      </w:pPr>
      <w:r>
        <w:rPr>
          <w:color w:val="404040"/>
          <w:spacing w:val="-2"/>
          <w:w w:val="105"/>
          <w:sz w:val="17"/>
        </w:rPr>
        <w:t>Tertiary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header="0" w:footer="1490" w:top="1820" w:bottom="1680" w:left="1440" w:right="1080"/>
          <w:cols w:num="4" w:equalWidth="0">
            <w:col w:w="2316" w:space="40"/>
            <w:col w:w="1180" w:space="39"/>
            <w:col w:w="1531" w:space="40"/>
            <w:col w:w="4574"/>
          </w:cols>
        </w:sectPr>
      </w:pPr>
    </w:p>
    <w:p>
      <w:pPr>
        <w:spacing w:before="161"/>
        <w:ind w:left="0" w:right="1824" w:firstLine="0"/>
        <w:jc w:val="center"/>
        <w:rPr>
          <w:rFonts w:ascii="Arial"/>
          <w:b/>
          <w:sz w:val="17"/>
        </w:rPr>
      </w:pPr>
      <w:r>
        <w:rPr>
          <w:rFonts w:ascii="Arial"/>
          <w:b/>
          <w:spacing w:val="-2"/>
          <w:w w:val="105"/>
          <w:sz w:val="17"/>
        </w:rPr>
        <w:t>Education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3"/>
        <w:rPr>
          <w:rFonts w:ascii="Arial"/>
          <w:b/>
        </w:rPr>
      </w:pPr>
    </w:p>
    <w:p>
      <w:pPr>
        <w:spacing w:before="0"/>
        <w:ind w:left="120" w:right="0" w:firstLine="0"/>
        <w:jc w:val="left"/>
        <w:rPr>
          <w:rFonts w:ascii="Courier New"/>
          <w:sz w:val="18"/>
        </w:rPr>
      </w:pPr>
      <w:r>
        <w:rPr>
          <w:rFonts w:ascii="Courier New"/>
          <w:spacing w:val="-2"/>
          <w:sz w:val="18"/>
        </w:rPr>
        <w:t>CROSSTABS</w:t>
      </w:r>
    </w:p>
    <w:p>
      <w:pPr>
        <w:pStyle w:val="BodyText"/>
        <w:spacing w:before="51"/>
        <w:ind w:left="210"/>
        <w:rPr>
          <w:rFonts w:ascii="Courier New"/>
        </w:rPr>
      </w:pPr>
      <w:r>
        <w:rPr>
          <w:rFonts w:ascii="Courier New"/>
          <w:spacing w:val="-2"/>
        </w:rPr>
        <w:t>/TABLES=Education</w:t>
      </w:r>
      <w:r>
        <w:rPr>
          <w:rFonts w:ascii="Courier New"/>
          <w:spacing w:val="-27"/>
        </w:rPr>
        <w:t> </w:t>
      </w:r>
      <w:r>
        <w:rPr>
          <w:rFonts w:ascii="Courier New"/>
          <w:spacing w:val="-2"/>
        </w:rPr>
        <w:t>BY</w:t>
      </w:r>
      <w:r>
        <w:rPr>
          <w:rFonts w:ascii="Courier New"/>
          <w:spacing w:val="-3"/>
        </w:rPr>
        <w:t> </w:t>
      </w:r>
      <w:r>
        <w:rPr>
          <w:rFonts w:ascii="Courier New"/>
          <w:spacing w:val="-2"/>
        </w:rPr>
        <w:t>Use_of_prevention</w:t>
      </w:r>
    </w:p>
    <w:p>
      <w:pPr>
        <w:spacing w:before="51"/>
        <w:ind w:left="210" w:right="0" w:firstLine="0"/>
        <w:jc w:val="left"/>
        <w:rPr>
          <w:rFonts w:ascii="Courier New"/>
          <w:sz w:val="18"/>
        </w:rPr>
      </w:pPr>
      <w:r>
        <w:rPr>
          <w:rFonts w:ascii="Courier New"/>
          <w:spacing w:val="-2"/>
          <w:sz w:val="18"/>
        </w:rPr>
        <w:t>/FORMAT=AVALUE</w:t>
      </w:r>
      <w:r>
        <w:rPr>
          <w:rFonts w:ascii="Courier New"/>
          <w:spacing w:val="-21"/>
          <w:sz w:val="18"/>
        </w:rPr>
        <w:t> </w:t>
      </w:r>
      <w:r>
        <w:rPr>
          <w:rFonts w:ascii="Courier New"/>
          <w:spacing w:val="-2"/>
          <w:sz w:val="18"/>
        </w:rPr>
        <w:t>TABLES</w:t>
      </w:r>
    </w:p>
    <w:p>
      <w:pPr>
        <w:spacing w:before="51"/>
        <w:ind w:left="210" w:right="0" w:firstLine="0"/>
        <w:jc w:val="left"/>
        <w:rPr>
          <w:rFonts w:ascii="Courier New"/>
          <w:sz w:val="18"/>
        </w:rPr>
      </w:pPr>
      <w:r>
        <w:rPr>
          <w:rFonts w:ascii="Courier New"/>
          <w:spacing w:val="-2"/>
          <w:sz w:val="18"/>
        </w:rPr>
        <w:t>/STATISTICS=CHISQ</w:t>
      </w:r>
    </w:p>
    <w:p>
      <w:pPr>
        <w:spacing w:before="51"/>
        <w:ind w:left="210" w:right="0" w:firstLine="0"/>
        <w:jc w:val="left"/>
        <w:rPr>
          <w:rFonts w:ascii="Courier New"/>
          <w:sz w:val="18"/>
        </w:rPr>
      </w:pPr>
      <w:r>
        <w:rPr>
          <w:rFonts w:ascii="Courier New"/>
          <w:spacing w:val="-2"/>
          <w:sz w:val="18"/>
        </w:rPr>
        <w:t>/CELLS=COUNT</w:t>
      </w:r>
      <w:r>
        <w:rPr>
          <w:rFonts w:ascii="Courier New"/>
          <w:spacing w:val="-19"/>
          <w:sz w:val="18"/>
        </w:rPr>
        <w:t> </w:t>
      </w:r>
      <w:r>
        <w:rPr>
          <w:rFonts w:ascii="Courier New"/>
          <w:spacing w:val="-5"/>
          <w:sz w:val="18"/>
        </w:rPr>
        <w:t>ROW</w:t>
      </w:r>
    </w:p>
    <w:p>
      <w:pPr>
        <w:spacing w:before="51"/>
        <w:ind w:left="210" w:right="0" w:firstLine="0"/>
        <w:jc w:val="left"/>
        <w:rPr>
          <w:rFonts w:ascii="Courier New"/>
          <w:sz w:val="18"/>
        </w:rPr>
      </w:pPr>
      <w:r>
        <w:rPr>
          <w:rFonts w:ascii="Courier New"/>
          <w:sz w:val="18"/>
        </w:rPr>
        <w:t>/COUNT</w:t>
      </w:r>
      <w:r>
        <w:rPr>
          <w:rFonts w:ascii="Courier New"/>
          <w:spacing w:val="-23"/>
          <w:sz w:val="18"/>
        </w:rPr>
        <w:t> </w:t>
      </w:r>
      <w:r>
        <w:rPr>
          <w:rFonts w:ascii="Courier New"/>
          <w:sz w:val="18"/>
        </w:rPr>
        <w:t>ROUND</w:t>
      </w:r>
      <w:r>
        <w:rPr>
          <w:rFonts w:ascii="Courier New"/>
          <w:spacing w:val="-21"/>
          <w:sz w:val="18"/>
        </w:rPr>
        <w:t> </w:t>
      </w:r>
      <w:r>
        <w:rPr>
          <w:rFonts w:ascii="Courier New"/>
          <w:spacing w:val="-4"/>
          <w:sz w:val="18"/>
        </w:rPr>
        <w:t>CELL</w:t>
      </w:r>
    </w:p>
    <w:p>
      <w:pPr>
        <w:spacing w:before="51"/>
        <w:ind w:left="210" w:right="0" w:firstLine="0"/>
        <w:jc w:val="left"/>
        <w:rPr>
          <w:rFonts w:ascii="Courier New"/>
          <w:sz w:val="18"/>
        </w:rPr>
      </w:pPr>
      <w:r>
        <w:rPr>
          <w:rFonts w:ascii="Courier New"/>
          <w:spacing w:val="-2"/>
          <w:sz w:val="18"/>
        </w:rPr>
        <w:t>/BARCHART.</w:t>
      </w:r>
    </w:p>
    <w:p>
      <w:pPr>
        <w:pStyle w:val="BodyText"/>
        <w:spacing w:before="10"/>
        <w:rPr>
          <w:rFonts w:ascii="Courier New"/>
        </w:rPr>
      </w:pPr>
    </w:p>
    <w:p>
      <w:pPr>
        <w:spacing w:before="0"/>
        <w:ind w:left="0" w:right="0" w:firstLine="0"/>
        <w:jc w:val="left"/>
        <w:rPr>
          <w:rFonts w:ascii="Arial"/>
          <w:b/>
          <w:sz w:val="21"/>
        </w:rPr>
      </w:pPr>
      <w:r>
        <w:rPr>
          <w:rFonts w:ascii="Arial"/>
          <w:b/>
          <w:spacing w:val="-2"/>
          <w:sz w:val="21"/>
        </w:rPr>
        <w:t>Crosstabs</w:t>
      </w:r>
    </w:p>
    <w:p>
      <w:pPr>
        <w:spacing w:after="0"/>
        <w:jc w:val="left"/>
        <w:rPr>
          <w:rFonts w:ascii="Arial"/>
          <w:b/>
          <w:sz w:val="21"/>
        </w:rPr>
        <w:sectPr>
          <w:type w:val="continuous"/>
          <w:pgSz w:w="12240" w:h="15840"/>
          <w:pgMar w:header="0" w:footer="1490" w:top="1820" w:bottom="1680" w:left="1440" w:right="1080"/>
        </w:sectPr>
      </w:pPr>
    </w:p>
    <w:p>
      <w:pPr>
        <w:pStyle w:val="Heading1"/>
        <w:spacing w:before="78"/>
        <w:ind w:left="2850"/>
      </w:pPr>
      <w:bookmarkStart w:name="Case Processing Summary" w:id="20"/>
      <w:bookmarkEnd w:id="20"/>
      <w:r>
        <w:rPr>
          <w:b w:val="0"/>
        </w:rPr>
      </w:r>
      <w:r>
        <w:rPr>
          <w:color w:val="000105"/>
        </w:rPr>
        <w:t>Case</w:t>
      </w:r>
      <w:r>
        <w:rPr>
          <w:color w:val="000105"/>
          <w:spacing w:val="18"/>
        </w:rPr>
        <w:t> </w:t>
      </w:r>
      <w:r>
        <w:rPr>
          <w:color w:val="000105"/>
        </w:rPr>
        <w:t>Processing</w:t>
      </w:r>
      <w:r>
        <w:rPr>
          <w:color w:val="000105"/>
          <w:spacing w:val="18"/>
        </w:rPr>
        <w:t> </w:t>
      </w:r>
      <w:r>
        <w:rPr>
          <w:color w:val="000105"/>
          <w:spacing w:val="-2"/>
        </w:rPr>
        <w:t>Summary</w:t>
      </w:r>
    </w:p>
    <w:p>
      <w:pPr>
        <w:pStyle w:val="BodyText"/>
        <w:spacing w:before="190" w:after="30"/>
        <w:ind w:left="3114" w:right="1824"/>
        <w:jc w:val="center"/>
      </w:pPr>
      <w:r>
        <w:rPr>
          <w:color w:val="264A5F"/>
          <w:spacing w:val="-2"/>
        </w:rPr>
        <w:t>Cases</w:t>
      </w:r>
    </w:p>
    <w:tbl>
      <w:tblPr>
        <w:tblW w:w="0" w:type="auto"/>
        <w:jc w:val="left"/>
        <w:tblInd w:w="82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0"/>
        <w:gridCol w:w="1005"/>
        <w:gridCol w:w="1005"/>
        <w:gridCol w:w="1005"/>
        <w:gridCol w:w="1005"/>
        <w:gridCol w:w="1005"/>
        <w:gridCol w:w="1005"/>
      </w:tblGrid>
      <w:tr>
        <w:trPr>
          <w:trHeight w:val="315" w:hRule="atLeast"/>
        </w:trPr>
        <w:tc>
          <w:tcPr>
            <w:tcW w:w="4410" w:type="dxa"/>
            <w:gridSpan w:val="3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71"/>
              <w:ind w:right="760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Valid</w:t>
            </w:r>
          </w:p>
        </w:tc>
        <w:tc>
          <w:tcPr>
            <w:tcW w:w="2010" w:type="dxa"/>
            <w:gridSpan w:val="2"/>
            <w:tcBorders>
              <w:top w:val="nil"/>
              <w:bottom w:val="nil"/>
            </w:tcBorders>
          </w:tcPr>
          <w:p>
            <w:pPr>
              <w:pStyle w:val="TableParagraph"/>
              <w:spacing w:before="71"/>
              <w:ind w:left="40"/>
              <w:jc w:val="center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Missing</w:t>
            </w:r>
          </w:p>
        </w:tc>
        <w:tc>
          <w:tcPr>
            <w:tcW w:w="2010" w:type="dxa"/>
            <w:gridSpan w:val="2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71"/>
              <w:ind w:left="62"/>
              <w:jc w:val="center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Total</w:t>
            </w:r>
          </w:p>
        </w:tc>
      </w:tr>
      <w:tr>
        <w:trPr>
          <w:trHeight w:val="307" w:hRule="atLeast"/>
        </w:trPr>
        <w:tc>
          <w:tcPr>
            <w:tcW w:w="3405" w:type="dxa"/>
            <w:gridSpan w:val="2"/>
            <w:tcBorders>
              <w:top w:val="nil"/>
              <w:left w:val="nil"/>
              <w:bottom w:val="single" w:sz="6" w:space="0" w:color="142834"/>
            </w:tcBorders>
          </w:tcPr>
          <w:p>
            <w:pPr>
              <w:pStyle w:val="TableParagraph"/>
              <w:spacing w:before="56"/>
              <w:ind w:right="385"/>
              <w:rPr>
                <w:sz w:val="18"/>
              </w:rPr>
            </w:pPr>
            <w:r>
              <w:rPr>
                <w:color w:val="264A5F"/>
                <w:spacing w:val="-10"/>
                <w:sz w:val="18"/>
              </w:rPr>
              <w:t>N</w:t>
            </w:r>
          </w:p>
        </w:tc>
        <w:tc>
          <w:tcPr>
            <w:tcW w:w="1005" w:type="dxa"/>
            <w:tcBorders>
              <w:top w:val="nil"/>
              <w:bottom w:val="single" w:sz="6" w:space="0" w:color="142834"/>
            </w:tcBorders>
          </w:tcPr>
          <w:p>
            <w:pPr>
              <w:pStyle w:val="TableParagraph"/>
              <w:spacing w:before="56"/>
              <w:ind w:left="87" w:right="22"/>
              <w:jc w:val="center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Percent</w:t>
            </w:r>
          </w:p>
        </w:tc>
        <w:tc>
          <w:tcPr>
            <w:tcW w:w="1005" w:type="dxa"/>
            <w:tcBorders>
              <w:top w:val="nil"/>
              <w:bottom w:val="single" w:sz="6" w:space="0" w:color="142834"/>
            </w:tcBorders>
          </w:tcPr>
          <w:p>
            <w:pPr>
              <w:pStyle w:val="TableParagraph"/>
              <w:spacing w:before="56"/>
              <w:ind w:left="106" w:right="22"/>
              <w:jc w:val="center"/>
              <w:rPr>
                <w:sz w:val="18"/>
              </w:rPr>
            </w:pPr>
            <w:r>
              <w:rPr>
                <w:color w:val="264A5F"/>
                <w:spacing w:val="-10"/>
                <w:sz w:val="18"/>
              </w:rPr>
              <w:t>N</w:t>
            </w:r>
          </w:p>
        </w:tc>
        <w:tc>
          <w:tcPr>
            <w:tcW w:w="1005" w:type="dxa"/>
            <w:tcBorders>
              <w:top w:val="nil"/>
              <w:bottom w:val="single" w:sz="6" w:space="0" w:color="142834"/>
            </w:tcBorders>
          </w:tcPr>
          <w:p>
            <w:pPr>
              <w:pStyle w:val="TableParagraph"/>
              <w:spacing w:before="56"/>
              <w:ind w:right="150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Percent</w:t>
            </w:r>
          </w:p>
        </w:tc>
        <w:tc>
          <w:tcPr>
            <w:tcW w:w="1005" w:type="dxa"/>
            <w:tcBorders>
              <w:top w:val="nil"/>
              <w:bottom w:val="single" w:sz="6" w:space="0" w:color="142834"/>
            </w:tcBorders>
          </w:tcPr>
          <w:p>
            <w:pPr>
              <w:pStyle w:val="TableParagraph"/>
              <w:spacing w:before="56"/>
              <w:ind w:left="106" w:right="22"/>
              <w:jc w:val="center"/>
              <w:rPr>
                <w:sz w:val="18"/>
              </w:rPr>
            </w:pPr>
            <w:r>
              <w:rPr>
                <w:color w:val="264A5F"/>
                <w:spacing w:val="-10"/>
                <w:sz w:val="18"/>
              </w:rPr>
              <w:t>N</w:t>
            </w:r>
          </w:p>
        </w:tc>
        <w:tc>
          <w:tcPr>
            <w:tcW w:w="1005" w:type="dxa"/>
            <w:tcBorders>
              <w:top w:val="nil"/>
              <w:bottom w:val="single" w:sz="6" w:space="0" w:color="142834"/>
              <w:right w:val="nil"/>
            </w:tcBorders>
          </w:tcPr>
          <w:p>
            <w:pPr>
              <w:pStyle w:val="TableParagraph"/>
              <w:spacing w:before="56"/>
              <w:ind w:left="188" w:right="131"/>
              <w:jc w:val="center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Percent</w:t>
            </w:r>
          </w:p>
        </w:tc>
      </w:tr>
      <w:tr>
        <w:trPr>
          <w:trHeight w:val="540" w:hRule="atLeast"/>
        </w:trPr>
        <w:tc>
          <w:tcPr>
            <w:tcW w:w="2400" w:type="dxa"/>
            <w:tcBorders>
              <w:top w:val="single" w:sz="6" w:space="0" w:color="142834"/>
              <w:left w:val="nil"/>
              <w:bottom w:val="single" w:sz="6" w:space="0" w:color="142834"/>
              <w:right w:val="nil"/>
            </w:tcBorders>
            <w:shd w:val="clear" w:color="auto" w:fill="DFDFDF"/>
          </w:tcPr>
          <w:p>
            <w:pPr>
              <w:pStyle w:val="TableParagraph"/>
              <w:spacing w:line="261" w:lineRule="auto" w:before="63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Education * </w:t>
            </w:r>
            <w:r>
              <w:rPr>
                <w:color w:val="264A5F"/>
                <w:spacing w:val="-2"/>
                <w:sz w:val="18"/>
              </w:rPr>
              <w:t>Use_of_prevention</w:t>
            </w:r>
          </w:p>
        </w:tc>
        <w:tc>
          <w:tcPr>
            <w:tcW w:w="1005" w:type="dxa"/>
            <w:tcBorders>
              <w:top w:val="single" w:sz="6" w:space="0" w:color="142834"/>
              <w:left w:val="nil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ind w:left="420"/>
              <w:jc w:val="left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  <w:tc>
          <w:tcPr>
            <w:tcW w:w="1005" w:type="dxa"/>
            <w:tcBorders>
              <w:top w:val="single" w:sz="6" w:space="0" w:color="142834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ind w:left="85" w:right="60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100.0%</w:t>
            </w:r>
          </w:p>
        </w:tc>
        <w:tc>
          <w:tcPr>
            <w:tcW w:w="1005" w:type="dxa"/>
            <w:tcBorders>
              <w:top w:val="single" w:sz="6" w:space="0" w:color="142834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142834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0.0%</w:t>
            </w:r>
          </w:p>
        </w:tc>
        <w:tc>
          <w:tcPr>
            <w:tcW w:w="1005" w:type="dxa"/>
            <w:tcBorders>
              <w:top w:val="single" w:sz="6" w:space="0" w:color="142834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ind w:left="412"/>
              <w:jc w:val="left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  <w:tc>
          <w:tcPr>
            <w:tcW w:w="1005" w:type="dxa"/>
            <w:tcBorders>
              <w:top w:val="single" w:sz="6" w:space="0" w:color="142834"/>
              <w:bottom w:val="single" w:sz="6" w:space="0" w:color="142834"/>
              <w:right w:val="nil"/>
            </w:tcBorders>
            <w:shd w:val="clear" w:color="auto" w:fill="F8F8FA"/>
          </w:tcPr>
          <w:p>
            <w:pPr>
              <w:pStyle w:val="TableParagraph"/>
              <w:ind w:left="18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100.0%</w:t>
            </w:r>
          </w:p>
        </w:tc>
      </w:tr>
    </w:tbl>
    <w:p>
      <w:pPr>
        <w:pStyle w:val="BodyText"/>
        <w:spacing w:before="187"/>
      </w:pPr>
    </w:p>
    <w:p>
      <w:pPr>
        <w:pStyle w:val="Heading1"/>
        <w:ind w:left="1635"/>
      </w:pPr>
      <w:bookmarkStart w:name="Education * Use_of_prevention Crosstabul" w:id="21"/>
      <w:bookmarkEnd w:id="21"/>
      <w:r>
        <w:rPr>
          <w:b w:val="0"/>
        </w:rPr>
      </w:r>
      <w:r>
        <w:rPr>
          <w:color w:val="000105"/>
        </w:rPr>
        <w:t>Education</w:t>
      </w:r>
      <w:r>
        <w:rPr>
          <w:color w:val="000105"/>
          <w:spacing w:val="21"/>
        </w:rPr>
        <w:t> </w:t>
      </w:r>
      <w:r>
        <w:rPr>
          <w:color w:val="000105"/>
        </w:rPr>
        <w:t>*</w:t>
      </w:r>
      <w:r>
        <w:rPr>
          <w:color w:val="000105"/>
          <w:spacing w:val="22"/>
        </w:rPr>
        <w:t> </w:t>
      </w:r>
      <w:r>
        <w:rPr>
          <w:color w:val="000105"/>
        </w:rPr>
        <w:t>Use_of_prevention</w:t>
      </w:r>
      <w:r>
        <w:rPr>
          <w:color w:val="000105"/>
          <w:spacing w:val="22"/>
        </w:rPr>
        <w:t> </w:t>
      </w:r>
      <w:r>
        <w:rPr>
          <w:color w:val="000105"/>
          <w:spacing w:val="-2"/>
        </w:rPr>
        <w:t>Crosstabulation</w:t>
      </w:r>
    </w:p>
    <w:p>
      <w:pPr>
        <w:pStyle w:val="BodyText"/>
        <w:spacing w:before="7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0"/>
        <w:gridCol w:w="1395"/>
        <w:gridCol w:w="1845"/>
        <w:gridCol w:w="1440"/>
        <w:gridCol w:w="1440"/>
        <w:gridCol w:w="1005"/>
      </w:tblGrid>
      <w:tr>
        <w:trPr>
          <w:trHeight w:val="307" w:hRule="atLeast"/>
        </w:trPr>
        <w:tc>
          <w:tcPr>
            <w:tcW w:w="7230" w:type="dxa"/>
            <w:gridSpan w:val="5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71"/>
              <w:ind w:right="654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Use_of_prevention</w:t>
            </w:r>
          </w:p>
        </w:tc>
        <w:tc>
          <w:tcPr>
            <w:tcW w:w="1005" w:type="dxa"/>
            <w:vMerge w:val="restart"/>
            <w:tcBorders>
              <w:top w:val="nil"/>
              <w:bottom w:val="single" w:sz="6" w:space="0" w:color="142834"/>
              <w:right w:val="nil"/>
            </w:tcBorders>
          </w:tcPr>
          <w:p>
            <w:pPr>
              <w:pStyle w:val="TableParagraph"/>
              <w:spacing w:before="0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8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left="337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Total</w:t>
            </w:r>
          </w:p>
        </w:tc>
      </w:tr>
      <w:tr>
        <w:trPr>
          <w:trHeight w:val="750" w:hRule="atLeast"/>
        </w:trPr>
        <w:tc>
          <w:tcPr>
            <w:tcW w:w="5790" w:type="dxa"/>
            <w:gridSpan w:val="4"/>
            <w:tcBorders>
              <w:top w:val="nil"/>
              <w:left w:val="nil"/>
              <w:bottom w:val="single" w:sz="6" w:space="0" w:color="142834"/>
            </w:tcBorders>
          </w:tcPr>
          <w:p>
            <w:pPr>
              <w:pStyle w:val="TableParagraph"/>
              <w:spacing w:line="261" w:lineRule="auto" w:before="48"/>
              <w:ind w:left="4559" w:right="160"/>
              <w:jc w:val="center"/>
              <w:rPr>
                <w:sz w:val="18"/>
              </w:rPr>
            </w:pPr>
            <w:r>
              <w:rPr>
                <w:color w:val="264A5F"/>
                <w:sz w:val="18"/>
              </w:rPr>
              <w:t>Does</w:t>
            </w:r>
            <w:r>
              <w:rPr>
                <w:color w:val="264A5F"/>
                <w:spacing w:val="-15"/>
                <w:sz w:val="18"/>
              </w:rPr>
              <w:t> </w:t>
            </w:r>
            <w:r>
              <w:rPr>
                <w:color w:val="264A5F"/>
                <w:sz w:val="18"/>
              </w:rPr>
              <w:t>not</w:t>
            </w:r>
            <w:r>
              <w:rPr>
                <w:color w:val="264A5F"/>
                <w:spacing w:val="-12"/>
                <w:sz w:val="18"/>
              </w:rPr>
              <w:t> </w:t>
            </w:r>
            <w:r>
              <w:rPr>
                <w:color w:val="264A5F"/>
                <w:sz w:val="18"/>
              </w:rPr>
              <w:t>use </w:t>
            </w:r>
            <w:r>
              <w:rPr>
                <w:color w:val="264A5F"/>
                <w:spacing w:val="-2"/>
                <w:sz w:val="18"/>
              </w:rPr>
              <w:t>prevention method</w:t>
            </w:r>
          </w:p>
        </w:tc>
        <w:tc>
          <w:tcPr>
            <w:tcW w:w="1440" w:type="dxa"/>
            <w:tcBorders>
              <w:top w:val="nil"/>
              <w:bottom w:val="single" w:sz="6" w:space="0" w:color="142834"/>
            </w:tcBorders>
          </w:tcPr>
          <w:p>
            <w:pPr>
              <w:pStyle w:val="TableParagraph"/>
              <w:spacing w:line="261" w:lineRule="auto" w:before="48"/>
              <w:ind w:left="312" w:right="271" w:hanging="1"/>
              <w:jc w:val="center"/>
              <w:rPr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Uses </w:t>
            </w:r>
            <w:r>
              <w:rPr>
                <w:color w:val="264A5F"/>
                <w:spacing w:val="-2"/>
                <w:sz w:val="18"/>
              </w:rPr>
              <w:t>prevention method</w:t>
            </w:r>
          </w:p>
        </w:tc>
        <w:tc>
          <w:tcPr>
            <w:tcW w:w="1005" w:type="dxa"/>
            <w:vMerge/>
            <w:tcBorders>
              <w:top w:val="nil"/>
              <w:bottom w:val="single" w:sz="6" w:space="0" w:color="142834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5" w:hRule="atLeast"/>
        </w:trPr>
        <w:tc>
          <w:tcPr>
            <w:tcW w:w="1110" w:type="dxa"/>
            <w:vMerge w:val="restart"/>
            <w:tcBorders>
              <w:top w:val="single" w:sz="6" w:space="0" w:color="142834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395" w:type="dxa"/>
            <w:vMerge w:val="restart"/>
            <w:tcBorders>
              <w:top w:val="single" w:sz="6" w:space="0" w:color="142834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No </w:t>
            </w: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845" w:type="dxa"/>
            <w:tcBorders>
              <w:top w:val="single" w:sz="6" w:space="0" w:color="142834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Count</w:t>
            </w:r>
          </w:p>
        </w:tc>
        <w:tc>
          <w:tcPr>
            <w:tcW w:w="1440" w:type="dxa"/>
            <w:tcBorders>
              <w:top w:val="single" w:sz="6" w:space="0" w:color="142834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1931</w:t>
            </w:r>
          </w:p>
        </w:tc>
        <w:tc>
          <w:tcPr>
            <w:tcW w:w="1440" w:type="dxa"/>
            <w:tcBorders>
              <w:top w:val="single" w:sz="6" w:space="0" w:color="142834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2008</w:t>
            </w:r>
          </w:p>
        </w:tc>
        <w:tc>
          <w:tcPr>
            <w:tcW w:w="1005" w:type="dxa"/>
            <w:tcBorders>
              <w:top w:val="single" w:sz="6" w:space="0" w:color="142834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8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3939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% within </w:t>
            </w: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440" w:type="dxa"/>
            <w:tcBorders>
              <w:top w:val="single" w:sz="6" w:space="0" w:color="ADADAD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49.0%</w:t>
            </w:r>
          </w:p>
        </w:tc>
        <w:tc>
          <w:tcPr>
            <w:tcW w:w="1440" w:type="dxa"/>
            <w:tcBorders>
              <w:top w:val="single" w:sz="6" w:space="0" w:color="ADADAD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51.0%</w:t>
            </w:r>
          </w:p>
        </w:tc>
        <w:tc>
          <w:tcPr>
            <w:tcW w:w="1005" w:type="dxa"/>
            <w:tcBorders>
              <w:top w:val="single" w:sz="6" w:space="0" w:color="ADADAD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82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100.0%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 w:val="restart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Primary</w:t>
            </w:r>
          </w:p>
        </w:tc>
        <w:tc>
          <w:tcPr>
            <w:tcW w:w="184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Count</w:t>
            </w:r>
          </w:p>
        </w:tc>
        <w:tc>
          <w:tcPr>
            <w:tcW w:w="1440" w:type="dxa"/>
            <w:tcBorders>
              <w:top w:val="single" w:sz="6" w:space="0" w:color="ADADAD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751</w:t>
            </w:r>
          </w:p>
        </w:tc>
        <w:tc>
          <w:tcPr>
            <w:tcW w:w="1440" w:type="dxa"/>
            <w:tcBorders>
              <w:top w:val="single" w:sz="6" w:space="0" w:color="ADADAD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658</w:t>
            </w:r>
          </w:p>
        </w:tc>
        <w:tc>
          <w:tcPr>
            <w:tcW w:w="1005" w:type="dxa"/>
            <w:tcBorders>
              <w:top w:val="single" w:sz="6" w:space="0" w:color="ADADAD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8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1409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% within </w:t>
            </w: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440" w:type="dxa"/>
            <w:tcBorders>
              <w:top w:val="single" w:sz="6" w:space="0" w:color="ADADAD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53.3%</w:t>
            </w:r>
          </w:p>
        </w:tc>
        <w:tc>
          <w:tcPr>
            <w:tcW w:w="1440" w:type="dxa"/>
            <w:tcBorders>
              <w:top w:val="single" w:sz="6" w:space="0" w:color="ADADAD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46.7%</w:t>
            </w:r>
          </w:p>
        </w:tc>
        <w:tc>
          <w:tcPr>
            <w:tcW w:w="1005" w:type="dxa"/>
            <w:tcBorders>
              <w:top w:val="single" w:sz="6" w:space="0" w:color="ADADAD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82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100.0%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 w:val="restart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Secondary</w:t>
            </w:r>
          </w:p>
        </w:tc>
        <w:tc>
          <w:tcPr>
            <w:tcW w:w="184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Count</w:t>
            </w:r>
          </w:p>
        </w:tc>
        <w:tc>
          <w:tcPr>
            <w:tcW w:w="1440" w:type="dxa"/>
            <w:tcBorders>
              <w:top w:val="single" w:sz="6" w:space="0" w:color="ADADAD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2242</w:t>
            </w:r>
          </w:p>
        </w:tc>
        <w:tc>
          <w:tcPr>
            <w:tcW w:w="1440" w:type="dxa"/>
            <w:tcBorders>
              <w:top w:val="single" w:sz="6" w:space="0" w:color="ADADAD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1110</w:t>
            </w:r>
          </w:p>
        </w:tc>
        <w:tc>
          <w:tcPr>
            <w:tcW w:w="1005" w:type="dxa"/>
            <w:tcBorders>
              <w:top w:val="single" w:sz="6" w:space="0" w:color="ADADAD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8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3352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% within </w:t>
            </w: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440" w:type="dxa"/>
            <w:tcBorders>
              <w:top w:val="single" w:sz="6" w:space="0" w:color="ADADAD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66.9%</w:t>
            </w:r>
          </w:p>
        </w:tc>
        <w:tc>
          <w:tcPr>
            <w:tcW w:w="1440" w:type="dxa"/>
            <w:tcBorders>
              <w:top w:val="single" w:sz="6" w:space="0" w:color="ADADAD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33.1%</w:t>
            </w:r>
          </w:p>
        </w:tc>
        <w:tc>
          <w:tcPr>
            <w:tcW w:w="1005" w:type="dxa"/>
            <w:tcBorders>
              <w:top w:val="single" w:sz="6" w:space="0" w:color="ADADAD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82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100.0%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 w:val="restart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Tertiary</w:t>
            </w:r>
          </w:p>
        </w:tc>
        <w:tc>
          <w:tcPr>
            <w:tcW w:w="184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Count</w:t>
            </w:r>
          </w:p>
        </w:tc>
        <w:tc>
          <w:tcPr>
            <w:tcW w:w="1440" w:type="dxa"/>
            <w:tcBorders>
              <w:top w:val="single" w:sz="6" w:space="0" w:color="ADADAD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619</w:t>
            </w:r>
          </w:p>
        </w:tc>
        <w:tc>
          <w:tcPr>
            <w:tcW w:w="1440" w:type="dxa"/>
            <w:tcBorders>
              <w:top w:val="single" w:sz="6" w:space="0" w:color="ADADAD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227</w:t>
            </w:r>
          </w:p>
        </w:tc>
        <w:tc>
          <w:tcPr>
            <w:tcW w:w="1005" w:type="dxa"/>
            <w:tcBorders>
              <w:top w:val="single" w:sz="6" w:space="0" w:color="ADADAD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7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846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% within </w:t>
            </w: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440" w:type="dxa"/>
            <w:tcBorders>
              <w:top w:val="single" w:sz="6" w:space="0" w:color="ADADAD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73.2%</w:t>
            </w:r>
          </w:p>
        </w:tc>
        <w:tc>
          <w:tcPr>
            <w:tcW w:w="1440" w:type="dxa"/>
            <w:tcBorders>
              <w:top w:val="single" w:sz="6" w:space="0" w:color="ADADAD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26.8%</w:t>
            </w:r>
          </w:p>
        </w:tc>
        <w:tc>
          <w:tcPr>
            <w:tcW w:w="1005" w:type="dxa"/>
            <w:tcBorders>
              <w:top w:val="single" w:sz="6" w:space="0" w:color="ADADAD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82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100.0%</w:t>
            </w:r>
          </w:p>
        </w:tc>
      </w:tr>
      <w:tr>
        <w:trPr>
          <w:trHeight w:val="315" w:hRule="atLeast"/>
        </w:trPr>
        <w:tc>
          <w:tcPr>
            <w:tcW w:w="2505" w:type="dxa"/>
            <w:gridSpan w:val="2"/>
            <w:vMerge w:val="restart"/>
            <w:tcBorders>
              <w:top w:val="single" w:sz="6" w:space="0" w:color="ADADAD"/>
              <w:left w:val="nil"/>
              <w:bottom w:val="single" w:sz="6" w:space="0" w:color="142834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Total</w:t>
            </w:r>
          </w:p>
        </w:tc>
        <w:tc>
          <w:tcPr>
            <w:tcW w:w="184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Count</w:t>
            </w:r>
          </w:p>
        </w:tc>
        <w:tc>
          <w:tcPr>
            <w:tcW w:w="1440" w:type="dxa"/>
            <w:tcBorders>
              <w:top w:val="single" w:sz="6" w:space="0" w:color="ADADAD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5543</w:t>
            </w:r>
          </w:p>
        </w:tc>
        <w:tc>
          <w:tcPr>
            <w:tcW w:w="1440" w:type="dxa"/>
            <w:tcBorders>
              <w:top w:val="single" w:sz="6" w:space="0" w:color="ADADAD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4003</w:t>
            </w:r>
          </w:p>
        </w:tc>
        <w:tc>
          <w:tcPr>
            <w:tcW w:w="1005" w:type="dxa"/>
            <w:tcBorders>
              <w:top w:val="single" w:sz="6" w:space="0" w:color="ADADAD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8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</w:tr>
      <w:tr>
        <w:trPr>
          <w:trHeight w:val="315" w:hRule="atLeast"/>
        </w:trPr>
        <w:tc>
          <w:tcPr>
            <w:tcW w:w="2505" w:type="dxa"/>
            <w:gridSpan w:val="2"/>
            <w:vMerge/>
            <w:tcBorders>
              <w:top w:val="nil"/>
              <w:left w:val="nil"/>
              <w:bottom w:val="single" w:sz="6" w:space="0" w:color="142834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single" w:sz="6" w:space="0" w:color="ADADAD"/>
              <w:left w:val="nil"/>
              <w:bottom w:val="single" w:sz="6" w:space="0" w:color="142834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% within </w:t>
            </w: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440" w:type="dxa"/>
            <w:tcBorders>
              <w:top w:val="single" w:sz="6" w:space="0" w:color="ADADAD"/>
              <w:left w:val="nil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58.1%</w:t>
            </w:r>
          </w:p>
        </w:tc>
        <w:tc>
          <w:tcPr>
            <w:tcW w:w="1440" w:type="dxa"/>
            <w:tcBorders>
              <w:top w:val="single" w:sz="6" w:space="0" w:color="ADADAD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41.9%</w:t>
            </w:r>
          </w:p>
        </w:tc>
        <w:tc>
          <w:tcPr>
            <w:tcW w:w="1005" w:type="dxa"/>
            <w:tcBorders>
              <w:top w:val="single" w:sz="6" w:space="0" w:color="ADADAD"/>
              <w:bottom w:val="single" w:sz="6" w:space="0" w:color="142834"/>
              <w:right w:val="nil"/>
            </w:tcBorders>
            <w:shd w:val="clear" w:color="auto" w:fill="F8F8FA"/>
          </w:tcPr>
          <w:p>
            <w:pPr>
              <w:pStyle w:val="TableParagraph"/>
              <w:ind w:right="182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100.0%</w:t>
            </w:r>
          </w:p>
        </w:tc>
      </w:tr>
    </w:tbl>
    <w:p>
      <w:pPr>
        <w:pStyle w:val="BodyText"/>
        <w:spacing w:before="141"/>
        <w:rPr>
          <w:rFonts w:ascii="Arial"/>
          <w:b/>
          <w:sz w:val="22"/>
        </w:rPr>
      </w:pPr>
    </w:p>
    <w:p>
      <w:pPr>
        <w:spacing w:before="0"/>
        <w:ind w:left="2070" w:right="0" w:firstLine="0"/>
        <w:jc w:val="left"/>
        <w:rPr>
          <w:rFonts w:ascii="Arial"/>
          <w:b/>
          <w:sz w:val="22"/>
        </w:rPr>
      </w:pPr>
      <w:bookmarkStart w:name="Chi-Square Tests" w:id="22"/>
      <w:bookmarkEnd w:id="22"/>
      <w:r>
        <w:rPr/>
      </w:r>
      <w:r>
        <w:rPr>
          <w:rFonts w:ascii="Arial"/>
          <w:b/>
          <w:color w:val="000105"/>
          <w:sz w:val="22"/>
        </w:rPr>
        <w:t>Chi-Square</w:t>
      </w:r>
      <w:r>
        <w:rPr>
          <w:rFonts w:ascii="Arial"/>
          <w:b/>
          <w:color w:val="000105"/>
          <w:spacing w:val="24"/>
          <w:sz w:val="22"/>
        </w:rPr>
        <w:t> </w:t>
      </w:r>
      <w:r>
        <w:rPr>
          <w:rFonts w:ascii="Arial"/>
          <w:b/>
          <w:color w:val="000105"/>
          <w:spacing w:val="-2"/>
          <w:sz w:val="22"/>
        </w:rPr>
        <w:t>Tests</w:t>
      </w:r>
    </w:p>
    <w:p>
      <w:pPr>
        <w:pStyle w:val="BodyText"/>
        <w:spacing w:before="7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0"/>
        <w:gridCol w:w="1050"/>
        <w:gridCol w:w="1005"/>
        <w:gridCol w:w="1440"/>
      </w:tblGrid>
      <w:tr>
        <w:trPr>
          <w:trHeight w:val="757" w:hRule="atLeast"/>
        </w:trPr>
        <w:tc>
          <w:tcPr>
            <w:tcW w:w="3450" w:type="dxa"/>
            <w:gridSpan w:val="2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spacing w:before="0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92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right="251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Value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0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92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left="97" w:right="22"/>
              <w:jc w:val="center"/>
              <w:rPr>
                <w:sz w:val="18"/>
              </w:rPr>
            </w:pPr>
            <w:r>
              <w:rPr>
                <w:color w:val="264A5F"/>
                <w:spacing w:val="-5"/>
                <w:sz w:val="18"/>
              </w:rPr>
              <w:t>df</w:t>
            </w:r>
          </w:p>
        </w:tc>
        <w:tc>
          <w:tcPr>
            <w:tcW w:w="1440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line="261" w:lineRule="auto" w:before="56"/>
              <w:ind w:left="137" w:right="52" w:hanging="51"/>
              <w:jc w:val="center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Asymptotic </w:t>
            </w:r>
            <w:r>
              <w:rPr>
                <w:color w:val="264A5F"/>
                <w:sz w:val="18"/>
              </w:rPr>
              <w:t>Significance</w:t>
            </w:r>
            <w:r>
              <w:rPr>
                <w:color w:val="264A5F"/>
                <w:spacing w:val="-13"/>
                <w:sz w:val="18"/>
              </w:rPr>
              <w:t> </w:t>
            </w:r>
            <w:r>
              <w:rPr>
                <w:color w:val="264A5F"/>
                <w:sz w:val="18"/>
              </w:rPr>
              <w:t>(2- </w:t>
            </w:r>
            <w:r>
              <w:rPr>
                <w:color w:val="264A5F"/>
                <w:spacing w:val="-2"/>
                <w:sz w:val="18"/>
              </w:rPr>
              <w:t>sided)</w:t>
            </w:r>
          </w:p>
        </w:tc>
      </w:tr>
      <w:tr>
        <w:trPr>
          <w:trHeight w:val="345" w:hRule="atLeast"/>
        </w:trPr>
        <w:tc>
          <w:tcPr>
            <w:tcW w:w="2400" w:type="dxa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Pearson Chi-</w:t>
            </w:r>
            <w:r>
              <w:rPr>
                <w:color w:val="264A5F"/>
                <w:spacing w:val="-2"/>
                <w:sz w:val="18"/>
              </w:rPr>
              <w:t>Square</w:t>
            </w:r>
          </w:p>
        </w:tc>
        <w:tc>
          <w:tcPr>
            <w:tcW w:w="1050" w:type="dxa"/>
            <w:tcBorders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spacing w:before="26"/>
              <w:ind w:right="165"/>
              <w:rPr>
                <w:position w:val="9"/>
                <w:sz w:val="14"/>
              </w:rPr>
            </w:pPr>
            <w:r>
              <w:rPr>
                <w:color w:val="000105"/>
                <w:spacing w:val="-2"/>
                <w:sz w:val="18"/>
              </w:rPr>
              <w:t>331.761</w:t>
            </w:r>
            <w:r>
              <w:rPr>
                <w:color w:val="000105"/>
                <w:spacing w:val="-2"/>
                <w:position w:val="9"/>
                <w:sz w:val="14"/>
              </w:rPr>
              <w:t>a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3</w:t>
            </w:r>
          </w:p>
        </w:tc>
        <w:tc>
          <w:tcPr>
            <w:tcW w:w="1440" w:type="dxa"/>
            <w:tcBorders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315" w:hRule="atLeast"/>
        </w:trPr>
        <w:tc>
          <w:tcPr>
            <w:tcW w:w="2400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Likelihood </w:t>
            </w:r>
            <w:r>
              <w:rPr>
                <w:color w:val="264A5F"/>
                <w:spacing w:val="-2"/>
                <w:sz w:val="18"/>
              </w:rPr>
              <w:t>Ratio</w:t>
            </w:r>
          </w:p>
        </w:tc>
        <w:tc>
          <w:tcPr>
            <w:tcW w:w="1050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9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336.794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3</w:t>
            </w: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540" w:hRule="atLeast"/>
        </w:trPr>
        <w:tc>
          <w:tcPr>
            <w:tcW w:w="2400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spacing w:line="261" w:lineRule="auto" w:before="63"/>
              <w:ind w:left="120" w:right="122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Linear-by-</w:t>
            </w:r>
            <w:r>
              <w:rPr>
                <w:color w:val="264A5F"/>
                <w:spacing w:val="-2"/>
                <w:sz w:val="18"/>
              </w:rPr>
              <w:t>Linear Association</w:t>
            </w:r>
          </w:p>
        </w:tc>
        <w:tc>
          <w:tcPr>
            <w:tcW w:w="1050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9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320.554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315" w:hRule="atLeast"/>
        </w:trPr>
        <w:tc>
          <w:tcPr>
            <w:tcW w:w="2400" w:type="dxa"/>
            <w:tcBorders>
              <w:top w:val="single" w:sz="6" w:space="0" w:color="ADADAD"/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N of Valid </w:t>
            </w:r>
            <w:r>
              <w:rPr>
                <w:color w:val="264A5F"/>
                <w:spacing w:val="-2"/>
                <w:sz w:val="18"/>
              </w:rPr>
              <w:t>Cases</w:t>
            </w:r>
          </w:p>
        </w:tc>
        <w:tc>
          <w:tcPr>
            <w:tcW w:w="1050" w:type="dxa"/>
            <w:tcBorders>
              <w:top w:val="single" w:sz="6" w:space="0" w:color="ADADAD"/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116"/>
        <w:ind w:left="435"/>
      </w:pPr>
      <w:r>
        <w:rPr>
          <w:color w:val="000105"/>
        </w:rPr>
        <w:t>a.</w:t>
      </w:r>
      <w:r>
        <w:rPr>
          <w:color w:val="000105"/>
          <w:spacing w:val="-7"/>
        </w:rPr>
        <w:t> </w:t>
      </w:r>
      <w:r>
        <w:rPr>
          <w:color w:val="000105"/>
        </w:rPr>
        <w:t>0 cells (0.0%) have expected count less than 5. The minimum expected count is </w:t>
      </w:r>
      <w:r>
        <w:rPr>
          <w:color w:val="000105"/>
          <w:spacing w:val="-2"/>
        </w:rPr>
        <w:t>354.76.</w:t>
      </w:r>
    </w:p>
    <w:p>
      <w:pPr>
        <w:pStyle w:val="BodyText"/>
        <w:spacing w:after="0"/>
        <w:sectPr>
          <w:pgSz w:w="12240" w:h="15840"/>
          <w:pgMar w:header="0" w:footer="1490" w:top="1500" w:bottom="1680" w:left="1440" w:right="1080"/>
        </w:sect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114"/>
        <w:rPr>
          <w:sz w:val="11"/>
        </w:rPr>
      </w:pPr>
    </w:p>
    <w:p>
      <w:pPr>
        <w:spacing w:before="1"/>
        <w:ind w:left="0" w:right="39" w:firstLine="0"/>
        <w:jc w:val="right"/>
        <w:rPr>
          <w:sz w:val="11"/>
        </w:rPr>
      </w:pPr>
      <w:bookmarkStart w:name="Bar Chart" w:id="23"/>
      <w:bookmarkEnd w:id="23"/>
      <w:r>
        <w:rPr/>
      </w:r>
      <w:r>
        <w:rPr>
          <w:color w:val="404040"/>
          <w:spacing w:val="-2"/>
          <w:w w:val="105"/>
          <w:sz w:val="11"/>
        </w:rPr>
        <w:t>2,500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67"/>
        <w:rPr>
          <w:sz w:val="11"/>
        </w:rPr>
      </w:pPr>
    </w:p>
    <w:p>
      <w:pPr>
        <w:spacing w:before="0"/>
        <w:ind w:left="0" w:right="39" w:firstLine="0"/>
        <w:jc w:val="right"/>
        <w:rPr>
          <w:sz w:val="11"/>
        </w:rPr>
      </w:pPr>
      <w:r>
        <w:rPr>
          <w:color w:val="404040"/>
          <w:spacing w:val="-2"/>
          <w:w w:val="105"/>
          <w:sz w:val="11"/>
        </w:rPr>
        <w:t>2,000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67"/>
        <w:rPr>
          <w:sz w:val="11"/>
        </w:rPr>
      </w:pPr>
    </w:p>
    <w:p>
      <w:pPr>
        <w:spacing w:before="0"/>
        <w:ind w:left="0" w:right="39" w:firstLine="0"/>
        <w:jc w:val="righ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1014293</wp:posOffset>
                </wp:positionH>
                <wp:positionV relativeFrom="paragraph">
                  <wp:posOffset>47295</wp:posOffset>
                </wp:positionV>
                <wp:extent cx="151130" cy="349250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151130" cy="349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0"/>
                              <w:ind w:left="20" w:right="0" w:firstLine="0"/>
                              <w:jc w:val="left"/>
                              <w:rPr>
                                <w:rFonts w:ascii="Arial"/>
                                <w:b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w w:val="105"/>
                                <w:sz w:val="17"/>
                              </w:rPr>
                              <w:t>Count</w:t>
                            </w:r>
                          </w:p>
                        </w:txbxContent>
                      </wps:txbx>
                      <wps:bodyPr wrap="square" lIns="0" tIns="0" rIns="0" bIns="0" rtlCol="0" vert="vert27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865631pt;margin-top:3.724044pt;width:11.9pt;height:27.5pt;mso-position-horizontal-relative:page;mso-position-vertical-relative:paragraph;z-index:15730176" type="#_x0000_t202" id="docshape29" filled="false" stroked="false">
                <v:textbox inset="0,0,0,0" style="layout-flow:vertical;mso-layout-flow-alt:bottom-to-top">
                  <w:txbxContent>
                    <w:p>
                      <w:pPr>
                        <w:spacing w:before="20"/>
                        <w:ind w:left="20" w:right="0" w:firstLine="0"/>
                        <w:jc w:val="left"/>
                        <w:rPr>
                          <w:rFonts w:ascii="Arial"/>
                          <w:b/>
                          <w:sz w:val="17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w w:val="105"/>
                          <w:sz w:val="17"/>
                        </w:rPr>
                        <w:t>Count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color w:val="404040"/>
          <w:spacing w:val="-2"/>
          <w:w w:val="105"/>
          <w:sz w:val="11"/>
        </w:rPr>
        <w:t>1,500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67"/>
        <w:rPr>
          <w:sz w:val="11"/>
        </w:rPr>
      </w:pPr>
    </w:p>
    <w:p>
      <w:pPr>
        <w:spacing w:before="0"/>
        <w:ind w:left="0" w:right="39" w:firstLine="0"/>
        <w:jc w:val="right"/>
        <w:rPr>
          <w:sz w:val="11"/>
        </w:rPr>
      </w:pPr>
      <w:r>
        <w:rPr>
          <w:color w:val="404040"/>
          <w:spacing w:val="-2"/>
          <w:w w:val="105"/>
          <w:sz w:val="11"/>
        </w:rPr>
        <w:t>1,000</w:t>
      </w: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rPr>
          <w:sz w:val="11"/>
        </w:rPr>
      </w:pPr>
    </w:p>
    <w:p>
      <w:pPr>
        <w:pStyle w:val="BodyText"/>
        <w:spacing w:before="67"/>
        <w:rPr>
          <w:sz w:val="11"/>
        </w:rPr>
      </w:pPr>
    </w:p>
    <w:p>
      <w:pPr>
        <w:spacing w:before="1"/>
        <w:ind w:left="0" w:right="38" w:firstLine="0"/>
        <w:jc w:val="right"/>
        <w:rPr>
          <w:sz w:val="11"/>
        </w:rPr>
      </w:pPr>
      <w:r>
        <w:rPr>
          <w:color w:val="404040"/>
          <w:spacing w:val="-5"/>
          <w:w w:val="105"/>
          <w:sz w:val="11"/>
        </w:rPr>
        <w:t>500</w:t>
      </w:r>
    </w:p>
    <w:p>
      <w:pPr>
        <w:spacing w:before="80"/>
        <w:ind w:left="527" w:right="0" w:firstLine="0"/>
        <w:jc w:val="left"/>
        <w:rPr>
          <w:rFonts w:ascii="Arial"/>
          <w:b/>
          <w:sz w:val="17"/>
        </w:rPr>
      </w:pPr>
      <w:r>
        <w:rPr/>
        <w:br w:type="column"/>
      </w:r>
      <w:r>
        <w:rPr>
          <w:rFonts w:ascii="Arial"/>
          <w:b/>
          <w:w w:val="105"/>
          <w:sz w:val="17"/>
        </w:rPr>
        <w:t>Bar</w:t>
      </w:r>
      <w:r>
        <w:rPr>
          <w:rFonts w:ascii="Arial"/>
          <w:b/>
          <w:spacing w:val="-8"/>
          <w:w w:val="105"/>
          <w:sz w:val="17"/>
        </w:rPr>
        <w:t> </w:t>
      </w:r>
      <w:r>
        <w:rPr>
          <w:rFonts w:ascii="Arial"/>
          <w:b/>
          <w:spacing w:val="-4"/>
          <w:w w:val="105"/>
          <w:sz w:val="17"/>
        </w:rPr>
        <w:t>Chart</w:t>
      </w:r>
    </w:p>
    <w:p>
      <w:pPr>
        <w:spacing w:after="0"/>
        <w:jc w:val="left"/>
        <w:rPr>
          <w:rFonts w:ascii="Arial"/>
          <w:b/>
          <w:sz w:val="17"/>
        </w:rPr>
        <w:sectPr>
          <w:pgSz w:w="12240" w:h="15840"/>
          <w:pgMar w:header="0" w:footer="1490" w:top="1540" w:bottom="1680" w:left="1440" w:right="1080"/>
          <w:cols w:num="2" w:equalWidth="0">
            <w:col w:w="864" w:space="2886"/>
            <w:col w:w="5970"/>
          </w:cols>
        </w:sect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36"/>
        <w:rPr>
          <w:rFonts w:ascii="Arial"/>
          <w:b/>
          <w:sz w:val="20"/>
        </w:rPr>
      </w:pPr>
    </w:p>
    <w:p>
      <w:pPr>
        <w:pStyle w:val="BodyText"/>
        <w:spacing w:after="0"/>
        <w:rPr>
          <w:rFonts w:ascii="Arial"/>
          <w:b/>
          <w:sz w:val="20"/>
        </w:rPr>
        <w:sectPr>
          <w:type w:val="continuous"/>
          <w:pgSz w:w="12240" w:h="15840"/>
          <w:pgMar w:header="0" w:footer="1490" w:top="1820" w:bottom="1680" w:left="1440" w:right="1080"/>
        </w:sectPr>
      </w:pPr>
    </w:p>
    <w:p>
      <w:pPr>
        <w:spacing w:line="120" w:lineRule="exact" w:before="103"/>
        <w:ind w:left="759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1469953</wp:posOffset>
                </wp:positionH>
                <wp:positionV relativeFrom="paragraph">
                  <wp:posOffset>-2673332</wp:posOffset>
                </wp:positionV>
                <wp:extent cx="5332730" cy="2768600"/>
                <wp:effectExtent l="0" t="0" r="0" b="0"/>
                <wp:wrapNone/>
                <wp:docPr id="31" name="Group 3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" name="Group 31"/>
                      <wpg:cNvGrpSpPr/>
                      <wpg:grpSpPr>
                        <a:xfrm>
                          <a:off x="0" y="0"/>
                          <a:ext cx="5332730" cy="2768600"/>
                          <a:chExt cx="5332730" cy="276860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3500" y="2764480"/>
                            <a:ext cx="389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0" h="0">
                                <a:moveTo>
                                  <a:pt x="0" y="0"/>
                                </a:moveTo>
                                <a:lnTo>
                                  <a:pt x="3898646" y="0"/>
                                </a:lnTo>
                              </a:path>
                            </a:pathLst>
                          </a:custGeom>
                          <a:ln w="7000">
                            <a:solidFill>
                              <a:srgbClr val="ADAD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500" y="666059"/>
                            <a:ext cx="3898900" cy="157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0" h="1574165">
                                <a:moveTo>
                                  <a:pt x="0" y="1573784"/>
                                </a:moveTo>
                                <a:lnTo>
                                  <a:pt x="213614" y="1573784"/>
                                </a:lnTo>
                              </a:path>
                              <a:path w="3898900" h="1574165">
                                <a:moveTo>
                                  <a:pt x="3312287" y="1573784"/>
                                </a:moveTo>
                                <a:lnTo>
                                  <a:pt x="3898646" y="1573784"/>
                                </a:lnTo>
                              </a:path>
                              <a:path w="3898900" h="1574165">
                                <a:moveTo>
                                  <a:pt x="549147" y="1573784"/>
                                </a:moveTo>
                                <a:lnTo>
                                  <a:pt x="1134745" y="1573784"/>
                                </a:lnTo>
                              </a:path>
                              <a:path w="3898900" h="1574165">
                                <a:moveTo>
                                  <a:pt x="1470152" y="1573784"/>
                                </a:moveTo>
                                <a:lnTo>
                                  <a:pt x="2055749" y="1573784"/>
                                </a:lnTo>
                              </a:path>
                              <a:path w="3898900" h="1574165">
                                <a:moveTo>
                                  <a:pt x="2391156" y="1573784"/>
                                </a:moveTo>
                                <a:lnTo>
                                  <a:pt x="2976753" y="1573784"/>
                                </a:lnTo>
                              </a:path>
                              <a:path w="3898900" h="1574165">
                                <a:moveTo>
                                  <a:pt x="2391156" y="1049274"/>
                                </a:moveTo>
                                <a:lnTo>
                                  <a:pt x="3898646" y="1049274"/>
                                </a:lnTo>
                              </a:path>
                              <a:path w="3898900" h="1574165">
                                <a:moveTo>
                                  <a:pt x="0" y="1049274"/>
                                </a:moveTo>
                                <a:lnTo>
                                  <a:pt x="213614" y="1049274"/>
                                </a:lnTo>
                              </a:path>
                              <a:path w="3898900" h="1574165">
                                <a:moveTo>
                                  <a:pt x="549147" y="1049274"/>
                                </a:moveTo>
                                <a:lnTo>
                                  <a:pt x="2055749" y="1049274"/>
                                </a:lnTo>
                              </a:path>
                              <a:path w="3898900" h="1574165">
                                <a:moveTo>
                                  <a:pt x="0" y="524637"/>
                                </a:moveTo>
                                <a:lnTo>
                                  <a:pt x="213614" y="524637"/>
                                </a:lnTo>
                              </a:path>
                              <a:path w="3898900" h="1574165">
                                <a:moveTo>
                                  <a:pt x="549147" y="524637"/>
                                </a:moveTo>
                                <a:lnTo>
                                  <a:pt x="2055749" y="524637"/>
                                </a:lnTo>
                              </a:path>
                              <a:path w="3898900" h="1574165">
                                <a:moveTo>
                                  <a:pt x="2391156" y="524637"/>
                                </a:moveTo>
                                <a:lnTo>
                                  <a:pt x="3898646" y="524637"/>
                                </a:lnTo>
                              </a:path>
                              <a:path w="3898900" h="1574165">
                                <a:moveTo>
                                  <a:pt x="0" y="0"/>
                                </a:moveTo>
                                <a:lnTo>
                                  <a:pt x="2055749" y="0"/>
                                </a:lnTo>
                              </a:path>
                              <a:path w="3898900" h="1574165">
                                <a:moveTo>
                                  <a:pt x="2391156" y="0"/>
                                </a:moveTo>
                                <a:lnTo>
                                  <a:pt x="3898646" y="0"/>
                                </a:lnTo>
                              </a:path>
                            </a:pathLst>
                          </a:custGeom>
                          <a:ln w="7000">
                            <a:solidFill>
                              <a:srgbClr val="ADAD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500" y="141549"/>
                            <a:ext cx="389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0" h="0">
                                <a:moveTo>
                                  <a:pt x="0" y="0"/>
                                </a:moveTo>
                                <a:lnTo>
                                  <a:pt x="3898646" y="0"/>
                                </a:lnTo>
                              </a:path>
                            </a:pathLst>
                          </a:custGeom>
                          <a:ln w="7000">
                            <a:solidFill>
                              <a:srgbClr val="ADAD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500" y="3500"/>
                            <a:ext cx="3898900" cy="2760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0" h="2760980">
                                <a:moveTo>
                                  <a:pt x="0" y="2760979"/>
                                </a:moveTo>
                                <a:lnTo>
                                  <a:pt x="3898646" y="2760979"/>
                                </a:lnTo>
                              </a:path>
                              <a:path w="3898900" h="2760980">
                                <a:moveTo>
                                  <a:pt x="0" y="0"/>
                                </a:moveTo>
                                <a:lnTo>
                                  <a:pt x="0" y="2760979"/>
                                </a:lnTo>
                              </a:path>
                            </a:pathLst>
                          </a:custGeom>
                          <a:ln w="466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17114" y="738449"/>
                            <a:ext cx="335915" cy="202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2026285">
                                <a:moveTo>
                                  <a:pt x="3355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26030"/>
                                </a:lnTo>
                                <a:lnTo>
                                  <a:pt x="335533" y="2026030"/>
                                </a:lnTo>
                                <a:lnTo>
                                  <a:pt x="335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17114" y="738449"/>
                            <a:ext cx="335915" cy="2026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2026285">
                                <a:moveTo>
                                  <a:pt x="335533" y="2026030"/>
                                </a:moveTo>
                                <a:lnTo>
                                  <a:pt x="335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26030"/>
                                </a:lnTo>
                                <a:lnTo>
                                  <a:pt x="335533" y="2026030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138245" y="1976572"/>
                            <a:ext cx="335915" cy="7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788035">
                                <a:moveTo>
                                  <a:pt x="3354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7907"/>
                                </a:lnTo>
                                <a:lnTo>
                                  <a:pt x="335406" y="787907"/>
                                </a:lnTo>
                                <a:lnTo>
                                  <a:pt x="335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138245" y="1976572"/>
                            <a:ext cx="335915" cy="788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788035">
                                <a:moveTo>
                                  <a:pt x="335406" y="787907"/>
                                </a:moveTo>
                                <a:lnTo>
                                  <a:pt x="33540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87907"/>
                                </a:lnTo>
                                <a:lnTo>
                                  <a:pt x="335406" y="787907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059249" y="412186"/>
                            <a:ext cx="335915" cy="2352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2352675">
                                <a:moveTo>
                                  <a:pt x="3354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2294"/>
                                </a:lnTo>
                                <a:lnTo>
                                  <a:pt x="335407" y="2352294"/>
                                </a:lnTo>
                                <a:lnTo>
                                  <a:pt x="335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059249" y="412186"/>
                            <a:ext cx="335915" cy="2352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2352675">
                                <a:moveTo>
                                  <a:pt x="335407" y="2352294"/>
                                </a:moveTo>
                                <a:lnTo>
                                  <a:pt x="3354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52294"/>
                                </a:lnTo>
                                <a:lnTo>
                                  <a:pt x="335407" y="2352294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980253" y="2115002"/>
                            <a:ext cx="335915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649605">
                                <a:moveTo>
                                  <a:pt x="3355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9477"/>
                                </a:lnTo>
                                <a:lnTo>
                                  <a:pt x="335533" y="649477"/>
                                </a:lnTo>
                                <a:lnTo>
                                  <a:pt x="335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980253" y="2115002"/>
                            <a:ext cx="335915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649605">
                                <a:moveTo>
                                  <a:pt x="335533" y="649477"/>
                                </a:moveTo>
                                <a:lnTo>
                                  <a:pt x="335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49477"/>
                                </a:lnTo>
                                <a:lnTo>
                                  <a:pt x="335533" y="649477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89986" y="657677"/>
                            <a:ext cx="335915" cy="2106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2106930">
                                <a:moveTo>
                                  <a:pt x="3354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06803"/>
                                </a:lnTo>
                                <a:lnTo>
                                  <a:pt x="335407" y="2106803"/>
                                </a:lnTo>
                                <a:lnTo>
                                  <a:pt x="335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89986" y="657677"/>
                            <a:ext cx="335915" cy="2106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2106930">
                                <a:moveTo>
                                  <a:pt x="335407" y="2106803"/>
                                </a:moveTo>
                                <a:lnTo>
                                  <a:pt x="3354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06803"/>
                                </a:lnTo>
                                <a:lnTo>
                                  <a:pt x="335407" y="2106803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1510990" y="2074108"/>
                            <a:ext cx="33591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690880">
                                <a:moveTo>
                                  <a:pt x="3355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0372"/>
                                </a:lnTo>
                                <a:lnTo>
                                  <a:pt x="335533" y="690372"/>
                                </a:lnTo>
                                <a:lnTo>
                                  <a:pt x="3355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1510990" y="2074108"/>
                            <a:ext cx="335915" cy="690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690880">
                                <a:moveTo>
                                  <a:pt x="335533" y="690372"/>
                                </a:moveTo>
                                <a:lnTo>
                                  <a:pt x="3355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0372"/>
                                </a:lnTo>
                                <a:lnTo>
                                  <a:pt x="335533" y="690372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2431994" y="1599890"/>
                            <a:ext cx="335915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1164590">
                                <a:moveTo>
                                  <a:pt x="335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64590"/>
                                </a:lnTo>
                                <a:lnTo>
                                  <a:pt x="335534" y="1164590"/>
                                </a:lnTo>
                                <a:lnTo>
                                  <a:pt x="335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431994" y="1599890"/>
                            <a:ext cx="335915" cy="1164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1164590">
                                <a:moveTo>
                                  <a:pt x="335534" y="1164590"/>
                                </a:moveTo>
                                <a:lnTo>
                                  <a:pt x="3355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64590"/>
                                </a:lnTo>
                                <a:lnTo>
                                  <a:pt x="335534" y="1164590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3353125" y="2526355"/>
                            <a:ext cx="33591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238125">
                                <a:moveTo>
                                  <a:pt x="3354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335407" y="238125"/>
                                </a:lnTo>
                                <a:lnTo>
                                  <a:pt x="3354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3353125" y="2526355"/>
                            <a:ext cx="33591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915" h="238125">
                                <a:moveTo>
                                  <a:pt x="335407" y="238125"/>
                                </a:moveTo>
                                <a:lnTo>
                                  <a:pt x="3354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8125"/>
                                </a:lnTo>
                                <a:lnTo>
                                  <a:pt x="335407" y="238125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3500" y="3500"/>
                            <a:ext cx="3898900" cy="2760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98900" h="2760980">
                                <a:moveTo>
                                  <a:pt x="0" y="0"/>
                                </a:moveTo>
                                <a:lnTo>
                                  <a:pt x="3898646" y="0"/>
                                </a:lnTo>
                                <a:lnTo>
                                  <a:pt x="3898646" y="2760979"/>
                                </a:lnTo>
                                <a:lnTo>
                                  <a:pt x="0" y="27609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912687" y="229560"/>
                            <a:ext cx="84455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84455">
                                <a:moveTo>
                                  <a:pt x="839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074"/>
                                </a:lnTo>
                                <a:lnTo>
                                  <a:pt x="83947" y="84074"/>
                                </a:lnTo>
                                <a:lnTo>
                                  <a:pt x="83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3912687" y="229560"/>
                            <a:ext cx="84455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84455">
                                <a:moveTo>
                                  <a:pt x="0" y="0"/>
                                </a:moveTo>
                                <a:lnTo>
                                  <a:pt x="83947" y="0"/>
                                </a:lnTo>
                                <a:lnTo>
                                  <a:pt x="83947" y="84074"/>
                                </a:lnTo>
                                <a:lnTo>
                                  <a:pt x="0" y="840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3912687" y="344114"/>
                            <a:ext cx="84455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84455">
                                <a:moveTo>
                                  <a:pt x="839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947"/>
                                </a:lnTo>
                                <a:lnTo>
                                  <a:pt x="83947" y="83947"/>
                                </a:lnTo>
                                <a:lnTo>
                                  <a:pt x="839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912687" y="344114"/>
                            <a:ext cx="84455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55" h="84455">
                                <a:moveTo>
                                  <a:pt x="0" y="0"/>
                                </a:moveTo>
                                <a:lnTo>
                                  <a:pt x="83947" y="0"/>
                                </a:lnTo>
                                <a:lnTo>
                                  <a:pt x="83947" y="83947"/>
                                </a:lnTo>
                                <a:lnTo>
                                  <a:pt x="0" y="839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3902146" y="3500"/>
                            <a:ext cx="1426845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6845" h="478790">
                                <a:moveTo>
                                  <a:pt x="0" y="0"/>
                                </a:moveTo>
                                <a:lnTo>
                                  <a:pt x="1426464" y="0"/>
                                </a:lnTo>
                                <a:lnTo>
                                  <a:pt x="1426464" y="478408"/>
                                </a:lnTo>
                                <a:lnTo>
                                  <a:pt x="0" y="4784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0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0" y="0"/>
                            <a:ext cx="5332730" cy="2768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6469" w:right="0" w:firstLine="0"/>
                                <w:jc w:val="left"/>
                                <w:rPr>
                                  <w:rFonts w:asci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>Use_of_prevention</w:t>
                              </w:r>
                            </w:p>
                            <w:p>
                              <w:pPr>
                                <w:spacing w:line="268" w:lineRule="auto" w:before="88"/>
                                <w:ind w:left="6327" w:right="0" w:firstLine="0"/>
                                <w:jc w:val="lef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color w:val="404040"/>
                                  <w:w w:val="105"/>
                                  <w:sz w:val="14"/>
                                </w:rPr>
                                <w:t>Does</w:t>
                              </w:r>
                              <w:r>
                                <w:rPr>
                                  <w:color w:val="404040"/>
                                  <w:spacing w:val="-10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404040"/>
                                  <w:w w:val="105"/>
                                  <w:sz w:val="14"/>
                                </w:rPr>
                                <w:t>not</w:t>
                              </w:r>
                              <w:r>
                                <w:rPr>
                                  <w:color w:val="404040"/>
                                  <w:spacing w:val="-10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404040"/>
                                  <w:w w:val="105"/>
                                  <w:sz w:val="14"/>
                                </w:rPr>
                                <w:t>use</w:t>
                              </w:r>
                              <w:r>
                                <w:rPr>
                                  <w:color w:val="404040"/>
                                  <w:spacing w:val="-10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404040"/>
                                  <w:w w:val="105"/>
                                  <w:sz w:val="14"/>
                                </w:rPr>
                                <w:t>prevention</w:t>
                              </w:r>
                              <w:r>
                                <w:rPr>
                                  <w:color w:val="404040"/>
                                  <w:spacing w:val="-10"/>
                                  <w:w w:val="105"/>
                                  <w:sz w:val="14"/>
                                </w:rPr>
                                <w:t> </w:t>
                              </w:r>
                              <w:r>
                                <w:rPr>
                                  <w:color w:val="404040"/>
                                  <w:w w:val="105"/>
                                  <w:sz w:val="14"/>
                                </w:rPr>
                                <w:t>metho Uses prevention method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15.744377pt;margin-top:-210.498627pt;width:419.9pt;height:218pt;mso-position-horizontal-relative:page;mso-position-vertical-relative:paragraph;z-index:15729664" id="docshapegroup30" coordorigin="2315,-4210" coordsize="8398,4360">
                <v:line style="position:absolute" from="2320,144" to="8460,144" stroked="true" strokeweight=".551240pt" strokecolor="#adadad">
                  <v:stroke dashstyle="solid"/>
                </v:line>
                <v:shape style="position:absolute;left:2320;top:-3162;width:6140;height:2479" id="docshape31" coordorigin="2320,-3161" coordsize="6140,2479" path="m2320,-683l2657,-683m7537,-683l8460,-683m3185,-683l4107,-683m4636,-683l5558,-683m6086,-683l7008,-683m6086,-1509l8460,-1509m2320,-1509l2657,-1509m3185,-1509l5558,-1509m2320,-2335l2657,-2335m3185,-2335l5558,-2335m6086,-2335l8460,-2335m2320,-3161l5558,-3161m6086,-3161l8460,-3161e" filled="false" stroked="true" strokeweight=".551240pt" strokecolor="#adadad">
                  <v:path arrowok="t"/>
                  <v:stroke dashstyle="solid"/>
                </v:shape>
                <v:line style="position:absolute" from="2320,-3987" to="8460,-3987" stroked="true" strokeweight=".551240pt" strokecolor="#adadad">
                  <v:stroke dashstyle="solid"/>
                </v:line>
                <v:shape style="position:absolute;left:2320;top:-4205;width:6140;height:4348" id="docshape32" coordorigin="2320,-4204" coordsize="6140,4348" path="m2320,144l8460,144m2320,-4204l2320,144e" filled="false" stroked="true" strokeweight=".36749pt" strokecolor="#000000">
                  <v:path arrowok="t"/>
                  <v:stroke dashstyle="solid"/>
                </v:shape>
                <v:rect style="position:absolute;left:2656;top:-3048;width:529;height:3191" id="docshape33" filled="true" fillcolor="#000000" stroked="false">
                  <v:fill type="solid"/>
                </v:rect>
                <v:rect style="position:absolute;left:2656;top:-3048;width:529;height:3191" id="docshape34" filled="false" stroked="true" strokeweight=".551240pt" strokecolor="#000000">
                  <v:stroke dashstyle="solid"/>
                </v:rect>
                <v:rect style="position:absolute;left:4107;top:-1098;width:529;height:1241" id="docshape35" filled="true" fillcolor="#000000" stroked="false">
                  <v:fill type="solid"/>
                </v:rect>
                <v:rect style="position:absolute;left:4107;top:-1098;width:529;height:1241" id="docshape36" filled="false" stroked="true" strokeweight=".551240pt" strokecolor="#000000">
                  <v:stroke dashstyle="solid"/>
                </v:rect>
                <v:rect style="position:absolute;left:5557;top:-3561;width:529;height:3705" id="docshape37" filled="true" fillcolor="#000000" stroked="false">
                  <v:fill type="solid"/>
                </v:rect>
                <v:rect style="position:absolute;left:5557;top:-3561;width:529;height:3705" id="docshape38" filled="false" stroked="true" strokeweight=".551240pt" strokecolor="#000000">
                  <v:stroke dashstyle="solid"/>
                </v:rect>
                <v:rect style="position:absolute;left:7008;top:-880;width:529;height:1023" id="docshape39" filled="true" fillcolor="#000000" stroked="false">
                  <v:fill type="solid"/>
                </v:rect>
                <v:rect style="position:absolute;left:7008;top:-880;width:529;height:1023" id="docshape40" filled="false" stroked="true" strokeweight=".551240pt" strokecolor="#000000">
                  <v:stroke dashstyle="solid"/>
                </v:rect>
                <v:rect style="position:absolute;left:3244;top:-3175;width:529;height:3318" id="docshape41" filled="true" fillcolor="#b1b1b1" stroked="false">
                  <v:fill type="solid"/>
                </v:rect>
                <v:rect style="position:absolute;left:3244;top:-3175;width:529;height:3318" id="docshape42" filled="false" stroked="true" strokeweight=".551240pt" strokecolor="#000000">
                  <v:stroke dashstyle="solid"/>
                </v:rect>
                <v:rect style="position:absolute;left:4694;top:-944;width:529;height:1088" id="docshape43" filled="true" fillcolor="#b1b1b1" stroked="false">
                  <v:fill type="solid"/>
                </v:rect>
                <v:rect style="position:absolute;left:4694;top:-944;width:529;height:1088" id="docshape44" filled="false" stroked="true" strokeweight=".551240pt" strokecolor="#000000">
                  <v:stroke dashstyle="solid"/>
                </v:rect>
                <v:rect style="position:absolute;left:6144;top:-1691;width:529;height:1834" id="docshape45" filled="true" fillcolor="#b1b1b1" stroked="false">
                  <v:fill type="solid"/>
                </v:rect>
                <v:rect style="position:absolute;left:6144;top:-1691;width:529;height:1834" id="docshape46" filled="false" stroked="true" strokeweight=".551240pt" strokecolor="#000000">
                  <v:stroke dashstyle="solid"/>
                </v:rect>
                <v:rect style="position:absolute;left:7595;top:-232;width:529;height:375" id="docshape47" filled="true" fillcolor="#b1b1b1" stroked="false">
                  <v:fill type="solid"/>
                </v:rect>
                <v:rect style="position:absolute;left:7595;top:-232;width:529;height:375" id="docshape48" filled="false" stroked="true" strokeweight=".551240pt" strokecolor="#000000">
                  <v:stroke dashstyle="solid"/>
                </v:rect>
                <v:rect style="position:absolute;left:2320;top:-4205;width:6140;height:4348" id="docshape49" filled="false" stroked="true" strokeweight=".551240pt" strokecolor="#000000">
                  <v:stroke dashstyle="solid"/>
                </v:rect>
                <v:rect style="position:absolute;left:8476;top:-3849;width:133;height:133" id="docshape50" filled="true" fillcolor="#000000" stroked="false">
                  <v:fill type="solid"/>
                </v:rect>
                <v:rect style="position:absolute;left:8476;top:-3849;width:133;height:133" id="docshape51" filled="false" stroked="true" strokeweight=".551240pt" strokecolor="#000000">
                  <v:stroke dashstyle="solid"/>
                </v:rect>
                <v:rect style="position:absolute;left:8476;top:-3669;width:133;height:133" id="docshape52" filled="true" fillcolor="#b1b1b1" stroked="false">
                  <v:fill type="solid"/>
                </v:rect>
                <v:rect style="position:absolute;left:8476;top:-3669;width:133;height:133" id="docshape53" filled="false" stroked="true" strokeweight=".551240pt" strokecolor="#000000">
                  <v:stroke dashstyle="solid"/>
                </v:rect>
                <v:rect style="position:absolute;left:8460;top:-4205;width:2247;height:754" id="docshape54" filled="false" stroked="true" strokeweight=".551240pt" strokecolor="#000000">
                  <v:stroke dashstyle="solid"/>
                </v:rect>
                <v:shape style="position:absolute;left:2314;top:-4210;width:8398;height:4360" type="#_x0000_t202" id="docshape55" filled="false" stroked="false">
                  <v:textbox inset="0,0,0,0">
                    <w:txbxContent>
                      <w:p>
                        <w:pPr>
                          <w:spacing w:before="78"/>
                          <w:ind w:left="6469" w:right="0" w:firstLine="0"/>
                          <w:jc w:val="left"/>
                          <w:rPr>
                            <w:rFonts w:ascii="Arial"/>
                            <w:b/>
                            <w:sz w:val="17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w w:val="105"/>
                            <w:sz w:val="17"/>
                          </w:rPr>
                          <w:t>Use_of_prevention</w:t>
                        </w:r>
                      </w:p>
                      <w:p>
                        <w:pPr>
                          <w:spacing w:line="268" w:lineRule="auto" w:before="88"/>
                          <w:ind w:left="6327" w:right="0" w:firstLine="0"/>
                          <w:jc w:val="left"/>
                          <w:rPr>
                            <w:sz w:val="14"/>
                          </w:rPr>
                        </w:pPr>
                        <w:r>
                          <w:rPr>
                            <w:color w:val="404040"/>
                            <w:w w:val="105"/>
                            <w:sz w:val="14"/>
                          </w:rPr>
                          <w:t>Does</w:t>
                        </w:r>
                        <w:r>
                          <w:rPr>
                            <w:color w:val="404040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404040"/>
                            <w:w w:val="105"/>
                            <w:sz w:val="14"/>
                          </w:rPr>
                          <w:t>not</w:t>
                        </w:r>
                        <w:r>
                          <w:rPr>
                            <w:color w:val="404040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404040"/>
                            <w:w w:val="105"/>
                            <w:sz w:val="14"/>
                          </w:rPr>
                          <w:t>use</w:t>
                        </w:r>
                        <w:r>
                          <w:rPr>
                            <w:color w:val="404040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404040"/>
                            <w:w w:val="105"/>
                            <w:sz w:val="14"/>
                          </w:rPr>
                          <w:t>prevention</w:t>
                        </w:r>
                        <w:r>
                          <w:rPr>
                            <w:color w:val="404040"/>
                            <w:spacing w:val="-10"/>
                            <w:w w:val="105"/>
                            <w:sz w:val="14"/>
                          </w:rPr>
                          <w:t> </w:t>
                        </w:r>
                        <w:r>
                          <w:rPr>
                            <w:color w:val="404040"/>
                            <w:w w:val="105"/>
                            <w:sz w:val="14"/>
                          </w:rPr>
                          <w:t>metho Uses prevention method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04040"/>
          <w:spacing w:val="-10"/>
          <w:w w:val="105"/>
          <w:sz w:val="11"/>
        </w:rPr>
        <w:t>0</w:t>
      </w:r>
    </w:p>
    <w:p>
      <w:pPr>
        <w:spacing w:line="189" w:lineRule="exact" w:before="0"/>
        <w:ind w:left="1256" w:right="0" w:firstLine="0"/>
        <w:jc w:val="left"/>
        <w:rPr>
          <w:sz w:val="17"/>
        </w:rPr>
      </w:pPr>
      <w:r>
        <w:rPr>
          <w:color w:val="404040"/>
          <w:w w:val="105"/>
          <w:sz w:val="17"/>
        </w:rPr>
        <w:t>No</w:t>
      </w:r>
      <w:r>
        <w:rPr>
          <w:color w:val="404040"/>
          <w:spacing w:val="-6"/>
          <w:w w:val="105"/>
          <w:sz w:val="17"/>
        </w:rPr>
        <w:t> </w:t>
      </w:r>
      <w:r>
        <w:rPr>
          <w:color w:val="404040"/>
          <w:spacing w:val="-2"/>
          <w:w w:val="105"/>
          <w:sz w:val="17"/>
        </w:rPr>
        <w:t>Education</w:t>
      </w:r>
    </w:p>
    <w:p>
      <w:pPr>
        <w:spacing w:line="240" w:lineRule="auto" w:before="21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571" w:right="0" w:firstLine="0"/>
        <w:jc w:val="left"/>
        <w:rPr>
          <w:sz w:val="17"/>
        </w:rPr>
      </w:pPr>
      <w:r>
        <w:rPr>
          <w:color w:val="404040"/>
          <w:spacing w:val="-2"/>
          <w:sz w:val="17"/>
        </w:rPr>
        <w:t>Primary</w:t>
      </w:r>
    </w:p>
    <w:p>
      <w:pPr>
        <w:spacing w:line="240" w:lineRule="auto" w:before="21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686" w:right="0" w:firstLine="0"/>
        <w:jc w:val="left"/>
        <w:rPr>
          <w:sz w:val="17"/>
        </w:rPr>
      </w:pPr>
      <w:r>
        <w:rPr>
          <w:color w:val="404040"/>
          <w:spacing w:val="-2"/>
          <w:sz w:val="17"/>
        </w:rPr>
        <w:t>Secondary</w:t>
      </w:r>
    </w:p>
    <w:p>
      <w:pPr>
        <w:spacing w:line="240" w:lineRule="auto" w:before="21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spacing w:before="0"/>
        <w:ind w:left="693" w:right="0" w:firstLine="0"/>
        <w:jc w:val="left"/>
        <w:rPr>
          <w:sz w:val="17"/>
        </w:rPr>
      </w:pPr>
      <w:r>
        <w:rPr>
          <w:color w:val="404040"/>
          <w:spacing w:val="-2"/>
          <w:w w:val="105"/>
          <w:sz w:val="17"/>
        </w:rPr>
        <w:t>Tertiary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header="0" w:footer="1490" w:top="1820" w:bottom="1680" w:left="1440" w:right="1080"/>
          <w:cols w:num="4" w:equalWidth="0">
            <w:col w:w="2316" w:space="40"/>
            <w:col w:w="1180" w:space="39"/>
            <w:col w:w="1531" w:space="40"/>
            <w:col w:w="4574"/>
          </w:cols>
        </w:sectPr>
      </w:pPr>
    </w:p>
    <w:p>
      <w:pPr>
        <w:spacing w:before="161"/>
        <w:ind w:left="0" w:right="1824" w:firstLine="0"/>
        <w:jc w:val="center"/>
        <w:rPr>
          <w:rFonts w:ascii="Arial"/>
          <w:b/>
          <w:sz w:val="17"/>
        </w:rPr>
      </w:pPr>
      <w:r>
        <w:rPr>
          <w:rFonts w:ascii="Arial"/>
          <w:b/>
          <w:spacing w:val="-2"/>
          <w:w w:val="105"/>
          <w:sz w:val="17"/>
        </w:rPr>
        <w:t>Education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82"/>
        <w:rPr>
          <w:rFonts w:ascii="Arial"/>
          <w:b/>
        </w:rPr>
      </w:pPr>
    </w:p>
    <w:p>
      <w:pPr>
        <w:pStyle w:val="BodyText"/>
        <w:spacing w:before="1"/>
        <w:ind w:left="120"/>
        <w:rPr>
          <w:rFonts w:ascii="Courier New"/>
        </w:rPr>
      </w:pPr>
      <w:r>
        <w:rPr>
          <w:rFonts w:ascii="Courier New"/>
        </w:rPr>
        <w:t>LOGISTIC</w:t>
      </w:r>
      <w:r>
        <w:rPr>
          <w:rFonts w:ascii="Courier New"/>
          <w:spacing w:val="-28"/>
        </w:rPr>
        <w:t> </w:t>
      </w:r>
      <w:r>
        <w:rPr>
          <w:rFonts w:ascii="Courier New"/>
        </w:rPr>
        <w:t>REGRESSION</w:t>
      </w:r>
      <w:r>
        <w:rPr>
          <w:rFonts w:ascii="Courier New"/>
          <w:spacing w:val="-34"/>
        </w:rPr>
        <w:t> </w:t>
      </w:r>
      <w:r>
        <w:rPr>
          <w:rFonts w:ascii="Courier New"/>
        </w:rPr>
        <w:t>VARIABLES</w:t>
      </w:r>
      <w:r>
        <w:rPr>
          <w:rFonts w:ascii="Courier New"/>
          <w:spacing w:val="-31"/>
        </w:rPr>
        <w:t> </w:t>
      </w:r>
      <w:r>
        <w:rPr>
          <w:rFonts w:ascii="Courier New"/>
          <w:spacing w:val="-2"/>
        </w:rPr>
        <w:t>Prevention_awareness</w:t>
      </w:r>
    </w:p>
    <w:p>
      <w:pPr>
        <w:pStyle w:val="BodyText"/>
        <w:spacing w:before="51"/>
        <w:ind w:left="210"/>
        <w:rPr>
          <w:rFonts w:ascii="Courier New"/>
        </w:rPr>
      </w:pPr>
      <w:r>
        <w:rPr>
          <w:rFonts w:ascii="Courier New"/>
          <w:spacing w:val="-2"/>
        </w:rPr>
        <w:t>/METHOD=ENTER</w:t>
      </w:r>
      <w:r>
        <w:rPr>
          <w:rFonts w:ascii="Courier New"/>
          <w:spacing w:val="-20"/>
        </w:rPr>
        <w:t> </w:t>
      </w:r>
      <w:r>
        <w:rPr>
          <w:rFonts w:ascii="Courier New"/>
          <w:spacing w:val="-2"/>
        </w:rPr>
        <w:t>Education</w:t>
      </w:r>
    </w:p>
    <w:p>
      <w:pPr>
        <w:pStyle w:val="BodyText"/>
        <w:spacing w:before="51"/>
        <w:ind w:left="210"/>
        <w:rPr>
          <w:rFonts w:ascii="Courier New"/>
        </w:rPr>
      </w:pPr>
      <w:r>
        <w:rPr>
          <w:rFonts w:ascii="Courier New"/>
          <w:spacing w:val="-2"/>
        </w:rPr>
        <w:t>/CONTRAST</w:t>
      </w:r>
      <w:r>
        <w:rPr>
          <w:rFonts w:ascii="Courier New"/>
          <w:spacing w:val="-16"/>
        </w:rPr>
        <w:t> </w:t>
      </w:r>
      <w:r>
        <w:rPr>
          <w:rFonts w:ascii="Courier New"/>
          <w:spacing w:val="-2"/>
        </w:rPr>
        <w:t>(Education)=Indicator</w:t>
      </w:r>
    </w:p>
    <w:p>
      <w:pPr>
        <w:spacing w:before="51"/>
        <w:ind w:left="210" w:right="0" w:firstLine="0"/>
        <w:jc w:val="left"/>
        <w:rPr>
          <w:rFonts w:ascii="Courier New"/>
          <w:sz w:val="18"/>
        </w:rPr>
      </w:pPr>
      <w:r>
        <w:rPr>
          <w:rFonts w:ascii="Courier New"/>
          <w:spacing w:val="-2"/>
          <w:sz w:val="18"/>
        </w:rPr>
        <w:t>/CRITERIA=PIN(.05)</w:t>
      </w:r>
      <w:r>
        <w:rPr>
          <w:rFonts w:ascii="Courier New"/>
          <w:spacing w:val="-21"/>
          <w:sz w:val="18"/>
        </w:rPr>
        <w:t> </w:t>
      </w:r>
      <w:r>
        <w:rPr>
          <w:rFonts w:ascii="Courier New"/>
          <w:spacing w:val="-2"/>
          <w:sz w:val="18"/>
        </w:rPr>
        <w:t>POUT(.10)</w:t>
      </w:r>
      <w:r>
        <w:rPr>
          <w:rFonts w:ascii="Courier New"/>
          <w:spacing w:val="-21"/>
          <w:sz w:val="18"/>
        </w:rPr>
        <w:t> </w:t>
      </w:r>
      <w:r>
        <w:rPr>
          <w:rFonts w:ascii="Courier New"/>
          <w:spacing w:val="-2"/>
          <w:sz w:val="18"/>
        </w:rPr>
        <w:t>ITERATE(20)</w:t>
      </w:r>
      <w:r>
        <w:rPr>
          <w:rFonts w:ascii="Courier New"/>
          <w:spacing w:val="-20"/>
          <w:sz w:val="18"/>
        </w:rPr>
        <w:t> </w:t>
      </w:r>
      <w:r>
        <w:rPr>
          <w:rFonts w:ascii="Courier New"/>
          <w:spacing w:val="-2"/>
          <w:sz w:val="18"/>
        </w:rPr>
        <w:t>CUT(.5).</w:t>
      </w:r>
    </w:p>
    <w:p>
      <w:pPr>
        <w:pStyle w:val="BodyText"/>
        <w:spacing w:before="10"/>
        <w:rPr>
          <w:rFonts w:ascii="Courier New"/>
        </w:rPr>
      </w:pPr>
    </w:p>
    <w:p>
      <w:pPr>
        <w:spacing w:before="0"/>
        <w:ind w:left="0" w:right="0" w:firstLine="0"/>
        <w:jc w:val="left"/>
        <w:rPr>
          <w:rFonts w:ascii="Arial"/>
          <w:b/>
          <w:sz w:val="21"/>
        </w:rPr>
      </w:pPr>
      <w:r>
        <w:rPr>
          <w:rFonts w:ascii="Arial"/>
          <w:b/>
          <w:sz w:val="21"/>
        </w:rPr>
        <w:t>Logistic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pacing w:val="-2"/>
          <w:sz w:val="21"/>
        </w:rPr>
        <w:t>Regression</w:t>
      </w:r>
    </w:p>
    <w:p>
      <w:pPr>
        <w:pStyle w:val="BodyText"/>
        <w:spacing w:before="62"/>
        <w:rPr>
          <w:rFonts w:ascii="Arial"/>
          <w:b/>
          <w:sz w:val="21"/>
        </w:rPr>
      </w:pPr>
    </w:p>
    <w:p>
      <w:pPr>
        <w:pStyle w:val="Heading1"/>
        <w:spacing w:before="1"/>
        <w:ind w:left="1410"/>
      </w:pPr>
      <w:bookmarkStart w:name="Log" w:id="24"/>
      <w:bookmarkEnd w:id="24"/>
      <w:r>
        <w:rPr>
          <w:b w:val="0"/>
        </w:rPr>
      </w:r>
      <w:bookmarkStart w:name="Case Processing Summary" w:id="25"/>
      <w:bookmarkEnd w:id="25"/>
      <w:r>
        <w:rPr>
          <w:b w:val="0"/>
        </w:rPr>
      </w:r>
      <w:r>
        <w:rPr>
          <w:color w:val="000105"/>
        </w:rPr>
        <w:t>Case</w:t>
      </w:r>
      <w:r>
        <w:rPr>
          <w:color w:val="000105"/>
          <w:spacing w:val="18"/>
        </w:rPr>
        <w:t> </w:t>
      </w:r>
      <w:r>
        <w:rPr>
          <w:color w:val="000105"/>
        </w:rPr>
        <w:t>Processing</w:t>
      </w:r>
      <w:r>
        <w:rPr>
          <w:color w:val="000105"/>
          <w:spacing w:val="18"/>
        </w:rPr>
        <w:t> </w:t>
      </w:r>
      <w:r>
        <w:rPr>
          <w:color w:val="000105"/>
          <w:spacing w:val="-2"/>
        </w:rPr>
        <w:t>Summary</w:t>
      </w:r>
    </w:p>
    <w:p>
      <w:pPr>
        <w:pStyle w:val="BodyText"/>
        <w:spacing w:before="7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5"/>
        <w:gridCol w:w="1920"/>
        <w:gridCol w:w="1005"/>
        <w:gridCol w:w="1005"/>
      </w:tblGrid>
      <w:tr>
        <w:trPr>
          <w:trHeight w:val="337" w:hRule="atLeast"/>
        </w:trPr>
        <w:tc>
          <w:tcPr>
            <w:tcW w:w="4530" w:type="dxa"/>
            <w:gridSpan w:val="3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tabs>
                <w:tab w:pos="4004" w:val="left" w:leader="none"/>
              </w:tabs>
              <w:spacing w:before="48"/>
              <w:ind w:left="120"/>
              <w:jc w:val="left"/>
              <w:rPr>
                <w:position w:val="1"/>
                <w:sz w:val="18"/>
              </w:rPr>
            </w:pPr>
            <w:r>
              <w:rPr>
                <w:color w:val="264A5F"/>
                <w:sz w:val="18"/>
              </w:rPr>
              <w:t>Unweighted </w:t>
            </w:r>
            <w:r>
              <w:rPr>
                <w:color w:val="264A5F"/>
                <w:spacing w:val="-2"/>
                <w:sz w:val="18"/>
              </w:rPr>
              <w:t>Cases</w:t>
            </w:r>
            <w:r>
              <w:rPr>
                <w:color w:val="264A5F"/>
                <w:spacing w:val="-2"/>
                <w:position w:val="9"/>
                <w:sz w:val="14"/>
              </w:rPr>
              <w:t>a</w:t>
            </w:r>
            <w:r>
              <w:rPr>
                <w:color w:val="264A5F"/>
                <w:position w:val="9"/>
                <w:sz w:val="14"/>
              </w:rPr>
              <w:tab/>
            </w:r>
            <w:r>
              <w:rPr>
                <w:color w:val="264A5F"/>
                <w:spacing w:val="-10"/>
                <w:position w:val="1"/>
                <w:sz w:val="18"/>
              </w:rPr>
              <w:t>N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before="86"/>
              <w:ind w:right="157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Percent</w:t>
            </w:r>
          </w:p>
        </w:tc>
      </w:tr>
      <w:tr>
        <w:trPr>
          <w:trHeight w:val="315" w:hRule="atLeast"/>
        </w:trPr>
        <w:tc>
          <w:tcPr>
            <w:tcW w:w="1605" w:type="dxa"/>
            <w:vMerge w:val="restart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Selected </w:t>
            </w:r>
            <w:r>
              <w:rPr>
                <w:color w:val="264A5F"/>
                <w:spacing w:val="-2"/>
                <w:sz w:val="18"/>
              </w:rPr>
              <w:t>Cases</w:t>
            </w:r>
          </w:p>
        </w:tc>
        <w:tc>
          <w:tcPr>
            <w:tcW w:w="1920" w:type="dxa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Included in </w:t>
            </w:r>
            <w:r>
              <w:rPr>
                <w:color w:val="264A5F"/>
                <w:spacing w:val="-2"/>
                <w:sz w:val="18"/>
              </w:rPr>
              <w:t>Analysis</w:t>
            </w:r>
          </w:p>
        </w:tc>
        <w:tc>
          <w:tcPr>
            <w:tcW w:w="1005" w:type="dxa"/>
            <w:tcBorders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7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</w:t>
            </w:r>
          </w:p>
        </w:tc>
      </w:tr>
      <w:tr>
        <w:trPr>
          <w:trHeight w:val="314" w:hRule="atLeast"/>
        </w:trPr>
        <w:tc>
          <w:tcPr>
            <w:tcW w:w="160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Missing </w:t>
            </w:r>
            <w:r>
              <w:rPr>
                <w:color w:val="264A5F"/>
                <w:spacing w:val="-2"/>
                <w:sz w:val="18"/>
              </w:rPr>
              <w:t>Cases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62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.0</w:t>
            </w:r>
          </w:p>
        </w:tc>
      </w:tr>
      <w:tr>
        <w:trPr>
          <w:trHeight w:val="315" w:hRule="atLeast"/>
        </w:trPr>
        <w:tc>
          <w:tcPr>
            <w:tcW w:w="160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Total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7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</w:t>
            </w:r>
          </w:p>
        </w:tc>
      </w:tr>
      <w:tr>
        <w:trPr>
          <w:trHeight w:val="315" w:hRule="atLeast"/>
        </w:trPr>
        <w:tc>
          <w:tcPr>
            <w:tcW w:w="3525" w:type="dxa"/>
            <w:gridSpan w:val="2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Unselected </w:t>
            </w:r>
            <w:r>
              <w:rPr>
                <w:color w:val="264A5F"/>
                <w:spacing w:val="-2"/>
                <w:sz w:val="18"/>
              </w:rPr>
              <w:t>Cases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62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.0</w:t>
            </w:r>
          </w:p>
        </w:tc>
      </w:tr>
      <w:tr>
        <w:trPr>
          <w:trHeight w:val="315" w:hRule="atLeast"/>
        </w:trPr>
        <w:tc>
          <w:tcPr>
            <w:tcW w:w="3525" w:type="dxa"/>
            <w:gridSpan w:val="2"/>
            <w:tcBorders>
              <w:top w:val="single" w:sz="6" w:space="0" w:color="ADADAD"/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Total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ind w:right="177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</w:t>
            </w:r>
          </w:p>
        </w:tc>
      </w:tr>
    </w:tbl>
    <w:p>
      <w:pPr>
        <w:pStyle w:val="ListParagraph"/>
        <w:numPr>
          <w:ilvl w:val="0"/>
          <w:numId w:val="1"/>
        </w:numPr>
        <w:tabs>
          <w:tab w:pos="628" w:val="left" w:leader="none"/>
        </w:tabs>
        <w:spacing w:line="240" w:lineRule="auto" w:before="117" w:after="0"/>
        <w:ind w:left="628" w:right="0" w:hanging="193"/>
        <w:jc w:val="left"/>
        <w:rPr>
          <w:sz w:val="18"/>
        </w:rPr>
      </w:pPr>
      <w:bookmarkStart w:name="Logistic Regression" w:id="26"/>
      <w:bookmarkEnd w:id="26"/>
      <w:r>
        <w:rPr/>
      </w:r>
      <w:bookmarkStart w:name="Title" w:id="27"/>
      <w:bookmarkEnd w:id="27"/>
      <w:r>
        <w:rPr/>
      </w:r>
      <w:r>
        <w:rPr>
          <w:color w:val="000105"/>
          <w:sz w:val="18"/>
        </w:rPr>
        <w:t>If weight is in effect, see classification table for the total number of </w:t>
      </w:r>
      <w:r>
        <w:rPr>
          <w:color w:val="000105"/>
          <w:spacing w:val="-2"/>
          <w:sz w:val="18"/>
        </w:rPr>
        <w:t>cases.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2240" w:h="15840"/>
          <w:pgMar w:header="0" w:footer="1490" w:top="1820" w:bottom="1680" w:left="1440" w:right="1080"/>
        </w:sectPr>
      </w:pPr>
    </w:p>
    <w:p>
      <w:pPr>
        <w:pStyle w:val="Heading1"/>
        <w:spacing w:line="256" w:lineRule="auto" w:before="78"/>
        <w:ind w:left="965" w:right="6925" w:hanging="569"/>
      </w:pPr>
      <w:bookmarkStart w:name="Dependent Variable Encoding" w:id="28"/>
      <w:bookmarkEnd w:id="28"/>
      <w:r>
        <w:rPr>
          <w:b w:val="0"/>
        </w:rPr>
      </w:r>
      <w:r>
        <w:rPr>
          <w:color w:val="000105"/>
        </w:rPr>
        <w:t>Dependent </w:t>
      </w:r>
      <w:r>
        <w:rPr>
          <w:color w:val="000105"/>
        </w:rPr>
        <w:t>Variable </w:t>
      </w:r>
      <w:r>
        <w:rPr>
          <w:color w:val="000105"/>
          <w:spacing w:val="-2"/>
        </w:rPr>
        <w:t>Encoding</w:t>
      </w:r>
    </w:p>
    <w:p>
      <w:pPr>
        <w:pStyle w:val="BodyText"/>
        <w:tabs>
          <w:tab w:pos="1694" w:val="left" w:leader="none"/>
        </w:tabs>
        <w:spacing w:before="176" w:after="30"/>
        <w:ind w:left="195"/>
        <w:rPr>
          <w:position w:val="1"/>
        </w:rPr>
      </w:pPr>
      <w:r>
        <w:rPr>
          <w:color w:val="264A5F"/>
        </w:rPr>
        <w:t>Original </w:t>
      </w:r>
      <w:r>
        <w:rPr>
          <w:color w:val="264A5F"/>
          <w:spacing w:val="-2"/>
        </w:rPr>
        <w:t>Value</w:t>
      </w:r>
      <w:r>
        <w:rPr>
          <w:color w:val="264A5F"/>
        </w:rPr>
        <w:tab/>
      </w:r>
      <w:r>
        <w:rPr>
          <w:color w:val="264A5F"/>
          <w:position w:val="1"/>
        </w:rPr>
        <w:t>Internal</w:t>
      </w:r>
      <w:r>
        <w:rPr>
          <w:color w:val="264A5F"/>
          <w:spacing w:val="-2"/>
          <w:position w:val="1"/>
        </w:rPr>
        <w:t> Value</w:t>
      </w:r>
    </w:p>
    <w:tbl>
      <w:tblPr>
        <w:tblW w:w="0" w:type="auto"/>
        <w:jc w:val="left"/>
        <w:tblInd w:w="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40"/>
        <w:gridCol w:w="1410"/>
      </w:tblGrid>
      <w:tr>
        <w:trPr>
          <w:trHeight w:val="315" w:hRule="atLeast"/>
        </w:trPr>
        <w:tc>
          <w:tcPr>
            <w:tcW w:w="1440" w:type="dxa"/>
            <w:tcBorders>
              <w:top w:val="single" w:sz="6" w:space="0" w:color="142834"/>
              <w:bottom w:val="single" w:sz="6" w:space="0" w:color="ADADAD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Not </w:t>
            </w:r>
            <w:r>
              <w:rPr>
                <w:color w:val="264A5F"/>
                <w:spacing w:val="-2"/>
                <w:sz w:val="18"/>
              </w:rPr>
              <w:t>Aware</w:t>
            </w:r>
          </w:p>
        </w:tc>
        <w:tc>
          <w:tcPr>
            <w:tcW w:w="1410" w:type="dxa"/>
            <w:tcBorders>
              <w:top w:val="single" w:sz="6" w:space="0" w:color="142834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67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440" w:type="dxa"/>
            <w:tcBorders>
              <w:top w:val="single" w:sz="6" w:space="0" w:color="ADADAD"/>
              <w:bottom w:val="single" w:sz="6" w:space="0" w:color="142834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Aware</w:t>
            </w:r>
          </w:p>
        </w:tc>
        <w:tc>
          <w:tcPr>
            <w:tcW w:w="1410" w:type="dxa"/>
            <w:tcBorders>
              <w:top w:val="single" w:sz="6" w:space="0" w:color="ADADAD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ind w:right="167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</w:tr>
    </w:tbl>
    <w:p>
      <w:pPr>
        <w:pStyle w:val="BodyText"/>
        <w:spacing w:before="179"/>
      </w:pPr>
    </w:p>
    <w:p>
      <w:pPr>
        <w:pStyle w:val="Heading1"/>
        <w:ind w:left="1785"/>
      </w:pPr>
      <w:bookmarkStart w:name="Categorical Variables Codings" w:id="29"/>
      <w:bookmarkEnd w:id="29"/>
      <w:r>
        <w:rPr>
          <w:b w:val="0"/>
        </w:rPr>
      </w:r>
      <w:r>
        <w:rPr>
          <w:color w:val="000105"/>
        </w:rPr>
        <w:t>Categorical</w:t>
      </w:r>
      <w:r>
        <w:rPr>
          <w:color w:val="000105"/>
          <w:spacing w:val="22"/>
        </w:rPr>
        <w:t> </w:t>
      </w:r>
      <w:r>
        <w:rPr>
          <w:color w:val="000105"/>
        </w:rPr>
        <w:t>Variables</w:t>
      </w:r>
      <w:r>
        <w:rPr>
          <w:color w:val="000105"/>
          <w:spacing w:val="23"/>
        </w:rPr>
        <w:t> </w:t>
      </w:r>
      <w:r>
        <w:rPr>
          <w:color w:val="000105"/>
          <w:spacing w:val="-2"/>
        </w:rPr>
        <w:t>Codings</w:t>
      </w:r>
    </w:p>
    <w:p>
      <w:pPr>
        <w:pStyle w:val="BodyText"/>
        <w:spacing w:before="7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0"/>
        <w:gridCol w:w="1395"/>
        <w:gridCol w:w="1140"/>
        <w:gridCol w:w="1005"/>
        <w:gridCol w:w="1005"/>
        <w:gridCol w:w="1005"/>
      </w:tblGrid>
      <w:tr>
        <w:trPr>
          <w:trHeight w:val="307" w:hRule="atLeast"/>
        </w:trPr>
        <w:tc>
          <w:tcPr>
            <w:tcW w:w="3645" w:type="dxa"/>
            <w:gridSpan w:val="3"/>
            <w:vMerge w:val="restart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spacing w:before="179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right="99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Frequency</w:t>
            </w:r>
          </w:p>
        </w:tc>
        <w:tc>
          <w:tcPr>
            <w:tcW w:w="3015" w:type="dxa"/>
            <w:gridSpan w:val="3"/>
            <w:tcBorders>
              <w:top w:val="nil"/>
              <w:left w:val="single" w:sz="6" w:space="0" w:color="DFDFDF"/>
              <w:bottom w:val="nil"/>
              <w:right w:val="nil"/>
            </w:tcBorders>
          </w:tcPr>
          <w:p>
            <w:pPr>
              <w:pStyle w:val="TableParagraph"/>
              <w:spacing w:before="71"/>
              <w:ind w:left="802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Parameter </w:t>
            </w:r>
            <w:r>
              <w:rPr>
                <w:color w:val="264A5F"/>
                <w:spacing w:val="-2"/>
                <w:sz w:val="18"/>
              </w:rPr>
              <w:t>coding</w:t>
            </w:r>
          </w:p>
        </w:tc>
      </w:tr>
      <w:tr>
        <w:trPr>
          <w:trHeight w:val="300" w:hRule="atLeast"/>
        </w:trPr>
        <w:tc>
          <w:tcPr>
            <w:tcW w:w="3645" w:type="dxa"/>
            <w:gridSpan w:val="3"/>
            <w:vMerge/>
            <w:tcBorders>
              <w:top w:val="nil"/>
              <w:left w:val="nil"/>
              <w:right w:val="single" w:sz="6" w:space="0" w:color="DFDFD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48"/>
              <w:ind w:left="107" w:right="22"/>
              <w:jc w:val="center"/>
              <w:rPr>
                <w:sz w:val="18"/>
              </w:rPr>
            </w:pPr>
            <w:r>
              <w:rPr>
                <w:color w:val="264A5F"/>
                <w:spacing w:val="-5"/>
                <w:sz w:val="18"/>
              </w:rPr>
              <w:t>(1)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48"/>
              <w:ind w:left="107" w:right="22"/>
              <w:jc w:val="center"/>
              <w:rPr>
                <w:sz w:val="18"/>
              </w:rPr>
            </w:pPr>
            <w:r>
              <w:rPr>
                <w:color w:val="264A5F"/>
                <w:spacing w:val="-5"/>
                <w:sz w:val="18"/>
              </w:rPr>
              <w:t>(2)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before="48"/>
              <w:ind w:left="188" w:right="111"/>
              <w:jc w:val="center"/>
              <w:rPr>
                <w:sz w:val="18"/>
              </w:rPr>
            </w:pPr>
            <w:r>
              <w:rPr>
                <w:color w:val="264A5F"/>
                <w:spacing w:val="-5"/>
                <w:sz w:val="18"/>
              </w:rPr>
              <w:t>(3)</w:t>
            </w:r>
          </w:p>
        </w:tc>
      </w:tr>
      <w:tr>
        <w:trPr>
          <w:trHeight w:val="315" w:hRule="atLeast"/>
        </w:trPr>
        <w:tc>
          <w:tcPr>
            <w:tcW w:w="1110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395" w:type="dxa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No </w:t>
            </w: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140" w:type="dxa"/>
            <w:tcBorders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3939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9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1.000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Primary</w:t>
            </w:r>
          </w:p>
        </w:tc>
        <w:tc>
          <w:tcPr>
            <w:tcW w:w="1140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1409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9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Secondary</w:t>
            </w:r>
          </w:p>
        </w:tc>
        <w:tc>
          <w:tcPr>
            <w:tcW w:w="1140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3352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7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1.000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tcBorders>
              <w:top w:val="single" w:sz="6" w:space="0" w:color="ADADAD"/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Tertiary</w:t>
            </w:r>
          </w:p>
        </w:tc>
        <w:tc>
          <w:tcPr>
            <w:tcW w:w="1140" w:type="dxa"/>
            <w:tcBorders>
              <w:top w:val="single" w:sz="6" w:space="0" w:color="ADADAD"/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846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</w:tbl>
    <w:p>
      <w:pPr>
        <w:pStyle w:val="BodyText"/>
        <w:spacing w:before="72"/>
        <w:rPr>
          <w:rFonts w:ascii="Arial"/>
          <w:b/>
          <w:sz w:val="21"/>
        </w:rPr>
      </w:pPr>
    </w:p>
    <w:p>
      <w:pPr>
        <w:spacing w:before="0"/>
        <w:ind w:left="0" w:right="0" w:firstLine="0"/>
        <w:jc w:val="left"/>
        <w:rPr>
          <w:rFonts w:ascii="Arial"/>
          <w:b/>
          <w:sz w:val="21"/>
        </w:rPr>
      </w:pPr>
      <w:r>
        <w:rPr>
          <w:rFonts w:ascii="Arial"/>
          <w:b/>
          <w:sz w:val="21"/>
        </w:rPr>
        <w:t>Block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z w:val="21"/>
        </w:rPr>
        <w:t>0: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z w:val="21"/>
        </w:rPr>
        <w:t>Beginning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pacing w:val="-4"/>
          <w:sz w:val="21"/>
        </w:rPr>
        <w:t>Block</w:t>
      </w:r>
    </w:p>
    <w:p>
      <w:pPr>
        <w:pStyle w:val="Heading1"/>
        <w:spacing w:before="221"/>
        <w:ind w:left="2715"/>
        <w:rPr>
          <w:position w:val="12"/>
          <w:sz w:val="18"/>
        </w:rPr>
      </w:pPr>
      <w:bookmarkStart w:name="Classification Table" w:id="30"/>
      <w:bookmarkEnd w:id="30"/>
      <w:r>
        <w:rPr>
          <w:b w:val="0"/>
        </w:rPr>
      </w:r>
      <w:r>
        <w:rPr>
          <w:color w:val="000105"/>
        </w:rPr>
        <w:t>Classification</w:t>
      </w:r>
      <w:r>
        <w:rPr>
          <w:color w:val="000105"/>
          <w:spacing w:val="29"/>
        </w:rPr>
        <w:t> </w:t>
      </w:r>
      <w:r>
        <w:rPr>
          <w:color w:val="000105"/>
          <w:spacing w:val="-2"/>
        </w:rPr>
        <w:t>Table</w:t>
      </w:r>
      <w:r>
        <w:rPr>
          <w:color w:val="000105"/>
          <w:spacing w:val="-2"/>
          <w:position w:val="12"/>
          <w:sz w:val="18"/>
        </w:rPr>
        <w:t>a,b</w:t>
      </w:r>
    </w:p>
    <w:p>
      <w:pPr>
        <w:pStyle w:val="BodyText"/>
        <w:spacing w:before="13"/>
        <w:rPr>
          <w:rFonts w:ascii="Arial"/>
          <w:b/>
        </w:rPr>
      </w:pPr>
    </w:p>
    <w:p>
      <w:pPr>
        <w:pStyle w:val="BodyText"/>
        <w:spacing w:after="30"/>
        <w:ind w:left="2410"/>
        <w:jc w:val="center"/>
      </w:pPr>
      <w:r>
        <w:rPr>
          <w:color w:val="264A5F"/>
          <w:spacing w:val="-2"/>
        </w:rPr>
        <w:t>Predicted</w:t>
      </w:r>
    </w:p>
    <w:tbl>
      <w:tblPr>
        <w:tblW w:w="0" w:type="auto"/>
        <w:jc w:val="left"/>
        <w:tblInd w:w="82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0"/>
        <w:gridCol w:w="2190"/>
        <w:gridCol w:w="1125"/>
        <w:gridCol w:w="1125"/>
        <w:gridCol w:w="1095"/>
        <w:gridCol w:w="1440"/>
      </w:tblGrid>
      <w:tr>
        <w:trPr>
          <w:trHeight w:val="307" w:hRule="atLeast"/>
        </w:trPr>
        <w:tc>
          <w:tcPr>
            <w:tcW w:w="6345" w:type="dxa"/>
            <w:gridSpan w:val="5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71"/>
              <w:ind w:right="184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Prevention_awareness</w:t>
            </w:r>
          </w:p>
        </w:tc>
        <w:tc>
          <w:tcPr>
            <w:tcW w:w="1440" w:type="dxa"/>
            <w:vMerge w:val="restart"/>
            <w:tcBorders>
              <w:top w:val="nil"/>
              <w:bottom w:val="single" w:sz="6" w:space="0" w:color="142834"/>
              <w:right w:val="nil"/>
            </w:tcBorders>
          </w:tcPr>
          <w:p>
            <w:pPr>
              <w:pStyle w:val="TableParagraph"/>
              <w:spacing w:line="220" w:lineRule="atLeast" w:before="148"/>
              <w:ind w:left="462" w:hanging="191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Percentage Correct</w:t>
            </w:r>
          </w:p>
        </w:tc>
      </w:tr>
      <w:tr>
        <w:trPr>
          <w:trHeight w:val="300" w:hRule="atLeast"/>
        </w:trPr>
        <w:tc>
          <w:tcPr>
            <w:tcW w:w="5250" w:type="dxa"/>
            <w:gridSpan w:val="4"/>
            <w:tcBorders>
              <w:top w:val="nil"/>
              <w:left w:val="nil"/>
              <w:bottom w:val="single" w:sz="6" w:space="0" w:color="142834"/>
            </w:tcBorders>
          </w:tcPr>
          <w:p>
            <w:pPr>
              <w:pStyle w:val="TableParagraph"/>
              <w:tabs>
                <w:tab w:pos="4304" w:val="left" w:leader="none"/>
              </w:tabs>
              <w:spacing w:line="231" w:lineRule="exact" w:before="48"/>
              <w:ind w:left="93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position w:val="-2"/>
                <w:sz w:val="18"/>
              </w:rPr>
              <w:t>Observed</w:t>
            </w:r>
            <w:r>
              <w:rPr>
                <w:color w:val="264A5F"/>
                <w:position w:val="-2"/>
                <w:sz w:val="18"/>
              </w:rPr>
              <w:tab/>
            </w:r>
            <w:r>
              <w:rPr>
                <w:color w:val="264A5F"/>
                <w:sz w:val="18"/>
              </w:rPr>
              <w:t>Not </w:t>
            </w:r>
            <w:r>
              <w:rPr>
                <w:color w:val="264A5F"/>
                <w:spacing w:val="-2"/>
                <w:sz w:val="18"/>
              </w:rPr>
              <w:t>Aware</w:t>
            </w:r>
          </w:p>
        </w:tc>
        <w:tc>
          <w:tcPr>
            <w:tcW w:w="1095" w:type="dxa"/>
            <w:tcBorders>
              <w:top w:val="nil"/>
              <w:bottom w:val="single" w:sz="6" w:space="0" w:color="142834"/>
            </w:tcBorders>
          </w:tcPr>
          <w:p>
            <w:pPr>
              <w:pStyle w:val="TableParagraph"/>
              <w:spacing w:before="48"/>
              <w:ind w:right="245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Aware</w:t>
            </w:r>
          </w:p>
        </w:tc>
        <w:tc>
          <w:tcPr>
            <w:tcW w:w="1440" w:type="dxa"/>
            <w:vMerge/>
            <w:tcBorders>
              <w:top w:val="nil"/>
              <w:bottom w:val="single" w:sz="6" w:space="0" w:color="142834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5" w:hRule="atLeast"/>
        </w:trPr>
        <w:tc>
          <w:tcPr>
            <w:tcW w:w="810" w:type="dxa"/>
            <w:vMerge w:val="restart"/>
            <w:tcBorders>
              <w:top w:val="single" w:sz="6" w:space="0" w:color="142834"/>
              <w:left w:val="nil"/>
              <w:bottom w:val="single" w:sz="6" w:space="0" w:color="142834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bookmarkStart w:name="Block 0: Beginning Block" w:id="31"/>
            <w:bookmarkEnd w:id="31"/>
            <w:r>
              <w:rPr/>
            </w:r>
            <w:bookmarkStart w:name="Title" w:id="32"/>
            <w:bookmarkEnd w:id="32"/>
            <w:r>
              <w:rPr/>
            </w:r>
            <w:r>
              <w:rPr>
                <w:color w:val="264A5F"/>
                <w:sz w:val="18"/>
              </w:rPr>
              <w:t>Step </w:t>
            </w:r>
            <w:r>
              <w:rPr>
                <w:color w:val="264A5F"/>
                <w:spacing w:val="-10"/>
                <w:sz w:val="18"/>
              </w:rPr>
              <w:t>0</w:t>
            </w:r>
          </w:p>
        </w:tc>
        <w:tc>
          <w:tcPr>
            <w:tcW w:w="2190" w:type="dxa"/>
            <w:vMerge w:val="restart"/>
            <w:tcBorders>
              <w:top w:val="single" w:sz="6" w:space="0" w:color="142834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Prevention_awareness</w:t>
            </w:r>
          </w:p>
        </w:tc>
        <w:tc>
          <w:tcPr>
            <w:tcW w:w="1125" w:type="dxa"/>
            <w:tcBorders>
              <w:top w:val="single" w:sz="6" w:space="0" w:color="142834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Not </w:t>
            </w:r>
            <w:r>
              <w:rPr>
                <w:color w:val="264A5F"/>
                <w:spacing w:val="-2"/>
                <w:sz w:val="18"/>
              </w:rPr>
              <w:t>Aware</w:t>
            </w:r>
          </w:p>
        </w:tc>
        <w:tc>
          <w:tcPr>
            <w:tcW w:w="1125" w:type="dxa"/>
            <w:tcBorders>
              <w:top w:val="single" w:sz="6" w:space="0" w:color="142834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142834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3293</w:t>
            </w:r>
          </w:p>
        </w:tc>
        <w:tc>
          <w:tcPr>
            <w:tcW w:w="1440" w:type="dxa"/>
            <w:tcBorders>
              <w:top w:val="single" w:sz="6" w:space="0" w:color="142834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62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.0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bottom w:val="single" w:sz="6" w:space="0" w:color="142834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Aware</w:t>
            </w:r>
          </w:p>
        </w:tc>
        <w:tc>
          <w:tcPr>
            <w:tcW w:w="1125" w:type="dxa"/>
            <w:tcBorders>
              <w:top w:val="single" w:sz="6" w:space="0" w:color="ADADAD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ADADAD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6253</w:t>
            </w:r>
          </w:p>
        </w:tc>
        <w:tc>
          <w:tcPr>
            <w:tcW w:w="1440" w:type="dxa"/>
            <w:tcBorders>
              <w:top w:val="single" w:sz="6" w:space="0" w:color="ADADAD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7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bottom w:val="single" w:sz="6" w:space="0" w:color="142834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5" w:type="dxa"/>
            <w:gridSpan w:val="2"/>
            <w:tcBorders>
              <w:top w:val="single" w:sz="6" w:space="0" w:color="ADADAD"/>
              <w:left w:val="nil"/>
              <w:bottom w:val="single" w:sz="6" w:space="0" w:color="142834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Overall </w:t>
            </w:r>
            <w:r>
              <w:rPr>
                <w:color w:val="264A5F"/>
                <w:spacing w:val="-2"/>
                <w:sz w:val="18"/>
              </w:rPr>
              <w:t>Percentage</w:t>
            </w:r>
          </w:p>
        </w:tc>
        <w:tc>
          <w:tcPr>
            <w:tcW w:w="1125" w:type="dxa"/>
            <w:tcBorders>
              <w:top w:val="single" w:sz="6" w:space="0" w:color="ADADAD"/>
              <w:left w:val="nil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  <w:tcBorders>
              <w:top w:val="single" w:sz="6" w:space="0" w:color="ADADAD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6" w:space="0" w:color="ADADAD"/>
              <w:bottom w:val="single" w:sz="6" w:space="0" w:color="142834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65.5</w:t>
            </w:r>
          </w:p>
        </w:tc>
      </w:tr>
    </w:tbl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40" w:lineRule="auto" w:before="116" w:after="0"/>
        <w:ind w:left="628" w:right="0" w:hanging="193"/>
        <w:jc w:val="left"/>
        <w:rPr>
          <w:sz w:val="18"/>
        </w:rPr>
      </w:pPr>
      <w:r>
        <w:rPr>
          <w:color w:val="000105"/>
          <w:sz w:val="18"/>
        </w:rPr>
        <w:t>Constant is included in the </w:t>
      </w:r>
      <w:r>
        <w:rPr>
          <w:color w:val="000105"/>
          <w:spacing w:val="-2"/>
          <w:sz w:val="18"/>
        </w:rPr>
        <w:t>model.</w:t>
      </w:r>
    </w:p>
    <w:p>
      <w:pPr>
        <w:pStyle w:val="ListParagraph"/>
        <w:numPr>
          <w:ilvl w:val="0"/>
          <w:numId w:val="2"/>
        </w:numPr>
        <w:tabs>
          <w:tab w:pos="628" w:val="left" w:leader="none"/>
        </w:tabs>
        <w:spacing w:line="240" w:lineRule="auto" w:before="123" w:after="0"/>
        <w:ind w:left="628" w:right="0" w:hanging="193"/>
        <w:jc w:val="left"/>
        <w:rPr>
          <w:sz w:val="18"/>
        </w:rPr>
      </w:pPr>
      <w:r>
        <w:rPr>
          <w:color w:val="000105"/>
          <w:sz w:val="18"/>
        </w:rPr>
        <w:t>The cut value is </w:t>
      </w:r>
      <w:r>
        <w:rPr>
          <w:color w:val="000105"/>
          <w:spacing w:val="-4"/>
          <w:sz w:val="18"/>
        </w:rPr>
        <w:t>.500</w:t>
      </w:r>
    </w:p>
    <w:p>
      <w:pPr>
        <w:pStyle w:val="BodyText"/>
        <w:rPr>
          <w:sz w:val="22"/>
        </w:rPr>
      </w:pPr>
    </w:p>
    <w:p>
      <w:pPr>
        <w:pStyle w:val="BodyText"/>
        <w:spacing w:before="75"/>
        <w:rPr>
          <w:sz w:val="22"/>
        </w:rPr>
      </w:pPr>
    </w:p>
    <w:p>
      <w:pPr>
        <w:pStyle w:val="Heading1"/>
        <w:ind w:left="2670"/>
      </w:pPr>
      <w:bookmarkStart w:name="Variables in the Equation" w:id="33"/>
      <w:bookmarkEnd w:id="33"/>
      <w:r>
        <w:rPr>
          <w:b w:val="0"/>
        </w:rPr>
      </w:r>
      <w:r>
        <w:rPr>
          <w:color w:val="000105"/>
        </w:rPr>
        <w:t>Variables</w:t>
      </w:r>
      <w:r>
        <w:rPr>
          <w:color w:val="000105"/>
          <w:spacing w:val="7"/>
        </w:rPr>
        <w:t> </w:t>
      </w:r>
      <w:r>
        <w:rPr>
          <w:color w:val="000105"/>
        </w:rPr>
        <w:t>in</w:t>
      </w:r>
      <w:r>
        <w:rPr>
          <w:color w:val="000105"/>
          <w:spacing w:val="7"/>
        </w:rPr>
        <w:t> </w:t>
      </w:r>
      <w:r>
        <w:rPr>
          <w:color w:val="000105"/>
        </w:rPr>
        <w:t>the</w:t>
      </w:r>
      <w:r>
        <w:rPr>
          <w:color w:val="000105"/>
          <w:spacing w:val="8"/>
        </w:rPr>
        <w:t> </w:t>
      </w:r>
      <w:r>
        <w:rPr>
          <w:color w:val="000105"/>
          <w:spacing w:val="-2"/>
        </w:rPr>
        <w:t>Equation</w:t>
      </w:r>
    </w:p>
    <w:p>
      <w:pPr>
        <w:pStyle w:val="BodyText"/>
        <w:spacing w:before="7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005"/>
        <w:gridCol w:w="1005"/>
        <w:gridCol w:w="1005"/>
        <w:gridCol w:w="1005"/>
        <w:gridCol w:w="1005"/>
        <w:gridCol w:w="1005"/>
      </w:tblGrid>
      <w:tr>
        <w:trPr>
          <w:trHeight w:val="307" w:hRule="atLeast"/>
        </w:trPr>
        <w:tc>
          <w:tcPr>
            <w:tcW w:w="2850" w:type="dxa"/>
            <w:gridSpan w:val="2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spacing w:before="56"/>
              <w:ind w:right="395"/>
              <w:rPr>
                <w:sz w:val="18"/>
              </w:rPr>
            </w:pPr>
            <w:r>
              <w:rPr>
                <w:color w:val="264A5F"/>
                <w:spacing w:val="-10"/>
                <w:sz w:val="18"/>
              </w:rPr>
              <w:t>B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367"/>
              <w:jc w:val="left"/>
              <w:rPr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S.E.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87" w:right="22"/>
              <w:jc w:val="center"/>
              <w:rPr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Wald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97" w:right="22"/>
              <w:jc w:val="center"/>
              <w:rPr>
                <w:sz w:val="18"/>
              </w:rPr>
            </w:pPr>
            <w:r>
              <w:rPr>
                <w:color w:val="264A5F"/>
                <w:spacing w:val="-5"/>
                <w:sz w:val="18"/>
              </w:rPr>
              <w:t>df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382"/>
              <w:jc w:val="left"/>
              <w:rPr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Sig.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before="56"/>
              <w:ind w:left="188" w:right="111"/>
              <w:jc w:val="center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Exp(B)</w:t>
            </w:r>
          </w:p>
        </w:tc>
      </w:tr>
      <w:tr>
        <w:trPr>
          <w:trHeight w:val="315" w:hRule="atLeast"/>
        </w:trPr>
        <w:tc>
          <w:tcPr>
            <w:tcW w:w="1845" w:type="dxa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tabs>
                <w:tab w:pos="929" w:val="left" w:leader="none"/>
              </w:tabs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Step </w:t>
            </w:r>
            <w:r>
              <w:rPr>
                <w:color w:val="264A5F"/>
                <w:spacing w:val="-10"/>
                <w:sz w:val="18"/>
              </w:rPr>
              <w:t>0</w:t>
            </w:r>
            <w:r>
              <w:rPr>
                <w:color w:val="264A5F"/>
                <w:sz w:val="18"/>
              </w:rPr>
              <w:tab/>
            </w:r>
            <w:r>
              <w:rPr>
                <w:color w:val="264A5F"/>
                <w:spacing w:val="-2"/>
                <w:sz w:val="18"/>
              </w:rPr>
              <w:t>Constant</w:t>
            </w:r>
          </w:p>
        </w:tc>
        <w:tc>
          <w:tcPr>
            <w:tcW w:w="1005" w:type="dxa"/>
            <w:tcBorders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480"/>
              <w:jc w:val="left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.641</w:t>
            </w:r>
          </w:p>
        </w:tc>
        <w:tc>
          <w:tcPr>
            <w:tcW w:w="1005" w:type="dxa"/>
            <w:tcBorders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472"/>
              <w:jc w:val="left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.022</w:t>
            </w:r>
          </w:p>
        </w:tc>
        <w:tc>
          <w:tcPr>
            <w:tcW w:w="1005" w:type="dxa"/>
            <w:tcBorders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85" w:right="107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887.013</w:t>
            </w:r>
          </w:p>
        </w:tc>
        <w:tc>
          <w:tcPr>
            <w:tcW w:w="1005" w:type="dxa"/>
            <w:tcBorders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  <w:tc>
          <w:tcPr>
            <w:tcW w:w="1005" w:type="dxa"/>
            <w:tcBorders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472"/>
              <w:jc w:val="left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ind w:left="188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1.899</w:t>
            </w:r>
          </w:p>
        </w:tc>
      </w:tr>
    </w:tbl>
    <w:p>
      <w:pPr>
        <w:pStyle w:val="TableParagraph"/>
        <w:spacing w:after="0"/>
        <w:jc w:val="center"/>
        <w:rPr>
          <w:sz w:val="18"/>
        </w:rPr>
        <w:sectPr>
          <w:pgSz w:w="12240" w:h="15840"/>
          <w:pgMar w:header="0" w:footer="1490" w:top="1500" w:bottom="1680" w:left="1440" w:right="1080"/>
        </w:sectPr>
      </w:pPr>
    </w:p>
    <w:p>
      <w:pPr>
        <w:spacing w:before="78"/>
        <w:ind w:left="1635" w:right="0" w:firstLine="0"/>
        <w:jc w:val="left"/>
        <w:rPr>
          <w:rFonts w:ascii="Arial"/>
          <w:b/>
          <w:sz w:val="22"/>
        </w:rPr>
      </w:pPr>
      <w:bookmarkStart w:name="Variables not in the Equation" w:id="34"/>
      <w:bookmarkEnd w:id="34"/>
      <w:r>
        <w:rPr/>
      </w:r>
      <w:r>
        <w:rPr>
          <w:rFonts w:ascii="Arial"/>
          <w:b/>
          <w:color w:val="000105"/>
          <w:sz w:val="22"/>
        </w:rPr>
        <w:t>Variables</w:t>
      </w:r>
      <w:r>
        <w:rPr>
          <w:rFonts w:ascii="Arial"/>
          <w:b/>
          <w:color w:val="000105"/>
          <w:spacing w:val="6"/>
          <w:sz w:val="22"/>
        </w:rPr>
        <w:t> </w:t>
      </w:r>
      <w:r>
        <w:rPr>
          <w:rFonts w:ascii="Arial"/>
          <w:b/>
          <w:color w:val="000105"/>
          <w:sz w:val="22"/>
        </w:rPr>
        <w:t>not</w:t>
      </w:r>
      <w:r>
        <w:rPr>
          <w:rFonts w:ascii="Arial"/>
          <w:b/>
          <w:color w:val="000105"/>
          <w:spacing w:val="7"/>
          <w:sz w:val="22"/>
        </w:rPr>
        <w:t> </w:t>
      </w:r>
      <w:r>
        <w:rPr>
          <w:rFonts w:ascii="Arial"/>
          <w:b/>
          <w:color w:val="000105"/>
          <w:sz w:val="22"/>
        </w:rPr>
        <w:t>in</w:t>
      </w:r>
      <w:r>
        <w:rPr>
          <w:rFonts w:ascii="Arial"/>
          <w:b/>
          <w:color w:val="000105"/>
          <w:spacing w:val="7"/>
          <w:sz w:val="22"/>
        </w:rPr>
        <w:t> </w:t>
      </w:r>
      <w:r>
        <w:rPr>
          <w:rFonts w:ascii="Arial"/>
          <w:b/>
          <w:color w:val="000105"/>
          <w:sz w:val="22"/>
        </w:rPr>
        <w:t>the</w:t>
      </w:r>
      <w:r>
        <w:rPr>
          <w:rFonts w:ascii="Arial"/>
          <w:b/>
          <w:color w:val="000105"/>
          <w:spacing w:val="7"/>
          <w:sz w:val="22"/>
        </w:rPr>
        <w:t> </w:t>
      </w:r>
      <w:r>
        <w:rPr>
          <w:rFonts w:ascii="Arial"/>
          <w:b/>
          <w:color w:val="000105"/>
          <w:spacing w:val="-2"/>
          <w:sz w:val="22"/>
        </w:rPr>
        <w:t>Equation</w:t>
      </w:r>
    </w:p>
    <w:p>
      <w:pPr>
        <w:pStyle w:val="BodyText"/>
        <w:spacing w:before="8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0"/>
        <w:gridCol w:w="1065"/>
        <w:gridCol w:w="1335"/>
        <w:gridCol w:w="1005"/>
        <w:gridCol w:w="1005"/>
        <w:gridCol w:w="1005"/>
      </w:tblGrid>
      <w:tr>
        <w:trPr>
          <w:trHeight w:val="307" w:hRule="atLeast"/>
        </w:trPr>
        <w:tc>
          <w:tcPr>
            <w:tcW w:w="4215" w:type="dxa"/>
            <w:gridSpan w:val="4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spacing w:before="56"/>
              <w:ind w:right="225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Score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97" w:right="22"/>
              <w:jc w:val="center"/>
              <w:rPr>
                <w:sz w:val="18"/>
              </w:rPr>
            </w:pPr>
            <w:r>
              <w:rPr>
                <w:color w:val="264A5F"/>
                <w:spacing w:val="-5"/>
                <w:sz w:val="18"/>
              </w:rPr>
              <w:t>df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before="56"/>
              <w:ind w:left="382"/>
              <w:jc w:val="left"/>
              <w:rPr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Sig.</w:t>
            </w:r>
          </w:p>
        </w:tc>
      </w:tr>
      <w:tr>
        <w:trPr>
          <w:trHeight w:val="315" w:hRule="atLeast"/>
        </w:trPr>
        <w:tc>
          <w:tcPr>
            <w:tcW w:w="810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Step </w:t>
            </w:r>
            <w:r>
              <w:rPr>
                <w:color w:val="264A5F"/>
                <w:spacing w:val="-10"/>
                <w:sz w:val="18"/>
              </w:rPr>
              <w:t>0</w:t>
            </w:r>
          </w:p>
        </w:tc>
        <w:tc>
          <w:tcPr>
            <w:tcW w:w="1065" w:type="dxa"/>
            <w:vMerge w:val="restart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Variables</w:t>
            </w:r>
          </w:p>
        </w:tc>
        <w:tc>
          <w:tcPr>
            <w:tcW w:w="1335" w:type="dxa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005" w:type="dxa"/>
            <w:tcBorders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93.451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3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Education(1)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30.463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Education(2)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9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6.797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.009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Education(3)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9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6.683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.010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tcBorders>
              <w:top w:val="single" w:sz="6" w:space="0" w:color="ADADAD"/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Overall </w:t>
            </w:r>
            <w:r>
              <w:rPr>
                <w:color w:val="264A5F"/>
                <w:spacing w:val="-2"/>
                <w:sz w:val="18"/>
              </w:rPr>
              <w:t>Statistics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93.451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3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</w:tbl>
    <w:p>
      <w:pPr>
        <w:pStyle w:val="BodyText"/>
        <w:spacing w:before="60"/>
        <w:rPr>
          <w:rFonts w:ascii="Arial"/>
          <w:b/>
          <w:sz w:val="22"/>
        </w:rPr>
      </w:pPr>
    </w:p>
    <w:p>
      <w:pPr>
        <w:spacing w:before="0"/>
        <w:ind w:left="0" w:right="0" w:firstLine="0"/>
        <w:jc w:val="left"/>
        <w:rPr>
          <w:rFonts w:ascii="Arial"/>
          <w:b/>
          <w:sz w:val="21"/>
        </w:rPr>
      </w:pPr>
      <w:r>
        <w:rPr>
          <w:rFonts w:ascii="Arial"/>
          <w:b/>
          <w:sz w:val="21"/>
        </w:rPr>
        <w:t>Block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z w:val="21"/>
        </w:rPr>
        <w:t>1: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z w:val="21"/>
        </w:rPr>
        <w:t>Method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z w:val="21"/>
        </w:rPr>
        <w:t>=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pacing w:val="-2"/>
          <w:sz w:val="21"/>
        </w:rPr>
        <w:t>Enter</w:t>
      </w:r>
    </w:p>
    <w:p>
      <w:pPr>
        <w:pStyle w:val="BodyText"/>
        <w:spacing w:before="63"/>
        <w:rPr>
          <w:rFonts w:ascii="Arial"/>
          <w:b/>
          <w:sz w:val="21"/>
        </w:rPr>
      </w:pPr>
    </w:p>
    <w:p>
      <w:pPr>
        <w:pStyle w:val="Heading1"/>
        <w:ind w:left="480"/>
      </w:pPr>
      <w:bookmarkStart w:name="Omnibus Tests of Model Coefficients" w:id="35"/>
      <w:bookmarkEnd w:id="35"/>
      <w:r>
        <w:rPr>
          <w:b w:val="0"/>
        </w:rPr>
      </w:r>
      <w:r>
        <w:rPr>
          <w:color w:val="000105"/>
        </w:rPr>
        <w:t>Omnibus</w:t>
      </w:r>
      <w:r>
        <w:rPr>
          <w:color w:val="000105"/>
          <w:spacing w:val="12"/>
        </w:rPr>
        <w:t> </w:t>
      </w:r>
      <w:r>
        <w:rPr>
          <w:color w:val="000105"/>
        </w:rPr>
        <w:t>Tests</w:t>
      </w:r>
      <w:r>
        <w:rPr>
          <w:color w:val="000105"/>
          <w:spacing w:val="13"/>
        </w:rPr>
        <w:t> </w:t>
      </w:r>
      <w:r>
        <w:rPr>
          <w:color w:val="000105"/>
        </w:rPr>
        <w:t>of</w:t>
      </w:r>
      <w:r>
        <w:rPr>
          <w:color w:val="000105"/>
          <w:spacing w:val="13"/>
        </w:rPr>
        <w:t> </w:t>
      </w:r>
      <w:r>
        <w:rPr>
          <w:color w:val="000105"/>
        </w:rPr>
        <w:t>Model</w:t>
      </w:r>
      <w:r>
        <w:rPr>
          <w:color w:val="000105"/>
          <w:spacing w:val="13"/>
        </w:rPr>
        <w:t> </w:t>
      </w:r>
      <w:r>
        <w:rPr>
          <w:color w:val="000105"/>
          <w:spacing w:val="-2"/>
        </w:rPr>
        <w:t>Coefficients</w:t>
      </w:r>
    </w:p>
    <w:p>
      <w:pPr>
        <w:pStyle w:val="BodyText"/>
        <w:spacing w:before="7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0"/>
        <w:gridCol w:w="780"/>
        <w:gridCol w:w="1215"/>
        <w:gridCol w:w="1005"/>
        <w:gridCol w:w="1005"/>
      </w:tblGrid>
      <w:tr>
        <w:trPr>
          <w:trHeight w:val="307" w:hRule="atLeast"/>
        </w:trPr>
        <w:tc>
          <w:tcPr>
            <w:tcW w:w="2805" w:type="dxa"/>
            <w:gridSpan w:val="3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177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Chi-</w:t>
            </w:r>
            <w:r>
              <w:rPr>
                <w:color w:val="264A5F"/>
                <w:spacing w:val="-2"/>
                <w:sz w:val="18"/>
              </w:rPr>
              <w:t>square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97" w:right="22"/>
              <w:jc w:val="center"/>
              <w:rPr>
                <w:sz w:val="18"/>
              </w:rPr>
            </w:pPr>
            <w:r>
              <w:rPr>
                <w:color w:val="264A5F"/>
                <w:spacing w:val="-5"/>
                <w:sz w:val="18"/>
              </w:rPr>
              <w:t>df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before="56"/>
              <w:ind w:left="382"/>
              <w:jc w:val="left"/>
              <w:rPr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Sig.</w:t>
            </w:r>
          </w:p>
        </w:tc>
      </w:tr>
      <w:tr>
        <w:trPr>
          <w:trHeight w:val="315" w:hRule="atLeast"/>
        </w:trPr>
        <w:tc>
          <w:tcPr>
            <w:tcW w:w="810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bookmarkStart w:name="Block 1: Method = Enter" w:id="36"/>
            <w:bookmarkEnd w:id="36"/>
            <w:r>
              <w:rPr/>
            </w:r>
            <w:bookmarkStart w:name="Title" w:id="37"/>
            <w:bookmarkEnd w:id="37"/>
            <w:r>
              <w:rPr/>
            </w:r>
            <w:r>
              <w:rPr>
                <w:color w:val="264A5F"/>
                <w:sz w:val="18"/>
              </w:rPr>
              <w:t>Step </w:t>
            </w:r>
            <w:r>
              <w:rPr>
                <w:color w:val="264A5F"/>
                <w:spacing w:val="-10"/>
                <w:sz w:val="18"/>
              </w:rPr>
              <w:t>1</w:t>
            </w:r>
          </w:p>
        </w:tc>
        <w:tc>
          <w:tcPr>
            <w:tcW w:w="780" w:type="dxa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right="167"/>
              <w:jc w:val="center"/>
              <w:rPr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Step</w:t>
            </w:r>
          </w:p>
        </w:tc>
        <w:tc>
          <w:tcPr>
            <w:tcW w:w="1215" w:type="dxa"/>
            <w:tcBorders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98.636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3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70" w:right="167"/>
              <w:jc w:val="center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Block</w:t>
            </w:r>
          </w:p>
        </w:tc>
        <w:tc>
          <w:tcPr>
            <w:tcW w:w="121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98.636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3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top w:val="single" w:sz="6" w:space="0" w:color="ADADAD"/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right="47"/>
              <w:jc w:val="center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Model</w:t>
            </w:r>
          </w:p>
        </w:tc>
        <w:tc>
          <w:tcPr>
            <w:tcW w:w="1215" w:type="dxa"/>
            <w:tcBorders>
              <w:top w:val="single" w:sz="6" w:space="0" w:color="ADADAD"/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98.636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3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</w:tbl>
    <w:p>
      <w:pPr>
        <w:pStyle w:val="BodyText"/>
        <w:spacing w:before="141"/>
        <w:rPr>
          <w:rFonts w:ascii="Arial"/>
          <w:b/>
          <w:sz w:val="22"/>
        </w:rPr>
      </w:pPr>
    </w:p>
    <w:p>
      <w:pPr>
        <w:spacing w:before="0"/>
        <w:ind w:left="1725" w:right="0" w:firstLine="0"/>
        <w:jc w:val="left"/>
        <w:rPr>
          <w:rFonts w:ascii="Arial"/>
          <w:b/>
          <w:sz w:val="22"/>
        </w:rPr>
      </w:pPr>
      <w:bookmarkStart w:name="Model Summary" w:id="38"/>
      <w:bookmarkEnd w:id="38"/>
      <w:r>
        <w:rPr/>
      </w:r>
      <w:r>
        <w:rPr>
          <w:rFonts w:ascii="Arial"/>
          <w:b/>
          <w:color w:val="000105"/>
          <w:sz w:val="22"/>
        </w:rPr>
        <w:t>Model</w:t>
      </w:r>
      <w:r>
        <w:rPr>
          <w:rFonts w:ascii="Arial"/>
          <w:b/>
          <w:color w:val="000105"/>
          <w:spacing w:val="13"/>
          <w:sz w:val="22"/>
        </w:rPr>
        <w:t> </w:t>
      </w:r>
      <w:r>
        <w:rPr>
          <w:rFonts w:ascii="Arial"/>
          <w:b/>
          <w:color w:val="000105"/>
          <w:spacing w:val="-2"/>
          <w:sz w:val="22"/>
        </w:rPr>
        <w:t>Summary</w:t>
      </w:r>
    </w:p>
    <w:p>
      <w:pPr>
        <w:pStyle w:val="BodyText"/>
        <w:spacing w:before="7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1440"/>
        <w:gridCol w:w="1440"/>
        <w:gridCol w:w="1440"/>
      </w:tblGrid>
      <w:tr>
        <w:trPr>
          <w:trHeight w:val="532" w:hRule="atLeast"/>
        </w:trPr>
        <w:tc>
          <w:tcPr>
            <w:tcW w:w="2160" w:type="dxa"/>
            <w:gridSpan w:val="2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1204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-2 </w:t>
            </w:r>
            <w:r>
              <w:rPr>
                <w:color w:val="264A5F"/>
                <w:spacing w:val="-5"/>
                <w:sz w:val="18"/>
              </w:rPr>
              <w:t>Log</w:t>
            </w:r>
          </w:p>
          <w:p>
            <w:pPr>
              <w:pStyle w:val="TableParagraph"/>
              <w:tabs>
                <w:tab w:pos="1109" w:val="left" w:leader="none"/>
              </w:tabs>
              <w:spacing w:before="23"/>
              <w:ind w:left="120"/>
              <w:jc w:val="left"/>
              <w:rPr>
                <w:position w:val="1"/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Step</w:t>
            </w:r>
            <w:r>
              <w:rPr>
                <w:color w:val="264A5F"/>
                <w:sz w:val="18"/>
              </w:rPr>
              <w:tab/>
            </w:r>
            <w:r>
              <w:rPr>
                <w:color w:val="264A5F"/>
                <w:spacing w:val="-2"/>
                <w:position w:val="1"/>
                <w:sz w:val="18"/>
              </w:rPr>
              <w:t>likelihood</w:t>
            </w:r>
          </w:p>
        </w:tc>
        <w:tc>
          <w:tcPr>
            <w:tcW w:w="1440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line="261" w:lineRule="auto" w:before="56"/>
              <w:ind w:left="467" w:hanging="295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Cox</w:t>
            </w:r>
            <w:r>
              <w:rPr>
                <w:color w:val="264A5F"/>
                <w:spacing w:val="-13"/>
                <w:sz w:val="18"/>
              </w:rPr>
              <w:t> </w:t>
            </w:r>
            <w:r>
              <w:rPr>
                <w:color w:val="264A5F"/>
                <w:sz w:val="18"/>
              </w:rPr>
              <w:t>&amp;</w:t>
            </w:r>
            <w:r>
              <w:rPr>
                <w:color w:val="264A5F"/>
                <w:spacing w:val="-12"/>
                <w:sz w:val="18"/>
              </w:rPr>
              <w:t> </w:t>
            </w:r>
            <w:r>
              <w:rPr>
                <w:color w:val="264A5F"/>
                <w:sz w:val="18"/>
              </w:rPr>
              <w:t>Snell</w:t>
            </w:r>
            <w:r>
              <w:rPr>
                <w:color w:val="264A5F"/>
                <w:spacing w:val="-13"/>
                <w:sz w:val="18"/>
              </w:rPr>
              <w:t> </w:t>
            </w:r>
            <w:r>
              <w:rPr>
                <w:color w:val="264A5F"/>
                <w:sz w:val="18"/>
              </w:rPr>
              <w:t>R </w:t>
            </w:r>
            <w:r>
              <w:rPr>
                <w:color w:val="264A5F"/>
                <w:spacing w:val="-2"/>
                <w:sz w:val="18"/>
              </w:rPr>
              <w:t>Square</w:t>
            </w:r>
          </w:p>
        </w:tc>
        <w:tc>
          <w:tcPr>
            <w:tcW w:w="1440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line="261" w:lineRule="auto" w:before="56"/>
              <w:ind w:left="467" w:right="148" w:hanging="28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Nagelkerke</w:t>
            </w:r>
            <w:r>
              <w:rPr>
                <w:color w:val="264A5F"/>
                <w:spacing w:val="-13"/>
                <w:sz w:val="18"/>
              </w:rPr>
              <w:t> </w:t>
            </w:r>
            <w:r>
              <w:rPr>
                <w:color w:val="264A5F"/>
                <w:sz w:val="18"/>
              </w:rPr>
              <w:t>R </w:t>
            </w:r>
            <w:r>
              <w:rPr>
                <w:color w:val="264A5F"/>
                <w:spacing w:val="-2"/>
                <w:sz w:val="18"/>
              </w:rPr>
              <w:t>Square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10"/>
                <w:sz w:val="18"/>
              </w:rPr>
              <w:t>1</w:t>
            </w:r>
          </w:p>
        </w:tc>
        <w:tc>
          <w:tcPr>
            <w:tcW w:w="1440" w:type="dxa"/>
            <w:tcBorders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spacing w:before="26"/>
              <w:ind w:left="330"/>
              <w:jc w:val="left"/>
              <w:rPr>
                <w:position w:val="9"/>
                <w:sz w:val="14"/>
              </w:rPr>
            </w:pPr>
            <w:r>
              <w:rPr>
                <w:color w:val="000105"/>
                <w:spacing w:val="-2"/>
                <w:sz w:val="18"/>
              </w:rPr>
              <w:t>12201.796</w:t>
            </w:r>
            <w:r>
              <w:rPr>
                <w:color w:val="000105"/>
                <w:spacing w:val="-2"/>
                <w:position w:val="9"/>
                <w:sz w:val="14"/>
              </w:rPr>
              <w:t>a</w:t>
            </w:r>
          </w:p>
        </w:tc>
        <w:tc>
          <w:tcPr>
            <w:tcW w:w="1440" w:type="dxa"/>
            <w:tcBorders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907"/>
              <w:jc w:val="left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.010</w:t>
            </w:r>
          </w:p>
        </w:tc>
        <w:tc>
          <w:tcPr>
            <w:tcW w:w="1440" w:type="dxa"/>
            <w:tcBorders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ind w:left="907"/>
              <w:jc w:val="left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.014</w:t>
            </w:r>
          </w:p>
        </w:tc>
      </w:tr>
    </w:tbl>
    <w:p>
      <w:pPr>
        <w:pStyle w:val="ListParagraph"/>
        <w:numPr>
          <w:ilvl w:val="0"/>
          <w:numId w:val="3"/>
        </w:numPr>
        <w:tabs>
          <w:tab w:pos="628" w:val="left" w:leader="none"/>
        </w:tabs>
        <w:spacing w:line="240" w:lineRule="auto" w:before="116" w:after="0"/>
        <w:ind w:left="628" w:right="0" w:hanging="193"/>
        <w:jc w:val="left"/>
        <w:rPr>
          <w:sz w:val="18"/>
        </w:rPr>
      </w:pPr>
      <w:r>
        <w:rPr>
          <w:color w:val="000105"/>
          <w:sz w:val="18"/>
        </w:rPr>
        <w:t>Estimation terminated at iteration number 4 because parameter estimates changed by less than </w:t>
      </w:r>
      <w:r>
        <w:rPr>
          <w:color w:val="000105"/>
          <w:spacing w:val="-2"/>
          <w:sz w:val="18"/>
        </w:rPr>
        <w:t>.001.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89"/>
        <w:rPr>
          <w:sz w:val="22"/>
        </w:rPr>
      </w:pPr>
    </w:p>
    <w:p>
      <w:pPr>
        <w:pStyle w:val="Heading1"/>
        <w:ind w:left="2790"/>
        <w:rPr>
          <w:position w:val="12"/>
          <w:sz w:val="18"/>
        </w:rPr>
      </w:pPr>
      <w:bookmarkStart w:name="Classification Table" w:id="39"/>
      <w:bookmarkEnd w:id="39"/>
      <w:r>
        <w:rPr>
          <w:b w:val="0"/>
        </w:rPr>
      </w:r>
      <w:r>
        <w:rPr>
          <w:color w:val="000105"/>
        </w:rPr>
        <w:t>Classification</w:t>
      </w:r>
      <w:r>
        <w:rPr>
          <w:color w:val="000105"/>
          <w:spacing w:val="29"/>
        </w:rPr>
        <w:t> </w:t>
      </w:r>
      <w:r>
        <w:rPr>
          <w:color w:val="000105"/>
          <w:spacing w:val="-2"/>
        </w:rPr>
        <w:t>Table</w:t>
      </w:r>
      <w:r>
        <w:rPr>
          <w:color w:val="000105"/>
          <w:spacing w:val="-2"/>
          <w:position w:val="12"/>
          <w:sz w:val="18"/>
        </w:rPr>
        <w:t>a</w:t>
      </w:r>
    </w:p>
    <w:p>
      <w:pPr>
        <w:pStyle w:val="BodyText"/>
        <w:spacing w:before="13"/>
        <w:rPr>
          <w:rFonts w:ascii="Arial"/>
          <w:b/>
        </w:rPr>
      </w:pPr>
    </w:p>
    <w:p>
      <w:pPr>
        <w:pStyle w:val="BodyText"/>
        <w:spacing w:after="30"/>
        <w:ind w:left="2410"/>
        <w:jc w:val="center"/>
      </w:pPr>
      <w:r>
        <w:rPr>
          <w:color w:val="264A5F"/>
          <w:spacing w:val="-2"/>
        </w:rPr>
        <w:t>Predicted</w:t>
      </w:r>
    </w:p>
    <w:tbl>
      <w:tblPr>
        <w:tblW w:w="0" w:type="auto"/>
        <w:jc w:val="left"/>
        <w:tblInd w:w="82" w:type="dxa"/>
        <w:tblBorders>
          <w:top w:val="single" w:sz="6" w:space="0" w:color="DFDFDF"/>
          <w:left w:val="single" w:sz="6" w:space="0" w:color="DFDFDF"/>
          <w:bottom w:val="single" w:sz="6" w:space="0" w:color="DFDFDF"/>
          <w:right w:val="single" w:sz="6" w:space="0" w:color="DFDFDF"/>
          <w:insideH w:val="single" w:sz="6" w:space="0" w:color="DFDFDF"/>
          <w:insideV w:val="single" w:sz="6" w:space="0" w:color="DFDFD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0"/>
        <w:gridCol w:w="2190"/>
        <w:gridCol w:w="1125"/>
        <w:gridCol w:w="1125"/>
        <w:gridCol w:w="1095"/>
        <w:gridCol w:w="1440"/>
      </w:tblGrid>
      <w:tr>
        <w:trPr>
          <w:trHeight w:val="307" w:hRule="atLeast"/>
        </w:trPr>
        <w:tc>
          <w:tcPr>
            <w:tcW w:w="6345" w:type="dxa"/>
            <w:gridSpan w:val="5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71"/>
              <w:ind w:right="184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Prevention_awareness</w:t>
            </w:r>
          </w:p>
        </w:tc>
        <w:tc>
          <w:tcPr>
            <w:tcW w:w="1440" w:type="dxa"/>
            <w:vMerge w:val="restart"/>
            <w:tcBorders>
              <w:top w:val="nil"/>
              <w:bottom w:val="single" w:sz="6" w:space="0" w:color="142834"/>
              <w:right w:val="nil"/>
            </w:tcBorders>
          </w:tcPr>
          <w:p>
            <w:pPr>
              <w:pStyle w:val="TableParagraph"/>
              <w:spacing w:line="220" w:lineRule="atLeast" w:before="148"/>
              <w:ind w:left="462" w:hanging="191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Percentage Correct</w:t>
            </w:r>
          </w:p>
        </w:tc>
      </w:tr>
      <w:tr>
        <w:trPr>
          <w:trHeight w:val="300" w:hRule="atLeast"/>
        </w:trPr>
        <w:tc>
          <w:tcPr>
            <w:tcW w:w="5250" w:type="dxa"/>
            <w:gridSpan w:val="4"/>
            <w:tcBorders>
              <w:top w:val="nil"/>
              <w:left w:val="nil"/>
              <w:bottom w:val="single" w:sz="6" w:space="0" w:color="142834"/>
            </w:tcBorders>
          </w:tcPr>
          <w:p>
            <w:pPr>
              <w:pStyle w:val="TableParagraph"/>
              <w:tabs>
                <w:tab w:pos="4304" w:val="left" w:leader="none"/>
              </w:tabs>
              <w:spacing w:line="231" w:lineRule="exact" w:before="48"/>
              <w:ind w:left="93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position w:val="-2"/>
                <w:sz w:val="18"/>
              </w:rPr>
              <w:t>Observed</w:t>
            </w:r>
            <w:r>
              <w:rPr>
                <w:color w:val="264A5F"/>
                <w:position w:val="-2"/>
                <w:sz w:val="18"/>
              </w:rPr>
              <w:tab/>
            </w:r>
            <w:r>
              <w:rPr>
                <w:color w:val="264A5F"/>
                <w:sz w:val="18"/>
              </w:rPr>
              <w:t>Not </w:t>
            </w:r>
            <w:r>
              <w:rPr>
                <w:color w:val="264A5F"/>
                <w:spacing w:val="-2"/>
                <w:sz w:val="18"/>
              </w:rPr>
              <w:t>Aware</w:t>
            </w:r>
          </w:p>
        </w:tc>
        <w:tc>
          <w:tcPr>
            <w:tcW w:w="1095" w:type="dxa"/>
            <w:tcBorders>
              <w:top w:val="nil"/>
              <w:bottom w:val="single" w:sz="6" w:space="0" w:color="142834"/>
            </w:tcBorders>
          </w:tcPr>
          <w:p>
            <w:pPr>
              <w:pStyle w:val="TableParagraph"/>
              <w:spacing w:before="48"/>
              <w:ind w:right="245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Aware</w:t>
            </w:r>
          </w:p>
        </w:tc>
        <w:tc>
          <w:tcPr>
            <w:tcW w:w="1440" w:type="dxa"/>
            <w:vMerge/>
            <w:tcBorders>
              <w:top w:val="nil"/>
              <w:bottom w:val="single" w:sz="6" w:space="0" w:color="142834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5" w:hRule="atLeast"/>
        </w:trPr>
        <w:tc>
          <w:tcPr>
            <w:tcW w:w="810" w:type="dxa"/>
            <w:vMerge w:val="restart"/>
            <w:tcBorders>
              <w:top w:val="single" w:sz="6" w:space="0" w:color="142834"/>
              <w:left w:val="nil"/>
              <w:bottom w:val="single" w:sz="6" w:space="0" w:color="142834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Step </w:t>
            </w:r>
            <w:r>
              <w:rPr>
                <w:color w:val="264A5F"/>
                <w:spacing w:val="-10"/>
                <w:sz w:val="18"/>
              </w:rPr>
              <w:t>1</w:t>
            </w:r>
          </w:p>
        </w:tc>
        <w:tc>
          <w:tcPr>
            <w:tcW w:w="2190" w:type="dxa"/>
            <w:vMerge w:val="restart"/>
            <w:tcBorders>
              <w:top w:val="single" w:sz="6" w:space="0" w:color="142834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Prevention_awareness</w:t>
            </w:r>
          </w:p>
        </w:tc>
        <w:tc>
          <w:tcPr>
            <w:tcW w:w="1125" w:type="dxa"/>
            <w:tcBorders>
              <w:top w:val="single" w:sz="6" w:space="0" w:color="142834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Not </w:t>
            </w:r>
            <w:r>
              <w:rPr>
                <w:color w:val="264A5F"/>
                <w:spacing w:val="-2"/>
                <w:sz w:val="18"/>
              </w:rPr>
              <w:t>Aware</w:t>
            </w:r>
          </w:p>
        </w:tc>
        <w:tc>
          <w:tcPr>
            <w:tcW w:w="1125" w:type="dxa"/>
            <w:tcBorders>
              <w:top w:val="single" w:sz="6" w:space="0" w:color="142834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142834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3293</w:t>
            </w:r>
          </w:p>
        </w:tc>
        <w:tc>
          <w:tcPr>
            <w:tcW w:w="1440" w:type="dxa"/>
            <w:tcBorders>
              <w:top w:val="single" w:sz="6" w:space="0" w:color="142834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62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.0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bottom w:val="single" w:sz="6" w:space="0" w:color="142834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90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2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Aware</w:t>
            </w:r>
          </w:p>
        </w:tc>
        <w:tc>
          <w:tcPr>
            <w:tcW w:w="1125" w:type="dxa"/>
            <w:tcBorders>
              <w:top w:val="single" w:sz="6" w:space="0" w:color="ADADAD"/>
              <w:left w:val="nil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0</w:t>
            </w:r>
          </w:p>
        </w:tc>
        <w:tc>
          <w:tcPr>
            <w:tcW w:w="1095" w:type="dxa"/>
            <w:tcBorders>
              <w:top w:val="single" w:sz="6" w:space="0" w:color="ADADAD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6253</w:t>
            </w:r>
          </w:p>
        </w:tc>
        <w:tc>
          <w:tcPr>
            <w:tcW w:w="1440" w:type="dxa"/>
            <w:tcBorders>
              <w:top w:val="single" w:sz="6" w:space="0" w:color="ADADAD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7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bottom w:val="single" w:sz="6" w:space="0" w:color="142834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15" w:type="dxa"/>
            <w:gridSpan w:val="2"/>
            <w:tcBorders>
              <w:top w:val="single" w:sz="6" w:space="0" w:color="ADADAD"/>
              <w:left w:val="nil"/>
              <w:bottom w:val="single" w:sz="6" w:space="0" w:color="142834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Overall </w:t>
            </w:r>
            <w:r>
              <w:rPr>
                <w:color w:val="264A5F"/>
                <w:spacing w:val="-2"/>
                <w:sz w:val="18"/>
              </w:rPr>
              <w:t>Percentage</w:t>
            </w:r>
          </w:p>
        </w:tc>
        <w:tc>
          <w:tcPr>
            <w:tcW w:w="1125" w:type="dxa"/>
            <w:tcBorders>
              <w:top w:val="single" w:sz="6" w:space="0" w:color="ADADAD"/>
              <w:left w:val="nil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95" w:type="dxa"/>
            <w:tcBorders>
              <w:top w:val="single" w:sz="6" w:space="0" w:color="ADADAD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  <w:tcBorders>
              <w:top w:val="single" w:sz="6" w:space="0" w:color="ADADAD"/>
              <w:bottom w:val="single" w:sz="6" w:space="0" w:color="142834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65.5</w:t>
            </w:r>
          </w:p>
        </w:tc>
      </w:tr>
    </w:tbl>
    <w:p>
      <w:pPr>
        <w:pStyle w:val="ListParagraph"/>
        <w:numPr>
          <w:ilvl w:val="0"/>
          <w:numId w:val="4"/>
        </w:numPr>
        <w:tabs>
          <w:tab w:pos="628" w:val="left" w:leader="none"/>
        </w:tabs>
        <w:spacing w:line="240" w:lineRule="auto" w:before="116" w:after="0"/>
        <w:ind w:left="628" w:right="0" w:hanging="193"/>
        <w:jc w:val="left"/>
        <w:rPr>
          <w:sz w:val="18"/>
        </w:rPr>
      </w:pPr>
      <w:r>
        <w:rPr>
          <w:color w:val="000105"/>
          <w:sz w:val="18"/>
        </w:rPr>
        <w:t>The cut value is </w:t>
      </w:r>
      <w:r>
        <w:rPr>
          <w:color w:val="000105"/>
          <w:spacing w:val="-4"/>
          <w:sz w:val="18"/>
        </w:rPr>
        <w:t>.500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pgSz w:w="12240" w:h="15840"/>
          <w:pgMar w:header="0" w:footer="1490" w:top="1500" w:bottom="1680" w:left="1440" w:right="1080"/>
        </w:sectPr>
      </w:pPr>
    </w:p>
    <w:p>
      <w:pPr>
        <w:pStyle w:val="Heading1"/>
        <w:spacing w:before="78"/>
        <w:ind w:left="2865"/>
      </w:pPr>
      <w:bookmarkStart w:name="Variables in the Equation" w:id="40"/>
      <w:bookmarkEnd w:id="40"/>
      <w:r>
        <w:rPr>
          <w:b w:val="0"/>
        </w:rPr>
      </w:r>
      <w:r>
        <w:rPr>
          <w:color w:val="000105"/>
        </w:rPr>
        <w:t>Variables</w:t>
      </w:r>
      <w:r>
        <w:rPr>
          <w:color w:val="000105"/>
          <w:spacing w:val="7"/>
        </w:rPr>
        <w:t> </w:t>
      </w:r>
      <w:r>
        <w:rPr>
          <w:color w:val="000105"/>
        </w:rPr>
        <w:t>in</w:t>
      </w:r>
      <w:r>
        <w:rPr>
          <w:color w:val="000105"/>
          <w:spacing w:val="7"/>
        </w:rPr>
        <w:t> </w:t>
      </w:r>
      <w:r>
        <w:rPr>
          <w:color w:val="000105"/>
        </w:rPr>
        <w:t>the</w:t>
      </w:r>
      <w:r>
        <w:rPr>
          <w:color w:val="000105"/>
          <w:spacing w:val="8"/>
        </w:rPr>
        <w:t> </w:t>
      </w:r>
      <w:r>
        <w:rPr>
          <w:color w:val="000105"/>
          <w:spacing w:val="-2"/>
        </w:rPr>
        <w:t>Equation</w:t>
      </w:r>
    </w:p>
    <w:p>
      <w:pPr>
        <w:pStyle w:val="BodyText"/>
        <w:spacing w:before="8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1335"/>
        <w:gridCol w:w="1005"/>
        <w:gridCol w:w="1005"/>
        <w:gridCol w:w="1005"/>
        <w:gridCol w:w="1005"/>
        <w:gridCol w:w="1005"/>
        <w:gridCol w:w="1005"/>
      </w:tblGrid>
      <w:tr>
        <w:trPr>
          <w:trHeight w:val="307" w:hRule="atLeast"/>
        </w:trPr>
        <w:tc>
          <w:tcPr>
            <w:tcW w:w="3240" w:type="dxa"/>
            <w:gridSpan w:val="3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spacing w:before="56"/>
              <w:ind w:right="395"/>
              <w:rPr>
                <w:sz w:val="18"/>
              </w:rPr>
            </w:pPr>
            <w:r>
              <w:rPr>
                <w:color w:val="264A5F"/>
                <w:spacing w:val="-10"/>
                <w:sz w:val="18"/>
              </w:rPr>
              <w:t>B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367"/>
              <w:jc w:val="left"/>
              <w:rPr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S.E.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87" w:right="22"/>
              <w:jc w:val="center"/>
              <w:rPr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Wald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97" w:right="22"/>
              <w:jc w:val="center"/>
              <w:rPr>
                <w:sz w:val="18"/>
              </w:rPr>
            </w:pPr>
            <w:r>
              <w:rPr>
                <w:color w:val="264A5F"/>
                <w:spacing w:val="-5"/>
                <w:sz w:val="18"/>
              </w:rPr>
              <w:t>df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382"/>
              <w:jc w:val="left"/>
              <w:rPr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Sig.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before="56"/>
              <w:ind w:left="188" w:right="111"/>
              <w:jc w:val="center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Exp(B)</w:t>
            </w:r>
          </w:p>
        </w:tc>
      </w:tr>
      <w:tr>
        <w:trPr>
          <w:trHeight w:val="315" w:hRule="atLeast"/>
        </w:trPr>
        <w:tc>
          <w:tcPr>
            <w:tcW w:w="900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spacing w:before="26"/>
              <w:ind w:left="120"/>
              <w:jc w:val="left"/>
              <w:rPr>
                <w:position w:val="9"/>
                <w:sz w:val="14"/>
              </w:rPr>
            </w:pPr>
            <w:r>
              <w:rPr>
                <w:color w:val="264A5F"/>
                <w:sz w:val="18"/>
              </w:rPr>
              <w:t>Step </w:t>
            </w:r>
            <w:r>
              <w:rPr>
                <w:color w:val="264A5F"/>
                <w:spacing w:val="-5"/>
                <w:sz w:val="18"/>
              </w:rPr>
              <w:t>1</w:t>
            </w:r>
            <w:r>
              <w:rPr>
                <w:color w:val="264A5F"/>
                <w:spacing w:val="-5"/>
                <w:position w:val="9"/>
                <w:sz w:val="14"/>
              </w:rPr>
              <w:t>a</w:t>
            </w:r>
          </w:p>
        </w:tc>
        <w:tc>
          <w:tcPr>
            <w:tcW w:w="1335" w:type="dxa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005" w:type="dxa"/>
            <w:tcBorders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107" w:right="22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90.829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3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5" w:hRule="atLeast"/>
        </w:trPr>
        <w:tc>
          <w:tcPr>
            <w:tcW w:w="90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Education(1)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z w:val="18"/>
              </w:rPr>
              <w:t>-</w:t>
            </w:r>
            <w:r>
              <w:rPr>
                <w:color w:val="000105"/>
                <w:spacing w:val="-4"/>
                <w:sz w:val="18"/>
              </w:rPr>
              <w:t>.806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.090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107" w:right="22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79.834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left="311" w:right="14"/>
              <w:jc w:val="center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.447</w:t>
            </w:r>
          </w:p>
        </w:tc>
      </w:tr>
      <w:tr>
        <w:trPr>
          <w:trHeight w:val="315" w:hRule="atLeast"/>
        </w:trPr>
        <w:tc>
          <w:tcPr>
            <w:tcW w:w="90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Education(2)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z w:val="18"/>
              </w:rPr>
              <w:t>-</w:t>
            </w:r>
            <w:r>
              <w:rPr>
                <w:color w:val="000105"/>
                <w:spacing w:val="-4"/>
                <w:sz w:val="18"/>
              </w:rPr>
              <w:t>.799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.100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107" w:right="22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63.373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left="311" w:right="14"/>
              <w:jc w:val="center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.450</w:t>
            </w:r>
          </w:p>
        </w:tc>
      </w:tr>
      <w:tr>
        <w:trPr>
          <w:trHeight w:val="315" w:hRule="atLeast"/>
        </w:trPr>
        <w:tc>
          <w:tcPr>
            <w:tcW w:w="90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Education(3)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z w:val="18"/>
              </w:rPr>
              <w:t>-</w:t>
            </w:r>
            <w:r>
              <w:rPr>
                <w:color w:val="000105"/>
                <w:spacing w:val="-4"/>
                <w:sz w:val="18"/>
              </w:rPr>
              <w:t>.590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.092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107" w:right="22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41.453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left="311" w:right="14"/>
              <w:jc w:val="center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.554</w:t>
            </w:r>
          </w:p>
        </w:tc>
      </w:tr>
      <w:tr>
        <w:trPr>
          <w:trHeight w:val="315" w:hRule="atLeast"/>
        </w:trPr>
        <w:tc>
          <w:tcPr>
            <w:tcW w:w="90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tcBorders>
              <w:top w:val="single" w:sz="6" w:space="0" w:color="ADADAD"/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Constant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9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1.308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.084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85" w:right="107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242.556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ind w:left="188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3.700</w:t>
            </w:r>
          </w:p>
        </w:tc>
      </w:tr>
    </w:tbl>
    <w:p>
      <w:pPr>
        <w:pStyle w:val="ListParagraph"/>
        <w:numPr>
          <w:ilvl w:val="0"/>
          <w:numId w:val="5"/>
        </w:numPr>
        <w:tabs>
          <w:tab w:pos="628" w:val="left" w:leader="none"/>
        </w:tabs>
        <w:spacing w:line="240" w:lineRule="auto" w:before="116" w:after="0"/>
        <w:ind w:left="628" w:right="0" w:hanging="193"/>
        <w:jc w:val="left"/>
        <w:rPr>
          <w:sz w:val="18"/>
        </w:rPr>
      </w:pPr>
      <w:r>
        <w:rPr>
          <w:color w:val="000105"/>
          <w:sz w:val="18"/>
        </w:rPr>
        <w:t>Variable(s) entered on step 1: </w:t>
      </w:r>
      <w:r>
        <w:rPr>
          <w:color w:val="000105"/>
          <w:spacing w:val="-2"/>
          <w:sz w:val="18"/>
        </w:rPr>
        <w:t>Education.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2"/>
      </w:pPr>
    </w:p>
    <w:p>
      <w:pPr>
        <w:pStyle w:val="BodyText"/>
        <w:ind w:left="120"/>
        <w:rPr>
          <w:rFonts w:ascii="Courier New"/>
        </w:rPr>
      </w:pPr>
      <w:r>
        <w:rPr>
          <w:rFonts w:ascii="Courier New"/>
        </w:rPr>
        <w:t>LOGISTIC</w:t>
      </w:r>
      <w:r>
        <w:rPr>
          <w:rFonts w:ascii="Courier New"/>
          <w:spacing w:val="-28"/>
        </w:rPr>
        <w:t> </w:t>
      </w:r>
      <w:r>
        <w:rPr>
          <w:rFonts w:ascii="Courier New"/>
        </w:rPr>
        <w:t>REGRESSION</w:t>
      </w:r>
      <w:r>
        <w:rPr>
          <w:rFonts w:ascii="Courier New"/>
          <w:spacing w:val="-34"/>
        </w:rPr>
        <w:t> </w:t>
      </w:r>
      <w:r>
        <w:rPr>
          <w:rFonts w:ascii="Courier New"/>
        </w:rPr>
        <w:t>VARIABLES</w:t>
      </w:r>
      <w:r>
        <w:rPr>
          <w:rFonts w:ascii="Courier New"/>
          <w:spacing w:val="-31"/>
        </w:rPr>
        <w:t> </w:t>
      </w:r>
      <w:r>
        <w:rPr>
          <w:rFonts w:ascii="Courier New"/>
          <w:spacing w:val="-2"/>
        </w:rPr>
        <w:t>Use_of_prevention</w:t>
      </w:r>
    </w:p>
    <w:p>
      <w:pPr>
        <w:pStyle w:val="BodyText"/>
        <w:spacing w:before="52"/>
        <w:ind w:left="210"/>
        <w:rPr>
          <w:rFonts w:ascii="Courier New"/>
        </w:rPr>
      </w:pPr>
      <w:r>
        <w:rPr>
          <w:rFonts w:ascii="Courier New"/>
          <w:spacing w:val="-2"/>
        </w:rPr>
        <w:t>/METHOD=ENTER</w:t>
      </w:r>
      <w:r>
        <w:rPr>
          <w:rFonts w:ascii="Courier New"/>
          <w:spacing w:val="-20"/>
        </w:rPr>
        <w:t> </w:t>
      </w:r>
      <w:r>
        <w:rPr>
          <w:rFonts w:ascii="Courier New"/>
          <w:spacing w:val="-2"/>
        </w:rPr>
        <w:t>Education</w:t>
      </w:r>
    </w:p>
    <w:p>
      <w:pPr>
        <w:pStyle w:val="BodyText"/>
        <w:spacing w:before="51"/>
        <w:ind w:left="210"/>
        <w:rPr>
          <w:rFonts w:ascii="Courier New"/>
        </w:rPr>
      </w:pPr>
      <w:r>
        <w:rPr>
          <w:rFonts w:ascii="Courier New"/>
          <w:spacing w:val="-2"/>
        </w:rPr>
        <w:t>/CONTRAST</w:t>
      </w:r>
      <w:r>
        <w:rPr>
          <w:rFonts w:ascii="Courier New"/>
          <w:spacing w:val="-16"/>
        </w:rPr>
        <w:t> </w:t>
      </w:r>
      <w:r>
        <w:rPr>
          <w:rFonts w:ascii="Courier New"/>
          <w:spacing w:val="-2"/>
        </w:rPr>
        <w:t>(Education)=Indicator</w:t>
      </w:r>
    </w:p>
    <w:p>
      <w:pPr>
        <w:spacing w:before="51"/>
        <w:ind w:left="210" w:right="0" w:firstLine="0"/>
        <w:jc w:val="left"/>
        <w:rPr>
          <w:rFonts w:ascii="Courier New"/>
          <w:sz w:val="18"/>
        </w:rPr>
      </w:pPr>
      <w:r>
        <w:rPr>
          <w:rFonts w:ascii="Courier New"/>
          <w:spacing w:val="-2"/>
          <w:sz w:val="18"/>
        </w:rPr>
        <w:t>/CRITERIA=PIN(.05)</w:t>
      </w:r>
      <w:r>
        <w:rPr>
          <w:rFonts w:ascii="Courier New"/>
          <w:spacing w:val="-21"/>
          <w:sz w:val="18"/>
        </w:rPr>
        <w:t> </w:t>
      </w:r>
      <w:r>
        <w:rPr>
          <w:rFonts w:ascii="Courier New"/>
          <w:spacing w:val="-2"/>
          <w:sz w:val="18"/>
        </w:rPr>
        <w:t>POUT(.10)</w:t>
      </w:r>
      <w:r>
        <w:rPr>
          <w:rFonts w:ascii="Courier New"/>
          <w:spacing w:val="-21"/>
          <w:sz w:val="18"/>
        </w:rPr>
        <w:t> </w:t>
      </w:r>
      <w:r>
        <w:rPr>
          <w:rFonts w:ascii="Courier New"/>
          <w:spacing w:val="-2"/>
          <w:sz w:val="18"/>
        </w:rPr>
        <w:t>ITERATE(20)</w:t>
      </w:r>
      <w:r>
        <w:rPr>
          <w:rFonts w:ascii="Courier New"/>
          <w:spacing w:val="-20"/>
          <w:sz w:val="18"/>
        </w:rPr>
        <w:t> </w:t>
      </w:r>
      <w:r>
        <w:rPr>
          <w:rFonts w:ascii="Courier New"/>
          <w:spacing w:val="-2"/>
          <w:sz w:val="18"/>
        </w:rPr>
        <w:t>CUT(.5).</w:t>
      </w:r>
    </w:p>
    <w:p>
      <w:pPr>
        <w:pStyle w:val="BodyText"/>
        <w:spacing w:before="10"/>
        <w:rPr>
          <w:rFonts w:ascii="Courier New"/>
        </w:rPr>
      </w:pPr>
    </w:p>
    <w:p>
      <w:pPr>
        <w:spacing w:before="0"/>
        <w:ind w:left="0" w:right="0" w:firstLine="0"/>
        <w:jc w:val="left"/>
        <w:rPr>
          <w:rFonts w:ascii="Arial"/>
          <w:b/>
          <w:sz w:val="21"/>
        </w:rPr>
      </w:pPr>
      <w:bookmarkStart w:name="Log" w:id="41"/>
      <w:bookmarkEnd w:id="41"/>
      <w:r>
        <w:rPr/>
      </w:r>
      <w:r>
        <w:rPr>
          <w:rFonts w:ascii="Arial"/>
          <w:b/>
          <w:sz w:val="21"/>
        </w:rPr>
        <w:t>Logistic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pacing w:val="-2"/>
          <w:sz w:val="21"/>
        </w:rPr>
        <w:t>Regression</w:t>
      </w:r>
    </w:p>
    <w:p>
      <w:pPr>
        <w:pStyle w:val="BodyText"/>
        <w:spacing w:before="62"/>
        <w:rPr>
          <w:rFonts w:ascii="Arial"/>
          <w:b/>
          <w:sz w:val="21"/>
        </w:rPr>
      </w:pPr>
    </w:p>
    <w:p>
      <w:pPr>
        <w:pStyle w:val="Heading1"/>
        <w:ind w:left="1410"/>
      </w:pPr>
      <w:bookmarkStart w:name="Case Processing Summary" w:id="42"/>
      <w:bookmarkEnd w:id="42"/>
      <w:r>
        <w:rPr>
          <w:b w:val="0"/>
        </w:rPr>
      </w:r>
      <w:r>
        <w:rPr>
          <w:color w:val="000105"/>
        </w:rPr>
        <w:t>Case</w:t>
      </w:r>
      <w:r>
        <w:rPr>
          <w:color w:val="000105"/>
          <w:spacing w:val="18"/>
        </w:rPr>
        <w:t> </w:t>
      </w:r>
      <w:r>
        <w:rPr>
          <w:color w:val="000105"/>
        </w:rPr>
        <w:t>Processing</w:t>
      </w:r>
      <w:r>
        <w:rPr>
          <w:color w:val="000105"/>
          <w:spacing w:val="18"/>
        </w:rPr>
        <w:t> </w:t>
      </w:r>
      <w:r>
        <w:rPr>
          <w:color w:val="000105"/>
          <w:spacing w:val="-2"/>
        </w:rPr>
        <w:t>Summary</w:t>
      </w:r>
    </w:p>
    <w:p>
      <w:pPr>
        <w:pStyle w:val="BodyText"/>
        <w:spacing w:before="8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05"/>
        <w:gridCol w:w="1920"/>
        <w:gridCol w:w="1005"/>
        <w:gridCol w:w="1005"/>
      </w:tblGrid>
      <w:tr>
        <w:trPr>
          <w:trHeight w:val="337" w:hRule="atLeast"/>
        </w:trPr>
        <w:tc>
          <w:tcPr>
            <w:tcW w:w="4530" w:type="dxa"/>
            <w:gridSpan w:val="3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tabs>
                <w:tab w:pos="4004" w:val="left" w:leader="none"/>
              </w:tabs>
              <w:spacing w:before="48"/>
              <w:ind w:left="120"/>
              <w:jc w:val="left"/>
              <w:rPr>
                <w:position w:val="1"/>
                <w:sz w:val="18"/>
              </w:rPr>
            </w:pPr>
            <w:r>
              <w:rPr>
                <w:color w:val="264A5F"/>
                <w:sz w:val="18"/>
              </w:rPr>
              <w:t>Unweighted </w:t>
            </w:r>
            <w:r>
              <w:rPr>
                <w:color w:val="264A5F"/>
                <w:spacing w:val="-2"/>
                <w:sz w:val="18"/>
              </w:rPr>
              <w:t>Cases</w:t>
            </w:r>
            <w:r>
              <w:rPr>
                <w:color w:val="264A5F"/>
                <w:spacing w:val="-2"/>
                <w:position w:val="9"/>
                <w:sz w:val="14"/>
              </w:rPr>
              <w:t>a</w:t>
            </w:r>
            <w:r>
              <w:rPr>
                <w:color w:val="264A5F"/>
                <w:position w:val="9"/>
                <w:sz w:val="14"/>
              </w:rPr>
              <w:tab/>
            </w:r>
            <w:r>
              <w:rPr>
                <w:color w:val="264A5F"/>
                <w:spacing w:val="-10"/>
                <w:position w:val="1"/>
                <w:sz w:val="18"/>
              </w:rPr>
              <w:t>N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before="86"/>
              <w:ind w:right="157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Percent</w:t>
            </w:r>
          </w:p>
        </w:tc>
      </w:tr>
      <w:tr>
        <w:trPr>
          <w:trHeight w:val="315" w:hRule="atLeast"/>
        </w:trPr>
        <w:tc>
          <w:tcPr>
            <w:tcW w:w="1605" w:type="dxa"/>
            <w:vMerge w:val="restart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Selected </w:t>
            </w:r>
            <w:r>
              <w:rPr>
                <w:color w:val="264A5F"/>
                <w:spacing w:val="-2"/>
                <w:sz w:val="18"/>
              </w:rPr>
              <w:t>Cases</w:t>
            </w:r>
          </w:p>
        </w:tc>
        <w:tc>
          <w:tcPr>
            <w:tcW w:w="1920" w:type="dxa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Included in </w:t>
            </w:r>
            <w:r>
              <w:rPr>
                <w:color w:val="264A5F"/>
                <w:spacing w:val="-2"/>
                <w:sz w:val="18"/>
              </w:rPr>
              <w:t>Analysis</w:t>
            </w:r>
          </w:p>
        </w:tc>
        <w:tc>
          <w:tcPr>
            <w:tcW w:w="1005" w:type="dxa"/>
            <w:tcBorders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7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</w:t>
            </w:r>
          </w:p>
        </w:tc>
      </w:tr>
      <w:tr>
        <w:trPr>
          <w:trHeight w:val="315" w:hRule="atLeast"/>
        </w:trPr>
        <w:tc>
          <w:tcPr>
            <w:tcW w:w="160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Missing </w:t>
            </w:r>
            <w:r>
              <w:rPr>
                <w:color w:val="264A5F"/>
                <w:spacing w:val="-2"/>
                <w:sz w:val="18"/>
              </w:rPr>
              <w:t>Cases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62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.0</w:t>
            </w:r>
          </w:p>
        </w:tc>
      </w:tr>
      <w:tr>
        <w:trPr>
          <w:trHeight w:val="315" w:hRule="atLeast"/>
        </w:trPr>
        <w:tc>
          <w:tcPr>
            <w:tcW w:w="160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bookmarkStart w:name="Logistic Regression" w:id="43"/>
            <w:bookmarkEnd w:id="43"/>
            <w:r>
              <w:rPr/>
            </w:r>
            <w:bookmarkStart w:name="Title" w:id="44"/>
            <w:bookmarkEnd w:id="44"/>
            <w:r>
              <w:rPr/>
            </w:r>
            <w:r>
              <w:rPr>
                <w:color w:val="264A5F"/>
                <w:spacing w:val="-2"/>
                <w:sz w:val="18"/>
              </w:rPr>
              <w:t>Total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7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</w:t>
            </w:r>
          </w:p>
        </w:tc>
      </w:tr>
      <w:tr>
        <w:trPr>
          <w:trHeight w:val="315" w:hRule="atLeast"/>
        </w:trPr>
        <w:tc>
          <w:tcPr>
            <w:tcW w:w="3525" w:type="dxa"/>
            <w:gridSpan w:val="2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Unselected </w:t>
            </w:r>
            <w:r>
              <w:rPr>
                <w:color w:val="264A5F"/>
                <w:spacing w:val="-2"/>
                <w:sz w:val="18"/>
              </w:rPr>
              <w:t>Cases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62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.0</w:t>
            </w:r>
          </w:p>
        </w:tc>
      </w:tr>
      <w:tr>
        <w:trPr>
          <w:trHeight w:val="315" w:hRule="atLeast"/>
        </w:trPr>
        <w:tc>
          <w:tcPr>
            <w:tcW w:w="3525" w:type="dxa"/>
            <w:gridSpan w:val="2"/>
            <w:tcBorders>
              <w:top w:val="single" w:sz="6" w:space="0" w:color="ADADAD"/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Total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9546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ind w:right="177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</w:t>
            </w:r>
          </w:p>
        </w:tc>
      </w:tr>
    </w:tbl>
    <w:p>
      <w:pPr>
        <w:pStyle w:val="ListParagraph"/>
        <w:numPr>
          <w:ilvl w:val="0"/>
          <w:numId w:val="6"/>
        </w:numPr>
        <w:tabs>
          <w:tab w:pos="628" w:val="left" w:leader="none"/>
        </w:tabs>
        <w:spacing w:line="240" w:lineRule="auto" w:before="116" w:after="0"/>
        <w:ind w:left="628" w:right="0" w:hanging="193"/>
        <w:jc w:val="left"/>
        <w:rPr>
          <w:sz w:val="18"/>
        </w:rPr>
      </w:pPr>
      <w:r>
        <w:rPr>
          <w:color w:val="000105"/>
          <w:sz w:val="18"/>
        </w:rPr>
        <w:t>If weight is in effect, see classification table for the total number of </w:t>
      </w:r>
      <w:r>
        <w:rPr>
          <w:color w:val="000105"/>
          <w:spacing w:val="-2"/>
          <w:sz w:val="18"/>
        </w:rPr>
        <w:t>cases.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47"/>
        <w:rPr>
          <w:sz w:val="22"/>
        </w:rPr>
      </w:pPr>
    </w:p>
    <w:p>
      <w:pPr>
        <w:pStyle w:val="Heading1"/>
        <w:ind w:left="0" w:right="5780"/>
        <w:jc w:val="center"/>
      </w:pPr>
      <w:bookmarkStart w:name="Dependent Variable Encoding" w:id="45"/>
      <w:bookmarkEnd w:id="45"/>
      <w:r>
        <w:rPr>
          <w:b w:val="0"/>
        </w:rPr>
      </w:r>
      <w:r>
        <w:rPr>
          <w:color w:val="000105"/>
        </w:rPr>
        <w:t>Dependent</w:t>
      </w:r>
      <w:r>
        <w:rPr>
          <w:color w:val="000105"/>
          <w:spacing w:val="13"/>
        </w:rPr>
        <w:t> </w:t>
      </w:r>
      <w:r>
        <w:rPr>
          <w:color w:val="000105"/>
        </w:rPr>
        <w:t>Variable</w:t>
      </w:r>
      <w:r>
        <w:rPr>
          <w:color w:val="000105"/>
          <w:spacing w:val="13"/>
        </w:rPr>
        <w:t> </w:t>
      </w:r>
      <w:r>
        <w:rPr>
          <w:color w:val="000105"/>
          <w:spacing w:val="-2"/>
        </w:rPr>
        <w:t>Encoding</w:t>
      </w:r>
    </w:p>
    <w:p>
      <w:pPr>
        <w:pStyle w:val="BodyText"/>
        <w:tabs>
          <w:tab w:pos="2459" w:val="left" w:leader="none"/>
        </w:tabs>
        <w:spacing w:before="179" w:after="30"/>
        <w:ind w:right="5757"/>
        <w:jc w:val="center"/>
        <w:rPr>
          <w:position w:val="1"/>
        </w:rPr>
      </w:pPr>
      <w:r>
        <w:rPr>
          <w:color w:val="264A5F"/>
        </w:rPr>
        <w:t>Original </w:t>
      </w:r>
      <w:r>
        <w:rPr>
          <w:color w:val="264A5F"/>
          <w:spacing w:val="-2"/>
        </w:rPr>
        <w:t>Value</w:t>
      </w:r>
      <w:r>
        <w:rPr>
          <w:color w:val="264A5F"/>
        </w:rPr>
        <w:tab/>
      </w:r>
      <w:r>
        <w:rPr>
          <w:color w:val="264A5F"/>
          <w:position w:val="1"/>
        </w:rPr>
        <w:t>Internal</w:t>
      </w:r>
      <w:r>
        <w:rPr>
          <w:color w:val="264A5F"/>
          <w:spacing w:val="-2"/>
          <w:position w:val="1"/>
        </w:rPr>
        <w:t> Value</w:t>
      </w:r>
    </w:p>
    <w:tbl>
      <w:tblPr>
        <w:tblW w:w="0" w:type="auto"/>
        <w:jc w:val="left"/>
        <w:tblInd w:w="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0"/>
        <w:gridCol w:w="1410"/>
      </w:tblGrid>
      <w:tr>
        <w:trPr>
          <w:trHeight w:val="540" w:hRule="atLeast"/>
        </w:trPr>
        <w:tc>
          <w:tcPr>
            <w:tcW w:w="2400" w:type="dxa"/>
            <w:tcBorders>
              <w:top w:val="single" w:sz="6" w:space="0" w:color="142834"/>
              <w:bottom w:val="single" w:sz="6" w:space="0" w:color="ADADAD"/>
            </w:tcBorders>
            <w:shd w:val="clear" w:color="auto" w:fill="DFDFDF"/>
          </w:tcPr>
          <w:p>
            <w:pPr>
              <w:pStyle w:val="TableParagraph"/>
              <w:spacing w:line="261" w:lineRule="auto" w:before="63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Does</w:t>
            </w:r>
            <w:r>
              <w:rPr>
                <w:color w:val="264A5F"/>
                <w:spacing w:val="-13"/>
                <w:sz w:val="18"/>
              </w:rPr>
              <w:t> </w:t>
            </w:r>
            <w:r>
              <w:rPr>
                <w:color w:val="264A5F"/>
                <w:sz w:val="18"/>
              </w:rPr>
              <w:t>not</w:t>
            </w:r>
            <w:r>
              <w:rPr>
                <w:color w:val="264A5F"/>
                <w:spacing w:val="-12"/>
                <w:sz w:val="18"/>
              </w:rPr>
              <w:t> </w:t>
            </w:r>
            <w:r>
              <w:rPr>
                <w:color w:val="264A5F"/>
                <w:sz w:val="18"/>
              </w:rPr>
              <w:t>use</w:t>
            </w:r>
            <w:r>
              <w:rPr>
                <w:color w:val="264A5F"/>
                <w:spacing w:val="-13"/>
                <w:sz w:val="18"/>
              </w:rPr>
              <w:t> </w:t>
            </w:r>
            <w:r>
              <w:rPr>
                <w:color w:val="264A5F"/>
                <w:sz w:val="18"/>
              </w:rPr>
              <w:t>prevention </w:t>
            </w:r>
            <w:r>
              <w:rPr>
                <w:color w:val="264A5F"/>
                <w:spacing w:val="-2"/>
                <w:sz w:val="18"/>
              </w:rPr>
              <w:t>method</w:t>
            </w:r>
          </w:p>
        </w:tc>
        <w:tc>
          <w:tcPr>
            <w:tcW w:w="1410" w:type="dxa"/>
            <w:tcBorders>
              <w:top w:val="single" w:sz="6" w:space="0" w:color="142834"/>
              <w:bottom w:val="single" w:sz="6" w:space="0" w:color="ADADAD"/>
            </w:tcBorders>
            <w:shd w:val="clear" w:color="auto" w:fill="F8F8FA"/>
          </w:tcPr>
          <w:p>
            <w:pPr>
              <w:pStyle w:val="TableParagraph"/>
              <w:ind w:right="167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400" w:type="dxa"/>
            <w:tcBorders>
              <w:top w:val="single" w:sz="6" w:space="0" w:color="ADADAD"/>
              <w:bottom w:val="single" w:sz="6" w:space="0" w:color="142834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Uses prevention </w:t>
            </w:r>
            <w:r>
              <w:rPr>
                <w:color w:val="264A5F"/>
                <w:spacing w:val="-2"/>
                <w:sz w:val="18"/>
              </w:rPr>
              <w:t>method</w:t>
            </w:r>
          </w:p>
        </w:tc>
        <w:tc>
          <w:tcPr>
            <w:tcW w:w="1410" w:type="dxa"/>
            <w:tcBorders>
              <w:top w:val="single" w:sz="6" w:space="0" w:color="ADADAD"/>
              <w:bottom w:val="single" w:sz="6" w:space="0" w:color="142834"/>
            </w:tcBorders>
            <w:shd w:val="clear" w:color="auto" w:fill="F8F8FA"/>
          </w:tcPr>
          <w:p>
            <w:pPr>
              <w:pStyle w:val="TableParagraph"/>
              <w:ind w:right="167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pgSz w:w="12240" w:h="15840"/>
          <w:pgMar w:header="0" w:footer="1490" w:top="1500" w:bottom="1680" w:left="1440" w:right="1080"/>
        </w:sectPr>
      </w:pPr>
    </w:p>
    <w:p>
      <w:pPr>
        <w:pStyle w:val="Heading1"/>
        <w:spacing w:before="78"/>
        <w:ind w:left="1785"/>
      </w:pPr>
      <w:bookmarkStart w:name="Categorical Variables Codings" w:id="46"/>
      <w:bookmarkEnd w:id="46"/>
      <w:r>
        <w:rPr>
          <w:b w:val="0"/>
        </w:rPr>
      </w:r>
      <w:r>
        <w:rPr>
          <w:color w:val="000105"/>
        </w:rPr>
        <w:t>Categorical</w:t>
      </w:r>
      <w:r>
        <w:rPr>
          <w:color w:val="000105"/>
          <w:spacing w:val="22"/>
        </w:rPr>
        <w:t> </w:t>
      </w:r>
      <w:r>
        <w:rPr>
          <w:color w:val="000105"/>
        </w:rPr>
        <w:t>Variables</w:t>
      </w:r>
      <w:r>
        <w:rPr>
          <w:color w:val="000105"/>
          <w:spacing w:val="23"/>
        </w:rPr>
        <w:t> </w:t>
      </w:r>
      <w:r>
        <w:rPr>
          <w:color w:val="000105"/>
          <w:spacing w:val="-2"/>
        </w:rPr>
        <w:t>Codings</w:t>
      </w:r>
    </w:p>
    <w:p>
      <w:pPr>
        <w:pStyle w:val="BodyText"/>
        <w:spacing w:before="8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10"/>
        <w:gridCol w:w="1395"/>
        <w:gridCol w:w="1140"/>
        <w:gridCol w:w="1005"/>
        <w:gridCol w:w="1005"/>
        <w:gridCol w:w="1005"/>
      </w:tblGrid>
      <w:tr>
        <w:trPr>
          <w:trHeight w:val="307" w:hRule="atLeast"/>
        </w:trPr>
        <w:tc>
          <w:tcPr>
            <w:tcW w:w="3645" w:type="dxa"/>
            <w:gridSpan w:val="3"/>
            <w:vMerge w:val="restart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spacing w:before="179"/>
              <w:jc w:val="left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spacing w:before="0"/>
              <w:ind w:right="99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Frequency</w:t>
            </w:r>
          </w:p>
        </w:tc>
        <w:tc>
          <w:tcPr>
            <w:tcW w:w="3015" w:type="dxa"/>
            <w:gridSpan w:val="3"/>
            <w:tcBorders>
              <w:top w:val="nil"/>
              <w:left w:val="single" w:sz="6" w:space="0" w:color="DFDFDF"/>
              <w:bottom w:val="nil"/>
              <w:right w:val="nil"/>
            </w:tcBorders>
          </w:tcPr>
          <w:p>
            <w:pPr>
              <w:pStyle w:val="TableParagraph"/>
              <w:spacing w:before="71"/>
              <w:ind w:left="802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Parameter </w:t>
            </w:r>
            <w:r>
              <w:rPr>
                <w:color w:val="264A5F"/>
                <w:spacing w:val="-2"/>
                <w:sz w:val="18"/>
              </w:rPr>
              <w:t>coding</w:t>
            </w:r>
          </w:p>
        </w:tc>
      </w:tr>
      <w:tr>
        <w:trPr>
          <w:trHeight w:val="300" w:hRule="atLeast"/>
        </w:trPr>
        <w:tc>
          <w:tcPr>
            <w:tcW w:w="3645" w:type="dxa"/>
            <w:gridSpan w:val="3"/>
            <w:vMerge/>
            <w:tcBorders>
              <w:top w:val="nil"/>
              <w:left w:val="nil"/>
              <w:right w:val="single" w:sz="6" w:space="0" w:color="DFDFD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48"/>
              <w:ind w:left="107" w:right="22"/>
              <w:jc w:val="center"/>
              <w:rPr>
                <w:sz w:val="18"/>
              </w:rPr>
            </w:pPr>
            <w:r>
              <w:rPr>
                <w:color w:val="264A5F"/>
                <w:spacing w:val="-5"/>
                <w:sz w:val="18"/>
              </w:rPr>
              <w:t>(1)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48"/>
              <w:ind w:left="107" w:right="22"/>
              <w:jc w:val="center"/>
              <w:rPr>
                <w:sz w:val="18"/>
              </w:rPr>
            </w:pPr>
            <w:r>
              <w:rPr>
                <w:color w:val="264A5F"/>
                <w:spacing w:val="-5"/>
                <w:sz w:val="18"/>
              </w:rPr>
              <w:t>(2)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before="48"/>
              <w:ind w:left="188" w:right="111"/>
              <w:jc w:val="center"/>
              <w:rPr>
                <w:sz w:val="18"/>
              </w:rPr>
            </w:pPr>
            <w:r>
              <w:rPr>
                <w:color w:val="264A5F"/>
                <w:spacing w:val="-5"/>
                <w:sz w:val="18"/>
              </w:rPr>
              <w:t>(3)</w:t>
            </w:r>
          </w:p>
        </w:tc>
      </w:tr>
      <w:tr>
        <w:trPr>
          <w:trHeight w:val="315" w:hRule="atLeast"/>
        </w:trPr>
        <w:tc>
          <w:tcPr>
            <w:tcW w:w="1110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395" w:type="dxa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No </w:t>
            </w: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140" w:type="dxa"/>
            <w:tcBorders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3939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9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1.000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Primary</w:t>
            </w:r>
          </w:p>
        </w:tc>
        <w:tc>
          <w:tcPr>
            <w:tcW w:w="1140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1409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9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Secondary</w:t>
            </w:r>
          </w:p>
        </w:tc>
        <w:tc>
          <w:tcPr>
            <w:tcW w:w="1140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4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3352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7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1.000</w:t>
            </w:r>
          </w:p>
        </w:tc>
      </w:tr>
      <w:tr>
        <w:trPr>
          <w:trHeight w:val="315" w:hRule="atLeast"/>
        </w:trPr>
        <w:tc>
          <w:tcPr>
            <w:tcW w:w="11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tcBorders>
              <w:top w:val="single" w:sz="6" w:space="0" w:color="ADADAD"/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Tertiary</w:t>
            </w:r>
          </w:p>
        </w:tc>
        <w:tc>
          <w:tcPr>
            <w:tcW w:w="1140" w:type="dxa"/>
            <w:tcBorders>
              <w:top w:val="single" w:sz="6" w:space="0" w:color="ADADAD"/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846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</w:tbl>
    <w:p>
      <w:pPr>
        <w:pStyle w:val="BodyText"/>
        <w:spacing w:before="72"/>
        <w:rPr>
          <w:rFonts w:ascii="Arial"/>
          <w:b/>
          <w:sz w:val="21"/>
        </w:rPr>
      </w:pPr>
    </w:p>
    <w:p>
      <w:pPr>
        <w:spacing w:before="0"/>
        <w:ind w:left="0" w:right="0" w:firstLine="0"/>
        <w:jc w:val="left"/>
        <w:rPr>
          <w:rFonts w:ascii="Arial"/>
          <w:b/>
          <w:sz w:val="21"/>
        </w:rPr>
      </w:pPr>
      <w:r>
        <w:rPr>
          <w:rFonts w:ascii="Arial"/>
          <w:b/>
          <w:sz w:val="21"/>
        </w:rPr>
        <w:t>Block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z w:val="21"/>
        </w:rPr>
        <w:t>0: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z w:val="21"/>
        </w:rPr>
        <w:t>Beginning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pacing w:val="-4"/>
          <w:sz w:val="21"/>
        </w:rPr>
        <w:t>Block</w:t>
      </w:r>
    </w:p>
    <w:p>
      <w:pPr>
        <w:pStyle w:val="Heading1"/>
        <w:spacing w:before="221"/>
        <w:ind w:right="2762"/>
        <w:jc w:val="center"/>
        <w:rPr>
          <w:position w:val="12"/>
          <w:sz w:val="18"/>
        </w:rPr>
      </w:pPr>
      <w:bookmarkStart w:name="Classification Table" w:id="47"/>
      <w:bookmarkEnd w:id="47"/>
      <w:r>
        <w:rPr>
          <w:b w:val="0"/>
        </w:rPr>
      </w:r>
      <w:r>
        <w:rPr>
          <w:color w:val="000105"/>
        </w:rPr>
        <w:t>Classification</w:t>
      </w:r>
      <w:r>
        <w:rPr>
          <w:color w:val="000105"/>
          <w:spacing w:val="29"/>
        </w:rPr>
        <w:t> </w:t>
      </w:r>
      <w:r>
        <w:rPr>
          <w:color w:val="000105"/>
          <w:spacing w:val="-2"/>
        </w:rPr>
        <w:t>Table</w:t>
      </w:r>
      <w:r>
        <w:rPr>
          <w:color w:val="000105"/>
          <w:spacing w:val="-2"/>
          <w:position w:val="12"/>
          <w:sz w:val="18"/>
        </w:rPr>
        <w:t>a,b</w:t>
      </w:r>
    </w:p>
    <w:p>
      <w:pPr>
        <w:pStyle w:val="BodyText"/>
        <w:spacing w:before="13"/>
        <w:rPr>
          <w:rFonts w:ascii="Arial"/>
          <w:b/>
        </w:rPr>
      </w:pPr>
    </w:p>
    <w:p>
      <w:pPr>
        <w:pStyle w:val="BodyText"/>
        <w:ind w:left="624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962025</wp:posOffset>
                </wp:positionH>
                <wp:positionV relativeFrom="paragraph">
                  <wp:posOffset>155003</wp:posOffset>
                </wp:positionV>
                <wp:extent cx="5067300" cy="1462405"/>
                <wp:effectExtent l="0" t="0" r="0" b="0"/>
                <wp:wrapTopAndBottom/>
                <wp:docPr id="59" name="Group 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9" name="Group 59"/>
                      <wpg:cNvGrpSpPr/>
                      <wpg:grpSpPr>
                        <a:xfrm>
                          <a:off x="0" y="0"/>
                          <a:ext cx="5067300" cy="1462405"/>
                          <a:chExt cx="5067300" cy="1462405"/>
                        </a:xfrm>
                      </wpg:grpSpPr>
                      <wps:wsp>
                        <wps:cNvPr id="60" name="Graphic 60"/>
                        <wps:cNvSpPr/>
                        <wps:spPr>
                          <a:xfrm>
                            <a:off x="4124325" y="0"/>
                            <a:ext cx="914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685800">
                                <a:moveTo>
                                  <a:pt x="914400" y="0"/>
                                </a:moveTo>
                                <a:lnTo>
                                  <a:pt x="914400" y="200025"/>
                                </a:lnTo>
                              </a:path>
                              <a:path w="914400" h="685800">
                                <a:moveTo>
                                  <a:pt x="0" y="200025"/>
                                </a:moveTo>
                                <a:lnTo>
                                  <a:pt x="0" y="685800"/>
                                </a:lnTo>
                              </a:path>
                              <a:path w="914400" h="685800">
                                <a:moveTo>
                                  <a:pt x="0" y="200025"/>
                                </a:moveTo>
                                <a:lnTo>
                                  <a:pt x="0" y="685800"/>
                                </a:lnTo>
                              </a:path>
                              <a:path w="914400" h="685800">
                                <a:moveTo>
                                  <a:pt x="914400" y="200025"/>
                                </a:moveTo>
                                <a:lnTo>
                                  <a:pt x="914400" y="6858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685800"/>
                            <a:ext cx="3209925" cy="771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9925" h="771525">
                                <a:moveTo>
                                  <a:pt x="32099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1525"/>
                                </a:lnTo>
                                <a:lnTo>
                                  <a:pt x="3209925" y="771525"/>
                                </a:lnTo>
                                <a:lnTo>
                                  <a:pt x="3209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14350" y="1038225"/>
                            <a:ext cx="26955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209550">
                                <a:moveTo>
                                  <a:pt x="0" y="209550"/>
                                </a:moveTo>
                                <a:lnTo>
                                  <a:pt x="1171575" y="209550"/>
                                </a:lnTo>
                              </a:path>
                              <a:path w="2695575" h="209550">
                                <a:moveTo>
                                  <a:pt x="1171575" y="0"/>
                                </a:moveTo>
                                <a:lnTo>
                                  <a:pt x="2695575" y="0"/>
                                </a:lnTo>
                              </a:path>
                              <a:path w="2695575" h="209550">
                                <a:moveTo>
                                  <a:pt x="1171575" y="0"/>
                                </a:moveTo>
                                <a:lnTo>
                                  <a:pt x="2695575" y="0"/>
                                </a:lnTo>
                              </a:path>
                              <a:path w="2695575" h="209550">
                                <a:moveTo>
                                  <a:pt x="1171575" y="209550"/>
                                </a:moveTo>
                                <a:lnTo>
                                  <a:pt x="2695575" y="209550"/>
                                </a:lnTo>
                              </a:path>
                              <a:path w="2695575" h="209550">
                                <a:moveTo>
                                  <a:pt x="0" y="209550"/>
                                </a:moveTo>
                                <a:lnTo>
                                  <a:pt x="2695575" y="209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DAD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3209925" y="685800"/>
                            <a:ext cx="1857375" cy="771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7375" h="771525">
                                <a:moveTo>
                                  <a:pt x="1857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1525"/>
                                </a:lnTo>
                                <a:lnTo>
                                  <a:pt x="1857375" y="771525"/>
                                </a:lnTo>
                                <a:lnTo>
                                  <a:pt x="1857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4124325" y="685800"/>
                            <a:ext cx="914400" cy="771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771525">
                                <a:moveTo>
                                  <a:pt x="0" y="0"/>
                                </a:moveTo>
                                <a:lnTo>
                                  <a:pt x="0" y="771525"/>
                                </a:lnTo>
                              </a:path>
                              <a:path w="914400" h="771525">
                                <a:moveTo>
                                  <a:pt x="914400" y="0"/>
                                </a:moveTo>
                                <a:lnTo>
                                  <a:pt x="914400" y="77152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209925" y="1033462"/>
                            <a:ext cx="18573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7375" h="219075">
                                <a:moveTo>
                                  <a:pt x="1857375" y="209550"/>
                                </a:moveTo>
                                <a:lnTo>
                                  <a:pt x="0" y="209550"/>
                                </a:lnTo>
                                <a:lnTo>
                                  <a:pt x="0" y="219075"/>
                                </a:lnTo>
                                <a:lnTo>
                                  <a:pt x="1857375" y="219075"/>
                                </a:lnTo>
                                <a:lnTo>
                                  <a:pt x="1857375" y="209550"/>
                                </a:lnTo>
                                <a:close/>
                              </a:path>
                              <a:path w="1857375" h="219075">
                                <a:moveTo>
                                  <a:pt x="1857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1857375" y="9525"/>
                                </a:lnTo>
                                <a:lnTo>
                                  <a:pt x="1857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D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0" y="681037"/>
                            <a:ext cx="506730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0" h="781050">
                                <a:moveTo>
                                  <a:pt x="5057775" y="0"/>
                                </a:moveTo>
                                <a:lnTo>
                                  <a:pt x="5038725" y="0"/>
                                </a:lnTo>
                                <a:lnTo>
                                  <a:pt x="5019675" y="0"/>
                                </a:lnTo>
                                <a:lnTo>
                                  <a:pt x="5010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010150" y="9525"/>
                                </a:lnTo>
                                <a:lnTo>
                                  <a:pt x="5019675" y="9525"/>
                                </a:lnTo>
                                <a:lnTo>
                                  <a:pt x="5038725" y="9525"/>
                                </a:lnTo>
                                <a:lnTo>
                                  <a:pt x="5057775" y="9525"/>
                                </a:lnTo>
                                <a:lnTo>
                                  <a:pt x="5057775" y="0"/>
                                </a:lnTo>
                                <a:close/>
                              </a:path>
                              <a:path w="5067300" h="781050">
                                <a:moveTo>
                                  <a:pt x="5067300" y="771525"/>
                                </a:moveTo>
                                <a:lnTo>
                                  <a:pt x="5067300" y="771525"/>
                                </a:lnTo>
                                <a:lnTo>
                                  <a:pt x="0" y="771525"/>
                                </a:lnTo>
                                <a:lnTo>
                                  <a:pt x="0" y="781050"/>
                                </a:lnTo>
                                <a:lnTo>
                                  <a:pt x="5067300" y="781050"/>
                                </a:lnTo>
                                <a:lnTo>
                                  <a:pt x="5067300" y="771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28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3657600" y="48927"/>
                            <a:ext cx="972819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bookmarkStart w:name="Block 0: Beginning Block" w:id="48"/>
                              <w:bookmarkEnd w:id="48"/>
                              <w:r>
                                <w:rPr/>
                              </w:r>
                              <w:bookmarkStart w:name="Title" w:id="49"/>
                              <w:bookmarkEnd w:id="49"/>
                              <w:r>
                                <w:rPr/>
                              </w:r>
                              <w:r>
                                <w:rPr>
                                  <w:color w:val="264A5F"/>
                                  <w:spacing w:val="-2"/>
                                  <w:sz w:val="18"/>
                                </w:rPr>
                                <w:t>Use_of_prevention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76200" y="744252"/>
                            <a:ext cx="3435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64A5F"/>
                                  <w:sz w:val="18"/>
                                </w:rPr>
                                <w:t>Step </w:t>
                              </w:r>
                              <w:r>
                                <w:rPr>
                                  <w:color w:val="264A5F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590550" y="544227"/>
                            <a:ext cx="972819" cy="328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64A5F"/>
                                  <w:spacing w:val="-2"/>
                                  <w:sz w:val="18"/>
                                </w:rPr>
                                <w:t>Observed</w:t>
                              </w:r>
                            </w:p>
                            <w:p>
                              <w:pPr>
                                <w:spacing w:before="108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64A5F"/>
                                  <w:spacing w:val="-2"/>
                                  <w:sz w:val="18"/>
                                </w:rPr>
                                <w:t>Use_of_prevention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3343021" y="239427"/>
                            <a:ext cx="686435" cy="414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1" w:lineRule="auto" w:before="0"/>
                                <w:ind w:left="-1" w:right="18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64A5F"/>
                                  <w:sz w:val="18"/>
                                </w:rPr>
                                <w:t>Does</w:t>
                              </w:r>
                              <w:r>
                                <w:rPr>
                                  <w:color w:val="264A5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64A5F"/>
                                  <w:sz w:val="18"/>
                                </w:rPr>
                                <w:t>not</w:t>
                              </w:r>
                              <w:r>
                                <w:rPr>
                                  <w:color w:val="264A5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64A5F"/>
                                  <w:sz w:val="18"/>
                                </w:rPr>
                                <w:t>use </w:t>
                              </w:r>
                              <w:r>
                                <w:rPr>
                                  <w:color w:val="264A5F"/>
                                  <w:spacing w:val="-2"/>
                                  <w:sz w:val="18"/>
                                </w:rPr>
                                <w:t>prevention method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4327397" y="239427"/>
                            <a:ext cx="546735" cy="414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1" w:lineRule="auto" w:before="0"/>
                                <w:ind w:left="0" w:right="18" w:hanging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64A5F"/>
                                  <w:spacing w:val="-4"/>
                                  <w:sz w:val="18"/>
                                </w:rPr>
                                <w:t>Uses </w:t>
                              </w:r>
                              <w:r>
                                <w:rPr>
                                  <w:color w:val="264A5F"/>
                                  <w:spacing w:val="-2"/>
                                  <w:sz w:val="18"/>
                                </w:rPr>
                                <w:t>prevention method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1762125" y="734727"/>
                            <a:ext cx="1252220" cy="490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1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64A5F"/>
                                  <w:sz w:val="18"/>
                                </w:rPr>
                                <w:t>Does</w:t>
                              </w:r>
                              <w:r>
                                <w:rPr>
                                  <w:color w:val="264A5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64A5F"/>
                                  <w:sz w:val="18"/>
                                </w:rPr>
                                <w:t>not</w:t>
                              </w:r>
                              <w:r>
                                <w:rPr>
                                  <w:color w:val="264A5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64A5F"/>
                                  <w:sz w:val="18"/>
                                </w:rPr>
                                <w:t>use</w:t>
                              </w:r>
                              <w:r>
                                <w:rPr>
                                  <w:color w:val="264A5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64A5F"/>
                                  <w:sz w:val="18"/>
                                </w:rPr>
                                <w:t>prevention </w:t>
                              </w:r>
                              <w:r>
                                <w:rPr>
                                  <w:color w:val="264A5F"/>
                                  <w:spacing w:val="-2"/>
                                  <w:sz w:val="18"/>
                                </w:rPr>
                                <w:t>method</w:t>
                              </w:r>
                            </w:p>
                            <w:p>
                              <w:pPr>
                                <w:spacing w:before="11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64A5F"/>
                                  <w:sz w:val="18"/>
                                </w:rPr>
                                <w:t>Uses prevention </w:t>
                              </w:r>
                              <w:r>
                                <w:rPr>
                                  <w:color w:val="264A5F"/>
                                  <w:spacing w:val="-2"/>
                                  <w:sz w:val="18"/>
                                </w:rPr>
                                <w:t>method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590550" y="1306227"/>
                            <a:ext cx="9912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64A5F"/>
                                  <w:sz w:val="18"/>
                                </w:rPr>
                                <w:t>Overall </w:t>
                              </w:r>
                              <w:r>
                                <w:rPr>
                                  <w:color w:val="264A5F"/>
                                  <w:spacing w:val="-2"/>
                                  <w:sz w:val="18"/>
                                </w:rPr>
                                <w:t>Percentage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4129087" y="1042987"/>
                            <a:ext cx="904875" cy="200025"/>
                          </a:xfrm>
                          <a:prstGeom prst="rect">
                            <a:avLst/>
                          </a:prstGeom>
                          <a:solidFill>
                            <a:srgbClr val="F8F8FA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0" w:right="160" w:firstLine="0"/>
                                <w:jc w:val="right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105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3209925" y="1042987"/>
                            <a:ext cx="909955" cy="200025"/>
                          </a:xfrm>
                          <a:prstGeom prst="rect">
                            <a:avLst/>
                          </a:prstGeom>
                          <a:solidFill>
                            <a:srgbClr val="F8F8FA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855" w:right="0" w:firstLine="0"/>
                                <w:jc w:val="left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105"/>
                                  <w:spacing w:val="-4"/>
                                  <w:sz w:val="18"/>
                                </w:rPr>
                                <w:t>4003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4129087" y="690562"/>
                            <a:ext cx="904875" cy="342900"/>
                          </a:xfrm>
                          <a:prstGeom prst="rect">
                            <a:avLst/>
                          </a:prstGeom>
                          <a:solidFill>
                            <a:srgbClr val="F8F8FA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0" w:right="160" w:firstLine="0"/>
                                <w:jc w:val="right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105"/>
                                  <w:spacing w:val="-10"/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3209925" y="690562"/>
                            <a:ext cx="909955" cy="342900"/>
                          </a:xfrm>
                          <a:prstGeom prst="rect">
                            <a:avLst/>
                          </a:prstGeom>
                          <a:solidFill>
                            <a:srgbClr val="F8F8FA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855" w:right="0" w:firstLine="0"/>
                                <w:jc w:val="left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105"/>
                                  <w:spacing w:val="-4"/>
                                  <w:sz w:val="18"/>
                                </w:rPr>
                                <w:t>5543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.75pt;margin-top:12.204981pt;width:399pt;height:115.15pt;mso-position-horizontal-relative:page;mso-position-vertical-relative:paragraph;z-index:-15726592;mso-wrap-distance-left:0;mso-wrap-distance-right:0" id="docshapegroup56" coordorigin="1515,244" coordsize="7980,2303">
                <v:shape style="position:absolute;left:8010;top:244;width:1440;height:1080" id="docshape57" coordorigin="8010,244" coordsize="1440,1080" path="m9450,244l9450,559m8010,559l8010,1324m8010,559l8010,1324m9450,559l9450,1324e" filled="false" stroked="true" strokeweight=".75pt" strokecolor="#dfdfdf">
                  <v:path arrowok="t"/>
                  <v:stroke dashstyle="solid"/>
                </v:shape>
                <v:rect style="position:absolute;left:1515;top:1324;width:5055;height:1215" id="docshape58" filled="true" fillcolor="#dfdfdf" stroked="false">
                  <v:fill type="solid"/>
                </v:rect>
                <v:shape style="position:absolute;left:2325;top:1879;width:4245;height:330" id="docshape59" coordorigin="2325,1879" coordsize="4245,330" path="m2325,2209l4170,2209m4170,1879l6570,1879m4170,1879l6570,1879m4170,2209l6570,2209m2325,2209l6570,2209e" filled="false" stroked="true" strokeweight=".75pt" strokecolor="#adadad">
                  <v:path arrowok="t"/>
                  <v:stroke dashstyle="solid"/>
                </v:shape>
                <v:rect style="position:absolute;left:6570;top:1324;width:2925;height:1215" id="docshape60" filled="true" fillcolor="#f8f8fa" stroked="false">
                  <v:fill type="solid"/>
                </v:rect>
                <v:shape style="position:absolute;left:8010;top:1324;width:1440;height:1215" id="docshape61" coordorigin="8010,1324" coordsize="1440,1215" path="m8010,1324l8010,2539m9450,1324l9450,2539e" filled="false" stroked="true" strokeweight=".75pt" strokecolor="#dfdfdf">
                  <v:path arrowok="t"/>
                  <v:stroke dashstyle="solid"/>
                </v:shape>
                <v:shape style="position:absolute;left:6570;top:1871;width:2925;height:345" id="docshape62" coordorigin="6570,1872" coordsize="2925,345" path="m9495,2202l6570,2202,6570,2217,9495,2217,9495,2202xm9495,1872l6570,1872,6570,1887,9495,1887,9495,1872xe" filled="true" fillcolor="#adadad" stroked="false">
                  <v:path arrowok="t"/>
                  <v:fill type="solid"/>
                </v:shape>
                <v:shape style="position:absolute;left:1515;top:1316;width:7980;height:1230" id="docshape63" coordorigin="1515,1317" coordsize="7980,1230" path="m9480,1317l9450,1317,9420,1317,9405,1317,1515,1317,1515,1332,9405,1332,9420,1332,9450,1332,9480,1332,9480,1317xm9495,2532l9480,2532,9450,2532,9405,2532,6600,2532,6540,2532,1515,2532,1515,2547,6540,2547,6600,2547,9405,2547,9450,2547,9480,2547,9495,2547,9495,2532xe" filled="true" fillcolor="#142834" stroked="false">
                  <v:path arrowok="t"/>
                  <v:fill type="solid"/>
                </v:shape>
                <v:shape style="position:absolute;left:7275;top:321;width:1532;height:202" type="#_x0000_t202" id="docshape64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bookmarkStart w:name="Block 0: Beginning Block" w:id="50"/>
                        <w:bookmarkEnd w:id="50"/>
                        <w:r>
                          <w:rPr/>
                        </w:r>
                        <w:bookmarkStart w:name="Title" w:id="51"/>
                        <w:bookmarkEnd w:id="51"/>
                        <w:r>
                          <w:rPr/>
                        </w:r>
                        <w:r>
                          <w:rPr>
                            <w:color w:val="264A5F"/>
                            <w:spacing w:val="-2"/>
                            <w:sz w:val="18"/>
                          </w:rPr>
                          <w:t>Use_of_prevention</w:t>
                        </w:r>
                      </w:p>
                    </w:txbxContent>
                  </v:textbox>
                  <w10:wrap type="none"/>
                </v:shape>
                <v:shape style="position:absolute;left:1635;top:1416;width:541;height:202" type="#_x0000_t202" id="docshape65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64A5F"/>
                            <w:sz w:val="18"/>
                          </w:rPr>
                          <w:t>Step </w:t>
                        </w:r>
                        <w:r>
                          <w:rPr>
                            <w:color w:val="264A5F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2445;top:1101;width:1532;height:517" type="#_x0000_t202" id="docshape66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64A5F"/>
                            <w:spacing w:val="-2"/>
                            <w:sz w:val="18"/>
                          </w:rPr>
                          <w:t>Observed</w:t>
                        </w:r>
                      </w:p>
                      <w:p>
                        <w:pPr>
                          <w:spacing w:before="108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64A5F"/>
                            <w:spacing w:val="-2"/>
                            <w:sz w:val="18"/>
                          </w:rPr>
                          <w:t>Use_of_prevention</w:t>
                        </w:r>
                      </w:p>
                    </w:txbxContent>
                  </v:textbox>
                  <w10:wrap type="none"/>
                </v:shape>
                <v:shape style="position:absolute;left:6779;top:621;width:1081;height:652" type="#_x0000_t202" id="docshape67" filled="false" stroked="false">
                  <v:textbox inset="0,0,0,0">
                    <w:txbxContent>
                      <w:p>
                        <w:pPr>
                          <w:spacing w:line="261" w:lineRule="auto" w:before="0"/>
                          <w:ind w:left="-1" w:right="18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64A5F"/>
                            <w:sz w:val="18"/>
                          </w:rPr>
                          <w:t>Does</w:t>
                        </w:r>
                        <w:r>
                          <w:rPr>
                            <w:color w:val="264A5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color w:val="264A5F"/>
                            <w:sz w:val="18"/>
                          </w:rPr>
                          <w:t>not</w:t>
                        </w:r>
                        <w:r>
                          <w:rPr>
                            <w:color w:val="264A5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264A5F"/>
                            <w:sz w:val="18"/>
                          </w:rPr>
                          <w:t>use </w:t>
                        </w:r>
                        <w:r>
                          <w:rPr>
                            <w:color w:val="264A5F"/>
                            <w:spacing w:val="-2"/>
                            <w:sz w:val="18"/>
                          </w:rPr>
                          <w:t>prevention method</w:t>
                        </w:r>
                      </w:p>
                    </w:txbxContent>
                  </v:textbox>
                  <w10:wrap type="none"/>
                </v:shape>
                <v:shape style="position:absolute;left:8329;top:621;width:861;height:652" type="#_x0000_t202" id="docshape68" filled="false" stroked="false">
                  <v:textbox inset="0,0,0,0">
                    <w:txbxContent>
                      <w:p>
                        <w:pPr>
                          <w:spacing w:line="261" w:lineRule="auto" w:before="0"/>
                          <w:ind w:left="0" w:right="18" w:hanging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64A5F"/>
                            <w:spacing w:val="-4"/>
                            <w:sz w:val="18"/>
                          </w:rPr>
                          <w:t>Uses </w:t>
                        </w:r>
                        <w:r>
                          <w:rPr>
                            <w:color w:val="264A5F"/>
                            <w:spacing w:val="-2"/>
                            <w:sz w:val="18"/>
                          </w:rPr>
                          <w:t>prevention method</w:t>
                        </w:r>
                      </w:p>
                    </w:txbxContent>
                  </v:textbox>
                  <w10:wrap type="none"/>
                </v:shape>
                <v:shape style="position:absolute;left:4290;top:1401;width:1972;height:772" type="#_x0000_t202" id="docshape69" filled="false" stroked="false">
                  <v:textbox inset="0,0,0,0">
                    <w:txbxContent>
                      <w:p>
                        <w:pPr>
                          <w:spacing w:line="261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64A5F"/>
                            <w:sz w:val="18"/>
                          </w:rPr>
                          <w:t>Does</w:t>
                        </w:r>
                        <w:r>
                          <w:rPr>
                            <w:color w:val="264A5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264A5F"/>
                            <w:sz w:val="18"/>
                          </w:rPr>
                          <w:t>not</w:t>
                        </w:r>
                        <w:r>
                          <w:rPr>
                            <w:color w:val="264A5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264A5F"/>
                            <w:sz w:val="18"/>
                          </w:rPr>
                          <w:t>use</w:t>
                        </w:r>
                        <w:r>
                          <w:rPr>
                            <w:color w:val="264A5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264A5F"/>
                            <w:sz w:val="18"/>
                          </w:rPr>
                          <w:t>prevention </w:t>
                        </w:r>
                        <w:r>
                          <w:rPr>
                            <w:color w:val="264A5F"/>
                            <w:spacing w:val="-2"/>
                            <w:sz w:val="18"/>
                          </w:rPr>
                          <w:t>method</w:t>
                        </w:r>
                      </w:p>
                      <w:p>
                        <w:pPr>
                          <w:spacing w:before="11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64A5F"/>
                            <w:sz w:val="18"/>
                          </w:rPr>
                          <w:t>Uses prevention </w:t>
                        </w:r>
                        <w:r>
                          <w:rPr>
                            <w:color w:val="264A5F"/>
                            <w:spacing w:val="-2"/>
                            <w:sz w:val="18"/>
                          </w:rPr>
                          <w:t>method</w:t>
                        </w:r>
                      </w:p>
                    </w:txbxContent>
                  </v:textbox>
                  <w10:wrap type="none"/>
                </v:shape>
                <v:shape style="position:absolute;left:2445;top:2301;width:1561;height:202" type="#_x0000_t202" id="docshape70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64A5F"/>
                            <w:sz w:val="18"/>
                          </w:rPr>
                          <w:t>Overall </w:t>
                        </w:r>
                        <w:r>
                          <w:rPr>
                            <w:color w:val="264A5F"/>
                            <w:spacing w:val="-2"/>
                            <w:sz w:val="18"/>
                          </w:rPr>
                          <w:t>Percentage</w:t>
                        </w:r>
                      </w:p>
                    </w:txbxContent>
                  </v:textbox>
                  <w10:wrap type="none"/>
                </v:shape>
                <v:shape style="position:absolute;left:8017;top:1886;width:1425;height:315" type="#_x0000_t202" id="docshape71" filled="true" fillcolor="#f8f8fa" stroked="false">
                  <v:textbox inset="0,0,0,0">
                    <w:txbxContent>
                      <w:p>
                        <w:pPr>
                          <w:spacing w:before="78"/>
                          <w:ind w:left="0" w:right="160" w:firstLine="0"/>
                          <w:jc w:val="right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105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570;top:1886;width:1433;height:315" type="#_x0000_t202" id="docshape72" filled="true" fillcolor="#f8f8fa" stroked="false">
                  <v:textbox inset="0,0,0,0">
                    <w:txbxContent>
                      <w:p>
                        <w:pPr>
                          <w:spacing w:before="78"/>
                          <w:ind w:left="855" w:right="0" w:firstLine="0"/>
                          <w:jc w:val="left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105"/>
                            <w:spacing w:val="-4"/>
                            <w:sz w:val="18"/>
                          </w:rPr>
                          <w:t>4003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8017;top:1331;width:1425;height:540" type="#_x0000_t202" id="docshape73" filled="true" fillcolor="#f8f8fa" stroked="false">
                  <v:textbox inset="0,0,0,0">
                    <w:txbxContent>
                      <w:p>
                        <w:pPr>
                          <w:spacing w:before="78"/>
                          <w:ind w:left="0" w:right="160" w:firstLine="0"/>
                          <w:jc w:val="right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105"/>
                            <w:spacing w:val="-10"/>
                            <w:sz w:val="18"/>
                          </w:rPr>
                          <w:t>0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570;top:1331;width:1433;height:540" type="#_x0000_t202" id="docshape74" filled="true" fillcolor="#f8f8fa" stroked="false">
                  <v:textbox inset="0,0,0,0">
                    <w:txbxContent>
                      <w:p>
                        <w:pPr>
                          <w:spacing w:before="78"/>
                          <w:ind w:left="855" w:right="0" w:firstLine="0"/>
                          <w:jc w:val="left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105"/>
                            <w:spacing w:val="-4"/>
                            <w:sz w:val="18"/>
                          </w:rPr>
                          <w:t>5543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color w:val="264A5F"/>
          <w:spacing w:val="-2"/>
        </w:rPr>
        <w:t>Predicted</w:t>
      </w:r>
    </w:p>
    <w:p>
      <w:pPr>
        <w:pStyle w:val="Heading1"/>
        <w:spacing w:before="123"/>
        <w:ind w:right="2762"/>
        <w:jc w:val="center"/>
        <w:rPr>
          <w:position w:val="12"/>
          <w:sz w:val="18"/>
        </w:rPr>
      </w:pPr>
      <w:r>
        <w:rPr>
          <w:color w:val="000105"/>
        </w:rPr>
        <w:t>Classification</w:t>
      </w:r>
      <w:r>
        <w:rPr>
          <w:color w:val="000105"/>
          <w:spacing w:val="29"/>
        </w:rPr>
        <w:t> </w:t>
      </w:r>
      <w:r>
        <w:rPr>
          <w:color w:val="000105"/>
          <w:spacing w:val="-2"/>
        </w:rPr>
        <w:t>Table</w:t>
      </w:r>
      <w:r>
        <w:rPr>
          <w:color w:val="000105"/>
          <w:spacing w:val="-2"/>
          <w:position w:val="12"/>
          <w:sz w:val="18"/>
        </w:rPr>
        <w:t>a,b</w:t>
      </w:r>
    </w:p>
    <w:p>
      <w:pPr>
        <w:pStyle w:val="BodyText"/>
        <w:spacing w:before="13"/>
        <w:rPr>
          <w:rFonts w:ascii="Arial"/>
          <w:b/>
        </w:rPr>
      </w:pPr>
    </w:p>
    <w:p>
      <w:pPr>
        <w:pStyle w:val="BodyText"/>
        <w:ind w:left="193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4171950</wp:posOffset>
                </wp:positionH>
                <wp:positionV relativeFrom="paragraph">
                  <wp:posOffset>154977</wp:posOffset>
                </wp:positionV>
                <wp:extent cx="1270" cy="685800"/>
                <wp:effectExtent l="0" t="0" r="0" b="0"/>
                <wp:wrapNone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127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85800">
                              <a:moveTo>
                                <a:pt x="0" y="0"/>
                              </a:moveTo>
                              <a:lnTo>
                                <a:pt x="0" y="68580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DFDF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328.5pt,12.202929pt" to="328.5pt,66.202929pt" stroked="true" strokeweight=".75pt" strokecolor="#dfdfdf">
                <v:stroke dashstyle="solid"/>
                <w10:wrap type="none"/>
              </v:line>
            </w:pict>
          </mc:Fallback>
        </mc:AlternateContent>
      </w:r>
      <w:r>
        <w:rPr>
          <w:color w:val="264A5F"/>
          <w:spacing w:val="-2"/>
        </w:rPr>
        <w:t>Predicted</w:t>
      </w:r>
    </w:p>
    <w:p>
      <w:pPr>
        <w:pStyle w:val="BodyText"/>
        <w:rPr>
          <w:sz w:val="20"/>
        </w:rPr>
      </w:pPr>
    </w:p>
    <w:p>
      <w:pPr>
        <w:pStyle w:val="BodyText"/>
        <w:spacing w:before="9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header="0" w:footer="1490" w:top="1500" w:bottom="1680" w:left="1440" w:right="1080"/>
        </w:sectPr>
      </w:pPr>
    </w:p>
    <w:p>
      <w:pPr>
        <w:pStyle w:val="BodyText"/>
        <w:spacing w:before="127"/>
      </w:pPr>
    </w:p>
    <w:p>
      <w:pPr>
        <w:pStyle w:val="BodyText"/>
        <w:ind w:left="1005"/>
      </w:pPr>
      <w:r>
        <w:rPr>
          <w:color w:val="264A5F"/>
          <w:spacing w:val="-2"/>
        </w:rPr>
        <w:t>Observed</w:t>
      </w:r>
    </w:p>
    <w:p>
      <w:pPr>
        <w:pStyle w:val="BodyText"/>
        <w:spacing w:line="261" w:lineRule="auto" w:before="94"/>
        <w:ind w:left="1195" w:right="2854" w:hanging="191"/>
      </w:pPr>
      <w:r>
        <w:rPr/>
        <w:br w:type="column"/>
      </w:r>
      <w:r>
        <w:rPr>
          <w:color w:val="264A5F"/>
          <w:spacing w:val="-2"/>
        </w:rPr>
        <w:t>Percentage Correct</w:t>
      </w:r>
    </w:p>
    <w:p>
      <w:pPr>
        <w:pStyle w:val="BodyText"/>
        <w:spacing w:after="0" w:line="261" w:lineRule="auto"/>
        <w:sectPr>
          <w:type w:val="continuous"/>
          <w:pgSz w:w="12240" w:h="15840"/>
          <w:pgMar w:header="0" w:footer="1490" w:top="1820" w:bottom="1680" w:left="1440" w:right="1080"/>
          <w:cols w:num="2" w:equalWidth="0">
            <w:col w:w="1826" w:space="2579"/>
            <w:col w:w="5315"/>
          </w:cols>
        </w:sect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0"/>
        <w:gridCol w:w="1845"/>
        <w:gridCol w:w="2400"/>
        <w:gridCol w:w="1440"/>
      </w:tblGrid>
      <w:tr>
        <w:trPr>
          <w:trHeight w:val="540" w:hRule="atLeast"/>
        </w:trPr>
        <w:tc>
          <w:tcPr>
            <w:tcW w:w="810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Step </w:t>
            </w:r>
            <w:r>
              <w:rPr>
                <w:color w:val="264A5F"/>
                <w:spacing w:val="-10"/>
                <w:sz w:val="18"/>
              </w:rPr>
              <w:t>0</w:t>
            </w:r>
          </w:p>
        </w:tc>
        <w:tc>
          <w:tcPr>
            <w:tcW w:w="1845" w:type="dxa"/>
            <w:vMerge w:val="restart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Use_of_prevention</w:t>
            </w:r>
          </w:p>
        </w:tc>
        <w:tc>
          <w:tcPr>
            <w:tcW w:w="2400" w:type="dxa"/>
            <w:tcBorders>
              <w:left w:val="nil"/>
              <w:bottom w:val="single" w:sz="6" w:space="0" w:color="ADADAD"/>
              <w:right w:val="single" w:sz="6" w:space="0" w:color="DFDFDF"/>
            </w:tcBorders>
            <w:shd w:val="clear" w:color="auto" w:fill="DFDFDF"/>
          </w:tcPr>
          <w:p>
            <w:pPr>
              <w:pStyle w:val="TableParagraph"/>
              <w:spacing w:line="261" w:lineRule="auto" w:before="63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Does</w:t>
            </w:r>
            <w:r>
              <w:rPr>
                <w:color w:val="264A5F"/>
                <w:spacing w:val="-13"/>
                <w:sz w:val="18"/>
              </w:rPr>
              <w:t> </w:t>
            </w:r>
            <w:r>
              <w:rPr>
                <w:color w:val="264A5F"/>
                <w:sz w:val="18"/>
              </w:rPr>
              <w:t>not</w:t>
            </w:r>
            <w:r>
              <w:rPr>
                <w:color w:val="264A5F"/>
                <w:spacing w:val="-12"/>
                <w:sz w:val="18"/>
              </w:rPr>
              <w:t> </w:t>
            </w:r>
            <w:r>
              <w:rPr>
                <w:color w:val="264A5F"/>
                <w:sz w:val="18"/>
              </w:rPr>
              <w:t>use</w:t>
            </w:r>
            <w:r>
              <w:rPr>
                <w:color w:val="264A5F"/>
                <w:spacing w:val="-13"/>
                <w:sz w:val="18"/>
              </w:rPr>
              <w:t> </w:t>
            </w:r>
            <w:r>
              <w:rPr>
                <w:color w:val="264A5F"/>
                <w:sz w:val="18"/>
              </w:rPr>
              <w:t>prevention </w:t>
            </w:r>
            <w:r>
              <w:rPr>
                <w:color w:val="264A5F"/>
                <w:spacing w:val="-2"/>
                <w:sz w:val="18"/>
              </w:rPr>
              <w:t>method</w:t>
            </w:r>
          </w:p>
        </w:tc>
        <w:tc>
          <w:tcPr>
            <w:tcW w:w="1440" w:type="dxa"/>
            <w:tcBorders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7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100.0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Uses prevention </w:t>
            </w:r>
            <w:r>
              <w:rPr>
                <w:color w:val="264A5F"/>
                <w:spacing w:val="-2"/>
                <w:sz w:val="18"/>
              </w:rPr>
              <w:t>method</w:t>
            </w: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62"/>
              <w:rPr>
                <w:sz w:val="18"/>
              </w:rPr>
            </w:pPr>
            <w:r>
              <w:rPr>
                <w:color w:val="000105"/>
                <w:spacing w:val="-5"/>
                <w:sz w:val="18"/>
              </w:rPr>
              <w:t>.0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5" w:type="dxa"/>
            <w:gridSpan w:val="2"/>
            <w:tcBorders>
              <w:top w:val="single" w:sz="6" w:space="0" w:color="ADADAD"/>
              <w:left w:val="nil"/>
              <w:right w:val="single" w:sz="6" w:space="0" w:color="DFDFDF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Overall </w:t>
            </w:r>
            <w:r>
              <w:rPr>
                <w:color w:val="264A5F"/>
                <w:spacing w:val="-2"/>
                <w:sz w:val="18"/>
              </w:rPr>
              <w:t>Percentage</w:t>
            </w: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58.1</w:t>
            </w:r>
          </w:p>
        </w:tc>
      </w:tr>
    </w:tbl>
    <w:p>
      <w:pPr>
        <w:pStyle w:val="ListParagraph"/>
        <w:numPr>
          <w:ilvl w:val="0"/>
          <w:numId w:val="7"/>
        </w:numPr>
        <w:tabs>
          <w:tab w:pos="628" w:val="left" w:leader="none"/>
        </w:tabs>
        <w:spacing w:line="240" w:lineRule="auto" w:before="119" w:after="0"/>
        <w:ind w:left="628" w:right="0" w:hanging="193"/>
        <w:jc w:val="left"/>
        <w:rPr>
          <w:sz w:val="18"/>
        </w:rPr>
      </w:pPr>
      <w:r>
        <w:rPr>
          <w:color w:val="000105"/>
          <w:sz w:val="18"/>
        </w:rPr>
        <w:t>Constant is included in the </w:t>
      </w:r>
      <w:r>
        <w:rPr>
          <w:color w:val="000105"/>
          <w:spacing w:val="-2"/>
          <w:sz w:val="18"/>
        </w:rPr>
        <w:t>model.</w:t>
      </w:r>
    </w:p>
    <w:p>
      <w:pPr>
        <w:pStyle w:val="ListParagraph"/>
        <w:numPr>
          <w:ilvl w:val="0"/>
          <w:numId w:val="7"/>
        </w:numPr>
        <w:tabs>
          <w:tab w:pos="628" w:val="left" w:leader="none"/>
        </w:tabs>
        <w:spacing w:line="240" w:lineRule="auto" w:before="123" w:after="0"/>
        <w:ind w:left="628" w:right="0" w:hanging="193"/>
        <w:jc w:val="left"/>
        <w:rPr>
          <w:sz w:val="18"/>
        </w:rPr>
      </w:pPr>
      <w:r>
        <w:rPr>
          <w:color w:val="000105"/>
          <w:sz w:val="18"/>
        </w:rPr>
        <w:t>The cut value is </w:t>
      </w:r>
      <w:r>
        <w:rPr>
          <w:color w:val="000105"/>
          <w:spacing w:val="-4"/>
          <w:sz w:val="18"/>
        </w:rPr>
        <w:t>.500</w:t>
      </w:r>
    </w:p>
    <w:p>
      <w:pPr>
        <w:pStyle w:val="BodyText"/>
        <w:rPr>
          <w:sz w:val="22"/>
        </w:rPr>
      </w:pPr>
    </w:p>
    <w:p>
      <w:pPr>
        <w:pStyle w:val="BodyText"/>
        <w:spacing w:before="74"/>
        <w:rPr>
          <w:sz w:val="22"/>
        </w:rPr>
      </w:pPr>
    </w:p>
    <w:p>
      <w:pPr>
        <w:pStyle w:val="Heading1"/>
        <w:ind w:left="2670"/>
      </w:pPr>
      <w:bookmarkStart w:name="Variables in the Equation" w:id="52"/>
      <w:bookmarkEnd w:id="52"/>
      <w:r>
        <w:rPr>
          <w:b w:val="0"/>
        </w:rPr>
      </w:r>
      <w:r>
        <w:rPr>
          <w:color w:val="000105"/>
        </w:rPr>
        <w:t>Variables</w:t>
      </w:r>
      <w:r>
        <w:rPr>
          <w:color w:val="000105"/>
          <w:spacing w:val="7"/>
        </w:rPr>
        <w:t> </w:t>
      </w:r>
      <w:r>
        <w:rPr>
          <w:color w:val="000105"/>
        </w:rPr>
        <w:t>in</w:t>
      </w:r>
      <w:r>
        <w:rPr>
          <w:color w:val="000105"/>
          <w:spacing w:val="7"/>
        </w:rPr>
        <w:t> </w:t>
      </w:r>
      <w:r>
        <w:rPr>
          <w:color w:val="000105"/>
        </w:rPr>
        <w:t>the</w:t>
      </w:r>
      <w:r>
        <w:rPr>
          <w:color w:val="000105"/>
          <w:spacing w:val="8"/>
        </w:rPr>
        <w:t> </w:t>
      </w:r>
      <w:r>
        <w:rPr>
          <w:color w:val="000105"/>
          <w:spacing w:val="-2"/>
        </w:rPr>
        <w:t>Equation</w:t>
      </w:r>
    </w:p>
    <w:p>
      <w:pPr>
        <w:pStyle w:val="BodyText"/>
        <w:spacing w:before="8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5"/>
        <w:gridCol w:w="1005"/>
        <w:gridCol w:w="1005"/>
        <w:gridCol w:w="1005"/>
        <w:gridCol w:w="1005"/>
        <w:gridCol w:w="1005"/>
        <w:gridCol w:w="1005"/>
      </w:tblGrid>
      <w:tr>
        <w:trPr>
          <w:trHeight w:val="307" w:hRule="atLeast"/>
        </w:trPr>
        <w:tc>
          <w:tcPr>
            <w:tcW w:w="2850" w:type="dxa"/>
            <w:gridSpan w:val="2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spacing w:before="56"/>
              <w:ind w:right="395"/>
              <w:rPr>
                <w:sz w:val="18"/>
              </w:rPr>
            </w:pPr>
            <w:r>
              <w:rPr>
                <w:color w:val="264A5F"/>
                <w:spacing w:val="-10"/>
                <w:sz w:val="18"/>
              </w:rPr>
              <w:t>B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367"/>
              <w:jc w:val="left"/>
              <w:rPr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S.E.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87" w:right="22"/>
              <w:jc w:val="center"/>
              <w:rPr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Wald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97" w:right="22"/>
              <w:jc w:val="center"/>
              <w:rPr>
                <w:sz w:val="18"/>
              </w:rPr>
            </w:pPr>
            <w:r>
              <w:rPr>
                <w:color w:val="264A5F"/>
                <w:spacing w:val="-5"/>
                <w:sz w:val="18"/>
              </w:rPr>
              <w:t>df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382"/>
              <w:jc w:val="left"/>
              <w:rPr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Sig.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before="56"/>
              <w:ind w:right="182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Exp(B)</w:t>
            </w:r>
          </w:p>
        </w:tc>
      </w:tr>
      <w:tr>
        <w:trPr>
          <w:trHeight w:val="315" w:hRule="atLeast"/>
        </w:trPr>
        <w:tc>
          <w:tcPr>
            <w:tcW w:w="1845" w:type="dxa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tabs>
                <w:tab w:pos="929" w:val="left" w:leader="none"/>
              </w:tabs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Step </w:t>
            </w:r>
            <w:r>
              <w:rPr>
                <w:color w:val="264A5F"/>
                <w:spacing w:val="-10"/>
                <w:sz w:val="18"/>
              </w:rPr>
              <w:t>0</w:t>
            </w:r>
            <w:r>
              <w:rPr>
                <w:color w:val="264A5F"/>
                <w:sz w:val="18"/>
              </w:rPr>
              <w:tab/>
            </w:r>
            <w:r>
              <w:rPr>
                <w:color w:val="264A5F"/>
                <w:spacing w:val="-2"/>
                <w:sz w:val="18"/>
              </w:rPr>
              <w:t>Constant</w:t>
            </w:r>
          </w:p>
        </w:tc>
        <w:tc>
          <w:tcPr>
            <w:tcW w:w="1005" w:type="dxa"/>
            <w:tcBorders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420"/>
              <w:jc w:val="left"/>
              <w:rPr>
                <w:sz w:val="18"/>
              </w:rPr>
            </w:pPr>
            <w:r>
              <w:rPr>
                <w:color w:val="000105"/>
                <w:sz w:val="18"/>
              </w:rPr>
              <w:t>-</w:t>
            </w:r>
            <w:r>
              <w:rPr>
                <w:color w:val="000105"/>
                <w:spacing w:val="-4"/>
                <w:sz w:val="18"/>
              </w:rPr>
              <w:t>.325</w:t>
            </w:r>
          </w:p>
        </w:tc>
        <w:tc>
          <w:tcPr>
            <w:tcW w:w="1005" w:type="dxa"/>
            <w:tcBorders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472"/>
              <w:jc w:val="left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.021</w:t>
            </w:r>
          </w:p>
        </w:tc>
        <w:tc>
          <w:tcPr>
            <w:tcW w:w="1005" w:type="dxa"/>
            <w:tcBorders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85" w:right="107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246.257</w:t>
            </w:r>
          </w:p>
        </w:tc>
        <w:tc>
          <w:tcPr>
            <w:tcW w:w="1005" w:type="dxa"/>
            <w:tcBorders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  <w:tc>
          <w:tcPr>
            <w:tcW w:w="1005" w:type="dxa"/>
            <w:tcBorders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472"/>
              <w:jc w:val="left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.722</w:t>
            </w:r>
          </w:p>
        </w:tc>
      </w:tr>
    </w:tbl>
    <w:p>
      <w:pPr>
        <w:pStyle w:val="TableParagraph"/>
        <w:spacing w:after="0"/>
        <w:rPr>
          <w:sz w:val="18"/>
        </w:rPr>
        <w:sectPr>
          <w:type w:val="continuous"/>
          <w:pgSz w:w="12240" w:h="15840"/>
          <w:pgMar w:header="0" w:footer="1490" w:top="1820" w:bottom="1680" w:left="1440" w:right="1080"/>
        </w:sectPr>
      </w:pPr>
    </w:p>
    <w:p>
      <w:pPr>
        <w:spacing w:before="78"/>
        <w:ind w:left="1635" w:right="0" w:firstLine="0"/>
        <w:jc w:val="left"/>
        <w:rPr>
          <w:rFonts w:ascii="Arial"/>
          <w:b/>
          <w:sz w:val="22"/>
        </w:rPr>
      </w:pPr>
      <w:bookmarkStart w:name="Variables not in the Equation" w:id="53"/>
      <w:bookmarkEnd w:id="53"/>
      <w:r>
        <w:rPr/>
      </w:r>
      <w:r>
        <w:rPr>
          <w:rFonts w:ascii="Arial"/>
          <w:b/>
          <w:color w:val="000105"/>
          <w:sz w:val="22"/>
        </w:rPr>
        <w:t>Variables</w:t>
      </w:r>
      <w:r>
        <w:rPr>
          <w:rFonts w:ascii="Arial"/>
          <w:b/>
          <w:color w:val="000105"/>
          <w:spacing w:val="6"/>
          <w:sz w:val="22"/>
        </w:rPr>
        <w:t> </w:t>
      </w:r>
      <w:r>
        <w:rPr>
          <w:rFonts w:ascii="Arial"/>
          <w:b/>
          <w:color w:val="000105"/>
          <w:sz w:val="22"/>
        </w:rPr>
        <w:t>not</w:t>
      </w:r>
      <w:r>
        <w:rPr>
          <w:rFonts w:ascii="Arial"/>
          <w:b/>
          <w:color w:val="000105"/>
          <w:spacing w:val="7"/>
          <w:sz w:val="22"/>
        </w:rPr>
        <w:t> </w:t>
      </w:r>
      <w:r>
        <w:rPr>
          <w:rFonts w:ascii="Arial"/>
          <w:b/>
          <w:color w:val="000105"/>
          <w:sz w:val="22"/>
        </w:rPr>
        <w:t>in</w:t>
      </w:r>
      <w:r>
        <w:rPr>
          <w:rFonts w:ascii="Arial"/>
          <w:b/>
          <w:color w:val="000105"/>
          <w:spacing w:val="7"/>
          <w:sz w:val="22"/>
        </w:rPr>
        <w:t> </w:t>
      </w:r>
      <w:r>
        <w:rPr>
          <w:rFonts w:ascii="Arial"/>
          <w:b/>
          <w:color w:val="000105"/>
          <w:sz w:val="22"/>
        </w:rPr>
        <w:t>the</w:t>
      </w:r>
      <w:r>
        <w:rPr>
          <w:rFonts w:ascii="Arial"/>
          <w:b/>
          <w:color w:val="000105"/>
          <w:spacing w:val="7"/>
          <w:sz w:val="22"/>
        </w:rPr>
        <w:t> </w:t>
      </w:r>
      <w:r>
        <w:rPr>
          <w:rFonts w:ascii="Arial"/>
          <w:b/>
          <w:color w:val="000105"/>
          <w:spacing w:val="-2"/>
          <w:sz w:val="22"/>
        </w:rPr>
        <w:t>Equation</w:t>
      </w:r>
    </w:p>
    <w:p>
      <w:pPr>
        <w:pStyle w:val="BodyText"/>
        <w:spacing w:before="8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0"/>
        <w:gridCol w:w="1065"/>
        <w:gridCol w:w="1335"/>
        <w:gridCol w:w="1005"/>
        <w:gridCol w:w="1005"/>
        <w:gridCol w:w="1005"/>
      </w:tblGrid>
      <w:tr>
        <w:trPr>
          <w:trHeight w:val="307" w:hRule="atLeast"/>
        </w:trPr>
        <w:tc>
          <w:tcPr>
            <w:tcW w:w="4215" w:type="dxa"/>
            <w:gridSpan w:val="4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spacing w:before="56"/>
              <w:ind w:right="225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Score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97" w:right="22"/>
              <w:jc w:val="center"/>
              <w:rPr>
                <w:sz w:val="18"/>
              </w:rPr>
            </w:pPr>
            <w:r>
              <w:rPr>
                <w:color w:val="264A5F"/>
                <w:spacing w:val="-5"/>
                <w:sz w:val="18"/>
              </w:rPr>
              <w:t>df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before="56"/>
              <w:ind w:left="382"/>
              <w:jc w:val="left"/>
              <w:rPr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Sig.</w:t>
            </w:r>
          </w:p>
        </w:tc>
      </w:tr>
      <w:tr>
        <w:trPr>
          <w:trHeight w:val="315" w:hRule="atLeast"/>
        </w:trPr>
        <w:tc>
          <w:tcPr>
            <w:tcW w:w="810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Step </w:t>
            </w:r>
            <w:r>
              <w:rPr>
                <w:color w:val="264A5F"/>
                <w:spacing w:val="-10"/>
                <w:sz w:val="18"/>
              </w:rPr>
              <w:t>0</w:t>
            </w:r>
          </w:p>
        </w:tc>
        <w:tc>
          <w:tcPr>
            <w:tcW w:w="1065" w:type="dxa"/>
            <w:vMerge w:val="restart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Variables</w:t>
            </w:r>
          </w:p>
        </w:tc>
        <w:tc>
          <w:tcPr>
            <w:tcW w:w="1335" w:type="dxa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005" w:type="dxa"/>
            <w:tcBorders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331.761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3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Education(1)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225.254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Education(2)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188" w:right="95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15.420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6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Education(3)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165.017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gridSpan w:val="2"/>
            <w:tcBorders>
              <w:top w:val="single" w:sz="6" w:space="0" w:color="ADADAD"/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Overall </w:t>
            </w:r>
            <w:r>
              <w:rPr>
                <w:color w:val="264A5F"/>
                <w:spacing w:val="-2"/>
                <w:sz w:val="18"/>
              </w:rPr>
              <w:t>Statistics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4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331.761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3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</w:tbl>
    <w:p>
      <w:pPr>
        <w:pStyle w:val="BodyText"/>
        <w:spacing w:before="60"/>
        <w:rPr>
          <w:rFonts w:ascii="Arial"/>
          <w:b/>
          <w:sz w:val="22"/>
        </w:rPr>
      </w:pPr>
    </w:p>
    <w:p>
      <w:pPr>
        <w:spacing w:before="0"/>
        <w:ind w:left="0" w:right="0" w:firstLine="0"/>
        <w:jc w:val="left"/>
        <w:rPr>
          <w:rFonts w:ascii="Arial"/>
          <w:b/>
          <w:sz w:val="21"/>
        </w:rPr>
      </w:pPr>
      <w:r>
        <w:rPr>
          <w:rFonts w:ascii="Arial"/>
          <w:b/>
          <w:sz w:val="21"/>
        </w:rPr>
        <w:t>Block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z w:val="21"/>
        </w:rPr>
        <w:t>1: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z w:val="21"/>
        </w:rPr>
        <w:t>Method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z w:val="21"/>
        </w:rPr>
        <w:t>=</w:t>
      </w:r>
      <w:r>
        <w:rPr>
          <w:rFonts w:ascii="Arial"/>
          <w:b/>
          <w:spacing w:val="-1"/>
          <w:sz w:val="21"/>
        </w:rPr>
        <w:t> </w:t>
      </w:r>
      <w:r>
        <w:rPr>
          <w:rFonts w:ascii="Arial"/>
          <w:b/>
          <w:spacing w:val="-2"/>
          <w:sz w:val="21"/>
        </w:rPr>
        <w:t>Enter</w:t>
      </w:r>
    </w:p>
    <w:p>
      <w:pPr>
        <w:pStyle w:val="BodyText"/>
        <w:spacing w:before="63"/>
        <w:rPr>
          <w:rFonts w:ascii="Arial"/>
          <w:b/>
          <w:sz w:val="21"/>
        </w:rPr>
      </w:pPr>
    </w:p>
    <w:p>
      <w:pPr>
        <w:pStyle w:val="Heading1"/>
        <w:ind w:left="480"/>
      </w:pPr>
      <w:bookmarkStart w:name="Omnibus Tests of Model Coefficients" w:id="54"/>
      <w:bookmarkEnd w:id="54"/>
      <w:r>
        <w:rPr>
          <w:b w:val="0"/>
        </w:rPr>
      </w:r>
      <w:r>
        <w:rPr>
          <w:color w:val="000105"/>
        </w:rPr>
        <w:t>Omnibus</w:t>
      </w:r>
      <w:r>
        <w:rPr>
          <w:color w:val="000105"/>
          <w:spacing w:val="12"/>
        </w:rPr>
        <w:t> </w:t>
      </w:r>
      <w:r>
        <w:rPr>
          <w:color w:val="000105"/>
        </w:rPr>
        <w:t>Tests</w:t>
      </w:r>
      <w:r>
        <w:rPr>
          <w:color w:val="000105"/>
          <w:spacing w:val="13"/>
        </w:rPr>
        <w:t> </w:t>
      </w:r>
      <w:r>
        <w:rPr>
          <w:color w:val="000105"/>
        </w:rPr>
        <w:t>of</w:t>
      </w:r>
      <w:r>
        <w:rPr>
          <w:color w:val="000105"/>
          <w:spacing w:val="13"/>
        </w:rPr>
        <w:t> </w:t>
      </w:r>
      <w:r>
        <w:rPr>
          <w:color w:val="000105"/>
        </w:rPr>
        <w:t>Model</w:t>
      </w:r>
      <w:r>
        <w:rPr>
          <w:color w:val="000105"/>
          <w:spacing w:val="13"/>
        </w:rPr>
        <w:t> </w:t>
      </w:r>
      <w:r>
        <w:rPr>
          <w:color w:val="000105"/>
          <w:spacing w:val="-2"/>
        </w:rPr>
        <w:t>Coefficients</w:t>
      </w:r>
    </w:p>
    <w:p>
      <w:pPr>
        <w:pStyle w:val="BodyText"/>
        <w:spacing w:before="7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0"/>
        <w:gridCol w:w="780"/>
        <w:gridCol w:w="1215"/>
        <w:gridCol w:w="1005"/>
        <w:gridCol w:w="1005"/>
      </w:tblGrid>
      <w:tr>
        <w:trPr>
          <w:trHeight w:val="307" w:hRule="atLeast"/>
        </w:trPr>
        <w:tc>
          <w:tcPr>
            <w:tcW w:w="2805" w:type="dxa"/>
            <w:gridSpan w:val="3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177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Chi-</w:t>
            </w:r>
            <w:r>
              <w:rPr>
                <w:color w:val="264A5F"/>
                <w:spacing w:val="-2"/>
                <w:sz w:val="18"/>
              </w:rPr>
              <w:t>square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97" w:right="22"/>
              <w:jc w:val="center"/>
              <w:rPr>
                <w:sz w:val="18"/>
              </w:rPr>
            </w:pPr>
            <w:r>
              <w:rPr>
                <w:color w:val="264A5F"/>
                <w:spacing w:val="-5"/>
                <w:sz w:val="18"/>
              </w:rPr>
              <w:t>df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before="56"/>
              <w:ind w:left="382"/>
              <w:jc w:val="left"/>
              <w:rPr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Sig.</w:t>
            </w:r>
          </w:p>
        </w:tc>
      </w:tr>
      <w:tr>
        <w:trPr>
          <w:trHeight w:val="315" w:hRule="atLeast"/>
        </w:trPr>
        <w:tc>
          <w:tcPr>
            <w:tcW w:w="810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bookmarkStart w:name="Block 1: Method = Enter" w:id="55"/>
            <w:bookmarkEnd w:id="55"/>
            <w:r>
              <w:rPr/>
            </w:r>
            <w:bookmarkStart w:name="Title" w:id="56"/>
            <w:bookmarkEnd w:id="56"/>
            <w:r>
              <w:rPr/>
            </w:r>
            <w:r>
              <w:rPr>
                <w:color w:val="264A5F"/>
                <w:sz w:val="18"/>
              </w:rPr>
              <w:t>Step </w:t>
            </w:r>
            <w:r>
              <w:rPr>
                <w:color w:val="264A5F"/>
                <w:spacing w:val="-10"/>
                <w:sz w:val="18"/>
              </w:rPr>
              <w:t>1</w:t>
            </w:r>
          </w:p>
        </w:tc>
        <w:tc>
          <w:tcPr>
            <w:tcW w:w="780" w:type="dxa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right="167"/>
              <w:jc w:val="center"/>
              <w:rPr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Step</w:t>
            </w:r>
          </w:p>
        </w:tc>
        <w:tc>
          <w:tcPr>
            <w:tcW w:w="1215" w:type="dxa"/>
            <w:tcBorders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9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336.794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3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70" w:right="167"/>
              <w:jc w:val="center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Block</w:t>
            </w:r>
          </w:p>
        </w:tc>
        <w:tc>
          <w:tcPr>
            <w:tcW w:w="121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9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336.794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3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tcBorders>
              <w:top w:val="single" w:sz="6" w:space="0" w:color="ADADAD"/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right="47"/>
              <w:jc w:val="center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Model</w:t>
            </w:r>
          </w:p>
        </w:tc>
        <w:tc>
          <w:tcPr>
            <w:tcW w:w="1215" w:type="dxa"/>
            <w:tcBorders>
              <w:top w:val="single" w:sz="6" w:space="0" w:color="ADADAD"/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9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336.794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3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</w:tr>
    </w:tbl>
    <w:p>
      <w:pPr>
        <w:pStyle w:val="BodyText"/>
        <w:spacing w:before="141"/>
        <w:rPr>
          <w:rFonts w:ascii="Arial"/>
          <w:b/>
          <w:sz w:val="22"/>
        </w:rPr>
      </w:pPr>
    </w:p>
    <w:p>
      <w:pPr>
        <w:spacing w:before="0"/>
        <w:ind w:left="1725" w:right="0" w:firstLine="0"/>
        <w:jc w:val="left"/>
        <w:rPr>
          <w:rFonts w:ascii="Arial"/>
          <w:b/>
          <w:sz w:val="22"/>
        </w:rPr>
      </w:pPr>
      <w:bookmarkStart w:name="Model Summary" w:id="57"/>
      <w:bookmarkEnd w:id="57"/>
      <w:r>
        <w:rPr/>
      </w:r>
      <w:r>
        <w:rPr>
          <w:rFonts w:ascii="Arial"/>
          <w:b/>
          <w:color w:val="000105"/>
          <w:sz w:val="22"/>
        </w:rPr>
        <w:t>Model</w:t>
      </w:r>
      <w:r>
        <w:rPr>
          <w:rFonts w:ascii="Arial"/>
          <w:b/>
          <w:color w:val="000105"/>
          <w:spacing w:val="13"/>
          <w:sz w:val="22"/>
        </w:rPr>
        <w:t> </w:t>
      </w:r>
      <w:r>
        <w:rPr>
          <w:rFonts w:ascii="Arial"/>
          <w:b/>
          <w:color w:val="000105"/>
          <w:spacing w:val="-2"/>
          <w:sz w:val="22"/>
        </w:rPr>
        <w:t>Summary</w:t>
      </w:r>
    </w:p>
    <w:p>
      <w:pPr>
        <w:pStyle w:val="BodyText"/>
        <w:spacing w:before="7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0"/>
        <w:gridCol w:w="1440"/>
        <w:gridCol w:w="1440"/>
        <w:gridCol w:w="1440"/>
      </w:tblGrid>
      <w:tr>
        <w:trPr>
          <w:trHeight w:val="532" w:hRule="atLeast"/>
        </w:trPr>
        <w:tc>
          <w:tcPr>
            <w:tcW w:w="2160" w:type="dxa"/>
            <w:gridSpan w:val="2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1204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-2 </w:t>
            </w:r>
            <w:r>
              <w:rPr>
                <w:color w:val="264A5F"/>
                <w:spacing w:val="-5"/>
                <w:sz w:val="18"/>
              </w:rPr>
              <w:t>Log</w:t>
            </w:r>
          </w:p>
          <w:p>
            <w:pPr>
              <w:pStyle w:val="TableParagraph"/>
              <w:tabs>
                <w:tab w:pos="1109" w:val="left" w:leader="none"/>
              </w:tabs>
              <w:spacing w:before="23"/>
              <w:ind w:left="120"/>
              <w:jc w:val="left"/>
              <w:rPr>
                <w:position w:val="1"/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Step</w:t>
            </w:r>
            <w:r>
              <w:rPr>
                <w:color w:val="264A5F"/>
                <w:sz w:val="18"/>
              </w:rPr>
              <w:tab/>
            </w:r>
            <w:r>
              <w:rPr>
                <w:color w:val="264A5F"/>
                <w:spacing w:val="-2"/>
                <w:position w:val="1"/>
                <w:sz w:val="18"/>
              </w:rPr>
              <w:t>likelihood</w:t>
            </w:r>
          </w:p>
        </w:tc>
        <w:tc>
          <w:tcPr>
            <w:tcW w:w="1440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line="261" w:lineRule="auto" w:before="56"/>
              <w:ind w:left="467" w:hanging="295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Cox</w:t>
            </w:r>
            <w:r>
              <w:rPr>
                <w:color w:val="264A5F"/>
                <w:spacing w:val="-13"/>
                <w:sz w:val="18"/>
              </w:rPr>
              <w:t> </w:t>
            </w:r>
            <w:r>
              <w:rPr>
                <w:color w:val="264A5F"/>
                <w:sz w:val="18"/>
              </w:rPr>
              <w:t>&amp;</w:t>
            </w:r>
            <w:r>
              <w:rPr>
                <w:color w:val="264A5F"/>
                <w:spacing w:val="-12"/>
                <w:sz w:val="18"/>
              </w:rPr>
              <w:t> </w:t>
            </w:r>
            <w:r>
              <w:rPr>
                <w:color w:val="264A5F"/>
                <w:sz w:val="18"/>
              </w:rPr>
              <w:t>Snell</w:t>
            </w:r>
            <w:r>
              <w:rPr>
                <w:color w:val="264A5F"/>
                <w:spacing w:val="-13"/>
                <w:sz w:val="18"/>
              </w:rPr>
              <w:t> </w:t>
            </w:r>
            <w:r>
              <w:rPr>
                <w:color w:val="264A5F"/>
                <w:sz w:val="18"/>
              </w:rPr>
              <w:t>R </w:t>
            </w:r>
            <w:r>
              <w:rPr>
                <w:color w:val="264A5F"/>
                <w:spacing w:val="-2"/>
                <w:sz w:val="18"/>
              </w:rPr>
              <w:t>Square</w:t>
            </w:r>
          </w:p>
        </w:tc>
        <w:tc>
          <w:tcPr>
            <w:tcW w:w="1440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line="261" w:lineRule="auto" w:before="56"/>
              <w:ind w:left="467" w:right="148" w:hanging="28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Nagelkerke</w:t>
            </w:r>
            <w:r>
              <w:rPr>
                <w:color w:val="264A5F"/>
                <w:spacing w:val="-13"/>
                <w:sz w:val="18"/>
              </w:rPr>
              <w:t> </w:t>
            </w:r>
            <w:r>
              <w:rPr>
                <w:color w:val="264A5F"/>
                <w:sz w:val="18"/>
              </w:rPr>
              <w:t>R </w:t>
            </w:r>
            <w:r>
              <w:rPr>
                <w:color w:val="264A5F"/>
                <w:spacing w:val="-2"/>
                <w:sz w:val="18"/>
              </w:rPr>
              <w:t>Square</w:t>
            </w:r>
          </w:p>
        </w:tc>
      </w:tr>
      <w:tr>
        <w:trPr>
          <w:trHeight w:val="345" w:hRule="atLeast"/>
        </w:trPr>
        <w:tc>
          <w:tcPr>
            <w:tcW w:w="720" w:type="dxa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10"/>
                <w:sz w:val="18"/>
              </w:rPr>
              <w:t>1</w:t>
            </w:r>
          </w:p>
        </w:tc>
        <w:tc>
          <w:tcPr>
            <w:tcW w:w="1440" w:type="dxa"/>
            <w:tcBorders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spacing w:before="26"/>
              <w:ind w:left="330"/>
              <w:jc w:val="left"/>
              <w:rPr>
                <w:position w:val="9"/>
                <w:sz w:val="14"/>
              </w:rPr>
            </w:pPr>
            <w:r>
              <w:rPr>
                <w:color w:val="000105"/>
                <w:spacing w:val="-2"/>
                <w:sz w:val="18"/>
              </w:rPr>
              <w:t>12647.244</w:t>
            </w:r>
            <w:r>
              <w:rPr>
                <w:color w:val="000105"/>
                <w:spacing w:val="-2"/>
                <w:position w:val="9"/>
                <w:sz w:val="14"/>
              </w:rPr>
              <w:t>a</w:t>
            </w:r>
          </w:p>
        </w:tc>
        <w:tc>
          <w:tcPr>
            <w:tcW w:w="1440" w:type="dxa"/>
            <w:tcBorders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907"/>
              <w:jc w:val="left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.035</w:t>
            </w:r>
          </w:p>
        </w:tc>
        <w:tc>
          <w:tcPr>
            <w:tcW w:w="1440" w:type="dxa"/>
            <w:tcBorders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ind w:left="907"/>
              <w:jc w:val="left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.047</w:t>
            </w:r>
          </w:p>
        </w:tc>
      </w:tr>
    </w:tbl>
    <w:p>
      <w:pPr>
        <w:pStyle w:val="ListParagraph"/>
        <w:numPr>
          <w:ilvl w:val="0"/>
          <w:numId w:val="8"/>
        </w:numPr>
        <w:tabs>
          <w:tab w:pos="628" w:val="left" w:leader="none"/>
        </w:tabs>
        <w:spacing w:line="240" w:lineRule="auto" w:before="116" w:after="0"/>
        <w:ind w:left="628" w:right="0" w:hanging="193"/>
        <w:jc w:val="left"/>
        <w:rPr>
          <w:sz w:val="18"/>
        </w:rPr>
      </w:pPr>
      <w:r>
        <w:rPr>
          <w:color w:val="000105"/>
          <w:sz w:val="18"/>
        </w:rPr>
        <w:t>Estimation terminated at iteration number 4 because parameter estimates changed by less than </w:t>
      </w:r>
      <w:r>
        <w:rPr>
          <w:color w:val="000105"/>
          <w:spacing w:val="-2"/>
          <w:sz w:val="18"/>
        </w:rPr>
        <w:t>.001.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189"/>
        <w:rPr>
          <w:sz w:val="22"/>
        </w:rPr>
      </w:pPr>
    </w:p>
    <w:p>
      <w:pPr>
        <w:pStyle w:val="Heading1"/>
        <w:ind w:right="2772"/>
        <w:jc w:val="center"/>
        <w:rPr>
          <w:position w:val="12"/>
          <w:sz w:val="18"/>
        </w:rPr>
      </w:pPr>
      <w:bookmarkStart w:name="Classification Table" w:id="58"/>
      <w:bookmarkEnd w:id="58"/>
      <w:r>
        <w:rPr>
          <w:b w:val="0"/>
        </w:rPr>
      </w:r>
      <w:r>
        <w:rPr>
          <w:color w:val="000105"/>
        </w:rPr>
        <w:t>Classification</w:t>
      </w:r>
      <w:r>
        <w:rPr>
          <w:color w:val="000105"/>
          <w:spacing w:val="29"/>
        </w:rPr>
        <w:t> </w:t>
      </w:r>
      <w:r>
        <w:rPr>
          <w:color w:val="000105"/>
          <w:spacing w:val="-2"/>
        </w:rPr>
        <w:t>Table</w:t>
      </w:r>
      <w:r>
        <w:rPr>
          <w:color w:val="000105"/>
          <w:spacing w:val="-2"/>
          <w:position w:val="12"/>
          <w:sz w:val="18"/>
        </w:rPr>
        <w:t>a</w:t>
      </w:r>
    </w:p>
    <w:p>
      <w:pPr>
        <w:pStyle w:val="BodyText"/>
        <w:spacing w:before="13"/>
        <w:rPr>
          <w:rFonts w:ascii="Arial"/>
          <w:b/>
        </w:rPr>
      </w:pPr>
    </w:p>
    <w:p>
      <w:pPr>
        <w:pStyle w:val="BodyText"/>
        <w:ind w:left="624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962025</wp:posOffset>
                </wp:positionH>
                <wp:positionV relativeFrom="paragraph">
                  <wp:posOffset>151753</wp:posOffset>
                </wp:positionV>
                <wp:extent cx="5067300" cy="1462405"/>
                <wp:effectExtent l="0" t="0" r="0" b="0"/>
                <wp:wrapTopAndBottom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5067300" cy="1462405"/>
                          <a:chExt cx="5067300" cy="1462405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4124325" y="0"/>
                            <a:ext cx="91440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685800">
                                <a:moveTo>
                                  <a:pt x="914400" y="0"/>
                                </a:moveTo>
                                <a:lnTo>
                                  <a:pt x="914400" y="200025"/>
                                </a:lnTo>
                              </a:path>
                              <a:path w="914400" h="685800">
                                <a:moveTo>
                                  <a:pt x="0" y="200025"/>
                                </a:moveTo>
                                <a:lnTo>
                                  <a:pt x="0" y="685800"/>
                                </a:lnTo>
                              </a:path>
                              <a:path w="914400" h="685800">
                                <a:moveTo>
                                  <a:pt x="0" y="200025"/>
                                </a:moveTo>
                                <a:lnTo>
                                  <a:pt x="0" y="685800"/>
                                </a:lnTo>
                              </a:path>
                              <a:path w="914400" h="685800">
                                <a:moveTo>
                                  <a:pt x="914400" y="200025"/>
                                </a:moveTo>
                                <a:lnTo>
                                  <a:pt x="914400" y="6858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0" y="685800"/>
                            <a:ext cx="3209925" cy="771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9925" h="771525">
                                <a:moveTo>
                                  <a:pt x="32099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1525"/>
                                </a:lnTo>
                                <a:lnTo>
                                  <a:pt x="3209925" y="771525"/>
                                </a:lnTo>
                                <a:lnTo>
                                  <a:pt x="32099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14350" y="1038225"/>
                            <a:ext cx="2695575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5575" h="209550">
                                <a:moveTo>
                                  <a:pt x="0" y="209550"/>
                                </a:moveTo>
                                <a:lnTo>
                                  <a:pt x="1171575" y="209550"/>
                                </a:lnTo>
                              </a:path>
                              <a:path w="2695575" h="209550">
                                <a:moveTo>
                                  <a:pt x="1171575" y="0"/>
                                </a:moveTo>
                                <a:lnTo>
                                  <a:pt x="2695575" y="0"/>
                                </a:lnTo>
                              </a:path>
                              <a:path w="2695575" h="209550">
                                <a:moveTo>
                                  <a:pt x="1171575" y="0"/>
                                </a:moveTo>
                                <a:lnTo>
                                  <a:pt x="2695575" y="0"/>
                                </a:lnTo>
                              </a:path>
                              <a:path w="2695575" h="209550">
                                <a:moveTo>
                                  <a:pt x="1171575" y="209550"/>
                                </a:moveTo>
                                <a:lnTo>
                                  <a:pt x="2695575" y="209550"/>
                                </a:lnTo>
                              </a:path>
                              <a:path w="2695575" h="209550">
                                <a:moveTo>
                                  <a:pt x="0" y="209550"/>
                                </a:moveTo>
                                <a:lnTo>
                                  <a:pt x="2695575" y="20955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ADADA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3209925" y="685800"/>
                            <a:ext cx="1857375" cy="771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7375" h="771525">
                                <a:moveTo>
                                  <a:pt x="1857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1525"/>
                                </a:lnTo>
                                <a:lnTo>
                                  <a:pt x="1857375" y="771525"/>
                                </a:lnTo>
                                <a:lnTo>
                                  <a:pt x="1857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F8F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4124325" y="685800"/>
                            <a:ext cx="914400" cy="771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771525">
                                <a:moveTo>
                                  <a:pt x="0" y="0"/>
                                </a:moveTo>
                                <a:lnTo>
                                  <a:pt x="0" y="771525"/>
                                </a:lnTo>
                              </a:path>
                              <a:path w="914400" h="771525">
                                <a:moveTo>
                                  <a:pt x="914400" y="0"/>
                                </a:moveTo>
                                <a:lnTo>
                                  <a:pt x="914400" y="77152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DFDFD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209925" y="1033462"/>
                            <a:ext cx="1857375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57375" h="219075">
                                <a:moveTo>
                                  <a:pt x="1857375" y="209550"/>
                                </a:moveTo>
                                <a:lnTo>
                                  <a:pt x="0" y="209550"/>
                                </a:lnTo>
                                <a:lnTo>
                                  <a:pt x="0" y="219075"/>
                                </a:lnTo>
                                <a:lnTo>
                                  <a:pt x="1857375" y="219075"/>
                                </a:lnTo>
                                <a:lnTo>
                                  <a:pt x="1857375" y="209550"/>
                                </a:lnTo>
                                <a:close/>
                              </a:path>
                              <a:path w="1857375" h="219075">
                                <a:moveTo>
                                  <a:pt x="1857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1857375" y="9525"/>
                                </a:lnTo>
                                <a:lnTo>
                                  <a:pt x="1857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ADA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0" y="681037"/>
                            <a:ext cx="5067300" cy="781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7300" h="781050">
                                <a:moveTo>
                                  <a:pt x="5057775" y="0"/>
                                </a:moveTo>
                                <a:lnTo>
                                  <a:pt x="5038725" y="0"/>
                                </a:lnTo>
                                <a:lnTo>
                                  <a:pt x="5019675" y="0"/>
                                </a:lnTo>
                                <a:lnTo>
                                  <a:pt x="5010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5010150" y="9525"/>
                                </a:lnTo>
                                <a:lnTo>
                                  <a:pt x="5019675" y="9525"/>
                                </a:lnTo>
                                <a:lnTo>
                                  <a:pt x="5038725" y="9525"/>
                                </a:lnTo>
                                <a:lnTo>
                                  <a:pt x="5057775" y="9525"/>
                                </a:lnTo>
                                <a:lnTo>
                                  <a:pt x="5057775" y="0"/>
                                </a:lnTo>
                                <a:close/>
                              </a:path>
                              <a:path w="5067300" h="781050">
                                <a:moveTo>
                                  <a:pt x="5067300" y="771525"/>
                                </a:moveTo>
                                <a:lnTo>
                                  <a:pt x="5067300" y="771525"/>
                                </a:lnTo>
                                <a:lnTo>
                                  <a:pt x="0" y="771525"/>
                                </a:lnTo>
                                <a:lnTo>
                                  <a:pt x="0" y="781050"/>
                                </a:lnTo>
                                <a:lnTo>
                                  <a:pt x="5067300" y="781050"/>
                                </a:lnTo>
                                <a:lnTo>
                                  <a:pt x="5067300" y="771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4283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box 87"/>
                        <wps:cNvSpPr txBox="1"/>
                        <wps:spPr>
                          <a:xfrm>
                            <a:off x="3657600" y="48927"/>
                            <a:ext cx="972819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64A5F"/>
                                  <w:spacing w:val="-2"/>
                                  <w:sz w:val="18"/>
                                </w:rPr>
                                <w:t>Use_of_prevention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88"/>
                        <wps:cNvSpPr txBox="1"/>
                        <wps:spPr>
                          <a:xfrm>
                            <a:off x="76200" y="744252"/>
                            <a:ext cx="3435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64A5F"/>
                                  <w:sz w:val="18"/>
                                </w:rPr>
                                <w:t>Step </w:t>
                              </w:r>
                              <w:r>
                                <w:rPr>
                                  <w:color w:val="264A5F"/>
                                  <w:spacing w:val="-10"/>
                                  <w:sz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89"/>
                        <wps:cNvSpPr txBox="1"/>
                        <wps:spPr>
                          <a:xfrm>
                            <a:off x="590550" y="544227"/>
                            <a:ext cx="972819" cy="3282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64A5F"/>
                                  <w:spacing w:val="-2"/>
                                  <w:sz w:val="18"/>
                                </w:rPr>
                                <w:t>Observed</w:t>
                              </w:r>
                            </w:p>
                            <w:p>
                              <w:pPr>
                                <w:spacing w:before="108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64A5F"/>
                                  <w:spacing w:val="-2"/>
                                  <w:sz w:val="18"/>
                                </w:rPr>
                                <w:t>Use_of_prevention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90"/>
                        <wps:cNvSpPr txBox="1"/>
                        <wps:spPr>
                          <a:xfrm>
                            <a:off x="3343021" y="239427"/>
                            <a:ext cx="686435" cy="414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1" w:lineRule="auto" w:before="0"/>
                                <w:ind w:left="-1" w:right="18" w:firstLine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64A5F"/>
                                  <w:sz w:val="18"/>
                                </w:rPr>
                                <w:t>Does</w:t>
                              </w:r>
                              <w:r>
                                <w:rPr>
                                  <w:color w:val="264A5F"/>
                                  <w:spacing w:val="-1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64A5F"/>
                                  <w:sz w:val="18"/>
                                </w:rPr>
                                <w:t>not</w:t>
                              </w:r>
                              <w:r>
                                <w:rPr>
                                  <w:color w:val="264A5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64A5F"/>
                                  <w:sz w:val="18"/>
                                </w:rPr>
                                <w:t>use </w:t>
                              </w:r>
                              <w:r>
                                <w:rPr>
                                  <w:color w:val="264A5F"/>
                                  <w:spacing w:val="-2"/>
                                  <w:sz w:val="18"/>
                                </w:rPr>
                                <w:t>prevention method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4327397" y="239427"/>
                            <a:ext cx="546735" cy="4140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1" w:lineRule="auto" w:before="0"/>
                                <w:ind w:left="0" w:right="18" w:hanging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64A5F"/>
                                  <w:spacing w:val="-4"/>
                                  <w:sz w:val="18"/>
                                </w:rPr>
                                <w:t>Uses </w:t>
                              </w:r>
                              <w:r>
                                <w:rPr>
                                  <w:color w:val="264A5F"/>
                                  <w:spacing w:val="-2"/>
                                  <w:sz w:val="18"/>
                                </w:rPr>
                                <w:t>prevention method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92"/>
                        <wps:cNvSpPr txBox="1"/>
                        <wps:spPr>
                          <a:xfrm>
                            <a:off x="1762125" y="734727"/>
                            <a:ext cx="1252220" cy="4902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1" w:lineRule="auto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64A5F"/>
                                  <w:sz w:val="18"/>
                                </w:rPr>
                                <w:t>Does</w:t>
                              </w:r>
                              <w:r>
                                <w:rPr>
                                  <w:color w:val="264A5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64A5F"/>
                                  <w:sz w:val="18"/>
                                </w:rPr>
                                <w:t>not</w:t>
                              </w:r>
                              <w:r>
                                <w:rPr>
                                  <w:color w:val="264A5F"/>
                                  <w:spacing w:val="-1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64A5F"/>
                                  <w:sz w:val="18"/>
                                </w:rPr>
                                <w:t>use</w:t>
                              </w:r>
                              <w:r>
                                <w:rPr>
                                  <w:color w:val="264A5F"/>
                                  <w:spacing w:val="-1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color w:val="264A5F"/>
                                  <w:sz w:val="18"/>
                                </w:rPr>
                                <w:t>prevention </w:t>
                              </w:r>
                              <w:r>
                                <w:rPr>
                                  <w:color w:val="264A5F"/>
                                  <w:spacing w:val="-2"/>
                                  <w:sz w:val="18"/>
                                </w:rPr>
                                <w:t>method</w:t>
                              </w:r>
                            </w:p>
                            <w:p>
                              <w:pPr>
                                <w:spacing w:before="113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64A5F"/>
                                  <w:sz w:val="18"/>
                                </w:rPr>
                                <w:t>Uses prevention </w:t>
                              </w:r>
                              <w:r>
                                <w:rPr>
                                  <w:color w:val="264A5F"/>
                                  <w:spacing w:val="-2"/>
                                  <w:sz w:val="18"/>
                                </w:rPr>
                                <w:t>method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3" name="Textbox 93"/>
                        <wps:cNvSpPr txBox="1"/>
                        <wps:spPr>
                          <a:xfrm>
                            <a:off x="590550" y="1306227"/>
                            <a:ext cx="991235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01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264A5F"/>
                                  <w:sz w:val="18"/>
                                </w:rPr>
                                <w:t>Overall </w:t>
                              </w:r>
                              <w:r>
                                <w:rPr>
                                  <w:color w:val="264A5F"/>
                                  <w:spacing w:val="-2"/>
                                  <w:sz w:val="18"/>
                                </w:rPr>
                                <w:t>Percentage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4129087" y="1042987"/>
                            <a:ext cx="904875" cy="200025"/>
                          </a:xfrm>
                          <a:prstGeom prst="rect">
                            <a:avLst/>
                          </a:prstGeom>
                          <a:solidFill>
                            <a:srgbClr val="F8F8FA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847" w:right="0" w:firstLine="0"/>
                                <w:jc w:val="left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105"/>
                                  <w:spacing w:val="-4"/>
                                  <w:sz w:val="18"/>
                                </w:rPr>
                                <w:t>2008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3209925" y="1042987"/>
                            <a:ext cx="909955" cy="200025"/>
                          </a:xfrm>
                          <a:prstGeom prst="rect">
                            <a:avLst/>
                          </a:prstGeom>
                          <a:solidFill>
                            <a:srgbClr val="F8F8FA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855" w:right="0" w:firstLine="0"/>
                                <w:jc w:val="left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105"/>
                                  <w:spacing w:val="-4"/>
                                  <w:sz w:val="18"/>
                                </w:rPr>
                                <w:t>1995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4129087" y="690562"/>
                            <a:ext cx="904875" cy="342900"/>
                          </a:xfrm>
                          <a:prstGeom prst="rect">
                            <a:avLst/>
                          </a:prstGeom>
                          <a:solidFill>
                            <a:srgbClr val="F8F8FA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847" w:right="0" w:firstLine="0"/>
                                <w:jc w:val="left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105"/>
                                  <w:spacing w:val="-4"/>
                                  <w:sz w:val="18"/>
                                </w:rPr>
                                <w:t>1931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3209925" y="690562"/>
                            <a:ext cx="909955" cy="342900"/>
                          </a:xfrm>
                          <a:prstGeom prst="rect">
                            <a:avLst/>
                          </a:prstGeom>
                          <a:solidFill>
                            <a:srgbClr val="F8F8FA"/>
                          </a:solidFill>
                        </wps:spPr>
                        <wps:txbx>
                          <w:txbxContent>
                            <w:p>
                              <w:pPr>
                                <w:spacing w:before="78"/>
                                <w:ind w:left="855" w:right="0" w:firstLine="0"/>
                                <w:jc w:val="left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105"/>
                                  <w:spacing w:val="-4"/>
                                  <w:sz w:val="18"/>
                                </w:rPr>
                                <w:t>3612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5.75pt;margin-top:11.949121pt;width:399pt;height:115.15pt;mso-position-horizontal-relative:page;mso-position-vertical-relative:paragraph;z-index:-15725568;mso-wrap-distance-left:0;mso-wrap-distance-right:0" id="docshapegroup75" coordorigin="1515,239" coordsize="7980,2303">
                <v:shape style="position:absolute;left:8010;top:238;width:1440;height:1080" id="docshape76" coordorigin="8010,239" coordsize="1440,1080" path="m9450,239l9450,554m8010,554l8010,1319m8010,554l8010,1319m9450,554l9450,1319e" filled="false" stroked="true" strokeweight=".75pt" strokecolor="#dfdfdf">
                  <v:path arrowok="t"/>
                  <v:stroke dashstyle="solid"/>
                </v:shape>
                <v:rect style="position:absolute;left:1515;top:1318;width:5055;height:1215" id="docshape77" filled="true" fillcolor="#dfdfdf" stroked="false">
                  <v:fill type="solid"/>
                </v:rect>
                <v:shape style="position:absolute;left:2325;top:1873;width:4245;height:330" id="docshape78" coordorigin="2325,1874" coordsize="4245,330" path="m2325,2204l4170,2204m4170,1874l6570,1874m4170,1874l6570,1874m4170,2204l6570,2204m2325,2204l6570,2204e" filled="false" stroked="true" strokeweight=".75pt" strokecolor="#adadad">
                  <v:path arrowok="t"/>
                  <v:stroke dashstyle="solid"/>
                </v:shape>
                <v:rect style="position:absolute;left:6570;top:1318;width:2925;height:1215" id="docshape79" filled="true" fillcolor="#f8f8fa" stroked="false">
                  <v:fill type="solid"/>
                </v:rect>
                <v:shape style="position:absolute;left:8010;top:1318;width:1440;height:1215" id="docshape80" coordorigin="8010,1319" coordsize="1440,1215" path="m8010,1319l8010,2534m9450,1319l9450,2534e" filled="false" stroked="true" strokeweight=".75pt" strokecolor="#dfdfdf">
                  <v:path arrowok="t"/>
                  <v:stroke dashstyle="solid"/>
                </v:shape>
                <v:shape style="position:absolute;left:6570;top:1866;width:2925;height:345" id="docshape81" coordorigin="6570,1866" coordsize="2925,345" path="m9495,2196l6570,2196,6570,2211,9495,2211,9495,2196xm9495,1866l6570,1866,6570,1881,9495,1881,9495,1866xe" filled="true" fillcolor="#adadad" stroked="false">
                  <v:path arrowok="t"/>
                  <v:fill type="solid"/>
                </v:shape>
                <v:shape style="position:absolute;left:1515;top:1311;width:7980;height:1230" id="docshape82" coordorigin="1515,1311" coordsize="7980,1230" path="m9480,1311l9450,1311,9420,1311,9405,1311,1515,1311,1515,1326,9405,1326,9420,1326,9450,1326,9480,1326,9480,1311xm9495,2526l9480,2526,9450,2526,9405,2526,6600,2526,6540,2526,1515,2526,1515,2541,6540,2541,6600,2541,9405,2541,9450,2541,9480,2541,9495,2541,9495,2526xe" filled="true" fillcolor="#142834" stroked="false">
                  <v:path arrowok="t"/>
                  <v:fill type="solid"/>
                </v:shape>
                <v:shape style="position:absolute;left:7275;top:316;width:1532;height:202" type="#_x0000_t202" id="docshape83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64A5F"/>
                            <w:spacing w:val="-2"/>
                            <w:sz w:val="18"/>
                          </w:rPr>
                          <w:t>Use_of_prevention</w:t>
                        </w:r>
                      </w:p>
                    </w:txbxContent>
                  </v:textbox>
                  <w10:wrap type="none"/>
                </v:shape>
                <v:shape style="position:absolute;left:1635;top:1411;width:541;height:202" type="#_x0000_t202" id="docshape84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64A5F"/>
                            <w:sz w:val="18"/>
                          </w:rPr>
                          <w:t>Step </w:t>
                        </w:r>
                        <w:r>
                          <w:rPr>
                            <w:color w:val="264A5F"/>
                            <w:spacing w:val="-10"/>
                            <w:sz w:val="18"/>
                          </w:rPr>
                          <w:t>1</w:t>
                        </w:r>
                      </w:p>
                    </w:txbxContent>
                  </v:textbox>
                  <w10:wrap type="none"/>
                </v:shape>
                <v:shape style="position:absolute;left:2445;top:1096;width:1532;height:517" type="#_x0000_t202" id="docshape85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64A5F"/>
                            <w:spacing w:val="-2"/>
                            <w:sz w:val="18"/>
                          </w:rPr>
                          <w:t>Observed</w:t>
                        </w:r>
                      </w:p>
                      <w:p>
                        <w:pPr>
                          <w:spacing w:before="108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64A5F"/>
                            <w:spacing w:val="-2"/>
                            <w:sz w:val="18"/>
                          </w:rPr>
                          <w:t>Use_of_prevention</w:t>
                        </w:r>
                      </w:p>
                    </w:txbxContent>
                  </v:textbox>
                  <w10:wrap type="none"/>
                </v:shape>
                <v:shape style="position:absolute;left:6779;top:616;width:1081;height:652" type="#_x0000_t202" id="docshape86" filled="false" stroked="false">
                  <v:textbox inset="0,0,0,0">
                    <w:txbxContent>
                      <w:p>
                        <w:pPr>
                          <w:spacing w:line="261" w:lineRule="auto" w:before="0"/>
                          <w:ind w:left="-1" w:right="18" w:firstLine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64A5F"/>
                            <w:sz w:val="18"/>
                          </w:rPr>
                          <w:t>Does</w:t>
                        </w:r>
                        <w:r>
                          <w:rPr>
                            <w:color w:val="264A5F"/>
                            <w:spacing w:val="-15"/>
                            <w:sz w:val="18"/>
                          </w:rPr>
                          <w:t> </w:t>
                        </w:r>
                        <w:r>
                          <w:rPr>
                            <w:color w:val="264A5F"/>
                            <w:sz w:val="18"/>
                          </w:rPr>
                          <w:t>not</w:t>
                        </w:r>
                        <w:r>
                          <w:rPr>
                            <w:color w:val="264A5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264A5F"/>
                            <w:sz w:val="18"/>
                          </w:rPr>
                          <w:t>use </w:t>
                        </w:r>
                        <w:r>
                          <w:rPr>
                            <w:color w:val="264A5F"/>
                            <w:spacing w:val="-2"/>
                            <w:sz w:val="18"/>
                          </w:rPr>
                          <w:t>prevention method</w:t>
                        </w:r>
                      </w:p>
                    </w:txbxContent>
                  </v:textbox>
                  <w10:wrap type="none"/>
                </v:shape>
                <v:shape style="position:absolute;left:8329;top:616;width:861;height:652" type="#_x0000_t202" id="docshape87" filled="false" stroked="false">
                  <v:textbox inset="0,0,0,0">
                    <w:txbxContent>
                      <w:p>
                        <w:pPr>
                          <w:spacing w:line="261" w:lineRule="auto" w:before="0"/>
                          <w:ind w:left="0" w:right="18" w:hanging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264A5F"/>
                            <w:spacing w:val="-4"/>
                            <w:sz w:val="18"/>
                          </w:rPr>
                          <w:t>Uses </w:t>
                        </w:r>
                        <w:r>
                          <w:rPr>
                            <w:color w:val="264A5F"/>
                            <w:spacing w:val="-2"/>
                            <w:sz w:val="18"/>
                          </w:rPr>
                          <w:t>prevention method</w:t>
                        </w:r>
                      </w:p>
                    </w:txbxContent>
                  </v:textbox>
                  <w10:wrap type="none"/>
                </v:shape>
                <v:shape style="position:absolute;left:4290;top:1396;width:1972;height:772" type="#_x0000_t202" id="docshape88" filled="false" stroked="false">
                  <v:textbox inset="0,0,0,0">
                    <w:txbxContent>
                      <w:p>
                        <w:pPr>
                          <w:spacing w:line="261" w:lineRule="auto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64A5F"/>
                            <w:sz w:val="18"/>
                          </w:rPr>
                          <w:t>Does</w:t>
                        </w:r>
                        <w:r>
                          <w:rPr>
                            <w:color w:val="264A5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264A5F"/>
                            <w:sz w:val="18"/>
                          </w:rPr>
                          <w:t>not</w:t>
                        </w:r>
                        <w:r>
                          <w:rPr>
                            <w:color w:val="264A5F"/>
                            <w:spacing w:val="-12"/>
                            <w:sz w:val="18"/>
                          </w:rPr>
                          <w:t> </w:t>
                        </w:r>
                        <w:r>
                          <w:rPr>
                            <w:color w:val="264A5F"/>
                            <w:sz w:val="18"/>
                          </w:rPr>
                          <w:t>use</w:t>
                        </w:r>
                        <w:r>
                          <w:rPr>
                            <w:color w:val="264A5F"/>
                            <w:spacing w:val="-13"/>
                            <w:sz w:val="18"/>
                          </w:rPr>
                          <w:t> </w:t>
                        </w:r>
                        <w:r>
                          <w:rPr>
                            <w:color w:val="264A5F"/>
                            <w:sz w:val="18"/>
                          </w:rPr>
                          <w:t>prevention </w:t>
                        </w:r>
                        <w:r>
                          <w:rPr>
                            <w:color w:val="264A5F"/>
                            <w:spacing w:val="-2"/>
                            <w:sz w:val="18"/>
                          </w:rPr>
                          <w:t>method</w:t>
                        </w:r>
                      </w:p>
                      <w:p>
                        <w:pPr>
                          <w:spacing w:before="113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64A5F"/>
                            <w:sz w:val="18"/>
                          </w:rPr>
                          <w:t>Uses prevention </w:t>
                        </w:r>
                        <w:r>
                          <w:rPr>
                            <w:color w:val="264A5F"/>
                            <w:spacing w:val="-2"/>
                            <w:sz w:val="18"/>
                          </w:rPr>
                          <w:t>method</w:t>
                        </w:r>
                      </w:p>
                    </w:txbxContent>
                  </v:textbox>
                  <w10:wrap type="none"/>
                </v:shape>
                <v:shape style="position:absolute;left:2445;top:2296;width:1561;height:202" type="#_x0000_t202" id="docshape89" filled="false" stroked="false">
                  <v:textbox inset="0,0,0,0">
                    <w:txbxContent>
                      <w:p>
                        <w:pPr>
                          <w:spacing w:line="201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color w:val="264A5F"/>
                            <w:sz w:val="18"/>
                          </w:rPr>
                          <w:t>Overall </w:t>
                        </w:r>
                        <w:r>
                          <w:rPr>
                            <w:color w:val="264A5F"/>
                            <w:spacing w:val="-2"/>
                            <w:sz w:val="18"/>
                          </w:rPr>
                          <w:t>Percentage</w:t>
                        </w:r>
                      </w:p>
                    </w:txbxContent>
                  </v:textbox>
                  <w10:wrap type="none"/>
                </v:shape>
                <v:shape style="position:absolute;left:8017;top:1881;width:1425;height:315" type="#_x0000_t202" id="docshape90" filled="true" fillcolor="#f8f8fa" stroked="false">
                  <v:textbox inset="0,0,0,0">
                    <w:txbxContent>
                      <w:p>
                        <w:pPr>
                          <w:spacing w:before="78"/>
                          <w:ind w:left="847" w:right="0" w:firstLine="0"/>
                          <w:jc w:val="left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105"/>
                            <w:spacing w:val="-4"/>
                            <w:sz w:val="18"/>
                          </w:rPr>
                          <w:t>2008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570;top:1881;width:1433;height:315" type="#_x0000_t202" id="docshape91" filled="true" fillcolor="#f8f8fa" stroked="false">
                  <v:textbox inset="0,0,0,0">
                    <w:txbxContent>
                      <w:p>
                        <w:pPr>
                          <w:spacing w:before="78"/>
                          <w:ind w:left="855" w:right="0" w:firstLine="0"/>
                          <w:jc w:val="left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105"/>
                            <w:spacing w:val="-4"/>
                            <w:sz w:val="18"/>
                          </w:rPr>
                          <w:t>1995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8017;top:1326;width:1425;height:540" type="#_x0000_t202" id="docshape92" filled="true" fillcolor="#f8f8fa" stroked="false">
                  <v:textbox inset="0,0,0,0">
                    <w:txbxContent>
                      <w:p>
                        <w:pPr>
                          <w:spacing w:before="78"/>
                          <w:ind w:left="847" w:right="0" w:firstLine="0"/>
                          <w:jc w:val="left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105"/>
                            <w:spacing w:val="-4"/>
                            <w:sz w:val="18"/>
                          </w:rPr>
                          <w:t>1931</w:t>
                        </w:r>
                      </w:p>
                    </w:txbxContent>
                  </v:textbox>
                  <v:fill type="solid"/>
                  <w10:wrap type="none"/>
                </v:shape>
                <v:shape style="position:absolute;left:6570;top:1326;width:1433;height:540" type="#_x0000_t202" id="docshape93" filled="true" fillcolor="#f8f8fa" stroked="false">
                  <v:textbox inset="0,0,0,0">
                    <w:txbxContent>
                      <w:p>
                        <w:pPr>
                          <w:spacing w:before="78"/>
                          <w:ind w:left="855" w:right="0" w:firstLine="0"/>
                          <w:jc w:val="left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105"/>
                            <w:spacing w:val="-4"/>
                            <w:sz w:val="18"/>
                          </w:rPr>
                          <w:t>3612</w:t>
                        </w:r>
                      </w:p>
                    </w:txbxContent>
                  </v:textbox>
                  <v:fill typ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color w:val="264A5F"/>
          <w:spacing w:val="-2"/>
        </w:rPr>
        <w:t>Predicted</w:t>
      </w:r>
    </w:p>
    <w:p>
      <w:pPr>
        <w:pStyle w:val="BodyText"/>
        <w:spacing w:after="0"/>
        <w:sectPr>
          <w:pgSz w:w="12240" w:h="15840"/>
          <w:pgMar w:header="0" w:footer="1490" w:top="1500" w:bottom="1680" w:left="1440" w:right="1080"/>
        </w:sectPr>
      </w:pPr>
    </w:p>
    <w:p>
      <w:pPr>
        <w:pStyle w:val="Heading1"/>
        <w:spacing w:before="76"/>
        <w:ind w:right="2772"/>
        <w:jc w:val="center"/>
        <w:rPr>
          <w:position w:val="12"/>
          <w:sz w:val="18"/>
        </w:rPr>
      </w:pPr>
      <w:r>
        <w:rPr>
          <w:color w:val="000105"/>
        </w:rPr>
        <w:t>Classification</w:t>
      </w:r>
      <w:r>
        <w:rPr>
          <w:color w:val="000105"/>
          <w:spacing w:val="29"/>
        </w:rPr>
        <w:t> </w:t>
      </w:r>
      <w:r>
        <w:rPr>
          <w:color w:val="000105"/>
          <w:spacing w:val="-2"/>
        </w:rPr>
        <w:t>Table</w:t>
      </w:r>
      <w:r>
        <w:rPr>
          <w:color w:val="000105"/>
          <w:spacing w:val="-2"/>
          <w:position w:val="12"/>
          <w:sz w:val="18"/>
        </w:rPr>
        <w:t>a</w:t>
      </w:r>
    </w:p>
    <w:p>
      <w:pPr>
        <w:pStyle w:val="BodyText"/>
        <w:spacing w:before="12"/>
        <w:rPr>
          <w:rFonts w:ascii="Arial"/>
          <w:b/>
        </w:rPr>
      </w:pPr>
    </w:p>
    <w:p>
      <w:pPr>
        <w:pStyle w:val="BodyText"/>
        <w:ind w:left="193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4171950</wp:posOffset>
                </wp:positionH>
                <wp:positionV relativeFrom="paragraph">
                  <wp:posOffset>155294</wp:posOffset>
                </wp:positionV>
                <wp:extent cx="1270" cy="685800"/>
                <wp:effectExtent l="0" t="0" r="0" b="0"/>
                <wp:wrapNone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1270" cy="685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685800">
                              <a:moveTo>
                                <a:pt x="0" y="0"/>
                              </a:moveTo>
                              <a:lnTo>
                                <a:pt x="0" y="68580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DFDFD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328.5pt,12.22793pt" to="328.5pt,66.22793pt" stroked="true" strokeweight=".75pt" strokecolor="#dfdfdf">
                <v:stroke dashstyle="solid"/>
                <w10:wrap type="none"/>
              </v:line>
            </w:pict>
          </mc:Fallback>
        </mc:AlternateContent>
      </w:r>
      <w:r>
        <w:rPr>
          <w:color w:val="264A5F"/>
          <w:spacing w:val="-2"/>
        </w:rPr>
        <w:t>Predicted</w:t>
      </w:r>
    </w:p>
    <w:p>
      <w:pPr>
        <w:pStyle w:val="BodyText"/>
        <w:rPr>
          <w:sz w:val="20"/>
        </w:rPr>
      </w:pPr>
    </w:p>
    <w:p>
      <w:pPr>
        <w:pStyle w:val="BodyText"/>
        <w:spacing w:before="94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pgSz w:w="12240" w:h="15840"/>
          <w:pgMar w:header="0" w:footer="1490" w:top="1420" w:bottom="1680" w:left="1440" w:right="1080"/>
        </w:sectPr>
      </w:pPr>
    </w:p>
    <w:p>
      <w:pPr>
        <w:pStyle w:val="BodyText"/>
        <w:spacing w:before="127"/>
      </w:pPr>
    </w:p>
    <w:p>
      <w:pPr>
        <w:pStyle w:val="BodyText"/>
        <w:ind w:left="1005"/>
      </w:pPr>
      <w:r>
        <w:rPr>
          <w:color w:val="264A5F"/>
          <w:spacing w:val="-2"/>
        </w:rPr>
        <w:t>Observed</w:t>
      </w:r>
    </w:p>
    <w:p>
      <w:pPr>
        <w:pStyle w:val="BodyText"/>
        <w:spacing w:line="261" w:lineRule="auto" w:before="94"/>
        <w:ind w:left="1195" w:right="2854" w:hanging="191"/>
      </w:pPr>
      <w:r>
        <w:rPr/>
        <w:br w:type="column"/>
      </w:r>
      <w:r>
        <w:rPr>
          <w:color w:val="264A5F"/>
          <w:spacing w:val="-2"/>
        </w:rPr>
        <w:t>Percentage Correct</w:t>
      </w:r>
    </w:p>
    <w:p>
      <w:pPr>
        <w:pStyle w:val="BodyText"/>
        <w:spacing w:after="0" w:line="261" w:lineRule="auto"/>
        <w:sectPr>
          <w:type w:val="continuous"/>
          <w:pgSz w:w="12240" w:h="15840"/>
          <w:pgMar w:header="0" w:footer="1490" w:top="1820" w:bottom="1680" w:left="1440" w:right="1080"/>
          <w:cols w:num="2" w:equalWidth="0">
            <w:col w:w="1826" w:space="2579"/>
            <w:col w:w="5315"/>
          </w:cols>
        </w:sect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0"/>
        <w:gridCol w:w="1845"/>
        <w:gridCol w:w="2400"/>
        <w:gridCol w:w="1440"/>
      </w:tblGrid>
      <w:tr>
        <w:trPr>
          <w:trHeight w:val="540" w:hRule="atLeast"/>
        </w:trPr>
        <w:tc>
          <w:tcPr>
            <w:tcW w:w="810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Step </w:t>
            </w:r>
            <w:r>
              <w:rPr>
                <w:color w:val="264A5F"/>
                <w:spacing w:val="-10"/>
                <w:sz w:val="18"/>
              </w:rPr>
              <w:t>1</w:t>
            </w:r>
          </w:p>
        </w:tc>
        <w:tc>
          <w:tcPr>
            <w:tcW w:w="1845" w:type="dxa"/>
            <w:vMerge w:val="restart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Use_of_prevention</w:t>
            </w:r>
          </w:p>
        </w:tc>
        <w:tc>
          <w:tcPr>
            <w:tcW w:w="2400" w:type="dxa"/>
            <w:tcBorders>
              <w:left w:val="nil"/>
              <w:bottom w:val="single" w:sz="6" w:space="0" w:color="ADADAD"/>
              <w:right w:val="single" w:sz="6" w:space="0" w:color="DFDFDF"/>
            </w:tcBorders>
            <w:shd w:val="clear" w:color="auto" w:fill="DFDFDF"/>
          </w:tcPr>
          <w:p>
            <w:pPr>
              <w:pStyle w:val="TableParagraph"/>
              <w:spacing w:line="261" w:lineRule="auto" w:before="63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Does</w:t>
            </w:r>
            <w:r>
              <w:rPr>
                <w:color w:val="264A5F"/>
                <w:spacing w:val="-13"/>
                <w:sz w:val="18"/>
              </w:rPr>
              <w:t> </w:t>
            </w:r>
            <w:r>
              <w:rPr>
                <w:color w:val="264A5F"/>
                <w:sz w:val="18"/>
              </w:rPr>
              <w:t>not</w:t>
            </w:r>
            <w:r>
              <w:rPr>
                <w:color w:val="264A5F"/>
                <w:spacing w:val="-12"/>
                <w:sz w:val="18"/>
              </w:rPr>
              <w:t> </w:t>
            </w:r>
            <w:r>
              <w:rPr>
                <w:color w:val="264A5F"/>
                <w:sz w:val="18"/>
              </w:rPr>
              <w:t>use</w:t>
            </w:r>
            <w:r>
              <w:rPr>
                <w:color w:val="264A5F"/>
                <w:spacing w:val="-13"/>
                <w:sz w:val="18"/>
              </w:rPr>
              <w:t> </w:t>
            </w:r>
            <w:r>
              <w:rPr>
                <w:color w:val="264A5F"/>
                <w:sz w:val="18"/>
              </w:rPr>
              <w:t>prevention </w:t>
            </w:r>
            <w:r>
              <w:rPr>
                <w:color w:val="264A5F"/>
                <w:spacing w:val="-2"/>
                <w:sz w:val="18"/>
              </w:rPr>
              <w:t>method</w:t>
            </w:r>
          </w:p>
        </w:tc>
        <w:tc>
          <w:tcPr>
            <w:tcW w:w="1440" w:type="dxa"/>
            <w:tcBorders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65.2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vMerge/>
            <w:tcBorders>
              <w:top w:val="nil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Uses prevention </w:t>
            </w:r>
            <w:r>
              <w:rPr>
                <w:color w:val="264A5F"/>
                <w:spacing w:val="-2"/>
                <w:sz w:val="18"/>
              </w:rPr>
              <w:t>method</w:t>
            </w: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50.2</w:t>
            </w:r>
          </w:p>
        </w:tc>
      </w:tr>
      <w:tr>
        <w:trPr>
          <w:trHeight w:val="315" w:hRule="atLeast"/>
        </w:trPr>
        <w:tc>
          <w:tcPr>
            <w:tcW w:w="81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45" w:type="dxa"/>
            <w:gridSpan w:val="2"/>
            <w:tcBorders>
              <w:top w:val="single" w:sz="6" w:space="0" w:color="ADADAD"/>
              <w:left w:val="nil"/>
              <w:right w:val="single" w:sz="6" w:space="0" w:color="DFDFDF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z w:val="18"/>
              </w:rPr>
              <w:t>Overall </w:t>
            </w:r>
            <w:r>
              <w:rPr>
                <w:color w:val="264A5F"/>
                <w:spacing w:val="-2"/>
                <w:sz w:val="18"/>
              </w:rPr>
              <w:t>Percentage</w:t>
            </w:r>
          </w:p>
        </w:tc>
        <w:tc>
          <w:tcPr>
            <w:tcW w:w="1440" w:type="dxa"/>
            <w:tcBorders>
              <w:top w:val="single" w:sz="6" w:space="0" w:color="ADADAD"/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ind w:right="172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58.9</w:t>
            </w:r>
          </w:p>
        </w:tc>
      </w:tr>
    </w:tbl>
    <w:p>
      <w:pPr>
        <w:pStyle w:val="ListParagraph"/>
        <w:numPr>
          <w:ilvl w:val="0"/>
          <w:numId w:val="9"/>
        </w:numPr>
        <w:tabs>
          <w:tab w:pos="628" w:val="left" w:leader="none"/>
        </w:tabs>
        <w:spacing w:line="240" w:lineRule="auto" w:before="119" w:after="0"/>
        <w:ind w:left="628" w:right="0" w:hanging="193"/>
        <w:jc w:val="left"/>
        <w:rPr>
          <w:sz w:val="18"/>
        </w:rPr>
      </w:pPr>
      <w:r>
        <w:rPr>
          <w:color w:val="000105"/>
          <w:sz w:val="18"/>
        </w:rPr>
        <w:t>The cut value is </w:t>
      </w:r>
      <w:r>
        <w:rPr>
          <w:color w:val="000105"/>
          <w:spacing w:val="-4"/>
          <w:sz w:val="18"/>
        </w:rPr>
        <w:t>.500</w:t>
      </w:r>
    </w:p>
    <w:p>
      <w:pPr>
        <w:pStyle w:val="BodyText"/>
        <w:rPr>
          <w:sz w:val="22"/>
        </w:rPr>
      </w:pPr>
    </w:p>
    <w:p>
      <w:pPr>
        <w:pStyle w:val="BodyText"/>
        <w:spacing w:before="75"/>
        <w:rPr>
          <w:sz w:val="22"/>
        </w:rPr>
      </w:pPr>
    </w:p>
    <w:p>
      <w:pPr>
        <w:pStyle w:val="Heading1"/>
        <w:ind w:left="2865"/>
      </w:pPr>
      <w:bookmarkStart w:name="Variables in the Equation" w:id="59"/>
      <w:bookmarkEnd w:id="59"/>
      <w:r>
        <w:rPr>
          <w:b w:val="0"/>
        </w:rPr>
      </w:r>
      <w:r>
        <w:rPr>
          <w:color w:val="000105"/>
        </w:rPr>
        <w:t>Variables</w:t>
      </w:r>
      <w:r>
        <w:rPr>
          <w:color w:val="000105"/>
          <w:spacing w:val="7"/>
        </w:rPr>
        <w:t> </w:t>
      </w:r>
      <w:r>
        <w:rPr>
          <w:color w:val="000105"/>
        </w:rPr>
        <w:t>in</w:t>
      </w:r>
      <w:r>
        <w:rPr>
          <w:color w:val="000105"/>
          <w:spacing w:val="7"/>
        </w:rPr>
        <w:t> </w:t>
      </w:r>
      <w:r>
        <w:rPr>
          <w:color w:val="000105"/>
        </w:rPr>
        <w:t>the</w:t>
      </w:r>
      <w:r>
        <w:rPr>
          <w:color w:val="000105"/>
          <w:spacing w:val="8"/>
        </w:rPr>
        <w:t> </w:t>
      </w:r>
      <w:r>
        <w:rPr>
          <w:color w:val="000105"/>
          <w:spacing w:val="-2"/>
        </w:rPr>
        <w:t>Equation</w:t>
      </w:r>
    </w:p>
    <w:p>
      <w:pPr>
        <w:pStyle w:val="BodyText"/>
        <w:spacing w:before="7"/>
        <w:rPr>
          <w:rFonts w:ascii="Arial"/>
          <w:b/>
          <w:sz w:val="9"/>
        </w:rPr>
      </w:pPr>
    </w:p>
    <w:tbl>
      <w:tblPr>
        <w:tblW w:w="0" w:type="auto"/>
        <w:jc w:val="left"/>
        <w:tblInd w:w="82" w:type="dxa"/>
        <w:tblBorders>
          <w:top w:val="single" w:sz="6" w:space="0" w:color="142834"/>
          <w:left w:val="single" w:sz="6" w:space="0" w:color="142834"/>
          <w:bottom w:val="single" w:sz="6" w:space="0" w:color="142834"/>
          <w:right w:val="single" w:sz="6" w:space="0" w:color="142834"/>
          <w:insideH w:val="single" w:sz="6" w:space="0" w:color="142834"/>
          <w:insideV w:val="single" w:sz="6" w:space="0" w:color="14283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0"/>
        <w:gridCol w:w="1335"/>
        <w:gridCol w:w="1005"/>
        <w:gridCol w:w="1005"/>
        <w:gridCol w:w="1005"/>
        <w:gridCol w:w="1005"/>
        <w:gridCol w:w="1005"/>
        <w:gridCol w:w="1005"/>
      </w:tblGrid>
      <w:tr>
        <w:trPr>
          <w:trHeight w:val="307" w:hRule="atLeast"/>
        </w:trPr>
        <w:tc>
          <w:tcPr>
            <w:tcW w:w="3240" w:type="dxa"/>
            <w:gridSpan w:val="3"/>
            <w:tcBorders>
              <w:top w:val="nil"/>
              <w:left w:val="nil"/>
              <w:right w:val="single" w:sz="6" w:space="0" w:color="DFDFDF"/>
            </w:tcBorders>
          </w:tcPr>
          <w:p>
            <w:pPr>
              <w:pStyle w:val="TableParagraph"/>
              <w:spacing w:before="56"/>
              <w:ind w:right="395"/>
              <w:rPr>
                <w:sz w:val="18"/>
              </w:rPr>
            </w:pPr>
            <w:r>
              <w:rPr>
                <w:color w:val="264A5F"/>
                <w:spacing w:val="-10"/>
                <w:sz w:val="18"/>
              </w:rPr>
              <w:t>B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367"/>
              <w:jc w:val="left"/>
              <w:rPr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S.E.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87" w:right="22"/>
              <w:jc w:val="center"/>
              <w:rPr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Wald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97" w:right="22"/>
              <w:jc w:val="center"/>
              <w:rPr>
                <w:sz w:val="18"/>
              </w:rPr>
            </w:pPr>
            <w:r>
              <w:rPr>
                <w:color w:val="264A5F"/>
                <w:spacing w:val="-5"/>
                <w:sz w:val="18"/>
              </w:rPr>
              <w:t>df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single" w:sz="6" w:space="0" w:color="DFDFDF"/>
            </w:tcBorders>
          </w:tcPr>
          <w:p>
            <w:pPr>
              <w:pStyle w:val="TableParagraph"/>
              <w:spacing w:before="56"/>
              <w:ind w:left="382"/>
              <w:jc w:val="left"/>
              <w:rPr>
                <w:sz w:val="18"/>
              </w:rPr>
            </w:pPr>
            <w:r>
              <w:rPr>
                <w:color w:val="264A5F"/>
                <w:spacing w:val="-4"/>
                <w:sz w:val="18"/>
              </w:rPr>
              <w:t>Sig.</w:t>
            </w:r>
          </w:p>
        </w:tc>
        <w:tc>
          <w:tcPr>
            <w:tcW w:w="1005" w:type="dxa"/>
            <w:tcBorders>
              <w:top w:val="nil"/>
              <w:left w:val="single" w:sz="6" w:space="0" w:color="DFDFDF"/>
              <w:right w:val="nil"/>
            </w:tcBorders>
          </w:tcPr>
          <w:p>
            <w:pPr>
              <w:pStyle w:val="TableParagraph"/>
              <w:spacing w:before="56"/>
              <w:ind w:left="188" w:right="111"/>
              <w:jc w:val="center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Exp(B)</w:t>
            </w:r>
          </w:p>
        </w:tc>
      </w:tr>
      <w:tr>
        <w:trPr>
          <w:trHeight w:val="315" w:hRule="atLeast"/>
        </w:trPr>
        <w:tc>
          <w:tcPr>
            <w:tcW w:w="900" w:type="dxa"/>
            <w:vMerge w:val="restart"/>
            <w:tcBorders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spacing w:before="26"/>
              <w:ind w:left="120"/>
              <w:jc w:val="left"/>
              <w:rPr>
                <w:position w:val="9"/>
                <w:sz w:val="14"/>
              </w:rPr>
            </w:pPr>
            <w:r>
              <w:rPr>
                <w:color w:val="264A5F"/>
                <w:sz w:val="18"/>
              </w:rPr>
              <w:t>Step </w:t>
            </w:r>
            <w:r>
              <w:rPr>
                <w:color w:val="264A5F"/>
                <w:spacing w:val="-5"/>
                <w:sz w:val="18"/>
              </w:rPr>
              <w:t>1</w:t>
            </w:r>
            <w:r>
              <w:rPr>
                <w:color w:val="264A5F"/>
                <w:spacing w:val="-5"/>
                <w:position w:val="9"/>
                <w:sz w:val="14"/>
              </w:rPr>
              <w:t>a</w:t>
            </w:r>
          </w:p>
        </w:tc>
        <w:tc>
          <w:tcPr>
            <w:tcW w:w="1335" w:type="dxa"/>
            <w:tcBorders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</w:t>
            </w:r>
          </w:p>
        </w:tc>
        <w:tc>
          <w:tcPr>
            <w:tcW w:w="1005" w:type="dxa"/>
            <w:tcBorders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85" w:right="107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325.527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3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315" w:hRule="atLeast"/>
        </w:trPr>
        <w:tc>
          <w:tcPr>
            <w:tcW w:w="90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Education(1)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9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1.042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.084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85" w:right="107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154.377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left="188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2.836</w:t>
            </w:r>
          </w:p>
        </w:tc>
      </w:tr>
      <w:tr>
        <w:trPr>
          <w:trHeight w:val="315" w:hRule="atLeast"/>
        </w:trPr>
        <w:tc>
          <w:tcPr>
            <w:tcW w:w="90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Education(2)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.871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.094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107" w:right="22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85.500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left="188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2.389</w:t>
            </w:r>
          </w:p>
        </w:tc>
      </w:tr>
      <w:tr>
        <w:trPr>
          <w:trHeight w:val="315" w:hRule="atLeast"/>
        </w:trPr>
        <w:tc>
          <w:tcPr>
            <w:tcW w:w="90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tcBorders>
              <w:top w:val="single" w:sz="6" w:space="0" w:color="ADADAD"/>
              <w:left w:val="nil"/>
              <w:bottom w:val="single" w:sz="6" w:space="0" w:color="ADADAD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Education(3)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.300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.086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107" w:right="22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12.227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bottom w:val="single" w:sz="6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ind w:left="188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1.350</w:t>
            </w:r>
          </w:p>
        </w:tc>
      </w:tr>
      <w:tr>
        <w:trPr>
          <w:trHeight w:val="315" w:hRule="atLeast"/>
        </w:trPr>
        <w:tc>
          <w:tcPr>
            <w:tcW w:w="900" w:type="dxa"/>
            <w:vMerge/>
            <w:tcBorders>
              <w:top w:val="nil"/>
              <w:left w:val="nil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35" w:type="dxa"/>
            <w:tcBorders>
              <w:top w:val="single" w:sz="6" w:space="0" w:color="ADADAD"/>
              <w:left w:val="nil"/>
              <w:right w:val="nil"/>
            </w:tcBorders>
            <w:shd w:val="clear" w:color="auto" w:fill="DFDFDF"/>
          </w:tcPr>
          <w:p>
            <w:pPr>
              <w:pStyle w:val="TableParagraph"/>
              <w:ind w:left="120"/>
              <w:jc w:val="left"/>
              <w:rPr>
                <w:sz w:val="18"/>
              </w:rPr>
            </w:pPr>
            <w:r>
              <w:rPr>
                <w:color w:val="264A5F"/>
                <w:spacing w:val="-2"/>
                <w:sz w:val="18"/>
              </w:rPr>
              <w:t>Constant</w:t>
            </w:r>
          </w:p>
        </w:tc>
        <w:tc>
          <w:tcPr>
            <w:tcW w:w="1005" w:type="dxa"/>
            <w:tcBorders>
              <w:top w:val="single" w:sz="6" w:space="0" w:color="ADADAD"/>
              <w:left w:val="nil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70"/>
              <w:rPr>
                <w:sz w:val="18"/>
              </w:rPr>
            </w:pPr>
            <w:r>
              <w:rPr>
                <w:color w:val="000105"/>
                <w:sz w:val="18"/>
              </w:rPr>
              <w:t>-</w:t>
            </w:r>
            <w:r>
              <w:rPr>
                <w:color w:val="000105"/>
                <w:spacing w:val="-2"/>
                <w:sz w:val="18"/>
              </w:rPr>
              <w:t>1.003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.078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left="85" w:right="107"/>
              <w:jc w:val="center"/>
              <w:rPr>
                <w:sz w:val="18"/>
              </w:rPr>
            </w:pPr>
            <w:r>
              <w:rPr>
                <w:color w:val="000105"/>
                <w:spacing w:val="-2"/>
                <w:sz w:val="18"/>
              </w:rPr>
              <w:t>167.141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0"/>
              <w:rPr>
                <w:sz w:val="18"/>
              </w:rPr>
            </w:pPr>
            <w:r>
              <w:rPr>
                <w:color w:val="000105"/>
                <w:spacing w:val="-10"/>
                <w:sz w:val="18"/>
              </w:rPr>
              <w:t>1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single" w:sz="6" w:space="0" w:color="DFDFDF"/>
            </w:tcBorders>
            <w:shd w:val="clear" w:color="auto" w:fill="F8F8FA"/>
          </w:tcPr>
          <w:p>
            <w:pPr>
              <w:pStyle w:val="TableParagraph"/>
              <w:ind w:right="165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.000</w:t>
            </w:r>
          </w:p>
        </w:tc>
        <w:tc>
          <w:tcPr>
            <w:tcW w:w="1005" w:type="dxa"/>
            <w:tcBorders>
              <w:top w:val="single" w:sz="6" w:space="0" w:color="ADADAD"/>
              <w:left w:val="single" w:sz="6" w:space="0" w:color="DFDFDF"/>
              <w:right w:val="nil"/>
            </w:tcBorders>
            <w:shd w:val="clear" w:color="auto" w:fill="F8F8FA"/>
          </w:tcPr>
          <w:p>
            <w:pPr>
              <w:pStyle w:val="TableParagraph"/>
              <w:ind w:left="311" w:right="14"/>
              <w:jc w:val="center"/>
              <w:rPr>
                <w:sz w:val="18"/>
              </w:rPr>
            </w:pPr>
            <w:r>
              <w:rPr>
                <w:color w:val="000105"/>
                <w:spacing w:val="-4"/>
                <w:sz w:val="18"/>
              </w:rPr>
              <w:t>.367</w:t>
            </w:r>
          </w:p>
        </w:tc>
      </w:tr>
    </w:tbl>
    <w:p>
      <w:pPr>
        <w:pStyle w:val="ListParagraph"/>
        <w:numPr>
          <w:ilvl w:val="0"/>
          <w:numId w:val="10"/>
        </w:numPr>
        <w:tabs>
          <w:tab w:pos="628" w:val="left" w:leader="none"/>
        </w:tabs>
        <w:spacing w:line="240" w:lineRule="auto" w:before="116" w:after="0"/>
        <w:ind w:left="628" w:right="0" w:hanging="193"/>
        <w:jc w:val="left"/>
        <w:rPr>
          <w:sz w:val="18"/>
        </w:rPr>
      </w:pPr>
      <w:r>
        <w:rPr>
          <w:color w:val="000105"/>
          <w:sz w:val="18"/>
        </w:rPr>
        <w:t>Variable(s) entered on step 1: </w:t>
      </w:r>
      <w:r>
        <w:rPr>
          <w:color w:val="000105"/>
          <w:spacing w:val="-2"/>
          <w:sz w:val="18"/>
        </w:rPr>
        <w:t>Education.</w:t>
      </w:r>
    </w:p>
    <w:sectPr>
      <w:type w:val="continuous"/>
      <w:pgSz w:w="12240" w:h="15840"/>
      <w:pgMar w:header="0" w:footer="1490" w:top="1820" w:bottom="16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ourier New">
    <w:altName w:val="Courier New"/>
    <w:charset w:val="1"/>
    <w:family w:val="modern"/>
    <w:pitch w:val="default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317056">
              <wp:simplePos x="0" y="0"/>
              <wp:positionH relativeFrom="page">
                <wp:posOffset>6340475</wp:posOffset>
              </wp:positionH>
              <wp:positionV relativeFrom="page">
                <wp:posOffset>8972481</wp:posOffset>
              </wp:positionV>
              <wp:extent cx="564515" cy="17462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64515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1"/>
                            </w:rPr>
                          </w:pPr>
                          <w:r>
                            <w:rPr>
                              <w:sz w:val="21"/>
                            </w:rPr>
                            <w:t>Page</w:t>
                          </w:r>
                          <w:r>
                            <w:rPr>
                              <w:spacing w:val="6"/>
                              <w:sz w:val="21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1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1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99.25pt;margin-top:706.494629pt;width:44.45pt;height:13.75pt;mso-position-horizontal-relative:page;mso-position-vertical-relative:page;z-index:-16999424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1"/>
                      </w:rPr>
                    </w:pPr>
                    <w:r>
                      <w:rPr>
                        <w:sz w:val="21"/>
                      </w:rPr>
                      <w:t>Page</w:t>
                    </w:r>
                    <w:r>
                      <w:rPr>
                        <w:spacing w:val="6"/>
                        <w:sz w:val="21"/>
                      </w:rPr>
                      <w:t> </w:t>
                    </w:r>
                    <w:r>
                      <w:rPr>
                        <w:spacing w:val="-5"/>
                        <w:sz w:val="21"/>
                      </w:rPr>
                      <w:fldChar w:fldCharType="begin"/>
                    </w:r>
                    <w:r>
                      <w:rPr>
                        <w:spacing w:val="-5"/>
                        <w:sz w:val="21"/>
                      </w:rPr>
                      <w:instrText> PAGE </w:instrText>
                    </w:r>
                    <w:r>
                      <w:rPr>
                        <w:spacing w:val="-5"/>
                        <w:sz w:val="21"/>
                      </w:rPr>
                      <w:fldChar w:fldCharType="separate"/>
                    </w:r>
                    <w:r>
                      <w:rPr>
                        <w:spacing w:val="-5"/>
                        <w:sz w:val="21"/>
                      </w:rPr>
                      <w:t>10</w:t>
                    </w:r>
                    <w:r>
                      <w:rPr>
                        <w:spacing w:val="-5"/>
                        <w:sz w:val="21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lowerLetter"/>
      <w:lvlText w:val="%1."/>
      <w:lvlJc w:val="left"/>
      <w:pPr>
        <w:ind w:left="630" w:hanging="19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color w:val="000105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19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6" w:hanging="19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4" w:hanging="19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2" w:hanging="19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19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8" w:hanging="19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6" w:hanging="19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4" w:hanging="195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."/>
      <w:lvlJc w:val="left"/>
      <w:pPr>
        <w:ind w:left="630" w:hanging="19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color w:val="000105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19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6" w:hanging="19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4" w:hanging="19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2" w:hanging="19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19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8" w:hanging="19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6" w:hanging="19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4" w:hanging="195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."/>
      <w:lvlJc w:val="left"/>
      <w:pPr>
        <w:ind w:left="630" w:hanging="19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color w:val="000105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19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6" w:hanging="19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4" w:hanging="19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2" w:hanging="19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19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8" w:hanging="19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6" w:hanging="19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4" w:hanging="195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."/>
      <w:lvlJc w:val="left"/>
      <w:pPr>
        <w:ind w:left="630" w:hanging="19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color w:val="000105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19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6" w:hanging="19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4" w:hanging="19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2" w:hanging="19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19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8" w:hanging="19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6" w:hanging="19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4" w:hanging="195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."/>
      <w:lvlJc w:val="left"/>
      <w:pPr>
        <w:ind w:left="630" w:hanging="19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color w:val="000105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19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6" w:hanging="19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4" w:hanging="19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2" w:hanging="19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19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8" w:hanging="19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6" w:hanging="19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4" w:hanging="195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."/>
      <w:lvlJc w:val="left"/>
      <w:pPr>
        <w:ind w:left="630" w:hanging="19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color w:val="000105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19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6" w:hanging="19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4" w:hanging="19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2" w:hanging="19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19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8" w:hanging="19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6" w:hanging="19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4" w:hanging="195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."/>
      <w:lvlJc w:val="left"/>
      <w:pPr>
        <w:ind w:left="630" w:hanging="19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color w:val="000105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19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6" w:hanging="19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4" w:hanging="19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2" w:hanging="19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19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8" w:hanging="19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6" w:hanging="19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4" w:hanging="195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630" w:hanging="19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color w:val="000105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19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6" w:hanging="19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4" w:hanging="19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2" w:hanging="19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19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8" w:hanging="19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6" w:hanging="19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4" w:hanging="195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630" w:hanging="19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color w:val="000105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19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6" w:hanging="19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4" w:hanging="19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2" w:hanging="19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19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8" w:hanging="19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6" w:hanging="19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4" w:hanging="195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630" w:hanging="19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color w:val="000105"/>
        <w:spacing w:val="-1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48" w:hanging="19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56" w:hanging="19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4" w:hanging="19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72" w:hanging="19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80" w:hanging="19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8" w:hanging="19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96" w:hanging="19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904" w:hanging="195"/>
      </w:pPr>
      <w:rPr>
        <w:rFonts w:hint="default"/>
        <w:lang w:val="en-US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410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16"/>
      <w:ind w:left="628" w:hanging="193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8"/>
      <w:jc w:val="right"/>
    </w:pPr>
    <w:rPr>
      <w:rFonts w:ascii="Arial MT" w:hAnsi="Arial MT" w:eastAsia="Arial MT" w:cs="Arial MT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2025-08-05T21:18:04Z</dcterms:created>
  <dcterms:modified xsi:type="dcterms:W3CDTF">2025-08-05T21:18:04Z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LastSaved">
    <vt:filetime>2025-08-05T00:00:00Z</vt:filetime>
  </property>
  <property fmtid="{D5CDD505-2E9C-101B-9397-08002B2CF9AE}" pid="4" name="Producer">
    <vt:lpwstr>iText 2.1.2 (by lowagie.com)</vt:lpwstr>
  </property>
</Properties>
</file>