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537B0" w14:textId="3FA684D2" w:rsidR="00D917B6" w:rsidRPr="00002C66" w:rsidRDefault="00BE4B63" w:rsidP="003710EB">
      <w:pPr>
        <w:pStyle w:val="berschrift1"/>
      </w:pPr>
      <w:r>
        <w:t>Additional file</w:t>
      </w:r>
      <w:r w:rsidR="0013758E">
        <w:t xml:space="preserve"> 1</w:t>
      </w:r>
    </w:p>
    <w:p w14:paraId="1FDA399A" w14:textId="292C12D5" w:rsidR="003710EB" w:rsidRPr="00002C66" w:rsidRDefault="00BE4B63" w:rsidP="003710EB">
      <w:pPr>
        <w:pStyle w:val="berschrift2"/>
      </w:pPr>
      <w:bookmarkStart w:id="0" w:name="_Hlk161675185"/>
      <w:r>
        <w:t xml:space="preserve">Supplementary </w:t>
      </w:r>
      <w:r w:rsidR="003E2DF4" w:rsidRPr="00002C66">
        <w:t xml:space="preserve">Table </w:t>
      </w:r>
      <w:r w:rsidR="00B26CC1" w:rsidRPr="00002C66">
        <w:t>1</w:t>
      </w:r>
    </w:p>
    <w:p w14:paraId="1C0A01BC" w14:textId="7B34343A" w:rsidR="003E2DF4" w:rsidRPr="00002C66" w:rsidRDefault="003E2DF4" w:rsidP="003E2DF4">
      <w:pPr>
        <w:rPr>
          <w:rFonts w:ascii="Times New Roman" w:hAnsi="Times New Roman" w:cs="Times New Roman"/>
          <w:sz w:val="24"/>
          <w:szCs w:val="24"/>
        </w:rPr>
      </w:pPr>
      <w:r w:rsidRPr="00002C66">
        <w:rPr>
          <w:rFonts w:ascii="Times New Roman" w:hAnsi="Times New Roman" w:cs="Times New Roman"/>
          <w:sz w:val="24"/>
          <w:szCs w:val="24"/>
        </w:rPr>
        <w:t xml:space="preserve">Operationalization of </w:t>
      </w:r>
      <w:r w:rsidR="00403106">
        <w:rPr>
          <w:rFonts w:ascii="Times New Roman" w:hAnsi="Times New Roman" w:cs="Times New Roman"/>
          <w:sz w:val="24"/>
          <w:szCs w:val="24"/>
        </w:rPr>
        <w:t>pre-defined diagnoses</w:t>
      </w:r>
    </w:p>
    <w:tbl>
      <w:tblPr>
        <w:tblStyle w:val="Tabellenraster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1985"/>
        <w:gridCol w:w="4672"/>
      </w:tblGrid>
      <w:tr w:rsidR="0084552B" w:rsidRPr="00002C66" w14:paraId="6668B0BE" w14:textId="77777777" w:rsidTr="000265EB">
        <w:trPr>
          <w:trHeight w:val="300"/>
          <w:tblHeader/>
        </w:trPr>
        <w:tc>
          <w:tcPr>
            <w:tcW w:w="2405" w:type="dxa"/>
            <w:noWrap/>
            <w:hideMark/>
          </w:tcPr>
          <w:bookmarkEnd w:id="0"/>
          <w:p w14:paraId="09AAD895" w14:textId="10A0C8A1" w:rsidR="0084552B" w:rsidRPr="00002C66" w:rsidRDefault="0084552B">
            <w:pPr>
              <w:rPr>
                <w:rFonts w:ascii="Times New Roman" w:hAnsi="Times New Roman" w:cs="Times New Roman"/>
                <w:b/>
                <w:bCs/>
              </w:rPr>
            </w:pPr>
            <w:r w:rsidRPr="00002C66">
              <w:rPr>
                <w:rFonts w:ascii="Times New Roman" w:hAnsi="Times New Roman" w:cs="Times New Roman"/>
                <w:b/>
                <w:bCs/>
              </w:rPr>
              <w:t>Diagnosis</w:t>
            </w:r>
          </w:p>
        </w:tc>
        <w:tc>
          <w:tcPr>
            <w:tcW w:w="1985" w:type="dxa"/>
            <w:noWrap/>
            <w:vAlign w:val="center"/>
            <w:hideMark/>
          </w:tcPr>
          <w:p w14:paraId="0D20F0DA" w14:textId="1AD204E1" w:rsidR="0084552B" w:rsidRPr="00002C66" w:rsidRDefault="0084552B" w:rsidP="0084552B">
            <w:pPr>
              <w:rPr>
                <w:rFonts w:ascii="Times New Roman" w:hAnsi="Times New Roman" w:cs="Times New Roman"/>
                <w:b/>
                <w:bCs/>
              </w:rPr>
            </w:pPr>
            <w:r w:rsidRPr="00002C66">
              <w:rPr>
                <w:rFonts w:ascii="Times New Roman" w:hAnsi="Times New Roman" w:cs="Times New Roman"/>
                <w:b/>
                <w:bCs/>
              </w:rPr>
              <w:t>Coding</w:t>
            </w:r>
          </w:p>
        </w:tc>
        <w:tc>
          <w:tcPr>
            <w:tcW w:w="4672" w:type="dxa"/>
            <w:vAlign w:val="center"/>
            <w:hideMark/>
          </w:tcPr>
          <w:p w14:paraId="43C48D2C" w14:textId="77777777" w:rsidR="0084552B" w:rsidRPr="00002C66" w:rsidRDefault="0084552B">
            <w:pPr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002C66">
              <w:rPr>
                <w:rFonts w:ascii="Times New Roman" w:hAnsi="Times New Roman" w:cs="Times New Roman"/>
                <w:b/>
                <w:bCs/>
                <w:spacing w:val="-2"/>
              </w:rPr>
              <w:t>Description</w:t>
            </w:r>
          </w:p>
        </w:tc>
      </w:tr>
      <w:tr w:rsidR="00F36C21" w:rsidRPr="00002C66" w14:paraId="098ED10C" w14:textId="77777777" w:rsidTr="004D1B44">
        <w:trPr>
          <w:trHeight w:val="300"/>
        </w:trPr>
        <w:tc>
          <w:tcPr>
            <w:tcW w:w="2405" w:type="dxa"/>
            <w:hideMark/>
          </w:tcPr>
          <w:p w14:paraId="237C23BB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Type 2 diabetes mellitus</w:t>
            </w:r>
          </w:p>
        </w:tc>
        <w:tc>
          <w:tcPr>
            <w:tcW w:w="1985" w:type="dxa"/>
            <w:noWrap/>
            <w:vAlign w:val="center"/>
            <w:hideMark/>
          </w:tcPr>
          <w:p w14:paraId="28BF835D" w14:textId="16FC6D43" w:rsidR="00F36C21" w:rsidRPr="00002C66" w:rsidRDefault="00F36C21" w:rsidP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ICD-10-GM: E11.-</w:t>
            </w:r>
          </w:p>
        </w:tc>
        <w:tc>
          <w:tcPr>
            <w:tcW w:w="4672" w:type="dxa"/>
            <w:vAlign w:val="center"/>
            <w:hideMark/>
          </w:tcPr>
          <w:p w14:paraId="561F4B0B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Type 2 diabetes mellitus</w:t>
            </w:r>
          </w:p>
        </w:tc>
      </w:tr>
      <w:tr w:rsidR="00F36C21" w:rsidRPr="00002C66" w14:paraId="5028C550" w14:textId="77777777" w:rsidTr="004D1B44">
        <w:trPr>
          <w:trHeight w:val="300"/>
        </w:trPr>
        <w:tc>
          <w:tcPr>
            <w:tcW w:w="2405" w:type="dxa"/>
            <w:hideMark/>
          </w:tcPr>
          <w:p w14:paraId="37008A70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 xml:space="preserve">Unspecified diabetes mellitus </w:t>
            </w:r>
          </w:p>
        </w:tc>
        <w:tc>
          <w:tcPr>
            <w:tcW w:w="1985" w:type="dxa"/>
            <w:noWrap/>
            <w:vAlign w:val="center"/>
            <w:hideMark/>
          </w:tcPr>
          <w:p w14:paraId="63510278" w14:textId="0C981C9F" w:rsidR="00F36C21" w:rsidRPr="00002C66" w:rsidRDefault="00F36C21" w:rsidP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ICD-10-GM: E14.-</w:t>
            </w:r>
          </w:p>
        </w:tc>
        <w:tc>
          <w:tcPr>
            <w:tcW w:w="4672" w:type="dxa"/>
            <w:vAlign w:val="center"/>
            <w:hideMark/>
          </w:tcPr>
          <w:p w14:paraId="35D89068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Unspecified diabetes mellitus </w:t>
            </w:r>
          </w:p>
        </w:tc>
      </w:tr>
      <w:tr w:rsidR="00F36C21" w:rsidRPr="00002C66" w14:paraId="7A23CD35" w14:textId="77777777" w:rsidTr="004D1B44">
        <w:trPr>
          <w:trHeight w:val="300"/>
        </w:trPr>
        <w:tc>
          <w:tcPr>
            <w:tcW w:w="2405" w:type="dxa"/>
            <w:hideMark/>
          </w:tcPr>
          <w:p w14:paraId="3E3CA935" w14:textId="3579EE7D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 xml:space="preserve">Chronic </w:t>
            </w:r>
            <w:r w:rsidR="00F35A0A" w:rsidRPr="00002C66">
              <w:rPr>
                <w:rFonts w:ascii="Times New Roman" w:hAnsi="Times New Roman" w:cs="Times New Roman"/>
              </w:rPr>
              <w:t>ischemic</w:t>
            </w:r>
            <w:r w:rsidRPr="00002C66">
              <w:rPr>
                <w:rFonts w:ascii="Times New Roman" w:hAnsi="Times New Roman" w:cs="Times New Roman"/>
              </w:rPr>
              <w:t xml:space="preserve"> heart disease</w:t>
            </w:r>
          </w:p>
        </w:tc>
        <w:tc>
          <w:tcPr>
            <w:tcW w:w="1985" w:type="dxa"/>
            <w:noWrap/>
            <w:vAlign w:val="center"/>
            <w:hideMark/>
          </w:tcPr>
          <w:p w14:paraId="41AAC27B" w14:textId="37FB95A1" w:rsidR="00F36C21" w:rsidRPr="00002C66" w:rsidRDefault="00F36C21" w:rsidP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ICD-10-GM: I25.-</w:t>
            </w:r>
          </w:p>
        </w:tc>
        <w:tc>
          <w:tcPr>
            <w:tcW w:w="4672" w:type="dxa"/>
            <w:vAlign w:val="center"/>
            <w:hideMark/>
          </w:tcPr>
          <w:p w14:paraId="4EF3CD9D" w14:textId="37FA351D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Chronic </w:t>
            </w:r>
            <w:r w:rsidR="00F35A0A"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ischemic</w:t>
            </w: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heart disease</w:t>
            </w:r>
          </w:p>
        </w:tc>
      </w:tr>
      <w:tr w:rsidR="00F36C21" w:rsidRPr="00002C66" w14:paraId="41C37554" w14:textId="77777777" w:rsidTr="004D1B44">
        <w:trPr>
          <w:trHeight w:val="300"/>
        </w:trPr>
        <w:tc>
          <w:tcPr>
            <w:tcW w:w="2405" w:type="dxa"/>
            <w:hideMark/>
          </w:tcPr>
          <w:p w14:paraId="27992C90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Nonrheumatic mitral valve disorders</w:t>
            </w:r>
          </w:p>
        </w:tc>
        <w:tc>
          <w:tcPr>
            <w:tcW w:w="1985" w:type="dxa"/>
            <w:noWrap/>
            <w:vAlign w:val="center"/>
            <w:hideMark/>
          </w:tcPr>
          <w:p w14:paraId="12B6B6B5" w14:textId="7670B55D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ICD-10-GM: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I34.-</w:t>
            </w:r>
          </w:p>
        </w:tc>
        <w:tc>
          <w:tcPr>
            <w:tcW w:w="4672" w:type="dxa"/>
            <w:vAlign w:val="center"/>
            <w:hideMark/>
          </w:tcPr>
          <w:p w14:paraId="068BF1AF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Nonrheumatic mitral valve disorders</w:t>
            </w:r>
          </w:p>
        </w:tc>
      </w:tr>
      <w:tr w:rsidR="00F36C21" w:rsidRPr="00002C66" w14:paraId="4113803B" w14:textId="77777777" w:rsidTr="004D1B44">
        <w:trPr>
          <w:trHeight w:val="300"/>
        </w:trPr>
        <w:tc>
          <w:tcPr>
            <w:tcW w:w="2405" w:type="dxa"/>
            <w:hideMark/>
          </w:tcPr>
          <w:p w14:paraId="0278FE8C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Nonrheumatic aortic valve disorders</w:t>
            </w:r>
          </w:p>
        </w:tc>
        <w:tc>
          <w:tcPr>
            <w:tcW w:w="1985" w:type="dxa"/>
            <w:noWrap/>
            <w:vAlign w:val="center"/>
            <w:hideMark/>
          </w:tcPr>
          <w:p w14:paraId="3B480915" w14:textId="33FBFB6B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ICD-10-GM: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I35.-</w:t>
            </w:r>
          </w:p>
        </w:tc>
        <w:tc>
          <w:tcPr>
            <w:tcW w:w="4672" w:type="dxa"/>
            <w:vAlign w:val="center"/>
            <w:hideMark/>
          </w:tcPr>
          <w:p w14:paraId="55914511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Nonrheumatic aortic valve disorders</w:t>
            </w:r>
          </w:p>
        </w:tc>
      </w:tr>
      <w:tr w:rsidR="00F36C21" w:rsidRPr="00002C66" w14:paraId="17ED396C" w14:textId="77777777" w:rsidTr="004D1B44">
        <w:trPr>
          <w:trHeight w:val="300"/>
        </w:trPr>
        <w:tc>
          <w:tcPr>
            <w:tcW w:w="2405" w:type="dxa"/>
            <w:hideMark/>
          </w:tcPr>
          <w:p w14:paraId="70580E00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Atrial fibrillation and flutter</w:t>
            </w:r>
          </w:p>
        </w:tc>
        <w:tc>
          <w:tcPr>
            <w:tcW w:w="1985" w:type="dxa"/>
            <w:noWrap/>
            <w:vAlign w:val="center"/>
            <w:hideMark/>
          </w:tcPr>
          <w:p w14:paraId="06E4B39A" w14:textId="59D281E3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ICD-10-GM: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I48.-</w:t>
            </w:r>
          </w:p>
        </w:tc>
        <w:tc>
          <w:tcPr>
            <w:tcW w:w="4672" w:type="dxa"/>
            <w:vAlign w:val="center"/>
            <w:hideMark/>
          </w:tcPr>
          <w:p w14:paraId="0ECADF82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Atrial fibrillation and flutter</w:t>
            </w:r>
          </w:p>
        </w:tc>
      </w:tr>
      <w:tr w:rsidR="00F36C21" w:rsidRPr="00002C66" w14:paraId="55628C4E" w14:textId="77777777" w:rsidTr="004D1B44">
        <w:trPr>
          <w:trHeight w:val="300"/>
        </w:trPr>
        <w:tc>
          <w:tcPr>
            <w:tcW w:w="2405" w:type="dxa"/>
            <w:hideMark/>
          </w:tcPr>
          <w:p w14:paraId="02C0AABF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Other cardiac arrhythmias</w:t>
            </w:r>
          </w:p>
        </w:tc>
        <w:tc>
          <w:tcPr>
            <w:tcW w:w="1985" w:type="dxa"/>
            <w:noWrap/>
            <w:vAlign w:val="center"/>
            <w:hideMark/>
          </w:tcPr>
          <w:p w14:paraId="57B41900" w14:textId="1F804689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ICD-10-GM: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I49.-</w:t>
            </w:r>
          </w:p>
        </w:tc>
        <w:tc>
          <w:tcPr>
            <w:tcW w:w="4672" w:type="dxa"/>
            <w:vAlign w:val="center"/>
            <w:hideMark/>
          </w:tcPr>
          <w:p w14:paraId="33300CA9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Other cardiac arrhythmias</w:t>
            </w:r>
          </w:p>
        </w:tc>
      </w:tr>
      <w:tr w:rsidR="00F36C21" w:rsidRPr="00002C66" w14:paraId="6185C8B7" w14:textId="77777777" w:rsidTr="004D1B44">
        <w:trPr>
          <w:trHeight w:val="300"/>
        </w:trPr>
        <w:tc>
          <w:tcPr>
            <w:tcW w:w="2405" w:type="dxa"/>
            <w:hideMark/>
          </w:tcPr>
          <w:p w14:paraId="40AD6F2B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 xml:space="preserve">Heart failure </w:t>
            </w:r>
          </w:p>
        </w:tc>
        <w:tc>
          <w:tcPr>
            <w:tcW w:w="1985" w:type="dxa"/>
            <w:noWrap/>
            <w:vAlign w:val="center"/>
            <w:hideMark/>
          </w:tcPr>
          <w:p w14:paraId="6FFDA215" w14:textId="0FF9146C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ICD-10-GM: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I50.-</w:t>
            </w:r>
          </w:p>
        </w:tc>
        <w:tc>
          <w:tcPr>
            <w:tcW w:w="4672" w:type="dxa"/>
            <w:vAlign w:val="center"/>
            <w:hideMark/>
          </w:tcPr>
          <w:p w14:paraId="703FFACF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Heart failure </w:t>
            </w:r>
          </w:p>
        </w:tc>
      </w:tr>
      <w:tr w:rsidR="00F36C21" w:rsidRPr="00002C66" w14:paraId="079BD0A8" w14:textId="77777777" w:rsidTr="004D1B44">
        <w:trPr>
          <w:trHeight w:val="300"/>
        </w:trPr>
        <w:tc>
          <w:tcPr>
            <w:tcW w:w="2405" w:type="dxa"/>
            <w:hideMark/>
          </w:tcPr>
          <w:p w14:paraId="4CC87737" w14:textId="1D2F8FB4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Crohn</w:t>
            </w:r>
            <w:r w:rsidR="00BE4B63">
              <w:rPr>
                <w:rFonts w:ascii="Times New Roman" w:hAnsi="Times New Roman" w:cs="Times New Roman"/>
              </w:rPr>
              <w:t>’s disease</w:t>
            </w:r>
          </w:p>
        </w:tc>
        <w:tc>
          <w:tcPr>
            <w:tcW w:w="1985" w:type="dxa"/>
            <w:noWrap/>
            <w:vAlign w:val="center"/>
            <w:hideMark/>
          </w:tcPr>
          <w:p w14:paraId="288B10EA" w14:textId="190B1FD8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ICD-10-GM: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K50.-</w:t>
            </w:r>
          </w:p>
        </w:tc>
        <w:tc>
          <w:tcPr>
            <w:tcW w:w="4672" w:type="dxa"/>
            <w:vAlign w:val="center"/>
            <w:hideMark/>
          </w:tcPr>
          <w:p w14:paraId="7A14B620" w14:textId="5CD8339B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Crohn</w:t>
            </w:r>
            <w:r w:rsidR="00BE4B6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’s disease</w:t>
            </w:r>
          </w:p>
        </w:tc>
      </w:tr>
      <w:tr w:rsidR="00F36C21" w:rsidRPr="00002C66" w14:paraId="0778F8DC" w14:textId="77777777" w:rsidTr="004D1B44">
        <w:trPr>
          <w:trHeight w:val="300"/>
        </w:trPr>
        <w:tc>
          <w:tcPr>
            <w:tcW w:w="2405" w:type="dxa"/>
            <w:hideMark/>
          </w:tcPr>
          <w:p w14:paraId="7FA06736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 xml:space="preserve">Colitis </w:t>
            </w:r>
            <w:proofErr w:type="spellStart"/>
            <w:r w:rsidRPr="00002C66">
              <w:rPr>
                <w:rFonts w:ascii="Times New Roman" w:hAnsi="Times New Roman" w:cs="Times New Roman"/>
              </w:rPr>
              <w:t>ulcerosa</w:t>
            </w:r>
            <w:proofErr w:type="spellEnd"/>
          </w:p>
        </w:tc>
        <w:tc>
          <w:tcPr>
            <w:tcW w:w="1985" w:type="dxa"/>
            <w:noWrap/>
            <w:vAlign w:val="center"/>
            <w:hideMark/>
          </w:tcPr>
          <w:p w14:paraId="0EBF92A8" w14:textId="2BF9967C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ICD-10-GM: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K51.-</w:t>
            </w:r>
          </w:p>
        </w:tc>
        <w:tc>
          <w:tcPr>
            <w:tcW w:w="4672" w:type="dxa"/>
            <w:vAlign w:val="center"/>
            <w:hideMark/>
          </w:tcPr>
          <w:p w14:paraId="6669E4BC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Colitis </w:t>
            </w:r>
            <w:proofErr w:type="spellStart"/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ulcerosa</w:t>
            </w:r>
            <w:proofErr w:type="spellEnd"/>
          </w:p>
        </w:tc>
      </w:tr>
      <w:tr w:rsidR="00F36C21" w:rsidRPr="00002C66" w14:paraId="230682CB" w14:textId="77777777" w:rsidTr="004D1B44">
        <w:trPr>
          <w:trHeight w:val="300"/>
        </w:trPr>
        <w:tc>
          <w:tcPr>
            <w:tcW w:w="2405" w:type="dxa"/>
            <w:noWrap/>
            <w:hideMark/>
          </w:tcPr>
          <w:p w14:paraId="46EFCD5D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Other noninfective gastroenteritis and colitis</w:t>
            </w:r>
          </w:p>
        </w:tc>
        <w:tc>
          <w:tcPr>
            <w:tcW w:w="1985" w:type="dxa"/>
            <w:noWrap/>
            <w:vAlign w:val="center"/>
            <w:hideMark/>
          </w:tcPr>
          <w:p w14:paraId="1D06496C" w14:textId="513E7931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ICD-10-GM: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K52.-</w:t>
            </w:r>
          </w:p>
        </w:tc>
        <w:tc>
          <w:tcPr>
            <w:tcW w:w="4672" w:type="dxa"/>
            <w:noWrap/>
            <w:vAlign w:val="center"/>
            <w:hideMark/>
          </w:tcPr>
          <w:p w14:paraId="153B67B7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Other noninfective gastroenteritis and colitis</w:t>
            </w:r>
          </w:p>
        </w:tc>
      </w:tr>
      <w:tr w:rsidR="00F36C21" w:rsidRPr="00002C66" w14:paraId="4D650379" w14:textId="77777777" w:rsidTr="004D1B44">
        <w:trPr>
          <w:trHeight w:val="300"/>
        </w:trPr>
        <w:tc>
          <w:tcPr>
            <w:tcW w:w="2405" w:type="dxa"/>
            <w:hideMark/>
          </w:tcPr>
          <w:p w14:paraId="3154420F" w14:textId="2CB628B0" w:rsidR="00F36C21" w:rsidRPr="00002C66" w:rsidRDefault="00F36C21">
            <w:pPr>
              <w:rPr>
                <w:rFonts w:ascii="Times New Roman" w:hAnsi="Times New Roman" w:cs="Times New Roman"/>
              </w:rPr>
            </w:pPr>
            <w:proofErr w:type="spellStart"/>
            <w:r w:rsidRPr="00002C66">
              <w:rPr>
                <w:rFonts w:ascii="Times New Roman" w:hAnsi="Times New Roman" w:cs="Times New Roman"/>
              </w:rPr>
              <w:t>Gonarthrosis</w:t>
            </w:r>
            <w:proofErr w:type="spellEnd"/>
            <w:r w:rsidRPr="00002C6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noWrap/>
            <w:vAlign w:val="center"/>
            <w:hideMark/>
          </w:tcPr>
          <w:p w14:paraId="5809D3A3" w14:textId="239B96CD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ICD-10-GM: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M17.-</w:t>
            </w:r>
          </w:p>
        </w:tc>
        <w:tc>
          <w:tcPr>
            <w:tcW w:w="4672" w:type="dxa"/>
            <w:vAlign w:val="center"/>
            <w:hideMark/>
          </w:tcPr>
          <w:p w14:paraId="0C08EC7C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proofErr w:type="spellStart"/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Gonarthrosis</w:t>
            </w:r>
            <w:proofErr w:type="spellEnd"/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[arthrosis of knee]</w:t>
            </w:r>
          </w:p>
        </w:tc>
      </w:tr>
      <w:tr w:rsidR="00F36C21" w:rsidRPr="00002C66" w14:paraId="53215995" w14:textId="77777777" w:rsidTr="004D1B44">
        <w:trPr>
          <w:trHeight w:val="300"/>
        </w:trPr>
        <w:tc>
          <w:tcPr>
            <w:tcW w:w="2405" w:type="dxa"/>
            <w:hideMark/>
          </w:tcPr>
          <w:p w14:paraId="34D8D72C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  <w:proofErr w:type="gramStart"/>
            <w:r w:rsidRPr="00002C66">
              <w:rPr>
                <w:rFonts w:ascii="Times New Roman" w:hAnsi="Times New Roman" w:cs="Times New Roman"/>
              </w:rPr>
              <w:t>Other</w:t>
            </w:r>
            <w:proofErr w:type="gramEnd"/>
            <w:r w:rsidRPr="00002C66">
              <w:rPr>
                <w:rFonts w:ascii="Times New Roman" w:hAnsi="Times New Roman" w:cs="Times New Roman"/>
              </w:rPr>
              <w:t xml:space="preserve"> arthrosis</w:t>
            </w:r>
          </w:p>
        </w:tc>
        <w:tc>
          <w:tcPr>
            <w:tcW w:w="1985" w:type="dxa"/>
            <w:noWrap/>
            <w:vAlign w:val="center"/>
            <w:hideMark/>
          </w:tcPr>
          <w:p w14:paraId="4DE51B87" w14:textId="2ACB096A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ICD-10-GM: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M19.-</w:t>
            </w:r>
          </w:p>
        </w:tc>
        <w:tc>
          <w:tcPr>
            <w:tcW w:w="4672" w:type="dxa"/>
            <w:vAlign w:val="center"/>
            <w:hideMark/>
          </w:tcPr>
          <w:p w14:paraId="695DEB86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proofErr w:type="gramStart"/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Other</w:t>
            </w:r>
            <w:proofErr w:type="gramEnd"/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arthrosis</w:t>
            </w:r>
          </w:p>
        </w:tc>
      </w:tr>
      <w:tr w:rsidR="00F36C21" w:rsidRPr="00002C66" w14:paraId="67583A81" w14:textId="77777777" w:rsidTr="004D1B44">
        <w:trPr>
          <w:trHeight w:val="300"/>
        </w:trPr>
        <w:tc>
          <w:tcPr>
            <w:tcW w:w="2405" w:type="dxa"/>
            <w:noWrap/>
            <w:hideMark/>
          </w:tcPr>
          <w:p w14:paraId="04AE4810" w14:textId="1F82A24A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Other non</w:t>
            </w:r>
            <w:r w:rsidR="00B03919">
              <w:rPr>
                <w:rFonts w:ascii="Times New Roman" w:hAnsi="Times New Roman" w:cs="Times New Roman"/>
              </w:rPr>
              <w:t>-</w:t>
            </w:r>
            <w:proofErr w:type="spellStart"/>
            <w:r w:rsidRPr="00002C66">
              <w:rPr>
                <w:rFonts w:ascii="Times New Roman" w:hAnsi="Times New Roman" w:cs="Times New Roman"/>
              </w:rPr>
              <w:t>infl</w:t>
            </w:r>
            <w:r w:rsidR="00B03919">
              <w:rPr>
                <w:rFonts w:ascii="Times New Roman" w:hAnsi="Times New Roman" w:cs="Times New Roman"/>
              </w:rPr>
              <w:t>amm</w:t>
            </w:r>
            <w:proofErr w:type="spellEnd"/>
            <w:r w:rsidR="00B03919">
              <w:rPr>
                <w:rFonts w:ascii="Times New Roman" w:hAnsi="Times New Roman" w:cs="Times New Roman"/>
              </w:rPr>
              <w:t>.</w:t>
            </w:r>
            <w:r w:rsidRPr="00002C66">
              <w:rPr>
                <w:rFonts w:ascii="Times New Roman" w:hAnsi="Times New Roman" w:cs="Times New Roman"/>
              </w:rPr>
              <w:t xml:space="preserve"> disorders of uterus, except cervix </w:t>
            </w:r>
          </w:p>
        </w:tc>
        <w:tc>
          <w:tcPr>
            <w:tcW w:w="1985" w:type="dxa"/>
            <w:noWrap/>
            <w:vAlign w:val="center"/>
            <w:hideMark/>
          </w:tcPr>
          <w:p w14:paraId="3B17FEC6" w14:textId="6B45AA3F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ICD-10-GM: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N85.-</w:t>
            </w:r>
          </w:p>
        </w:tc>
        <w:tc>
          <w:tcPr>
            <w:tcW w:w="4672" w:type="dxa"/>
            <w:noWrap/>
            <w:vAlign w:val="center"/>
            <w:hideMark/>
          </w:tcPr>
          <w:p w14:paraId="2295C94C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Other noninflammatory disorders of uterus, except cervix </w:t>
            </w:r>
          </w:p>
        </w:tc>
      </w:tr>
      <w:tr w:rsidR="00F36C21" w:rsidRPr="00002C66" w14:paraId="3DB03963" w14:textId="77777777" w:rsidTr="004D1B44">
        <w:trPr>
          <w:trHeight w:val="300"/>
        </w:trPr>
        <w:tc>
          <w:tcPr>
            <w:tcW w:w="2405" w:type="dxa"/>
            <w:noWrap/>
            <w:hideMark/>
          </w:tcPr>
          <w:p w14:paraId="3EC95528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 xml:space="preserve">Absent, scanty and rare menstruation </w:t>
            </w:r>
          </w:p>
        </w:tc>
        <w:tc>
          <w:tcPr>
            <w:tcW w:w="1985" w:type="dxa"/>
            <w:noWrap/>
            <w:vAlign w:val="center"/>
            <w:hideMark/>
          </w:tcPr>
          <w:p w14:paraId="1A002A5B" w14:textId="44C49004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ICD-10-GM: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N91.-</w:t>
            </w:r>
          </w:p>
        </w:tc>
        <w:tc>
          <w:tcPr>
            <w:tcW w:w="4672" w:type="dxa"/>
            <w:noWrap/>
            <w:vAlign w:val="center"/>
            <w:hideMark/>
          </w:tcPr>
          <w:p w14:paraId="1365A679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Absent, scanty and rare menstruation </w:t>
            </w:r>
          </w:p>
        </w:tc>
      </w:tr>
      <w:tr w:rsidR="00F36C21" w:rsidRPr="00002C66" w14:paraId="74EEDA5A" w14:textId="77777777" w:rsidTr="004D1B44">
        <w:trPr>
          <w:trHeight w:val="300"/>
        </w:trPr>
        <w:tc>
          <w:tcPr>
            <w:tcW w:w="2405" w:type="dxa"/>
            <w:noWrap/>
            <w:hideMark/>
          </w:tcPr>
          <w:p w14:paraId="2C96651B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 xml:space="preserve">Excessive, frequent and irregular menstruation </w:t>
            </w:r>
          </w:p>
        </w:tc>
        <w:tc>
          <w:tcPr>
            <w:tcW w:w="1985" w:type="dxa"/>
            <w:noWrap/>
            <w:vAlign w:val="center"/>
            <w:hideMark/>
          </w:tcPr>
          <w:p w14:paraId="5521702D" w14:textId="7C24B53B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ICD-10-GM: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N92.-</w:t>
            </w:r>
          </w:p>
        </w:tc>
        <w:tc>
          <w:tcPr>
            <w:tcW w:w="4672" w:type="dxa"/>
            <w:noWrap/>
            <w:vAlign w:val="center"/>
            <w:hideMark/>
          </w:tcPr>
          <w:p w14:paraId="7ED9646E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Excessive, frequent and irregular menstruation </w:t>
            </w:r>
          </w:p>
        </w:tc>
      </w:tr>
      <w:tr w:rsidR="00F36C21" w:rsidRPr="00002C66" w14:paraId="261E36D0" w14:textId="77777777" w:rsidTr="004D1B44">
        <w:trPr>
          <w:trHeight w:val="300"/>
        </w:trPr>
        <w:tc>
          <w:tcPr>
            <w:tcW w:w="2405" w:type="dxa"/>
            <w:noWrap/>
            <w:hideMark/>
          </w:tcPr>
          <w:p w14:paraId="0A3B9B6B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 xml:space="preserve">Other abnormal uterine and vaginal bleeding </w:t>
            </w:r>
          </w:p>
        </w:tc>
        <w:tc>
          <w:tcPr>
            <w:tcW w:w="1985" w:type="dxa"/>
            <w:noWrap/>
            <w:vAlign w:val="center"/>
            <w:hideMark/>
          </w:tcPr>
          <w:p w14:paraId="6AEA01C1" w14:textId="4E320E5F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ICD-10-GM: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N93.-</w:t>
            </w:r>
          </w:p>
        </w:tc>
        <w:tc>
          <w:tcPr>
            <w:tcW w:w="4672" w:type="dxa"/>
            <w:noWrap/>
            <w:vAlign w:val="center"/>
            <w:hideMark/>
          </w:tcPr>
          <w:p w14:paraId="2E524B44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Other abnormal uterine and vaginal bleeding </w:t>
            </w:r>
          </w:p>
        </w:tc>
      </w:tr>
      <w:tr w:rsidR="00F36C21" w:rsidRPr="00002C66" w14:paraId="4FF1FE9B" w14:textId="77777777" w:rsidTr="004D1B44">
        <w:trPr>
          <w:trHeight w:val="300"/>
        </w:trPr>
        <w:tc>
          <w:tcPr>
            <w:tcW w:w="2405" w:type="dxa"/>
            <w:noWrap/>
            <w:hideMark/>
          </w:tcPr>
          <w:p w14:paraId="4AC8D07C" w14:textId="7E9A91BD" w:rsidR="00F36C21" w:rsidRPr="00002C66" w:rsidRDefault="00F35A0A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Anemia</w:t>
            </w:r>
            <w:r w:rsidR="00F36C21" w:rsidRPr="00002C66">
              <w:rPr>
                <w:rFonts w:ascii="Times New Roman" w:hAnsi="Times New Roman" w:cs="Times New Roman"/>
              </w:rPr>
              <w:t xml:space="preserve"> complicating pregnancy, childbirth and the puerperium</w:t>
            </w:r>
          </w:p>
        </w:tc>
        <w:tc>
          <w:tcPr>
            <w:tcW w:w="1985" w:type="dxa"/>
            <w:noWrap/>
            <w:vAlign w:val="center"/>
            <w:hideMark/>
          </w:tcPr>
          <w:p w14:paraId="476B902F" w14:textId="45BB6027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ICD-10-GM: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O99.0</w:t>
            </w:r>
          </w:p>
        </w:tc>
        <w:tc>
          <w:tcPr>
            <w:tcW w:w="4672" w:type="dxa"/>
            <w:noWrap/>
            <w:vAlign w:val="center"/>
            <w:hideMark/>
          </w:tcPr>
          <w:p w14:paraId="0487270E" w14:textId="2E822F7B" w:rsidR="00F36C21" w:rsidRPr="00002C66" w:rsidRDefault="00002C66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Anemia</w:t>
            </w:r>
            <w:r w:rsidR="00F36C21"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complicating pregnancy, childbirth and the puerperium</w:t>
            </w:r>
          </w:p>
        </w:tc>
      </w:tr>
      <w:tr w:rsidR="00F36C21" w:rsidRPr="00002C66" w14:paraId="7B987698" w14:textId="77777777" w:rsidTr="004D1B44">
        <w:trPr>
          <w:trHeight w:val="300"/>
        </w:trPr>
        <w:tc>
          <w:tcPr>
            <w:tcW w:w="2405" w:type="dxa"/>
            <w:vMerge w:val="restart"/>
            <w:noWrap/>
            <w:hideMark/>
          </w:tcPr>
          <w:p w14:paraId="11C154D5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Pregnancy*</w:t>
            </w:r>
          </w:p>
        </w:tc>
        <w:tc>
          <w:tcPr>
            <w:tcW w:w="1985" w:type="dxa"/>
            <w:noWrap/>
            <w:vAlign w:val="center"/>
            <w:hideMark/>
          </w:tcPr>
          <w:p w14:paraId="71050478" w14:textId="6A68093F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EBM: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01770</w:t>
            </w:r>
          </w:p>
        </w:tc>
        <w:tc>
          <w:tcPr>
            <w:tcW w:w="4672" w:type="dxa"/>
            <w:vAlign w:val="center"/>
            <w:hideMark/>
          </w:tcPr>
          <w:p w14:paraId="68896FF2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Care of a pregnant woman</w:t>
            </w:r>
          </w:p>
        </w:tc>
      </w:tr>
      <w:tr w:rsidR="00F36C21" w:rsidRPr="00002C66" w14:paraId="6FA07661" w14:textId="77777777" w:rsidTr="004D1B44">
        <w:trPr>
          <w:trHeight w:val="600"/>
        </w:trPr>
        <w:tc>
          <w:tcPr>
            <w:tcW w:w="2405" w:type="dxa"/>
            <w:vMerge/>
            <w:hideMark/>
          </w:tcPr>
          <w:p w14:paraId="230AA3B3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5491A72F" w14:textId="54241223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EBM: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32007</w:t>
            </w:r>
          </w:p>
        </w:tc>
        <w:tc>
          <w:tcPr>
            <w:tcW w:w="4672" w:type="dxa"/>
            <w:vAlign w:val="center"/>
            <w:hideMark/>
          </w:tcPr>
          <w:p w14:paraId="72C7A20B" w14:textId="757C0AEC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Maternity care services </w:t>
            </w:r>
            <w:r w:rsidR="00F35A0A"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(</w:t>
            </w: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maternity guidelines of the G-BA </w:t>
            </w:r>
            <w:r w:rsidR="00CE0CDD"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for</w:t>
            </w: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substitution, emergency or co- or further treatment</w:t>
            </w:r>
            <w:r w:rsidR="00F35A0A"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)</w:t>
            </w:r>
          </w:p>
        </w:tc>
      </w:tr>
      <w:tr w:rsidR="00F36C21" w:rsidRPr="00002C66" w14:paraId="0E009593" w14:textId="77777777" w:rsidTr="004D1B44">
        <w:trPr>
          <w:trHeight w:val="600"/>
        </w:trPr>
        <w:tc>
          <w:tcPr>
            <w:tcW w:w="2405" w:type="dxa"/>
            <w:vMerge/>
            <w:hideMark/>
          </w:tcPr>
          <w:p w14:paraId="79EA6723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467669FB" w14:textId="3F96369F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EBM: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01904</w:t>
            </w:r>
          </w:p>
        </w:tc>
        <w:tc>
          <w:tcPr>
            <w:tcW w:w="4672" w:type="dxa"/>
            <w:vAlign w:val="center"/>
            <w:hideMark/>
          </w:tcPr>
          <w:p w14:paraId="47CC91C2" w14:textId="4DBE4024" w:rsidR="00F36C21" w:rsidRPr="00002C66" w:rsidRDefault="00F35A0A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</w:t>
            </w:r>
            <w:r w:rsidR="00F36C21"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bortion</w:t>
            </w: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,</w:t>
            </w:r>
            <w:r w:rsidR="00F36C21"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medical or criminological indication</w:t>
            </w: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,</w:t>
            </w:r>
            <w:r w:rsidR="00F36C21"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up to the 12</w:t>
            </w:r>
            <w:r w:rsidR="00F36C21" w:rsidRPr="00002C66">
              <w:rPr>
                <w:rFonts w:ascii="Times New Roman" w:hAnsi="Times New Roman" w:cs="Times New Roman"/>
                <w:spacing w:val="-2"/>
                <w:sz w:val="20"/>
                <w:szCs w:val="20"/>
                <w:vertAlign w:val="superscript"/>
              </w:rPr>
              <w:t>th</w:t>
            </w:r>
            <w:r w:rsidR="00F36C21"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(</w:t>
            </w:r>
            <w:r w:rsidR="00F65305"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p.c.</w:t>
            </w:r>
            <w:r w:rsidR="00F36C21"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) or 14</w:t>
            </w:r>
            <w:r w:rsidR="00F36C21" w:rsidRPr="00002C66">
              <w:rPr>
                <w:rFonts w:ascii="Times New Roman" w:hAnsi="Times New Roman" w:cs="Times New Roman"/>
                <w:spacing w:val="-2"/>
                <w:sz w:val="20"/>
                <w:szCs w:val="20"/>
                <w:vertAlign w:val="superscript"/>
              </w:rPr>
              <w:t>th</w:t>
            </w:r>
            <w:r w:rsidR="00F36C21"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(</w:t>
            </w:r>
            <w:r w:rsidR="00F65305"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p.m.</w:t>
            </w:r>
            <w:r w:rsidR="00F36C21"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) completed week of pregnancy</w:t>
            </w:r>
          </w:p>
        </w:tc>
      </w:tr>
      <w:tr w:rsidR="00F36C21" w:rsidRPr="00002C66" w14:paraId="66964FAB" w14:textId="77777777" w:rsidTr="004D1B44">
        <w:trPr>
          <w:trHeight w:val="600"/>
        </w:trPr>
        <w:tc>
          <w:tcPr>
            <w:tcW w:w="2405" w:type="dxa"/>
            <w:vMerge/>
            <w:hideMark/>
          </w:tcPr>
          <w:p w14:paraId="4776D090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18D2D80C" w14:textId="04B1331B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EBM: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01905</w:t>
            </w:r>
          </w:p>
        </w:tc>
        <w:tc>
          <w:tcPr>
            <w:tcW w:w="4672" w:type="dxa"/>
            <w:vAlign w:val="center"/>
            <w:hideMark/>
          </w:tcPr>
          <w:p w14:paraId="6BB70060" w14:textId="12AC3103" w:rsidR="00F36C21" w:rsidRPr="00002C66" w:rsidRDefault="00F35A0A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</w:t>
            </w:r>
            <w:r w:rsidR="00F36C21"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bortion</w:t>
            </w: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,</w:t>
            </w:r>
            <w:r w:rsidR="00F36C21"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medical indication</w:t>
            </w: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,</w:t>
            </w:r>
            <w:r w:rsidR="00F36C21"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up</w:t>
            </w:r>
            <w:r w:rsidR="00F36C21"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to the 13</w:t>
            </w:r>
            <w:r w:rsidR="00F36C21" w:rsidRPr="00002C66">
              <w:rPr>
                <w:rFonts w:ascii="Times New Roman" w:hAnsi="Times New Roman" w:cs="Times New Roman"/>
                <w:spacing w:val="-2"/>
                <w:sz w:val="20"/>
                <w:szCs w:val="20"/>
                <w:vertAlign w:val="superscript"/>
              </w:rPr>
              <w:t>th</w:t>
            </w:r>
            <w:r w:rsidR="00F36C21"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(</w:t>
            </w:r>
            <w:r w:rsidR="00F65305"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p.c.</w:t>
            </w:r>
            <w:r w:rsidR="00F36C21"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) or 15</w:t>
            </w:r>
            <w:r w:rsidR="00F36C21" w:rsidRPr="00002C66">
              <w:rPr>
                <w:rFonts w:ascii="Times New Roman" w:hAnsi="Times New Roman" w:cs="Times New Roman"/>
                <w:spacing w:val="-2"/>
                <w:sz w:val="20"/>
                <w:szCs w:val="20"/>
                <w:vertAlign w:val="superscript"/>
              </w:rPr>
              <w:t>th</w:t>
            </w: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="00F36C21"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(</w:t>
            </w:r>
            <w:r w:rsidR="00F65305"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p.m.</w:t>
            </w:r>
            <w:r w:rsidR="00F36C21"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) week of pregnancy</w:t>
            </w:r>
          </w:p>
        </w:tc>
      </w:tr>
      <w:tr w:rsidR="00F36C21" w:rsidRPr="00002C66" w14:paraId="737AADC0" w14:textId="77777777" w:rsidTr="004D1B44">
        <w:trPr>
          <w:trHeight w:val="600"/>
        </w:trPr>
        <w:tc>
          <w:tcPr>
            <w:tcW w:w="2405" w:type="dxa"/>
            <w:vMerge/>
            <w:hideMark/>
          </w:tcPr>
          <w:p w14:paraId="2F7B496F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17CBA67A" w14:textId="7B6BFA64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EBM: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01906</w:t>
            </w:r>
          </w:p>
        </w:tc>
        <w:tc>
          <w:tcPr>
            <w:tcW w:w="4672" w:type="dxa"/>
            <w:vAlign w:val="center"/>
            <w:hideMark/>
          </w:tcPr>
          <w:p w14:paraId="7ABE5974" w14:textId="376DDDF1" w:rsidR="00F36C21" w:rsidRPr="00002C66" w:rsidRDefault="00F35A0A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</w:t>
            </w:r>
            <w:r w:rsidR="00F36C21"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rug induced abortion</w:t>
            </w: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,</w:t>
            </w:r>
            <w:r w:rsidR="00F36C21"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medical or criminological indication</w:t>
            </w: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,</w:t>
            </w:r>
            <w:r w:rsidR="00F36C21"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up to the 49</w:t>
            </w:r>
            <w:r w:rsidR="00F36C21" w:rsidRPr="00002C66">
              <w:rPr>
                <w:rFonts w:ascii="Times New Roman" w:hAnsi="Times New Roman" w:cs="Times New Roman"/>
                <w:spacing w:val="-2"/>
                <w:sz w:val="20"/>
                <w:szCs w:val="20"/>
                <w:vertAlign w:val="superscript"/>
              </w:rPr>
              <w:t>th</w:t>
            </w:r>
            <w:r w:rsidR="00F36C21"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day </w:t>
            </w:r>
            <w:r w:rsidR="00F36C21"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(</w:t>
            </w:r>
            <w:r w:rsidR="00F65305"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p.m.</w:t>
            </w:r>
            <w:r w:rsidR="00F36C21"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)</w:t>
            </w:r>
          </w:p>
        </w:tc>
      </w:tr>
      <w:tr w:rsidR="00F36C21" w:rsidRPr="00002C66" w14:paraId="313DC4D7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44688D45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7C78C01F" w14:textId="419B52CA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EBM: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01913</w:t>
            </w:r>
          </w:p>
        </w:tc>
        <w:tc>
          <w:tcPr>
            <w:tcW w:w="4672" w:type="dxa"/>
            <w:noWrap/>
            <w:vAlign w:val="center"/>
            <w:hideMark/>
          </w:tcPr>
          <w:p w14:paraId="3F6F708E" w14:textId="232B0662" w:rsidR="00F36C21" w:rsidRPr="00002C66" w:rsidRDefault="00F35A0A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Anesthesia</w:t>
            </w:r>
            <w:r w:rsidR="00F36C21"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in the context of an abortion</w:t>
            </w:r>
          </w:p>
        </w:tc>
      </w:tr>
      <w:tr w:rsidR="00F36C21" w:rsidRPr="00002C66" w14:paraId="5B5CFAA2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29B529FF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26C1D8AB" w14:textId="3C868500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EBM: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01914</w:t>
            </w:r>
          </w:p>
        </w:tc>
        <w:tc>
          <w:tcPr>
            <w:tcW w:w="4672" w:type="dxa"/>
            <w:noWrap/>
            <w:vAlign w:val="center"/>
            <w:hideMark/>
          </w:tcPr>
          <w:p w14:paraId="75A1CDB1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Monitoring and care of the patient after an abortion following service according to no. 01913</w:t>
            </w:r>
          </w:p>
        </w:tc>
      </w:tr>
      <w:tr w:rsidR="00F36C21" w:rsidRPr="00002C66" w14:paraId="540FED40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1907F218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701A77B8" w14:textId="67DD4BC6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EBM: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01784</w:t>
            </w:r>
          </w:p>
        </w:tc>
        <w:tc>
          <w:tcPr>
            <w:tcW w:w="4672" w:type="dxa"/>
            <w:noWrap/>
            <w:vAlign w:val="center"/>
            <w:hideMark/>
          </w:tcPr>
          <w:p w14:paraId="426FBF6F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proofErr w:type="spellStart"/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Amnioscopy</w:t>
            </w:r>
            <w:proofErr w:type="spellEnd"/>
          </w:p>
        </w:tc>
      </w:tr>
      <w:tr w:rsidR="00F36C21" w:rsidRPr="00002C66" w14:paraId="5F080198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020D879F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347E4D8B" w14:textId="312809CD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EBM: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01815</w:t>
            </w:r>
          </w:p>
        </w:tc>
        <w:tc>
          <w:tcPr>
            <w:tcW w:w="4672" w:type="dxa"/>
            <w:noWrap/>
            <w:vAlign w:val="center"/>
            <w:hideMark/>
          </w:tcPr>
          <w:p w14:paraId="6C71A65C" w14:textId="6884BC24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Examination</w:t>
            </w:r>
            <w:r w:rsidR="00F65305"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,</w:t>
            </w: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counselling for women in childbed </w:t>
            </w:r>
            <w:r w:rsidR="00F65305"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(</w:t>
            </w: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sections F.1 or F.2 of the maternity guidelines</w:t>
            </w:r>
            <w:r w:rsidR="00F65305"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)</w:t>
            </w:r>
          </w:p>
        </w:tc>
      </w:tr>
      <w:tr w:rsidR="00F36C21" w:rsidRPr="00002C66" w14:paraId="59235501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51320CE5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214D0001" w14:textId="4D90820C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EBM: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08410</w:t>
            </w:r>
          </w:p>
        </w:tc>
        <w:tc>
          <w:tcPr>
            <w:tcW w:w="4672" w:type="dxa"/>
            <w:noWrap/>
            <w:vAlign w:val="center"/>
            <w:hideMark/>
          </w:tcPr>
          <w:p w14:paraId="2205F20B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Stay in the delivery room without rendering billable services due to delivery care, per completed 30 minutes</w:t>
            </w:r>
          </w:p>
        </w:tc>
      </w:tr>
      <w:tr w:rsidR="00F36C21" w:rsidRPr="00002C66" w14:paraId="0B457036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3B80EC5E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6D106469" w14:textId="31890A0B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EBM: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08411</w:t>
            </w:r>
          </w:p>
        </w:tc>
        <w:tc>
          <w:tcPr>
            <w:tcW w:w="4672" w:type="dxa"/>
            <w:noWrap/>
            <w:vAlign w:val="center"/>
            <w:hideMark/>
          </w:tcPr>
          <w:p w14:paraId="28E8EFD4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Delivery care and supervision</w:t>
            </w:r>
          </w:p>
        </w:tc>
      </w:tr>
      <w:tr w:rsidR="00F36C21" w:rsidRPr="00002C66" w14:paraId="14C5E91C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01EE7314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226DA86C" w14:textId="1CA4E7A9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EBM: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08412</w:t>
            </w:r>
          </w:p>
        </w:tc>
        <w:tc>
          <w:tcPr>
            <w:tcW w:w="4672" w:type="dxa"/>
            <w:noWrap/>
            <w:vAlign w:val="center"/>
            <w:hideMark/>
          </w:tcPr>
          <w:p w14:paraId="63E2F460" w14:textId="25D5D510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Surcharge in addition to service </w:t>
            </w:r>
            <w:r w:rsidR="00F65305"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(</w:t>
            </w: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no. 08411</w:t>
            </w:r>
            <w:r w:rsidR="00F65305"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)</w:t>
            </w: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for care and delivery during a complicated birth</w:t>
            </w:r>
          </w:p>
        </w:tc>
      </w:tr>
      <w:tr w:rsidR="00F36C21" w:rsidRPr="00002C66" w14:paraId="49B2A7F2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078C8FAC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11D1ADE3" w14:textId="31F2492B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EBM: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08413</w:t>
            </w:r>
          </w:p>
        </w:tc>
        <w:tc>
          <w:tcPr>
            <w:tcW w:w="4672" w:type="dxa"/>
            <w:noWrap/>
            <w:vAlign w:val="center"/>
            <w:hideMark/>
          </w:tcPr>
          <w:p w14:paraId="34089E6E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External cephalic version</w:t>
            </w:r>
          </w:p>
        </w:tc>
      </w:tr>
      <w:tr w:rsidR="00F36C21" w:rsidRPr="00002C66" w14:paraId="1A391B96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65E1BB6A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655B08DE" w14:textId="59DF2D82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EBM: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08414</w:t>
            </w:r>
          </w:p>
        </w:tc>
        <w:tc>
          <w:tcPr>
            <w:tcW w:w="4672" w:type="dxa"/>
            <w:noWrap/>
            <w:vAlign w:val="center"/>
            <w:hideMark/>
          </w:tcPr>
          <w:p w14:paraId="70702B46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Internal cephalic or combined version</w:t>
            </w:r>
          </w:p>
        </w:tc>
      </w:tr>
      <w:tr w:rsidR="00F36C21" w:rsidRPr="00002C66" w14:paraId="3E679DA9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1BE40669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694961D0" w14:textId="2A2A507D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EBM: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08415</w:t>
            </w:r>
          </w:p>
        </w:tc>
        <w:tc>
          <w:tcPr>
            <w:tcW w:w="4672" w:type="dxa"/>
            <w:noWrap/>
            <w:vAlign w:val="center"/>
            <w:hideMark/>
          </w:tcPr>
          <w:p w14:paraId="3F3A65FE" w14:textId="6EA8A74B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Surcharge in addition to service </w:t>
            </w:r>
            <w:r w:rsidR="00F65305"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(</w:t>
            </w: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no. 08411</w:t>
            </w:r>
            <w:r w:rsidR="00F65305"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)</w:t>
            </w: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for care and delivery for birth by Caesarean section</w:t>
            </w:r>
          </w:p>
        </w:tc>
      </w:tr>
      <w:tr w:rsidR="00F36C21" w:rsidRPr="00002C66" w14:paraId="217ABDAC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281834D0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246B9210" w14:textId="29560F35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EBM: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08416</w:t>
            </w:r>
          </w:p>
        </w:tc>
        <w:tc>
          <w:tcPr>
            <w:tcW w:w="4672" w:type="dxa"/>
            <w:noWrap/>
            <w:vAlign w:val="center"/>
            <w:hideMark/>
          </w:tcPr>
          <w:p w14:paraId="4DCF36EB" w14:textId="7B0D8EAB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Surcharge in addition to service </w:t>
            </w:r>
            <w:r w:rsidR="00F65305"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(</w:t>
            </w: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no. 08411</w:t>
            </w:r>
            <w:r w:rsidR="00F65305"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)</w:t>
            </w: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for the removal of the placenta</w:t>
            </w:r>
          </w:p>
        </w:tc>
      </w:tr>
      <w:tr w:rsidR="00F36C21" w:rsidRPr="00002C66" w14:paraId="32F516B9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7CCB4353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447F4EF0" w14:textId="320F6250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ICD-10-GM: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O00.-</w:t>
            </w:r>
          </w:p>
        </w:tc>
        <w:tc>
          <w:tcPr>
            <w:tcW w:w="4672" w:type="dxa"/>
            <w:noWrap/>
            <w:vAlign w:val="center"/>
            <w:hideMark/>
          </w:tcPr>
          <w:p w14:paraId="630431BD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Ectopic pregnancy </w:t>
            </w:r>
          </w:p>
        </w:tc>
      </w:tr>
      <w:tr w:rsidR="00F36C21" w:rsidRPr="00002C66" w14:paraId="407147E8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7F7582BB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62A44A41" w14:textId="674243CD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ICD-10-GM: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O01.-</w:t>
            </w:r>
          </w:p>
        </w:tc>
        <w:tc>
          <w:tcPr>
            <w:tcW w:w="4672" w:type="dxa"/>
            <w:noWrap/>
            <w:vAlign w:val="center"/>
            <w:hideMark/>
          </w:tcPr>
          <w:p w14:paraId="53C179FA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Hydatidiform mole</w:t>
            </w:r>
          </w:p>
        </w:tc>
      </w:tr>
      <w:tr w:rsidR="00F36C21" w:rsidRPr="00002C66" w14:paraId="733B65A7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54E07230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500C05FC" w14:textId="6D782F56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ICD-10-GM: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O02.-</w:t>
            </w:r>
          </w:p>
        </w:tc>
        <w:tc>
          <w:tcPr>
            <w:tcW w:w="4672" w:type="dxa"/>
            <w:noWrap/>
            <w:vAlign w:val="center"/>
            <w:hideMark/>
          </w:tcPr>
          <w:p w14:paraId="784E69BD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Other abnormal products of conception</w:t>
            </w:r>
          </w:p>
        </w:tc>
      </w:tr>
      <w:tr w:rsidR="00F36C21" w:rsidRPr="00002C66" w14:paraId="16E1068B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48B7AA62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11B4F985" w14:textId="0675F123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ICD-10-GM: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O03.-</w:t>
            </w:r>
          </w:p>
        </w:tc>
        <w:tc>
          <w:tcPr>
            <w:tcW w:w="4672" w:type="dxa"/>
            <w:noWrap/>
            <w:vAlign w:val="center"/>
            <w:hideMark/>
          </w:tcPr>
          <w:p w14:paraId="66D51059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Spontaneous abortion</w:t>
            </w:r>
          </w:p>
        </w:tc>
      </w:tr>
      <w:tr w:rsidR="00F36C21" w:rsidRPr="00002C66" w14:paraId="1BA5A4CA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51C4BEAA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5D4F3DB1" w14:textId="0D4900C8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ICD-10-GM: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O04.-</w:t>
            </w:r>
          </w:p>
        </w:tc>
        <w:tc>
          <w:tcPr>
            <w:tcW w:w="4672" w:type="dxa"/>
            <w:noWrap/>
            <w:vAlign w:val="center"/>
            <w:hideMark/>
          </w:tcPr>
          <w:p w14:paraId="43FEA8FC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Medical abortion</w:t>
            </w:r>
          </w:p>
        </w:tc>
      </w:tr>
      <w:tr w:rsidR="00F36C21" w:rsidRPr="00002C66" w14:paraId="6442AE67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3CAF99AC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23D54CEA" w14:textId="2196AF98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ICD-10-GM: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O05.-</w:t>
            </w:r>
          </w:p>
        </w:tc>
        <w:tc>
          <w:tcPr>
            <w:tcW w:w="4672" w:type="dxa"/>
            <w:noWrap/>
            <w:vAlign w:val="center"/>
            <w:hideMark/>
          </w:tcPr>
          <w:p w14:paraId="48F46E92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Other abortion</w:t>
            </w:r>
          </w:p>
        </w:tc>
      </w:tr>
      <w:tr w:rsidR="00F36C21" w:rsidRPr="00002C66" w14:paraId="2DC13144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6D299DAD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4E47214E" w14:textId="700CF942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ICD-10-GM: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O06.-</w:t>
            </w:r>
          </w:p>
        </w:tc>
        <w:tc>
          <w:tcPr>
            <w:tcW w:w="4672" w:type="dxa"/>
            <w:noWrap/>
            <w:vAlign w:val="center"/>
            <w:hideMark/>
          </w:tcPr>
          <w:p w14:paraId="19D57A4A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Unspecified abortion</w:t>
            </w:r>
          </w:p>
        </w:tc>
      </w:tr>
      <w:tr w:rsidR="00F36C21" w:rsidRPr="00002C66" w14:paraId="13F490F2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678BC302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611A11F8" w14:textId="29F3F17B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ICD-10-GM: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O07.-</w:t>
            </w:r>
          </w:p>
        </w:tc>
        <w:tc>
          <w:tcPr>
            <w:tcW w:w="4672" w:type="dxa"/>
            <w:noWrap/>
            <w:vAlign w:val="center"/>
            <w:hideMark/>
          </w:tcPr>
          <w:p w14:paraId="403031D5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Failed attempted abortion </w:t>
            </w:r>
          </w:p>
        </w:tc>
      </w:tr>
      <w:tr w:rsidR="00F36C21" w:rsidRPr="00002C66" w14:paraId="3D70E14F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28696237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3846833F" w14:textId="713637C6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ICD-10-GM: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O08.-</w:t>
            </w:r>
          </w:p>
        </w:tc>
        <w:tc>
          <w:tcPr>
            <w:tcW w:w="4672" w:type="dxa"/>
            <w:noWrap/>
            <w:vAlign w:val="center"/>
            <w:hideMark/>
          </w:tcPr>
          <w:p w14:paraId="0425E939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Complications following abortion and ectopic and molar pregnancy </w:t>
            </w:r>
          </w:p>
        </w:tc>
      </w:tr>
      <w:tr w:rsidR="00F36C21" w:rsidRPr="00002C66" w14:paraId="6CAA42DA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2E8076FB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5C278E73" w14:textId="40274D9E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ICD-10-GM: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O14.-</w:t>
            </w:r>
          </w:p>
        </w:tc>
        <w:tc>
          <w:tcPr>
            <w:tcW w:w="4672" w:type="dxa"/>
            <w:noWrap/>
            <w:vAlign w:val="center"/>
            <w:hideMark/>
          </w:tcPr>
          <w:p w14:paraId="7490A8D7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Pre-eclampsia</w:t>
            </w:r>
          </w:p>
        </w:tc>
      </w:tr>
      <w:tr w:rsidR="00F36C21" w:rsidRPr="00002C66" w14:paraId="6A678C88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5AD3A40C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0B4725CD" w14:textId="371CACB9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ICD-10-GM: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O15.-</w:t>
            </w:r>
          </w:p>
        </w:tc>
        <w:tc>
          <w:tcPr>
            <w:tcW w:w="4672" w:type="dxa"/>
            <w:noWrap/>
            <w:vAlign w:val="center"/>
            <w:hideMark/>
          </w:tcPr>
          <w:p w14:paraId="4381ECD5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Eclampsia</w:t>
            </w:r>
          </w:p>
        </w:tc>
      </w:tr>
      <w:tr w:rsidR="00F36C21" w:rsidRPr="00002C66" w14:paraId="22752CB9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21871F7D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5A51D04F" w14:textId="431FF0E7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ICD-10-GM: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O48.-</w:t>
            </w:r>
          </w:p>
        </w:tc>
        <w:tc>
          <w:tcPr>
            <w:tcW w:w="4672" w:type="dxa"/>
            <w:noWrap/>
            <w:vAlign w:val="center"/>
            <w:hideMark/>
          </w:tcPr>
          <w:p w14:paraId="0FB15E23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Prolonged pregnancy</w:t>
            </w:r>
          </w:p>
        </w:tc>
      </w:tr>
      <w:tr w:rsidR="00F36C21" w:rsidRPr="00002C66" w14:paraId="2148F2BC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04417E0B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416DD41E" w14:textId="5EA63709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ICD-10-GM: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O60.-</w:t>
            </w:r>
          </w:p>
        </w:tc>
        <w:tc>
          <w:tcPr>
            <w:tcW w:w="4672" w:type="dxa"/>
            <w:noWrap/>
            <w:vAlign w:val="center"/>
            <w:hideMark/>
          </w:tcPr>
          <w:p w14:paraId="2D6F48CF" w14:textId="6417B01A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Preterm </w:t>
            </w:r>
            <w:r w:rsidR="00F35A0A"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labor</w:t>
            </w: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and delivery </w:t>
            </w:r>
          </w:p>
        </w:tc>
      </w:tr>
      <w:tr w:rsidR="00F36C21" w:rsidRPr="00002C66" w14:paraId="7DADFD9D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0694DF5B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518F47D8" w14:textId="1E03F606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ICD-10-GM: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O61.-</w:t>
            </w:r>
          </w:p>
        </w:tc>
        <w:tc>
          <w:tcPr>
            <w:tcW w:w="4672" w:type="dxa"/>
            <w:noWrap/>
            <w:vAlign w:val="center"/>
            <w:hideMark/>
          </w:tcPr>
          <w:p w14:paraId="00C416DE" w14:textId="552C3A59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Failed induction of </w:t>
            </w:r>
            <w:r w:rsidR="00F35A0A"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labor</w:t>
            </w:r>
          </w:p>
        </w:tc>
      </w:tr>
      <w:tr w:rsidR="00F36C21" w:rsidRPr="00002C66" w14:paraId="25C2B280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16E76E5E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5AC60A96" w14:textId="7CDCCA4F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ICD-10-GM: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O62.-</w:t>
            </w:r>
          </w:p>
        </w:tc>
        <w:tc>
          <w:tcPr>
            <w:tcW w:w="4672" w:type="dxa"/>
            <w:noWrap/>
            <w:vAlign w:val="center"/>
            <w:hideMark/>
          </w:tcPr>
          <w:p w14:paraId="7A90F2E2" w14:textId="23E91C28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Abnormalities of forces of </w:t>
            </w:r>
            <w:r w:rsidR="00F35A0A"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labor</w:t>
            </w:r>
          </w:p>
        </w:tc>
      </w:tr>
      <w:tr w:rsidR="00F36C21" w:rsidRPr="00002C66" w14:paraId="048E9F72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3946AFA4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4002EA1E" w14:textId="64A39A02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ICD-10-GM: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O63.-</w:t>
            </w:r>
          </w:p>
        </w:tc>
        <w:tc>
          <w:tcPr>
            <w:tcW w:w="4672" w:type="dxa"/>
            <w:noWrap/>
            <w:vAlign w:val="center"/>
            <w:hideMark/>
          </w:tcPr>
          <w:p w14:paraId="4ADC6800" w14:textId="6B521238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Long </w:t>
            </w:r>
            <w:r w:rsidR="00F35A0A"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labor</w:t>
            </w:r>
          </w:p>
        </w:tc>
      </w:tr>
      <w:tr w:rsidR="00F36C21" w:rsidRPr="00002C66" w14:paraId="4CE1B9EF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6E878AEA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6A115662" w14:textId="19C6B568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ICD-10-GM: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O64.-</w:t>
            </w:r>
          </w:p>
        </w:tc>
        <w:tc>
          <w:tcPr>
            <w:tcW w:w="4672" w:type="dxa"/>
            <w:noWrap/>
            <w:vAlign w:val="center"/>
            <w:hideMark/>
          </w:tcPr>
          <w:p w14:paraId="362BE44A" w14:textId="637FB063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Obstructed </w:t>
            </w:r>
            <w:r w:rsidR="00F35A0A"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labor</w:t>
            </w: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due to malposition and malpresentation of fetus </w:t>
            </w:r>
          </w:p>
        </w:tc>
      </w:tr>
      <w:tr w:rsidR="00F36C21" w:rsidRPr="00002C66" w14:paraId="4C0F4DBF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0AA6D181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2DD47E04" w14:textId="22D297E9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ICD-10-GM: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O65.-</w:t>
            </w:r>
          </w:p>
        </w:tc>
        <w:tc>
          <w:tcPr>
            <w:tcW w:w="4672" w:type="dxa"/>
            <w:noWrap/>
            <w:vAlign w:val="center"/>
            <w:hideMark/>
          </w:tcPr>
          <w:p w14:paraId="4BF33399" w14:textId="4587C672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Obstructed </w:t>
            </w:r>
            <w:r w:rsidR="00F35A0A"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labor</w:t>
            </w: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due to maternal pelvic abnormality</w:t>
            </w:r>
          </w:p>
        </w:tc>
      </w:tr>
      <w:tr w:rsidR="00F36C21" w:rsidRPr="00002C66" w14:paraId="3660FD21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02267813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5D1351E3" w14:textId="07D05E7D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ICD-10-GM: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O66.-</w:t>
            </w:r>
          </w:p>
        </w:tc>
        <w:tc>
          <w:tcPr>
            <w:tcW w:w="4672" w:type="dxa"/>
            <w:noWrap/>
            <w:vAlign w:val="center"/>
            <w:hideMark/>
          </w:tcPr>
          <w:p w14:paraId="49394D8D" w14:textId="7604EF1A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Other obstructed </w:t>
            </w:r>
            <w:r w:rsidR="00F35A0A"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labor</w:t>
            </w:r>
          </w:p>
        </w:tc>
      </w:tr>
      <w:tr w:rsidR="00F36C21" w:rsidRPr="00002C66" w14:paraId="138F4780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41DBABD6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1D006873" w14:textId="38DF664B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ICD-10-GM: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O67.-</w:t>
            </w:r>
          </w:p>
        </w:tc>
        <w:tc>
          <w:tcPr>
            <w:tcW w:w="4672" w:type="dxa"/>
            <w:noWrap/>
            <w:vAlign w:val="center"/>
            <w:hideMark/>
          </w:tcPr>
          <w:p w14:paraId="33B3CB69" w14:textId="2073148A" w:rsidR="00F36C21" w:rsidRPr="00002C66" w:rsidRDefault="00F35A0A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Labor</w:t>
            </w:r>
            <w:r w:rsidR="00F36C21"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and delivery complicated by intrapartum </w:t>
            </w: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hemorrhage</w:t>
            </w:r>
            <w:r w:rsidR="00F36C21"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, not elsewhere classified </w:t>
            </w:r>
          </w:p>
        </w:tc>
      </w:tr>
      <w:tr w:rsidR="00F36C21" w:rsidRPr="00002C66" w14:paraId="011E1109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7AB6B07E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3C6A6019" w14:textId="366E08FA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ICD-10-GM: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O68.-</w:t>
            </w:r>
          </w:p>
        </w:tc>
        <w:tc>
          <w:tcPr>
            <w:tcW w:w="4672" w:type="dxa"/>
            <w:noWrap/>
            <w:vAlign w:val="center"/>
            <w:hideMark/>
          </w:tcPr>
          <w:p w14:paraId="57F585E2" w14:textId="4A893826" w:rsidR="00F36C21" w:rsidRPr="00002C66" w:rsidRDefault="00F35A0A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Labor</w:t>
            </w:r>
            <w:r w:rsidR="00F36C21"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and delivery complicated by fetal stress [distress]</w:t>
            </w:r>
          </w:p>
        </w:tc>
      </w:tr>
      <w:tr w:rsidR="00F36C21" w:rsidRPr="00002C66" w14:paraId="094F8F12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79804941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619491D1" w14:textId="6060ADB1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ICD-10-GM: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O69.-</w:t>
            </w:r>
          </w:p>
        </w:tc>
        <w:tc>
          <w:tcPr>
            <w:tcW w:w="4672" w:type="dxa"/>
            <w:noWrap/>
            <w:vAlign w:val="center"/>
            <w:hideMark/>
          </w:tcPr>
          <w:p w14:paraId="1BAAFA43" w14:textId="4E39FB5F" w:rsidR="00F36C21" w:rsidRPr="00002C66" w:rsidRDefault="00F35A0A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Labor</w:t>
            </w:r>
            <w:r w:rsidR="00F36C21"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and delivery complicated by umbilical cord complications</w:t>
            </w:r>
          </w:p>
        </w:tc>
      </w:tr>
      <w:tr w:rsidR="00F36C21" w:rsidRPr="00002C66" w14:paraId="66B6B82B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4C3057E4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615E30A7" w14:textId="716E92A8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ICD-10-GM: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O70.-</w:t>
            </w:r>
          </w:p>
        </w:tc>
        <w:tc>
          <w:tcPr>
            <w:tcW w:w="4672" w:type="dxa"/>
            <w:noWrap/>
            <w:vAlign w:val="center"/>
            <w:hideMark/>
          </w:tcPr>
          <w:p w14:paraId="757D65C9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Perineal laceration during delivery</w:t>
            </w:r>
          </w:p>
        </w:tc>
      </w:tr>
      <w:tr w:rsidR="00F36C21" w:rsidRPr="00002C66" w14:paraId="7A4A5F8B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0AC4360C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2F431768" w14:textId="431740B7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ICD-10-GM: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O71.-</w:t>
            </w:r>
          </w:p>
        </w:tc>
        <w:tc>
          <w:tcPr>
            <w:tcW w:w="4672" w:type="dxa"/>
            <w:noWrap/>
            <w:vAlign w:val="center"/>
            <w:hideMark/>
          </w:tcPr>
          <w:p w14:paraId="3BE5CF31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Other obstetric trauma</w:t>
            </w:r>
          </w:p>
        </w:tc>
      </w:tr>
      <w:tr w:rsidR="00F36C21" w:rsidRPr="00002C66" w14:paraId="0D0A6B9B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1240420C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1B2DC4C2" w14:textId="0AA86914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ICD-10-GM: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O72.-</w:t>
            </w:r>
          </w:p>
        </w:tc>
        <w:tc>
          <w:tcPr>
            <w:tcW w:w="4672" w:type="dxa"/>
            <w:noWrap/>
            <w:vAlign w:val="center"/>
            <w:hideMark/>
          </w:tcPr>
          <w:p w14:paraId="45E21347" w14:textId="77E2212D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Postpartum </w:t>
            </w:r>
            <w:r w:rsidR="00F35A0A"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hemorrhage</w:t>
            </w:r>
          </w:p>
        </w:tc>
      </w:tr>
      <w:tr w:rsidR="00F36C21" w:rsidRPr="00002C66" w14:paraId="67246547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63CEC07F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723EE59E" w14:textId="4D1FBBAE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ICD-10-GM: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O73.-</w:t>
            </w:r>
          </w:p>
        </w:tc>
        <w:tc>
          <w:tcPr>
            <w:tcW w:w="4672" w:type="dxa"/>
            <w:noWrap/>
            <w:vAlign w:val="center"/>
            <w:hideMark/>
          </w:tcPr>
          <w:p w14:paraId="71FBE245" w14:textId="0E7F8399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Retained placenta and membranes, without </w:t>
            </w:r>
            <w:r w:rsidR="00F35A0A"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hemorrhage</w:t>
            </w: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</w:p>
        </w:tc>
      </w:tr>
      <w:tr w:rsidR="00F36C21" w:rsidRPr="00002C66" w14:paraId="42715801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7A4E4A81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48D4A38C" w14:textId="40C99FD7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ICD-10-GM: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O74.-</w:t>
            </w:r>
          </w:p>
        </w:tc>
        <w:tc>
          <w:tcPr>
            <w:tcW w:w="4672" w:type="dxa"/>
            <w:noWrap/>
            <w:vAlign w:val="center"/>
            <w:hideMark/>
          </w:tcPr>
          <w:p w14:paraId="2092FFF0" w14:textId="5313063C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Complications of </w:t>
            </w:r>
            <w:r w:rsidR="00F35A0A"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anesthesia</w:t>
            </w: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during </w:t>
            </w:r>
            <w:r w:rsidR="00F35A0A"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labor</w:t>
            </w: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and delivery </w:t>
            </w:r>
          </w:p>
        </w:tc>
      </w:tr>
      <w:tr w:rsidR="00F36C21" w:rsidRPr="00002C66" w14:paraId="0FF5C47B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1149F296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6951CBE6" w14:textId="0625C9D0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ICD-10-GM: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O75.-</w:t>
            </w:r>
          </w:p>
        </w:tc>
        <w:tc>
          <w:tcPr>
            <w:tcW w:w="4672" w:type="dxa"/>
            <w:noWrap/>
            <w:vAlign w:val="center"/>
            <w:hideMark/>
          </w:tcPr>
          <w:p w14:paraId="0208356A" w14:textId="6F14331E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Other complications of </w:t>
            </w:r>
            <w:r w:rsidR="00F35A0A"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labor</w:t>
            </w: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and delivery, not elsewhere classified</w:t>
            </w:r>
          </w:p>
        </w:tc>
      </w:tr>
      <w:tr w:rsidR="00F36C21" w:rsidRPr="00002C66" w14:paraId="62F6ACA8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627F532A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0C7464BD" w14:textId="2C7BAD11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ICD-10-GM: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O80.-</w:t>
            </w:r>
          </w:p>
        </w:tc>
        <w:tc>
          <w:tcPr>
            <w:tcW w:w="4672" w:type="dxa"/>
            <w:noWrap/>
            <w:vAlign w:val="center"/>
            <w:hideMark/>
          </w:tcPr>
          <w:p w14:paraId="684966B9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Single spontaneous delivery</w:t>
            </w:r>
          </w:p>
        </w:tc>
      </w:tr>
      <w:tr w:rsidR="00F36C21" w:rsidRPr="00002C66" w14:paraId="72065F9C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2C4AA6FD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3EE85044" w14:textId="04617360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ICD-10-GM: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O81.-</w:t>
            </w:r>
          </w:p>
        </w:tc>
        <w:tc>
          <w:tcPr>
            <w:tcW w:w="4672" w:type="dxa"/>
            <w:noWrap/>
            <w:vAlign w:val="center"/>
            <w:hideMark/>
          </w:tcPr>
          <w:p w14:paraId="715C03B0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Single delivery by forceps or vacuum extractor</w:t>
            </w:r>
          </w:p>
        </w:tc>
      </w:tr>
      <w:tr w:rsidR="00F36C21" w:rsidRPr="00002C66" w14:paraId="7617120A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798EDA6E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62BC9978" w14:textId="28325C49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ICD-10-GM: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O82.-</w:t>
            </w:r>
          </w:p>
        </w:tc>
        <w:tc>
          <w:tcPr>
            <w:tcW w:w="4672" w:type="dxa"/>
            <w:noWrap/>
            <w:vAlign w:val="center"/>
            <w:hideMark/>
          </w:tcPr>
          <w:p w14:paraId="78587F42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Single delivery by caesarean section </w:t>
            </w:r>
          </w:p>
        </w:tc>
      </w:tr>
      <w:tr w:rsidR="00F36C21" w:rsidRPr="00002C66" w14:paraId="1CB6021F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6E1C0EA1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13629CD9" w14:textId="56D8F6A7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ICD-10-GM: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O85.-</w:t>
            </w:r>
          </w:p>
        </w:tc>
        <w:tc>
          <w:tcPr>
            <w:tcW w:w="4672" w:type="dxa"/>
            <w:noWrap/>
            <w:vAlign w:val="center"/>
            <w:hideMark/>
          </w:tcPr>
          <w:p w14:paraId="4927F385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Puerperal sepsis </w:t>
            </w:r>
          </w:p>
        </w:tc>
      </w:tr>
      <w:tr w:rsidR="00F36C21" w:rsidRPr="00002C66" w14:paraId="64BDA30E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0D7C19B6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41AC441A" w14:textId="7FCC0AE0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ICD-10-GM: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O86.-</w:t>
            </w:r>
          </w:p>
        </w:tc>
        <w:tc>
          <w:tcPr>
            <w:tcW w:w="4672" w:type="dxa"/>
            <w:noWrap/>
            <w:vAlign w:val="center"/>
            <w:hideMark/>
          </w:tcPr>
          <w:p w14:paraId="08BD644D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Other puerperal infections </w:t>
            </w:r>
          </w:p>
        </w:tc>
      </w:tr>
      <w:tr w:rsidR="00F36C21" w:rsidRPr="00002C66" w14:paraId="5CB57B7B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5A253C0E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34598A7F" w14:textId="570C70C9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ICD-10-GM: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O87.-</w:t>
            </w:r>
          </w:p>
        </w:tc>
        <w:tc>
          <w:tcPr>
            <w:tcW w:w="4672" w:type="dxa"/>
            <w:noWrap/>
            <w:vAlign w:val="center"/>
            <w:hideMark/>
          </w:tcPr>
          <w:p w14:paraId="6A23064C" w14:textId="34E8DAB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Venous complications and </w:t>
            </w:r>
            <w:r w:rsidR="00F35A0A"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hemorrhoids</w:t>
            </w: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in the puerperium</w:t>
            </w:r>
          </w:p>
        </w:tc>
      </w:tr>
      <w:tr w:rsidR="00F36C21" w:rsidRPr="00002C66" w14:paraId="2CDED073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394F10C6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173E383E" w14:textId="72C2E972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ICD-10-GM: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O88.-</w:t>
            </w:r>
          </w:p>
        </w:tc>
        <w:tc>
          <w:tcPr>
            <w:tcW w:w="4672" w:type="dxa"/>
            <w:noWrap/>
            <w:vAlign w:val="center"/>
            <w:hideMark/>
          </w:tcPr>
          <w:p w14:paraId="4900558D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Obstetric embolism</w:t>
            </w:r>
          </w:p>
        </w:tc>
      </w:tr>
      <w:tr w:rsidR="00F36C21" w:rsidRPr="00002C66" w14:paraId="3ACBC140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7AEF9787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746F78A1" w14:textId="3FC324AC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ICD-10-GM: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O89.-</w:t>
            </w:r>
          </w:p>
        </w:tc>
        <w:tc>
          <w:tcPr>
            <w:tcW w:w="4672" w:type="dxa"/>
            <w:noWrap/>
            <w:vAlign w:val="center"/>
            <w:hideMark/>
          </w:tcPr>
          <w:p w14:paraId="7373C14E" w14:textId="0C7C381F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Complications of </w:t>
            </w:r>
            <w:r w:rsidR="00F35A0A"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anesthesia</w:t>
            </w: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during the puerperium </w:t>
            </w:r>
          </w:p>
        </w:tc>
      </w:tr>
      <w:tr w:rsidR="00F36C21" w:rsidRPr="00002C66" w14:paraId="59E49079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35C18E17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66DD17EE" w14:textId="30CF4FC9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ICD-10-GM: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O90.-</w:t>
            </w:r>
          </w:p>
        </w:tc>
        <w:tc>
          <w:tcPr>
            <w:tcW w:w="4672" w:type="dxa"/>
            <w:noWrap/>
            <w:vAlign w:val="center"/>
            <w:hideMark/>
          </w:tcPr>
          <w:p w14:paraId="4AEBFA0D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Complications of the puerperium, not elsewhere classified </w:t>
            </w:r>
          </w:p>
        </w:tc>
      </w:tr>
      <w:tr w:rsidR="00F36C21" w:rsidRPr="00002C66" w14:paraId="253B5DE9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3087644D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3829EE4B" w14:textId="2770799C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ICD-10-GM: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O99.0</w:t>
            </w:r>
          </w:p>
        </w:tc>
        <w:tc>
          <w:tcPr>
            <w:tcW w:w="4672" w:type="dxa"/>
            <w:noWrap/>
            <w:vAlign w:val="center"/>
            <w:hideMark/>
          </w:tcPr>
          <w:p w14:paraId="3BA788E4" w14:textId="4D915DE7" w:rsidR="00F36C21" w:rsidRPr="00002C66" w:rsidRDefault="00F35A0A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Anemia</w:t>
            </w:r>
            <w:r w:rsidR="00F36C21"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complicating pregnancy, childbirth and the puerperium</w:t>
            </w:r>
          </w:p>
        </w:tc>
      </w:tr>
      <w:tr w:rsidR="00F36C21" w:rsidRPr="00002C66" w14:paraId="09B8869E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718E6744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08733B00" w14:textId="1DD1BA0D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ICD-10-GM: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P05.-</w:t>
            </w:r>
          </w:p>
        </w:tc>
        <w:tc>
          <w:tcPr>
            <w:tcW w:w="4672" w:type="dxa"/>
            <w:noWrap/>
            <w:vAlign w:val="center"/>
            <w:hideMark/>
          </w:tcPr>
          <w:p w14:paraId="47AB17B0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Slow fetal growth and fetal malnutrition</w:t>
            </w:r>
          </w:p>
        </w:tc>
      </w:tr>
      <w:tr w:rsidR="00F36C21" w:rsidRPr="00002C66" w14:paraId="1D426FEC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07112069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3FB1652A" w14:textId="24779223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ICD-10-GM: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P07.-</w:t>
            </w:r>
          </w:p>
        </w:tc>
        <w:tc>
          <w:tcPr>
            <w:tcW w:w="4672" w:type="dxa"/>
            <w:noWrap/>
            <w:vAlign w:val="center"/>
            <w:hideMark/>
          </w:tcPr>
          <w:p w14:paraId="1382D56D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Disorders related to short gestation and low birth weight, not elsewhere classified</w:t>
            </w:r>
          </w:p>
        </w:tc>
      </w:tr>
      <w:tr w:rsidR="00F36C21" w:rsidRPr="00002C66" w14:paraId="34D63F0A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18CC627D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1E4195CA" w14:textId="75162898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ICD-10-GM: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P08.-</w:t>
            </w:r>
          </w:p>
        </w:tc>
        <w:tc>
          <w:tcPr>
            <w:tcW w:w="4672" w:type="dxa"/>
            <w:noWrap/>
            <w:vAlign w:val="center"/>
            <w:hideMark/>
          </w:tcPr>
          <w:p w14:paraId="551C2C24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Disorders related to long gestation and high birth weight </w:t>
            </w:r>
          </w:p>
        </w:tc>
      </w:tr>
      <w:tr w:rsidR="00F36C21" w:rsidRPr="00002C66" w14:paraId="5FA7746A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1A3D33EF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057A3559" w14:textId="66ED26EA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ICD-10-GM: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P95.-</w:t>
            </w:r>
          </w:p>
        </w:tc>
        <w:tc>
          <w:tcPr>
            <w:tcW w:w="4672" w:type="dxa"/>
            <w:noWrap/>
            <w:vAlign w:val="center"/>
            <w:hideMark/>
          </w:tcPr>
          <w:p w14:paraId="3C5D3AD9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Fetal death of unspecified cause </w:t>
            </w:r>
          </w:p>
        </w:tc>
      </w:tr>
      <w:tr w:rsidR="00F36C21" w:rsidRPr="00002C66" w14:paraId="46FEA590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362A01B1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1724791A" w14:textId="5C0FFAC6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ICD-10-GM: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Z33.-</w:t>
            </w:r>
          </w:p>
        </w:tc>
        <w:tc>
          <w:tcPr>
            <w:tcW w:w="4672" w:type="dxa"/>
            <w:noWrap/>
            <w:vAlign w:val="center"/>
            <w:hideMark/>
          </w:tcPr>
          <w:p w14:paraId="6D468F91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Pregnant state, incidental</w:t>
            </w:r>
          </w:p>
        </w:tc>
      </w:tr>
      <w:tr w:rsidR="00F36C21" w:rsidRPr="00002C66" w14:paraId="0A6B27B2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322250C4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1F5AA27D" w14:textId="6394B0F1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ICD-10-GM: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Z34.-</w:t>
            </w:r>
          </w:p>
        </w:tc>
        <w:tc>
          <w:tcPr>
            <w:tcW w:w="4672" w:type="dxa"/>
            <w:noWrap/>
            <w:vAlign w:val="center"/>
            <w:hideMark/>
          </w:tcPr>
          <w:p w14:paraId="7318686E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Supervision of normal pregnancy</w:t>
            </w:r>
          </w:p>
        </w:tc>
      </w:tr>
      <w:tr w:rsidR="00F36C21" w:rsidRPr="00002C66" w14:paraId="561A6ECF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4BDE8226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0723BD43" w14:textId="0B7EFC7B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ICD-10-GM: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Z35.-</w:t>
            </w:r>
          </w:p>
        </w:tc>
        <w:tc>
          <w:tcPr>
            <w:tcW w:w="4672" w:type="dxa"/>
            <w:noWrap/>
            <w:vAlign w:val="center"/>
            <w:hideMark/>
          </w:tcPr>
          <w:p w14:paraId="01207AFA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Supervision of high-risk pregnancy </w:t>
            </w:r>
          </w:p>
        </w:tc>
      </w:tr>
      <w:tr w:rsidR="00F36C21" w:rsidRPr="00002C66" w14:paraId="5F85BB3A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4F19D88F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688070CC" w14:textId="5D8A7F72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ICD-10-GM: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Z36.-</w:t>
            </w:r>
          </w:p>
        </w:tc>
        <w:tc>
          <w:tcPr>
            <w:tcW w:w="4672" w:type="dxa"/>
            <w:noWrap/>
            <w:vAlign w:val="center"/>
            <w:hideMark/>
          </w:tcPr>
          <w:p w14:paraId="22743799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Antenatal screening </w:t>
            </w:r>
          </w:p>
        </w:tc>
      </w:tr>
      <w:tr w:rsidR="00F36C21" w:rsidRPr="00002C66" w14:paraId="72072BF8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286C8753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4614543E" w14:textId="5CCDECCC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ICD-10-GM: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Z37.-</w:t>
            </w:r>
          </w:p>
        </w:tc>
        <w:tc>
          <w:tcPr>
            <w:tcW w:w="4672" w:type="dxa"/>
            <w:noWrap/>
            <w:vAlign w:val="center"/>
            <w:hideMark/>
          </w:tcPr>
          <w:p w14:paraId="14F0B973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Outcome of delivery</w:t>
            </w:r>
          </w:p>
        </w:tc>
      </w:tr>
      <w:tr w:rsidR="00F36C21" w:rsidRPr="00002C66" w14:paraId="76377CBE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182EB5F8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65EDDDA0" w14:textId="64F7249F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ICD-10-GM: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Z38.-</w:t>
            </w:r>
          </w:p>
        </w:tc>
        <w:tc>
          <w:tcPr>
            <w:tcW w:w="4672" w:type="dxa"/>
            <w:noWrap/>
            <w:vAlign w:val="center"/>
            <w:hideMark/>
          </w:tcPr>
          <w:p w14:paraId="715C1FA9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Liveborn infants according to place of birth</w:t>
            </w:r>
          </w:p>
        </w:tc>
      </w:tr>
      <w:tr w:rsidR="00F36C21" w:rsidRPr="00002C66" w14:paraId="552C509C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49B98A05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49BD5249" w14:textId="01147F00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ICD-10-GM: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Z39.-</w:t>
            </w:r>
          </w:p>
        </w:tc>
        <w:tc>
          <w:tcPr>
            <w:tcW w:w="4672" w:type="dxa"/>
            <w:noWrap/>
            <w:vAlign w:val="center"/>
            <w:hideMark/>
          </w:tcPr>
          <w:p w14:paraId="7F0A9CBF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Postpartum care and examination </w:t>
            </w:r>
          </w:p>
        </w:tc>
      </w:tr>
      <w:tr w:rsidR="00F36C21" w:rsidRPr="00002C66" w14:paraId="76880544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201D4904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36137EEB" w14:textId="0D11D908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OPS: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5-720</w:t>
            </w:r>
          </w:p>
        </w:tc>
        <w:tc>
          <w:tcPr>
            <w:tcW w:w="4672" w:type="dxa"/>
            <w:noWrap/>
            <w:vAlign w:val="center"/>
            <w:hideMark/>
          </w:tcPr>
          <w:p w14:paraId="24F8C41B" w14:textId="761C5120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Breech delivery </w:t>
            </w:r>
            <w:r w:rsidR="004D1B44"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/</w:t>
            </w: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instrumental delivery: Forceps delivery </w:t>
            </w:r>
          </w:p>
        </w:tc>
      </w:tr>
      <w:tr w:rsidR="00F36C21" w:rsidRPr="00002C66" w14:paraId="3AF7258A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5B3EEA27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65A1F46E" w14:textId="575D7682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OPS: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5-724</w:t>
            </w:r>
          </w:p>
        </w:tc>
        <w:tc>
          <w:tcPr>
            <w:tcW w:w="4672" w:type="dxa"/>
            <w:noWrap/>
            <w:vAlign w:val="center"/>
            <w:hideMark/>
          </w:tcPr>
          <w:p w14:paraId="112B08A4" w14:textId="2607C333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Breech delivery</w:t>
            </w:r>
            <w:r w:rsidR="004D1B44"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/</w:t>
            </w: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instrumental delivery: Rotation of the baby’s head with forceps </w:t>
            </w:r>
          </w:p>
        </w:tc>
      </w:tr>
      <w:tr w:rsidR="00F36C21" w:rsidRPr="00002C66" w14:paraId="19899BDA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3667EE2F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67724D1F" w14:textId="67182753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OPS: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5-725</w:t>
            </w:r>
          </w:p>
        </w:tc>
        <w:tc>
          <w:tcPr>
            <w:tcW w:w="4672" w:type="dxa"/>
            <w:noWrap/>
            <w:vAlign w:val="center"/>
            <w:hideMark/>
          </w:tcPr>
          <w:p w14:paraId="27058344" w14:textId="0B61E199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Breech delivery </w:t>
            </w:r>
            <w:r w:rsidR="004D1B44"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/</w:t>
            </w: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instrumental delivery: Breech extraction </w:t>
            </w:r>
          </w:p>
        </w:tc>
      </w:tr>
      <w:tr w:rsidR="00F36C21" w:rsidRPr="00002C66" w14:paraId="2D86B9CD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4F2CACFF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0AFB2BE9" w14:textId="1475A063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OPS: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5-727</w:t>
            </w:r>
          </w:p>
        </w:tc>
        <w:tc>
          <w:tcPr>
            <w:tcW w:w="4672" w:type="dxa"/>
            <w:noWrap/>
            <w:vAlign w:val="center"/>
            <w:hideMark/>
          </w:tcPr>
          <w:p w14:paraId="60D02E22" w14:textId="53B4CD6C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Breech delivery </w:t>
            </w:r>
            <w:r w:rsidR="004D1B44"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/</w:t>
            </w: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instrumental delivery: Spontaneous and vaginal surgical breech delivery </w:t>
            </w:r>
          </w:p>
        </w:tc>
      </w:tr>
      <w:tr w:rsidR="00F36C21" w:rsidRPr="00002C66" w14:paraId="1EB71162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2492B315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60A56C35" w14:textId="540E6D47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OPS: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5-728</w:t>
            </w:r>
          </w:p>
        </w:tc>
        <w:tc>
          <w:tcPr>
            <w:tcW w:w="4672" w:type="dxa"/>
            <w:noWrap/>
            <w:vAlign w:val="center"/>
            <w:hideMark/>
          </w:tcPr>
          <w:p w14:paraId="4535096A" w14:textId="6ADB4919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Breech delivery </w:t>
            </w:r>
            <w:r w:rsidR="004D1B44"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/</w:t>
            </w: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instrumental delivery: Vacuum delivery </w:t>
            </w:r>
          </w:p>
        </w:tc>
      </w:tr>
      <w:tr w:rsidR="00F36C21" w:rsidRPr="00002C66" w14:paraId="2908C837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7022A953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72F3D5CD" w14:textId="6BFBE900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OPS: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5-729</w:t>
            </w:r>
          </w:p>
        </w:tc>
        <w:tc>
          <w:tcPr>
            <w:tcW w:w="4672" w:type="dxa"/>
            <w:noWrap/>
            <w:vAlign w:val="center"/>
            <w:hideMark/>
          </w:tcPr>
          <w:p w14:paraId="0F5E2046" w14:textId="2D25A70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Breech delivery </w:t>
            </w:r>
            <w:r w:rsidR="004D1B44"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/</w:t>
            </w: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instrumental delivery: Other instrumental delivery </w:t>
            </w:r>
          </w:p>
        </w:tc>
      </w:tr>
      <w:tr w:rsidR="00F36C21" w:rsidRPr="00002C66" w14:paraId="6B496AA3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50F5B4F4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1732389D" w14:textId="72DF8436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OPS: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5-730</w:t>
            </w:r>
          </w:p>
        </w:tc>
        <w:tc>
          <w:tcPr>
            <w:tcW w:w="4672" w:type="dxa"/>
            <w:noWrap/>
            <w:vAlign w:val="center"/>
            <w:hideMark/>
          </w:tcPr>
          <w:p w14:paraId="7CB29D4C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Other operations for induction of labor and during birth: Artificial rupture of amniotic sac [amniotomy] </w:t>
            </w:r>
          </w:p>
        </w:tc>
      </w:tr>
      <w:tr w:rsidR="00F36C21" w:rsidRPr="00002C66" w14:paraId="2CDD461D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7A8CDD22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37F97983" w14:textId="425549F0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OPS: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5-731</w:t>
            </w:r>
          </w:p>
        </w:tc>
        <w:tc>
          <w:tcPr>
            <w:tcW w:w="4672" w:type="dxa"/>
            <w:noWrap/>
            <w:vAlign w:val="center"/>
            <w:hideMark/>
          </w:tcPr>
          <w:p w14:paraId="78B758F9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Other operations for induction of labor and during birth: Other surgical induction of labor </w:t>
            </w:r>
          </w:p>
        </w:tc>
      </w:tr>
      <w:tr w:rsidR="00F36C21" w:rsidRPr="00002C66" w14:paraId="1C7E4A04" w14:textId="77777777" w:rsidTr="004D1B44">
        <w:trPr>
          <w:trHeight w:val="600"/>
        </w:trPr>
        <w:tc>
          <w:tcPr>
            <w:tcW w:w="2405" w:type="dxa"/>
            <w:vMerge/>
            <w:hideMark/>
          </w:tcPr>
          <w:p w14:paraId="3FD7918A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64B271E5" w14:textId="3FDBA2FF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OPS: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5-732</w:t>
            </w:r>
          </w:p>
        </w:tc>
        <w:tc>
          <w:tcPr>
            <w:tcW w:w="4672" w:type="dxa"/>
            <w:vAlign w:val="center"/>
            <w:hideMark/>
          </w:tcPr>
          <w:p w14:paraId="2CC85554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Other operations for induction of labor and during birth: Internal and combined rotation without and with extraction </w:t>
            </w:r>
          </w:p>
        </w:tc>
      </w:tr>
      <w:tr w:rsidR="00F36C21" w:rsidRPr="00002C66" w14:paraId="31C07D6C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33EA2E68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22FE3682" w14:textId="39547947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OPS: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5-733</w:t>
            </w:r>
          </w:p>
        </w:tc>
        <w:tc>
          <w:tcPr>
            <w:tcW w:w="4672" w:type="dxa"/>
            <w:noWrap/>
            <w:vAlign w:val="center"/>
            <w:hideMark/>
          </w:tcPr>
          <w:p w14:paraId="0D7DE4D5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Other operations for induction of labor and during birth: Failed vaginal surgical delivery </w:t>
            </w:r>
          </w:p>
        </w:tc>
      </w:tr>
      <w:tr w:rsidR="00F36C21" w:rsidRPr="00002C66" w14:paraId="4D0BF78F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40985AFF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6833BE77" w14:textId="1559B43E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OPS: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5-734</w:t>
            </w:r>
          </w:p>
        </w:tc>
        <w:tc>
          <w:tcPr>
            <w:tcW w:w="4672" w:type="dxa"/>
            <w:noWrap/>
            <w:vAlign w:val="center"/>
            <w:hideMark/>
          </w:tcPr>
          <w:p w14:paraId="241ECF85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Other operations for induction of labor and during birth: Surgical measures on the fetus to facilitate birth </w:t>
            </w:r>
          </w:p>
        </w:tc>
      </w:tr>
      <w:tr w:rsidR="00F36C21" w:rsidRPr="00002C66" w14:paraId="47E84D9A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5F250569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774959A5" w14:textId="0320FCDC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OPS: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5-738</w:t>
            </w:r>
          </w:p>
        </w:tc>
        <w:tc>
          <w:tcPr>
            <w:tcW w:w="4672" w:type="dxa"/>
            <w:noWrap/>
            <w:vAlign w:val="center"/>
            <w:hideMark/>
          </w:tcPr>
          <w:p w14:paraId="540110A4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Other operations for induction of labor and during birth: Episiotomy and suture </w:t>
            </w:r>
          </w:p>
        </w:tc>
      </w:tr>
      <w:tr w:rsidR="00F36C21" w:rsidRPr="00002C66" w14:paraId="7C79D8DA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35F5E79C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1946B27D" w14:textId="159C8F02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OPS: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5-739</w:t>
            </w:r>
          </w:p>
        </w:tc>
        <w:tc>
          <w:tcPr>
            <w:tcW w:w="4672" w:type="dxa"/>
            <w:noWrap/>
            <w:vAlign w:val="center"/>
            <w:hideMark/>
          </w:tcPr>
          <w:p w14:paraId="483A37C2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Other operations for induction of labor and during birth: Other operations to assist the birth </w:t>
            </w:r>
          </w:p>
        </w:tc>
      </w:tr>
      <w:tr w:rsidR="00F36C21" w:rsidRPr="00002C66" w14:paraId="58587654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6981190E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788370EA" w14:textId="1B4FC370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OPS: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5-740</w:t>
            </w:r>
          </w:p>
        </w:tc>
        <w:tc>
          <w:tcPr>
            <w:tcW w:w="4672" w:type="dxa"/>
            <w:noWrap/>
            <w:vAlign w:val="center"/>
            <w:hideMark/>
          </w:tcPr>
          <w:p w14:paraId="658FCA80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Caesarean section and child development: Classic caesarean section </w:t>
            </w:r>
          </w:p>
        </w:tc>
      </w:tr>
      <w:tr w:rsidR="00F36C21" w:rsidRPr="00002C66" w14:paraId="335A1CA7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54C04896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6C6267BD" w14:textId="2618EBD2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OPS: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5-741</w:t>
            </w:r>
          </w:p>
        </w:tc>
        <w:tc>
          <w:tcPr>
            <w:tcW w:w="4672" w:type="dxa"/>
            <w:noWrap/>
            <w:vAlign w:val="center"/>
            <w:hideMark/>
          </w:tcPr>
          <w:p w14:paraId="1632BBC4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Caesarean section and child development: Caesarean section, supracervical and corporeal </w:t>
            </w:r>
          </w:p>
        </w:tc>
      </w:tr>
      <w:tr w:rsidR="00F36C21" w:rsidRPr="00002C66" w14:paraId="22FD6169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230A1354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55F9FCFE" w14:textId="2FC38F0E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OPS: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5-742</w:t>
            </w:r>
          </w:p>
        </w:tc>
        <w:tc>
          <w:tcPr>
            <w:tcW w:w="4672" w:type="dxa"/>
            <w:noWrap/>
            <w:vAlign w:val="center"/>
            <w:hideMark/>
          </w:tcPr>
          <w:p w14:paraId="726B8C97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Caesarean section and child development: Extraperitoneal cesarean section </w:t>
            </w:r>
          </w:p>
        </w:tc>
      </w:tr>
      <w:tr w:rsidR="00F36C21" w:rsidRPr="00002C66" w14:paraId="4779D215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6D8EC9FD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71BE9E00" w14:textId="353ED998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OPS: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5-743</w:t>
            </w:r>
          </w:p>
        </w:tc>
        <w:tc>
          <w:tcPr>
            <w:tcW w:w="4672" w:type="dxa"/>
            <w:noWrap/>
            <w:vAlign w:val="center"/>
            <w:hideMark/>
          </w:tcPr>
          <w:p w14:paraId="38C061EF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Caesarean section and child development: Removal of an intraperitoneal embryo </w:t>
            </w:r>
          </w:p>
        </w:tc>
      </w:tr>
      <w:tr w:rsidR="00F36C21" w:rsidRPr="00002C66" w14:paraId="3BD90055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277D5BAD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2BCF5786" w14:textId="5DA4A169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OPS: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5-744</w:t>
            </w:r>
          </w:p>
        </w:tc>
        <w:tc>
          <w:tcPr>
            <w:tcW w:w="4672" w:type="dxa"/>
            <w:noWrap/>
            <w:vAlign w:val="center"/>
            <w:hideMark/>
          </w:tcPr>
          <w:p w14:paraId="4C5D8C37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Caesarean section and child development: Operations in extrauterine pregnancy </w:t>
            </w:r>
          </w:p>
        </w:tc>
      </w:tr>
      <w:tr w:rsidR="00F36C21" w:rsidRPr="00002C66" w14:paraId="5DB86BBD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0EEE9B5E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74C46090" w14:textId="66477762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OPS: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5-749</w:t>
            </w:r>
          </w:p>
        </w:tc>
        <w:tc>
          <w:tcPr>
            <w:tcW w:w="4672" w:type="dxa"/>
            <w:noWrap/>
            <w:vAlign w:val="center"/>
            <w:hideMark/>
          </w:tcPr>
          <w:p w14:paraId="2CB959D8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Caesarean section and child development: Other caesarean section </w:t>
            </w:r>
          </w:p>
        </w:tc>
      </w:tr>
      <w:tr w:rsidR="00F36C21" w:rsidRPr="00002C66" w14:paraId="10B9B50F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070A1B50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3FBE5B4E" w14:textId="699BF8F9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OPS: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5-750</w:t>
            </w:r>
          </w:p>
        </w:tc>
        <w:tc>
          <w:tcPr>
            <w:tcW w:w="4672" w:type="dxa"/>
            <w:noWrap/>
            <w:vAlign w:val="center"/>
            <w:hideMark/>
          </w:tcPr>
          <w:p w14:paraId="04C18FE3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proofErr w:type="spellStart"/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Intraamnial</w:t>
            </w:r>
            <w:proofErr w:type="spellEnd"/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injection to terminate the pregnancy</w:t>
            </w:r>
          </w:p>
        </w:tc>
      </w:tr>
      <w:tr w:rsidR="00F36C21" w:rsidRPr="00002C66" w14:paraId="41865A5C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3F63BFC4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253B25AF" w14:textId="0A2C177D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OPS: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5-751</w:t>
            </w:r>
          </w:p>
        </w:tc>
        <w:tc>
          <w:tcPr>
            <w:tcW w:w="4672" w:type="dxa"/>
            <w:noWrap/>
            <w:vAlign w:val="center"/>
            <w:hideMark/>
          </w:tcPr>
          <w:p w14:paraId="69216757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Curettage to terminate the pregnancy [abruptio]</w:t>
            </w:r>
          </w:p>
        </w:tc>
      </w:tr>
      <w:tr w:rsidR="00F36C21" w:rsidRPr="00002C66" w14:paraId="634DDAAA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5A454886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1771A412" w14:textId="53CE8C65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OPS: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5-752</w:t>
            </w:r>
          </w:p>
        </w:tc>
        <w:tc>
          <w:tcPr>
            <w:tcW w:w="4672" w:type="dxa"/>
            <w:noWrap/>
            <w:vAlign w:val="center"/>
            <w:hideMark/>
          </w:tcPr>
          <w:p w14:paraId="7DAFFB6F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Other operations to terminate a pregnancy</w:t>
            </w:r>
          </w:p>
        </w:tc>
      </w:tr>
      <w:tr w:rsidR="00F36C21" w:rsidRPr="00002C66" w14:paraId="2A64CCF1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3CCAAA03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194D6DDE" w14:textId="58C03C26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OPS: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5-753</w:t>
            </w:r>
          </w:p>
        </w:tc>
        <w:tc>
          <w:tcPr>
            <w:tcW w:w="4672" w:type="dxa"/>
            <w:noWrap/>
            <w:vAlign w:val="center"/>
            <w:hideMark/>
          </w:tcPr>
          <w:p w14:paraId="4A7CA222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Therapeutic amniocentesis [puncture of amniotic sac]</w:t>
            </w:r>
          </w:p>
        </w:tc>
      </w:tr>
      <w:tr w:rsidR="00F36C21" w:rsidRPr="00002C66" w14:paraId="1F340153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7817042D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2309A2A9" w14:textId="11B65B7F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OPS: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5-754</w:t>
            </w:r>
          </w:p>
        </w:tc>
        <w:tc>
          <w:tcPr>
            <w:tcW w:w="4672" w:type="dxa"/>
            <w:noWrap/>
            <w:vAlign w:val="center"/>
            <w:hideMark/>
          </w:tcPr>
          <w:p w14:paraId="43B20343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Intrauterine therapy for the fetus</w:t>
            </w:r>
          </w:p>
        </w:tc>
      </w:tr>
      <w:tr w:rsidR="00F36C21" w:rsidRPr="00002C66" w14:paraId="04F6B4EC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29239AC8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4BC8C420" w14:textId="1859CB43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OPS: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5-755</w:t>
            </w:r>
          </w:p>
        </w:tc>
        <w:tc>
          <w:tcPr>
            <w:tcW w:w="4672" w:type="dxa"/>
            <w:noWrap/>
            <w:vAlign w:val="center"/>
            <w:hideMark/>
          </w:tcPr>
          <w:p w14:paraId="7018DD82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Other intrauterine operations on the fetus</w:t>
            </w:r>
          </w:p>
        </w:tc>
      </w:tr>
      <w:tr w:rsidR="00F36C21" w:rsidRPr="00002C66" w14:paraId="14275D15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07877C68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1C6A27C7" w14:textId="351ABEB7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OPS: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5-756</w:t>
            </w:r>
          </w:p>
        </w:tc>
        <w:tc>
          <w:tcPr>
            <w:tcW w:w="4672" w:type="dxa"/>
            <w:noWrap/>
            <w:vAlign w:val="center"/>
            <w:hideMark/>
          </w:tcPr>
          <w:p w14:paraId="2F84C932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Removal of retained placenta (</w:t>
            </w:r>
            <w:proofErr w:type="spellStart"/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postpartal</w:t>
            </w:r>
            <w:proofErr w:type="spellEnd"/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)</w:t>
            </w:r>
          </w:p>
        </w:tc>
      </w:tr>
      <w:tr w:rsidR="00F36C21" w:rsidRPr="00002C66" w14:paraId="2E2E0DD7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452AA0E8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32BA24D3" w14:textId="21D76054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OPS: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5-757</w:t>
            </w:r>
          </w:p>
        </w:tc>
        <w:tc>
          <w:tcPr>
            <w:tcW w:w="4672" w:type="dxa"/>
            <w:noWrap/>
            <w:vAlign w:val="center"/>
            <w:hideMark/>
          </w:tcPr>
          <w:p w14:paraId="2A237AE3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Extirpation of uterus, to aid birth</w:t>
            </w:r>
          </w:p>
        </w:tc>
      </w:tr>
      <w:tr w:rsidR="00F36C21" w:rsidRPr="00002C66" w14:paraId="14DBBC41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37D5AD80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5DFAFFD9" w14:textId="6D90C920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OPS: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5-758</w:t>
            </w:r>
          </w:p>
        </w:tc>
        <w:tc>
          <w:tcPr>
            <w:tcW w:w="4672" w:type="dxa"/>
            <w:noWrap/>
            <w:vAlign w:val="center"/>
            <w:hideMark/>
          </w:tcPr>
          <w:p w14:paraId="013622A5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Reconstruction of female genital organs after rupture, postpartum [perineal laceration]</w:t>
            </w:r>
          </w:p>
        </w:tc>
      </w:tr>
      <w:tr w:rsidR="00F36C21" w:rsidRPr="00002C66" w14:paraId="289A182F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4CD1D8D0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69C34696" w14:textId="74C73E8E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OPS: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5-759</w:t>
            </w:r>
          </w:p>
        </w:tc>
        <w:tc>
          <w:tcPr>
            <w:tcW w:w="4672" w:type="dxa"/>
            <w:noWrap/>
            <w:vAlign w:val="center"/>
            <w:hideMark/>
          </w:tcPr>
          <w:p w14:paraId="0377DE5C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Other birth-assisting operations</w:t>
            </w:r>
          </w:p>
        </w:tc>
      </w:tr>
      <w:tr w:rsidR="00F36C21" w:rsidRPr="00002C66" w14:paraId="52E6AC2F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3A9E95B9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4064CD19" w14:textId="17FFB47A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OPS: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1-699.2</w:t>
            </w:r>
          </w:p>
        </w:tc>
        <w:tc>
          <w:tcPr>
            <w:tcW w:w="4672" w:type="dxa"/>
            <w:noWrap/>
            <w:vAlign w:val="center"/>
            <w:hideMark/>
          </w:tcPr>
          <w:p w14:paraId="761D08C7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proofErr w:type="spellStart"/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Amnioscopy</w:t>
            </w:r>
            <w:proofErr w:type="spellEnd"/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</w:p>
        </w:tc>
      </w:tr>
      <w:tr w:rsidR="00F36C21" w:rsidRPr="00002C66" w14:paraId="677EC961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76686482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6B1F4180" w14:textId="79BE8DA2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OPS: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9-280</w:t>
            </w:r>
          </w:p>
        </w:tc>
        <w:tc>
          <w:tcPr>
            <w:tcW w:w="4672" w:type="dxa"/>
            <w:noWrap/>
            <w:vAlign w:val="center"/>
            <w:hideMark/>
          </w:tcPr>
          <w:p w14:paraId="2920B9A5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Treatment during the pregnancy: Inpatient treatment prior to birth during the same hospital admission </w:t>
            </w:r>
          </w:p>
        </w:tc>
      </w:tr>
      <w:tr w:rsidR="00F36C21" w:rsidRPr="00002C66" w14:paraId="4C50CD69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0600714C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5FBDE920" w14:textId="7604DFD6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OPS: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9-260</w:t>
            </w:r>
          </w:p>
        </w:tc>
        <w:tc>
          <w:tcPr>
            <w:tcW w:w="4672" w:type="dxa"/>
            <w:noWrap/>
            <w:vAlign w:val="center"/>
            <w:hideMark/>
          </w:tcPr>
          <w:p w14:paraId="13A56CEF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Perinatal measures: Monitoring and management of normal birth </w:t>
            </w:r>
          </w:p>
        </w:tc>
      </w:tr>
      <w:tr w:rsidR="00F36C21" w:rsidRPr="00002C66" w14:paraId="109444EC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52E52503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469EF897" w14:textId="4BA99AF9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OPS: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9-261</w:t>
            </w:r>
          </w:p>
        </w:tc>
        <w:tc>
          <w:tcPr>
            <w:tcW w:w="4672" w:type="dxa"/>
            <w:noWrap/>
            <w:vAlign w:val="center"/>
            <w:hideMark/>
          </w:tcPr>
          <w:p w14:paraId="5BB38222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Perinatal measures: Monitoring and management of high-risk birth </w:t>
            </w:r>
          </w:p>
        </w:tc>
      </w:tr>
      <w:tr w:rsidR="00F36C21" w:rsidRPr="00002C66" w14:paraId="551D197E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2324BACC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645AC378" w14:textId="732D03FF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OPS: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9-262</w:t>
            </w:r>
          </w:p>
        </w:tc>
        <w:tc>
          <w:tcPr>
            <w:tcW w:w="4672" w:type="dxa"/>
            <w:noWrap/>
            <w:vAlign w:val="center"/>
            <w:hideMark/>
          </w:tcPr>
          <w:p w14:paraId="0909B979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Perinatal measures: Postnatal care of newborn </w:t>
            </w:r>
          </w:p>
        </w:tc>
      </w:tr>
      <w:tr w:rsidR="00F36C21" w:rsidRPr="00002C66" w14:paraId="1BA4A9F7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5867DC00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144D2087" w14:textId="790194D3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OPS: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9-263</w:t>
            </w:r>
          </w:p>
        </w:tc>
        <w:tc>
          <w:tcPr>
            <w:tcW w:w="4672" w:type="dxa"/>
            <w:noWrap/>
            <w:vAlign w:val="center"/>
            <w:hideMark/>
          </w:tcPr>
          <w:p w14:paraId="6DE5957C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Perinatal measures: Monitoring and management of birth of placenta in separate location </w:t>
            </w:r>
          </w:p>
        </w:tc>
      </w:tr>
      <w:tr w:rsidR="00F36C21" w:rsidRPr="00002C66" w14:paraId="2F4DA8F8" w14:textId="77777777" w:rsidTr="004D1B44">
        <w:trPr>
          <w:trHeight w:val="300"/>
        </w:trPr>
        <w:tc>
          <w:tcPr>
            <w:tcW w:w="2405" w:type="dxa"/>
            <w:vMerge/>
            <w:hideMark/>
          </w:tcPr>
          <w:p w14:paraId="17191C36" w14:textId="77777777" w:rsidR="00F36C21" w:rsidRPr="00002C66" w:rsidRDefault="00F3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16E9D37D" w14:textId="2FD17A7B" w:rsidR="00F36C21" w:rsidRPr="00002C66" w:rsidRDefault="00F36C21">
            <w:pPr>
              <w:rPr>
                <w:rFonts w:ascii="Times New Roman" w:hAnsi="Times New Roman" w:cs="Times New Roman"/>
              </w:rPr>
            </w:pPr>
            <w:r w:rsidRPr="00002C66">
              <w:rPr>
                <w:rFonts w:ascii="Times New Roman" w:hAnsi="Times New Roman" w:cs="Times New Roman"/>
              </w:rPr>
              <w:t>OPS:</w:t>
            </w:r>
            <w:r w:rsidR="0084552B" w:rsidRPr="00002C66">
              <w:rPr>
                <w:rFonts w:ascii="Times New Roman" w:hAnsi="Times New Roman" w:cs="Times New Roman"/>
              </w:rPr>
              <w:t xml:space="preserve"> </w:t>
            </w:r>
            <w:r w:rsidRPr="00002C66">
              <w:rPr>
                <w:rFonts w:ascii="Times New Roman" w:hAnsi="Times New Roman" w:cs="Times New Roman"/>
              </w:rPr>
              <w:t>9-268</w:t>
            </w:r>
          </w:p>
        </w:tc>
        <w:tc>
          <w:tcPr>
            <w:tcW w:w="4672" w:type="dxa"/>
            <w:noWrap/>
            <w:vAlign w:val="center"/>
            <w:hideMark/>
          </w:tcPr>
          <w:p w14:paraId="236330A3" w14:textId="77777777" w:rsidR="00F36C21" w:rsidRPr="00002C66" w:rsidRDefault="00F36C21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02C6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Perinatal measures: Monitoring and management of birth, unspecified </w:t>
            </w:r>
          </w:p>
        </w:tc>
      </w:tr>
    </w:tbl>
    <w:p w14:paraId="39084CDA" w14:textId="5A8F895A" w:rsidR="00C77BC5" w:rsidRPr="00002C66" w:rsidRDefault="00F65305">
      <w:pPr>
        <w:rPr>
          <w:rFonts w:ascii="Times New Roman" w:hAnsi="Times New Roman" w:cs="Times New Roman"/>
          <w:sz w:val="16"/>
          <w:szCs w:val="16"/>
        </w:rPr>
      </w:pPr>
      <w:r w:rsidRPr="00002C66">
        <w:rPr>
          <w:rFonts w:ascii="Times New Roman" w:hAnsi="Times New Roman" w:cs="Times New Roman"/>
          <w:sz w:val="16"/>
          <w:szCs w:val="16"/>
        </w:rPr>
        <w:t>EMB: Doctor's Fee Scale (‘</w:t>
      </w:r>
      <w:proofErr w:type="spellStart"/>
      <w:r w:rsidRPr="00002C66">
        <w:rPr>
          <w:rFonts w:ascii="Times New Roman" w:hAnsi="Times New Roman" w:cs="Times New Roman"/>
          <w:sz w:val="16"/>
          <w:szCs w:val="16"/>
        </w:rPr>
        <w:t>Einheitlicher</w:t>
      </w:r>
      <w:proofErr w:type="spellEnd"/>
      <w:r w:rsidRPr="00002C66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002C66">
        <w:rPr>
          <w:rFonts w:ascii="Times New Roman" w:hAnsi="Times New Roman" w:cs="Times New Roman"/>
          <w:sz w:val="16"/>
          <w:szCs w:val="16"/>
        </w:rPr>
        <w:t>Bewertungsmaßstab</w:t>
      </w:r>
      <w:proofErr w:type="spellEnd"/>
      <w:r w:rsidRPr="00002C66">
        <w:rPr>
          <w:rFonts w:ascii="Times New Roman" w:hAnsi="Times New Roman" w:cs="Times New Roman"/>
          <w:sz w:val="16"/>
          <w:szCs w:val="16"/>
        </w:rPr>
        <w:t xml:space="preserve">’); </w:t>
      </w:r>
      <w:r w:rsidR="00691904" w:rsidRPr="00002C66">
        <w:rPr>
          <w:rFonts w:ascii="Times New Roman" w:hAnsi="Times New Roman" w:cs="Times New Roman"/>
          <w:sz w:val="16"/>
          <w:szCs w:val="16"/>
        </w:rPr>
        <w:t>ICD-10-GM: German modification of the 10th version of the International Classification of Diseases; OPS: German modification of the International Classification of Procedures in Medicine (</w:t>
      </w:r>
      <w:r w:rsidRPr="00002C66">
        <w:rPr>
          <w:rFonts w:ascii="Times New Roman" w:hAnsi="Times New Roman" w:cs="Times New Roman"/>
          <w:sz w:val="16"/>
          <w:szCs w:val="16"/>
        </w:rPr>
        <w:t>‘</w:t>
      </w:r>
      <w:proofErr w:type="spellStart"/>
      <w:r w:rsidR="00691904" w:rsidRPr="00002C66">
        <w:rPr>
          <w:rFonts w:ascii="Times New Roman" w:hAnsi="Times New Roman" w:cs="Times New Roman"/>
          <w:sz w:val="16"/>
          <w:szCs w:val="16"/>
        </w:rPr>
        <w:t>Operationen</w:t>
      </w:r>
      <w:proofErr w:type="spellEnd"/>
      <w:r w:rsidR="00691904" w:rsidRPr="00002C66">
        <w:rPr>
          <w:rFonts w:ascii="Times New Roman" w:hAnsi="Times New Roman" w:cs="Times New Roman"/>
          <w:sz w:val="16"/>
          <w:szCs w:val="16"/>
        </w:rPr>
        <w:t xml:space="preserve">- und </w:t>
      </w:r>
      <w:proofErr w:type="spellStart"/>
      <w:r w:rsidR="00691904" w:rsidRPr="00002C66">
        <w:rPr>
          <w:rFonts w:ascii="Times New Roman" w:hAnsi="Times New Roman" w:cs="Times New Roman"/>
          <w:sz w:val="16"/>
          <w:szCs w:val="16"/>
        </w:rPr>
        <w:t>Prozedurenschlüssel</w:t>
      </w:r>
      <w:proofErr w:type="spellEnd"/>
      <w:r w:rsidRPr="00002C66">
        <w:rPr>
          <w:rFonts w:ascii="Times New Roman" w:hAnsi="Times New Roman" w:cs="Times New Roman"/>
          <w:sz w:val="16"/>
          <w:szCs w:val="16"/>
        </w:rPr>
        <w:t>’</w:t>
      </w:r>
      <w:r w:rsidR="00691904" w:rsidRPr="00002C66">
        <w:rPr>
          <w:rFonts w:ascii="Times New Roman" w:hAnsi="Times New Roman" w:cs="Times New Roman"/>
          <w:sz w:val="16"/>
          <w:szCs w:val="16"/>
        </w:rPr>
        <w:t>)</w:t>
      </w:r>
      <w:r w:rsidRPr="00002C66">
        <w:rPr>
          <w:rFonts w:ascii="Times New Roman" w:hAnsi="Times New Roman" w:cs="Times New Roman"/>
          <w:sz w:val="16"/>
          <w:szCs w:val="16"/>
        </w:rPr>
        <w:t xml:space="preserve">; p.c.: post </w:t>
      </w:r>
      <w:proofErr w:type="spellStart"/>
      <w:r w:rsidRPr="00002C66">
        <w:rPr>
          <w:rFonts w:ascii="Times New Roman" w:hAnsi="Times New Roman" w:cs="Times New Roman"/>
          <w:sz w:val="16"/>
          <w:szCs w:val="16"/>
        </w:rPr>
        <w:t>conceptionem</w:t>
      </w:r>
      <w:proofErr w:type="spellEnd"/>
      <w:r w:rsidRPr="00002C66">
        <w:rPr>
          <w:rFonts w:ascii="Times New Roman" w:hAnsi="Times New Roman" w:cs="Times New Roman"/>
          <w:sz w:val="16"/>
          <w:szCs w:val="16"/>
        </w:rPr>
        <w:t xml:space="preserve">; p.m.: post </w:t>
      </w:r>
      <w:proofErr w:type="spellStart"/>
      <w:r w:rsidRPr="00002C66">
        <w:rPr>
          <w:rFonts w:ascii="Times New Roman" w:hAnsi="Times New Roman" w:cs="Times New Roman"/>
          <w:sz w:val="16"/>
          <w:szCs w:val="16"/>
        </w:rPr>
        <w:t>menstruationem</w:t>
      </w:r>
      <w:proofErr w:type="spellEnd"/>
      <w:r w:rsidRPr="00002C66">
        <w:rPr>
          <w:rFonts w:ascii="Times New Roman" w:hAnsi="Times New Roman" w:cs="Times New Roman"/>
          <w:sz w:val="16"/>
          <w:szCs w:val="16"/>
        </w:rPr>
        <w:t xml:space="preserve">; </w:t>
      </w:r>
      <w:r w:rsidR="00A27A36" w:rsidRPr="00002C66">
        <w:rPr>
          <w:rFonts w:ascii="Times New Roman" w:hAnsi="Times New Roman" w:cs="Times New Roman"/>
          <w:sz w:val="16"/>
          <w:szCs w:val="16"/>
        </w:rPr>
        <w:t xml:space="preserve">*Documentation of one of the listed codes during the respective calendar year is sufficient to meet the identification criterium for </w:t>
      </w:r>
      <w:r w:rsidRPr="00002C66">
        <w:rPr>
          <w:rFonts w:ascii="Times New Roman" w:hAnsi="Times New Roman" w:cs="Times New Roman"/>
          <w:sz w:val="16"/>
          <w:szCs w:val="16"/>
        </w:rPr>
        <w:t>‘</w:t>
      </w:r>
      <w:r w:rsidR="00A27A36" w:rsidRPr="00002C66">
        <w:rPr>
          <w:rFonts w:ascii="Times New Roman" w:hAnsi="Times New Roman" w:cs="Times New Roman"/>
          <w:sz w:val="16"/>
          <w:szCs w:val="16"/>
        </w:rPr>
        <w:t>pregnancy</w:t>
      </w:r>
      <w:r w:rsidRPr="00002C66">
        <w:rPr>
          <w:rFonts w:ascii="Times New Roman" w:hAnsi="Times New Roman" w:cs="Times New Roman"/>
          <w:sz w:val="16"/>
          <w:szCs w:val="16"/>
        </w:rPr>
        <w:t>’</w:t>
      </w:r>
    </w:p>
    <w:p w14:paraId="30C9D672" w14:textId="77777777" w:rsidR="00CE0CDD" w:rsidRPr="00002C66" w:rsidRDefault="00CE0CDD">
      <w:pPr>
        <w:rPr>
          <w:rFonts w:ascii="Times New Roman" w:hAnsi="Times New Roman" w:cs="Times New Roman"/>
          <w:sz w:val="24"/>
          <w:szCs w:val="24"/>
          <w:highlight w:val="yellow"/>
        </w:rPr>
      </w:pPr>
      <w:r w:rsidRPr="00002C66">
        <w:rPr>
          <w:rFonts w:ascii="Times New Roman" w:hAnsi="Times New Roman" w:cs="Times New Roman"/>
          <w:sz w:val="24"/>
          <w:szCs w:val="24"/>
          <w:highlight w:val="yellow"/>
        </w:rPr>
        <w:br w:type="page"/>
      </w:r>
    </w:p>
    <w:p w14:paraId="3A699C43" w14:textId="67F1463E" w:rsidR="003710EB" w:rsidRPr="00002C66" w:rsidRDefault="00BE4B63" w:rsidP="003710EB">
      <w:pPr>
        <w:pStyle w:val="berschrift2"/>
      </w:pPr>
      <w:bookmarkStart w:id="1" w:name="_Hlk161675200"/>
      <w:r>
        <w:lastRenderedPageBreak/>
        <w:t xml:space="preserve">Supplementary </w:t>
      </w:r>
      <w:r w:rsidR="003E2DF4" w:rsidRPr="00002C66">
        <w:t xml:space="preserve">Table </w:t>
      </w:r>
      <w:r w:rsidR="00B20F38" w:rsidRPr="00002C66">
        <w:t>2</w:t>
      </w:r>
    </w:p>
    <w:p w14:paraId="130656DD" w14:textId="134A8E9A" w:rsidR="003E2DF4" w:rsidRPr="00002C66" w:rsidRDefault="003E2DF4" w:rsidP="003E2DF4">
      <w:pPr>
        <w:ind w:left="1410" w:hanging="141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02C6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Selection steps for populations and subpopulations</w:t>
      </w:r>
      <w:r w:rsidR="006D7F2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of patients with ID/IDA</w:t>
      </w:r>
      <w:r w:rsidRPr="00002C6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2016</w:t>
      </w:r>
      <w:r w:rsidR="003710EB" w:rsidRPr="00002C6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– </w:t>
      </w:r>
      <w:r w:rsidRPr="00002C6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2021</w:t>
      </w:r>
    </w:p>
    <w:tbl>
      <w:tblPr>
        <w:tblStyle w:val="Tabellenraster3"/>
        <w:tblW w:w="9127" w:type="dxa"/>
        <w:tblLook w:val="04A0" w:firstRow="1" w:lastRow="0" w:firstColumn="1" w:lastColumn="0" w:noHBand="0" w:noVBand="1"/>
      </w:tblPr>
      <w:tblGrid>
        <w:gridCol w:w="2551"/>
        <w:gridCol w:w="1096"/>
        <w:gridCol w:w="1096"/>
        <w:gridCol w:w="1096"/>
        <w:gridCol w:w="1096"/>
        <w:gridCol w:w="1096"/>
        <w:gridCol w:w="1096"/>
      </w:tblGrid>
      <w:tr w:rsidR="006D0BF0" w:rsidRPr="00002C66" w14:paraId="718BC664" w14:textId="77777777" w:rsidTr="00A253AB">
        <w:trPr>
          <w:trHeight w:val="207"/>
        </w:trPr>
        <w:tc>
          <w:tcPr>
            <w:tcW w:w="2551" w:type="dxa"/>
            <w:vMerge w:val="restart"/>
            <w:vAlign w:val="center"/>
          </w:tcPr>
          <w:bookmarkEnd w:id="1"/>
          <w:p w14:paraId="2C778615" w14:textId="77777777" w:rsidR="006D0BF0" w:rsidRPr="00002C66" w:rsidRDefault="006D0BF0" w:rsidP="006D0BF0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002C66">
              <w:rPr>
                <w:rFonts w:ascii="Times New Roman" w:eastAsia="Calibri" w:hAnsi="Times New Roman" w:cs="Times New Roman"/>
                <w:b/>
                <w:bCs/>
              </w:rPr>
              <w:t>Selection step</w:t>
            </w:r>
          </w:p>
        </w:tc>
        <w:tc>
          <w:tcPr>
            <w:tcW w:w="6576" w:type="dxa"/>
            <w:gridSpan w:val="6"/>
          </w:tcPr>
          <w:p w14:paraId="005FAD66" w14:textId="77777777" w:rsidR="006D0BF0" w:rsidRPr="00002C66" w:rsidRDefault="006D0BF0" w:rsidP="006D0BF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002C66">
              <w:rPr>
                <w:rFonts w:ascii="Times New Roman" w:eastAsia="Calibri" w:hAnsi="Times New Roman" w:cs="Times New Roman"/>
                <w:b/>
                <w:bCs/>
              </w:rPr>
              <w:t>Year</w:t>
            </w:r>
          </w:p>
        </w:tc>
      </w:tr>
      <w:tr w:rsidR="006D0BF0" w:rsidRPr="00002C66" w14:paraId="1DB19974" w14:textId="77777777" w:rsidTr="00A253AB">
        <w:trPr>
          <w:trHeight w:val="178"/>
        </w:trPr>
        <w:tc>
          <w:tcPr>
            <w:tcW w:w="2551" w:type="dxa"/>
            <w:vMerge/>
          </w:tcPr>
          <w:p w14:paraId="1A46EE35" w14:textId="77777777" w:rsidR="006D0BF0" w:rsidRPr="00002C66" w:rsidRDefault="006D0BF0" w:rsidP="006D0BF0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096" w:type="dxa"/>
          </w:tcPr>
          <w:p w14:paraId="2E2D1D21" w14:textId="77777777" w:rsidR="006D0BF0" w:rsidRPr="00002C66" w:rsidRDefault="006D0BF0" w:rsidP="006D0BF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002C66">
              <w:rPr>
                <w:rFonts w:ascii="Times New Roman" w:eastAsia="Calibri" w:hAnsi="Times New Roman" w:cs="Times New Roman"/>
                <w:b/>
                <w:bCs/>
              </w:rPr>
              <w:t>2016</w:t>
            </w:r>
          </w:p>
        </w:tc>
        <w:tc>
          <w:tcPr>
            <w:tcW w:w="1096" w:type="dxa"/>
          </w:tcPr>
          <w:p w14:paraId="13C34578" w14:textId="77777777" w:rsidR="006D0BF0" w:rsidRPr="00002C66" w:rsidRDefault="006D0BF0" w:rsidP="006D0BF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002C66">
              <w:rPr>
                <w:rFonts w:ascii="Times New Roman" w:eastAsia="Calibri" w:hAnsi="Times New Roman" w:cs="Times New Roman"/>
                <w:b/>
                <w:bCs/>
              </w:rPr>
              <w:t>2017</w:t>
            </w:r>
          </w:p>
        </w:tc>
        <w:tc>
          <w:tcPr>
            <w:tcW w:w="1096" w:type="dxa"/>
          </w:tcPr>
          <w:p w14:paraId="454CD533" w14:textId="77777777" w:rsidR="006D0BF0" w:rsidRPr="00002C66" w:rsidRDefault="006D0BF0" w:rsidP="006D0BF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002C66">
              <w:rPr>
                <w:rFonts w:ascii="Times New Roman" w:eastAsia="Calibri" w:hAnsi="Times New Roman" w:cs="Times New Roman"/>
                <w:b/>
                <w:bCs/>
              </w:rPr>
              <w:t>2018</w:t>
            </w:r>
          </w:p>
        </w:tc>
        <w:tc>
          <w:tcPr>
            <w:tcW w:w="1096" w:type="dxa"/>
          </w:tcPr>
          <w:p w14:paraId="2F9BDFBE" w14:textId="77777777" w:rsidR="006D0BF0" w:rsidRPr="00002C66" w:rsidRDefault="006D0BF0" w:rsidP="006D0BF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002C66">
              <w:rPr>
                <w:rFonts w:ascii="Times New Roman" w:eastAsia="Calibri" w:hAnsi="Times New Roman" w:cs="Times New Roman"/>
                <w:b/>
                <w:bCs/>
              </w:rPr>
              <w:t>2019</w:t>
            </w:r>
          </w:p>
        </w:tc>
        <w:tc>
          <w:tcPr>
            <w:tcW w:w="1096" w:type="dxa"/>
          </w:tcPr>
          <w:p w14:paraId="09E34A2D" w14:textId="77777777" w:rsidR="006D0BF0" w:rsidRPr="00002C66" w:rsidRDefault="006D0BF0" w:rsidP="006D0BF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002C66">
              <w:rPr>
                <w:rFonts w:ascii="Times New Roman" w:eastAsia="Calibri" w:hAnsi="Times New Roman" w:cs="Times New Roman"/>
                <w:b/>
                <w:bCs/>
              </w:rPr>
              <w:t>2020</w:t>
            </w:r>
          </w:p>
        </w:tc>
        <w:tc>
          <w:tcPr>
            <w:tcW w:w="1096" w:type="dxa"/>
          </w:tcPr>
          <w:p w14:paraId="6FA16521" w14:textId="77777777" w:rsidR="006D0BF0" w:rsidRPr="00002C66" w:rsidRDefault="006D0BF0" w:rsidP="006D0BF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002C66">
              <w:rPr>
                <w:rFonts w:ascii="Times New Roman" w:eastAsia="Calibri" w:hAnsi="Times New Roman" w:cs="Times New Roman"/>
                <w:b/>
                <w:bCs/>
              </w:rPr>
              <w:t>2021</w:t>
            </w:r>
          </w:p>
        </w:tc>
      </w:tr>
      <w:tr w:rsidR="006F4127" w:rsidRPr="00002C66" w14:paraId="58498874" w14:textId="77777777" w:rsidTr="00600135">
        <w:tc>
          <w:tcPr>
            <w:tcW w:w="9127" w:type="dxa"/>
            <w:gridSpan w:val="7"/>
            <w:vAlign w:val="center"/>
          </w:tcPr>
          <w:p w14:paraId="203CD1CE" w14:textId="33952008" w:rsidR="006F4127" w:rsidRPr="00002C66" w:rsidRDefault="006F4127" w:rsidP="006F4127">
            <w:pPr>
              <w:spacing w:before="120"/>
              <w:rPr>
                <w:rFonts w:ascii="Times New Roman" w:eastAsia="Calibri" w:hAnsi="Times New Roman" w:cs="Times New Roman"/>
                <w:i/>
                <w:iCs/>
              </w:rPr>
            </w:pPr>
            <w:r w:rsidRPr="00002C66">
              <w:rPr>
                <w:rFonts w:ascii="Times New Roman" w:eastAsia="Calibri" w:hAnsi="Times New Roman" w:cs="Times New Roman"/>
                <w:i/>
                <w:iCs/>
              </w:rPr>
              <w:t xml:space="preserve">Number of individuals in the </w:t>
            </w:r>
            <w:proofErr w:type="spellStart"/>
            <w:r w:rsidRPr="00002C66">
              <w:rPr>
                <w:rFonts w:ascii="Times New Roman" w:eastAsia="Calibri" w:hAnsi="Times New Roman" w:cs="Times New Roman"/>
                <w:i/>
                <w:iCs/>
              </w:rPr>
              <w:t>InGef</w:t>
            </w:r>
            <w:proofErr w:type="spellEnd"/>
            <w:r w:rsidRPr="00002C66">
              <w:rPr>
                <w:rFonts w:ascii="Times New Roman" w:eastAsia="Calibri" w:hAnsi="Times New Roman" w:cs="Times New Roman"/>
                <w:i/>
                <w:iCs/>
              </w:rPr>
              <w:t xml:space="preserve"> sample database</w:t>
            </w:r>
          </w:p>
        </w:tc>
      </w:tr>
      <w:tr w:rsidR="006D0BF0" w:rsidRPr="00002C66" w14:paraId="07E6C792" w14:textId="77777777" w:rsidTr="00A253AB">
        <w:tc>
          <w:tcPr>
            <w:tcW w:w="2551" w:type="dxa"/>
            <w:vAlign w:val="center"/>
          </w:tcPr>
          <w:p w14:paraId="4158B15C" w14:textId="49C55D32" w:rsidR="006D0BF0" w:rsidRPr="00002C66" w:rsidRDefault="006D0BF0" w:rsidP="000D71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96" w:type="dxa"/>
            <w:vAlign w:val="center"/>
          </w:tcPr>
          <w:p w14:paraId="0298F56F" w14:textId="5E68E1A6" w:rsidR="006D0BF0" w:rsidRPr="00002C66" w:rsidRDefault="006D0BF0" w:rsidP="000D717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02C66">
              <w:rPr>
                <w:rFonts w:ascii="Times New Roman" w:eastAsia="Calibri" w:hAnsi="Times New Roman" w:cs="Times New Roman"/>
              </w:rPr>
              <w:t>4</w:t>
            </w:r>
            <w:r w:rsidR="008466B1">
              <w:rPr>
                <w:rFonts w:ascii="Times New Roman" w:eastAsia="Calibri" w:hAnsi="Times New Roman" w:cs="Times New Roman"/>
              </w:rPr>
              <w:t>,</w:t>
            </w:r>
            <w:r w:rsidRPr="00002C66">
              <w:rPr>
                <w:rFonts w:ascii="Times New Roman" w:eastAsia="Calibri" w:hAnsi="Times New Roman" w:cs="Times New Roman"/>
              </w:rPr>
              <w:t>162</w:t>
            </w:r>
            <w:r w:rsidR="008466B1">
              <w:rPr>
                <w:rFonts w:ascii="Times New Roman" w:eastAsia="Calibri" w:hAnsi="Times New Roman" w:cs="Times New Roman"/>
              </w:rPr>
              <w:t>,</w:t>
            </w:r>
            <w:r w:rsidRPr="00002C66">
              <w:rPr>
                <w:rFonts w:ascii="Times New Roman" w:eastAsia="Calibri" w:hAnsi="Times New Roman" w:cs="Times New Roman"/>
              </w:rPr>
              <w:t>138</w:t>
            </w:r>
          </w:p>
        </w:tc>
        <w:tc>
          <w:tcPr>
            <w:tcW w:w="1096" w:type="dxa"/>
            <w:vAlign w:val="center"/>
          </w:tcPr>
          <w:p w14:paraId="410C6317" w14:textId="4B49441E" w:rsidR="006D0BF0" w:rsidRPr="00002C66" w:rsidRDefault="006D0BF0" w:rsidP="000D717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02C66">
              <w:rPr>
                <w:rFonts w:ascii="Times New Roman" w:eastAsia="Calibri" w:hAnsi="Times New Roman" w:cs="Times New Roman"/>
              </w:rPr>
              <w:t>4</w:t>
            </w:r>
            <w:r w:rsidR="008466B1">
              <w:rPr>
                <w:rFonts w:ascii="Times New Roman" w:eastAsia="Calibri" w:hAnsi="Times New Roman" w:cs="Times New Roman"/>
              </w:rPr>
              <w:t>,</w:t>
            </w:r>
            <w:r w:rsidRPr="00002C66">
              <w:rPr>
                <w:rFonts w:ascii="Times New Roman" w:eastAsia="Calibri" w:hAnsi="Times New Roman" w:cs="Times New Roman"/>
              </w:rPr>
              <w:t>191</w:t>
            </w:r>
            <w:r w:rsidR="008466B1">
              <w:rPr>
                <w:rFonts w:ascii="Times New Roman" w:eastAsia="Calibri" w:hAnsi="Times New Roman" w:cs="Times New Roman"/>
              </w:rPr>
              <w:t>,</w:t>
            </w:r>
            <w:r w:rsidRPr="00002C66">
              <w:rPr>
                <w:rFonts w:ascii="Times New Roman" w:eastAsia="Calibri" w:hAnsi="Times New Roman" w:cs="Times New Roman"/>
              </w:rPr>
              <w:t>503</w:t>
            </w:r>
          </w:p>
        </w:tc>
        <w:tc>
          <w:tcPr>
            <w:tcW w:w="1096" w:type="dxa"/>
            <w:vAlign w:val="center"/>
          </w:tcPr>
          <w:p w14:paraId="134232F1" w14:textId="4598CFB3" w:rsidR="006D0BF0" w:rsidRPr="00002C66" w:rsidRDefault="006D0BF0" w:rsidP="000D717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02C66">
              <w:rPr>
                <w:rFonts w:ascii="Times New Roman" w:eastAsia="Calibri" w:hAnsi="Times New Roman" w:cs="Times New Roman"/>
              </w:rPr>
              <w:t>4</w:t>
            </w:r>
            <w:r w:rsidR="008466B1">
              <w:rPr>
                <w:rFonts w:ascii="Times New Roman" w:eastAsia="Calibri" w:hAnsi="Times New Roman" w:cs="Times New Roman"/>
              </w:rPr>
              <w:t>,</w:t>
            </w:r>
            <w:r w:rsidRPr="00002C66">
              <w:rPr>
                <w:rFonts w:ascii="Times New Roman" w:eastAsia="Calibri" w:hAnsi="Times New Roman" w:cs="Times New Roman"/>
              </w:rPr>
              <w:t>271</w:t>
            </w:r>
            <w:r w:rsidR="008466B1">
              <w:rPr>
                <w:rFonts w:ascii="Times New Roman" w:eastAsia="Calibri" w:hAnsi="Times New Roman" w:cs="Times New Roman"/>
              </w:rPr>
              <w:t>,</w:t>
            </w:r>
            <w:r w:rsidRPr="00002C66">
              <w:rPr>
                <w:rFonts w:ascii="Times New Roman" w:eastAsia="Calibri" w:hAnsi="Times New Roman" w:cs="Times New Roman"/>
              </w:rPr>
              <w:t>158</w:t>
            </w:r>
          </w:p>
        </w:tc>
        <w:tc>
          <w:tcPr>
            <w:tcW w:w="1096" w:type="dxa"/>
            <w:vAlign w:val="center"/>
          </w:tcPr>
          <w:p w14:paraId="6DA8F9E6" w14:textId="3FA418AB" w:rsidR="006D0BF0" w:rsidRPr="00002C66" w:rsidRDefault="006D0BF0" w:rsidP="000D717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02C66">
              <w:rPr>
                <w:rFonts w:ascii="Times New Roman" w:eastAsia="Calibri" w:hAnsi="Times New Roman" w:cs="Times New Roman"/>
              </w:rPr>
              <w:t>4</w:t>
            </w:r>
            <w:r w:rsidR="008466B1">
              <w:rPr>
                <w:rFonts w:ascii="Times New Roman" w:eastAsia="Calibri" w:hAnsi="Times New Roman" w:cs="Times New Roman"/>
              </w:rPr>
              <w:t>,</w:t>
            </w:r>
            <w:r w:rsidRPr="00002C66">
              <w:rPr>
                <w:rFonts w:ascii="Times New Roman" w:eastAsia="Calibri" w:hAnsi="Times New Roman" w:cs="Times New Roman"/>
              </w:rPr>
              <w:t>278</w:t>
            </w:r>
            <w:r w:rsidR="008466B1">
              <w:rPr>
                <w:rFonts w:ascii="Times New Roman" w:eastAsia="Calibri" w:hAnsi="Times New Roman" w:cs="Times New Roman"/>
              </w:rPr>
              <w:t>,</w:t>
            </w:r>
            <w:r w:rsidRPr="00002C66">
              <w:rPr>
                <w:rFonts w:ascii="Times New Roman" w:eastAsia="Calibri" w:hAnsi="Times New Roman" w:cs="Times New Roman"/>
              </w:rPr>
              <w:t>748</w:t>
            </w:r>
          </w:p>
        </w:tc>
        <w:tc>
          <w:tcPr>
            <w:tcW w:w="1096" w:type="dxa"/>
            <w:vAlign w:val="center"/>
          </w:tcPr>
          <w:p w14:paraId="0687EF29" w14:textId="6CF2E49C" w:rsidR="006D0BF0" w:rsidRPr="00002C66" w:rsidRDefault="006D0BF0" w:rsidP="000D717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02C66">
              <w:rPr>
                <w:rFonts w:ascii="Times New Roman" w:eastAsia="Calibri" w:hAnsi="Times New Roman" w:cs="Times New Roman"/>
              </w:rPr>
              <w:t>4</w:t>
            </w:r>
            <w:r w:rsidR="008466B1">
              <w:rPr>
                <w:rFonts w:ascii="Times New Roman" w:eastAsia="Calibri" w:hAnsi="Times New Roman" w:cs="Times New Roman"/>
              </w:rPr>
              <w:t>,</w:t>
            </w:r>
            <w:r w:rsidRPr="00002C66">
              <w:rPr>
                <w:rFonts w:ascii="Times New Roman" w:eastAsia="Calibri" w:hAnsi="Times New Roman" w:cs="Times New Roman"/>
              </w:rPr>
              <w:t>278</w:t>
            </w:r>
            <w:r w:rsidR="008466B1">
              <w:rPr>
                <w:rFonts w:ascii="Times New Roman" w:eastAsia="Calibri" w:hAnsi="Times New Roman" w:cs="Times New Roman"/>
              </w:rPr>
              <w:t>,</w:t>
            </w:r>
            <w:r w:rsidRPr="00002C66">
              <w:rPr>
                <w:rFonts w:ascii="Times New Roman" w:eastAsia="Calibri" w:hAnsi="Times New Roman" w:cs="Times New Roman"/>
              </w:rPr>
              <w:t>800</w:t>
            </w:r>
          </w:p>
        </w:tc>
        <w:tc>
          <w:tcPr>
            <w:tcW w:w="1096" w:type="dxa"/>
            <w:vAlign w:val="center"/>
          </w:tcPr>
          <w:p w14:paraId="27EE9C16" w14:textId="0152AD9B" w:rsidR="006D0BF0" w:rsidRPr="00002C66" w:rsidRDefault="006D0BF0" w:rsidP="000D717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02C66">
              <w:rPr>
                <w:rFonts w:ascii="Times New Roman" w:eastAsia="Calibri" w:hAnsi="Times New Roman" w:cs="Times New Roman"/>
              </w:rPr>
              <w:t>4</w:t>
            </w:r>
            <w:r w:rsidR="008466B1">
              <w:rPr>
                <w:rFonts w:ascii="Times New Roman" w:eastAsia="Calibri" w:hAnsi="Times New Roman" w:cs="Times New Roman"/>
              </w:rPr>
              <w:t>,</w:t>
            </w:r>
            <w:r w:rsidRPr="00002C66">
              <w:rPr>
                <w:rFonts w:ascii="Times New Roman" w:eastAsia="Calibri" w:hAnsi="Times New Roman" w:cs="Times New Roman"/>
              </w:rPr>
              <w:t>345</w:t>
            </w:r>
            <w:r w:rsidR="008466B1">
              <w:rPr>
                <w:rFonts w:ascii="Times New Roman" w:eastAsia="Calibri" w:hAnsi="Times New Roman" w:cs="Times New Roman"/>
              </w:rPr>
              <w:t>,</w:t>
            </w:r>
            <w:r w:rsidRPr="00002C66">
              <w:rPr>
                <w:rFonts w:ascii="Times New Roman" w:eastAsia="Calibri" w:hAnsi="Times New Roman" w:cs="Times New Roman"/>
              </w:rPr>
              <w:t>882</w:t>
            </w:r>
          </w:p>
        </w:tc>
      </w:tr>
      <w:tr w:rsidR="006F4127" w:rsidRPr="00002C66" w14:paraId="061711C8" w14:textId="77777777" w:rsidTr="00EE7BFA">
        <w:tc>
          <w:tcPr>
            <w:tcW w:w="9127" w:type="dxa"/>
            <w:gridSpan w:val="7"/>
            <w:vAlign w:val="center"/>
          </w:tcPr>
          <w:p w14:paraId="73F7D79A" w14:textId="72DFFEB3" w:rsidR="006F4127" w:rsidRPr="00002C66" w:rsidRDefault="006F4127" w:rsidP="006F4127">
            <w:pPr>
              <w:spacing w:before="120"/>
              <w:rPr>
                <w:rFonts w:ascii="Times New Roman" w:eastAsia="Calibri" w:hAnsi="Times New Roman" w:cs="Times New Roman"/>
                <w:i/>
                <w:iCs/>
              </w:rPr>
            </w:pPr>
            <w:r w:rsidRPr="00002C66">
              <w:rPr>
                <w:rFonts w:ascii="Times New Roman" w:eastAsia="Calibri" w:hAnsi="Times New Roman" w:cs="Times New Roman"/>
                <w:i/>
                <w:iCs/>
              </w:rPr>
              <w:t>Thereof, number of individuals who were continuously insured or continuously insured until death</w:t>
            </w:r>
          </w:p>
        </w:tc>
      </w:tr>
      <w:tr w:rsidR="006D0BF0" w:rsidRPr="00002C66" w14:paraId="65A191C8" w14:textId="77777777" w:rsidTr="00A253AB">
        <w:tc>
          <w:tcPr>
            <w:tcW w:w="2551" w:type="dxa"/>
            <w:vAlign w:val="center"/>
          </w:tcPr>
          <w:p w14:paraId="3B82DBC5" w14:textId="7AFA96B7" w:rsidR="006D0BF0" w:rsidRPr="00002C66" w:rsidRDefault="006D0BF0" w:rsidP="000D71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96" w:type="dxa"/>
            <w:vAlign w:val="center"/>
          </w:tcPr>
          <w:p w14:paraId="2635E318" w14:textId="7BEDCD4B" w:rsidR="006D0BF0" w:rsidRPr="00002C66" w:rsidRDefault="006D0BF0" w:rsidP="000D717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02C66">
              <w:rPr>
                <w:rFonts w:ascii="Times New Roman" w:eastAsia="Calibri" w:hAnsi="Times New Roman" w:cs="Times New Roman"/>
              </w:rPr>
              <w:t>4</w:t>
            </w:r>
            <w:r w:rsidR="008466B1">
              <w:rPr>
                <w:rFonts w:ascii="Times New Roman" w:eastAsia="Calibri" w:hAnsi="Times New Roman" w:cs="Times New Roman"/>
              </w:rPr>
              <w:t>,</w:t>
            </w:r>
            <w:r w:rsidRPr="00002C66">
              <w:rPr>
                <w:rFonts w:ascii="Times New Roman" w:eastAsia="Calibri" w:hAnsi="Times New Roman" w:cs="Times New Roman"/>
              </w:rPr>
              <w:t>037</w:t>
            </w:r>
            <w:r w:rsidR="008466B1">
              <w:rPr>
                <w:rFonts w:ascii="Times New Roman" w:eastAsia="Calibri" w:hAnsi="Times New Roman" w:cs="Times New Roman"/>
              </w:rPr>
              <w:t>,</w:t>
            </w:r>
            <w:r w:rsidRPr="00002C66">
              <w:rPr>
                <w:rFonts w:ascii="Times New Roman" w:eastAsia="Calibri" w:hAnsi="Times New Roman" w:cs="Times New Roman"/>
              </w:rPr>
              <w:t>704</w:t>
            </w:r>
          </w:p>
        </w:tc>
        <w:tc>
          <w:tcPr>
            <w:tcW w:w="1096" w:type="dxa"/>
            <w:vAlign w:val="center"/>
          </w:tcPr>
          <w:p w14:paraId="7C55D0FA" w14:textId="332D1785" w:rsidR="006D0BF0" w:rsidRPr="00002C66" w:rsidRDefault="006D0BF0" w:rsidP="000D717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02C66">
              <w:rPr>
                <w:rFonts w:ascii="Times New Roman" w:eastAsia="Calibri" w:hAnsi="Times New Roman" w:cs="Times New Roman"/>
              </w:rPr>
              <w:t>4</w:t>
            </w:r>
            <w:r w:rsidR="008466B1">
              <w:rPr>
                <w:rFonts w:ascii="Times New Roman" w:eastAsia="Calibri" w:hAnsi="Times New Roman" w:cs="Times New Roman"/>
              </w:rPr>
              <w:t>,</w:t>
            </w:r>
            <w:r w:rsidRPr="00002C66">
              <w:rPr>
                <w:rFonts w:ascii="Times New Roman" w:eastAsia="Calibri" w:hAnsi="Times New Roman" w:cs="Times New Roman"/>
              </w:rPr>
              <w:t>048</w:t>
            </w:r>
            <w:r w:rsidR="008466B1">
              <w:rPr>
                <w:rFonts w:ascii="Times New Roman" w:eastAsia="Calibri" w:hAnsi="Times New Roman" w:cs="Times New Roman"/>
              </w:rPr>
              <w:t>,</w:t>
            </w:r>
            <w:r w:rsidRPr="00002C66">
              <w:rPr>
                <w:rFonts w:ascii="Times New Roman" w:eastAsia="Calibri" w:hAnsi="Times New Roman" w:cs="Times New Roman"/>
              </w:rPr>
              <w:t>286</w:t>
            </w:r>
          </w:p>
        </w:tc>
        <w:tc>
          <w:tcPr>
            <w:tcW w:w="1096" w:type="dxa"/>
            <w:vAlign w:val="center"/>
          </w:tcPr>
          <w:p w14:paraId="033F0F0B" w14:textId="754FC20D" w:rsidR="006D0BF0" w:rsidRPr="00002C66" w:rsidRDefault="006D0BF0" w:rsidP="000D717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02C66">
              <w:rPr>
                <w:rFonts w:ascii="Times New Roman" w:eastAsia="Calibri" w:hAnsi="Times New Roman" w:cs="Times New Roman"/>
              </w:rPr>
              <w:t>4</w:t>
            </w:r>
            <w:r w:rsidR="008466B1">
              <w:rPr>
                <w:rFonts w:ascii="Times New Roman" w:eastAsia="Calibri" w:hAnsi="Times New Roman" w:cs="Times New Roman"/>
              </w:rPr>
              <w:t>,</w:t>
            </w:r>
            <w:r w:rsidRPr="00002C66">
              <w:rPr>
                <w:rFonts w:ascii="Times New Roman" w:eastAsia="Calibri" w:hAnsi="Times New Roman" w:cs="Times New Roman"/>
              </w:rPr>
              <w:t>011</w:t>
            </w:r>
            <w:r w:rsidR="008466B1">
              <w:rPr>
                <w:rFonts w:ascii="Times New Roman" w:eastAsia="Calibri" w:hAnsi="Times New Roman" w:cs="Times New Roman"/>
              </w:rPr>
              <w:t>,</w:t>
            </w:r>
            <w:r w:rsidRPr="00002C66">
              <w:rPr>
                <w:rFonts w:ascii="Times New Roman" w:eastAsia="Calibri" w:hAnsi="Times New Roman" w:cs="Times New Roman"/>
              </w:rPr>
              <w:t>147</w:t>
            </w:r>
          </w:p>
        </w:tc>
        <w:tc>
          <w:tcPr>
            <w:tcW w:w="1096" w:type="dxa"/>
            <w:vAlign w:val="center"/>
          </w:tcPr>
          <w:p w14:paraId="2530D52A" w14:textId="262B8CAD" w:rsidR="006D0BF0" w:rsidRPr="00002C66" w:rsidRDefault="006D0BF0" w:rsidP="000D717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02C66">
              <w:rPr>
                <w:rFonts w:ascii="Times New Roman" w:eastAsia="Calibri" w:hAnsi="Times New Roman" w:cs="Times New Roman"/>
              </w:rPr>
              <w:t>4</w:t>
            </w:r>
            <w:r w:rsidR="008466B1">
              <w:rPr>
                <w:rFonts w:ascii="Times New Roman" w:eastAsia="Calibri" w:hAnsi="Times New Roman" w:cs="Times New Roman"/>
              </w:rPr>
              <w:t>,</w:t>
            </w:r>
            <w:r w:rsidRPr="00002C66">
              <w:rPr>
                <w:rFonts w:ascii="Times New Roman" w:eastAsia="Calibri" w:hAnsi="Times New Roman" w:cs="Times New Roman"/>
              </w:rPr>
              <w:t>028</w:t>
            </w:r>
            <w:r w:rsidR="008466B1">
              <w:rPr>
                <w:rFonts w:ascii="Times New Roman" w:eastAsia="Calibri" w:hAnsi="Times New Roman" w:cs="Times New Roman"/>
              </w:rPr>
              <w:t>,</w:t>
            </w:r>
            <w:r w:rsidRPr="00002C66">
              <w:rPr>
                <w:rFonts w:ascii="Times New Roman" w:eastAsia="Calibri" w:hAnsi="Times New Roman" w:cs="Times New Roman"/>
              </w:rPr>
              <w:t>026</w:t>
            </w:r>
          </w:p>
        </w:tc>
        <w:tc>
          <w:tcPr>
            <w:tcW w:w="1096" w:type="dxa"/>
            <w:vAlign w:val="center"/>
          </w:tcPr>
          <w:p w14:paraId="5D6E80A1" w14:textId="540F2942" w:rsidR="006D0BF0" w:rsidRPr="00002C66" w:rsidRDefault="006D0BF0" w:rsidP="000D717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02C66">
              <w:rPr>
                <w:rFonts w:ascii="Times New Roman" w:eastAsia="Calibri" w:hAnsi="Times New Roman" w:cs="Times New Roman"/>
              </w:rPr>
              <w:t>4</w:t>
            </w:r>
            <w:r w:rsidR="008466B1">
              <w:rPr>
                <w:rFonts w:ascii="Times New Roman" w:eastAsia="Calibri" w:hAnsi="Times New Roman" w:cs="Times New Roman"/>
              </w:rPr>
              <w:t>,</w:t>
            </w:r>
            <w:r w:rsidRPr="00002C66">
              <w:rPr>
                <w:rFonts w:ascii="Times New Roman" w:eastAsia="Calibri" w:hAnsi="Times New Roman" w:cs="Times New Roman"/>
              </w:rPr>
              <w:t>010</w:t>
            </w:r>
            <w:r w:rsidR="008466B1">
              <w:rPr>
                <w:rFonts w:ascii="Times New Roman" w:eastAsia="Calibri" w:hAnsi="Times New Roman" w:cs="Times New Roman"/>
              </w:rPr>
              <w:t>,</w:t>
            </w:r>
            <w:r w:rsidRPr="00002C66">
              <w:rPr>
                <w:rFonts w:ascii="Times New Roman" w:eastAsia="Calibri" w:hAnsi="Times New Roman" w:cs="Times New Roman"/>
              </w:rPr>
              <w:t>693</w:t>
            </w:r>
          </w:p>
        </w:tc>
        <w:tc>
          <w:tcPr>
            <w:tcW w:w="1096" w:type="dxa"/>
            <w:vAlign w:val="center"/>
          </w:tcPr>
          <w:p w14:paraId="73497F32" w14:textId="5FF45BD2" w:rsidR="006D0BF0" w:rsidRPr="00002C66" w:rsidRDefault="006D0BF0" w:rsidP="000D717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02C66">
              <w:rPr>
                <w:rFonts w:ascii="Times New Roman" w:eastAsia="Calibri" w:hAnsi="Times New Roman" w:cs="Times New Roman"/>
              </w:rPr>
              <w:t>3</w:t>
            </w:r>
            <w:r w:rsidR="008466B1">
              <w:rPr>
                <w:rFonts w:ascii="Times New Roman" w:eastAsia="Calibri" w:hAnsi="Times New Roman" w:cs="Times New Roman"/>
              </w:rPr>
              <w:t>,</w:t>
            </w:r>
            <w:r w:rsidRPr="00002C66">
              <w:rPr>
                <w:rFonts w:ascii="Times New Roman" w:eastAsia="Calibri" w:hAnsi="Times New Roman" w:cs="Times New Roman"/>
              </w:rPr>
              <w:t>876</w:t>
            </w:r>
            <w:r w:rsidR="008466B1">
              <w:rPr>
                <w:rFonts w:ascii="Times New Roman" w:eastAsia="Calibri" w:hAnsi="Times New Roman" w:cs="Times New Roman"/>
              </w:rPr>
              <w:t>,</w:t>
            </w:r>
            <w:r w:rsidRPr="00002C66">
              <w:rPr>
                <w:rFonts w:ascii="Times New Roman" w:eastAsia="Calibri" w:hAnsi="Times New Roman" w:cs="Times New Roman"/>
              </w:rPr>
              <w:t>820</w:t>
            </w:r>
          </w:p>
        </w:tc>
      </w:tr>
      <w:tr w:rsidR="006F4127" w:rsidRPr="00002C66" w14:paraId="53978D1A" w14:textId="77777777" w:rsidTr="00573211">
        <w:tc>
          <w:tcPr>
            <w:tcW w:w="9127" w:type="dxa"/>
            <w:gridSpan w:val="7"/>
            <w:vAlign w:val="center"/>
          </w:tcPr>
          <w:p w14:paraId="63D092AB" w14:textId="642889AC" w:rsidR="006F4127" w:rsidRPr="00002C66" w:rsidRDefault="006F4127" w:rsidP="006F4127">
            <w:pPr>
              <w:spacing w:before="120"/>
              <w:rPr>
                <w:rFonts w:ascii="Times New Roman" w:eastAsia="Calibri" w:hAnsi="Times New Roman" w:cs="Times New Roman"/>
                <w:i/>
                <w:iCs/>
              </w:rPr>
            </w:pPr>
            <w:r w:rsidRPr="00002C66">
              <w:rPr>
                <w:rFonts w:ascii="Times New Roman" w:eastAsia="Calibri" w:hAnsi="Times New Roman" w:cs="Times New Roman"/>
                <w:i/>
                <w:iCs/>
              </w:rPr>
              <w:t>Thereof, number of individuals with prevalent ID or IDA</w:t>
            </w:r>
          </w:p>
        </w:tc>
      </w:tr>
      <w:tr w:rsidR="006D0BF0" w:rsidRPr="00002C66" w14:paraId="55593B8D" w14:textId="77777777" w:rsidTr="00A253AB">
        <w:tc>
          <w:tcPr>
            <w:tcW w:w="2551" w:type="dxa"/>
            <w:vAlign w:val="center"/>
          </w:tcPr>
          <w:p w14:paraId="78658F2B" w14:textId="5A0E2BAD" w:rsidR="006D0BF0" w:rsidRPr="00002C66" w:rsidRDefault="006D0BF0" w:rsidP="000D71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96" w:type="dxa"/>
            <w:vAlign w:val="center"/>
          </w:tcPr>
          <w:p w14:paraId="6B324DBE" w14:textId="31A13DD1" w:rsidR="006D0BF0" w:rsidRPr="00002C66" w:rsidRDefault="006D0BF0" w:rsidP="000D717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02C66">
              <w:rPr>
                <w:rFonts w:ascii="Times New Roman" w:eastAsia="Calibri" w:hAnsi="Times New Roman" w:cs="Times New Roman"/>
              </w:rPr>
              <w:t>128</w:t>
            </w:r>
            <w:r w:rsidR="008466B1">
              <w:rPr>
                <w:rFonts w:ascii="Times New Roman" w:eastAsia="Calibri" w:hAnsi="Times New Roman" w:cs="Times New Roman"/>
              </w:rPr>
              <w:t>,</w:t>
            </w:r>
            <w:r w:rsidRPr="00002C66">
              <w:rPr>
                <w:rFonts w:ascii="Times New Roman" w:eastAsia="Calibri" w:hAnsi="Times New Roman" w:cs="Times New Roman"/>
              </w:rPr>
              <w:t>746</w:t>
            </w:r>
          </w:p>
        </w:tc>
        <w:tc>
          <w:tcPr>
            <w:tcW w:w="1096" w:type="dxa"/>
            <w:vAlign w:val="center"/>
          </w:tcPr>
          <w:p w14:paraId="03DD6C3C" w14:textId="0B11CDB6" w:rsidR="006D0BF0" w:rsidRPr="00002C66" w:rsidRDefault="006D0BF0" w:rsidP="000D717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02C66">
              <w:rPr>
                <w:rFonts w:ascii="Times New Roman" w:eastAsia="Calibri" w:hAnsi="Times New Roman" w:cs="Times New Roman"/>
              </w:rPr>
              <w:t>132</w:t>
            </w:r>
            <w:r w:rsidR="008466B1">
              <w:rPr>
                <w:rFonts w:ascii="Times New Roman" w:eastAsia="Calibri" w:hAnsi="Times New Roman" w:cs="Times New Roman"/>
              </w:rPr>
              <w:t>,</w:t>
            </w:r>
            <w:r w:rsidRPr="00002C66">
              <w:rPr>
                <w:rFonts w:ascii="Times New Roman" w:eastAsia="Calibri" w:hAnsi="Times New Roman" w:cs="Times New Roman"/>
              </w:rPr>
              <w:t>420</w:t>
            </w:r>
          </w:p>
        </w:tc>
        <w:tc>
          <w:tcPr>
            <w:tcW w:w="1096" w:type="dxa"/>
            <w:vAlign w:val="center"/>
          </w:tcPr>
          <w:p w14:paraId="608DF729" w14:textId="2DB8DC80" w:rsidR="006D0BF0" w:rsidRPr="00002C66" w:rsidRDefault="006D0BF0" w:rsidP="000D717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02C66">
              <w:rPr>
                <w:rFonts w:ascii="Times New Roman" w:eastAsia="Calibri" w:hAnsi="Times New Roman" w:cs="Times New Roman"/>
              </w:rPr>
              <w:t>132</w:t>
            </w:r>
            <w:r w:rsidR="008466B1">
              <w:rPr>
                <w:rFonts w:ascii="Times New Roman" w:eastAsia="Calibri" w:hAnsi="Times New Roman" w:cs="Times New Roman"/>
              </w:rPr>
              <w:t>,</w:t>
            </w:r>
            <w:r w:rsidRPr="00002C66">
              <w:rPr>
                <w:rFonts w:ascii="Times New Roman" w:eastAsia="Calibri" w:hAnsi="Times New Roman" w:cs="Times New Roman"/>
              </w:rPr>
              <w:t>179</w:t>
            </w:r>
          </w:p>
        </w:tc>
        <w:tc>
          <w:tcPr>
            <w:tcW w:w="1096" w:type="dxa"/>
            <w:vAlign w:val="center"/>
          </w:tcPr>
          <w:p w14:paraId="414FD708" w14:textId="3739306C" w:rsidR="006D0BF0" w:rsidRPr="00002C66" w:rsidRDefault="006D0BF0" w:rsidP="000D717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02C66">
              <w:rPr>
                <w:rFonts w:ascii="Times New Roman" w:eastAsia="Calibri" w:hAnsi="Times New Roman" w:cs="Times New Roman"/>
              </w:rPr>
              <w:t>135</w:t>
            </w:r>
            <w:r w:rsidR="008466B1">
              <w:rPr>
                <w:rFonts w:ascii="Times New Roman" w:eastAsia="Calibri" w:hAnsi="Times New Roman" w:cs="Times New Roman"/>
              </w:rPr>
              <w:t>,</w:t>
            </w:r>
            <w:r w:rsidRPr="00002C66">
              <w:rPr>
                <w:rFonts w:ascii="Times New Roman" w:eastAsia="Calibri" w:hAnsi="Times New Roman" w:cs="Times New Roman"/>
              </w:rPr>
              <w:t>444</w:t>
            </w:r>
          </w:p>
        </w:tc>
        <w:tc>
          <w:tcPr>
            <w:tcW w:w="1096" w:type="dxa"/>
            <w:vAlign w:val="center"/>
          </w:tcPr>
          <w:p w14:paraId="2EF92067" w14:textId="272EEC40" w:rsidR="006D0BF0" w:rsidRPr="00002C66" w:rsidRDefault="006D0BF0" w:rsidP="000D717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02C66">
              <w:rPr>
                <w:rFonts w:ascii="Times New Roman" w:eastAsia="Calibri" w:hAnsi="Times New Roman" w:cs="Times New Roman"/>
              </w:rPr>
              <w:t>129</w:t>
            </w:r>
            <w:r w:rsidR="008466B1">
              <w:rPr>
                <w:rFonts w:ascii="Times New Roman" w:eastAsia="Calibri" w:hAnsi="Times New Roman" w:cs="Times New Roman"/>
              </w:rPr>
              <w:t>,</w:t>
            </w:r>
            <w:r w:rsidRPr="00002C66">
              <w:rPr>
                <w:rFonts w:ascii="Times New Roman" w:eastAsia="Calibri" w:hAnsi="Times New Roman" w:cs="Times New Roman"/>
              </w:rPr>
              <w:t>716</w:t>
            </w:r>
          </w:p>
        </w:tc>
        <w:tc>
          <w:tcPr>
            <w:tcW w:w="1096" w:type="dxa"/>
            <w:vAlign w:val="center"/>
          </w:tcPr>
          <w:p w14:paraId="265CE8BC" w14:textId="4047BD1A" w:rsidR="006D0BF0" w:rsidRPr="00002C66" w:rsidRDefault="006D0BF0" w:rsidP="000D717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02C66">
              <w:rPr>
                <w:rFonts w:ascii="Times New Roman" w:eastAsia="Calibri" w:hAnsi="Times New Roman" w:cs="Times New Roman"/>
              </w:rPr>
              <w:t>129</w:t>
            </w:r>
            <w:r w:rsidR="008466B1">
              <w:rPr>
                <w:rFonts w:ascii="Times New Roman" w:eastAsia="Calibri" w:hAnsi="Times New Roman" w:cs="Times New Roman"/>
              </w:rPr>
              <w:t>,</w:t>
            </w:r>
            <w:r w:rsidRPr="00002C66">
              <w:rPr>
                <w:rFonts w:ascii="Times New Roman" w:eastAsia="Calibri" w:hAnsi="Times New Roman" w:cs="Times New Roman"/>
              </w:rPr>
              <w:t>462</w:t>
            </w:r>
          </w:p>
        </w:tc>
      </w:tr>
      <w:tr w:rsidR="006F4127" w:rsidRPr="00002C66" w14:paraId="15971C45" w14:textId="77777777" w:rsidTr="006F4127">
        <w:trPr>
          <w:trHeight w:val="255"/>
        </w:trPr>
        <w:tc>
          <w:tcPr>
            <w:tcW w:w="9127" w:type="dxa"/>
            <w:gridSpan w:val="7"/>
            <w:tcBorders>
              <w:bottom w:val="nil"/>
            </w:tcBorders>
            <w:vAlign w:val="center"/>
          </w:tcPr>
          <w:p w14:paraId="27C04155" w14:textId="44DD2B7F" w:rsidR="006F4127" w:rsidRPr="00002C66" w:rsidRDefault="006F4127" w:rsidP="006F4127">
            <w:pPr>
              <w:spacing w:before="120"/>
              <w:rPr>
                <w:rFonts w:ascii="Times New Roman" w:eastAsia="Calibri" w:hAnsi="Times New Roman" w:cs="Times New Roman"/>
              </w:rPr>
            </w:pPr>
            <w:r w:rsidRPr="00002C66">
              <w:rPr>
                <w:rFonts w:ascii="Times New Roman" w:eastAsia="Calibri" w:hAnsi="Times New Roman" w:cs="Times New Roman"/>
                <w:i/>
                <w:iCs/>
              </w:rPr>
              <w:t>Thereof, met the inclusion criteria for the following subpopulation:</w:t>
            </w:r>
          </w:p>
        </w:tc>
      </w:tr>
      <w:tr w:rsidR="00A253AB" w:rsidRPr="00002C66" w14:paraId="47AC2E0B" w14:textId="77777777" w:rsidTr="00A253AB">
        <w:trPr>
          <w:trHeight w:val="429"/>
        </w:trPr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B8C18F" w14:textId="258CDA77" w:rsidR="00A253AB" w:rsidRPr="00002C66" w:rsidRDefault="006F4127" w:rsidP="006F4127">
            <w:pPr>
              <w:pStyle w:val="Listenabsatz"/>
              <w:numPr>
                <w:ilvl w:val="0"/>
                <w:numId w:val="3"/>
              </w:numPr>
              <w:ind w:left="311" w:hanging="268"/>
              <w:rPr>
                <w:rFonts w:ascii="Times New Roman" w:eastAsia="Calibri" w:hAnsi="Times New Roman" w:cs="Times New Roman"/>
              </w:rPr>
            </w:pPr>
            <w:r w:rsidRPr="00002C66">
              <w:rPr>
                <w:rFonts w:ascii="Times New Roman" w:eastAsia="Calibri" w:hAnsi="Times New Roman" w:cs="Times New Roman"/>
              </w:rPr>
              <w:t>H</w:t>
            </w:r>
            <w:r w:rsidR="00A253AB" w:rsidRPr="00002C66">
              <w:rPr>
                <w:rFonts w:ascii="Times New Roman" w:eastAsia="Calibri" w:hAnsi="Times New Roman" w:cs="Times New Roman"/>
              </w:rPr>
              <w:t>eart disease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E6975D" w14:textId="5C4162C3" w:rsidR="00A253AB" w:rsidRPr="00002C66" w:rsidRDefault="00A253AB" w:rsidP="00A253A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02C66">
              <w:rPr>
                <w:rFonts w:ascii="Times New Roman" w:eastAsia="Calibri" w:hAnsi="Times New Roman" w:cs="Times New Roman"/>
              </w:rPr>
              <w:t>41</w:t>
            </w:r>
            <w:r w:rsidR="008466B1">
              <w:rPr>
                <w:rFonts w:ascii="Times New Roman" w:eastAsia="Calibri" w:hAnsi="Times New Roman" w:cs="Times New Roman"/>
              </w:rPr>
              <w:t>,</w:t>
            </w:r>
            <w:r w:rsidRPr="00002C66">
              <w:rPr>
                <w:rFonts w:ascii="Times New Roman" w:eastAsia="Calibri" w:hAnsi="Times New Roman" w:cs="Times New Roman"/>
              </w:rPr>
              <w:t>148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49B3E8" w14:textId="0D15C681" w:rsidR="00A253AB" w:rsidRPr="00002C66" w:rsidRDefault="00A253AB" w:rsidP="00A253A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02C66">
              <w:rPr>
                <w:rFonts w:ascii="Times New Roman" w:eastAsia="Calibri" w:hAnsi="Times New Roman" w:cs="Times New Roman"/>
              </w:rPr>
              <w:t>43</w:t>
            </w:r>
            <w:r w:rsidR="008466B1">
              <w:rPr>
                <w:rFonts w:ascii="Times New Roman" w:eastAsia="Calibri" w:hAnsi="Times New Roman" w:cs="Times New Roman"/>
              </w:rPr>
              <w:t>,</w:t>
            </w:r>
            <w:r w:rsidRPr="00002C66">
              <w:rPr>
                <w:rFonts w:ascii="Times New Roman" w:eastAsia="Calibri" w:hAnsi="Times New Roman" w:cs="Times New Roman"/>
              </w:rPr>
              <w:t>197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87C56B" w14:textId="4AA0745D" w:rsidR="00A253AB" w:rsidRPr="00002C66" w:rsidRDefault="00A253AB" w:rsidP="00A253A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02C66">
              <w:rPr>
                <w:rFonts w:ascii="Times New Roman" w:eastAsia="Calibri" w:hAnsi="Times New Roman" w:cs="Times New Roman"/>
              </w:rPr>
              <w:t>44</w:t>
            </w:r>
            <w:r w:rsidR="008466B1">
              <w:rPr>
                <w:rFonts w:ascii="Times New Roman" w:eastAsia="Calibri" w:hAnsi="Times New Roman" w:cs="Times New Roman"/>
              </w:rPr>
              <w:t>,</w:t>
            </w:r>
            <w:r w:rsidRPr="00002C66">
              <w:rPr>
                <w:rFonts w:ascii="Times New Roman" w:eastAsia="Calibri" w:hAnsi="Times New Roman" w:cs="Times New Roman"/>
              </w:rPr>
              <w:t>450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AD5032" w14:textId="06CAEB02" w:rsidR="00A253AB" w:rsidRPr="00002C66" w:rsidRDefault="00A253AB" w:rsidP="00A253A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02C66">
              <w:rPr>
                <w:rFonts w:ascii="Times New Roman" w:eastAsia="Calibri" w:hAnsi="Times New Roman" w:cs="Times New Roman"/>
              </w:rPr>
              <w:t>46</w:t>
            </w:r>
            <w:r w:rsidR="008466B1">
              <w:rPr>
                <w:rFonts w:ascii="Times New Roman" w:eastAsia="Calibri" w:hAnsi="Times New Roman" w:cs="Times New Roman"/>
              </w:rPr>
              <w:t>,</w:t>
            </w:r>
            <w:r w:rsidRPr="00002C66">
              <w:rPr>
                <w:rFonts w:ascii="Times New Roman" w:eastAsia="Calibri" w:hAnsi="Times New Roman" w:cs="Times New Roman"/>
              </w:rPr>
              <w:t>571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EA5C17" w14:textId="5773D5FE" w:rsidR="00A253AB" w:rsidRPr="00002C66" w:rsidRDefault="00A253AB" w:rsidP="00A253A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02C66">
              <w:rPr>
                <w:rFonts w:ascii="Times New Roman" w:eastAsia="Calibri" w:hAnsi="Times New Roman" w:cs="Times New Roman"/>
              </w:rPr>
              <w:t>44</w:t>
            </w:r>
            <w:r w:rsidR="008466B1">
              <w:rPr>
                <w:rFonts w:ascii="Times New Roman" w:eastAsia="Calibri" w:hAnsi="Times New Roman" w:cs="Times New Roman"/>
              </w:rPr>
              <w:t>,</w:t>
            </w:r>
            <w:r w:rsidRPr="00002C66">
              <w:rPr>
                <w:rFonts w:ascii="Times New Roman" w:eastAsia="Calibri" w:hAnsi="Times New Roman" w:cs="Times New Roman"/>
              </w:rPr>
              <w:t>699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DBB499" w14:textId="24B8E69F" w:rsidR="00A253AB" w:rsidRPr="00002C66" w:rsidRDefault="00A253AB" w:rsidP="00A253A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02C66">
              <w:rPr>
                <w:rFonts w:ascii="Times New Roman" w:eastAsia="Calibri" w:hAnsi="Times New Roman" w:cs="Times New Roman"/>
              </w:rPr>
              <w:t>44</w:t>
            </w:r>
            <w:r w:rsidR="008466B1">
              <w:rPr>
                <w:rFonts w:ascii="Times New Roman" w:eastAsia="Calibri" w:hAnsi="Times New Roman" w:cs="Times New Roman"/>
              </w:rPr>
              <w:t>,</w:t>
            </w:r>
            <w:r w:rsidRPr="00002C66">
              <w:rPr>
                <w:rFonts w:ascii="Times New Roman" w:eastAsia="Calibri" w:hAnsi="Times New Roman" w:cs="Times New Roman"/>
              </w:rPr>
              <w:t>535</w:t>
            </w:r>
          </w:p>
        </w:tc>
      </w:tr>
      <w:tr w:rsidR="008C2F5C" w:rsidRPr="00002C66" w14:paraId="7A7CA203" w14:textId="77777777" w:rsidTr="006C7049">
        <w:trPr>
          <w:trHeight w:val="429"/>
        </w:trPr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01FC10" w14:textId="275AF0C5" w:rsidR="008C2F5C" w:rsidRPr="00E666D0" w:rsidRDefault="008C2F5C" w:rsidP="008C2F5C">
            <w:pPr>
              <w:pStyle w:val="Listenabsatz"/>
              <w:numPr>
                <w:ilvl w:val="0"/>
                <w:numId w:val="3"/>
              </w:numPr>
              <w:ind w:left="311" w:hanging="268"/>
              <w:rPr>
                <w:rFonts w:ascii="Times New Roman" w:eastAsia="Calibri" w:hAnsi="Times New Roman" w:cs="Times New Roman"/>
              </w:rPr>
            </w:pPr>
            <w:r w:rsidRPr="000265EB">
              <w:rPr>
                <w:rFonts w:ascii="Times New Roman" w:eastAsia="Calibri" w:hAnsi="Times New Roman" w:cs="Times New Roman"/>
              </w:rPr>
              <w:t>Geriatric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2FAFB4" w14:textId="66D37062" w:rsidR="008C2F5C" w:rsidRPr="00E666D0" w:rsidRDefault="008C2F5C" w:rsidP="008C2F5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265EB">
              <w:rPr>
                <w:rFonts w:ascii="Times New Roman" w:eastAsia="Calibri" w:hAnsi="Times New Roman" w:cs="Times New Roman"/>
              </w:rPr>
              <w:t>36,547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746794" w14:textId="588B4FFE" w:rsidR="008C2F5C" w:rsidRPr="00E666D0" w:rsidRDefault="008C2F5C" w:rsidP="008C2F5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265EB">
              <w:rPr>
                <w:rFonts w:ascii="Times New Roman" w:eastAsia="Calibri" w:hAnsi="Times New Roman" w:cs="Times New Roman"/>
              </w:rPr>
              <w:t>38,620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B674C7" w14:textId="7388AECB" w:rsidR="008C2F5C" w:rsidRPr="00E666D0" w:rsidRDefault="008C2F5C" w:rsidP="008C2F5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265EB">
              <w:rPr>
                <w:rFonts w:ascii="Times New Roman" w:eastAsia="Calibri" w:hAnsi="Times New Roman" w:cs="Times New Roman"/>
              </w:rPr>
              <w:t>39,785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AAD23B" w14:textId="5DA694AF" w:rsidR="008C2F5C" w:rsidRPr="00E666D0" w:rsidRDefault="008C2F5C" w:rsidP="008C2F5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265EB">
              <w:rPr>
                <w:rFonts w:ascii="Times New Roman" w:eastAsia="Calibri" w:hAnsi="Times New Roman" w:cs="Times New Roman"/>
              </w:rPr>
              <w:t>41,642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4FF666" w14:textId="5AA2EFFD" w:rsidR="008C2F5C" w:rsidRPr="00E666D0" w:rsidRDefault="008C2F5C" w:rsidP="008C2F5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265EB">
              <w:rPr>
                <w:rFonts w:ascii="Times New Roman" w:eastAsia="Calibri" w:hAnsi="Times New Roman" w:cs="Times New Roman"/>
              </w:rPr>
              <w:t>40,589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ACA683" w14:textId="37DDA4C3" w:rsidR="008C2F5C" w:rsidRPr="00E666D0" w:rsidRDefault="008C2F5C" w:rsidP="008C2F5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265EB">
              <w:rPr>
                <w:rFonts w:ascii="Times New Roman" w:eastAsia="Calibri" w:hAnsi="Times New Roman" w:cs="Times New Roman"/>
              </w:rPr>
              <w:t>40,662</w:t>
            </w:r>
          </w:p>
        </w:tc>
      </w:tr>
      <w:tr w:rsidR="008C2F5C" w:rsidRPr="00002C66" w14:paraId="764224DC" w14:textId="77777777" w:rsidTr="006C7049">
        <w:trPr>
          <w:trHeight w:val="429"/>
        </w:trPr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4163BE" w14:textId="2DD55F0B" w:rsidR="008C2F5C" w:rsidRPr="00E666D0" w:rsidRDefault="008C2F5C" w:rsidP="008C2F5C">
            <w:pPr>
              <w:pStyle w:val="Listenabsatz"/>
              <w:numPr>
                <w:ilvl w:val="0"/>
                <w:numId w:val="3"/>
              </w:numPr>
              <w:ind w:left="311" w:hanging="268"/>
              <w:rPr>
                <w:rFonts w:ascii="Times New Roman" w:eastAsia="Calibri" w:hAnsi="Times New Roman" w:cs="Times New Roman"/>
              </w:rPr>
            </w:pPr>
            <w:r w:rsidRPr="00E666D0">
              <w:rPr>
                <w:rFonts w:ascii="Times New Roman" w:eastAsia="Calibri" w:hAnsi="Times New Roman" w:cs="Times New Roman"/>
              </w:rPr>
              <w:t>Menorrhagia or other gynecological diseases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9C2A2A" w14:textId="6DABE84F" w:rsidR="008C2F5C" w:rsidRPr="00E666D0" w:rsidRDefault="008C2F5C" w:rsidP="008C2F5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666D0">
              <w:rPr>
                <w:rFonts w:ascii="Times New Roman" w:eastAsia="Calibri" w:hAnsi="Times New Roman" w:cs="Times New Roman"/>
              </w:rPr>
              <w:t>37,362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0A8BAA" w14:textId="76FC0B31" w:rsidR="008C2F5C" w:rsidRPr="00E666D0" w:rsidRDefault="008C2F5C" w:rsidP="008C2F5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666D0">
              <w:rPr>
                <w:rFonts w:ascii="Times New Roman" w:eastAsia="Calibri" w:hAnsi="Times New Roman" w:cs="Times New Roman"/>
              </w:rPr>
              <w:t>37,667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9CBCB8" w14:textId="3E46579A" w:rsidR="008C2F5C" w:rsidRPr="00E666D0" w:rsidRDefault="008C2F5C" w:rsidP="008C2F5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666D0">
              <w:rPr>
                <w:rFonts w:ascii="Times New Roman" w:eastAsia="Calibri" w:hAnsi="Times New Roman" w:cs="Times New Roman"/>
              </w:rPr>
              <w:t>37,091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00AF05" w14:textId="2B9B9214" w:rsidR="008C2F5C" w:rsidRPr="00E666D0" w:rsidRDefault="008C2F5C" w:rsidP="008C2F5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666D0">
              <w:rPr>
                <w:rFonts w:ascii="Times New Roman" w:eastAsia="Calibri" w:hAnsi="Times New Roman" w:cs="Times New Roman"/>
              </w:rPr>
              <w:t>37,436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4713EF" w14:textId="0A3FC8A9" w:rsidR="008C2F5C" w:rsidRPr="00E666D0" w:rsidRDefault="008C2F5C" w:rsidP="008C2F5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666D0">
              <w:rPr>
                <w:rFonts w:ascii="Times New Roman" w:eastAsia="Calibri" w:hAnsi="Times New Roman" w:cs="Times New Roman"/>
              </w:rPr>
              <w:t>34,652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D46562" w14:textId="4C01A222" w:rsidR="008C2F5C" w:rsidRPr="00E666D0" w:rsidRDefault="008C2F5C" w:rsidP="008C2F5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666D0">
              <w:rPr>
                <w:rFonts w:ascii="Times New Roman" w:eastAsia="Calibri" w:hAnsi="Times New Roman" w:cs="Times New Roman"/>
              </w:rPr>
              <w:t>34,421</w:t>
            </w:r>
          </w:p>
        </w:tc>
      </w:tr>
      <w:tr w:rsidR="008C2F5C" w:rsidRPr="00002C66" w14:paraId="04617721" w14:textId="77777777" w:rsidTr="00B8347B">
        <w:trPr>
          <w:trHeight w:val="429"/>
        </w:trPr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C0D0F1" w14:textId="003995E3" w:rsidR="008C2F5C" w:rsidRPr="00E666D0" w:rsidRDefault="008C2F5C" w:rsidP="008C2F5C">
            <w:pPr>
              <w:pStyle w:val="Listenabsatz"/>
              <w:numPr>
                <w:ilvl w:val="0"/>
                <w:numId w:val="3"/>
              </w:numPr>
              <w:ind w:left="311" w:hanging="268"/>
              <w:rPr>
                <w:rFonts w:ascii="Times New Roman" w:eastAsia="Calibri" w:hAnsi="Times New Roman" w:cs="Times New Roman"/>
              </w:rPr>
            </w:pPr>
            <w:r w:rsidRPr="000265EB">
              <w:rPr>
                <w:rFonts w:ascii="Times New Roman" w:eastAsia="Calibri" w:hAnsi="Times New Roman" w:cs="Times New Roman"/>
              </w:rPr>
              <w:t>Gastrointestinal bleeding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1C8298" w14:textId="3C37D93E" w:rsidR="008C2F5C" w:rsidRPr="00E666D0" w:rsidRDefault="008C2F5C" w:rsidP="008C2F5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265EB">
              <w:rPr>
                <w:rFonts w:ascii="Times New Roman" w:eastAsia="Calibri" w:hAnsi="Times New Roman" w:cs="Times New Roman"/>
              </w:rPr>
              <w:t>21,277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CAE147" w14:textId="4595E6B5" w:rsidR="008C2F5C" w:rsidRPr="00E666D0" w:rsidRDefault="008C2F5C" w:rsidP="008C2F5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265EB">
              <w:rPr>
                <w:rFonts w:ascii="Times New Roman" w:eastAsia="Calibri" w:hAnsi="Times New Roman" w:cs="Times New Roman"/>
              </w:rPr>
              <w:t>21,766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313563" w14:textId="22C0850C" w:rsidR="008C2F5C" w:rsidRPr="00E666D0" w:rsidRDefault="008C2F5C" w:rsidP="008C2F5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265EB">
              <w:rPr>
                <w:rFonts w:ascii="Times New Roman" w:eastAsia="Calibri" w:hAnsi="Times New Roman" w:cs="Times New Roman"/>
              </w:rPr>
              <w:t>22,200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D9F394" w14:textId="4EBCE849" w:rsidR="008C2F5C" w:rsidRPr="00E666D0" w:rsidRDefault="008C2F5C" w:rsidP="008C2F5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265EB">
              <w:rPr>
                <w:rFonts w:ascii="Times New Roman" w:eastAsia="Calibri" w:hAnsi="Times New Roman" w:cs="Times New Roman"/>
              </w:rPr>
              <w:t>22,795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623BB9" w14:textId="40282AEF" w:rsidR="008C2F5C" w:rsidRPr="00E666D0" w:rsidRDefault="008C2F5C" w:rsidP="008C2F5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265EB">
              <w:rPr>
                <w:rFonts w:ascii="Times New Roman" w:eastAsia="Calibri" w:hAnsi="Times New Roman" w:cs="Times New Roman"/>
              </w:rPr>
              <w:t>20,838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9A0292" w14:textId="6003FAAC" w:rsidR="008C2F5C" w:rsidRPr="00E666D0" w:rsidRDefault="008C2F5C" w:rsidP="008C2F5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265EB">
              <w:rPr>
                <w:rFonts w:ascii="Times New Roman" w:eastAsia="Calibri" w:hAnsi="Times New Roman" w:cs="Times New Roman"/>
              </w:rPr>
              <w:t>20,417</w:t>
            </w:r>
          </w:p>
        </w:tc>
      </w:tr>
      <w:tr w:rsidR="008C2F5C" w:rsidRPr="00002C66" w14:paraId="701EBA90" w14:textId="77777777" w:rsidTr="00B8347B">
        <w:trPr>
          <w:trHeight w:val="429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08792" w14:textId="34953C3C" w:rsidR="008C2F5C" w:rsidRPr="00002C66" w:rsidRDefault="008C2F5C" w:rsidP="008C2F5C">
            <w:pPr>
              <w:pStyle w:val="Listenabsatz"/>
              <w:numPr>
                <w:ilvl w:val="0"/>
                <w:numId w:val="3"/>
              </w:numPr>
              <w:ind w:left="311" w:hanging="268"/>
              <w:rPr>
                <w:rFonts w:ascii="Times New Roman" w:eastAsia="Calibri" w:hAnsi="Times New Roman" w:cs="Times New Roman"/>
              </w:rPr>
            </w:pPr>
            <w:r w:rsidRPr="00002C66">
              <w:rPr>
                <w:rFonts w:ascii="Times New Roman" w:eastAsia="Calibri" w:hAnsi="Times New Roman" w:cs="Times New Roman"/>
              </w:rPr>
              <w:t>Inflammatory bowel disease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DAE46" w14:textId="59339F38" w:rsidR="008C2F5C" w:rsidRPr="00002C66" w:rsidRDefault="008C2F5C" w:rsidP="008C2F5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02C66">
              <w:rPr>
                <w:rFonts w:ascii="Times New Roman" w:eastAsia="Calibri" w:hAnsi="Times New Roman" w:cs="Times New Roman"/>
              </w:rPr>
              <w:t>10</w:t>
            </w:r>
            <w:r>
              <w:rPr>
                <w:rFonts w:ascii="Times New Roman" w:eastAsia="Calibri" w:hAnsi="Times New Roman" w:cs="Times New Roman"/>
              </w:rPr>
              <w:t>,</w:t>
            </w:r>
            <w:r w:rsidRPr="00002C66">
              <w:rPr>
                <w:rFonts w:ascii="Times New Roman" w:eastAsia="Calibri" w:hAnsi="Times New Roman" w:cs="Times New Roman"/>
              </w:rPr>
              <w:t>603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3A326" w14:textId="647F04FB" w:rsidR="008C2F5C" w:rsidRPr="00002C66" w:rsidRDefault="008C2F5C" w:rsidP="008C2F5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02C66">
              <w:rPr>
                <w:rFonts w:ascii="Times New Roman" w:eastAsia="Calibri" w:hAnsi="Times New Roman" w:cs="Times New Roman"/>
              </w:rPr>
              <w:t>10</w:t>
            </w:r>
            <w:r>
              <w:rPr>
                <w:rFonts w:ascii="Times New Roman" w:eastAsia="Calibri" w:hAnsi="Times New Roman" w:cs="Times New Roman"/>
              </w:rPr>
              <w:t>,</w:t>
            </w:r>
            <w:r w:rsidRPr="00002C66">
              <w:rPr>
                <w:rFonts w:ascii="Times New Roman" w:eastAsia="Calibri" w:hAnsi="Times New Roman" w:cs="Times New Roman"/>
              </w:rPr>
              <w:t>350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6BBFA" w14:textId="24A6CC40" w:rsidR="008C2F5C" w:rsidRPr="00002C66" w:rsidRDefault="008C2F5C" w:rsidP="008C2F5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02C66">
              <w:rPr>
                <w:rFonts w:ascii="Times New Roman" w:eastAsia="Calibri" w:hAnsi="Times New Roman" w:cs="Times New Roman"/>
              </w:rPr>
              <w:t>10</w:t>
            </w:r>
            <w:r>
              <w:rPr>
                <w:rFonts w:ascii="Times New Roman" w:eastAsia="Calibri" w:hAnsi="Times New Roman" w:cs="Times New Roman"/>
              </w:rPr>
              <w:t>,</w:t>
            </w:r>
            <w:r w:rsidRPr="00002C66">
              <w:rPr>
                <w:rFonts w:ascii="Times New Roman" w:eastAsia="Calibri" w:hAnsi="Times New Roman" w:cs="Times New Roman"/>
              </w:rPr>
              <w:t>426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6311F" w14:textId="61D83358" w:rsidR="008C2F5C" w:rsidRPr="00002C66" w:rsidRDefault="008C2F5C" w:rsidP="008C2F5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02C66">
              <w:rPr>
                <w:rFonts w:ascii="Times New Roman" w:eastAsia="Calibri" w:hAnsi="Times New Roman" w:cs="Times New Roman"/>
              </w:rPr>
              <w:t>10</w:t>
            </w:r>
            <w:r>
              <w:rPr>
                <w:rFonts w:ascii="Times New Roman" w:eastAsia="Calibri" w:hAnsi="Times New Roman" w:cs="Times New Roman"/>
              </w:rPr>
              <w:t>,</w:t>
            </w:r>
            <w:r w:rsidRPr="00002C66">
              <w:rPr>
                <w:rFonts w:ascii="Times New Roman" w:eastAsia="Calibri" w:hAnsi="Times New Roman" w:cs="Times New Roman"/>
              </w:rPr>
              <w:t>397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76129" w14:textId="4EF95FE3" w:rsidR="008C2F5C" w:rsidRPr="00002C66" w:rsidRDefault="008C2F5C" w:rsidP="008C2F5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02C66">
              <w:rPr>
                <w:rFonts w:ascii="Times New Roman" w:eastAsia="Calibri" w:hAnsi="Times New Roman" w:cs="Times New Roman"/>
              </w:rPr>
              <w:t>8</w:t>
            </w:r>
            <w:r>
              <w:rPr>
                <w:rFonts w:ascii="Times New Roman" w:eastAsia="Calibri" w:hAnsi="Times New Roman" w:cs="Times New Roman"/>
              </w:rPr>
              <w:t>,</w:t>
            </w:r>
            <w:r w:rsidRPr="00002C66">
              <w:rPr>
                <w:rFonts w:ascii="Times New Roman" w:eastAsia="Calibri" w:hAnsi="Times New Roman" w:cs="Times New Roman"/>
              </w:rPr>
              <w:t>724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70EC6" w14:textId="6F15B297" w:rsidR="008C2F5C" w:rsidRPr="00002C66" w:rsidRDefault="008C2F5C" w:rsidP="008C2F5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02C66">
              <w:rPr>
                <w:rFonts w:ascii="Times New Roman" w:eastAsia="Calibri" w:hAnsi="Times New Roman" w:cs="Times New Roman"/>
              </w:rPr>
              <w:t>8</w:t>
            </w:r>
            <w:r>
              <w:rPr>
                <w:rFonts w:ascii="Times New Roman" w:eastAsia="Calibri" w:hAnsi="Times New Roman" w:cs="Times New Roman"/>
              </w:rPr>
              <w:t>,</w:t>
            </w:r>
            <w:r w:rsidRPr="00002C66">
              <w:rPr>
                <w:rFonts w:ascii="Times New Roman" w:eastAsia="Calibri" w:hAnsi="Times New Roman" w:cs="Times New Roman"/>
              </w:rPr>
              <w:t>422</w:t>
            </w:r>
          </w:p>
        </w:tc>
      </w:tr>
    </w:tbl>
    <w:p w14:paraId="418D03FF" w14:textId="40011A7B" w:rsidR="006D0BF0" w:rsidRPr="00002C66" w:rsidRDefault="006F4127">
      <w:pPr>
        <w:rPr>
          <w:rFonts w:ascii="Times New Roman" w:hAnsi="Times New Roman" w:cs="Times New Roman"/>
          <w:sz w:val="16"/>
          <w:szCs w:val="16"/>
        </w:rPr>
      </w:pPr>
      <w:r w:rsidRPr="00002C66">
        <w:rPr>
          <w:rFonts w:ascii="Times New Roman" w:hAnsi="Times New Roman" w:cs="Times New Roman"/>
          <w:sz w:val="16"/>
          <w:szCs w:val="16"/>
        </w:rPr>
        <w:t>ID/IDA: iron deficiency/iron deficiency anemia</w:t>
      </w:r>
    </w:p>
    <w:p w14:paraId="17199EED" w14:textId="77777777" w:rsidR="006F4127" w:rsidRPr="00002C66" w:rsidRDefault="006F4127">
      <w:pPr>
        <w:rPr>
          <w:rFonts w:ascii="Times New Roman" w:hAnsi="Times New Roman" w:cs="Times New Roman"/>
          <w:sz w:val="24"/>
          <w:szCs w:val="24"/>
        </w:rPr>
      </w:pPr>
    </w:p>
    <w:p w14:paraId="5D439279" w14:textId="77777777" w:rsidR="005B29D6" w:rsidRPr="00002C66" w:rsidRDefault="005B29D6">
      <w:pPr>
        <w:rPr>
          <w:rFonts w:ascii="Times New Roman" w:eastAsiaTheme="majorEastAsia" w:hAnsi="Times New Roman" w:cstheme="majorBidi"/>
          <w:i/>
          <w:szCs w:val="26"/>
        </w:rPr>
      </w:pPr>
      <w:r w:rsidRPr="00002C66">
        <w:br w:type="page"/>
      </w:r>
    </w:p>
    <w:p w14:paraId="26B33997" w14:textId="2E209C8E" w:rsidR="003710EB" w:rsidRPr="00002C66" w:rsidRDefault="00BE4B63" w:rsidP="005B29D6">
      <w:pPr>
        <w:pStyle w:val="berschrift2"/>
      </w:pPr>
      <w:bookmarkStart w:id="2" w:name="_Hlk161675211"/>
      <w:r>
        <w:lastRenderedPageBreak/>
        <w:t xml:space="preserve">Supplementary </w:t>
      </w:r>
      <w:r w:rsidR="003E2DF4" w:rsidRPr="00002C66">
        <w:t xml:space="preserve">Table </w:t>
      </w:r>
      <w:r w:rsidR="003A0341" w:rsidRPr="00002C66">
        <w:t>3</w:t>
      </w:r>
    </w:p>
    <w:p w14:paraId="4F60EAE8" w14:textId="058AF2DC" w:rsidR="003E2DF4" w:rsidRPr="00002C66" w:rsidRDefault="003E2DF4" w:rsidP="003E2DF4">
      <w:p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02C6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Selection steps for the </w:t>
      </w:r>
      <w:r w:rsidR="00B0391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ferric maltol </w:t>
      </w:r>
      <w:r w:rsidRPr="00002C6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treatment </w:t>
      </w:r>
      <w:r w:rsidR="00C00BD2" w:rsidRPr="00002C6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cohort and </w:t>
      </w:r>
      <w:proofErr w:type="spellStart"/>
      <w:r w:rsidRPr="00002C6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sub</w:t>
      </w:r>
      <w:r w:rsidR="00C00BD2" w:rsidRPr="00002C6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cohorts</w:t>
      </w:r>
      <w:proofErr w:type="spellEnd"/>
    </w:p>
    <w:tbl>
      <w:tblPr>
        <w:tblStyle w:val="Tabellenraster1"/>
        <w:tblW w:w="9067" w:type="dxa"/>
        <w:tblLayout w:type="fixed"/>
        <w:tblLook w:val="04A0" w:firstRow="1" w:lastRow="0" w:firstColumn="1" w:lastColumn="0" w:noHBand="0" w:noVBand="1"/>
      </w:tblPr>
      <w:tblGrid>
        <w:gridCol w:w="6663"/>
        <w:gridCol w:w="2404"/>
      </w:tblGrid>
      <w:tr w:rsidR="00A253AB" w:rsidRPr="00002C66" w14:paraId="2C95E68B" w14:textId="77777777" w:rsidTr="0008019D">
        <w:trPr>
          <w:trHeight w:val="183"/>
        </w:trPr>
        <w:tc>
          <w:tcPr>
            <w:tcW w:w="6663" w:type="dxa"/>
          </w:tcPr>
          <w:bookmarkEnd w:id="2"/>
          <w:p w14:paraId="04245F3D" w14:textId="77777777" w:rsidR="00A253AB" w:rsidRPr="00002C66" w:rsidRDefault="00A253AB" w:rsidP="00582C21">
            <w:pPr>
              <w:pStyle w:val="Tabellenberschrif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Selection step</w:t>
            </w:r>
          </w:p>
        </w:tc>
        <w:tc>
          <w:tcPr>
            <w:tcW w:w="2404" w:type="dxa"/>
          </w:tcPr>
          <w:p w14:paraId="776BC3F1" w14:textId="536BFD97" w:rsidR="00A253AB" w:rsidRPr="00002C66" w:rsidRDefault="00A253AB" w:rsidP="00582C21">
            <w:pPr>
              <w:pStyle w:val="Tabellenberschrif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Index period</w:t>
            </w:r>
          </w:p>
          <w:p w14:paraId="026660A2" w14:textId="30B6FF45" w:rsidR="00A253AB" w:rsidRPr="00002C66" w:rsidRDefault="00A253AB" w:rsidP="00582C21">
            <w:pPr>
              <w:pStyle w:val="Tabellenberschrif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(2017 – 2020)</w:t>
            </w:r>
          </w:p>
        </w:tc>
      </w:tr>
      <w:tr w:rsidR="003A0341" w:rsidRPr="00002C66" w14:paraId="47AF38DC" w14:textId="77777777" w:rsidTr="003A0341">
        <w:trPr>
          <w:trHeight w:val="227"/>
        </w:trPr>
        <w:tc>
          <w:tcPr>
            <w:tcW w:w="9067" w:type="dxa"/>
            <w:gridSpan w:val="2"/>
          </w:tcPr>
          <w:p w14:paraId="3DDC4E28" w14:textId="538A656B" w:rsidR="003A0341" w:rsidRPr="00002C66" w:rsidRDefault="003A0341" w:rsidP="003A0341">
            <w:pPr>
              <w:pStyle w:val="TabellenText"/>
              <w:spacing w:before="120"/>
              <w:rPr>
                <w:rFonts w:ascii="Times New Roman" w:hAnsi="Times New Roman"/>
                <w:i/>
                <w:iCs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i/>
                <w:iCs/>
                <w:sz w:val="22"/>
                <w:szCs w:val="22"/>
                <w:lang w:val="en-US"/>
              </w:rPr>
              <w:t>Number of individuals within the</w:t>
            </w:r>
            <w:r w:rsidR="006D7F2E">
              <w:rPr>
                <w:rFonts w:ascii="Times New Roman" w:hAnsi="Times New Roman"/>
                <w:i/>
                <w:iCs/>
                <w:sz w:val="22"/>
                <w:szCs w:val="22"/>
                <w:lang w:val="en-US"/>
              </w:rPr>
              <w:t xml:space="preserve"> population of patients with </w:t>
            </w:r>
            <w:r w:rsidRPr="00002C66">
              <w:rPr>
                <w:rFonts w:ascii="Times New Roman" w:hAnsi="Times New Roman"/>
                <w:i/>
                <w:iCs/>
                <w:sz w:val="22"/>
                <w:szCs w:val="22"/>
                <w:lang w:val="en-US"/>
              </w:rPr>
              <w:t>ID/IDA</w:t>
            </w:r>
            <w:r w:rsidR="00F916EF" w:rsidRPr="00002C66">
              <w:rPr>
                <w:rFonts w:ascii="Times New Roman" w:hAnsi="Times New Roman"/>
                <w:i/>
                <w:iCs/>
                <w:sz w:val="22"/>
                <w:szCs w:val="22"/>
                <w:lang w:val="en-US"/>
              </w:rPr>
              <w:t xml:space="preserve"> </w:t>
            </w:r>
            <w:r w:rsidRPr="00002C66">
              <w:rPr>
                <w:rFonts w:ascii="Times New Roman" w:hAnsi="Times New Roman"/>
                <w:i/>
                <w:iCs/>
                <w:sz w:val="22"/>
                <w:szCs w:val="22"/>
                <w:lang w:val="en-US"/>
              </w:rPr>
              <w:t>during the index period.</w:t>
            </w:r>
          </w:p>
        </w:tc>
      </w:tr>
      <w:tr w:rsidR="00A253AB" w:rsidRPr="00002C66" w14:paraId="47F1A897" w14:textId="77777777" w:rsidTr="0008019D">
        <w:trPr>
          <w:trHeight w:val="358"/>
        </w:trPr>
        <w:tc>
          <w:tcPr>
            <w:tcW w:w="6663" w:type="dxa"/>
          </w:tcPr>
          <w:p w14:paraId="0DBA251D" w14:textId="70AD973B" w:rsidR="00A253AB" w:rsidRPr="00002C66" w:rsidRDefault="00A253AB" w:rsidP="00582C21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2404" w:type="dxa"/>
          </w:tcPr>
          <w:p w14:paraId="392E8002" w14:textId="77777777" w:rsidR="00A253AB" w:rsidRPr="00002C66" w:rsidRDefault="00A253AB" w:rsidP="00582C21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376,139</w:t>
            </w:r>
          </w:p>
        </w:tc>
      </w:tr>
      <w:tr w:rsidR="003A0341" w:rsidRPr="00002C66" w14:paraId="4E677A84" w14:textId="77777777" w:rsidTr="003A0341">
        <w:trPr>
          <w:trHeight w:val="454"/>
        </w:trPr>
        <w:tc>
          <w:tcPr>
            <w:tcW w:w="9067" w:type="dxa"/>
            <w:gridSpan w:val="2"/>
          </w:tcPr>
          <w:p w14:paraId="10F2D1CE" w14:textId="4D991CB4" w:rsidR="003A0341" w:rsidRPr="00002C66" w:rsidRDefault="003A0341" w:rsidP="003A0341">
            <w:pPr>
              <w:pStyle w:val="TabellenText"/>
              <w:spacing w:before="120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i/>
                <w:iCs/>
                <w:sz w:val="22"/>
                <w:szCs w:val="22"/>
                <w:lang w:val="en-US"/>
              </w:rPr>
              <w:t>Thereof, ≥ 1 dispensation with ferric maltol in the quarter of ID/IDA diagnosis during the index period; observational data available at least 365 days before and 365 days after the dispensation.</w:t>
            </w:r>
          </w:p>
        </w:tc>
      </w:tr>
      <w:tr w:rsidR="00A253AB" w:rsidRPr="00002C66" w14:paraId="769639E7" w14:textId="77777777" w:rsidTr="0008019D">
        <w:trPr>
          <w:trHeight w:val="949"/>
        </w:trPr>
        <w:tc>
          <w:tcPr>
            <w:tcW w:w="6663" w:type="dxa"/>
          </w:tcPr>
          <w:p w14:paraId="1CDD76DC" w14:textId="77D3118D" w:rsidR="00A253AB" w:rsidRPr="00002C66" w:rsidRDefault="00A253AB" w:rsidP="00582C21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2404" w:type="dxa"/>
          </w:tcPr>
          <w:p w14:paraId="77258CC4" w14:textId="77777777" w:rsidR="00A253AB" w:rsidRPr="00002C66" w:rsidRDefault="00A253AB" w:rsidP="00582C21">
            <w:pPr>
              <w:pStyle w:val="TabellenText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747</w:t>
            </w:r>
          </w:p>
        </w:tc>
      </w:tr>
      <w:tr w:rsidR="003A0341" w:rsidRPr="00002C66" w14:paraId="7CABEC7D" w14:textId="77777777" w:rsidTr="00B93D0A">
        <w:trPr>
          <w:trHeight w:val="277"/>
        </w:trPr>
        <w:tc>
          <w:tcPr>
            <w:tcW w:w="9067" w:type="dxa"/>
            <w:gridSpan w:val="2"/>
          </w:tcPr>
          <w:p w14:paraId="75DEBAA9" w14:textId="6929C231" w:rsidR="003A0341" w:rsidRPr="00002C66" w:rsidRDefault="003A0341" w:rsidP="003A0341">
            <w:pPr>
              <w:pStyle w:val="TabellenText"/>
              <w:spacing w:before="120"/>
              <w:rPr>
                <w:rFonts w:ascii="Times New Roman" w:hAnsi="Times New Roman"/>
                <w:i/>
                <w:iCs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i/>
                <w:iCs/>
                <w:sz w:val="22"/>
                <w:szCs w:val="22"/>
                <w:lang w:val="en-US"/>
              </w:rPr>
              <w:t>Thereof, had no dispensation with ferric maltol in the 365 days prior to index date (=treatment cohort)</w:t>
            </w:r>
            <w:r w:rsidR="00002C66">
              <w:rPr>
                <w:rFonts w:ascii="Times New Roman" w:hAnsi="Times New Roman"/>
                <w:i/>
                <w:iCs/>
                <w:sz w:val="22"/>
                <w:szCs w:val="22"/>
                <w:lang w:val="en-US"/>
              </w:rPr>
              <w:t>.</w:t>
            </w:r>
          </w:p>
        </w:tc>
      </w:tr>
      <w:tr w:rsidR="00A253AB" w:rsidRPr="00002C66" w14:paraId="346207B5" w14:textId="77777777" w:rsidTr="0008019D">
        <w:trPr>
          <w:trHeight w:val="277"/>
        </w:trPr>
        <w:tc>
          <w:tcPr>
            <w:tcW w:w="6663" w:type="dxa"/>
          </w:tcPr>
          <w:p w14:paraId="4804F9EF" w14:textId="30BB1542" w:rsidR="00A253AB" w:rsidRPr="00002C66" w:rsidRDefault="00A253AB" w:rsidP="00582C21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2404" w:type="dxa"/>
          </w:tcPr>
          <w:p w14:paraId="01F52390" w14:textId="77777777" w:rsidR="00A253AB" w:rsidRPr="00002C66" w:rsidRDefault="00A253AB" w:rsidP="00582C21">
            <w:pPr>
              <w:pStyle w:val="TabellenText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686</w:t>
            </w:r>
          </w:p>
        </w:tc>
      </w:tr>
      <w:tr w:rsidR="003A0341" w:rsidRPr="00002C66" w14:paraId="49593842" w14:textId="77777777" w:rsidTr="003A0341">
        <w:trPr>
          <w:trHeight w:val="227"/>
        </w:trPr>
        <w:tc>
          <w:tcPr>
            <w:tcW w:w="9067" w:type="dxa"/>
            <w:gridSpan w:val="2"/>
          </w:tcPr>
          <w:p w14:paraId="2CCCD6CD" w14:textId="4CCFED13" w:rsidR="003A0341" w:rsidRPr="00002C66" w:rsidRDefault="003A0341" w:rsidP="003A0341">
            <w:pPr>
              <w:pStyle w:val="TabellenText"/>
              <w:spacing w:before="120"/>
              <w:ind w:left="27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i/>
                <w:iCs/>
                <w:sz w:val="22"/>
                <w:szCs w:val="22"/>
                <w:lang w:val="en-US"/>
              </w:rPr>
              <w:t xml:space="preserve">Thereof, met the inclusion criteria for the following </w:t>
            </w:r>
            <w:proofErr w:type="spellStart"/>
            <w:r w:rsidRPr="00002C66">
              <w:rPr>
                <w:rFonts w:ascii="Times New Roman" w:hAnsi="Times New Roman"/>
                <w:i/>
                <w:iCs/>
                <w:sz w:val="22"/>
                <w:szCs w:val="22"/>
                <w:lang w:val="en-US"/>
              </w:rPr>
              <w:t>subcohorts</w:t>
            </w:r>
            <w:proofErr w:type="spellEnd"/>
            <w:r w:rsidR="00002C66">
              <w:rPr>
                <w:rFonts w:ascii="Times New Roman" w:hAnsi="Times New Roman"/>
                <w:i/>
                <w:iCs/>
                <w:sz w:val="22"/>
                <w:szCs w:val="22"/>
                <w:lang w:val="en-US"/>
              </w:rPr>
              <w:t>.</w:t>
            </w:r>
          </w:p>
        </w:tc>
      </w:tr>
      <w:tr w:rsidR="00A253AB" w:rsidRPr="00002C66" w14:paraId="376C94FB" w14:textId="77777777" w:rsidTr="000265EB">
        <w:trPr>
          <w:trHeight w:val="1849"/>
        </w:trPr>
        <w:tc>
          <w:tcPr>
            <w:tcW w:w="6663" w:type="dxa"/>
            <w:vAlign w:val="center"/>
          </w:tcPr>
          <w:p w14:paraId="259A12E1" w14:textId="6043B30C" w:rsidR="007424DD" w:rsidRPr="00E666D0" w:rsidRDefault="007424DD" w:rsidP="000265EB">
            <w:pPr>
              <w:pStyle w:val="TabellenText"/>
              <w:spacing w:after="120"/>
              <w:ind w:left="28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E666D0">
              <w:rPr>
                <w:rFonts w:ascii="Times New Roman" w:hAnsi="Times New Roman"/>
                <w:sz w:val="22"/>
                <w:szCs w:val="22"/>
                <w:lang w:val="en-US"/>
              </w:rPr>
              <w:t>Heart disease</w:t>
            </w:r>
          </w:p>
          <w:p w14:paraId="12DD39D4" w14:textId="6B61EA98" w:rsidR="007424DD" w:rsidRPr="000265EB" w:rsidRDefault="007424DD" w:rsidP="000265EB">
            <w:pPr>
              <w:pStyle w:val="TabellenText"/>
              <w:spacing w:after="120"/>
              <w:ind w:left="28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Geriatric</w:t>
            </w:r>
          </w:p>
          <w:p w14:paraId="6EDFE0CB" w14:textId="74BD8510" w:rsidR="007424DD" w:rsidRPr="00E666D0" w:rsidRDefault="007424DD" w:rsidP="000265EB">
            <w:pPr>
              <w:pStyle w:val="TabellenText"/>
              <w:spacing w:after="120"/>
              <w:ind w:left="28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E666D0">
              <w:rPr>
                <w:rFonts w:ascii="Times New Roman" w:hAnsi="Times New Roman"/>
                <w:sz w:val="22"/>
                <w:szCs w:val="22"/>
                <w:lang w:val="en-US"/>
              </w:rPr>
              <w:t>Menorrhagia or other gynecological diseases</w:t>
            </w:r>
          </w:p>
          <w:p w14:paraId="37A593F6" w14:textId="609D6DD5" w:rsidR="005B7B3D" w:rsidRPr="000265EB" w:rsidRDefault="005B7B3D" w:rsidP="000265EB">
            <w:pPr>
              <w:pStyle w:val="TabellenText"/>
              <w:spacing w:after="120"/>
              <w:ind w:left="28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Gastrointestinal bleeding</w:t>
            </w:r>
          </w:p>
          <w:p w14:paraId="68E58281" w14:textId="420231BC" w:rsidR="00A253AB" w:rsidRPr="00E666D0" w:rsidRDefault="005B7B3D" w:rsidP="001D190D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E666D0">
              <w:rPr>
                <w:rFonts w:ascii="Times New Roman" w:hAnsi="Times New Roman"/>
                <w:sz w:val="22"/>
                <w:szCs w:val="22"/>
                <w:lang w:val="en-US"/>
              </w:rPr>
              <w:t>Inflammatory bowel disease</w:t>
            </w:r>
          </w:p>
        </w:tc>
        <w:tc>
          <w:tcPr>
            <w:tcW w:w="2404" w:type="dxa"/>
            <w:vAlign w:val="center"/>
          </w:tcPr>
          <w:p w14:paraId="1CC71D74" w14:textId="2E6924BB" w:rsidR="007424DD" w:rsidRPr="00E666D0" w:rsidRDefault="007424DD" w:rsidP="000265EB">
            <w:pPr>
              <w:pStyle w:val="TabellenText"/>
              <w:spacing w:after="12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E666D0">
              <w:rPr>
                <w:rFonts w:ascii="Times New Roman" w:hAnsi="Times New Roman"/>
                <w:sz w:val="22"/>
                <w:szCs w:val="22"/>
                <w:lang w:val="en-US"/>
              </w:rPr>
              <w:t>231</w:t>
            </w:r>
          </w:p>
          <w:p w14:paraId="165D74CA" w14:textId="09F78E9B" w:rsidR="007424DD" w:rsidRPr="000265EB" w:rsidRDefault="007424DD" w:rsidP="000265EB">
            <w:pPr>
              <w:pStyle w:val="TabellenText"/>
              <w:spacing w:after="12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168</w:t>
            </w:r>
          </w:p>
          <w:p w14:paraId="58D689BE" w14:textId="54EB77F9" w:rsidR="007424DD" w:rsidRPr="00E666D0" w:rsidRDefault="007424DD" w:rsidP="000265EB">
            <w:pPr>
              <w:pStyle w:val="TabellenText"/>
              <w:spacing w:after="12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E666D0">
              <w:rPr>
                <w:rFonts w:ascii="Times New Roman" w:hAnsi="Times New Roman"/>
                <w:sz w:val="22"/>
                <w:szCs w:val="22"/>
                <w:lang w:val="en-US"/>
              </w:rPr>
              <w:t>215</w:t>
            </w:r>
          </w:p>
          <w:p w14:paraId="4A4F6D3D" w14:textId="2B46DE9A" w:rsidR="005B7B3D" w:rsidRPr="00E666D0" w:rsidRDefault="005B7B3D" w:rsidP="000265EB">
            <w:pPr>
              <w:pStyle w:val="TabellenText"/>
              <w:spacing w:after="12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377</w:t>
            </w:r>
          </w:p>
          <w:p w14:paraId="625D7C0B" w14:textId="722DC345" w:rsidR="00A253AB" w:rsidRPr="00E666D0" w:rsidRDefault="005B7B3D" w:rsidP="000265EB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E666D0">
              <w:rPr>
                <w:rFonts w:ascii="Times New Roman" w:hAnsi="Times New Roman"/>
                <w:sz w:val="22"/>
                <w:szCs w:val="22"/>
                <w:lang w:val="en-US"/>
              </w:rPr>
              <w:t>304</w:t>
            </w:r>
          </w:p>
        </w:tc>
      </w:tr>
    </w:tbl>
    <w:p w14:paraId="156FE82D" w14:textId="77777777" w:rsidR="00F916EF" w:rsidRPr="00002C66" w:rsidRDefault="00F916EF" w:rsidP="00F916EF">
      <w:pPr>
        <w:rPr>
          <w:rFonts w:ascii="Times New Roman" w:hAnsi="Times New Roman" w:cs="Times New Roman"/>
          <w:sz w:val="16"/>
          <w:szCs w:val="16"/>
        </w:rPr>
      </w:pPr>
      <w:r w:rsidRPr="00002C66">
        <w:rPr>
          <w:rFonts w:ascii="Times New Roman" w:hAnsi="Times New Roman" w:cs="Times New Roman"/>
          <w:sz w:val="16"/>
          <w:szCs w:val="16"/>
        </w:rPr>
        <w:t>ID/IDA: iron deficiency/iron deficiency anemia</w:t>
      </w:r>
    </w:p>
    <w:p w14:paraId="373EDBAA" w14:textId="012AC0F2" w:rsidR="00F916EF" w:rsidRPr="00002C66" w:rsidRDefault="00F916EF">
      <w:pPr>
        <w:rPr>
          <w:rFonts w:ascii="Times New Roman" w:hAnsi="Times New Roman" w:cs="Times New Roman"/>
          <w:sz w:val="24"/>
          <w:szCs w:val="24"/>
        </w:rPr>
      </w:pPr>
      <w:r w:rsidRPr="00002C66">
        <w:rPr>
          <w:rFonts w:ascii="Times New Roman" w:hAnsi="Times New Roman" w:cs="Times New Roman"/>
          <w:sz w:val="24"/>
          <w:szCs w:val="24"/>
        </w:rPr>
        <w:br w:type="page"/>
      </w:r>
    </w:p>
    <w:p w14:paraId="20427EE7" w14:textId="3422B9DF" w:rsidR="005B29D6" w:rsidRPr="00002C66" w:rsidRDefault="00BE4B63" w:rsidP="005B29D6">
      <w:pPr>
        <w:pStyle w:val="berschrift2"/>
      </w:pPr>
      <w:bookmarkStart w:id="3" w:name="_Hlk161675222"/>
      <w:r>
        <w:lastRenderedPageBreak/>
        <w:t xml:space="preserve">Supplementary </w:t>
      </w:r>
      <w:r w:rsidR="00F916EF" w:rsidRPr="00002C66">
        <w:t>Table 4</w:t>
      </w:r>
    </w:p>
    <w:p w14:paraId="6038B909" w14:textId="109D9DB2" w:rsidR="006261FC" w:rsidRPr="00002C66" w:rsidRDefault="00F916EF">
      <w:pPr>
        <w:rPr>
          <w:rFonts w:ascii="Times New Roman" w:hAnsi="Times New Roman" w:cs="Times New Roman"/>
          <w:sz w:val="24"/>
          <w:szCs w:val="24"/>
        </w:rPr>
      </w:pPr>
      <w:r w:rsidRPr="00002C66">
        <w:rPr>
          <w:rFonts w:ascii="Times New Roman" w:hAnsi="Times New Roman" w:cs="Times New Roman"/>
          <w:sz w:val="24"/>
          <w:szCs w:val="24"/>
        </w:rPr>
        <w:t>Comorbidity burden in</w:t>
      </w:r>
      <w:r w:rsidR="006D7F2E">
        <w:rPr>
          <w:rFonts w:ascii="Times New Roman" w:hAnsi="Times New Roman" w:cs="Times New Roman"/>
          <w:sz w:val="24"/>
          <w:szCs w:val="24"/>
        </w:rPr>
        <w:t xml:space="preserve"> patients with</w:t>
      </w:r>
      <w:r w:rsidRPr="00002C66">
        <w:rPr>
          <w:rFonts w:ascii="Times New Roman" w:hAnsi="Times New Roman" w:cs="Times New Roman"/>
          <w:sz w:val="24"/>
          <w:szCs w:val="24"/>
        </w:rPr>
        <w:t xml:space="preserve"> ID/IDA, matched controls, and subpopulations (</w:t>
      </w:r>
      <w:r w:rsidR="007424DD">
        <w:rPr>
          <w:rFonts w:ascii="Times New Roman" w:hAnsi="Times New Roman" w:cs="Times New Roman"/>
          <w:sz w:val="24"/>
          <w:szCs w:val="24"/>
        </w:rPr>
        <w:t xml:space="preserve">Mean </w:t>
      </w:r>
      <w:r w:rsidR="00C63E0E">
        <w:rPr>
          <w:rFonts w:ascii="Times New Roman" w:hAnsi="Times New Roman" w:cs="Times New Roman"/>
          <w:sz w:val="24"/>
          <w:szCs w:val="24"/>
        </w:rPr>
        <w:t xml:space="preserve">number of diseases of the </w:t>
      </w:r>
      <w:proofErr w:type="spellStart"/>
      <w:r w:rsidRPr="00002C66">
        <w:rPr>
          <w:rFonts w:ascii="Times New Roman" w:hAnsi="Times New Roman" w:cs="Times New Roman"/>
          <w:sz w:val="24"/>
          <w:szCs w:val="24"/>
        </w:rPr>
        <w:t>Elixhauser</w:t>
      </w:r>
      <w:proofErr w:type="spellEnd"/>
      <w:r w:rsidRPr="00002C66">
        <w:rPr>
          <w:rFonts w:ascii="Times New Roman" w:hAnsi="Times New Roman" w:cs="Times New Roman"/>
          <w:sz w:val="24"/>
          <w:szCs w:val="24"/>
        </w:rPr>
        <w:t xml:space="preserve"> Comorbidity </w:t>
      </w:r>
      <w:r w:rsidR="00C63E0E">
        <w:rPr>
          <w:rFonts w:ascii="Times New Roman" w:hAnsi="Times New Roman" w:cs="Times New Roman"/>
          <w:sz w:val="24"/>
          <w:szCs w:val="24"/>
        </w:rPr>
        <w:t>Index</w:t>
      </w:r>
      <w:r w:rsidRPr="00002C66">
        <w:rPr>
          <w:rFonts w:ascii="Times New Roman" w:hAnsi="Times New Roman" w:cs="Times New Roman"/>
          <w:sz w:val="24"/>
          <w:szCs w:val="24"/>
        </w:rPr>
        <w:t xml:space="preserve"> ± </w:t>
      </w:r>
      <w:r w:rsidR="004B24C9">
        <w:rPr>
          <w:rFonts w:ascii="Times New Roman" w:hAnsi="Times New Roman" w:cs="Times New Roman"/>
          <w:sz w:val="24"/>
          <w:szCs w:val="24"/>
        </w:rPr>
        <w:t>SD</w:t>
      </w:r>
      <w:r w:rsidRPr="00002C66">
        <w:rPr>
          <w:rFonts w:ascii="Times New Roman" w:hAnsi="Times New Roman" w:cs="Times New Roman"/>
          <w:sz w:val="24"/>
          <w:szCs w:val="24"/>
        </w:rPr>
        <w:t>).</w:t>
      </w:r>
    </w:p>
    <w:tbl>
      <w:tblPr>
        <w:tblW w:w="870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07"/>
        <w:gridCol w:w="907"/>
        <w:gridCol w:w="907"/>
        <w:gridCol w:w="907"/>
        <w:gridCol w:w="907"/>
        <w:gridCol w:w="907"/>
      </w:tblGrid>
      <w:tr w:rsidR="00B26CC1" w:rsidRPr="00002C66" w14:paraId="419453FF" w14:textId="77777777" w:rsidTr="00B26CC1">
        <w:trPr>
          <w:trHeight w:val="290"/>
        </w:trPr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bookmarkEnd w:id="3"/>
          <w:p w14:paraId="7F79E249" w14:textId="77777777" w:rsidR="00B26CC1" w:rsidRPr="00002C66" w:rsidRDefault="00B26CC1" w:rsidP="00B26C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Population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EB1990" w14:textId="77777777" w:rsidR="00B26CC1" w:rsidRPr="00002C66" w:rsidRDefault="00B26CC1" w:rsidP="00B26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2016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405359" w14:textId="77777777" w:rsidR="00B26CC1" w:rsidRPr="00002C66" w:rsidRDefault="00B26CC1" w:rsidP="00B26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2017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CA535A" w14:textId="77777777" w:rsidR="00B26CC1" w:rsidRPr="00002C66" w:rsidRDefault="00B26CC1" w:rsidP="00B26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2018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EC8240" w14:textId="77777777" w:rsidR="00B26CC1" w:rsidRPr="00002C66" w:rsidRDefault="00B26CC1" w:rsidP="00B26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2019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4DDA4A" w14:textId="77777777" w:rsidR="00B26CC1" w:rsidRPr="00002C66" w:rsidRDefault="00B26CC1" w:rsidP="00B26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2020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BC51A0" w14:textId="77777777" w:rsidR="00B26CC1" w:rsidRPr="00002C66" w:rsidRDefault="00B26CC1" w:rsidP="00B26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2021</w:t>
            </w:r>
          </w:p>
        </w:tc>
      </w:tr>
      <w:tr w:rsidR="00B26CC1" w:rsidRPr="00002C66" w14:paraId="3D2A22B0" w14:textId="77777777" w:rsidTr="00B26CC1">
        <w:trPr>
          <w:trHeight w:val="290"/>
        </w:trPr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67348D" w14:textId="26C33830" w:rsidR="00B26CC1" w:rsidRPr="00002C66" w:rsidRDefault="006D7F2E" w:rsidP="00B26C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Patients with </w:t>
            </w:r>
            <w:r w:rsidR="00B26CC1" w:rsidRPr="00002C66">
              <w:rPr>
                <w:rFonts w:ascii="Times New Roman" w:hAnsi="Times New Roman" w:cs="Times New Roman"/>
                <w:color w:val="000000"/>
                <w:kern w:val="0"/>
              </w:rPr>
              <w:t>ID/IDA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57FA08" w14:textId="658AC588" w:rsidR="00B26CC1" w:rsidRPr="00002C66" w:rsidRDefault="00B26CC1" w:rsidP="00B26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 xml:space="preserve">4.26 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br/>
              <w:t>± 3.46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200C00" w14:textId="4FF6463C" w:rsidR="00B26CC1" w:rsidRPr="00002C66" w:rsidRDefault="00B26CC1" w:rsidP="00B26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 xml:space="preserve">4.34 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br/>
              <w:t>± 3.52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794906" w14:textId="63088989" w:rsidR="00B26CC1" w:rsidRPr="00002C66" w:rsidRDefault="00B26CC1" w:rsidP="00B26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 xml:space="preserve">4.46 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br/>
              <w:t>± 3.57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F329AC" w14:textId="50D18A5A" w:rsidR="00B26CC1" w:rsidRPr="00002C66" w:rsidRDefault="00B26CC1" w:rsidP="00B26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 xml:space="preserve">4.52 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br/>
              <w:t>± 3.60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9271B2" w14:textId="0B626A86" w:rsidR="00B26CC1" w:rsidRPr="00002C66" w:rsidRDefault="00B26CC1" w:rsidP="00B26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 xml:space="preserve">4.55 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br/>
              <w:t>± 3.61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2074B6" w14:textId="789D5164" w:rsidR="00B26CC1" w:rsidRPr="00002C66" w:rsidRDefault="00B26CC1" w:rsidP="00B26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 xml:space="preserve">4.53 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br/>
              <w:t>± 3.61</w:t>
            </w:r>
          </w:p>
        </w:tc>
      </w:tr>
      <w:tr w:rsidR="00B26CC1" w:rsidRPr="00002C66" w14:paraId="1904AB46" w14:textId="77777777" w:rsidTr="00B26CC1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14819919" w14:textId="3B2C6A13" w:rsidR="00B26CC1" w:rsidRPr="00002C66" w:rsidRDefault="00B26CC1" w:rsidP="00B26C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>Matched control</w:t>
            </w:r>
            <w:r w:rsidR="00AE1AD0">
              <w:rPr>
                <w:rFonts w:ascii="Times New Roman" w:hAnsi="Times New Roman" w:cs="Times New Roman"/>
                <w:color w:val="000000"/>
                <w:kern w:val="0"/>
              </w:rPr>
              <w:t xml:space="preserve"> population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ADB21C8" w14:textId="77777777" w:rsidR="00B26CC1" w:rsidRPr="00002C66" w:rsidRDefault="00B26CC1" w:rsidP="00B26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>2.12 ±2.44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3ABDD5B" w14:textId="35F14856" w:rsidR="00B26CC1" w:rsidRPr="00002C66" w:rsidRDefault="00B26CC1" w:rsidP="00B26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 xml:space="preserve">2.18 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br/>
              <w:t>± 2.49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357D4E3" w14:textId="59914ADF" w:rsidR="00B26CC1" w:rsidRPr="00002C66" w:rsidRDefault="00B26CC1" w:rsidP="00B26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 xml:space="preserve">2.23 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br/>
              <w:t>± 2.52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B8EC05C" w14:textId="11B57EC2" w:rsidR="00B26CC1" w:rsidRPr="00002C66" w:rsidRDefault="00B26CC1" w:rsidP="00B26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 xml:space="preserve">2.27 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br/>
              <w:t>± 2.56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E767699" w14:textId="599D4822" w:rsidR="00B26CC1" w:rsidRPr="00002C66" w:rsidRDefault="00B26CC1" w:rsidP="00B26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 xml:space="preserve">2.25 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br/>
              <w:t>± 2.54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1B071A5" w14:textId="464865DC" w:rsidR="00B26CC1" w:rsidRPr="00002C66" w:rsidRDefault="00B26CC1" w:rsidP="00B26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 xml:space="preserve">2.27 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br/>
              <w:t>± 2.53</w:t>
            </w:r>
          </w:p>
        </w:tc>
      </w:tr>
      <w:tr w:rsidR="007424DD" w:rsidRPr="00002C66" w14:paraId="52497B07" w14:textId="77777777" w:rsidTr="00B26CC1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27164D15" w14:textId="5A68545F" w:rsidR="007424DD" w:rsidRPr="00002C66" w:rsidRDefault="007424DD" w:rsidP="007424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>Heart disease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D97E0CB" w14:textId="6F79B699" w:rsidR="007424DD" w:rsidRPr="00002C66" w:rsidRDefault="007424DD" w:rsidP="00742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 xml:space="preserve">7.60 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br/>
              <w:t>± 3.50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6978E21" w14:textId="2B5EEF9D" w:rsidR="007424DD" w:rsidRPr="00002C66" w:rsidRDefault="007424DD" w:rsidP="00742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 xml:space="preserve">7.73 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br/>
              <w:t>± 3.49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F3485A4" w14:textId="741B2064" w:rsidR="007424DD" w:rsidRPr="00002C66" w:rsidRDefault="007424DD" w:rsidP="00742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 xml:space="preserve">7.83 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br/>
              <w:t>± 3.49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CF7D5DE" w14:textId="4FB68BAC" w:rsidR="007424DD" w:rsidRPr="00002C66" w:rsidRDefault="007424DD" w:rsidP="00742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 xml:space="preserve">7.86 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br/>
              <w:t>± 3.50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AD49810" w14:textId="29191C54" w:rsidR="007424DD" w:rsidRPr="00002C66" w:rsidRDefault="007424DD" w:rsidP="00742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 xml:space="preserve">7.89 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br/>
              <w:t>± 3.51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8DA85BD" w14:textId="436089FF" w:rsidR="007424DD" w:rsidRPr="00002C66" w:rsidRDefault="007424DD" w:rsidP="00742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 xml:space="preserve">7.88 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br/>
              <w:t>± 3.50</w:t>
            </w:r>
          </w:p>
        </w:tc>
      </w:tr>
      <w:tr w:rsidR="007424DD" w:rsidRPr="00002C66" w14:paraId="46F7A068" w14:textId="77777777" w:rsidTr="00B26CC1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0C2B9CD4" w14:textId="733A8F83" w:rsidR="007424DD" w:rsidRPr="000265EB" w:rsidRDefault="007424DD" w:rsidP="007424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265EB">
              <w:rPr>
                <w:rFonts w:ascii="Times New Roman" w:hAnsi="Times New Roman" w:cs="Times New Roman"/>
                <w:color w:val="000000"/>
                <w:kern w:val="0"/>
              </w:rPr>
              <w:t>Geriatric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4D9E433" w14:textId="77777777" w:rsidR="007424DD" w:rsidRPr="000265EB" w:rsidRDefault="007424DD" w:rsidP="00742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265EB">
              <w:rPr>
                <w:rFonts w:ascii="Times New Roman" w:hAnsi="Times New Roman" w:cs="Times New Roman"/>
                <w:color w:val="000000"/>
                <w:kern w:val="0"/>
              </w:rPr>
              <w:t>7.54</w:t>
            </w:r>
          </w:p>
          <w:p w14:paraId="002C24F2" w14:textId="51DB27B2" w:rsidR="007424DD" w:rsidRPr="000265EB" w:rsidRDefault="007424DD" w:rsidP="00742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265EB">
              <w:rPr>
                <w:rFonts w:ascii="Times New Roman" w:hAnsi="Times New Roman" w:cs="Times New Roman"/>
                <w:color w:val="000000"/>
                <w:kern w:val="0"/>
              </w:rPr>
              <w:t>± 3.44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6072206" w14:textId="77777777" w:rsidR="007424DD" w:rsidRPr="000265EB" w:rsidRDefault="007424DD" w:rsidP="00742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265EB">
              <w:rPr>
                <w:rFonts w:ascii="Times New Roman" w:hAnsi="Times New Roman" w:cs="Times New Roman"/>
                <w:color w:val="000000"/>
                <w:kern w:val="0"/>
              </w:rPr>
              <w:t>7.63</w:t>
            </w:r>
          </w:p>
          <w:p w14:paraId="389206AC" w14:textId="0188A5F0" w:rsidR="007424DD" w:rsidRPr="000265EB" w:rsidRDefault="007424DD" w:rsidP="00742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265EB">
              <w:rPr>
                <w:rFonts w:ascii="Times New Roman" w:hAnsi="Times New Roman" w:cs="Times New Roman"/>
                <w:color w:val="000000"/>
                <w:kern w:val="0"/>
              </w:rPr>
              <w:t>± 3.44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B5D0228" w14:textId="77777777" w:rsidR="007424DD" w:rsidRPr="000265EB" w:rsidRDefault="007424DD" w:rsidP="00742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265EB">
              <w:rPr>
                <w:rFonts w:ascii="Times New Roman" w:hAnsi="Times New Roman" w:cs="Times New Roman"/>
                <w:color w:val="000000"/>
                <w:kern w:val="0"/>
              </w:rPr>
              <w:t>7.72</w:t>
            </w:r>
          </w:p>
          <w:p w14:paraId="5516B526" w14:textId="5435C320" w:rsidR="007424DD" w:rsidRPr="000265EB" w:rsidRDefault="007424DD" w:rsidP="00742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265EB">
              <w:rPr>
                <w:rFonts w:ascii="Times New Roman" w:hAnsi="Times New Roman" w:cs="Times New Roman"/>
                <w:color w:val="000000"/>
                <w:kern w:val="0"/>
              </w:rPr>
              <w:t>± 3.46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8FA4D6F" w14:textId="77777777" w:rsidR="007424DD" w:rsidRPr="000265EB" w:rsidRDefault="007424DD" w:rsidP="00742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265EB">
              <w:rPr>
                <w:rFonts w:ascii="Times New Roman" w:hAnsi="Times New Roman" w:cs="Times New Roman"/>
                <w:color w:val="000000"/>
                <w:kern w:val="0"/>
              </w:rPr>
              <w:t>7.78</w:t>
            </w:r>
          </w:p>
          <w:p w14:paraId="633051A9" w14:textId="327B482C" w:rsidR="007424DD" w:rsidRPr="000265EB" w:rsidRDefault="007424DD" w:rsidP="00742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265EB">
              <w:rPr>
                <w:rFonts w:ascii="Times New Roman" w:hAnsi="Times New Roman" w:cs="Times New Roman"/>
                <w:color w:val="000000"/>
                <w:kern w:val="0"/>
              </w:rPr>
              <w:t>± 3.46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75E060A" w14:textId="77777777" w:rsidR="007424DD" w:rsidRPr="000265EB" w:rsidRDefault="007424DD" w:rsidP="00742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265EB">
              <w:rPr>
                <w:rFonts w:ascii="Times New Roman" w:hAnsi="Times New Roman" w:cs="Times New Roman"/>
                <w:color w:val="000000"/>
                <w:kern w:val="0"/>
              </w:rPr>
              <w:t>7.79</w:t>
            </w:r>
          </w:p>
          <w:p w14:paraId="4FB9BEF3" w14:textId="76F5526A" w:rsidR="007424DD" w:rsidRPr="000265EB" w:rsidRDefault="007424DD" w:rsidP="00742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265EB">
              <w:rPr>
                <w:rFonts w:ascii="Times New Roman" w:hAnsi="Times New Roman" w:cs="Times New Roman"/>
                <w:color w:val="000000"/>
                <w:kern w:val="0"/>
              </w:rPr>
              <w:t>± 3.47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9B61ABE" w14:textId="77777777" w:rsidR="007424DD" w:rsidRPr="000265EB" w:rsidRDefault="007424DD" w:rsidP="00742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265EB">
              <w:rPr>
                <w:rFonts w:ascii="Times New Roman" w:hAnsi="Times New Roman" w:cs="Times New Roman"/>
                <w:color w:val="000000"/>
                <w:kern w:val="0"/>
              </w:rPr>
              <w:t>7.76</w:t>
            </w:r>
          </w:p>
          <w:p w14:paraId="23DF421A" w14:textId="6773DD4E" w:rsidR="007424DD" w:rsidRPr="000265EB" w:rsidRDefault="007424DD" w:rsidP="00742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265EB">
              <w:rPr>
                <w:rFonts w:ascii="Times New Roman" w:hAnsi="Times New Roman" w:cs="Times New Roman"/>
                <w:color w:val="000000"/>
                <w:kern w:val="0"/>
              </w:rPr>
              <w:t>± 3.45</w:t>
            </w:r>
          </w:p>
        </w:tc>
      </w:tr>
      <w:tr w:rsidR="007424DD" w:rsidRPr="00002C66" w14:paraId="4D01FAD3" w14:textId="77777777" w:rsidTr="00B26CC1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632B584C" w14:textId="77777777" w:rsidR="007424DD" w:rsidRPr="00CA67EE" w:rsidRDefault="007424DD" w:rsidP="007424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CA67EE">
              <w:rPr>
                <w:rFonts w:ascii="Times New Roman" w:hAnsi="Times New Roman" w:cs="Times New Roman"/>
                <w:color w:val="000000"/>
                <w:kern w:val="0"/>
              </w:rPr>
              <w:t>Menorrhagia or other gynecological diseases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0E73A79" w14:textId="17C8DADC" w:rsidR="007424DD" w:rsidRPr="00CA67EE" w:rsidRDefault="007424DD" w:rsidP="00742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CA67EE">
              <w:rPr>
                <w:rFonts w:ascii="Times New Roman" w:hAnsi="Times New Roman" w:cs="Times New Roman"/>
                <w:color w:val="000000"/>
                <w:kern w:val="0"/>
              </w:rPr>
              <w:t xml:space="preserve">3.29 </w:t>
            </w:r>
            <w:r w:rsidRPr="00CA67EE">
              <w:rPr>
                <w:rFonts w:ascii="Times New Roman" w:hAnsi="Times New Roman" w:cs="Times New Roman"/>
                <w:color w:val="000000"/>
                <w:kern w:val="0"/>
              </w:rPr>
              <w:br/>
              <w:t>± 2.63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1BAE5CA" w14:textId="0470CB3C" w:rsidR="007424DD" w:rsidRPr="00CA67EE" w:rsidRDefault="007424DD" w:rsidP="00742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CA67EE">
              <w:rPr>
                <w:rFonts w:ascii="Times New Roman" w:hAnsi="Times New Roman" w:cs="Times New Roman"/>
                <w:color w:val="000000"/>
                <w:kern w:val="0"/>
              </w:rPr>
              <w:t xml:space="preserve">3.33 </w:t>
            </w:r>
            <w:r w:rsidRPr="00CA67EE">
              <w:rPr>
                <w:rFonts w:ascii="Times New Roman" w:hAnsi="Times New Roman" w:cs="Times New Roman"/>
                <w:color w:val="000000"/>
                <w:kern w:val="0"/>
              </w:rPr>
              <w:br/>
              <w:t>± 2.66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A0E21D7" w14:textId="29D13C71" w:rsidR="007424DD" w:rsidRPr="00CA67EE" w:rsidRDefault="007424DD" w:rsidP="00742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CA67EE">
              <w:rPr>
                <w:rFonts w:ascii="Times New Roman" w:hAnsi="Times New Roman" w:cs="Times New Roman"/>
                <w:color w:val="000000"/>
                <w:kern w:val="0"/>
              </w:rPr>
              <w:t xml:space="preserve">3.40 </w:t>
            </w:r>
            <w:r w:rsidRPr="00CA67EE">
              <w:rPr>
                <w:rFonts w:ascii="Times New Roman" w:hAnsi="Times New Roman" w:cs="Times New Roman"/>
                <w:color w:val="000000"/>
                <w:kern w:val="0"/>
              </w:rPr>
              <w:br/>
              <w:t>± 2.72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B351C6F" w14:textId="7ACC86B4" w:rsidR="007424DD" w:rsidRPr="00CA67EE" w:rsidRDefault="007424DD" w:rsidP="00742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CA67EE">
              <w:rPr>
                <w:rFonts w:ascii="Times New Roman" w:hAnsi="Times New Roman" w:cs="Times New Roman"/>
                <w:color w:val="000000"/>
                <w:kern w:val="0"/>
              </w:rPr>
              <w:t xml:space="preserve">3.43 </w:t>
            </w:r>
            <w:r w:rsidRPr="00CA67EE">
              <w:rPr>
                <w:rFonts w:ascii="Times New Roman" w:hAnsi="Times New Roman" w:cs="Times New Roman"/>
                <w:color w:val="000000"/>
                <w:kern w:val="0"/>
              </w:rPr>
              <w:br/>
              <w:t>± 2.75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F90944E" w14:textId="01E515B3" w:rsidR="007424DD" w:rsidRPr="00CA67EE" w:rsidRDefault="007424DD" w:rsidP="00742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CA67EE">
              <w:rPr>
                <w:rFonts w:ascii="Times New Roman" w:hAnsi="Times New Roman" w:cs="Times New Roman"/>
                <w:color w:val="000000"/>
                <w:kern w:val="0"/>
              </w:rPr>
              <w:t xml:space="preserve">3.46 </w:t>
            </w:r>
            <w:r w:rsidRPr="00CA67EE">
              <w:rPr>
                <w:rFonts w:ascii="Times New Roman" w:hAnsi="Times New Roman" w:cs="Times New Roman"/>
                <w:color w:val="000000"/>
                <w:kern w:val="0"/>
              </w:rPr>
              <w:br/>
              <w:t>± 2.76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8966733" w14:textId="62787E90" w:rsidR="007424DD" w:rsidRPr="00CA67EE" w:rsidRDefault="007424DD" w:rsidP="00742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CA67EE">
              <w:rPr>
                <w:rFonts w:ascii="Times New Roman" w:hAnsi="Times New Roman" w:cs="Times New Roman"/>
                <w:color w:val="000000"/>
                <w:kern w:val="0"/>
              </w:rPr>
              <w:t xml:space="preserve">3.44 </w:t>
            </w:r>
            <w:r w:rsidRPr="00CA67EE">
              <w:rPr>
                <w:rFonts w:ascii="Times New Roman" w:hAnsi="Times New Roman" w:cs="Times New Roman"/>
                <w:color w:val="000000"/>
                <w:kern w:val="0"/>
              </w:rPr>
              <w:br/>
              <w:t>± 2.75</w:t>
            </w:r>
          </w:p>
        </w:tc>
      </w:tr>
      <w:tr w:rsidR="007424DD" w:rsidRPr="00002C66" w14:paraId="74183320" w14:textId="77777777" w:rsidTr="00B8347B">
        <w:trPr>
          <w:trHeight w:val="290"/>
        </w:trPr>
        <w:tc>
          <w:tcPr>
            <w:tcW w:w="3261" w:type="dxa"/>
            <w:tcBorders>
              <w:top w:val="nil"/>
              <w:left w:val="nil"/>
              <w:right w:val="nil"/>
            </w:tcBorders>
          </w:tcPr>
          <w:p w14:paraId="2C22348C" w14:textId="1F7652A9" w:rsidR="007424DD" w:rsidRPr="000265EB" w:rsidRDefault="007424DD" w:rsidP="007424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265EB">
              <w:rPr>
                <w:rFonts w:ascii="Times New Roman" w:hAnsi="Times New Roman" w:cs="Times New Roman"/>
                <w:color w:val="000000"/>
                <w:kern w:val="0"/>
              </w:rPr>
              <w:t>Gastrointestinal bleeding</w:t>
            </w:r>
          </w:p>
        </w:tc>
        <w:tc>
          <w:tcPr>
            <w:tcW w:w="907" w:type="dxa"/>
            <w:tcBorders>
              <w:top w:val="nil"/>
              <w:left w:val="nil"/>
              <w:right w:val="nil"/>
            </w:tcBorders>
          </w:tcPr>
          <w:p w14:paraId="1CE3F28C" w14:textId="77777777" w:rsidR="007424DD" w:rsidRPr="000265EB" w:rsidRDefault="007424DD" w:rsidP="00742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265EB">
              <w:rPr>
                <w:rFonts w:ascii="Times New Roman" w:hAnsi="Times New Roman" w:cs="Times New Roman"/>
                <w:color w:val="000000"/>
                <w:kern w:val="0"/>
              </w:rPr>
              <w:t>6.03</w:t>
            </w:r>
          </w:p>
          <w:p w14:paraId="3746B195" w14:textId="3505C005" w:rsidR="007424DD" w:rsidRPr="000265EB" w:rsidRDefault="007424DD" w:rsidP="00742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265EB">
              <w:rPr>
                <w:rFonts w:ascii="Times New Roman" w:hAnsi="Times New Roman" w:cs="Times New Roman"/>
                <w:color w:val="000000"/>
                <w:kern w:val="0"/>
              </w:rPr>
              <w:t>± 4.04</w:t>
            </w:r>
          </w:p>
        </w:tc>
        <w:tc>
          <w:tcPr>
            <w:tcW w:w="907" w:type="dxa"/>
            <w:tcBorders>
              <w:top w:val="nil"/>
              <w:left w:val="nil"/>
              <w:right w:val="nil"/>
            </w:tcBorders>
          </w:tcPr>
          <w:p w14:paraId="235AB5A7" w14:textId="77777777" w:rsidR="007424DD" w:rsidRPr="000265EB" w:rsidRDefault="007424DD" w:rsidP="00742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265EB">
              <w:rPr>
                <w:rFonts w:ascii="Times New Roman" w:hAnsi="Times New Roman" w:cs="Times New Roman"/>
                <w:color w:val="000000"/>
                <w:kern w:val="0"/>
              </w:rPr>
              <w:t>6.21</w:t>
            </w:r>
          </w:p>
          <w:p w14:paraId="2E1768FD" w14:textId="22676366" w:rsidR="007424DD" w:rsidRPr="000265EB" w:rsidRDefault="007424DD" w:rsidP="00742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265EB">
              <w:rPr>
                <w:rFonts w:ascii="Times New Roman" w:hAnsi="Times New Roman" w:cs="Times New Roman"/>
                <w:color w:val="000000"/>
                <w:kern w:val="0"/>
              </w:rPr>
              <w:t>± 4.06</w:t>
            </w:r>
          </w:p>
        </w:tc>
        <w:tc>
          <w:tcPr>
            <w:tcW w:w="907" w:type="dxa"/>
            <w:tcBorders>
              <w:top w:val="nil"/>
              <w:left w:val="nil"/>
              <w:right w:val="nil"/>
            </w:tcBorders>
          </w:tcPr>
          <w:p w14:paraId="676B0AFE" w14:textId="77777777" w:rsidR="007424DD" w:rsidRPr="000265EB" w:rsidRDefault="007424DD" w:rsidP="00742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265EB">
              <w:rPr>
                <w:rFonts w:ascii="Times New Roman" w:hAnsi="Times New Roman" w:cs="Times New Roman"/>
                <w:color w:val="000000"/>
                <w:kern w:val="0"/>
              </w:rPr>
              <w:t>6.30</w:t>
            </w:r>
          </w:p>
          <w:p w14:paraId="53236CCE" w14:textId="3F72E3D0" w:rsidR="007424DD" w:rsidRPr="000265EB" w:rsidRDefault="007424DD" w:rsidP="00742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265EB">
              <w:rPr>
                <w:rFonts w:ascii="Times New Roman" w:hAnsi="Times New Roman" w:cs="Times New Roman"/>
                <w:color w:val="000000"/>
                <w:kern w:val="0"/>
              </w:rPr>
              <w:t>± 4.08</w:t>
            </w:r>
          </w:p>
        </w:tc>
        <w:tc>
          <w:tcPr>
            <w:tcW w:w="907" w:type="dxa"/>
            <w:tcBorders>
              <w:top w:val="nil"/>
              <w:left w:val="nil"/>
              <w:right w:val="nil"/>
            </w:tcBorders>
          </w:tcPr>
          <w:p w14:paraId="2C2B1C69" w14:textId="77777777" w:rsidR="007424DD" w:rsidRPr="000265EB" w:rsidRDefault="007424DD" w:rsidP="00742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265EB">
              <w:rPr>
                <w:rFonts w:ascii="Times New Roman" w:hAnsi="Times New Roman" w:cs="Times New Roman"/>
                <w:color w:val="000000"/>
                <w:kern w:val="0"/>
              </w:rPr>
              <w:t>6.39</w:t>
            </w:r>
          </w:p>
          <w:p w14:paraId="1111EBD6" w14:textId="2F9345BD" w:rsidR="007424DD" w:rsidRPr="000265EB" w:rsidRDefault="007424DD" w:rsidP="00742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265EB">
              <w:rPr>
                <w:rFonts w:ascii="Times New Roman" w:hAnsi="Times New Roman" w:cs="Times New Roman"/>
                <w:color w:val="000000"/>
                <w:kern w:val="0"/>
              </w:rPr>
              <w:t>±4.10</w:t>
            </w:r>
          </w:p>
        </w:tc>
        <w:tc>
          <w:tcPr>
            <w:tcW w:w="907" w:type="dxa"/>
            <w:tcBorders>
              <w:top w:val="nil"/>
              <w:left w:val="nil"/>
              <w:right w:val="nil"/>
            </w:tcBorders>
          </w:tcPr>
          <w:p w14:paraId="41CA780B" w14:textId="77777777" w:rsidR="007424DD" w:rsidRPr="000265EB" w:rsidRDefault="007424DD" w:rsidP="00742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265EB">
              <w:rPr>
                <w:rFonts w:ascii="Times New Roman" w:hAnsi="Times New Roman" w:cs="Times New Roman"/>
                <w:color w:val="000000"/>
                <w:kern w:val="0"/>
              </w:rPr>
              <w:t>6.59</w:t>
            </w:r>
          </w:p>
          <w:p w14:paraId="779131C7" w14:textId="5B6D4A6C" w:rsidR="007424DD" w:rsidRPr="000265EB" w:rsidRDefault="007424DD" w:rsidP="00742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265EB">
              <w:rPr>
                <w:rFonts w:ascii="Times New Roman" w:hAnsi="Times New Roman" w:cs="Times New Roman"/>
                <w:color w:val="000000"/>
                <w:kern w:val="0"/>
              </w:rPr>
              <w:t>± 4.09</w:t>
            </w:r>
          </w:p>
        </w:tc>
        <w:tc>
          <w:tcPr>
            <w:tcW w:w="907" w:type="dxa"/>
            <w:tcBorders>
              <w:top w:val="nil"/>
              <w:left w:val="nil"/>
              <w:right w:val="nil"/>
            </w:tcBorders>
          </w:tcPr>
          <w:p w14:paraId="2B71D548" w14:textId="77777777" w:rsidR="007424DD" w:rsidRPr="000265EB" w:rsidRDefault="007424DD" w:rsidP="00742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265EB">
              <w:rPr>
                <w:rFonts w:ascii="Times New Roman" w:hAnsi="Times New Roman" w:cs="Times New Roman"/>
                <w:color w:val="000000"/>
                <w:kern w:val="0"/>
              </w:rPr>
              <w:t>6.64</w:t>
            </w:r>
          </w:p>
          <w:p w14:paraId="182F929C" w14:textId="7760FE07" w:rsidR="007424DD" w:rsidRPr="000265EB" w:rsidRDefault="007424DD" w:rsidP="00742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265EB">
              <w:rPr>
                <w:rFonts w:ascii="Times New Roman" w:hAnsi="Times New Roman" w:cs="Times New Roman"/>
                <w:color w:val="000000"/>
                <w:kern w:val="0"/>
              </w:rPr>
              <w:t>± 4.05</w:t>
            </w:r>
          </w:p>
        </w:tc>
      </w:tr>
      <w:tr w:rsidR="007424DD" w:rsidRPr="00002C66" w14:paraId="17AA4933" w14:textId="77777777" w:rsidTr="00B8347B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004EB0" w14:textId="77777777" w:rsidR="007424DD" w:rsidRPr="00002C66" w:rsidRDefault="007424DD" w:rsidP="007424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>Inflammatory bowel disease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D78E35" w14:textId="0F80E558" w:rsidR="007424DD" w:rsidRPr="00002C66" w:rsidRDefault="007424DD" w:rsidP="00742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 xml:space="preserve">4.52 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br/>
              <w:t>± 3.72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7739AF" w14:textId="625F3715" w:rsidR="007424DD" w:rsidRPr="00002C66" w:rsidRDefault="007424DD" w:rsidP="00742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 xml:space="preserve">4.68 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br/>
              <w:t>± 3.80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ECAB6A" w14:textId="5B087EC9" w:rsidR="007424DD" w:rsidRPr="00002C66" w:rsidRDefault="007424DD" w:rsidP="00742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 xml:space="preserve">4.69 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br/>
              <w:t>± 3.82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78EE3A" w14:textId="4B8C9F1B" w:rsidR="007424DD" w:rsidRPr="00002C66" w:rsidRDefault="007424DD" w:rsidP="00742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 xml:space="preserve">4.72 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br/>
              <w:t>± 3.80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58167D" w14:textId="4C7E233B" w:rsidR="007424DD" w:rsidRPr="00002C66" w:rsidRDefault="007424DD" w:rsidP="00742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 xml:space="preserve">4.97 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br/>
              <w:t>± 3.89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639725" w14:textId="439C4BC1" w:rsidR="007424DD" w:rsidRPr="00002C66" w:rsidRDefault="007424DD" w:rsidP="00742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 xml:space="preserve">6.64 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br/>
              <w:t>± 4.05</w:t>
            </w:r>
          </w:p>
        </w:tc>
      </w:tr>
    </w:tbl>
    <w:p w14:paraId="61EAA164" w14:textId="2B3CCA5C" w:rsidR="00B26CC1" w:rsidRPr="00002C66" w:rsidRDefault="00B26CC1" w:rsidP="00B26CC1">
      <w:pPr>
        <w:rPr>
          <w:rFonts w:ascii="Times New Roman" w:hAnsi="Times New Roman" w:cs="Times New Roman"/>
          <w:sz w:val="16"/>
          <w:szCs w:val="16"/>
        </w:rPr>
      </w:pPr>
      <w:r w:rsidRPr="00002C66">
        <w:rPr>
          <w:rFonts w:ascii="Times New Roman" w:hAnsi="Times New Roman" w:cs="Times New Roman"/>
          <w:sz w:val="16"/>
          <w:szCs w:val="16"/>
        </w:rPr>
        <w:t>ID/IDA: iron deficiency/iron deficiency anemia</w:t>
      </w:r>
      <w:r w:rsidR="004B24C9">
        <w:rPr>
          <w:rFonts w:ascii="Times New Roman" w:hAnsi="Times New Roman" w:cs="Times New Roman"/>
          <w:sz w:val="16"/>
          <w:szCs w:val="16"/>
        </w:rPr>
        <w:t>; SD: standard deviation</w:t>
      </w:r>
    </w:p>
    <w:p w14:paraId="0B340734" w14:textId="7B6BF8C9" w:rsidR="00C63E0E" w:rsidRDefault="00D726BB">
      <w:pPr>
        <w:rPr>
          <w:rFonts w:ascii="Times New Roman" w:hAnsi="Times New Roman" w:cs="Times New Roman"/>
          <w:sz w:val="24"/>
          <w:szCs w:val="24"/>
        </w:rPr>
      </w:pPr>
      <w:r w:rsidRPr="00002C66">
        <w:rPr>
          <w:rFonts w:ascii="Times New Roman" w:hAnsi="Times New Roman" w:cs="Times New Roman"/>
          <w:sz w:val="24"/>
          <w:szCs w:val="24"/>
        </w:rPr>
        <w:br w:type="page"/>
      </w:r>
    </w:p>
    <w:p w14:paraId="683DE7F7" w14:textId="33416206" w:rsidR="00D726BB" w:rsidRDefault="00BE4B63" w:rsidP="00B8347B">
      <w:pPr>
        <w:pStyle w:val="berschrift2"/>
      </w:pPr>
      <w:bookmarkStart w:id="4" w:name="_Hlk161675236"/>
      <w:r>
        <w:lastRenderedPageBreak/>
        <w:t xml:space="preserve">Supplementary </w:t>
      </w:r>
      <w:r w:rsidR="00C63E0E">
        <w:t>Table 5</w:t>
      </w:r>
    </w:p>
    <w:p w14:paraId="1123A1ED" w14:textId="686371C1" w:rsidR="00C63E0E" w:rsidRPr="00C63E0E" w:rsidRDefault="00C63E0E" w:rsidP="00C63E0E">
      <w:pPr>
        <w:spacing w:line="480" w:lineRule="auto"/>
        <w:jc w:val="both"/>
        <w:rPr>
          <w:rFonts w:ascii="Times New Roman" w:hAnsi="Times New Roman"/>
        </w:rPr>
      </w:pPr>
      <w:r w:rsidRPr="00C63E0E">
        <w:rPr>
          <w:rFonts w:ascii="Times New Roman" w:hAnsi="Times New Roman"/>
        </w:rPr>
        <w:t xml:space="preserve">Prevalence of pre-defined </w:t>
      </w:r>
      <w:r w:rsidR="00792AA2">
        <w:rPr>
          <w:rFonts w:ascii="Times New Roman" w:hAnsi="Times New Roman"/>
        </w:rPr>
        <w:t>diagnoses</w:t>
      </w:r>
      <w:r w:rsidRPr="00C63E0E">
        <w:rPr>
          <w:rFonts w:ascii="Times New Roman" w:hAnsi="Times New Roman"/>
        </w:rPr>
        <w:t xml:space="preserve"> in </w:t>
      </w:r>
      <w:r w:rsidR="006D7F2E">
        <w:rPr>
          <w:rFonts w:ascii="Times New Roman" w:hAnsi="Times New Roman"/>
        </w:rPr>
        <w:t xml:space="preserve">patients with </w:t>
      </w:r>
      <w:r w:rsidRPr="00C63E0E">
        <w:rPr>
          <w:rFonts w:ascii="Times New Roman" w:hAnsi="Times New Roman"/>
        </w:rPr>
        <w:t xml:space="preserve">ID/IDA </w:t>
      </w:r>
      <w:r>
        <w:rPr>
          <w:rFonts w:ascii="Times New Roman" w:hAnsi="Times New Roman"/>
        </w:rPr>
        <w:t>of advanced age (</w:t>
      </w:r>
      <w:r>
        <w:rPr>
          <w:rFonts w:ascii="Times New Roman" w:hAnsi="Times New Roman" w:cs="Times New Roman"/>
        </w:rPr>
        <w:t>≥</w:t>
      </w:r>
      <w:r>
        <w:rPr>
          <w:rFonts w:ascii="Times New Roman" w:hAnsi="Times New Roman"/>
        </w:rPr>
        <w:t xml:space="preserve">70; geriatric subpopulation) and with concurrent gastrointestinal bleeding </w:t>
      </w:r>
      <w:r w:rsidRPr="00C63E0E">
        <w:rPr>
          <w:rFonts w:ascii="Times New Roman" w:hAnsi="Times New Roman"/>
        </w:rPr>
        <w:t xml:space="preserve">in Germany, 2021 </w:t>
      </w:r>
    </w:p>
    <w:tbl>
      <w:tblPr>
        <w:tblStyle w:val="Tabellenraster1"/>
        <w:tblW w:w="9067" w:type="dxa"/>
        <w:tblLook w:val="04A0" w:firstRow="1" w:lastRow="0" w:firstColumn="1" w:lastColumn="0" w:noHBand="0" w:noVBand="1"/>
      </w:tblPr>
      <w:tblGrid>
        <w:gridCol w:w="7225"/>
        <w:gridCol w:w="1842"/>
      </w:tblGrid>
      <w:tr w:rsidR="00C63E0E" w:rsidRPr="00C63E0E" w14:paraId="6F9BB728" w14:textId="77777777" w:rsidTr="009B15E8">
        <w:tc>
          <w:tcPr>
            <w:tcW w:w="7225" w:type="dxa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bookmarkEnd w:id="4"/>
          <w:p w14:paraId="1F07C67C" w14:textId="77777777" w:rsidR="00C63E0E" w:rsidRPr="00C63E0E" w:rsidRDefault="00C63E0E" w:rsidP="00C63E0E">
            <w:pPr>
              <w:spacing w:before="40" w:after="40"/>
              <w:jc w:val="both"/>
              <w:rPr>
                <w:rFonts w:ascii="Times New Roman" w:hAnsi="Times New Roman"/>
                <w:b/>
                <w:bCs/>
              </w:rPr>
            </w:pPr>
            <w:r w:rsidRPr="00C63E0E">
              <w:rPr>
                <w:rFonts w:ascii="Times New Roman" w:hAnsi="Times New Roman"/>
                <w:b/>
                <w:bCs/>
              </w:rPr>
              <w:t>Diagnosis</w:t>
            </w:r>
          </w:p>
        </w:tc>
        <w:tc>
          <w:tcPr>
            <w:tcW w:w="184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8563E2B" w14:textId="77777777" w:rsidR="00C63E0E" w:rsidRPr="00C63E0E" w:rsidRDefault="00C63E0E" w:rsidP="00C63E0E">
            <w:pPr>
              <w:spacing w:before="40" w:after="40"/>
              <w:jc w:val="center"/>
              <w:rPr>
                <w:rFonts w:ascii="Times New Roman" w:hAnsi="Times New Roman"/>
                <w:b/>
                <w:bCs/>
              </w:rPr>
            </w:pPr>
            <w:r w:rsidRPr="00C63E0E">
              <w:rPr>
                <w:rFonts w:ascii="Times New Roman" w:hAnsi="Times New Roman"/>
                <w:b/>
                <w:bCs/>
              </w:rPr>
              <w:t>Prevalence (n)</w:t>
            </w:r>
          </w:p>
        </w:tc>
      </w:tr>
      <w:tr w:rsidR="00C63E0E" w:rsidRPr="00C63E0E" w14:paraId="667F6B9A" w14:textId="77777777" w:rsidTr="009B15E8">
        <w:tc>
          <w:tcPr>
            <w:tcW w:w="72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3CE7AEF" w14:textId="7AE4325B" w:rsidR="00C63E0E" w:rsidRPr="00C63E0E" w:rsidRDefault="00C63E0E" w:rsidP="00C63E0E">
            <w:pPr>
              <w:spacing w:before="40" w:after="40"/>
              <w:jc w:val="both"/>
              <w:rPr>
                <w:rFonts w:ascii="Times New Roman" w:hAnsi="Times New Roman"/>
                <w:b/>
                <w:bCs/>
              </w:rPr>
            </w:pPr>
            <w:r w:rsidRPr="00C63E0E">
              <w:rPr>
                <w:rFonts w:ascii="Times New Roman" w:hAnsi="Times New Roman"/>
                <w:b/>
                <w:bCs/>
              </w:rPr>
              <w:t xml:space="preserve">Subpopulation: </w:t>
            </w:r>
            <w:r>
              <w:rPr>
                <w:rFonts w:ascii="Times New Roman" w:hAnsi="Times New Roman"/>
                <w:b/>
                <w:bCs/>
              </w:rPr>
              <w:t>Geriatric</w:t>
            </w:r>
          </w:p>
        </w:tc>
        <w:tc>
          <w:tcPr>
            <w:tcW w:w="18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34EF0F9" w14:textId="77777777" w:rsidR="00C63E0E" w:rsidRPr="00C63E0E" w:rsidRDefault="00C63E0E" w:rsidP="00C63E0E">
            <w:pPr>
              <w:spacing w:before="40" w:after="4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C63E0E" w:rsidRPr="00C63E0E" w14:paraId="4BB5BDEC" w14:textId="77777777" w:rsidTr="00B8347B">
        <w:tc>
          <w:tcPr>
            <w:tcW w:w="72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14FE968" w14:textId="697D28C0" w:rsidR="00C63E0E" w:rsidRPr="00C63E0E" w:rsidRDefault="00C63E0E" w:rsidP="00C63E0E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8347B">
              <w:rPr>
                <w:rFonts w:ascii="Times New Roman" w:hAnsi="Times New Roman" w:cs="Times New Roman"/>
              </w:rPr>
              <w:t>Type 2 diabetes mellitus</w:t>
            </w:r>
          </w:p>
        </w:tc>
        <w:tc>
          <w:tcPr>
            <w:tcW w:w="18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1BA1B4A" w14:textId="0C29D526" w:rsidR="00C63E0E" w:rsidRPr="000265EB" w:rsidRDefault="00C63E0E" w:rsidP="00C63E0E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65EB">
              <w:rPr>
                <w:rFonts w:ascii="Times New Roman" w:hAnsi="Times New Roman" w:cs="Times New Roman"/>
              </w:rPr>
              <w:t>43.6% (17,721)</w:t>
            </w:r>
          </w:p>
        </w:tc>
      </w:tr>
      <w:tr w:rsidR="00C63E0E" w:rsidRPr="00C63E0E" w14:paraId="30D5FD59" w14:textId="77777777" w:rsidTr="00B8347B">
        <w:tc>
          <w:tcPr>
            <w:tcW w:w="72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1643F0FC" w14:textId="60A1EF58" w:rsidR="00C63E0E" w:rsidRPr="00C63E0E" w:rsidRDefault="00C63E0E" w:rsidP="00C63E0E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8347B">
              <w:rPr>
                <w:rFonts w:ascii="Times New Roman" w:hAnsi="Times New Roman" w:cs="Times New Roman"/>
              </w:rPr>
              <w:t xml:space="preserve">Heart failure </w:t>
            </w:r>
          </w:p>
        </w:tc>
        <w:tc>
          <w:tcPr>
            <w:tcW w:w="18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780BCC0" w14:textId="020B226B" w:rsidR="00C63E0E" w:rsidRPr="000265EB" w:rsidRDefault="00C63E0E" w:rsidP="00C63E0E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65EB">
              <w:rPr>
                <w:rFonts w:ascii="Times New Roman" w:hAnsi="Times New Roman" w:cs="Times New Roman"/>
              </w:rPr>
              <w:t>41.6% (16,901)</w:t>
            </w:r>
          </w:p>
        </w:tc>
      </w:tr>
      <w:tr w:rsidR="00C63E0E" w:rsidRPr="00C63E0E" w14:paraId="39840D9B" w14:textId="77777777" w:rsidTr="00B8347B">
        <w:tc>
          <w:tcPr>
            <w:tcW w:w="72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1C6512E1" w14:textId="3D6B66B2" w:rsidR="00C63E0E" w:rsidRPr="00C63E0E" w:rsidRDefault="00C63E0E" w:rsidP="00C63E0E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8347B">
              <w:rPr>
                <w:rFonts w:ascii="Times New Roman" w:hAnsi="Times New Roman" w:cs="Times New Roman"/>
              </w:rPr>
              <w:t xml:space="preserve">Chronic </w:t>
            </w:r>
            <w:proofErr w:type="spellStart"/>
            <w:r w:rsidRPr="00B8347B">
              <w:rPr>
                <w:rFonts w:ascii="Times New Roman" w:hAnsi="Times New Roman" w:cs="Times New Roman"/>
              </w:rPr>
              <w:t>ischaemic</w:t>
            </w:r>
            <w:proofErr w:type="spellEnd"/>
            <w:r w:rsidRPr="00B8347B">
              <w:rPr>
                <w:rFonts w:ascii="Times New Roman" w:hAnsi="Times New Roman" w:cs="Times New Roman"/>
              </w:rPr>
              <w:t xml:space="preserve"> heart disease</w:t>
            </w:r>
          </w:p>
        </w:tc>
        <w:tc>
          <w:tcPr>
            <w:tcW w:w="18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6C920984" w14:textId="44C20C50" w:rsidR="00C63E0E" w:rsidRPr="000265EB" w:rsidRDefault="00C63E0E" w:rsidP="00C63E0E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65EB">
              <w:rPr>
                <w:rFonts w:ascii="Times New Roman" w:hAnsi="Times New Roman" w:cs="Times New Roman"/>
              </w:rPr>
              <w:t>40.8% (16,580)</w:t>
            </w:r>
          </w:p>
        </w:tc>
      </w:tr>
      <w:tr w:rsidR="00C63E0E" w:rsidRPr="00C63E0E" w14:paraId="5A11087D" w14:textId="77777777" w:rsidTr="00B8347B">
        <w:tc>
          <w:tcPr>
            <w:tcW w:w="72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1A0AC881" w14:textId="5C4F7F13" w:rsidR="00C63E0E" w:rsidRPr="00C63E0E" w:rsidRDefault="00C63E0E" w:rsidP="00C63E0E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8347B">
              <w:rPr>
                <w:rFonts w:ascii="Times New Roman" w:hAnsi="Times New Roman" w:cs="Times New Roman"/>
              </w:rPr>
              <w:t>Atrial fibrillation and flutter</w:t>
            </w:r>
          </w:p>
        </w:tc>
        <w:tc>
          <w:tcPr>
            <w:tcW w:w="18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ABAC47F" w14:textId="0AE80F14" w:rsidR="00C63E0E" w:rsidRPr="000265EB" w:rsidRDefault="00C63E0E" w:rsidP="00C63E0E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65EB">
              <w:rPr>
                <w:rFonts w:ascii="Times New Roman" w:hAnsi="Times New Roman" w:cs="Times New Roman"/>
              </w:rPr>
              <w:t>36.0% (14,643)</w:t>
            </w:r>
          </w:p>
        </w:tc>
      </w:tr>
      <w:tr w:rsidR="00C63E0E" w:rsidRPr="00C63E0E" w14:paraId="751394FB" w14:textId="77777777" w:rsidTr="00B8347B">
        <w:tc>
          <w:tcPr>
            <w:tcW w:w="72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5A7F80C5" w14:textId="70CADAFC" w:rsidR="00C63E0E" w:rsidRPr="00C63E0E" w:rsidRDefault="00C63E0E" w:rsidP="00C63E0E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8347B">
              <w:rPr>
                <w:rFonts w:ascii="Times New Roman" w:hAnsi="Times New Roman" w:cs="Times New Roman"/>
              </w:rPr>
              <w:t>Gonarthrosis</w:t>
            </w:r>
            <w:proofErr w:type="spellEnd"/>
            <w:r w:rsidRPr="00B8347B">
              <w:rPr>
                <w:rFonts w:ascii="Times New Roman" w:hAnsi="Times New Roman" w:cs="Times New Roman"/>
              </w:rPr>
              <w:t xml:space="preserve"> [arthrosis of knee]</w:t>
            </w:r>
          </w:p>
        </w:tc>
        <w:tc>
          <w:tcPr>
            <w:tcW w:w="18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687BEBD7" w14:textId="1B28F1B5" w:rsidR="00C63E0E" w:rsidRPr="000265EB" w:rsidRDefault="00C63E0E" w:rsidP="00C63E0E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65EB">
              <w:rPr>
                <w:rFonts w:ascii="Times New Roman" w:hAnsi="Times New Roman" w:cs="Times New Roman"/>
              </w:rPr>
              <w:t>29.2% (11,854)</w:t>
            </w:r>
          </w:p>
        </w:tc>
      </w:tr>
      <w:tr w:rsidR="00C63E0E" w:rsidRPr="00C63E0E" w14:paraId="71A711BA" w14:textId="77777777" w:rsidTr="00B8347B">
        <w:tc>
          <w:tcPr>
            <w:tcW w:w="72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0B476762" w14:textId="313FE2A5" w:rsidR="00C63E0E" w:rsidRPr="00C63E0E" w:rsidRDefault="00C63E0E" w:rsidP="00C63E0E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8347B">
              <w:rPr>
                <w:rFonts w:ascii="Times New Roman" w:hAnsi="Times New Roman" w:cs="Times New Roman"/>
              </w:rPr>
              <w:t xml:space="preserve">Unspecified diabetes mellitus </w:t>
            </w:r>
          </w:p>
        </w:tc>
        <w:tc>
          <w:tcPr>
            <w:tcW w:w="18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D55DA5D" w14:textId="22FBA4EA" w:rsidR="00C63E0E" w:rsidRPr="000265EB" w:rsidRDefault="00C63E0E" w:rsidP="00C63E0E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65EB">
              <w:rPr>
                <w:rFonts w:ascii="Times New Roman" w:hAnsi="Times New Roman" w:cs="Times New Roman"/>
              </w:rPr>
              <w:t>22.5% (9,163)</w:t>
            </w:r>
          </w:p>
        </w:tc>
      </w:tr>
      <w:tr w:rsidR="00C63E0E" w:rsidRPr="00C63E0E" w14:paraId="34D8716A" w14:textId="77777777" w:rsidTr="00B8347B">
        <w:tc>
          <w:tcPr>
            <w:tcW w:w="72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15FF4A6" w14:textId="7AE69966" w:rsidR="00C63E0E" w:rsidRPr="00C63E0E" w:rsidRDefault="00C63E0E" w:rsidP="00C63E0E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8347B">
              <w:rPr>
                <w:rFonts w:ascii="Times New Roman" w:hAnsi="Times New Roman" w:cs="Times New Roman"/>
              </w:rPr>
              <w:t>Nonrheumatic mitral valve disorders</w:t>
            </w:r>
          </w:p>
        </w:tc>
        <w:tc>
          <w:tcPr>
            <w:tcW w:w="18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9394352" w14:textId="04CD96B1" w:rsidR="00C63E0E" w:rsidRPr="000265EB" w:rsidRDefault="00C63E0E" w:rsidP="00C63E0E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65EB">
              <w:rPr>
                <w:rFonts w:ascii="Times New Roman" w:hAnsi="Times New Roman" w:cs="Times New Roman"/>
              </w:rPr>
              <w:t>19.9% (8,079)</w:t>
            </w:r>
          </w:p>
        </w:tc>
      </w:tr>
      <w:tr w:rsidR="00C63E0E" w:rsidRPr="00C63E0E" w14:paraId="073DDFF5" w14:textId="77777777" w:rsidTr="00B8347B">
        <w:tc>
          <w:tcPr>
            <w:tcW w:w="72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6E83B411" w14:textId="7B97C680" w:rsidR="00C63E0E" w:rsidRPr="00C63E0E" w:rsidRDefault="00C63E0E" w:rsidP="00C63E0E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8347B">
              <w:rPr>
                <w:rFonts w:ascii="Times New Roman" w:hAnsi="Times New Roman" w:cs="Times New Roman"/>
              </w:rPr>
              <w:t>Coxarthrosis [arthrosis of hip]</w:t>
            </w:r>
          </w:p>
        </w:tc>
        <w:tc>
          <w:tcPr>
            <w:tcW w:w="18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D9FD1BB" w14:textId="380BC8FB" w:rsidR="00C63E0E" w:rsidRPr="000265EB" w:rsidRDefault="00C63E0E" w:rsidP="00C63E0E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65EB">
              <w:rPr>
                <w:rFonts w:ascii="Times New Roman" w:hAnsi="Times New Roman" w:cs="Times New Roman"/>
              </w:rPr>
              <w:t>19.4% (7,884)</w:t>
            </w:r>
          </w:p>
        </w:tc>
      </w:tr>
      <w:tr w:rsidR="00C63E0E" w:rsidRPr="00C63E0E" w14:paraId="1DDF1F74" w14:textId="77777777" w:rsidTr="00B8347B">
        <w:tc>
          <w:tcPr>
            <w:tcW w:w="72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6BC5787E" w14:textId="08A724CC" w:rsidR="00C63E0E" w:rsidRPr="00C63E0E" w:rsidRDefault="00C63E0E" w:rsidP="00C63E0E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8347B">
              <w:rPr>
                <w:rFonts w:ascii="Times New Roman" w:hAnsi="Times New Roman" w:cs="Times New Roman"/>
              </w:rPr>
              <w:t>Nonrheumatic aortic valve disorders</w:t>
            </w:r>
          </w:p>
        </w:tc>
        <w:tc>
          <w:tcPr>
            <w:tcW w:w="18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11AC6659" w14:textId="78F45222" w:rsidR="00C63E0E" w:rsidRPr="000265EB" w:rsidRDefault="00C63E0E" w:rsidP="00C63E0E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65EB">
              <w:rPr>
                <w:rFonts w:ascii="Times New Roman" w:hAnsi="Times New Roman" w:cs="Times New Roman"/>
              </w:rPr>
              <w:t>18.2% (7,412)</w:t>
            </w:r>
          </w:p>
        </w:tc>
      </w:tr>
      <w:tr w:rsidR="00C63E0E" w:rsidRPr="00C63E0E" w14:paraId="5A275F53" w14:textId="77777777" w:rsidTr="00B8347B">
        <w:tc>
          <w:tcPr>
            <w:tcW w:w="72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14:paraId="13C664AF" w14:textId="0F3B692C" w:rsidR="00C63E0E" w:rsidRPr="00C63E0E" w:rsidRDefault="00C63E0E" w:rsidP="00C63E0E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B8347B">
              <w:rPr>
                <w:rFonts w:ascii="Times New Roman" w:hAnsi="Times New Roman" w:cs="Times New Roman"/>
              </w:rPr>
              <w:t>Other</w:t>
            </w:r>
            <w:proofErr w:type="gramEnd"/>
            <w:r w:rsidRPr="00B8347B">
              <w:rPr>
                <w:rFonts w:ascii="Times New Roman" w:hAnsi="Times New Roman" w:cs="Times New Roman"/>
              </w:rPr>
              <w:t xml:space="preserve"> arthrosis</w:t>
            </w:r>
          </w:p>
        </w:tc>
        <w:tc>
          <w:tcPr>
            <w:tcW w:w="18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14:paraId="3D114240" w14:textId="0FE01B69" w:rsidR="00C63E0E" w:rsidRPr="000265EB" w:rsidRDefault="00C63E0E" w:rsidP="00C63E0E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65EB">
              <w:rPr>
                <w:rFonts w:ascii="Times New Roman" w:hAnsi="Times New Roman" w:cs="Times New Roman"/>
              </w:rPr>
              <w:t>18.2% (7,387)</w:t>
            </w:r>
          </w:p>
        </w:tc>
      </w:tr>
      <w:tr w:rsidR="00C63E0E" w:rsidRPr="00C63E0E" w14:paraId="36C41B37" w14:textId="77777777" w:rsidTr="009B15E8">
        <w:tc>
          <w:tcPr>
            <w:tcW w:w="7225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380D755" w14:textId="32E06164" w:rsidR="00C63E0E" w:rsidRPr="00C63E0E" w:rsidRDefault="00C63E0E" w:rsidP="00C63E0E">
            <w:pPr>
              <w:spacing w:before="40" w:after="40"/>
              <w:jc w:val="both"/>
              <w:rPr>
                <w:rFonts w:ascii="Times New Roman" w:hAnsi="Times New Roman"/>
                <w:b/>
                <w:bCs/>
              </w:rPr>
            </w:pPr>
            <w:r w:rsidRPr="00C63E0E">
              <w:rPr>
                <w:rFonts w:ascii="Times New Roman" w:hAnsi="Times New Roman"/>
                <w:b/>
                <w:bCs/>
              </w:rPr>
              <w:t xml:space="preserve">Subpopulation: </w:t>
            </w:r>
            <w:r>
              <w:rPr>
                <w:rFonts w:ascii="Times New Roman" w:hAnsi="Times New Roman"/>
                <w:b/>
                <w:bCs/>
              </w:rPr>
              <w:t>Gastrointestinal bleeding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0D1AC18" w14:textId="77777777" w:rsidR="00C63E0E" w:rsidRPr="000265EB" w:rsidRDefault="00C63E0E" w:rsidP="00C63E0E">
            <w:pPr>
              <w:spacing w:before="40" w:after="4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C63E0E" w:rsidRPr="00C63E0E" w14:paraId="6A2EBF21" w14:textId="77777777" w:rsidTr="00B8347B">
        <w:tc>
          <w:tcPr>
            <w:tcW w:w="72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C54E89F" w14:textId="3C8F514E" w:rsidR="00C63E0E" w:rsidRPr="00C63E0E" w:rsidRDefault="00C63E0E" w:rsidP="00C63E0E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 w:rsidRPr="00B8347B">
              <w:rPr>
                <w:rFonts w:ascii="Times New Roman" w:hAnsi="Times New Roman" w:cs="Times New Roman"/>
              </w:rPr>
              <w:t>Type 2 diabetes mellitus</w:t>
            </w:r>
          </w:p>
        </w:tc>
        <w:tc>
          <w:tcPr>
            <w:tcW w:w="18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06CD4DC" w14:textId="34F9ACBA" w:rsidR="00C63E0E" w:rsidRPr="000265EB" w:rsidRDefault="00C63E0E" w:rsidP="00B8347B">
            <w:pPr>
              <w:jc w:val="center"/>
              <w:rPr>
                <w:rFonts w:ascii="Times New Roman" w:hAnsi="Times New Roman" w:cs="Times New Roman"/>
              </w:rPr>
            </w:pPr>
            <w:r w:rsidRPr="000265EB">
              <w:rPr>
                <w:rFonts w:ascii="Times New Roman" w:hAnsi="Times New Roman" w:cs="Times New Roman"/>
              </w:rPr>
              <w:t>31.0% (6,326)</w:t>
            </w:r>
          </w:p>
        </w:tc>
      </w:tr>
      <w:tr w:rsidR="00C63E0E" w:rsidRPr="00C63E0E" w14:paraId="7181EF62" w14:textId="77777777" w:rsidTr="00B8347B">
        <w:tc>
          <w:tcPr>
            <w:tcW w:w="72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E675292" w14:textId="612F0290" w:rsidR="00C63E0E" w:rsidRPr="00C63E0E" w:rsidRDefault="00C63E0E" w:rsidP="00C63E0E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 w:rsidRPr="00B8347B">
              <w:rPr>
                <w:rFonts w:ascii="Times New Roman" w:hAnsi="Times New Roman" w:cs="Times New Roman"/>
              </w:rPr>
              <w:t xml:space="preserve">Heart failure </w:t>
            </w:r>
          </w:p>
        </w:tc>
        <w:tc>
          <w:tcPr>
            <w:tcW w:w="18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CD77A76" w14:textId="2502921E" w:rsidR="00C63E0E" w:rsidRPr="000265EB" w:rsidRDefault="00C63E0E" w:rsidP="00B8347B">
            <w:pPr>
              <w:jc w:val="center"/>
              <w:rPr>
                <w:rFonts w:ascii="Times New Roman" w:hAnsi="Times New Roman" w:cs="Times New Roman"/>
              </w:rPr>
            </w:pPr>
            <w:r w:rsidRPr="000265EB">
              <w:rPr>
                <w:rFonts w:ascii="Times New Roman" w:hAnsi="Times New Roman" w:cs="Times New Roman"/>
              </w:rPr>
              <w:t>27.2% (5,559)</w:t>
            </w:r>
          </w:p>
        </w:tc>
      </w:tr>
      <w:tr w:rsidR="00C63E0E" w:rsidRPr="00C63E0E" w14:paraId="3C52AADC" w14:textId="77777777" w:rsidTr="00B8347B">
        <w:tc>
          <w:tcPr>
            <w:tcW w:w="72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0C97FCF" w14:textId="6382375C" w:rsidR="00C63E0E" w:rsidRPr="00C63E0E" w:rsidRDefault="00C63E0E" w:rsidP="00C63E0E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 w:rsidRPr="00B8347B">
              <w:rPr>
                <w:rFonts w:ascii="Times New Roman" w:hAnsi="Times New Roman" w:cs="Times New Roman"/>
              </w:rPr>
              <w:t xml:space="preserve">Chronic </w:t>
            </w:r>
            <w:proofErr w:type="spellStart"/>
            <w:r w:rsidRPr="00B8347B">
              <w:rPr>
                <w:rFonts w:ascii="Times New Roman" w:hAnsi="Times New Roman" w:cs="Times New Roman"/>
              </w:rPr>
              <w:t>ischaemic</w:t>
            </w:r>
            <w:proofErr w:type="spellEnd"/>
            <w:r w:rsidRPr="00B8347B">
              <w:rPr>
                <w:rFonts w:ascii="Times New Roman" w:hAnsi="Times New Roman" w:cs="Times New Roman"/>
              </w:rPr>
              <w:t xml:space="preserve"> heart disease</w:t>
            </w:r>
          </w:p>
        </w:tc>
        <w:tc>
          <w:tcPr>
            <w:tcW w:w="18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D38EFC1" w14:textId="15E3BB71" w:rsidR="00C63E0E" w:rsidRPr="000265EB" w:rsidRDefault="00C63E0E" w:rsidP="00B8347B">
            <w:pPr>
              <w:jc w:val="center"/>
              <w:rPr>
                <w:rFonts w:ascii="Times New Roman" w:hAnsi="Times New Roman" w:cs="Times New Roman"/>
              </w:rPr>
            </w:pPr>
            <w:r w:rsidRPr="000265EB">
              <w:rPr>
                <w:rFonts w:ascii="Times New Roman" w:hAnsi="Times New Roman" w:cs="Times New Roman"/>
              </w:rPr>
              <w:t>27.2% (5,552)</w:t>
            </w:r>
          </w:p>
        </w:tc>
      </w:tr>
      <w:tr w:rsidR="00C63E0E" w:rsidRPr="00C63E0E" w14:paraId="7D308C9B" w14:textId="77777777" w:rsidTr="00B8347B">
        <w:tc>
          <w:tcPr>
            <w:tcW w:w="72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A719B8E" w14:textId="1592B797" w:rsidR="00C63E0E" w:rsidRPr="00C63E0E" w:rsidRDefault="00C63E0E" w:rsidP="00C63E0E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 w:rsidRPr="00B8347B">
              <w:rPr>
                <w:rFonts w:ascii="Times New Roman" w:hAnsi="Times New Roman" w:cs="Times New Roman"/>
              </w:rPr>
              <w:t>Other noninfective gastroenteritis and colitis</w:t>
            </w:r>
          </w:p>
        </w:tc>
        <w:tc>
          <w:tcPr>
            <w:tcW w:w="18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3696411" w14:textId="13E0440D" w:rsidR="00C63E0E" w:rsidRPr="000265EB" w:rsidRDefault="00C63E0E" w:rsidP="00B8347B">
            <w:pPr>
              <w:jc w:val="center"/>
              <w:rPr>
                <w:rFonts w:ascii="Times New Roman" w:hAnsi="Times New Roman" w:cs="Times New Roman"/>
              </w:rPr>
            </w:pPr>
            <w:r w:rsidRPr="000265EB">
              <w:rPr>
                <w:rFonts w:ascii="Times New Roman" w:hAnsi="Times New Roman" w:cs="Times New Roman"/>
              </w:rPr>
              <w:t>25.2% (5,147)</w:t>
            </w:r>
          </w:p>
        </w:tc>
      </w:tr>
      <w:tr w:rsidR="00C63E0E" w:rsidRPr="00C63E0E" w14:paraId="0C1A22CE" w14:textId="77777777" w:rsidTr="00B8347B">
        <w:tc>
          <w:tcPr>
            <w:tcW w:w="72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A8F0B7F" w14:textId="3899D64D" w:rsidR="00C63E0E" w:rsidRPr="00C63E0E" w:rsidRDefault="00C63E0E" w:rsidP="00C63E0E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 w:rsidRPr="00B8347B">
              <w:rPr>
                <w:rFonts w:ascii="Times New Roman" w:hAnsi="Times New Roman" w:cs="Times New Roman"/>
              </w:rPr>
              <w:t>Atrial fibrillation and flutter</w:t>
            </w:r>
          </w:p>
        </w:tc>
        <w:tc>
          <w:tcPr>
            <w:tcW w:w="18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CB8E445" w14:textId="5B938C73" w:rsidR="00C63E0E" w:rsidRPr="000265EB" w:rsidRDefault="00C63E0E" w:rsidP="00B8347B">
            <w:pPr>
              <w:jc w:val="center"/>
              <w:rPr>
                <w:rFonts w:ascii="Times New Roman" w:hAnsi="Times New Roman" w:cs="Times New Roman"/>
              </w:rPr>
            </w:pPr>
            <w:r w:rsidRPr="000265EB">
              <w:rPr>
                <w:rFonts w:ascii="Times New Roman" w:hAnsi="Times New Roman" w:cs="Times New Roman"/>
              </w:rPr>
              <w:t>23.2% (4,742)</w:t>
            </w:r>
          </w:p>
        </w:tc>
      </w:tr>
      <w:tr w:rsidR="00C63E0E" w:rsidRPr="00C63E0E" w14:paraId="523A68D1" w14:textId="77777777" w:rsidTr="00B8347B">
        <w:tc>
          <w:tcPr>
            <w:tcW w:w="72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1B5F680" w14:textId="00BF1587" w:rsidR="00C63E0E" w:rsidRPr="00C63E0E" w:rsidRDefault="00C63E0E" w:rsidP="00C63E0E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 w:rsidRPr="00B8347B">
              <w:rPr>
                <w:rFonts w:ascii="Times New Roman" w:hAnsi="Times New Roman" w:cs="Times New Roman"/>
              </w:rPr>
              <w:t>Polyp of colon</w:t>
            </w:r>
          </w:p>
        </w:tc>
        <w:tc>
          <w:tcPr>
            <w:tcW w:w="18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CBE7926" w14:textId="624A2FEC" w:rsidR="00C63E0E" w:rsidRPr="000265EB" w:rsidRDefault="00C63E0E" w:rsidP="00B8347B">
            <w:pPr>
              <w:jc w:val="center"/>
              <w:rPr>
                <w:rFonts w:ascii="Times New Roman" w:hAnsi="Times New Roman" w:cs="Times New Roman"/>
              </w:rPr>
            </w:pPr>
            <w:r w:rsidRPr="000265EB">
              <w:rPr>
                <w:rFonts w:ascii="Times New Roman" w:hAnsi="Times New Roman" w:cs="Times New Roman"/>
              </w:rPr>
              <w:t>19.8% (4,038)</w:t>
            </w:r>
          </w:p>
        </w:tc>
      </w:tr>
      <w:tr w:rsidR="00C63E0E" w:rsidRPr="00C63E0E" w14:paraId="51060658" w14:textId="77777777" w:rsidTr="00B8347B">
        <w:tc>
          <w:tcPr>
            <w:tcW w:w="72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5D3F4BE" w14:textId="3DA98F72" w:rsidR="00C63E0E" w:rsidRPr="00C63E0E" w:rsidRDefault="00C63E0E" w:rsidP="00C63E0E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8347B">
              <w:rPr>
                <w:rFonts w:ascii="Times New Roman" w:hAnsi="Times New Roman" w:cs="Times New Roman"/>
              </w:rPr>
              <w:t>Gonarthrosis</w:t>
            </w:r>
            <w:proofErr w:type="spellEnd"/>
            <w:r w:rsidRPr="00B8347B">
              <w:rPr>
                <w:rFonts w:ascii="Times New Roman" w:hAnsi="Times New Roman" w:cs="Times New Roman"/>
              </w:rPr>
              <w:t xml:space="preserve"> [arthrosis of knee]</w:t>
            </w:r>
          </w:p>
        </w:tc>
        <w:tc>
          <w:tcPr>
            <w:tcW w:w="18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F60D631" w14:textId="38E501DC" w:rsidR="00C63E0E" w:rsidRPr="000265EB" w:rsidRDefault="00C63E0E" w:rsidP="00B8347B">
            <w:pPr>
              <w:jc w:val="center"/>
              <w:rPr>
                <w:rFonts w:ascii="Times New Roman" w:hAnsi="Times New Roman" w:cs="Times New Roman"/>
              </w:rPr>
            </w:pPr>
            <w:r w:rsidRPr="000265EB">
              <w:rPr>
                <w:rFonts w:ascii="Times New Roman" w:hAnsi="Times New Roman" w:cs="Times New Roman"/>
              </w:rPr>
              <w:t>19.7% (4,031)</w:t>
            </w:r>
          </w:p>
        </w:tc>
      </w:tr>
      <w:tr w:rsidR="00C63E0E" w:rsidRPr="00C63E0E" w14:paraId="2A01F73E" w14:textId="77777777" w:rsidTr="00B8347B">
        <w:tc>
          <w:tcPr>
            <w:tcW w:w="72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F2E3110" w14:textId="2CF0D31F" w:rsidR="00C63E0E" w:rsidRPr="00C63E0E" w:rsidRDefault="00C63E0E" w:rsidP="00C63E0E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 w:rsidRPr="00B8347B">
              <w:rPr>
                <w:rFonts w:ascii="Times New Roman" w:hAnsi="Times New Roman" w:cs="Times New Roman"/>
              </w:rPr>
              <w:t>Benign neoplasm of colon, rectum, anus and anal canal</w:t>
            </w:r>
          </w:p>
        </w:tc>
        <w:tc>
          <w:tcPr>
            <w:tcW w:w="18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A1D1D82" w14:textId="060D8F9A" w:rsidR="00C63E0E" w:rsidRPr="000265EB" w:rsidRDefault="00C63E0E" w:rsidP="00B8347B">
            <w:pPr>
              <w:jc w:val="center"/>
              <w:rPr>
                <w:rFonts w:ascii="Times New Roman" w:hAnsi="Times New Roman" w:cs="Times New Roman"/>
              </w:rPr>
            </w:pPr>
            <w:r w:rsidRPr="000265EB">
              <w:rPr>
                <w:rFonts w:ascii="Times New Roman" w:hAnsi="Times New Roman" w:cs="Times New Roman"/>
              </w:rPr>
              <w:t>16.8% (3,432)</w:t>
            </w:r>
          </w:p>
        </w:tc>
      </w:tr>
      <w:tr w:rsidR="00C63E0E" w:rsidRPr="00C63E0E" w14:paraId="45E01E10" w14:textId="77777777" w:rsidTr="00B8347B">
        <w:tc>
          <w:tcPr>
            <w:tcW w:w="72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876D865" w14:textId="2DE00EE0" w:rsidR="00C63E0E" w:rsidRPr="00C63E0E" w:rsidRDefault="00C63E0E" w:rsidP="00C63E0E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 w:rsidRPr="00B8347B">
              <w:rPr>
                <w:rFonts w:ascii="Times New Roman" w:hAnsi="Times New Roman" w:cs="Times New Roman"/>
              </w:rPr>
              <w:t xml:space="preserve">Unspecified diabetes mellitus </w:t>
            </w:r>
          </w:p>
        </w:tc>
        <w:tc>
          <w:tcPr>
            <w:tcW w:w="18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258707B" w14:textId="2404E889" w:rsidR="00C63E0E" w:rsidRPr="000265EB" w:rsidRDefault="00C63E0E" w:rsidP="00B8347B">
            <w:pPr>
              <w:jc w:val="center"/>
              <w:rPr>
                <w:rFonts w:ascii="Times New Roman" w:hAnsi="Times New Roman" w:cs="Times New Roman"/>
              </w:rPr>
            </w:pPr>
            <w:r w:rsidRPr="000265EB">
              <w:rPr>
                <w:rFonts w:ascii="Times New Roman" w:hAnsi="Times New Roman" w:cs="Times New Roman"/>
              </w:rPr>
              <w:t>15.8% (3,227)</w:t>
            </w:r>
          </w:p>
        </w:tc>
      </w:tr>
      <w:tr w:rsidR="00C63E0E" w:rsidRPr="00C63E0E" w14:paraId="4080BBCE" w14:textId="77777777" w:rsidTr="00B8347B">
        <w:tc>
          <w:tcPr>
            <w:tcW w:w="72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41EE1D8F" w14:textId="07A76D36" w:rsidR="00C63E0E" w:rsidRPr="00C63E0E" w:rsidRDefault="00C63E0E" w:rsidP="00C63E0E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 w:rsidRPr="00B8347B">
              <w:rPr>
                <w:rFonts w:ascii="Times New Roman" w:hAnsi="Times New Roman" w:cs="Times New Roman"/>
              </w:rPr>
              <w:t>Nonrheumatic mitral valve disorders</w:t>
            </w:r>
          </w:p>
        </w:tc>
        <w:tc>
          <w:tcPr>
            <w:tcW w:w="18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66F0D74E" w14:textId="21FD9084" w:rsidR="00C63E0E" w:rsidRPr="000265EB" w:rsidRDefault="00C63E0E" w:rsidP="00B8347B">
            <w:pPr>
              <w:jc w:val="center"/>
              <w:rPr>
                <w:rFonts w:ascii="Times New Roman" w:hAnsi="Times New Roman" w:cs="Times New Roman"/>
              </w:rPr>
            </w:pPr>
            <w:r w:rsidRPr="000265EB">
              <w:rPr>
                <w:rFonts w:ascii="Times New Roman" w:hAnsi="Times New Roman" w:cs="Times New Roman"/>
              </w:rPr>
              <w:t>14.0% (2,866)</w:t>
            </w:r>
          </w:p>
        </w:tc>
      </w:tr>
    </w:tbl>
    <w:p w14:paraId="026925CF" w14:textId="77777777" w:rsidR="00C63E0E" w:rsidRPr="00002C66" w:rsidRDefault="00C63E0E">
      <w:pPr>
        <w:rPr>
          <w:rFonts w:ascii="Times New Roman" w:hAnsi="Times New Roman" w:cs="Times New Roman"/>
          <w:sz w:val="24"/>
          <w:szCs w:val="24"/>
        </w:rPr>
      </w:pPr>
    </w:p>
    <w:p w14:paraId="7972EE64" w14:textId="77777777" w:rsidR="00C63E0E" w:rsidRDefault="00C63E0E" w:rsidP="005B29D6">
      <w:pPr>
        <w:pStyle w:val="berschrift2"/>
      </w:pPr>
      <w:r>
        <w:br w:type="page"/>
      </w:r>
    </w:p>
    <w:p w14:paraId="53DF1B79" w14:textId="6E5A5AFE" w:rsidR="005B29D6" w:rsidRPr="00002C66" w:rsidRDefault="00BE4B63" w:rsidP="005B29D6">
      <w:pPr>
        <w:pStyle w:val="berschrift2"/>
      </w:pPr>
      <w:bookmarkStart w:id="5" w:name="_Hlk161675252"/>
      <w:r>
        <w:lastRenderedPageBreak/>
        <w:t xml:space="preserve">Supplementary </w:t>
      </w:r>
      <w:r w:rsidR="00D726BB" w:rsidRPr="00002C66">
        <w:t xml:space="preserve">Table </w:t>
      </w:r>
      <w:r w:rsidR="00C63E0E">
        <w:t>6</w:t>
      </w:r>
    </w:p>
    <w:p w14:paraId="209D0912" w14:textId="77777777" w:rsidR="004972A8" w:rsidRPr="00002C66" w:rsidRDefault="004972A8" w:rsidP="004972A8">
      <w:pPr>
        <w:rPr>
          <w:rFonts w:ascii="Times New Roman" w:hAnsi="Times New Roman" w:cs="Times New Roman"/>
          <w:sz w:val="24"/>
          <w:szCs w:val="24"/>
        </w:rPr>
      </w:pPr>
      <w:r w:rsidRPr="00002C66">
        <w:rPr>
          <w:rFonts w:ascii="Times New Roman" w:hAnsi="Times New Roman" w:cs="Times New Roman"/>
          <w:sz w:val="24"/>
          <w:szCs w:val="24"/>
        </w:rPr>
        <w:t>Dispensations of supplemental iron preparations in Germany, 2016 – 2021 (Subgroup: Heart disease)</w:t>
      </w:r>
    </w:p>
    <w:bookmarkEnd w:id="5"/>
    <w:tbl>
      <w:tblPr>
        <w:tblW w:w="8733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91"/>
        <w:gridCol w:w="907"/>
        <w:gridCol w:w="907"/>
        <w:gridCol w:w="907"/>
        <w:gridCol w:w="907"/>
        <w:gridCol w:w="907"/>
        <w:gridCol w:w="907"/>
      </w:tblGrid>
      <w:tr w:rsidR="004972A8" w:rsidRPr="00002C66" w14:paraId="37AD7A2D" w14:textId="77777777" w:rsidTr="00615584">
        <w:trPr>
          <w:trHeight w:val="290"/>
        </w:trPr>
        <w:tc>
          <w:tcPr>
            <w:tcW w:w="3291" w:type="dxa"/>
            <w:tcBorders>
              <w:top w:val="single" w:sz="4" w:space="0" w:color="auto"/>
            </w:tcBorders>
            <w:shd w:val="solid" w:color="FFFFFF" w:fill="auto"/>
          </w:tcPr>
          <w:p w14:paraId="4371B68E" w14:textId="77777777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5442" w:type="dxa"/>
            <w:gridSpan w:val="6"/>
            <w:tcBorders>
              <w:top w:val="single" w:sz="4" w:space="0" w:color="auto"/>
            </w:tcBorders>
          </w:tcPr>
          <w:p w14:paraId="7C753635" w14:textId="7DC14E41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 xml:space="preserve">Percentage of </w:t>
            </w:r>
            <w:r w:rsidR="006D7F2E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 xml:space="preserve">patients with 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ID/IDA (n)</w:t>
            </w:r>
          </w:p>
        </w:tc>
      </w:tr>
      <w:tr w:rsidR="004972A8" w:rsidRPr="00002C66" w14:paraId="31EA7359" w14:textId="77777777" w:rsidTr="00615584">
        <w:trPr>
          <w:trHeight w:val="290"/>
        </w:trPr>
        <w:tc>
          <w:tcPr>
            <w:tcW w:w="3291" w:type="dxa"/>
            <w:tcBorders>
              <w:bottom w:val="single" w:sz="4" w:space="0" w:color="auto"/>
            </w:tcBorders>
            <w:shd w:val="solid" w:color="FFFFFF" w:fill="auto"/>
          </w:tcPr>
          <w:p w14:paraId="1534F1FB" w14:textId="77777777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Class / agent (ATC-Code)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4ED7BF48" w14:textId="77777777" w:rsidR="004972A8" w:rsidRPr="00CB336A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CB336A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2016</w:t>
            </w:r>
          </w:p>
          <w:p w14:paraId="2B33F7A9" w14:textId="649F1B0B" w:rsidR="00FA21FC" w:rsidRPr="00CB336A" w:rsidRDefault="00FA21FC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CB336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41,148</w:t>
            </w:r>
            <w:r w:rsidRPr="00CB336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3F952000" w14:textId="77777777" w:rsidR="004972A8" w:rsidRPr="00CB336A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CB336A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2017</w:t>
            </w:r>
          </w:p>
          <w:p w14:paraId="03B0E132" w14:textId="0B4C55FE" w:rsidR="00FA21FC" w:rsidRPr="00CB336A" w:rsidRDefault="00FA21FC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CB336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43,197</w:t>
            </w:r>
            <w:r w:rsidRPr="00CB336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0DE52B03" w14:textId="77777777" w:rsidR="004972A8" w:rsidRPr="00CB336A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CB336A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2018</w:t>
            </w:r>
          </w:p>
          <w:p w14:paraId="33BBE3A0" w14:textId="15A960AB" w:rsidR="00FA21FC" w:rsidRPr="00CB336A" w:rsidRDefault="00FA21FC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CB336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44,450</w:t>
            </w:r>
            <w:r w:rsidRPr="00CB336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1635F44E" w14:textId="77777777" w:rsidR="004972A8" w:rsidRPr="00CB336A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CB336A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2019</w:t>
            </w:r>
          </w:p>
          <w:p w14:paraId="4A184E43" w14:textId="6CF4930C" w:rsidR="00FA21FC" w:rsidRPr="00CB336A" w:rsidRDefault="00FA21FC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CB336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46,571</w:t>
            </w:r>
            <w:r w:rsidRPr="00CB336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24E1B842" w14:textId="77777777" w:rsidR="004972A8" w:rsidRPr="00CB336A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CB336A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2020</w:t>
            </w:r>
          </w:p>
          <w:p w14:paraId="217F31B7" w14:textId="72E526AC" w:rsidR="00FA21FC" w:rsidRPr="00CB336A" w:rsidRDefault="00FA21FC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CB336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44,699</w:t>
            </w:r>
            <w:r w:rsidRPr="00CB336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10C85AC3" w14:textId="77777777" w:rsidR="004972A8" w:rsidRPr="00CB336A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CB336A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2021</w:t>
            </w:r>
          </w:p>
          <w:p w14:paraId="27A2F700" w14:textId="4701FBB8" w:rsidR="00FA21FC" w:rsidRPr="00CB336A" w:rsidRDefault="00FA21FC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CB336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44,535</w:t>
            </w:r>
            <w:r w:rsidRPr="00CB336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4972A8" w:rsidRPr="00002C66" w14:paraId="7DB18802" w14:textId="77777777" w:rsidTr="00615584">
        <w:trPr>
          <w:trHeight w:val="290"/>
        </w:trPr>
        <w:tc>
          <w:tcPr>
            <w:tcW w:w="3291" w:type="dxa"/>
            <w:tcBorders>
              <w:top w:val="single" w:sz="4" w:space="0" w:color="auto"/>
            </w:tcBorders>
            <w:shd w:val="solid" w:color="FFFFFF" w:fill="auto"/>
          </w:tcPr>
          <w:p w14:paraId="0A57E797" w14:textId="77777777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 xml:space="preserve">Iron bivalent, oral preparations 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(B03AA)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95C3F8E" w14:textId="39BA204F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32.8% 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(13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,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499)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2FF112A" w14:textId="34763D22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32.0% 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(13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,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822)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E424548" w14:textId="3714114D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>31.</w:t>
            </w:r>
            <w:r w:rsidR="006234CE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% 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(13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,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953)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F68D0DF" w14:textId="17E8898C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31.5% 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(14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,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680)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321BC33" w14:textId="4EF179C7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30.7% 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(13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,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723)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03DCB6B" w14:textId="20D9B0CB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30.2% 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(13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,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448)</w:t>
            </w:r>
          </w:p>
        </w:tc>
      </w:tr>
      <w:tr w:rsidR="004972A8" w:rsidRPr="00002C66" w14:paraId="776233A9" w14:textId="77777777" w:rsidTr="00615584">
        <w:trPr>
          <w:trHeight w:val="290"/>
        </w:trPr>
        <w:tc>
          <w:tcPr>
            <w:tcW w:w="3291" w:type="dxa"/>
            <w:shd w:val="solid" w:color="FFFFFF" w:fill="auto"/>
          </w:tcPr>
          <w:p w14:paraId="1EBBA126" w14:textId="77777777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>Iron (Fe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  <w:t>2+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>) glycin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e 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>sulfate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br/>
              <w:t>(B03AA01)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F22025A" w14:textId="5A602BFE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26.</w:t>
            </w:r>
            <w:r w:rsidR="006234CE">
              <w:rPr>
                <w:rFonts w:ascii="Times New Roman" w:hAnsi="Times New Roman" w:cs="Times New Roman"/>
                <w:color w:val="000000"/>
              </w:rPr>
              <w:t>5</w:t>
            </w:r>
            <w:r w:rsidRPr="00002C66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924)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6C0FE79" w14:textId="36849DB8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26.1%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284)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4EF689B" w14:textId="18A36BA5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25.8%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460)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F8CFDDD" w14:textId="50655D93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25.7%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EF3F547" w14:textId="5BC3B8ED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25.</w:t>
            </w:r>
            <w:r w:rsidR="00462394">
              <w:rPr>
                <w:rFonts w:ascii="Times New Roman" w:hAnsi="Times New Roman" w:cs="Times New Roman"/>
                <w:color w:val="000000"/>
              </w:rPr>
              <w:t>2</w:t>
            </w:r>
            <w:r w:rsidRPr="00002C66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0159783" w14:textId="7E9A44D8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24.9%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103)</w:t>
            </w:r>
          </w:p>
        </w:tc>
      </w:tr>
      <w:tr w:rsidR="004972A8" w:rsidRPr="00002C66" w14:paraId="35189C76" w14:textId="77777777" w:rsidTr="00615584">
        <w:trPr>
          <w:trHeight w:val="290"/>
        </w:trPr>
        <w:tc>
          <w:tcPr>
            <w:tcW w:w="3291" w:type="dxa"/>
            <w:shd w:val="solid" w:color="FFFFFF" w:fill="auto"/>
          </w:tcPr>
          <w:p w14:paraId="0D64C7A5" w14:textId="77777777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 xml:space="preserve">Ferrous fumarate 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br/>
            </w:r>
            <w:r w:rsidRPr="00002C66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(B03AA02)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E4BB21F" w14:textId="7F50101F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0.1%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(59)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8FD3D67" w14:textId="3D8766A1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0.1%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(60)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6299938" w14:textId="0E790196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0.1%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(55)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4E7DC67" w14:textId="533E9BD3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0.1%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(54)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DFF13D7" w14:textId="23ECE0AB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0.1%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(45)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DA8F054" w14:textId="5173D2FE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0.1%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(53)</w:t>
            </w:r>
          </w:p>
        </w:tc>
      </w:tr>
      <w:tr w:rsidR="004972A8" w:rsidRPr="00002C66" w14:paraId="6B9B9809" w14:textId="77777777" w:rsidTr="00615584">
        <w:trPr>
          <w:trHeight w:val="290"/>
        </w:trPr>
        <w:tc>
          <w:tcPr>
            <w:tcW w:w="3291" w:type="dxa"/>
            <w:shd w:val="solid" w:color="FFFFFF" w:fill="auto"/>
          </w:tcPr>
          <w:p w14:paraId="0C371B75" w14:textId="77777777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>Iron (Fe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  <w:t>2+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 xml:space="preserve">) gluconate 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br/>
            </w:r>
            <w:r w:rsidRPr="00002C66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(B03AA03)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9252102" w14:textId="63723011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0.5%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(224)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0702AD5" w14:textId="2EAAD531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0.</w:t>
            </w:r>
            <w:r w:rsidR="006234CE">
              <w:rPr>
                <w:rFonts w:ascii="Times New Roman" w:hAnsi="Times New Roman" w:cs="Times New Roman"/>
                <w:color w:val="000000"/>
              </w:rPr>
              <w:t>6</w:t>
            </w:r>
            <w:r w:rsidRPr="00002C66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(245)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A2816CD" w14:textId="6AC18A8C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0.5%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(201)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EFFA61D" w14:textId="1DECFD38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0.</w:t>
            </w:r>
            <w:r w:rsidR="006234CE">
              <w:rPr>
                <w:rFonts w:ascii="Times New Roman" w:hAnsi="Times New Roman" w:cs="Times New Roman"/>
                <w:color w:val="000000"/>
              </w:rPr>
              <w:t>4</w:t>
            </w:r>
            <w:r w:rsidRPr="00002C66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(168)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094991A" w14:textId="27BB1773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0.3%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(141)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FC249F2" w14:textId="4F7F62E7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0.3%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(142)</w:t>
            </w:r>
          </w:p>
        </w:tc>
      </w:tr>
      <w:tr w:rsidR="004972A8" w:rsidRPr="00002C66" w14:paraId="3F8B3ABD" w14:textId="77777777" w:rsidTr="00615584">
        <w:trPr>
          <w:trHeight w:val="290"/>
        </w:trPr>
        <w:tc>
          <w:tcPr>
            <w:tcW w:w="3291" w:type="dxa"/>
            <w:shd w:val="solid" w:color="FFFFFF" w:fill="auto"/>
          </w:tcPr>
          <w:p w14:paraId="4B248A47" w14:textId="77777777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>Iron (Fe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  <w:t>2+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>) succinate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br/>
              <w:t>(B03AA06)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3D9AD1E" w14:textId="650226BC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0.1%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(50)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0D3443E" w14:textId="1E94ECF1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0.</w:t>
            </w:r>
            <w:r w:rsidR="006234CE">
              <w:rPr>
                <w:rFonts w:ascii="Times New Roman" w:hAnsi="Times New Roman" w:cs="Times New Roman"/>
                <w:color w:val="000000"/>
              </w:rPr>
              <w:t>2</w:t>
            </w:r>
            <w:r w:rsidRPr="00002C66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(71)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3EDF164" w14:textId="52528994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0.1%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(65)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A524E42" w14:textId="4374DD2A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0.1%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(63)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2913E60" w14:textId="75556B66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0.1%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(66)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912C137" w14:textId="69060B68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0.</w:t>
            </w:r>
            <w:r w:rsidR="00462394">
              <w:rPr>
                <w:rFonts w:ascii="Times New Roman" w:hAnsi="Times New Roman" w:cs="Times New Roman"/>
                <w:color w:val="000000"/>
              </w:rPr>
              <w:t>1</w:t>
            </w:r>
            <w:r w:rsidRPr="00002C66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(29)</w:t>
            </w:r>
          </w:p>
        </w:tc>
      </w:tr>
      <w:tr w:rsidR="004972A8" w:rsidRPr="00002C66" w14:paraId="28D51686" w14:textId="77777777" w:rsidTr="00615584">
        <w:trPr>
          <w:trHeight w:val="290"/>
        </w:trPr>
        <w:tc>
          <w:tcPr>
            <w:tcW w:w="3291" w:type="dxa"/>
            <w:tcBorders>
              <w:bottom w:val="single" w:sz="4" w:space="0" w:color="auto"/>
            </w:tcBorders>
            <w:shd w:val="solid" w:color="FFFFFF" w:fill="auto"/>
          </w:tcPr>
          <w:p w14:paraId="5B5943BE" w14:textId="77777777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>Iron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 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>(Fe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  <w:t>2+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>) sulfate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br/>
              <w:t>(B03AA07)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0A88BD1F" w14:textId="27F08F97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6.4%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647)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3ACC13B9" w14:textId="52C16288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5.</w:t>
            </w:r>
            <w:r w:rsidR="006234CE">
              <w:rPr>
                <w:rFonts w:ascii="Times New Roman" w:hAnsi="Times New Roman" w:cs="Times New Roman"/>
                <w:color w:val="000000"/>
              </w:rPr>
              <w:t>8</w:t>
            </w:r>
            <w:r w:rsidRPr="00002C66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500)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421D624B" w14:textId="5FEDCA9B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5.</w:t>
            </w:r>
            <w:r w:rsidR="006234CE">
              <w:rPr>
                <w:rFonts w:ascii="Times New Roman" w:hAnsi="Times New Roman" w:cs="Times New Roman"/>
                <w:color w:val="000000"/>
              </w:rPr>
              <w:t>7</w:t>
            </w:r>
            <w:r w:rsidRPr="00002C66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514)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7C50B906" w14:textId="408275EC" w:rsidR="004972A8" w:rsidRPr="00002C66" w:rsidRDefault="006234CE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</w:rPr>
              <w:t>6.0</w:t>
            </w:r>
            <w:r w:rsidR="004972A8" w:rsidRPr="00002C66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(2</w:t>
            </w:r>
            <w:r w:rsidR="004972A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="004972A8"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777)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3FD71CF5" w14:textId="67F2C1DD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5.7%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547)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3A7EAD8F" w14:textId="67042109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5.</w:t>
            </w:r>
            <w:r w:rsidR="00462394">
              <w:rPr>
                <w:rFonts w:ascii="Times New Roman" w:hAnsi="Times New Roman" w:cs="Times New Roman"/>
                <w:color w:val="000000"/>
              </w:rPr>
              <w:t>5</w:t>
            </w:r>
            <w:r w:rsidRPr="00002C66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443)</w:t>
            </w:r>
          </w:p>
        </w:tc>
      </w:tr>
      <w:tr w:rsidR="004972A8" w:rsidRPr="00002C66" w14:paraId="4241F02A" w14:textId="77777777" w:rsidTr="00615584">
        <w:trPr>
          <w:trHeight w:val="290"/>
        </w:trPr>
        <w:tc>
          <w:tcPr>
            <w:tcW w:w="3291" w:type="dxa"/>
            <w:tcBorders>
              <w:top w:val="single" w:sz="4" w:space="0" w:color="auto"/>
            </w:tcBorders>
            <w:shd w:val="solid" w:color="FFFFFF" w:fill="auto"/>
          </w:tcPr>
          <w:p w14:paraId="11CDE8C7" w14:textId="77777777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 xml:space="preserve">Iron trivalent, oral preparations 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(B03AB)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367C275" w14:textId="247449BC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>0.</w:t>
            </w:r>
            <w:r w:rsidR="006234CE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% 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(21)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E9BC3C4" w14:textId="1C3D879E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0.1% 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(57)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8B21810" w14:textId="7F887576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>0.</w:t>
            </w:r>
            <w:r w:rsidR="006234CE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% 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(81)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351D9D6" w14:textId="310F317F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0.2% 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(104)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61E86CF" w14:textId="2EEA91E8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0.4% 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(199)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C26A984" w14:textId="77EC30AB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0.5% 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(226)</w:t>
            </w:r>
          </w:p>
        </w:tc>
      </w:tr>
      <w:tr w:rsidR="004972A8" w:rsidRPr="00002C66" w14:paraId="52471E76" w14:textId="77777777" w:rsidTr="00615584">
        <w:trPr>
          <w:trHeight w:val="290"/>
        </w:trPr>
        <w:tc>
          <w:tcPr>
            <w:tcW w:w="3291" w:type="dxa"/>
            <w:shd w:val="solid" w:color="FFFFFF" w:fill="auto"/>
          </w:tcPr>
          <w:p w14:paraId="76A75279" w14:textId="77777777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 xml:space="preserve">Ferric oxide polymaltose complexes 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(B03AB05)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C13D649" w14:textId="3B140396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0.</w:t>
            </w:r>
            <w:r w:rsidR="006234CE">
              <w:rPr>
                <w:rFonts w:ascii="Times New Roman" w:hAnsi="Times New Roman" w:cs="Times New Roman"/>
                <w:color w:val="000000"/>
              </w:rPr>
              <w:t>1</w:t>
            </w:r>
            <w:r w:rsidRPr="00002C66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(21)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0105867" w14:textId="09DA67E3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0.1%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(47)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E1C55DD" w14:textId="1AD03381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0.</w:t>
            </w:r>
            <w:r w:rsidR="006234CE">
              <w:rPr>
                <w:rFonts w:ascii="Times New Roman" w:hAnsi="Times New Roman" w:cs="Times New Roman"/>
                <w:color w:val="000000"/>
              </w:rPr>
              <w:t>1</w:t>
            </w:r>
            <w:r w:rsidRPr="00002C66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(37)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016CF3B" w14:textId="40548CA4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0.</w:t>
            </w:r>
            <w:r w:rsidR="006234CE">
              <w:rPr>
                <w:rFonts w:ascii="Times New Roman" w:hAnsi="Times New Roman" w:cs="Times New Roman"/>
                <w:color w:val="000000"/>
              </w:rPr>
              <w:t>1</w:t>
            </w:r>
            <w:r w:rsidRPr="00002C66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(27)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619035E" w14:textId="06A452F0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0.</w:t>
            </w:r>
            <w:r w:rsidR="00462394">
              <w:rPr>
                <w:rFonts w:ascii="Times New Roman" w:hAnsi="Times New Roman" w:cs="Times New Roman"/>
                <w:color w:val="000000"/>
              </w:rPr>
              <w:t>1</w:t>
            </w:r>
            <w:r w:rsidRPr="00002C66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(37)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8A30D6E" w14:textId="690E6F1E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0.0%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(19)</w:t>
            </w:r>
          </w:p>
        </w:tc>
      </w:tr>
      <w:tr w:rsidR="004972A8" w:rsidRPr="00002C66" w14:paraId="0741CEAC" w14:textId="77777777" w:rsidTr="00615584">
        <w:trPr>
          <w:trHeight w:val="290"/>
        </w:trPr>
        <w:tc>
          <w:tcPr>
            <w:tcW w:w="3291" w:type="dxa"/>
            <w:tcBorders>
              <w:bottom w:val="single" w:sz="4" w:space="0" w:color="auto"/>
            </w:tcBorders>
            <w:shd w:val="solid" w:color="FFFFFF" w:fill="auto"/>
          </w:tcPr>
          <w:p w14:paraId="0D68651E" w14:textId="77777777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 xml:space="preserve">Ferric maltol 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br/>
            </w:r>
            <w:r w:rsidRPr="00002C66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(B03AB10)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6BD46204" w14:textId="69C9B8FF" w:rsidR="006234CE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0.0% </w:t>
            </w:r>
          </w:p>
          <w:p w14:paraId="78FBF7FA" w14:textId="22E5FAD4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756527FB" w14:textId="7ACB0C70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0.0%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(10)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44BBB342" w14:textId="5AA923EA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0.1%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(44)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6FD8B42E" w14:textId="25D3B255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0.</w:t>
            </w:r>
            <w:r w:rsidR="006234CE">
              <w:rPr>
                <w:rFonts w:ascii="Times New Roman" w:hAnsi="Times New Roman" w:cs="Times New Roman"/>
                <w:color w:val="000000"/>
              </w:rPr>
              <w:t>2</w:t>
            </w:r>
            <w:r w:rsidRPr="00002C66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(77)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6785344E" w14:textId="456D370D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0.</w:t>
            </w:r>
            <w:r w:rsidR="00462394">
              <w:rPr>
                <w:rFonts w:ascii="Times New Roman" w:hAnsi="Times New Roman" w:cs="Times New Roman"/>
                <w:color w:val="000000"/>
              </w:rPr>
              <w:t>4</w:t>
            </w:r>
            <w:r w:rsidRPr="00002C66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(162)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7C348E3E" w14:textId="09E5D534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0.</w:t>
            </w:r>
            <w:r w:rsidR="00462394">
              <w:rPr>
                <w:rFonts w:ascii="Times New Roman" w:hAnsi="Times New Roman" w:cs="Times New Roman"/>
                <w:color w:val="000000"/>
              </w:rPr>
              <w:t>5</w:t>
            </w:r>
            <w:r w:rsidRPr="00002C66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(207)</w:t>
            </w:r>
          </w:p>
        </w:tc>
      </w:tr>
      <w:tr w:rsidR="004972A8" w:rsidRPr="00002C66" w14:paraId="544D5440" w14:textId="77777777" w:rsidTr="00615584">
        <w:trPr>
          <w:trHeight w:val="290"/>
        </w:trPr>
        <w:tc>
          <w:tcPr>
            <w:tcW w:w="3291" w:type="dxa"/>
            <w:tcBorders>
              <w:top w:val="single" w:sz="4" w:space="0" w:color="auto"/>
            </w:tcBorders>
            <w:shd w:val="solid" w:color="FFFFFF" w:fill="auto"/>
          </w:tcPr>
          <w:p w14:paraId="02A25090" w14:textId="77777777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 xml:space="preserve">Iron, parenteral preparations 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(B03AC)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7F96102" w14:textId="5130D972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>7.</w:t>
            </w:r>
            <w:r w:rsidR="006234CE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% 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,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948)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50B4227" w14:textId="5A12D509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7.5% 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,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240)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BF59408" w14:textId="1F83A652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7.5% 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,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348)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73CC3C8" w14:textId="1890486C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7.8% 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,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625)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12FB76E" w14:textId="72370649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7.6% 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,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415)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E9CE6C1" w14:textId="43F9216B" w:rsidR="004972A8" w:rsidRPr="00002C66" w:rsidRDefault="00462394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8.0</w:t>
            </w:r>
            <w:r w:rsidR="004972A8" w:rsidRPr="00002C6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% </w:t>
            </w:r>
            <w:r w:rsidR="004972A8" w:rsidRPr="00002C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(3</w:t>
            </w:r>
            <w:r w:rsidR="004972A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,</w:t>
            </w:r>
            <w:r w:rsidR="004972A8" w:rsidRPr="00002C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558)</w:t>
            </w:r>
          </w:p>
        </w:tc>
      </w:tr>
      <w:tr w:rsidR="004972A8" w:rsidRPr="00002C66" w14:paraId="523C805D" w14:textId="77777777" w:rsidTr="00615584">
        <w:trPr>
          <w:trHeight w:val="290"/>
        </w:trPr>
        <w:tc>
          <w:tcPr>
            <w:tcW w:w="3291" w:type="dxa"/>
            <w:shd w:val="solid" w:color="FFFFFF" w:fill="auto"/>
          </w:tcPr>
          <w:p w14:paraId="35A608CC" w14:textId="77777777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 xml:space="preserve">Ferric oxide polymaltose complexes 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(B03AC01)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DAC4304" w14:textId="4783EC4C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3.2%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324)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493C02E" w14:textId="2B0D0510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3.7%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3406262" w14:textId="2D880E68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3.8%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80AE985" w14:textId="579D6C38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3.9%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814)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5AD7BB2" w14:textId="4D4D8246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3.9%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738)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B6F271E" w14:textId="318BA0C8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4.</w:t>
            </w:r>
            <w:r w:rsidR="00462394">
              <w:rPr>
                <w:rFonts w:ascii="Times New Roman" w:hAnsi="Times New Roman" w:cs="Times New Roman"/>
                <w:color w:val="000000"/>
              </w:rPr>
              <w:t>5</w:t>
            </w:r>
            <w:r w:rsidRPr="00002C66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001)</w:t>
            </w:r>
          </w:p>
        </w:tc>
      </w:tr>
      <w:tr w:rsidR="004972A8" w:rsidRPr="00002C66" w14:paraId="1E597D9A" w14:textId="77777777" w:rsidTr="00615584">
        <w:trPr>
          <w:trHeight w:val="290"/>
        </w:trPr>
        <w:tc>
          <w:tcPr>
            <w:tcW w:w="3291" w:type="dxa"/>
            <w:shd w:val="solid" w:color="FFFFFF" w:fill="auto"/>
          </w:tcPr>
          <w:p w14:paraId="76156126" w14:textId="77777777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proofErr w:type="spellStart"/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>Saccharated</w:t>
            </w:r>
            <w:proofErr w:type="spellEnd"/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 xml:space="preserve"> iron oxide 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br/>
            </w:r>
            <w:r w:rsidRPr="00002C66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(B03AC02)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D3CE831" w14:textId="54A3DAF8" w:rsidR="004972A8" w:rsidRPr="00002C66" w:rsidRDefault="006234CE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</w:rPr>
              <w:t>1.0</w:t>
            </w:r>
            <w:r w:rsidR="004972A8" w:rsidRPr="00002C66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(403)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4A45D2C" w14:textId="2D142C6B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1.0%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(431)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0970B66" w14:textId="79F8D3EB" w:rsidR="004972A8" w:rsidRPr="00002C66" w:rsidRDefault="006234CE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</w:rPr>
              <w:t>1.0</w:t>
            </w:r>
            <w:r w:rsidR="004972A8" w:rsidRPr="00002C66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(432)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D9CF430" w14:textId="59E6D069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1.</w:t>
            </w:r>
            <w:r w:rsidR="006234CE">
              <w:rPr>
                <w:rFonts w:ascii="Times New Roman" w:hAnsi="Times New Roman" w:cs="Times New Roman"/>
                <w:color w:val="000000"/>
              </w:rPr>
              <w:t>1</w:t>
            </w:r>
            <w:r w:rsidRPr="00002C66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(491)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950AEC1" w14:textId="06D637AC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1.0%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(468)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74CF4D6" w14:textId="632267B2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1.</w:t>
            </w:r>
            <w:r w:rsidR="00462394">
              <w:rPr>
                <w:rFonts w:ascii="Times New Roman" w:hAnsi="Times New Roman" w:cs="Times New Roman"/>
                <w:color w:val="000000"/>
              </w:rPr>
              <w:t>1</w:t>
            </w:r>
            <w:r w:rsidRPr="00002C66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(472)</w:t>
            </w:r>
          </w:p>
        </w:tc>
      </w:tr>
      <w:tr w:rsidR="004972A8" w:rsidRPr="00002C66" w14:paraId="10C62D70" w14:textId="77777777" w:rsidTr="00615584">
        <w:trPr>
          <w:trHeight w:val="290"/>
        </w:trPr>
        <w:tc>
          <w:tcPr>
            <w:tcW w:w="3291" w:type="dxa"/>
            <w:shd w:val="solid" w:color="FFFFFF" w:fill="auto"/>
          </w:tcPr>
          <w:p w14:paraId="6A3437D6" w14:textId="77777777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 xml:space="preserve">Ferric oxide dextran complex 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(B03AC06)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04F041A" w14:textId="39F109EE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0.</w:t>
            </w:r>
            <w:r w:rsidR="006234CE">
              <w:rPr>
                <w:rFonts w:ascii="Times New Roman" w:hAnsi="Times New Roman" w:cs="Times New Roman"/>
                <w:color w:val="000000"/>
              </w:rPr>
              <w:t>1</w:t>
            </w:r>
            <w:r w:rsidRPr="00002C66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(25)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25D40D9" w14:textId="6F16C95F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0.</w:t>
            </w:r>
            <w:r w:rsidR="006234CE">
              <w:rPr>
                <w:rFonts w:ascii="Times New Roman" w:hAnsi="Times New Roman" w:cs="Times New Roman"/>
                <w:color w:val="000000"/>
              </w:rPr>
              <w:t>1</w:t>
            </w:r>
            <w:r w:rsidRPr="00002C66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(26)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E8D91C8" w14:textId="58384084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0.0%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81E9466" w14:textId="010FDD4D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0.</w:t>
            </w:r>
            <w:r w:rsidR="006234CE">
              <w:rPr>
                <w:rFonts w:ascii="Times New Roman" w:hAnsi="Times New Roman" w:cs="Times New Roman"/>
                <w:color w:val="000000"/>
              </w:rPr>
              <w:t>1</w:t>
            </w:r>
            <w:r w:rsidRPr="00002C66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(26)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82FF8E0" w14:textId="58A9822D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0.0%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(14)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36B91D3" w14:textId="79F3E2D2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0.0%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(11)</w:t>
            </w:r>
          </w:p>
        </w:tc>
      </w:tr>
      <w:tr w:rsidR="004972A8" w:rsidRPr="00002C66" w14:paraId="0B8FCF3D" w14:textId="77777777" w:rsidTr="00615584">
        <w:trPr>
          <w:trHeight w:val="290"/>
        </w:trPr>
        <w:tc>
          <w:tcPr>
            <w:tcW w:w="3291" w:type="dxa"/>
            <w:shd w:val="solid" w:color="FFFFFF" w:fill="auto"/>
          </w:tcPr>
          <w:p w14:paraId="1DC9D6BD" w14:textId="77777777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 xml:space="preserve">Ferric sodium gluconate complex 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(B03AC07)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33FDB36" w14:textId="1C517BDE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3.0%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</w:t>
            </w:r>
            <w:r w:rsidR="00732E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250)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3C99C8E" w14:textId="7D09A493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2.9%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</w:t>
            </w:r>
            <w:r w:rsidR="00732E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257)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887C9AF" w14:textId="75FB8CB1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2.9%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</w:t>
            </w:r>
            <w:r w:rsidR="00732E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289)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C50E6BC" w14:textId="4E5154B7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2.</w:t>
            </w:r>
            <w:r w:rsidR="006234CE">
              <w:rPr>
                <w:rFonts w:ascii="Times New Roman" w:hAnsi="Times New Roman" w:cs="Times New Roman"/>
                <w:color w:val="000000"/>
              </w:rPr>
              <w:t>7</w:t>
            </w:r>
            <w:r w:rsidRPr="00002C66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</w:t>
            </w:r>
            <w:r w:rsidR="00732E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6B0A1ED" w14:textId="212BD869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2.5%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</w:t>
            </w:r>
            <w:r w:rsidR="00732E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140BC97" w14:textId="2A19E526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2.</w:t>
            </w:r>
            <w:r w:rsidR="00462394">
              <w:rPr>
                <w:rFonts w:ascii="Times New Roman" w:hAnsi="Times New Roman" w:cs="Times New Roman"/>
                <w:color w:val="000000"/>
              </w:rPr>
              <w:t>4</w:t>
            </w:r>
            <w:r w:rsidRPr="00002C66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</w:t>
            </w:r>
            <w:r w:rsidR="00732E2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059)</w:t>
            </w:r>
          </w:p>
        </w:tc>
      </w:tr>
      <w:tr w:rsidR="004972A8" w:rsidRPr="00002C66" w14:paraId="01A98F88" w14:textId="77777777" w:rsidTr="00615584">
        <w:trPr>
          <w:trHeight w:val="290"/>
        </w:trPr>
        <w:tc>
          <w:tcPr>
            <w:tcW w:w="3291" w:type="dxa"/>
            <w:tcBorders>
              <w:bottom w:val="single" w:sz="4" w:space="0" w:color="auto"/>
            </w:tcBorders>
            <w:shd w:val="solid" w:color="FFFFFF" w:fill="auto"/>
          </w:tcPr>
          <w:p w14:paraId="270E1D98" w14:textId="77777777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 xml:space="preserve">Ferric </w:t>
            </w:r>
            <w:proofErr w:type="spellStart"/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>derisomaltose</w:t>
            </w:r>
            <w:proofErr w:type="spellEnd"/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 xml:space="preserve"> 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br/>
            </w:r>
            <w:r w:rsidRPr="00002C66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(B03AC08)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6392202A" w14:textId="3E78B4B4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0.1%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(43)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77E8E430" w14:textId="37B92553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0.</w:t>
            </w:r>
            <w:r w:rsidR="006234CE">
              <w:rPr>
                <w:rFonts w:ascii="Times New Roman" w:hAnsi="Times New Roman" w:cs="Times New Roman"/>
                <w:color w:val="000000"/>
              </w:rPr>
              <w:t>2</w:t>
            </w:r>
            <w:r w:rsidRPr="00002C66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(67)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3C870C16" w14:textId="54D9A303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0.1%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(63)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23E76B34" w14:textId="3C4F9D55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0.6%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(290)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0008811D" w14:textId="5553874A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0.</w:t>
            </w:r>
            <w:r w:rsidR="00462394">
              <w:rPr>
                <w:rFonts w:ascii="Times New Roman" w:hAnsi="Times New Roman" w:cs="Times New Roman"/>
                <w:color w:val="000000"/>
              </w:rPr>
              <w:t>7</w:t>
            </w:r>
            <w:r w:rsidRPr="00002C66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(294)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614DD321" w14:textId="007A11AE" w:rsidR="004972A8" w:rsidRPr="00002C66" w:rsidRDefault="004972A8" w:rsidP="00615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0.</w:t>
            </w:r>
            <w:r w:rsidR="00462394">
              <w:rPr>
                <w:rFonts w:ascii="Times New Roman" w:hAnsi="Times New Roman" w:cs="Times New Roman"/>
                <w:color w:val="000000"/>
              </w:rPr>
              <w:t>4</w:t>
            </w:r>
            <w:r w:rsidRPr="00002C66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(163)</w:t>
            </w:r>
          </w:p>
        </w:tc>
      </w:tr>
    </w:tbl>
    <w:p w14:paraId="60F3FCCA" w14:textId="77777777" w:rsidR="004972A8" w:rsidRPr="00002C66" w:rsidRDefault="004972A8" w:rsidP="004972A8">
      <w:pPr>
        <w:rPr>
          <w:rFonts w:ascii="Times New Roman" w:hAnsi="Times New Roman" w:cs="Times New Roman"/>
          <w:sz w:val="16"/>
          <w:szCs w:val="16"/>
        </w:rPr>
      </w:pPr>
      <w:r w:rsidRPr="00002C66">
        <w:rPr>
          <w:rFonts w:ascii="Times New Roman" w:hAnsi="Times New Roman" w:cs="Times New Roman"/>
          <w:sz w:val="16"/>
          <w:szCs w:val="16"/>
        </w:rPr>
        <w:t>ATC: Anatomical Therapeutic Chemical; ID/IDA: iron deficiency/iron deficiency anemia</w:t>
      </w:r>
    </w:p>
    <w:p w14:paraId="0B35CDEB" w14:textId="77777777" w:rsidR="004972A8" w:rsidRPr="00002C66" w:rsidRDefault="004972A8" w:rsidP="004972A8">
      <w:pPr>
        <w:rPr>
          <w:rFonts w:ascii="Times New Roman" w:hAnsi="Times New Roman" w:cs="Times New Roman"/>
          <w:sz w:val="16"/>
          <w:szCs w:val="16"/>
        </w:rPr>
      </w:pPr>
    </w:p>
    <w:p w14:paraId="2A296AF7" w14:textId="77777777" w:rsidR="004972A8" w:rsidRPr="00002C66" w:rsidRDefault="004972A8" w:rsidP="004972A8">
      <w:pPr>
        <w:rPr>
          <w:rFonts w:ascii="Times New Roman" w:hAnsi="Times New Roman" w:cs="Times New Roman"/>
          <w:sz w:val="24"/>
          <w:szCs w:val="24"/>
        </w:rPr>
      </w:pPr>
    </w:p>
    <w:p w14:paraId="137ADD17" w14:textId="77777777" w:rsidR="004972A8" w:rsidRDefault="004972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39906F4" w14:textId="1B61A1CF" w:rsidR="004972A8" w:rsidRDefault="00BE4B63" w:rsidP="00B8347B">
      <w:pPr>
        <w:pStyle w:val="berschrift2"/>
      </w:pPr>
      <w:bookmarkStart w:id="6" w:name="_Hlk161675266"/>
      <w:r>
        <w:lastRenderedPageBreak/>
        <w:t xml:space="preserve">Supplementary </w:t>
      </w:r>
      <w:r w:rsidR="004972A8">
        <w:t xml:space="preserve">Table </w:t>
      </w:r>
      <w:r w:rsidR="00C63E0E">
        <w:t>7</w:t>
      </w:r>
    </w:p>
    <w:p w14:paraId="4971B251" w14:textId="77777777" w:rsidR="004972A8" w:rsidRPr="00002C66" w:rsidRDefault="004972A8" w:rsidP="004972A8">
      <w:pPr>
        <w:rPr>
          <w:rFonts w:ascii="Times New Roman" w:hAnsi="Times New Roman" w:cs="Times New Roman"/>
          <w:sz w:val="24"/>
          <w:szCs w:val="24"/>
        </w:rPr>
      </w:pPr>
      <w:r w:rsidRPr="00002C66">
        <w:rPr>
          <w:rFonts w:ascii="Times New Roman" w:hAnsi="Times New Roman" w:cs="Times New Roman"/>
          <w:sz w:val="24"/>
          <w:szCs w:val="24"/>
        </w:rPr>
        <w:t xml:space="preserve">Dispensations of supplemental iron preparations in Germany, 2016 – 2021 (Subgroup: </w:t>
      </w:r>
      <w:r>
        <w:rPr>
          <w:rFonts w:ascii="Times New Roman" w:hAnsi="Times New Roman" w:cs="Times New Roman"/>
          <w:sz w:val="24"/>
          <w:szCs w:val="24"/>
        </w:rPr>
        <w:t>Geriatric</w:t>
      </w:r>
      <w:r w:rsidRPr="00002C66">
        <w:rPr>
          <w:rFonts w:ascii="Times New Roman" w:hAnsi="Times New Roman" w:cs="Times New Roman"/>
          <w:sz w:val="24"/>
          <w:szCs w:val="24"/>
        </w:rPr>
        <w:t>)</w:t>
      </w:r>
    </w:p>
    <w:bookmarkEnd w:id="6"/>
    <w:tbl>
      <w:tblPr>
        <w:tblW w:w="8733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91"/>
        <w:gridCol w:w="907"/>
        <w:gridCol w:w="907"/>
        <w:gridCol w:w="907"/>
        <w:gridCol w:w="907"/>
        <w:gridCol w:w="907"/>
        <w:gridCol w:w="907"/>
      </w:tblGrid>
      <w:tr w:rsidR="004972A8" w:rsidRPr="00002C66" w14:paraId="0C3566AE" w14:textId="77777777" w:rsidTr="00045223">
        <w:trPr>
          <w:trHeight w:val="290"/>
        </w:trPr>
        <w:tc>
          <w:tcPr>
            <w:tcW w:w="3291" w:type="dxa"/>
            <w:tcBorders>
              <w:top w:val="single" w:sz="4" w:space="0" w:color="auto"/>
            </w:tcBorders>
            <w:shd w:val="solid" w:color="FFFFFF" w:fill="auto"/>
          </w:tcPr>
          <w:p w14:paraId="29D2B401" w14:textId="77777777" w:rsidR="004972A8" w:rsidRPr="00002C66" w:rsidRDefault="004972A8" w:rsidP="00045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5442" w:type="dxa"/>
            <w:gridSpan w:val="6"/>
            <w:tcBorders>
              <w:top w:val="single" w:sz="4" w:space="0" w:color="auto"/>
            </w:tcBorders>
          </w:tcPr>
          <w:p w14:paraId="13505765" w14:textId="7CFA45CD" w:rsidR="004972A8" w:rsidRPr="00B8347B" w:rsidRDefault="004972A8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highlight w:val="yellow"/>
              </w:rPr>
            </w:pPr>
            <w:r w:rsidRPr="000265EB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 xml:space="preserve">Percentage of </w:t>
            </w:r>
            <w:r w:rsidR="006D7F2E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 xml:space="preserve">patients with </w:t>
            </w:r>
            <w:r w:rsidRPr="000265EB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ID/IDA (n)</w:t>
            </w:r>
          </w:p>
        </w:tc>
      </w:tr>
      <w:tr w:rsidR="004972A8" w:rsidRPr="00BB5475" w14:paraId="35AECFAE" w14:textId="77777777" w:rsidTr="00045223">
        <w:trPr>
          <w:trHeight w:val="290"/>
        </w:trPr>
        <w:tc>
          <w:tcPr>
            <w:tcW w:w="3291" w:type="dxa"/>
            <w:tcBorders>
              <w:bottom w:val="single" w:sz="4" w:space="0" w:color="auto"/>
            </w:tcBorders>
            <w:shd w:val="solid" w:color="FFFFFF" w:fill="auto"/>
          </w:tcPr>
          <w:p w14:paraId="77B0E265" w14:textId="77777777" w:rsidR="004972A8" w:rsidRPr="00BB5475" w:rsidRDefault="004972A8" w:rsidP="00045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BB5475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Class / agent (ATC-Code)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751E2F1E" w14:textId="77777777" w:rsidR="004972A8" w:rsidRPr="000265EB" w:rsidRDefault="004972A8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0265EB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2016</w:t>
            </w:r>
          </w:p>
          <w:p w14:paraId="57EA3DF1" w14:textId="295E4C0E" w:rsidR="00244EB4" w:rsidRPr="000265EB" w:rsidRDefault="00244EB4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(36,547)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61875E8B" w14:textId="77777777" w:rsidR="004972A8" w:rsidRPr="000265EB" w:rsidRDefault="004972A8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0265EB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2017</w:t>
            </w:r>
          </w:p>
          <w:p w14:paraId="50572D20" w14:textId="6C8BB73D" w:rsidR="00244EB4" w:rsidRPr="000265EB" w:rsidRDefault="00244EB4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(38,620)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79E32007" w14:textId="77777777" w:rsidR="004972A8" w:rsidRPr="000265EB" w:rsidRDefault="004972A8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0265EB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2018</w:t>
            </w:r>
          </w:p>
          <w:p w14:paraId="3B6B1804" w14:textId="45B57AA8" w:rsidR="00244EB4" w:rsidRPr="000265EB" w:rsidRDefault="00244EB4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(39,785)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229AFCA8" w14:textId="77777777" w:rsidR="004972A8" w:rsidRPr="000265EB" w:rsidRDefault="004972A8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0265EB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2019</w:t>
            </w:r>
          </w:p>
          <w:p w14:paraId="168520CE" w14:textId="76A126CC" w:rsidR="00244EB4" w:rsidRPr="000265EB" w:rsidRDefault="00244EB4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(41,642)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317CA8A0" w14:textId="77777777" w:rsidR="004972A8" w:rsidRPr="000265EB" w:rsidRDefault="004972A8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0265EB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2020</w:t>
            </w:r>
          </w:p>
          <w:p w14:paraId="0C484007" w14:textId="71AA7B13" w:rsidR="008F4B14" w:rsidRPr="000265EB" w:rsidRDefault="008F4B14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(40,589)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0F6143A6" w14:textId="77777777" w:rsidR="004972A8" w:rsidRPr="000265EB" w:rsidRDefault="004972A8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0265EB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2021</w:t>
            </w:r>
          </w:p>
          <w:p w14:paraId="4ACD0111" w14:textId="221D3D66" w:rsidR="008F4B14" w:rsidRPr="000265EB" w:rsidRDefault="008F4B14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(40,662)</w:t>
            </w:r>
          </w:p>
        </w:tc>
      </w:tr>
      <w:tr w:rsidR="004972A8" w:rsidRPr="00BB5475" w14:paraId="03367DC7" w14:textId="77777777" w:rsidTr="00045223">
        <w:trPr>
          <w:trHeight w:val="290"/>
        </w:trPr>
        <w:tc>
          <w:tcPr>
            <w:tcW w:w="3291" w:type="dxa"/>
            <w:tcBorders>
              <w:top w:val="single" w:sz="4" w:space="0" w:color="auto"/>
            </w:tcBorders>
            <w:shd w:val="solid" w:color="FFFFFF" w:fill="auto"/>
          </w:tcPr>
          <w:p w14:paraId="0E620C46" w14:textId="77777777" w:rsidR="004972A8" w:rsidRPr="00BB5475" w:rsidRDefault="004972A8" w:rsidP="00045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BB5475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 xml:space="preserve">Iron bivalent, oral preparations </w:t>
            </w:r>
            <w:r w:rsidRPr="00BB5475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(B03AA)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27D8689" w14:textId="6604F3FC" w:rsidR="004972A8" w:rsidRPr="000265EB" w:rsidRDefault="00366A8A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b/>
                <w:bCs/>
                <w:color w:val="000000"/>
              </w:rPr>
              <w:t>35.</w:t>
            </w:r>
            <w:r w:rsidR="00383DB2" w:rsidRPr="000265EB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12,818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49F1CF3" w14:textId="6710F817" w:rsidR="004972A8" w:rsidRPr="000265EB" w:rsidRDefault="00F43561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b/>
                <w:bCs/>
                <w:color w:val="000000"/>
              </w:rPr>
              <w:t>34.6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13,347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7264E52" w14:textId="110A8517" w:rsidR="004972A8" w:rsidRPr="000265EB" w:rsidRDefault="00732E29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b/>
                <w:bCs/>
                <w:color w:val="000000"/>
              </w:rPr>
              <w:t>33.</w:t>
            </w:r>
            <w:r w:rsidR="00383DB2" w:rsidRPr="000265EB">
              <w:rPr>
                <w:rFonts w:ascii="Times New Roman" w:hAnsi="Times New Roman" w:cs="Times New Roman"/>
                <w:b/>
                <w:bCs/>
                <w:color w:val="000000"/>
              </w:rPr>
              <w:t>9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13,474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3979AE5" w14:textId="3903B822" w:rsidR="004972A8" w:rsidRPr="000265EB" w:rsidRDefault="003D3386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b/>
                <w:bCs/>
                <w:color w:val="000000"/>
              </w:rPr>
              <w:t>33.</w:t>
            </w:r>
            <w:r w:rsidR="0082662B" w:rsidRPr="000265EB">
              <w:rPr>
                <w:rFonts w:ascii="Times New Roman" w:hAnsi="Times New Roman" w:cs="Times New Roman"/>
                <w:b/>
                <w:bCs/>
                <w:color w:val="000000"/>
              </w:rPr>
              <w:t>9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14,127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A1E2DBE" w14:textId="5EBBC997" w:rsidR="004972A8" w:rsidRPr="000265EB" w:rsidRDefault="008F4B14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b/>
                <w:bCs/>
                <w:color w:val="000000"/>
              </w:rPr>
              <w:t>33.</w:t>
            </w:r>
            <w:r w:rsidR="0082662B" w:rsidRPr="000265EB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13,589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2CD90BD" w14:textId="65318C81" w:rsidR="004972A8" w:rsidRPr="000265EB" w:rsidRDefault="008F4B14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b/>
                <w:bCs/>
                <w:color w:val="000000"/>
              </w:rPr>
              <w:t>32.</w:t>
            </w:r>
            <w:r w:rsidR="00CB336A" w:rsidRPr="000265EB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13,208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</w:tr>
      <w:tr w:rsidR="004972A8" w:rsidRPr="00BB5475" w14:paraId="0235638D" w14:textId="77777777" w:rsidTr="00045223">
        <w:trPr>
          <w:trHeight w:val="290"/>
        </w:trPr>
        <w:tc>
          <w:tcPr>
            <w:tcW w:w="3291" w:type="dxa"/>
            <w:shd w:val="solid" w:color="FFFFFF" w:fill="auto"/>
          </w:tcPr>
          <w:p w14:paraId="5C83E9F9" w14:textId="77777777" w:rsidR="004972A8" w:rsidRPr="00BB5475" w:rsidRDefault="004972A8" w:rsidP="00045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BB5475">
              <w:rPr>
                <w:rFonts w:ascii="Times New Roman" w:hAnsi="Times New Roman" w:cs="Times New Roman"/>
                <w:color w:val="000000"/>
                <w:kern w:val="0"/>
              </w:rPr>
              <w:t>Iron (Fe</w:t>
            </w:r>
            <w:r w:rsidRPr="00BB5475"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  <w:t>2+</w:t>
            </w:r>
            <w:r w:rsidRPr="00BB5475">
              <w:rPr>
                <w:rFonts w:ascii="Times New Roman" w:hAnsi="Times New Roman" w:cs="Times New Roman"/>
                <w:color w:val="000000"/>
                <w:kern w:val="0"/>
              </w:rPr>
              <w:t>) glycine sulfate</w:t>
            </w:r>
            <w:r w:rsidRPr="00BB5475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BB5475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br/>
              <w:t>(B03AA01)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BB3D584" w14:textId="38E82B39" w:rsidR="004972A8" w:rsidRPr="000265EB" w:rsidRDefault="00366A8A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28.</w:t>
            </w:r>
            <w:r w:rsidR="00383DB2" w:rsidRPr="000265EB">
              <w:rPr>
                <w:rFonts w:ascii="Times New Roman" w:hAnsi="Times New Roman" w:cs="Times New Roman"/>
                <w:color w:val="000000"/>
              </w:rPr>
              <w:t>4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10,370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D13148D" w14:textId="3DCEF4EF" w:rsidR="004972A8" w:rsidRPr="000265EB" w:rsidRDefault="00F43561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28.</w:t>
            </w:r>
            <w:r w:rsidR="00383DB2" w:rsidRPr="000265EB">
              <w:rPr>
                <w:rFonts w:ascii="Times New Roman" w:hAnsi="Times New Roman" w:cs="Times New Roman"/>
                <w:color w:val="000000"/>
              </w:rPr>
              <w:t>4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10,951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00838C4" w14:textId="47975CC0" w:rsidR="004972A8" w:rsidRPr="000265EB" w:rsidRDefault="00732E29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2</w:t>
            </w:r>
            <w:r w:rsidR="00383DB2" w:rsidRPr="000265EB">
              <w:rPr>
                <w:rFonts w:ascii="Times New Roman" w:hAnsi="Times New Roman" w:cs="Times New Roman"/>
                <w:color w:val="000000"/>
              </w:rPr>
              <w:t>8.0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11,128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676A55A" w14:textId="14CE091F" w:rsidR="004972A8" w:rsidRPr="000265EB" w:rsidRDefault="003D3386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27.</w:t>
            </w:r>
            <w:r w:rsidR="0082662B" w:rsidRPr="000265EB">
              <w:rPr>
                <w:rFonts w:ascii="Times New Roman" w:hAnsi="Times New Roman" w:cs="Times New Roman"/>
                <w:color w:val="000000"/>
              </w:rPr>
              <w:t>9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11,608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0B221C6" w14:textId="3F4095CC" w:rsidR="004972A8" w:rsidRPr="000265EB" w:rsidRDefault="008F4B14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27.</w:t>
            </w:r>
            <w:r w:rsidR="0082662B" w:rsidRPr="000265EB">
              <w:rPr>
                <w:rFonts w:ascii="Times New Roman" w:hAnsi="Times New Roman" w:cs="Times New Roman"/>
                <w:color w:val="000000"/>
              </w:rPr>
              <w:t>6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11,197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CC665A0" w14:textId="2BBF7B0B" w:rsidR="004972A8" w:rsidRPr="000265EB" w:rsidRDefault="008F4B14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27.</w:t>
            </w:r>
            <w:r w:rsidR="00CB336A" w:rsidRPr="000265EB">
              <w:rPr>
                <w:rFonts w:ascii="Times New Roman" w:hAnsi="Times New Roman" w:cs="Times New Roman"/>
                <w:color w:val="000000"/>
              </w:rPr>
              <w:t>1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11,013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4972A8" w:rsidRPr="00BB5475" w14:paraId="042D8595" w14:textId="77777777" w:rsidTr="00045223">
        <w:trPr>
          <w:trHeight w:val="290"/>
        </w:trPr>
        <w:tc>
          <w:tcPr>
            <w:tcW w:w="3291" w:type="dxa"/>
            <w:shd w:val="solid" w:color="FFFFFF" w:fill="auto"/>
          </w:tcPr>
          <w:p w14:paraId="5538C315" w14:textId="77777777" w:rsidR="004972A8" w:rsidRPr="00BB5475" w:rsidRDefault="004972A8" w:rsidP="00045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BB5475">
              <w:rPr>
                <w:rFonts w:ascii="Times New Roman" w:hAnsi="Times New Roman" w:cs="Times New Roman"/>
                <w:color w:val="000000"/>
                <w:kern w:val="0"/>
              </w:rPr>
              <w:t xml:space="preserve">Ferrous fumarate </w:t>
            </w:r>
            <w:r w:rsidRPr="00BB5475">
              <w:rPr>
                <w:rFonts w:ascii="Times New Roman" w:hAnsi="Times New Roman" w:cs="Times New Roman"/>
                <w:color w:val="000000"/>
                <w:kern w:val="0"/>
              </w:rPr>
              <w:br/>
            </w:r>
            <w:r w:rsidRPr="00BB5475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(B03AA02)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DA0D292" w14:textId="6BE016DB" w:rsidR="004972A8" w:rsidRPr="000265EB" w:rsidRDefault="00366A8A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0.1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DBB28FF" w14:textId="0ED9C2CD" w:rsidR="004972A8" w:rsidRPr="000265EB" w:rsidRDefault="00F43561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0.1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0207F27" w14:textId="5312F409" w:rsidR="004972A8" w:rsidRPr="000265EB" w:rsidRDefault="00732E29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0.1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9BABDB4" w14:textId="1928D4A3" w:rsidR="004972A8" w:rsidRPr="000265EB" w:rsidRDefault="003D3386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0.1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C0C879F" w14:textId="4E72431C" w:rsidR="004972A8" w:rsidRPr="000265EB" w:rsidRDefault="008F4B14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0.1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7BBA173" w14:textId="10857778" w:rsidR="004972A8" w:rsidRPr="000265EB" w:rsidRDefault="008F4B14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0.1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4972A8" w:rsidRPr="00BB5475" w14:paraId="0E3318F9" w14:textId="77777777" w:rsidTr="00045223">
        <w:trPr>
          <w:trHeight w:val="290"/>
        </w:trPr>
        <w:tc>
          <w:tcPr>
            <w:tcW w:w="3291" w:type="dxa"/>
            <w:shd w:val="solid" w:color="FFFFFF" w:fill="auto"/>
          </w:tcPr>
          <w:p w14:paraId="616A5F92" w14:textId="77777777" w:rsidR="004972A8" w:rsidRPr="00BB5475" w:rsidRDefault="004972A8" w:rsidP="00045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BB5475">
              <w:rPr>
                <w:rFonts w:ascii="Times New Roman" w:hAnsi="Times New Roman" w:cs="Times New Roman"/>
                <w:color w:val="000000"/>
                <w:kern w:val="0"/>
              </w:rPr>
              <w:t>Iron (Fe</w:t>
            </w:r>
            <w:r w:rsidRPr="00BB5475"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  <w:t>2+</w:t>
            </w:r>
            <w:r w:rsidRPr="00BB5475">
              <w:rPr>
                <w:rFonts w:ascii="Times New Roman" w:hAnsi="Times New Roman" w:cs="Times New Roman"/>
                <w:color w:val="000000"/>
                <w:kern w:val="0"/>
              </w:rPr>
              <w:t xml:space="preserve">) gluconate </w:t>
            </w:r>
            <w:r w:rsidRPr="00BB5475">
              <w:rPr>
                <w:rFonts w:ascii="Times New Roman" w:hAnsi="Times New Roman" w:cs="Times New Roman"/>
                <w:color w:val="000000"/>
                <w:kern w:val="0"/>
              </w:rPr>
              <w:br/>
            </w:r>
            <w:r w:rsidRPr="00BB5475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(B03AA03)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8E157F4" w14:textId="6B44F874" w:rsidR="004972A8" w:rsidRPr="000265EB" w:rsidRDefault="00366A8A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0.6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226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7F80569" w14:textId="4FFC6D61" w:rsidR="004972A8" w:rsidRPr="000265EB" w:rsidRDefault="00F43561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0.6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232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0F4317C" w14:textId="21FD0A2A" w:rsidR="004972A8" w:rsidRPr="000265EB" w:rsidRDefault="00732E29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</w:t>
            </w:r>
            <w:r w:rsidR="00383DB2" w:rsidRPr="000265EB">
              <w:rPr>
                <w:rFonts w:ascii="Times New Roman" w:hAnsi="Times New Roman" w:cs="Times New Roman"/>
                <w:color w:val="000000"/>
              </w:rPr>
              <w:t>5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189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31B3F8F" w14:textId="037BC4A1" w:rsidR="004972A8" w:rsidRPr="000265EB" w:rsidRDefault="003D3386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</w:t>
            </w:r>
            <w:r w:rsidR="0082662B" w:rsidRPr="000265EB">
              <w:rPr>
                <w:rFonts w:ascii="Times New Roman" w:hAnsi="Times New Roman" w:cs="Times New Roman"/>
                <w:color w:val="000000"/>
              </w:rPr>
              <w:t>4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159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7621ECE" w14:textId="3E330006" w:rsidR="004972A8" w:rsidRPr="000265EB" w:rsidRDefault="008F4B14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0.3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126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A446DBF" w14:textId="4594AE1C" w:rsidR="004972A8" w:rsidRPr="000265EB" w:rsidRDefault="008F4B14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0.3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126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4972A8" w:rsidRPr="00BB5475" w14:paraId="605CF4B5" w14:textId="77777777" w:rsidTr="00045223">
        <w:trPr>
          <w:trHeight w:val="290"/>
        </w:trPr>
        <w:tc>
          <w:tcPr>
            <w:tcW w:w="3291" w:type="dxa"/>
            <w:shd w:val="solid" w:color="FFFFFF" w:fill="auto"/>
          </w:tcPr>
          <w:p w14:paraId="5951C11A" w14:textId="77777777" w:rsidR="004972A8" w:rsidRPr="00BB5475" w:rsidRDefault="004972A8" w:rsidP="00045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BB5475">
              <w:rPr>
                <w:rFonts w:ascii="Times New Roman" w:hAnsi="Times New Roman" w:cs="Times New Roman"/>
                <w:color w:val="000000"/>
                <w:kern w:val="0"/>
              </w:rPr>
              <w:t>Iron (Fe</w:t>
            </w:r>
            <w:r w:rsidRPr="00BB5475"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  <w:t>2+</w:t>
            </w:r>
            <w:r w:rsidRPr="00BB5475">
              <w:rPr>
                <w:rFonts w:ascii="Times New Roman" w:hAnsi="Times New Roman" w:cs="Times New Roman"/>
                <w:color w:val="000000"/>
                <w:kern w:val="0"/>
              </w:rPr>
              <w:t>) succinate</w:t>
            </w:r>
            <w:r w:rsidRPr="00BB5475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BB5475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br/>
              <w:t>(B03AA06)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069E893" w14:textId="73E85065" w:rsidR="004972A8" w:rsidRPr="000265EB" w:rsidRDefault="00366A8A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0.1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A0C18FB" w14:textId="326125EF" w:rsidR="004972A8" w:rsidRPr="000265EB" w:rsidRDefault="00F43561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</w:t>
            </w:r>
            <w:r w:rsidR="00383DB2" w:rsidRPr="000265EB">
              <w:rPr>
                <w:rFonts w:ascii="Times New Roman" w:hAnsi="Times New Roman" w:cs="Times New Roman"/>
                <w:color w:val="000000"/>
              </w:rPr>
              <w:t>2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D273D42" w14:textId="53F90363" w:rsidR="004972A8" w:rsidRPr="000265EB" w:rsidRDefault="00732E29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0.1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565F248" w14:textId="1303C456" w:rsidR="004972A8" w:rsidRPr="000265EB" w:rsidRDefault="003D3386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</w:t>
            </w:r>
            <w:r w:rsidR="0082662B" w:rsidRPr="000265EB">
              <w:rPr>
                <w:rFonts w:ascii="Times New Roman" w:hAnsi="Times New Roman" w:cs="Times New Roman"/>
                <w:color w:val="000000"/>
              </w:rPr>
              <w:t>2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30C7DD1" w14:textId="128FC2C7" w:rsidR="004972A8" w:rsidRPr="000265EB" w:rsidRDefault="008F4B14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</w:t>
            </w:r>
            <w:r w:rsidR="0082662B" w:rsidRPr="000265EB">
              <w:rPr>
                <w:rFonts w:ascii="Times New Roman" w:hAnsi="Times New Roman" w:cs="Times New Roman"/>
                <w:color w:val="000000"/>
              </w:rPr>
              <w:t>2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1435D3F" w14:textId="3030143A" w:rsidR="004972A8" w:rsidRPr="000265EB" w:rsidRDefault="008F4B14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</w:t>
            </w:r>
            <w:r w:rsidR="00CB336A" w:rsidRPr="000265EB">
              <w:rPr>
                <w:rFonts w:ascii="Times New Roman" w:hAnsi="Times New Roman" w:cs="Times New Roman"/>
                <w:color w:val="000000"/>
              </w:rPr>
              <w:t>1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4972A8" w:rsidRPr="00BB5475" w14:paraId="10799B50" w14:textId="77777777" w:rsidTr="00045223">
        <w:trPr>
          <w:trHeight w:val="290"/>
        </w:trPr>
        <w:tc>
          <w:tcPr>
            <w:tcW w:w="3291" w:type="dxa"/>
            <w:tcBorders>
              <w:bottom w:val="single" w:sz="4" w:space="0" w:color="auto"/>
            </w:tcBorders>
            <w:shd w:val="solid" w:color="FFFFFF" w:fill="auto"/>
          </w:tcPr>
          <w:p w14:paraId="6924A4C9" w14:textId="77777777" w:rsidR="004972A8" w:rsidRPr="00BB5475" w:rsidRDefault="004972A8" w:rsidP="00045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BB5475">
              <w:rPr>
                <w:rFonts w:ascii="Times New Roman" w:hAnsi="Times New Roman" w:cs="Times New Roman"/>
                <w:color w:val="000000"/>
                <w:kern w:val="0"/>
              </w:rPr>
              <w:t>Iron (Fe</w:t>
            </w:r>
            <w:r w:rsidRPr="00BB5475"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  <w:t>2+</w:t>
            </w:r>
            <w:r w:rsidRPr="00BB5475">
              <w:rPr>
                <w:rFonts w:ascii="Times New Roman" w:hAnsi="Times New Roman" w:cs="Times New Roman"/>
                <w:color w:val="000000"/>
                <w:kern w:val="0"/>
              </w:rPr>
              <w:t>) sulfate</w:t>
            </w:r>
            <w:r w:rsidRPr="00BB5475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BB5475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br/>
              <w:t>(B03AA07)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3DD2957A" w14:textId="3F84B6EF" w:rsidR="004972A8" w:rsidRPr="000265EB" w:rsidRDefault="00366A8A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6.</w:t>
            </w:r>
            <w:r w:rsidR="00383DB2" w:rsidRPr="000265EB">
              <w:rPr>
                <w:rFonts w:ascii="Times New Roman" w:hAnsi="Times New Roman" w:cs="Times New Roman"/>
                <w:color w:val="000000"/>
              </w:rPr>
              <w:t>8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2,479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52BD36B8" w14:textId="616ABBB3" w:rsidR="004972A8" w:rsidRPr="000265EB" w:rsidRDefault="00F43561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6.</w:t>
            </w:r>
            <w:r w:rsidR="00383DB2" w:rsidRPr="000265EB">
              <w:rPr>
                <w:rFonts w:ascii="Times New Roman" w:hAnsi="Times New Roman" w:cs="Times New Roman"/>
                <w:color w:val="000000"/>
              </w:rPr>
              <w:t>1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2,348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3FE92309" w14:textId="56AFA9CD" w:rsidR="004972A8" w:rsidRPr="000265EB" w:rsidRDefault="00732E29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5.9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2,364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6DF1E336" w14:textId="2C120D44" w:rsidR="004972A8" w:rsidRPr="000265EB" w:rsidRDefault="003D3386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6.</w:t>
            </w:r>
            <w:r w:rsidR="0082662B" w:rsidRPr="000265EB">
              <w:rPr>
                <w:rFonts w:ascii="Times New Roman" w:hAnsi="Times New Roman" w:cs="Times New Roman"/>
                <w:color w:val="000000"/>
              </w:rPr>
              <w:t>2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2,569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73A691BD" w14:textId="4B93C3D7" w:rsidR="004972A8" w:rsidRPr="000265EB" w:rsidRDefault="008F4B14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6.</w:t>
            </w:r>
            <w:r w:rsidR="0082662B" w:rsidRPr="000265EB">
              <w:rPr>
                <w:rFonts w:ascii="Times New Roman" w:hAnsi="Times New Roman" w:cs="Times New Roman"/>
                <w:color w:val="000000"/>
              </w:rPr>
              <w:t>1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2,466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5831FB11" w14:textId="7ECCFCA6" w:rsidR="004972A8" w:rsidRPr="000265EB" w:rsidRDefault="008F4B14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5.7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2,324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4972A8" w:rsidRPr="00BB5475" w14:paraId="291F22D4" w14:textId="77777777" w:rsidTr="00045223">
        <w:trPr>
          <w:trHeight w:val="290"/>
        </w:trPr>
        <w:tc>
          <w:tcPr>
            <w:tcW w:w="3291" w:type="dxa"/>
            <w:tcBorders>
              <w:top w:val="single" w:sz="4" w:space="0" w:color="auto"/>
            </w:tcBorders>
            <w:shd w:val="solid" w:color="FFFFFF" w:fill="auto"/>
          </w:tcPr>
          <w:p w14:paraId="24480143" w14:textId="77777777" w:rsidR="004972A8" w:rsidRPr="00BB5475" w:rsidRDefault="004972A8" w:rsidP="00045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BB5475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 xml:space="preserve">Iron trivalent, oral preparations </w:t>
            </w:r>
            <w:r w:rsidRPr="00BB5475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(B03AB)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9653FD4" w14:textId="19055B93" w:rsidR="004972A8" w:rsidRPr="000265EB" w:rsidRDefault="00366A8A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b/>
                <w:bCs/>
                <w:color w:val="000000"/>
              </w:rPr>
              <w:t>0.0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14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C4E95B6" w14:textId="7D96E633" w:rsidR="004972A8" w:rsidRPr="000265EB" w:rsidRDefault="00F43561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b/>
                <w:bCs/>
                <w:color w:val="000000"/>
              </w:rPr>
              <w:t>0.</w:t>
            </w:r>
            <w:r w:rsidR="00383DB2" w:rsidRPr="000265EB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25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DD23DF6" w14:textId="210A1D87" w:rsidR="004972A8" w:rsidRPr="000265EB" w:rsidRDefault="001826E9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b/>
                <w:bCs/>
                <w:color w:val="000000"/>
              </w:rPr>
              <w:t>0.1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38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59FCDD9" w14:textId="1C1B8635" w:rsidR="004972A8" w:rsidRPr="000265EB" w:rsidRDefault="003D3386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b/>
                <w:bCs/>
                <w:color w:val="000000"/>
              </w:rPr>
              <w:t>0.</w:t>
            </w:r>
            <w:r w:rsidR="0082662B" w:rsidRPr="000265EB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70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EA8E29D" w14:textId="66F861A3" w:rsidR="004972A8" w:rsidRPr="000265EB" w:rsidRDefault="008F4B14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b/>
                <w:bCs/>
                <w:color w:val="000000"/>
              </w:rPr>
              <w:t>0.</w:t>
            </w:r>
            <w:r w:rsidR="0082662B" w:rsidRPr="000265EB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148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00A605B" w14:textId="61C6A7DE" w:rsidR="004972A8" w:rsidRPr="000265EB" w:rsidRDefault="008F4B14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b/>
                <w:bCs/>
                <w:color w:val="000000"/>
              </w:rPr>
              <w:t>0.</w:t>
            </w:r>
            <w:r w:rsidR="00CB336A" w:rsidRPr="000265EB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189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</w:tr>
      <w:tr w:rsidR="004972A8" w:rsidRPr="00BB5475" w14:paraId="26A12FDE" w14:textId="77777777" w:rsidTr="00045223">
        <w:trPr>
          <w:trHeight w:val="290"/>
        </w:trPr>
        <w:tc>
          <w:tcPr>
            <w:tcW w:w="3291" w:type="dxa"/>
            <w:shd w:val="solid" w:color="FFFFFF" w:fill="auto"/>
          </w:tcPr>
          <w:p w14:paraId="2A87F975" w14:textId="77777777" w:rsidR="004972A8" w:rsidRPr="00BB5475" w:rsidRDefault="004972A8" w:rsidP="00045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BB5475">
              <w:rPr>
                <w:rFonts w:ascii="Times New Roman" w:hAnsi="Times New Roman" w:cs="Times New Roman"/>
                <w:color w:val="000000"/>
                <w:kern w:val="0"/>
              </w:rPr>
              <w:t xml:space="preserve">Ferric oxide polymaltose complexes </w:t>
            </w:r>
            <w:r w:rsidRPr="00BB5475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(B03AB05)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D79C7D5" w14:textId="1D22E0F1" w:rsidR="004972A8" w:rsidRPr="000265EB" w:rsidRDefault="00366A8A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0.0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3F4176A" w14:textId="5E1C499A" w:rsidR="004972A8" w:rsidRPr="000265EB" w:rsidRDefault="00F43561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</w:t>
            </w:r>
            <w:r w:rsidR="00383DB2" w:rsidRPr="000265EB">
              <w:rPr>
                <w:rFonts w:ascii="Times New Roman" w:hAnsi="Times New Roman" w:cs="Times New Roman"/>
                <w:color w:val="000000"/>
              </w:rPr>
              <w:t>1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632F99A" w14:textId="7E4080CB" w:rsidR="004972A8" w:rsidRPr="000265EB" w:rsidRDefault="001826E9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0.0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EE02A3A" w14:textId="0B99E283" w:rsidR="0082662B" w:rsidRPr="000265EB" w:rsidRDefault="003D3386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0.0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>%</w:t>
            </w:r>
          </w:p>
          <w:p w14:paraId="2C9E5659" w14:textId="4FDBD0A5" w:rsidR="004972A8" w:rsidRPr="000265EB" w:rsidRDefault="004972A8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="003D3386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1636029" w14:textId="29936B52" w:rsidR="004972A8" w:rsidRPr="000265EB" w:rsidRDefault="008F4B14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0.0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C2BB439" w14:textId="1788F751" w:rsidR="00CB336A" w:rsidRPr="000265EB" w:rsidRDefault="008F4B14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0.0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>%</w:t>
            </w:r>
          </w:p>
          <w:p w14:paraId="6C6CD7D6" w14:textId="491B0215" w:rsidR="004972A8" w:rsidRPr="000265EB" w:rsidRDefault="004972A8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="008F4B14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4972A8" w:rsidRPr="00BB5475" w14:paraId="71BC9494" w14:textId="77777777" w:rsidTr="00045223">
        <w:trPr>
          <w:trHeight w:val="290"/>
        </w:trPr>
        <w:tc>
          <w:tcPr>
            <w:tcW w:w="3291" w:type="dxa"/>
            <w:tcBorders>
              <w:bottom w:val="single" w:sz="4" w:space="0" w:color="auto"/>
            </w:tcBorders>
            <w:shd w:val="solid" w:color="FFFFFF" w:fill="auto"/>
          </w:tcPr>
          <w:p w14:paraId="10B62CB2" w14:textId="77777777" w:rsidR="004972A8" w:rsidRPr="00BB5475" w:rsidRDefault="004972A8" w:rsidP="00045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BB5475">
              <w:rPr>
                <w:rFonts w:ascii="Times New Roman" w:hAnsi="Times New Roman" w:cs="Times New Roman"/>
                <w:color w:val="000000"/>
                <w:kern w:val="0"/>
              </w:rPr>
              <w:t xml:space="preserve">Ferric maltol </w:t>
            </w:r>
            <w:r w:rsidRPr="00BB5475">
              <w:rPr>
                <w:rFonts w:ascii="Times New Roman" w:hAnsi="Times New Roman" w:cs="Times New Roman"/>
                <w:color w:val="000000"/>
                <w:kern w:val="0"/>
              </w:rPr>
              <w:br/>
            </w:r>
            <w:r w:rsidRPr="00BB5475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(B03AB10)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612A4044" w14:textId="7C849FAF" w:rsidR="00383DB2" w:rsidRPr="000265EB" w:rsidRDefault="00366A8A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0.0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>%</w:t>
            </w:r>
          </w:p>
          <w:p w14:paraId="37DD625C" w14:textId="00DAB3A4" w:rsidR="004972A8" w:rsidRPr="000265EB" w:rsidRDefault="004972A8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="00366A8A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044837D6" w14:textId="06EF04CC" w:rsidR="00383DB2" w:rsidRPr="000265EB" w:rsidRDefault="00F43561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0.0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>%</w:t>
            </w:r>
          </w:p>
          <w:p w14:paraId="43133804" w14:textId="7357A455" w:rsidR="004972A8" w:rsidRPr="000265EB" w:rsidRDefault="004972A8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="00F43561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5358CE10" w14:textId="1A97C248" w:rsidR="004972A8" w:rsidRPr="000265EB" w:rsidRDefault="001826E9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</w:t>
            </w:r>
            <w:r w:rsidR="00383DB2" w:rsidRPr="000265EB">
              <w:rPr>
                <w:rFonts w:ascii="Times New Roman" w:hAnsi="Times New Roman" w:cs="Times New Roman"/>
                <w:color w:val="000000"/>
              </w:rPr>
              <w:t>1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10E62923" w14:textId="4B04F229" w:rsidR="004972A8" w:rsidRPr="000265EB" w:rsidRDefault="003D3386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</w:t>
            </w:r>
            <w:r w:rsidR="0082662B" w:rsidRPr="000265EB">
              <w:rPr>
                <w:rFonts w:ascii="Times New Roman" w:hAnsi="Times New Roman" w:cs="Times New Roman"/>
                <w:color w:val="000000"/>
              </w:rPr>
              <w:t>2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68C4D7B7" w14:textId="17CAFCF8" w:rsidR="004972A8" w:rsidRPr="000265EB" w:rsidRDefault="008F4B14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0.3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137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62946391" w14:textId="6157630D" w:rsidR="004972A8" w:rsidRPr="000265EB" w:rsidRDefault="008F4B14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</w:t>
            </w:r>
            <w:r w:rsidR="00CB336A" w:rsidRPr="000265EB">
              <w:rPr>
                <w:rFonts w:ascii="Times New Roman" w:hAnsi="Times New Roman" w:cs="Times New Roman"/>
                <w:color w:val="000000"/>
              </w:rPr>
              <w:t>5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184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4972A8" w:rsidRPr="00BB5475" w14:paraId="07374023" w14:textId="77777777" w:rsidTr="00045223">
        <w:trPr>
          <w:trHeight w:val="290"/>
        </w:trPr>
        <w:tc>
          <w:tcPr>
            <w:tcW w:w="3291" w:type="dxa"/>
            <w:tcBorders>
              <w:top w:val="single" w:sz="4" w:space="0" w:color="auto"/>
            </w:tcBorders>
            <w:shd w:val="solid" w:color="FFFFFF" w:fill="auto"/>
          </w:tcPr>
          <w:p w14:paraId="6A9CE8F9" w14:textId="77777777" w:rsidR="004972A8" w:rsidRPr="00BB5475" w:rsidRDefault="004972A8" w:rsidP="00045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BB5475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 xml:space="preserve">Iron, parenteral preparations </w:t>
            </w:r>
            <w:r w:rsidRPr="00BB5475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(B03AC)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0A2985D" w14:textId="707FC2F6" w:rsidR="004972A8" w:rsidRPr="000265EB" w:rsidRDefault="00366A8A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b/>
                <w:bCs/>
                <w:color w:val="000000"/>
              </w:rPr>
              <w:t>6.6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2,415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8BBDD96" w14:textId="70673E04" w:rsidR="004972A8" w:rsidRPr="000265EB" w:rsidRDefault="00F43561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b/>
                <w:bCs/>
                <w:color w:val="000000"/>
              </w:rPr>
              <w:t>6.9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2,682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A308700" w14:textId="43C319F6" w:rsidR="004972A8" w:rsidRPr="000265EB" w:rsidRDefault="001826E9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b/>
                <w:bCs/>
                <w:color w:val="000000"/>
              </w:rPr>
              <w:t>6.</w:t>
            </w:r>
            <w:r w:rsidR="00383DB2" w:rsidRPr="000265EB">
              <w:rPr>
                <w:rFonts w:ascii="Times New Roman" w:hAnsi="Times New Roman" w:cs="Times New Roman"/>
                <w:b/>
                <w:bCs/>
                <w:color w:val="000000"/>
              </w:rPr>
              <w:t>9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2,737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2B7FE17" w14:textId="2EC7CB9C" w:rsidR="004972A8" w:rsidRPr="000265EB" w:rsidRDefault="003D3386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b/>
                <w:bCs/>
                <w:color w:val="000000"/>
              </w:rPr>
              <w:t>7.</w:t>
            </w:r>
            <w:r w:rsidR="0082662B" w:rsidRPr="000265EB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2,996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79B9232" w14:textId="41DADFF6" w:rsidR="004972A8" w:rsidRPr="000265EB" w:rsidRDefault="0082662B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b/>
                <w:bCs/>
                <w:color w:val="000000"/>
              </w:rPr>
              <w:t>7.0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</w:t>
            </w:r>
            <w:r w:rsidR="008F4B14"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2,829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64459D7" w14:textId="04CEB45E" w:rsidR="004972A8" w:rsidRPr="000265EB" w:rsidRDefault="008F4B14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b/>
                <w:bCs/>
                <w:color w:val="000000"/>
              </w:rPr>
              <w:t>7.3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2,973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</w:tr>
      <w:tr w:rsidR="004972A8" w:rsidRPr="00BB5475" w14:paraId="39946424" w14:textId="77777777" w:rsidTr="00045223">
        <w:trPr>
          <w:trHeight w:val="290"/>
        </w:trPr>
        <w:tc>
          <w:tcPr>
            <w:tcW w:w="3291" w:type="dxa"/>
            <w:shd w:val="solid" w:color="FFFFFF" w:fill="auto"/>
          </w:tcPr>
          <w:p w14:paraId="6DA42693" w14:textId="77777777" w:rsidR="004972A8" w:rsidRPr="00BB5475" w:rsidRDefault="004972A8" w:rsidP="00045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BB5475">
              <w:rPr>
                <w:rFonts w:ascii="Times New Roman" w:hAnsi="Times New Roman" w:cs="Times New Roman"/>
                <w:color w:val="000000"/>
                <w:kern w:val="0"/>
              </w:rPr>
              <w:t xml:space="preserve">Ferric oxide polymaltose complexes </w:t>
            </w:r>
            <w:r w:rsidRPr="00BB5475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(B03AC01)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D68C785" w14:textId="08EA1F04" w:rsidR="004972A8" w:rsidRPr="000265EB" w:rsidRDefault="00366A8A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3.0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1,101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7BB055E" w14:textId="18B49E05" w:rsidR="004972A8" w:rsidRPr="000265EB" w:rsidRDefault="00F43561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3.5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1,368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CC9CEFF" w14:textId="641ED6D1" w:rsidR="004972A8" w:rsidRPr="000265EB" w:rsidRDefault="001826E9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3.</w:t>
            </w:r>
            <w:r w:rsidR="00383DB2" w:rsidRPr="000265EB">
              <w:rPr>
                <w:rFonts w:ascii="Times New Roman" w:hAnsi="Times New Roman" w:cs="Times New Roman"/>
                <w:color w:val="000000"/>
              </w:rPr>
              <w:t>6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1,423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5170367" w14:textId="0E240830" w:rsidR="004972A8" w:rsidRPr="000265EB" w:rsidRDefault="003D3386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3.6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1,499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EEA3626" w14:textId="175AE15F" w:rsidR="004972A8" w:rsidRPr="000265EB" w:rsidRDefault="008F4B14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3.</w:t>
            </w:r>
            <w:r w:rsidR="0082662B" w:rsidRPr="000265EB">
              <w:rPr>
                <w:rFonts w:ascii="Times New Roman" w:hAnsi="Times New Roman" w:cs="Times New Roman"/>
                <w:color w:val="000000"/>
              </w:rPr>
              <w:t>7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1,483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A2C1E54" w14:textId="1484BB60" w:rsidR="004972A8" w:rsidRPr="000265EB" w:rsidRDefault="008F4B14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4.</w:t>
            </w:r>
            <w:r w:rsidR="00CB336A" w:rsidRPr="000265EB">
              <w:rPr>
                <w:rFonts w:ascii="Times New Roman" w:hAnsi="Times New Roman" w:cs="Times New Roman"/>
                <w:color w:val="000000"/>
              </w:rPr>
              <w:t>3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1,735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4972A8" w:rsidRPr="00BB5475" w14:paraId="5A9CE653" w14:textId="77777777" w:rsidTr="00045223">
        <w:trPr>
          <w:trHeight w:val="290"/>
        </w:trPr>
        <w:tc>
          <w:tcPr>
            <w:tcW w:w="3291" w:type="dxa"/>
            <w:shd w:val="solid" w:color="FFFFFF" w:fill="auto"/>
          </w:tcPr>
          <w:p w14:paraId="0CD29AF0" w14:textId="77777777" w:rsidR="004972A8" w:rsidRPr="00BB5475" w:rsidRDefault="004972A8" w:rsidP="00045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proofErr w:type="spellStart"/>
            <w:r w:rsidRPr="00BB5475">
              <w:rPr>
                <w:rFonts w:ascii="Times New Roman" w:hAnsi="Times New Roman" w:cs="Times New Roman"/>
                <w:color w:val="000000"/>
                <w:kern w:val="0"/>
              </w:rPr>
              <w:t>Saccharated</w:t>
            </w:r>
            <w:proofErr w:type="spellEnd"/>
            <w:r w:rsidRPr="00BB5475">
              <w:rPr>
                <w:rFonts w:ascii="Times New Roman" w:hAnsi="Times New Roman" w:cs="Times New Roman"/>
                <w:color w:val="000000"/>
                <w:kern w:val="0"/>
              </w:rPr>
              <w:t xml:space="preserve"> iron oxide </w:t>
            </w:r>
            <w:r w:rsidRPr="00BB5475">
              <w:rPr>
                <w:rFonts w:ascii="Times New Roman" w:hAnsi="Times New Roman" w:cs="Times New Roman"/>
                <w:color w:val="000000"/>
                <w:kern w:val="0"/>
              </w:rPr>
              <w:br/>
            </w:r>
            <w:r w:rsidRPr="00BB5475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(B03AC02)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68EA535" w14:textId="43151EC0" w:rsidR="004972A8" w:rsidRPr="000265EB" w:rsidRDefault="00366A8A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</w:t>
            </w:r>
            <w:r w:rsidR="00383DB2" w:rsidRPr="000265EB">
              <w:rPr>
                <w:rFonts w:ascii="Times New Roman" w:hAnsi="Times New Roman" w:cs="Times New Roman"/>
                <w:color w:val="000000"/>
              </w:rPr>
              <w:t>9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325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964A8B0" w14:textId="1C499387" w:rsidR="004972A8" w:rsidRPr="000265EB" w:rsidRDefault="00F43561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0.8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318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5A837E4" w14:textId="4DAD6B79" w:rsidR="004972A8" w:rsidRPr="000265EB" w:rsidRDefault="001826E9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</w:t>
            </w:r>
            <w:r w:rsidR="00383DB2" w:rsidRPr="000265EB">
              <w:rPr>
                <w:rFonts w:ascii="Times New Roman" w:hAnsi="Times New Roman" w:cs="Times New Roman"/>
                <w:color w:val="000000"/>
              </w:rPr>
              <w:t>8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328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174D208" w14:textId="1100DB19" w:rsidR="004972A8" w:rsidRPr="000265EB" w:rsidRDefault="003D3386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</w:t>
            </w:r>
            <w:r w:rsidR="0082662B" w:rsidRPr="000265EB">
              <w:rPr>
                <w:rFonts w:ascii="Times New Roman" w:hAnsi="Times New Roman" w:cs="Times New Roman"/>
                <w:color w:val="000000"/>
              </w:rPr>
              <w:t>9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358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9AA838E" w14:textId="44569A9C" w:rsidR="004972A8" w:rsidRPr="000265EB" w:rsidRDefault="008F4B14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</w:t>
            </w:r>
            <w:r w:rsidR="0082662B" w:rsidRPr="000265EB">
              <w:rPr>
                <w:rFonts w:ascii="Times New Roman" w:hAnsi="Times New Roman" w:cs="Times New Roman"/>
                <w:color w:val="000000"/>
              </w:rPr>
              <w:t>9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352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D85A1CD" w14:textId="49762265" w:rsidR="004972A8" w:rsidRPr="000265EB" w:rsidRDefault="008F4B14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0.9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360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4972A8" w:rsidRPr="00BB5475" w14:paraId="640DE253" w14:textId="77777777" w:rsidTr="00045223">
        <w:trPr>
          <w:trHeight w:val="290"/>
        </w:trPr>
        <w:tc>
          <w:tcPr>
            <w:tcW w:w="3291" w:type="dxa"/>
            <w:shd w:val="solid" w:color="FFFFFF" w:fill="auto"/>
          </w:tcPr>
          <w:p w14:paraId="503CE87A" w14:textId="77777777" w:rsidR="004972A8" w:rsidRPr="00BB5475" w:rsidRDefault="004972A8" w:rsidP="00045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BB5475">
              <w:rPr>
                <w:rFonts w:ascii="Times New Roman" w:hAnsi="Times New Roman" w:cs="Times New Roman"/>
                <w:color w:val="000000"/>
                <w:kern w:val="0"/>
              </w:rPr>
              <w:t xml:space="preserve">Ferric oxide dextran complex </w:t>
            </w:r>
            <w:r w:rsidRPr="00BB5475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(B03AC06)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BAF607E" w14:textId="541260B8" w:rsidR="004972A8" w:rsidRPr="000265EB" w:rsidRDefault="00366A8A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</w:t>
            </w:r>
            <w:r w:rsidR="00383DB2" w:rsidRPr="000265EB">
              <w:rPr>
                <w:rFonts w:ascii="Times New Roman" w:hAnsi="Times New Roman" w:cs="Times New Roman"/>
                <w:color w:val="000000"/>
              </w:rPr>
              <w:t>1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215A940" w14:textId="60155F7D" w:rsidR="004972A8" w:rsidRPr="000265EB" w:rsidRDefault="00F43561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</w:t>
            </w:r>
            <w:r w:rsidR="00383DB2" w:rsidRPr="000265EB">
              <w:rPr>
                <w:rFonts w:ascii="Times New Roman" w:hAnsi="Times New Roman" w:cs="Times New Roman"/>
                <w:color w:val="000000"/>
              </w:rPr>
              <w:t>1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FA73824" w14:textId="2EFD26C9" w:rsidR="00383DB2" w:rsidRPr="000265EB" w:rsidRDefault="001826E9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0.0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>%</w:t>
            </w:r>
          </w:p>
          <w:p w14:paraId="340AD02C" w14:textId="7E362E9D" w:rsidR="004972A8" w:rsidRPr="000265EB" w:rsidRDefault="004972A8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="001826E9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DE0EC3F" w14:textId="40C5C7D5" w:rsidR="004972A8" w:rsidRPr="000265EB" w:rsidRDefault="003D3386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0.0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7C7AA96" w14:textId="7E9015E9" w:rsidR="0082662B" w:rsidRPr="000265EB" w:rsidRDefault="008F4B14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0.0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>%</w:t>
            </w:r>
          </w:p>
          <w:p w14:paraId="58D3F292" w14:textId="26E20432" w:rsidR="004972A8" w:rsidRPr="000265EB" w:rsidRDefault="004972A8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="008F4B14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EA6A2E7" w14:textId="636D656B" w:rsidR="008F4B14" w:rsidRPr="000265EB" w:rsidRDefault="00FA21FC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-%</w:t>
            </w:r>
          </w:p>
          <w:p w14:paraId="560DA208" w14:textId="07114CC4" w:rsidR="004972A8" w:rsidRPr="000265EB" w:rsidRDefault="004972A8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="008F4B14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&lt;5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4972A8" w:rsidRPr="00BB5475" w14:paraId="3FBE7E84" w14:textId="77777777" w:rsidTr="00045223">
        <w:trPr>
          <w:trHeight w:val="290"/>
        </w:trPr>
        <w:tc>
          <w:tcPr>
            <w:tcW w:w="3291" w:type="dxa"/>
            <w:shd w:val="solid" w:color="FFFFFF" w:fill="auto"/>
          </w:tcPr>
          <w:p w14:paraId="03B066B1" w14:textId="77777777" w:rsidR="004972A8" w:rsidRPr="00BB5475" w:rsidRDefault="004972A8" w:rsidP="00045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BB5475">
              <w:rPr>
                <w:rFonts w:ascii="Times New Roman" w:hAnsi="Times New Roman" w:cs="Times New Roman"/>
                <w:color w:val="000000"/>
                <w:kern w:val="0"/>
              </w:rPr>
              <w:t xml:space="preserve">Ferric sodium gluconate complex </w:t>
            </w:r>
            <w:r w:rsidRPr="00BB5475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(B03AC07)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160544B" w14:textId="78A57C2F" w:rsidR="004972A8" w:rsidRPr="000265EB" w:rsidRDefault="00366A8A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2.</w:t>
            </w:r>
            <w:r w:rsidR="00383DB2" w:rsidRPr="000265EB">
              <w:rPr>
                <w:rFonts w:ascii="Times New Roman" w:hAnsi="Times New Roman" w:cs="Times New Roman"/>
                <w:color w:val="000000"/>
              </w:rPr>
              <w:t>8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1,015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78E795F" w14:textId="7F9A10AE" w:rsidR="004972A8" w:rsidRPr="000265EB" w:rsidRDefault="00F43561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2.</w:t>
            </w:r>
            <w:r w:rsidR="00383DB2" w:rsidRPr="000265EB">
              <w:rPr>
                <w:rFonts w:ascii="Times New Roman" w:hAnsi="Times New Roman" w:cs="Times New Roman"/>
                <w:color w:val="000000"/>
              </w:rPr>
              <w:t>7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1,039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FD2E6DB" w14:textId="547EDBEB" w:rsidR="004972A8" w:rsidRPr="000265EB" w:rsidRDefault="001826E9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2.</w:t>
            </w:r>
            <w:r w:rsidR="00383DB2" w:rsidRPr="000265EB">
              <w:rPr>
                <w:rFonts w:ascii="Times New Roman" w:hAnsi="Times New Roman" w:cs="Times New Roman"/>
                <w:color w:val="000000"/>
              </w:rPr>
              <w:t>6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1,028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8EF6C59" w14:textId="21C7B830" w:rsidR="004972A8" w:rsidRPr="000265EB" w:rsidRDefault="003D3386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2.5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1,049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41C77DB" w14:textId="05F1DFE9" w:rsidR="004972A8" w:rsidRPr="000265EB" w:rsidRDefault="008F4B14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2.2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908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32F117C" w14:textId="2B279249" w:rsidR="004972A8" w:rsidRPr="000265EB" w:rsidRDefault="00EA0AAB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2.0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833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4972A8" w:rsidRPr="00BB5475" w14:paraId="59A0BC39" w14:textId="77777777" w:rsidTr="00045223">
        <w:trPr>
          <w:trHeight w:val="290"/>
        </w:trPr>
        <w:tc>
          <w:tcPr>
            <w:tcW w:w="3291" w:type="dxa"/>
            <w:tcBorders>
              <w:bottom w:val="single" w:sz="4" w:space="0" w:color="auto"/>
            </w:tcBorders>
            <w:shd w:val="solid" w:color="FFFFFF" w:fill="auto"/>
          </w:tcPr>
          <w:p w14:paraId="0A0857D7" w14:textId="77777777" w:rsidR="004972A8" w:rsidRPr="00BB5475" w:rsidRDefault="004972A8" w:rsidP="00045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BB5475">
              <w:rPr>
                <w:rFonts w:ascii="Times New Roman" w:hAnsi="Times New Roman" w:cs="Times New Roman"/>
                <w:color w:val="000000"/>
                <w:kern w:val="0"/>
              </w:rPr>
              <w:t xml:space="preserve">Ferric </w:t>
            </w:r>
            <w:proofErr w:type="spellStart"/>
            <w:r w:rsidRPr="00BB5475">
              <w:rPr>
                <w:rFonts w:ascii="Times New Roman" w:hAnsi="Times New Roman" w:cs="Times New Roman"/>
                <w:color w:val="000000"/>
                <w:kern w:val="0"/>
              </w:rPr>
              <w:t>derisomaltose</w:t>
            </w:r>
            <w:proofErr w:type="spellEnd"/>
            <w:r w:rsidRPr="00BB5475">
              <w:rPr>
                <w:rFonts w:ascii="Times New Roman" w:hAnsi="Times New Roman" w:cs="Times New Roman"/>
                <w:color w:val="000000"/>
                <w:kern w:val="0"/>
              </w:rPr>
              <w:t xml:space="preserve"> </w:t>
            </w:r>
            <w:r w:rsidRPr="00BB5475">
              <w:rPr>
                <w:rFonts w:ascii="Times New Roman" w:hAnsi="Times New Roman" w:cs="Times New Roman"/>
                <w:color w:val="000000"/>
                <w:kern w:val="0"/>
              </w:rPr>
              <w:br/>
            </w:r>
            <w:r w:rsidRPr="00BB5475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(B03AC08)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7D1E7AF7" w14:textId="2823CD8B" w:rsidR="004972A8" w:rsidRPr="000265EB" w:rsidRDefault="00366A8A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</w:t>
            </w:r>
            <w:r w:rsidR="00383DB2" w:rsidRPr="000265EB">
              <w:rPr>
                <w:rFonts w:ascii="Times New Roman" w:hAnsi="Times New Roman" w:cs="Times New Roman"/>
                <w:color w:val="000000"/>
              </w:rPr>
              <w:t>1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156047D9" w14:textId="00910ADE" w:rsidR="004972A8" w:rsidRPr="000265EB" w:rsidRDefault="00F43561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0.1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29B11BE3" w14:textId="575A910F" w:rsidR="004972A8" w:rsidRPr="000265EB" w:rsidRDefault="001826E9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0.1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0A8794F5" w14:textId="487BBEF2" w:rsidR="004972A8" w:rsidRPr="000265EB" w:rsidRDefault="003D3386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0.6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259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0E6A250B" w14:textId="4E592EB1" w:rsidR="004972A8" w:rsidRPr="000265EB" w:rsidRDefault="008F4B14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0.6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255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191BC6A7" w14:textId="4E6121E7" w:rsidR="004972A8" w:rsidRPr="000265EB" w:rsidRDefault="00EA0AAB" w:rsidP="0004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</w:t>
            </w:r>
            <w:r w:rsidR="00CB336A" w:rsidRPr="000265EB">
              <w:rPr>
                <w:rFonts w:ascii="Times New Roman" w:hAnsi="Times New Roman" w:cs="Times New Roman"/>
                <w:color w:val="000000"/>
              </w:rPr>
              <w:t>4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146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</w:tbl>
    <w:p w14:paraId="0661C275" w14:textId="77777777" w:rsidR="004972A8" w:rsidRPr="00002C66" w:rsidRDefault="004972A8" w:rsidP="004972A8">
      <w:pPr>
        <w:rPr>
          <w:rFonts w:ascii="Times New Roman" w:hAnsi="Times New Roman" w:cs="Times New Roman"/>
          <w:sz w:val="16"/>
          <w:szCs w:val="16"/>
        </w:rPr>
      </w:pPr>
      <w:r w:rsidRPr="00BB5475">
        <w:rPr>
          <w:rFonts w:ascii="Times New Roman" w:hAnsi="Times New Roman" w:cs="Times New Roman"/>
          <w:sz w:val="16"/>
          <w:szCs w:val="16"/>
        </w:rPr>
        <w:t>ATC: Anatomical Therapeutic Chemical; ID/IDA: iron deficiency/iron deficiency anemia</w:t>
      </w:r>
    </w:p>
    <w:p w14:paraId="7114158B" w14:textId="2E0C294C" w:rsidR="004972A8" w:rsidRDefault="004972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86DD4BA" w14:textId="0B894C75" w:rsidR="004972A8" w:rsidRDefault="00BE4B63" w:rsidP="00B8347B">
      <w:pPr>
        <w:pStyle w:val="berschrift2"/>
      </w:pPr>
      <w:bookmarkStart w:id="7" w:name="_Hlk161675277"/>
      <w:r>
        <w:lastRenderedPageBreak/>
        <w:t xml:space="preserve">Supplementary </w:t>
      </w:r>
      <w:r w:rsidR="004972A8">
        <w:t xml:space="preserve">Table </w:t>
      </w:r>
      <w:r w:rsidR="00C63E0E">
        <w:t>8</w:t>
      </w:r>
    </w:p>
    <w:p w14:paraId="78ACA7C7" w14:textId="7F5E8071" w:rsidR="00F916EF" w:rsidRPr="00002C66" w:rsidRDefault="00232386">
      <w:pPr>
        <w:rPr>
          <w:rFonts w:ascii="Times New Roman" w:hAnsi="Times New Roman" w:cs="Times New Roman"/>
          <w:sz w:val="24"/>
          <w:szCs w:val="24"/>
        </w:rPr>
      </w:pPr>
      <w:r w:rsidRPr="00002C66">
        <w:rPr>
          <w:rFonts w:ascii="Times New Roman" w:hAnsi="Times New Roman" w:cs="Times New Roman"/>
          <w:sz w:val="24"/>
          <w:szCs w:val="24"/>
        </w:rPr>
        <w:t xml:space="preserve">Dispensations of iron preparations in Germany, 2016 – 2021 (Subgroup: </w:t>
      </w:r>
      <w:r w:rsidR="005B29D6" w:rsidRPr="00002C66">
        <w:rPr>
          <w:rFonts w:ascii="Times New Roman" w:hAnsi="Times New Roman" w:cs="Times New Roman"/>
          <w:sz w:val="24"/>
          <w:szCs w:val="24"/>
        </w:rPr>
        <w:t>m</w:t>
      </w:r>
      <w:r w:rsidRPr="00002C66">
        <w:rPr>
          <w:rFonts w:ascii="Times New Roman" w:hAnsi="Times New Roman" w:cs="Times New Roman"/>
          <w:sz w:val="24"/>
          <w:szCs w:val="24"/>
        </w:rPr>
        <w:t>enorrhagia or other gynecological diseases)</w:t>
      </w:r>
    </w:p>
    <w:bookmarkEnd w:id="7"/>
    <w:tbl>
      <w:tblPr>
        <w:tblW w:w="8733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91"/>
        <w:gridCol w:w="907"/>
        <w:gridCol w:w="907"/>
        <w:gridCol w:w="907"/>
        <w:gridCol w:w="907"/>
        <w:gridCol w:w="907"/>
        <w:gridCol w:w="907"/>
      </w:tblGrid>
      <w:tr w:rsidR="00D726BB" w:rsidRPr="00002C66" w14:paraId="2A18B1C1" w14:textId="77777777" w:rsidTr="00CE698E">
        <w:trPr>
          <w:trHeight w:val="290"/>
        </w:trPr>
        <w:tc>
          <w:tcPr>
            <w:tcW w:w="3291" w:type="dxa"/>
            <w:tcBorders>
              <w:top w:val="single" w:sz="4" w:space="0" w:color="auto"/>
            </w:tcBorders>
            <w:shd w:val="solid" w:color="FFFFFF" w:fill="auto"/>
          </w:tcPr>
          <w:p w14:paraId="452B9829" w14:textId="77777777" w:rsidR="00D726BB" w:rsidRPr="00002C66" w:rsidRDefault="00D726BB" w:rsidP="00CE6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5442" w:type="dxa"/>
            <w:gridSpan w:val="6"/>
            <w:tcBorders>
              <w:top w:val="single" w:sz="4" w:space="0" w:color="auto"/>
            </w:tcBorders>
          </w:tcPr>
          <w:p w14:paraId="34793CA7" w14:textId="46790804" w:rsidR="00D726BB" w:rsidRPr="00002C66" w:rsidRDefault="00D726BB" w:rsidP="00CE6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 xml:space="preserve">Percentage of </w:t>
            </w:r>
            <w:r w:rsidR="006D7F2E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 xml:space="preserve">patients with 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ID/IDA (n)</w:t>
            </w:r>
          </w:p>
        </w:tc>
      </w:tr>
      <w:tr w:rsidR="00D726BB" w:rsidRPr="00DA733C" w14:paraId="1CD4C137" w14:textId="77777777" w:rsidTr="00CE698E">
        <w:trPr>
          <w:trHeight w:val="290"/>
        </w:trPr>
        <w:tc>
          <w:tcPr>
            <w:tcW w:w="3291" w:type="dxa"/>
            <w:tcBorders>
              <w:bottom w:val="single" w:sz="4" w:space="0" w:color="auto"/>
            </w:tcBorders>
            <w:shd w:val="solid" w:color="FFFFFF" w:fill="auto"/>
          </w:tcPr>
          <w:p w14:paraId="1067FFD9" w14:textId="77777777" w:rsidR="00D726BB" w:rsidRPr="00002C66" w:rsidRDefault="00D726BB" w:rsidP="00CE6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Class / agent (ATC-Code)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70A3F89C" w14:textId="77777777" w:rsidR="00D726BB" w:rsidRPr="00DA733C" w:rsidRDefault="00D726BB" w:rsidP="00CE6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DA733C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2016</w:t>
            </w:r>
          </w:p>
          <w:p w14:paraId="00CEED4B" w14:textId="7E1FBAB4" w:rsidR="00FA21FC" w:rsidRPr="00DA733C" w:rsidRDefault="00FA21FC" w:rsidP="00CE6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(37,362</w:t>
            </w:r>
            <w:r w:rsidRPr="00DA733C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0623EBA5" w14:textId="77777777" w:rsidR="00D726BB" w:rsidRPr="00DA733C" w:rsidRDefault="00D726BB" w:rsidP="00CE6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DA733C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2017</w:t>
            </w:r>
          </w:p>
          <w:p w14:paraId="1D721856" w14:textId="46C17DA1" w:rsidR="00FA21FC" w:rsidRPr="00DA733C" w:rsidRDefault="00FA21FC" w:rsidP="00CE6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A733C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37,667</w:t>
            </w:r>
            <w:r w:rsidRPr="00DA733C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4626A7C0" w14:textId="77777777" w:rsidR="00D726BB" w:rsidRPr="00DA733C" w:rsidRDefault="00D726BB" w:rsidP="00CE6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DA733C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2018</w:t>
            </w:r>
          </w:p>
          <w:p w14:paraId="3D1C56A9" w14:textId="5B51D358" w:rsidR="00FA21FC" w:rsidRPr="00DA733C" w:rsidRDefault="00FA21FC" w:rsidP="00CE6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DA733C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37,091)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530565B8" w14:textId="77777777" w:rsidR="00D726BB" w:rsidRPr="00DA733C" w:rsidRDefault="00D726BB" w:rsidP="00CE6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DA733C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2019</w:t>
            </w:r>
          </w:p>
          <w:p w14:paraId="03357850" w14:textId="748260D3" w:rsidR="00FA21FC" w:rsidRPr="00DA733C" w:rsidRDefault="00FA21FC" w:rsidP="00CE6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DA733C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37,436</w:t>
            </w:r>
            <w:r w:rsidRPr="00DA733C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3F873F6B" w14:textId="77777777" w:rsidR="00D726BB" w:rsidRPr="00DA733C" w:rsidRDefault="00D726BB" w:rsidP="00CE6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DA733C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2020</w:t>
            </w:r>
          </w:p>
          <w:p w14:paraId="355547DD" w14:textId="14D21507" w:rsidR="00FA21FC" w:rsidRPr="00DA733C" w:rsidRDefault="00FA21FC" w:rsidP="00CE6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DA733C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34,652</w:t>
            </w:r>
            <w:r w:rsidRPr="00DA733C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06EF8AEA" w14:textId="77777777" w:rsidR="00D726BB" w:rsidRPr="00DA733C" w:rsidRDefault="00D726BB" w:rsidP="00CE6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DA733C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2021</w:t>
            </w:r>
          </w:p>
          <w:p w14:paraId="23B2C8F9" w14:textId="7975547C" w:rsidR="00FA21FC" w:rsidRPr="00DA733C" w:rsidRDefault="00FA21FC" w:rsidP="00CE6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DA733C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34,421</w:t>
            </w:r>
            <w:r w:rsidRPr="00DA733C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232386" w:rsidRPr="00002C66" w14:paraId="1B8F501A" w14:textId="77777777" w:rsidTr="008222BC">
        <w:trPr>
          <w:trHeight w:val="290"/>
        </w:trPr>
        <w:tc>
          <w:tcPr>
            <w:tcW w:w="3291" w:type="dxa"/>
            <w:tcBorders>
              <w:top w:val="single" w:sz="4" w:space="0" w:color="auto"/>
            </w:tcBorders>
            <w:shd w:val="solid" w:color="FFFFFF" w:fill="auto"/>
          </w:tcPr>
          <w:p w14:paraId="29051CC5" w14:textId="77777777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 xml:space="preserve">Iron bivalent, oral preparations 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(B03AA)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42D7779" w14:textId="677273F9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>28.8% (10</w:t>
            </w:r>
            <w:r w:rsidR="008466B1"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>759)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F4D48DB" w14:textId="2CD7FA4A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>27.</w:t>
            </w:r>
            <w:r w:rsidR="00E70D78"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>% (10</w:t>
            </w:r>
            <w:r w:rsidR="008466B1"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>429)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2F0C29C" w14:textId="74A9B2C2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>26.6% (9</w:t>
            </w:r>
            <w:r w:rsidR="008466B1"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>884)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966DEB3" w14:textId="2D3BC06D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>26.8% (10</w:t>
            </w:r>
            <w:r w:rsidR="008466B1"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>031)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A7A2E9B" w14:textId="6851EA7D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>25.7% (8</w:t>
            </w:r>
            <w:r w:rsidR="008466B1"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>906)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C5A9EEA" w14:textId="299DB5E6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>25.</w:t>
            </w:r>
            <w:r w:rsidR="00DA733C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>% (8</w:t>
            </w:r>
            <w:r w:rsidR="008466B1"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>699)</w:t>
            </w:r>
          </w:p>
        </w:tc>
      </w:tr>
      <w:tr w:rsidR="00232386" w:rsidRPr="00002C66" w14:paraId="1E33BB12" w14:textId="77777777" w:rsidTr="008222BC">
        <w:trPr>
          <w:trHeight w:val="290"/>
        </w:trPr>
        <w:tc>
          <w:tcPr>
            <w:tcW w:w="3291" w:type="dxa"/>
            <w:shd w:val="solid" w:color="FFFFFF" w:fill="auto"/>
          </w:tcPr>
          <w:p w14:paraId="6400A7CC" w14:textId="191FD213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>Iron</w:t>
            </w:r>
            <w:r w:rsidR="00DB51DD" w:rsidRPr="00002C66">
              <w:rPr>
                <w:rFonts w:ascii="Times New Roman" w:hAnsi="Times New Roman" w:cs="Times New Roman"/>
                <w:color w:val="000000"/>
                <w:kern w:val="0"/>
              </w:rPr>
              <w:t xml:space="preserve"> (Fe</w:t>
            </w:r>
            <w:r w:rsidR="00DB51DD" w:rsidRPr="00002C66"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  <w:t>2+</w:t>
            </w:r>
            <w:r w:rsidR="00DB51DD" w:rsidRPr="00002C66">
              <w:rPr>
                <w:rFonts w:ascii="Times New Roman" w:hAnsi="Times New Roman" w:cs="Times New Roman"/>
                <w:color w:val="000000"/>
                <w:kern w:val="0"/>
              </w:rPr>
              <w:t>)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 xml:space="preserve"> glycin</w:t>
            </w:r>
            <w:r w:rsidR="00002C66">
              <w:rPr>
                <w:rFonts w:ascii="Times New Roman" w:hAnsi="Times New Roman" w:cs="Times New Roman"/>
                <w:color w:val="000000"/>
                <w:kern w:val="0"/>
              </w:rPr>
              <w:t xml:space="preserve">e 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>sulfate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br/>
              <w:t>(B03AA01)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832195A" w14:textId="2257EF08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gramStart"/>
            <w:r w:rsidRPr="00002C66">
              <w:rPr>
                <w:rFonts w:ascii="Times New Roman" w:hAnsi="Times New Roman" w:cs="Times New Roman"/>
                <w:color w:val="000000"/>
              </w:rPr>
              <w:t>19.%</w:t>
            </w:r>
            <w:proofErr w:type="gramEnd"/>
            <w:r w:rsidRPr="00002C66">
              <w:rPr>
                <w:rFonts w:ascii="Times New Roman" w:hAnsi="Times New Roman" w:cs="Times New Roman"/>
                <w:color w:val="000000"/>
              </w:rPr>
              <w:t xml:space="preserve"> (7</w:t>
            </w:r>
            <w:r w:rsidR="008466B1">
              <w:rPr>
                <w:rFonts w:ascii="Times New Roman" w:hAnsi="Times New Roman" w:cs="Times New Roman"/>
                <w:color w:val="000000"/>
              </w:rPr>
              <w:t>,</w:t>
            </w:r>
            <w:r w:rsidRPr="00002C66">
              <w:rPr>
                <w:rFonts w:ascii="Times New Roman" w:hAnsi="Times New Roman" w:cs="Times New Roman"/>
                <w:color w:val="000000"/>
              </w:rPr>
              <w:t>173)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50335D1" w14:textId="2279BB68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18.4% (6</w:t>
            </w:r>
            <w:r w:rsidR="008466B1">
              <w:rPr>
                <w:rFonts w:ascii="Times New Roman" w:hAnsi="Times New Roman" w:cs="Times New Roman"/>
                <w:color w:val="000000"/>
              </w:rPr>
              <w:t>,</w:t>
            </w:r>
            <w:r w:rsidRPr="00002C66">
              <w:rPr>
                <w:rFonts w:ascii="Times New Roman" w:hAnsi="Times New Roman" w:cs="Times New Roman"/>
                <w:color w:val="000000"/>
              </w:rPr>
              <w:t>930)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734352A" w14:textId="331752C8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17.</w:t>
            </w:r>
            <w:r w:rsidR="00E70D78">
              <w:rPr>
                <w:rFonts w:ascii="Times New Roman" w:hAnsi="Times New Roman" w:cs="Times New Roman"/>
                <w:color w:val="000000"/>
              </w:rPr>
              <w:t>9</w:t>
            </w:r>
            <w:r w:rsidRPr="00002C66">
              <w:rPr>
                <w:rFonts w:ascii="Times New Roman" w:hAnsi="Times New Roman" w:cs="Times New Roman"/>
                <w:color w:val="000000"/>
              </w:rPr>
              <w:t>% (6</w:t>
            </w:r>
            <w:r w:rsidR="008466B1">
              <w:rPr>
                <w:rFonts w:ascii="Times New Roman" w:hAnsi="Times New Roman" w:cs="Times New Roman"/>
                <w:color w:val="000000"/>
              </w:rPr>
              <w:t>,</w:t>
            </w:r>
            <w:r w:rsidRPr="00002C66">
              <w:rPr>
                <w:rFonts w:ascii="Times New Roman" w:hAnsi="Times New Roman" w:cs="Times New Roman"/>
                <w:color w:val="000000"/>
              </w:rPr>
              <w:t>626)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8E88CD5" w14:textId="20CF9FDF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17.5% (6</w:t>
            </w:r>
            <w:r w:rsidR="008466B1">
              <w:rPr>
                <w:rFonts w:ascii="Times New Roman" w:hAnsi="Times New Roman" w:cs="Times New Roman"/>
                <w:color w:val="000000"/>
              </w:rPr>
              <w:t>,</w:t>
            </w:r>
            <w:r w:rsidRPr="00002C66">
              <w:rPr>
                <w:rFonts w:ascii="Times New Roman" w:hAnsi="Times New Roman" w:cs="Times New Roman"/>
                <w:color w:val="000000"/>
              </w:rPr>
              <w:t>565)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C6FBBE4" w14:textId="5834DFFD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17.1% (5</w:t>
            </w:r>
            <w:r w:rsidR="008466B1">
              <w:rPr>
                <w:rFonts w:ascii="Times New Roman" w:hAnsi="Times New Roman" w:cs="Times New Roman"/>
                <w:color w:val="000000"/>
              </w:rPr>
              <w:t>,</w:t>
            </w:r>
            <w:r w:rsidRPr="00002C66">
              <w:rPr>
                <w:rFonts w:ascii="Times New Roman" w:hAnsi="Times New Roman" w:cs="Times New Roman"/>
                <w:color w:val="000000"/>
              </w:rPr>
              <w:t>927)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58804FA" w14:textId="7F81CCAA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17.0% (5</w:t>
            </w:r>
            <w:r w:rsidR="008466B1">
              <w:rPr>
                <w:rFonts w:ascii="Times New Roman" w:hAnsi="Times New Roman" w:cs="Times New Roman"/>
                <w:color w:val="000000"/>
              </w:rPr>
              <w:t>,</w:t>
            </w:r>
            <w:r w:rsidRPr="00002C66">
              <w:rPr>
                <w:rFonts w:ascii="Times New Roman" w:hAnsi="Times New Roman" w:cs="Times New Roman"/>
                <w:color w:val="000000"/>
              </w:rPr>
              <w:t>853)</w:t>
            </w:r>
          </w:p>
        </w:tc>
      </w:tr>
      <w:tr w:rsidR="00232386" w:rsidRPr="00002C66" w14:paraId="41D62496" w14:textId="77777777" w:rsidTr="008222BC">
        <w:trPr>
          <w:trHeight w:val="290"/>
        </w:trPr>
        <w:tc>
          <w:tcPr>
            <w:tcW w:w="3291" w:type="dxa"/>
            <w:shd w:val="solid" w:color="FFFFFF" w:fill="auto"/>
          </w:tcPr>
          <w:p w14:paraId="419C699F" w14:textId="77777777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 xml:space="preserve">Ferrous fumarate 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br/>
            </w:r>
            <w:r w:rsidRPr="00002C66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(B03AA02)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88CC890" w14:textId="31959B35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0.</w:t>
            </w:r>
            <w:r w:rsidR="00E70D78">
              <w:rPr>
                <w:rFonts w:ascii="Times New Roman" w:hAnsi="Times New Roman" w:cs="Times New Roman"/>
                <w:color w:val="000000"/>
              </w:rPr>
              <w:t>1</w:t>
            </w:r>
            <w:r w:rsidRPr="00002C66">
              <w:rPr>
                <w:rFonts w:ascii="Times New Roman" w:hAnsi="Times New Roman" w:cs="Times New Roman"/>
                <w:color w:val="000000"/>
              </w:rPr>
              <w:t>% (33)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BF700F3" w14:textId="5370070F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0.1% (51)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DEC2C71" w14:textId="0BCBBD3E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0.</w:t>
            </w:r>
            <w:r w:rsidR="00E70D78">
              <w:rPr>
                <w:rFonts w:ascii="Times New Roman" w:hAnsi="Times New Roman" w:cs="Times New Roman"/>
                <w:color w:val="000000"/>
              </w:rPr>
              <w:t>1</w:t>
            </w:r>
            <w:r w:rsidRPr="00002C66">
              <w:rPr>
                <w:rFonts w:ascii="Times New Roman" w:hAnsi="Times New Roman" w:cs="Times New Roman"/>
                <w:color w:val="000000"/>
              </w:rPr>
              <w:t>% (35)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871AD70" w14:textId="2227B17E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0.1% (38)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C1778FA" w14:textId="67D0EA90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0.1% (36)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B89001D" w14:textId="54C39491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0.1% (38)</w:t>
            </w:r>
          </w:p>
        </w:tc>
      </w:tr>
      <w:tr w:rsidR="00232386" w:rsidRPr="00002C66" w14:paraId="30DC4800" w14:textId="77777777" w:rsidTr="008222BC">
        <w:trPr>
          <w:trHeight w:val="290"/>
        </w:trPr>
        <w:tc>
          <w:tcPr>
            <w:tcW w:w="3291" w:type="dxa"/>
            <w:shd w:val="solid" w:color="FFFFFF" w:fill="auto"/>
          </w:tcPr>
          <w:p w14:paraId="4F467658" w14:textId="65AF966D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>Iron</w:t>
            </w:r>
            <w:r w:rsidR="00DB51DD" w:rsidRPr="00002C66">
              <w:rPr>
                <w:rFonts w:ascii="Times New Roman" w:hAnsi="Times New Roman" w:cs="Times New Roman"/>
                <w:color w:val="000000"/>
                <w:kern w:val="0"/>
              </w:rPr>
              <w:t xml:space="preserve"> (Fe</w:t>
            </w:r>
            <w:r w:rsidR="00DB51DD" w:rsidRPr="00002C66"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  <w:t>2+</w:t>
            </w:r>
            <w:r w:rsidR="00DB51DD" w:rsidRPr="00002C66">
              <w:rPr>
                <w:rFonts w:ascii="Times New Roman" w:hAnsi="Times New Roman" w:cs="Times New Roman"/>
                <w:color w:val="000000"/>
                <w:kern w:val="0"/>
              </w:rPr>
              <w:t>)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 xml:space="preserve"> gluconate 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br/>
            </w:r>
            <w:r w:rsidRPr="00002C66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(B03AA03)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D36DE5E" w14:textId="6E275AFC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0.6% (209)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CFD922B" w14:textId="76DA6D5B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0.6% (235)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6DD432D" w14:textId="34A226FB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0.</w:t>
            </w:r>
            <w:r w:rsidR="00E70D78">
              <w:rPr>
                <w:rFonts w:ascii="Times New Roman" w:hAnsi="Times New Roman" w:cs="Times New Roman"/>
                <w:color w:val="000000"/>
              </w:rPr>
              <w:t>5</w:t>
            </w:r>
            <w:r w:rsidRPr="00002C66">
              <w:rPr>
                <w:rFonts w:ascii="Times New Roman" w:hAnsi="Times New Roman" w:cs="Times New Roman"/>
                <w:color w:val="000000"/>
              </w:rPr>
              <w:t>% (176)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1670119" w14:textId="4BBE4CD1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0.</w:t>
            </w:r>
            <w:r w:rsidR="00DA733C">
              <w:rPr>
                <w:rFonts w:ascii="Times New Roman" w:hAnsi="Times New Roman" w:cs="Times New Roman"/>
                <w:color w:val="000000"/>
              </w:rPr>
              <w:t>5</w:t>
            </w:r>
            <w:r w:rsidRPr="00002C66">
              <w:rPr>
                <w:rFonts w:ascii="Times New Roman" w:hAnsi="Times New Roman" w:cs="Times New Roman"/>
                <w:color w:val="000000"/>
              </w:rPr>
              <w:t>% (174)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7A1D733" w14:textId="5E95BB66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0.4% (155)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6C9A56D" w14:textId="31433137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0.</w:t>
            </w:r>
            <w:r w:rsidR="00DA733C">
              <w:rPr>
                <w:rFonts w:ascii="Times New Roman" w:hAnsi="Times New Roman" w:cs="Times New Roman"/>
                <w:color w:val="000000"/>
              </w:rPr>
              <w:t>4</w:t>
            </w:r>
            <w:r w:rsidRPr="00002C66">
              <w:rPr>
                <w:rFonts w:ascii="Times New Roman" w:hAnsi="Times New Roman" w:cs="Times New Roman"/>
                <w:color w:val="000000"/>
              </w:rPr>
              <w:t>% (126)</w:t>
            </w:r>
          </w:p>
        </w:tc>
      </w:tr>
      <w:tr w:rsidR="00232386" w:rsidRPr="00002C66" w14:paraId="45734D0A" w14:textId="77777777" w:rsidTr="008222BC">
        <w:trPr>
          <w:trHeight w:val="290"/>
        </w:trPr>
        <w:tc>
          <w:tcPr>
            <w:tcW w:w="3291" w:type="dxa"/>
            <w:shd w:val="solid" w:color="FFFFFF" w:fill="auto"/>
          </w:tcPr>
          <w:p w14:paraId="0DC2F627" w14:textId="4DA59E1D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>Iron</w:t>
            </w:r>
            <w:r w:rsidR="00DB51DD" w:rsidRPr="00002C66">
              <w:rPr>
                <w:rFonts w:ascii="Times New Roman" w:hAnsi="Times New Roman" w:cs="Times New Roman"/>
                <w:color w:val="000000"/>
                <w:kern w:val="0"/>
              </w:rPr>
              <w:t xml:space="preserve"> (Fe</w:t>
            </w:r>
            <w:r w:rsidR="00DB51DD" w:rsidRPr="00002C66"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  <w:t>2+</w:t>
            </w:r>
            <w:r w:rsidR="00DB51DD" w:rsidRPr="00002C66">
              <w:rPr>
                <w:rFonts w:ascii="Times New Roman" w:hAnsi="Times New Roman" w:cs="Times New Roman"/>
                <w:color w:val="000000"/>
                <w:kern w:val="0"/>
              </w:rPr>
              <w:t>)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 xml:space="preserve"> succinate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br/>
              <w:t>(B03AA06)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B69FAF5" w14:textId="79C3D9CD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0.</w:t>
            </w:r>
            <w:r w:rsidR="00E70D78">
              <w:rPr>
                <w:rFonts w:ascii="Times New Roman" w:hAnsi="Times New Roman" w:cs="Times New Roman"/>
                <w:color w:val="000000"/>
              </w:rPr>
              <w:t>1</w:t>
            </w:r>
            <w:r w:rsidRPr="00002C66">
              <w:rPr>
                <w:rFonts w:ascii="Times New Roman" w:hAnsi="Times New Roman" w:cs="Times New Roman"/>
                <w:color w:val="000000"/>
              </w:rPr>
              <w:t>% (29)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BCD32BC" w14:textId="698790F8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0.1% (52)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A205D2C" w14:textId="10D171E8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0.1% (45)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6A312AA" w14:textId="4E0B95C4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0.</w:t>
            </w:r>
            <w:r w:rsidR="00DA733C">
              <w:rPr>
                <w:rFonts w:ascii="Times New Roman" w:hAnsi="Times New Roman" w:cs="Times New Roman"/>
                <w:color w:val="000000"/>
              </w:rPr>
              <w:t>1</w:t>
            </w:r>
            <w:r w:rsidRPr="00002C66">
              <w:rPr>
                <w:rFonts w:ascii="Times New Roman" w:hAnsi="Times New Roman" w:cs="Times New Roman"/>
                <w:color w:val="000000"/>
              </w:rPr>
              <w:t>% (33)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90FC7A6" w14:textId="2D7D5ACB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0.1% (39)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D6ACE26" w14:textId="3D10E860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0.</w:t>
            </w:r>
            <w:r w:rsidR="00DA733C">
              <w:rPr>
                <w:rFonts w:ascii="Times New Roman" w:hAnsi="Times New Roman" w:cs="Times New Roman"/>
                <w:color w:val="000000"/>
              </w:rPr>
              <w:t>1</w:t>
            </w:r>
            <w:r w:rsidRPr="00002C66">
              <w:rPr>
                <w:rFonts w:ascii="Times New Roman" w:hAnsi="Times New Roman" w:cs="Times New Roman"/>
                <w:color w:val="000000"/>
              </w:rPr>
              <w:t>% (30)</w:t>
            </w:r>
          </w:p>
        </w:tc>
      </w:tr>
      <w:tr w:rsidR="00232386" w:rsidRPr="00002C66" w14:paraId="06CE0D0B" w14:textId="77777777" w:rsidTr="008222BC">
        <w:trPr>
          <w:trHeight w:val="290"/>
        </w:trPr>
        <w:tc>
          <w:tcPr>
            <w:tcW w:w="3291" w:type="dxa"/>
            <w:tcBorders>
              <w:bottom w:val="single" w:sz="4" w:space="0" w:color="auto"/>
            </w:tcBorders>
            <w:shd w:val="solid" w:color="FFFFFF" w:fill="auto"/>
          </w:tcPr>
          <w:p w14:paraId="735F4C2D" w14:textId="67C36279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>Iron</w:t>
            </w:r>
            <w:r w:rsidR="00DB51DD" w:rsidRPr="00002C66">
              <w:rPr>
                <w:rFonts w:ascii="Times New Roman" w:hAnsi="Times New Roman" w:cs="Times New Roman"/>
                <w:color w:val="000000"/>
                <w:kern w:val="0"/>
              </w:rPr>
              <w:t xml:space="preserve"> (Fe</w:t>
            </w:r>
            <w:r w:rsidR="00DB51DD" w:rsidRPr="00002C66"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  <w:t>2+</w:t>
            </w:r>
            <w:r w:rsidR="00DB51DD" w:rsidRPr="00002C66">
              <w:rPr>
                <w:rFonts w:ascii="Times New Roman" w:hAnsi="Times New Roman" w:cs="Times New Roman"/>
                <w:color w:val="000000"/>
                <w:kern w:val="0"/>
              </w:rPr>
              <w:t>)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 xml:space="preserve"> sulfate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br/>
              <w:t>(B03AA07)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29FA487E" w14:textId="4CAF816B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9.8% (3</w:t>
            </w:r>
            <w:r w:rsidR="008466B1">
              <w:rPr>
                <w:rFonts w:ascii="Times New Roman" w:hAnsi="Times New Roman" w:cs="Times New Roman"/>
                <w:color w:val="000000"/>
              </w:rPr>
              <w:t>,</w:t>
            </w:r>
            <w:r w:rsidRPr="00002C66">
              <w:rPr>
                <w:rFonts w:ascii="Times New Roman" w:hAnsi="Times New Roman" w:cs="Times New Roman"/>
                <w:color w:val="000000"/>
              </w:rPr>
              <w:t>668)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01BBE437" w14:textId="0404B7D9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9.2% (3</w:t>
            </w:r>
            <w:r w:rsidR="008466B1">
              <w:rPr>
                <w:rFonts w:ascii="Times New Roman" w:hAnsi="Times New Roman" w:cs="Times New Roman"/>
                <w:color w:val="000000"/>
              </w:rPr>
              <w:t>,</w:t>
            </w:r>
            <w:r w:rsidRPr="00002C66">
              <w:rPr>
                <w:rFonts w:ascii="Times New Roman" w:hAnsi="Times New Roman" w:cs="Times New Roman"/>
                <w:color w:val="000000"/>
              </w:rPr>
              <w:t>484)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202ECEAD" w14:textId="440DA85E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8.9% (3</w:t>
            </w:r>
            <w:r w:rsidR="008466B1">
              <w:rPr>
                <w:rFonts w:ascii="Times New Roman" w:hAnsi="Times New Roman" w:cs="Times New Roman"/>
                <w:color w:val="000000"/>
              </w:rPr>
              <w:t>,</w:t>
            </w:r>
            <w:r w:rsidRPr="00002C66">
              <w:rPr>
                <w:rFonts w:ascii="Times New Roman" w:hAnsi="Times New Roman" w:cs="Times New Roman"/>
                <w:color w:val="000000"/>
              </w:rPr>
              <w:t>315)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3EBB7B45" w14:textId="5B010240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9.</w:t>
            </w:r>
            <w:r w:rsidR="00DA733C">
              <w:rPr>
                <w:rFonts w:ascii="Times New Roman" w:hAnsi="Times New Roman" w:cs="Times New Roman"/>
                <w:color w:val="000000"/>
              </w:rPr>
              <w:t>4</w:t>
            </w:r>
            <w:r w:rsidRPr="00002C66">
              <w:rPr>
                <w:rFonts w:ascii="Times New Roman" w:hAnsi="Times New Roman" w:cs="Times New Roman"/>
                <w:color w:val="000000"/>
              </w:rPr>
              <w:t>% (3</w:t>
            </w:r>
            <w:r w:rsidR="008466B1">
              <w:rPr>
                <w:rFonts w:ascii="Times New Roman" w:hAnsi="Times New Roman" w:cs="Times New Roman"/>
                <w:color w:val="000000"/>
              </w:rPr>
              <w:t>,</w:t>
            </w:r>
            <w:r w:rsidRPr="00002C66">
              <w:rPr>
                <w:rFonts w:ascii="Times New Roman" w:hAnsi="Times New Roman" w:cs="Times New Roman"/>
                <w:color w:val="000000"/>
              </w:rPr>
              <w:t>512)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3974EE4B" w14:textId="50C044DD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8.7% (3</w:t>
            </w:r>
            <w:r w:rsidR="008466B1">
              <w:rPr>
                <w:rFonts w:ascii="Times New Roman" w:hAnsi="Times New Roman" w:cs="Times New Roman"/>
                <w:color w:val="000000"/>
              </w:rPr>
              <w:t>,</w:t>
            </w:r>
            <w:r w:rsidRPr="00002C66">
              <w:rPr>
                <w:rFonts w:ascii="Times New Roman" w:hAnsi="Times New Roman" w:cs="Times New Roman"/>
                <w:color w:val="000000"/>
              </w:rPr>
              <w:t>030)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55E6801F" w14:textId="7B1EB689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8.4% (2</w:t>
            </w:r>
            <w:r w:rsidR="008466B1">
              <w:rPr>
                <w:rFonts w:ascii="Times New Roman" w:hAnsi="Times New Roman" w:cs="Times New Roman"/>
                <w:color w:val="000000"/>
              </w:rPr>
              <w:t>,</w:t>
            </w:r>
            <w:r w:rsidRPr="00002C66">
              <w:rPr>
                <w:rFonts w:ascii="Times New Roman" w:hAnsi="Times New Roman" w:cs="Times New Roman"/>
                <w:color w:val="000000"/>
              </w:rPr>
              <w:t>893)</w:t>
            </w:r>
          </w:p>
        </w:tc>
      </w:tr>
      <w:tr w:rsidR="00232386" w:rsidRPr="00002C66" w14:paraId="0E5F1A2D" w14:textId="77777777" w:rsidTr="008222BC">
        <w:trPr>
          <w:trHeight w:val="290"/>
        </w:trPr>
        <w:tc>
          <w:tcPr>
            <w:tcW w:w="3291" w:type="dxa"/>
            <w:tcBorders>
              <w:top w:val="single" w:sz="4" w:space="0" w:color="auto"/>
            </w:tcBorders>
            <w:shd w:val="solid" w:color="FFFFFF" w:fill="auto"/>
          </w:tcPr>
          <w:p w14:paraId="29D70210" w14:textId="77777777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 xml:space="preserve">Iron trivalent, oral preparations 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(B03AB)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876F9F4" w14:textId="644DA752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>0.0% (5)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75FCCD3" w14:textId="1218D0E1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>0.</w:t>
            </w:r>
            <w:r w:rsidR="00E70D78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>% (32)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141838F" w14:textId="5D120447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>0.</w:t>
            </w:r>
            <w:r w:rsidR="00E70D78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>% (58)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960D4AD" w14:textId="173B0F02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>0.</w:t>
            </w:r>
            <w:r w:rsidR="00DA733C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>% (71)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2CBAE83" w14:textId="4FBB72D4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>0.4% (140)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AF2C43D" w14:textId="65310435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>0.</w:t>
            </w:r>
            <w:r w:rsidR="00DA733C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>% (169)</w:t>
            </w:r>
          </w:p>
        </w:tc>
      </w:tr>
      <w:tr w:rsidR="00232386" w:rsidRPr="00002C66" w14:paraId="311A059F" w14:textId="77777777" w:rsidTr="008222BC">
        <w:trPr>
          <w:trHeight w:val="290"/>
        </w:trPr>
        <w:tc>
          <w:tcPr>
            <w:tcW w:w="3291" w:type="dxa"/>
            <w:shd w:val="solid" w:color="FFFFFF" w:fill="auto"/>
          </w:tcPr>
          <w:p w14:paraId="717BE4CB" w14:textId="77777777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 xml:space="preserve">Ferric oxide polymaltose complexes 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(B03AB05)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3B3877B" w14:textId="77777777" w:rsidR="004B24C9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-% </w:t>
            </w:r>
          </w:p>
          <w:p w14:paraId="390545A5" w14:textId="70D98440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(&lt;5)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A4D9533" w14:textId="247B5340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0.0% (16)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D61793B" w14:textId="2A358A9B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0.0% (13)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F748CA7" w14:textId="6313134E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0.0% (6)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5448956" w14:textId="6DD87D9C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0.0% (16)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155513B" w14:textId="2557C78E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0.0% (7)</w:t>
            </w:r>
          </w:p>
        </w:tc>
      </w:tr>
      <w:tr w:rsidR="00232386" w:rsidRPr="00002C66" w14:paraId="09F58AF7" w14:textId="77777777" w:rsidTr="008222BC">
        <w:trPr>
          <w:trHeight w:val="290"/>
        </w:trPr>
        <w:tc>
          <w:tcPr>
            <w:tcW w:w="3291" w:type="dxa"/>
            <w:tcBorders>
              <w:bottom w:val="single" w:sz="4" w:space="0" w:color="auto"/>
            </w:tcBorders>
            <w:shd w:val="solid" w:color="FFFFFF" w:fill="auto"/>
          </w:tcPr>
          <w:p w14:paraId="4E567FA6" w14:textId="77777777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 xml:space="preserve">Ferric maltol 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br/>
            </w:r>
            <w:r w:rsidRPr="00002C66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(B03AB10)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63E9D0BE" w14:textId="77777777" w:rsidR="004B24C9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-% </w:t>
            </w:r>
          </w:p>
          <w:p w14:paraId="676BE9CE" w14:textId="20331CEF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(&lt;5)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31F57042" w14:textId="338F4C0F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0.0% (16)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2FE06773" w14:textId="1B659B24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0.1% (45)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4EED6797" w14:textId="23FD76B1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0.</w:t>
            </w:r>
            <w:r w:rsidR="00DA733C">
              <w:rPr>
                <w:rFonts w:ascii="Times New Roman" w:hAnsi="Times New Roman" w:cs="Times New Roman"/>
                <w:color w:val="000000"/>
              </w:rPr>
              <w:t>2</w:t>
            </w:r>
            <w:r w:rsidRPr="00002C66">
              <w:rPr>
                <w:rFonts w:ascii="Times New Roman" w:hAnsi="Times New Roman" w:cs="Times New Roman"/>
                <w:color w:val="000000"/>
              </w:rPr>
              <w:t>% (65)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04ABEA45" w14:textId="4DBF2A22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0.</w:t>
            </w:r>
            <w:r w:rsidR="00DA733C">
              <w:rPr>
                <w:rFonts w:ascii="Times New Roman" w:hAnsi="Times New Roman" w:cs="Times New Roman"/>
                <w:color w:val="000000"/>
              </w:rPr>
              <w:t>4</w:t>
            </w:r>
            <w:r w:rsidRPr="00002C66">
              <w:rPr>
                <w:rFonts w:ascii="Times New Roman" w:hAnsi="Times New Roman" w:cs="Times New Roman"/>
                <w:color w:val="000000"/>
              </w:rPr>
              <w:t>% (124)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52470772" w14:textId="39C03F48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0.</w:t>
            </w:r>
            <w:r w:rsidR="00DA733C">
              <w:rPr>
                <w:rFonts w:ascii="Times New Roman" w:hAnsi="Times New Roman" w:cs="Times New Roman"/>
                <w:color w:val="000000"/>
              </w:rPr>
              <w:t>5</w:t>
            </w:r>
            <w:r w:rsidRPr="00002C66">
              <w:rPr>
                <w:rFonts w:ascii="Times New Roman" w:hAnsi="Times New Roman" w:cs="Times New Roman"/>
                <w:color w:val="000000"/>
              </w:rPr>
              <w:t>% (162)</w:t>
            </w:r>
          </w:p>
        </w:tc>
      </w:tr>
      <w:tr w:rsidR="00232386" w:rsidRPr="00002C66" w14:paraId="7305D3CA" w14:textId="77777777" w:rsidTr="008222BC">
        <w:trPr>
          <w:trHeight w:val="290"/>
        </w:trPr>
        <w:tc>
          <w:tcPr>
            <w:tcW w:w="3291" w:type="dxa"/>
            <w:tcBorders>
              <w:top w:val="single" w:sz="4" w:space="0" w:color="auto"/>
            </w:tcBorders>
            <w:shd w:val="solid" w:color="FFFFFF" w:fill="auto"/>
          </w:tcPr>
          <w:p w14:paraId="2BE0E472" w14:textId="77777777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 xml:space="preserve">Iron, parenteral preparations 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(B03AC)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DA8C486" w14:textId="1F487A56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>6.3% (2</w:t>
            </w:r>
            <w:r w:rsidR="008466B1"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>360)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E884415" w14:textId="3A89EC2A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>6.5% (2</w:t>
            </w:r>
            <w:r w:rsidR="008466B1"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>449)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CA8E020" w14:textId="5835E691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>6.</w:t>
            </w:r>
            <w:r w:rsidR="00E70D78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>% (2</w:t>
            </w:r>
            <w:r w:rsidR="008466B1"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>364)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5AB0744" w14:textId="26DB2451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>6.8% (2</w:t>
            </w:r>
            <w:r w:rsidR="008466B1"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>551)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D4274CD" w14:textId="400CF085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>6.</w:t>
            </w:r>
            <w:r w:rsidR="00DA733C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>% (2</w:t>
            </w:r>
            <w:r w:rsidR="008466B1"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>280)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9879FAF" w14:textId="4B7407E4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>6.8% (2</w:t>
            </w:r>
            <w:r w:rsidR="008466B1"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>343)</w:t>
            </w:r>
          </w:p>
        </w:tc>
      </w:tr>
      <w:tr w:rsidR="00232386" w:rsidRPr="00002C66" w14:paraId="461D110F" w14:textId="77777777" w:rsidTr="008222BC">
        <w:trPr>
          <w:trHeight w:val="290"/>
        </w:trPr>
        <w:tc>
          <w:tcPr>
            <w:tcW w:w="3291" w:type="dxa"/>
            <w:shd w:val="solid" w:color="FFFFFF" w:fill="auto"/>
          </w:tcPr>
          <w:p w14:paraId="419AD6B5" w14:textId="77777777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 xml:space="preserve">Ferric oxide polymaltose complexes 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(B03AC01)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C2BAE00" w14:textId="3D5F8D0C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3.2% (1</w:t>
            </w:r>
            <w:r w:rsidR="008466B1">
              <w:rPr>
                <w:rFonts w:ascii="Times New Roman" w:hAnsi="Times New Roman" w:cs="Times New Roman"/>
                <w:color w:val="000000"/>
              </w:rPr>
              <w:t>,</w:t>
            </w:r>
            <w:r w:rsidRPr="00002C66">
              <w:rPr>
                <w:rFonts w:ascii="Times New Roman" w:hAnsi="Times New Roman" w:cs="Times New Roman"/>
                <w:color w:val="000000"/>
              </w:rPr>
              <w:t>202)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2BF2471" w14:textId="15B2C952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3.6% (1</w:t>
            </w:r>
            <w:r w:rsidR="008466B1">
              <w:rPr>
                <w:rFonts w:ascii="Times New Roman" w:hAnsi="Times New Roman" w:cs="Times New Roman"/>
                <w:color w:val="000000"/>
              </w:rPr>
              <w:t>,</w:t>
            </w:r>
            <w:r w:rsidRPr="00002C66">
              <w:rPr>
                <w:rFonts w:ascii="Times New Roman" w:hAnsi="Times New Roman" w:cs="Times New Roman"/>
                <w:color w:val="000000"/>
              </w:rPr>
              <w:t>358)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9E5F95C" w14:textId="06E21EF7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3.7% (1</w:t>
            </w:r>
            <w:r w:rsidR="008466B1">
              <w:rPr>
                <w:rFonts w:ascii="Times New Roman" w:hAnsi="Times New Roman" w:cs="Times New Roman"/>
                <w:color w:val="000000"/>
              </w:rPr>
              <w:t>,</w:t>
            </w:r>
            <w:r w:rsidRPr="00002C66">
              <w:rPr>
                <w:rFonts w:ascii="Times New Roman" w:hAnsi="Times New Roman" w:cs="Times New Roman"/>
                <w:color w:val="000000"/>
              </w:rPr>
              <w:t>376)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69C375B" w14:textId="2BCAAAD8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3.7% (1</w:t>
            </w:r>
            <w:r w:rsidR="008466B1">
              <w:rPr>
                <w:rFonts w:ascii="Times New Roman" w:hAnsi="Times New Roman" w:cs="Times New Roman"/>
                <w:color w:val="000000"/>
              </w:rPr>
              <w:t>,</w:t>
            </w:r>
            <w:r w:rsidRPr="00002C66">
              <w:rPr>
                <w:rFonts w:ascii="Times New Roman" w:hAnsi="Times New Roman" w:cs="Times New Roman"/>
                <w:color w:val="000000"/>
              </w:rPr>
              <w:t>384)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2047E58" w14:textId="1908F464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3.7% (1</w:t>
            </w:r>
            <w:r w:rsidR="008466B1">
              <w:rPr>
                <w:rFonts w:ascii="Times New Roman" w:hAnsi="Times New Roman" w:cs="Times New Roman"/>
                <w:color w:val="000000"/>
              </w:rPr>
              <w:t>,</w:t>
            </w:r>
            <w:r w:rsidRPr="00002C66">
              <w:rPr>
                <w:rFonts w:ascii="Times New Roman" w:hAnsi="Times New Roman" w:cs="Times New Roman"/>
                <w:color w:val="000000"/>
              </w:rPr>
              <w:t>294)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16FB91B" w14:textId="07946497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4.2% (1</w:t>
            </w:r>
            <w:r w:rsidR="008466B1">
              <w:rPr>
                <w:rFonts w:ascii="Times New Roman" w:hAnsi="Times New Roman" w:cs="Times New Roman"/>
                <w:color w:val="000000"/>
              </w:rPr>
              <w:t>,</w:t>
            </w:r>
            <w:r w:rsidRPr="00002C66">
              <w:rPr>
                <w:rFonts w:ascii="Times New Roman" w:hAnsi="Times New Roman" w:cs="Times New Roman"/>
                <w:color w:val="000000"/>
              </w:rPr>
              <w:t>445)</w:t>
            </w:r>
          </w:p>
        </w:tc>
      </w:tr>
      <w:tr w:rsidR="00232386" w:rsidRPr="00002C66" w14:paraId="20A4847C" w14:textId="77777777" w:rsidTr="008222BC">
        <w:trPr>
          <w:trHeight w:val="290"/>
        </w:trPr>
        <w:tc>
          <w:tcPr>
            <w:tcW w:w="3291" w:type="dxa"/>
            <w:shd w:val="solid" w:color="FFFFFF" w:fill="auto"/>
          </w:tcPr>
          <w:p w14:paraId="64243487" w14:textId="77777777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proofErr w:type="spellStart"/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>Saccharated</w:t>
            </w:r>
            <w:proofErr w:type="spellEnd"/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 xml:space="preserve"> iron oxide 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br/>
            </w:r>
            <w:r w:rsidRPr="00002C66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(B03AC02)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C001534" w14:textId="62E3BA89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0.4% (163)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A3A56E4" w14:textId="55781720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0.4% (166)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B242AFD" w14:textId="7B1BFC0A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0.3% (114)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59214A9" w14:textId="7BA10E87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0.</w:t>
            </w:r>
            <w:r w:rsidR="00DA733C">
              <w:rPr>
                <w:rFonts w:ascii="Times New Roman" w:hAnsi="Times New Roman" w:cs="Times New Roman"/>
                <w:color w:val="000000"/>
              </w:rPr>
              <w:t>4</w:t>
            </w:r>
            <w:r w:rsidRPr="00002C66">
              <w:rPr>
                <w:rFonts w:ascii="Times New Roman" w:hAnsi="Times New Roman" w:cs="Times New Roman"/>
                <w:color w:val="000000"/>
              </w:rPr>
              <w:t>% (142)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02F6ED6" w14:textId="6CB75DD5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0.3% (119)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6BBE09B" w14:textId="519799E8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0.</w:t>
            </w:r>
            <w:r w:rsidR="00DA733C">
              <w:rPr>
                <w:rFonts w:ascii="Times New Roman" w:hAnsi="Times New Roman" w:cs="Times New Roman"/>
                <w:color w:val="000000"/>
              </w:rPr>
              <w:t>4</w:t>
            </w:r>
            <w:r w:rsidRPr="00002C66">
              <w:rPr>
                <w:rFonts w:ascii="Times New Roman" w:hAnsi="Times New Roman" w:cs="Times New Roman"/>
                <w:color w:val="000000"/>
              </w:rPr>
              <w:t>% (135)</w:t>
            </w:r>
          </w:p>
        </w:tc>
      </w:tr>
      <w:tr w:rsidR="00232386" w:rsidRPr="00002C66" w14:paraId="3CD93D2C" w14:textId="77777777" w:rsidTr="008222BC">
        <w:trPr>
          <w:trHeight w:val="290"/>
        </w:trPr>
        <w:tc>
          <w:tcPr>
            <w:tcW w:w="3291" w:type="dxa"/>
            <w:shd w:val="solid" w:color="FFFFFF" w:fill="auto"/>
          </w:tcPr>
          <w:p w14:paraId="627B4B5B" w14:textId="77777777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 xml:space="preserve">Ferric oxide dextran complex 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(B03AC06)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C890E21" w14:textId="77777777" w:rsidR="004B24C9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-% </w:t>
            </w:r>
          </w:p>
          <w:p w14:paraId="2F06D8BF" w14:textId="227062BF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(&lt;5)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4B5E670" w14:textId="3FF837EA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0.0% (10)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156225E" w14:textId="3085F5A8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0.0% (8)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0713529" w14:textId="1E2E0C38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0.0% (12)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2112489" w14:textId="6797802E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0.0% (6)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5F58786" w14:textId="77777777" w:rsidR="004B24C9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-% </w:t>
            </w:r>
          </w:p>
          <w:p w14:paraId="56B36FEA" w14:textId="55DC0D42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(&lt;5)</w:t>
            </w:r>
          </w:p>
        </w:tc>
      </w:tr>
      <w:tr w:rsidR="00232386" w:rsidRPr="00002C66" w14:paraId="402F7085" w14:textId="77777777" w:rsidTr="008222BC">
        <w:trPr>
          <w:trHeight w:val="290"/>
        </w:trPr>
        <w:tc>
          <w:tcPr>
            <w:tcW w:w="3291" w:type="dxa"/>
            <w:shd w:val="solid" w:color="FFFFFF" w:fill="auto"/>
          </w:tcPr>
          <w:p w14:paraId="750CA0AA" w14:textId="77777777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 xml:space="preserve">Ferric sodium gluconate complex 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(B03AC07)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07C983E" w14:textId="3A1D5B9F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2.</w:t>
            </w:r>
            <w:r w:rsidR="00E70D78">
              <w:rPr>
                <w:rFonts w:ascii="Times New Roman" w:hAnsi="Times New Roman" w:cs="Times New Roman"/>
                <w:color w:val="000000"/>
              </w:rPr>
              <w:t>8</w:t>
            </w:r>
            <w:r w:rsidRPr="00002C66">
              <w:rPr>
                <w:rFonts w:ascii="Times New Roman" w:hAnsi="Times New Roman" w:cs="Times New Roman"/>
                <w:color w:val="000000"/>
              </w:rPr>
              <w:t>% (1</w:t>
            </w:r>
            <w:r w:rsidR="008466B1">
              <w:rPr>
                <w:rFonts w:ascii="Times New Roman" w:hAnsi="Times New Roman" w:cs="Times New Roman"/>
                <w:color w:val="000000"/>
              </w:rPr>
              <w:t>,</w:t>
            </w:r>
            <w:r w:rsidRPr="00002C66">
              <w:rPr>
                <w:rFonts w:ascii="Times New Roman" w:hAnsi="Times New Roman" w:cs="Times New Roman"/>
                <w:color w:val="000000"/>
              </w:rPr>
              <w:t>031)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6E92703" w14:textId="1350C6B8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2.5% (945)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98A8989" w14:textId="1CE44029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2.4% (896)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2CB4434" w14:textId="7B7E2B06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2.</w:t>
            </w:r>
            <w:r w:rsidR="00DA733C">
              <w:rPr>
                <w:rFonts w:ascii="Times New Roman" w:hAnsi="Times New Roman" w:cs="Times New Roman"/>
                <w:color w:val="000000"/>
              </w:rPr>
              <w:t>5</w:t>
            </w:r>
            <w:r w:rsidRPr="00002C66">
              <w:rPr>
                <w:rFonts w:ascii="Times New Roman" w:hAnsi="Times New Roman" w:cs="Times New Roman"/>
                <w:color w:val="000000"/>
              </w:rPr>
              <w:t>% (931)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B046D69" w14:textId="324585FC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2.</w:t>
            </w:r>
            <w:r w:rsidR="00DA733C">
              <w:rPr>
                <w:rFonts w:ascii="Times New Roman" w:hAnsi="Times New Roman" w:cs="Times New Roman"/>
                <w:color w:val="000000"/>
              </w:rPr>
              <w:t>3</w:t>
            </w:r>
            <w:r w:rsidRPr="00002C66">
              <w:rPr>
                <w:rFonts w:ascii="Times New Roman" w:hAnsi="Times New Roman" w:cs="Times New Roman"/>
                <w:color w:val="000000"/>
              </w:rPr>
              <w:t>% (789)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3E62BE9" w14:textId="3031D151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2.1% (722)</w:t>
            </w:r>
          </w:p>
        </w:tc>
      </w:tr>
      <w:tr w:rsidR="00232386" w:rsidRPr="00002C66" w14:paraId="396F6923" w14:textId="77777777" w:rsidTr="008222BC">
        <w:trPr>
          <w:trHeight w:val="290"/>
        </w:trPr>
        <w:tc>
          <w:tcPr>
            <w:tcW w:w="3291" w:type="dxa"/>
            <w:tcBorders>
              <w:bottom w:val="single" w:sz="4" w:space="0" w:color="auto"/>
            </w:tcBorders>
            <w:shd w:val="solid" w:color="FFFFFF" w:fill="auto"/>
          </w:tcPr>
          <w:p w14:paraId="76FC8737" w14:textId="77777777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 xml:space="preserve">Ferric </w:t>
            </w:r>
            <w:proofErr w:type="spellStart"/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>derisomaltose</w:t>
            </w:r>
            <w:proofErr w:type="spellEnd"/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 xml:space="preserve"> 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br/>
            </w:r>
            <w:r w:rsidRPr="00002C66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(B03AC08)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50DC2E35" w14:textId="0237CFD2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0.</w:t>
            </w:r>
            <w:r w:rsidR="00E70D78">
              <w:rPr>
                <w:rFonts w:ascii="Times New Roman" w:hAnsi="Times New Roman" w:cs="Times New Roman"/>
                <w:color w:val="000000"/>
              </w:rPr>
              <w:t>1</w:t>
            </w:r>
            <w:r w:rsidRPr="00002C66">
              <w:rPr>
                <w:rFonts w:ascii="Times New Roman" w:hAnsi="Times New Roman" w:cs="Times New Roman"/>
                <w:color w:val="000000"/>
              </w:rPr>
              <w:t>% (32)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29E59061" w14:textId="322C5207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0.1% (40)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66E0AD02" w14:textId="6953ACDC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0.1% (49)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545A0269" w14:textId="4A1B6E5B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0.</w:t>
            </w:r>
            <w:r w:rsidR="00DA733C">
              <w:rPr>
                <w:rFonts w:ascii="Times New Roman" w:hAnsi="Times New Roman" w:cs="Times New Roman"/>
                <w:color w:val="000000"/>
              </w:rPr>
              <w:t>6</w:t>
            </w:r>
            <w:r w:rsidRPr="00002C66">
              <w:rPr>
                <w:rFonts w:ascii="Times New Roman" w:hAnsi="Times New Roman" w:cs="Times New Roman"/>
                <w:color w:val="000000"/>
              </w:rPr>
              <w:t>% (206)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1C1B6A70" w14:textId="19656B42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0.5% (189)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62CEFA91" w14:textId="62D0806A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0.3% (107)</w:t>
            </w:r>
          </w:p>
        </w:tc>
      </w:tr>
    </w:tbl>
    <w:p w14:paraId="0F6FB761" w14:textId="77777777" w:rsidR="00D22667" w:rsidRPr="00002C66" w:rsidRDefault="00D22667" w:rsidP="00D22667">
      <w:pPr>
        <w:rPr>
          <w:rFonts w:ascii="Times New Roman" w:hAnsi="Times New Roman" w:cs="Times New Roman"/>
          <w:sz w:val="16"/>
          <w:szCs w:val="16"/>
        </w:rPr>
      </w:pPr>
      <w:r w:rsidRPr="00002C66">
        <w:rPr>
          <w:rFonts w:ascii="Times New Roman" w:hAnsi="Times New Roman" w:cs="Times New Roman"/>
          <w:sz w:val="16"/>
          <w:szCs w:val="16"/>
        </w:rPr>
        <w:t>ATC: Anatomical Therapeutic Chemical; ID/IDA: iron deficiency/iron deficiency anemia</w:t>
      </w:r>
    </w:p>
    <w:p w14:paraId="0897DDFB" w14:textId="4BDAC580" w:rsidR="00232386" w:rsidRPr="00002C66" w:rsidRDefault="00232386">
      <w:pPr>
        <w:rPr>
          <w:rFonts w:ascii="Times New Roman" w:hAnsi="Times New Roman" w:cs="Times New Roman"/>
          <w:sz w:val="16"/>
          <w:szCs w:val="16"/>
        </w:rPr>
      </w:pPr>
    </w:p>
    <w:p w14:paraId="092EB2C7" w14:textId="77777777" w:rsidR="00232386" w:rsidRPr="00002C66" w:rsidRDefault="00232386">
      <w:pPr>
        <w:rPr>
          <w:rFonts w:ascii="Times New Roman" w:hAnsi="Times New Roman" w:cs="Times New Roman"/>
          <w:sz w:val="24"/>
          <w:szCs w:val="24"/>
        </w:rPr>
      </w:pPr>
      <w:r w:rsidRPr="00002C66">
        <w:rPr>
          <w:rFonts w:ascii="Times New Roman" w:hAnsi="Times New Roman" w:cs="Times New Roman"/>
          <w:sz w:val="24"/>
          <w:szCs w:val="24"/>
        </w:rPr>
        <w:br w:type="page"/>
      </w:r>
    </w:p>
    <w:p w14:paraId="0156873E" w14:textId="2D46D835" w:rsidR="004972A8" w:rsidRPr="00002C66" w:rsidRDefault="00BE4B63" w:rsidP="00B8347B">
      <w:pPr>
        <w:pStyle w:val="berschrift2"/>
      </w:pPr>
      <w:bookmarkStart w:id="8" w:name="_Hlk161675287"/>
      <w:r>
        <w:lastRenderedPageBreak/>
        <w:t xml:space="preserve">Supplementary </w:t>
      </w:r>
      <w:r w:rsidR="00232386" w:rsidRPr="00002C66">
        <w:t xml:space="preserve">Table </w:t>
      </w:r>
      <w:r w:rsidR="00C63E0E">
        <w:t>9</w:t>
      </w:r>
    </w:p>
    <w:p w14:paraId="3B0C91B2" w14:textId="4E65CD8C" w:rsidR="004972A8" w:rsidRPr="00002C66" w:rsidRDefault="004972A8" w:rsidP="004972A8">
      <w:pPr>
        <w:rPr>
          <w:rFonts w:ascii="Times New Roman" w:hAnsi="Times New Roman" w:cs="Times New Roman"/>
          <w:sz w:val="24"/>
          <w:szCs w:val="24"/>
        </w:rPr>
      </w:pPr>
      <w:r w:rsidRPr="00002C66">
        <w:rPr>
          <w:rFonts w:ascii="Times New Roman" w:hAnsi="Times New Roman" w:cs="Times New Roman"/>
          <w:sz w:val="24"/>
          <w:szCs w:val="24"/>
        </w:rPr>
        <w:t xml:space="preserve">Dispensations of supplemental iron preparations in Germany, 2016 – 2021 (Subgroup: </w:t>
      </w:r>
      <w:r>
        <w:rPr>
          <w:rFonts w:ascii="Times New Roman" w:hAnsi="Times New Roman" w:cs="Times New Roman"/>
          <w:sz w:val="24"/>
          <w:szCs w:val="24"/>
        </w:rPr>
        <w:t>Gastrointestinal bleeding</w:t>
      </w:r>
      <w:r w:rsidRPr="00002C66">
        <w:rPr>
          <w:rFonts w:ascii="Times New Roman" w:hAnsi="Times New Roman" w:cs="Times New Roman"/>
          <w:sz w:val="24"/>
          <w:szCs w:val="24"/>
        </w:rPr>
        <w:t>)</w:t>
      </w:r>
    </w:p>
    <w:bookmarkEnd w:id="8"/>
    <w:tbl>
      <w:tblPr>
        <w:tblW w:w="8733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91"/>
        <w:gridCol w:w="907"/>
        <w:gridCol w:w="907"/>
        <w:gridCol w:w="907"/>
        <w:gridCol w:w="907"/>
        <w:gridCol w:w="907"/>
        <w:gridCol w:w="907"/>
      </w:tblGrid>
      <w:tr w:rsidR="004972A8" w:rsidRPr="00002C66" w14:paraId="428AB350" w14:textId="77777777" w:rsidTr="002F6C7E">
        <w:trPr>
          <w:trHeight w:val="290"/>
        </w:trPr>
        <w:tc>
          <w:tcPr>
            <w:tcW w:w="3291" w:type="dxa"/>
            <w:tcBorders>
              <w:top w:val="single" w:sz="4" w:space="0" w:color="auto"/>
            </w:tcBorders>
            <w:shd w:val="solid" w:color="FFFFFF" w:fill="auto"/>
          </w:tcPr>
          <w:p w14:paraId="6C3E384C" w14:textId="77777777" w:rsidR="004972A8" w:rsidRPr="00002C66" w:rsidRDefault="004972A8" w:rsidP="002F6C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5442" w:type="dxa"/>
            <w:gridSpan w:val="6"/>
            <w:tcBorders>
              <w:top w:val="single" w:sz="4" w:space="0" w:color="auto"/>
            </w:tcBorders>
          </w:tcPr>
          <w:p w14:paraId="2A02A543" w14:textId="52D89754" w:rsidR="004972A8" w:rsidRPr="00002C66" w:rsidRDefault="004972A8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 xml:space="preserve">Percentage of </w:t>
            </w:r>
            <w:r w:rsidR="006D7F2E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 xml:space="preserve">patients with 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ID/IDA (n)</w:t>
            </w:r>
          </w:p>
        </w:tc>
      </w:tr>
      <w:tr w:rsidR="004972A8" w:rsidRPr="00002C66" w14:paraId="1631E9BD" w14:textId="77777777" w:rsidTr="002F6C7E">
        <w:trPr>
          <w:trHeight w:val="290"/>
        </w:trPr>
        <w:tc>
          <w:tcPr>
            <w:tcW w:w="3291" w:type="dxa"/>
            <w:tcBorders>
              <w:bottom w:val="single" w:sz="4" w:space="0" w:color="auto"/>
            </w:tcBorders>
            <w:shd w:val="solid" w:color="FFFFFF" w:fill="auto"/>
          </w:tcPr>
          <w:p w14:paraId="5E0DD1D6" w14:textId="77777777" w:rsidR="004972A8" w:rsidRPr="00002C66" w:rsidRDefault="004972A8" w:rsidP="002F6C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Class / agent (ATC-Code)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50774665" w14:textId="77777777" w:rsidR="004972A8" w:rsidRPr="00317657" w:rsidRDefault="004972A8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317657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2016</w:t>
            </w:r>
          </w:p>
          <w:p w14:paraId="5337ED69" w14:textId="231B6304" w:rsidR="000D1645" w:rsidRPr="00317657" w:rsidRDefault="000D1645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0265E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(21,277)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6A8C6115" w14:textId="77777777" w:rsidR="004972A8" w:rsidRPr="00317657" w:rsidRDefault="004972A8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317657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2017</w:t>
            </w:r>
          </w:p>
          <w:p w14:paraId="239BB9DA" w14:textId="5B685668" w:rsidR="000D1645" w:rsidRPr="00317657" w:rsidRDefault="000D1645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0265E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(21,766)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0EA5225D" w14:textId="77777777" w:rsidR="004972A8" w:rsidRPr="00317657" w:rsidRDefault="004972A8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317657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2018</w:t>
            </w:r>
          </w:p>
          <w:p w14:paraId="28359878" w14:textId="3A83EC55" w:rsidR="000D1645" w:rsidRPr="00317657" w:rsidRDefault="000D1645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0265E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(22,200)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11824067" w14:textId="77777777" w:rsidR="004972A8" w:rsidRPr="00317657" w:rsidRDefault="004972A8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317657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2019</w:t>
            </w:r>
          </w:p>
          <w:p w14:paraId="2B26F6E2" w14:textId="7F6D8F12" w:rsidR="00E1591B" w:rsidRPr="00317657" w:rsidRDefault="00E1591B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0265E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(22,795)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5D57519F" w14:textId="77777777" w:rsidR="004972A8" w:rsidRPr="00317657" w:rsidRDefault="004972A8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317657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2020</w:t>
            </w:r>
          </w:p>
          <w:p w14:paraId="10D9F3ED" w14:textId="24BBEFE2" w:rsidR="000812C7" w:rsidRPr="00317657" w:rsidRDefault="000812C7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(20,838)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240B881E" w14:textId="77777777" w:rsidR="004972A8" w:rsidRPr="00317657" w:rsidRDefault="004972A8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317657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2021</w:t>
            </w:r>
          </w:p>
          <w:p w14:paraId="146F8AF1" w14:textId="568E25FE" w:rsidR="000812C7" w:rsidRPr="00317657" w:rsidRDefault="000812C7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(20,417)</w:t>
            </w:r>
          </w:p>
        </w:tc>
      </w:tr>
      <w:tr w:rsidR="004972A8" w:rsidRPr="00002C66" w14:paraId="11F514C5" w14:textId="77777777" w:rsidTr="002F6C7E">
        <w:trPr>
          <w:trHeight w:val="290"/>
        </w:trPr>
        <w:tc>
          <w:tcPr>
            <w:tcW w:w="3291" w:type="dxa"/>
            <w:tcBorders>
              <w:top w:val="single" w:sz="4" w:space="0" w:color="auto"/>
            </w:tcBorders>
            <w:shd w:val="solid" w:color="FFFFFF" w:fill="auto"/>
          </w:tcPr>
          <w:p w14:paraId="13E0B541" w14:textId="77777777" w:rsidR="004972A8" w:rsidRPr="00002C66" w:rsidRDefault="004972A8" w:rsidP="002F6C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 xml:space="preserve">Iron bivalent, oral preparations 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(B03AA)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E963DEE" w14:textId="42163569" w:rsidR="004972A8" w:rsidRPr="000265EB" w:rsidRDefault="000D1645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b/>
                <w:bCs/>
                <w:color w:val="000000"/>
              </w:rPr>
              <w:t>31.3</w:t>
            </w:r>
            <w:r w:rsidR="00317657" w:rsidRPr="000265EB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6,663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4D29998" w14:textId="690BD6FB" w:rsidR="004972A8" w:rsidRPr="000265EB" w:rsidRDefault="00505E41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b/>
                <w:bCs/>
                <w:color w:val="000000"/>
              </w:rPr>
              <w:t>30.7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6,676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E5B36A9" w14:textId="06435339" w:rsidR="004972A8" w:rsidRPr="000265EB" w:rsidRDefault="00E1591B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b/>
                <w:bCs/>
                <w:color w:val="000000"/>
              </w:rPr>
              <w:t>29.8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6,615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C4CAE15" w14:textId="5FDC64BB" w:rsidR="004972A8" w:rsidRPr="000265EB" w:rsidRDefault="000812C7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b/>
                <w:bCs/>
                <w:color w:val="000000"/>
              </w:rPr>
              <w:t>29.2</w:t>
            </w:r>
            <w:r w:rsidR="00AF3EC5" w:rsidRPr="000265EB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6,660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4BF60C7" w14:textId="25114E86" w:rsidR="004972A8" w:rsidRPr="000265EB" w:rsidRDefault="000812C7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b/>
                <w:bCs/>
                <w:color w:val="000000"/>
              </w:rPr>
              <w:t>28.4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5,924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CF08397" w14:textId="23FE366F" w:rsidR="004972A8" w:rsidRPr="000265EB" w:rsidRDefault="00762210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b/>
                <w:bCs/>
                <w:color w:val="000000"/>
              </w:rPr>
              <w:t>28.</w:t>
            </w:r>
            <w:r w:rsidR="00FE2650" w:rsidRPr="000265EB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5,821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</w:tr>
      <w:tr w:rsidR="004972A8" w:rsidRPr="00002C66" w14:paraId="0EBE295E" w14:textId="77777777" w:rsidTr="002F6C7E">
        <w:trPr>
          <w:trHeight w:val="290"/>
        </w:trPr>
        <w:tc>
          <w:tcPr>
            <w:tcW w:w="3291" w:type="dxa"/>
            <w:shd w:val="solid" w:color="FFFFFF" w:fill="auto"/>
          </w:tcPr>
          <w:p w14:paraId="022A860A" w14:textId="77777777" w:rsidR="004972A8" w:rsidRPr="00002C66" w:rsidRDefault="004972A8" w:rsidP="002F6C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>Iron (Fe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  <w:t>2+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>) glycin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e 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>sulfate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br/>
              <w:t>(B03AA01)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464D126" w14:textId="6A7B0C4D" w:rsidR="004972A8" w:rsidRPr="000265EB" w:rsidRDefault="000D1645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2</w:t>
            </w:r>
            <w:r w:rsidR="00317657" w:rsidRPr="000265EB">
              <w:rPr>
                <w:rFonts w:ascii="Times New Roman" w:hAnsi="Times New Roman" w:cs="Times New Roman"/>
                <w:color w:val="000000"/>
              </w:rPr>
              <w:t>5.0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5,309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AB87C65" w14:textId="0D93C6DC" w:rsidR="004972A8" w:rsidRPr="000265EB" w:rsidRDefault="00505E41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24.</w:t>
            </w:r>
            <w:r w:rsidR="00317657" w:rsidRPr="000265EB">
              <w:rPr>
                <w:rFonts w:ascii="Times New Roman" w:hAnsi="Times New Roman" w:cs="Times New Roman"/>
                <w:color w:val="000000"/>
              </w:rPr>
              <w:t>8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5,395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288F427" w14:textId="79409413" w:rsidR="004972A8" w:rsidRPr="000265EB" w:rsidRDefault="00E1591B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24.</w:t>
            </w:r>
            <w:r w:rsidR="00317657" w:rsidRPr="000265EB">
              <w:rPr>
                <w:rFonts w:ascii="Times New Roman" w:hAnsi="Times New Roman" w:cs="Times New Roman"/>
                <w:color w:val="000000"/>
              </w:rPr>
              <w:t>3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5,393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B0B3E41" w14:textId="3D7D98E9" w:rsidR="004972A8" w:rsidRPr="000265EB" w:rsidRDefault="000812C7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23.6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5,388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9602566" w14:textId="165FEDCD" w:rsidR="004972A8" w:rsidRPr="000265EB" w:rsidRDefault="000812C7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23.</w:t>
            </w:r>
            <w:r w:rsidR="00AF3EC5" w:rsidRPr="000265EB">
              <w:rPr>
                <w:rFonts w:ascii="Times New Roman" w:hAnsi="Times New Roman" w:cs="Times New Roman"/>
                <w:color w:val="000000"/>
              </w:rPr>
              <w:t>3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4,847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8876F1B" w14:textId="79328C10" w:rsidR="004972A8" w:rsidRPr="000265EB" w:rsidRDefault="00762210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23.7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4,848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4972A8" w:rsidRPr="00002C66" w14:paraId="15275612" w14:textId="77777777" w:rsidTr="002F6C7E">
        <w:trPr>
          <w:trHeight w:val="290"/>
        </w:trPr>
        <w:tc>
          <w:tcPr>
            <w:tcW w:w="3291" w:type="dxa"/>
            <w:shd w:val="solid" w:color="FFFFFF" w:fill="auto"/>
          </w:tcPr>
          <w:p w14:paraId="3045A45C" w14:textId="77777777" w:rsidR="004972A8" w:rsidRPr="00002C66" w:rsidRDefault="004972A8" w:rsidP="002F6C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 xml:space="preserve">Ferrous fumarate 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br/>
            </w:r>
            <w:r w:rsidRPr="00002C66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(B03AA02)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ABF3383" w14:textId="233443AA" w:rsidR="004972A8" w:rsidRPr="000265EB" w:rsidRDefault="000D1645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0.1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4281D7B" w14:textId="2714A25B" w:rsidR="004972A8" w:rsidRPr="000265EB" w:rsidRDefault="00505E41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</w:t>
            </w:r>
            <w:r w:rsidR="00317657" w:rsidRPr="000265EB">
              <w:rPr>
                <w:rFonts w:ascii="Times New Roman" w:hAnsi="Times New Roman" w:cs="Times New Roman"/>
                <w:color w:val="000000"/>
              </w:rPr>
              <w:t>2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1FFB8F2" w14:textId="5DA54F7A" w:rsidR="004972A8" w:rsidRPr="000265EB" w:rsidRDefault="00E1591B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0.1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A66FDC6" w14:textId="29E6F408" w:rsidR="004972A8" w:rsidRPr="000265EB" w:rsidRDefault="000812C7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0.1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C2250F2" w14:textId="1C2CA249" w:rsidR="004972A8" w:rsidRPr="000265EB" w:rsidRDefault="000812C7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0.1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B8840B5" w14:textId="775A9A04" w:rsidR="004972A8" w:rsidRPr="000265EB" w:rsidRDefault="00762210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0.1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4972A8" w:rsidRPr="00002C66" w14:paraId="6C0E3810" w14:textId="77777777" w:rsidTr="002F6C7E">
        <w:trPr>
          <w:trHeight w:val="290"/>
        </w:trPr>
        <w:tc>
          <w:tcPr>
            <w:tcW w:w="3291" w:type="dxa"/>
            <w:shd w:val="solid" w:color="FFFFFF" w:fill="auto"/>
          </w:tcPr>
          <w:p w14:paraId="211D9CC0" w14:textId="77777777" w:rsidR="004972A8" w:rsidRPr="00002C66" w:rsidRDefault="004972A8" w:rsidP="002F6C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>Iron (Fe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  <w:t>2+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 xml:space="preserve">) gluconate 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br/>
            </w:r>
            <w:r w:rsidRPr="00002C66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(B03AA03)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8132BAC" w14:textId="69D380F0" w:rsidR="004972A8" w:rsidRPr="000265EB" w:rsidRDefault="000D1645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</w:t>
            </w:r>
            <w:r w:rsidR="00317657" w:rsidRPr="000265EB">
              <w:rPr>
                <w:rFonts w:ascii="Times New Roman" w:hAnsi="Times New Roman" w:cs="Times New Roman"/>
                <w:color w:val="000000"/>
              </w:rPr>
              <w:t>7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141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27F289E" w14:textId="72067032" w:rsidR="004972A8" w:rsidRPr="000265EB" w:rsidRDefault="00505E41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0.7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163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3462C03" w14:textId="7C0B1569" w:rsidR="004972A8" w:rsidRPr="000265EB" w:rsidRDefault="00E1591B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</w:t>
            </w:r>
            <w:r w:rsidR="00317657" w:rsidRPr="000265EB">
              <w:rPr>
                <w:rFonts w:ascii="Times New Roman" w:hAnsi="Times New Roman" w:cs="Times New Roman"/>
                <w:color w:val="000000"/>
              </w:rPr>
              <w:t>5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105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613372B" w14:textId="50416909" w:rsidR="004972A8" w:rsidRPr="000265EB" w:rsidRDefault="000812C7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</w:t>
            </w:r>
            <w:r w:rsidR="00AF3EC5" w:rsidRPr="000265EB">
              <w:rPr>
                <w:rFonts w:ascii="Times New Roman" w:hAnsi="Times New Roman" w:cs="Times New Roman"/>
                <w:color w:val="000000"/>
              </w:rPr>
              <w:t>4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A3862C8" w14:textId="78675CE7" w:rsidR="004972A8" w:rsidRPr="000265EB" w:rsidRDefault="000812C7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</w:t>
            </w:r>
            <w:r w:rsidR="00AF3EC5" w:rsidRPr="000265EB">
              <w:rPr>
                <w:rFonts w:ascii="Times New Roman" w:hAnsi="Times New Roman" w:cs="Times New Roman"/>
                <w:color w:val="000000"/>
              </w:rPr>
              <w:t>3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0327DBB" w14:textId="3063F391" w:rsidR="004972A8" w:rsidRPr="000265EB" w:rsidRDefault="00762210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0.3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4972A8" w:rsidRPr="00002C66" w14:paraId="486B1AF6" w14:textId="77777777" w:rsidTr="002F6C7E">
        <w:trPr>
          <w:trHeight w:val="290"/>
        </w:trPr>
        <w:tc>
          <w:tcPr>
            <w:tcW w:w="3291" w:type="dxa"/>
            <w:shd w:val="solid" w:color="FFFFFF" w:fill="auto"/>
          </w:tcPr>
          <w:p w14:paraId="7889A270" w14:textId="77777777" w:rsidR="004972A8" w:rsidRPr="00002C66" w:rsidRDefault="004972A8" w:rsidP="002F6C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>Iron (Fe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  <w:t>2+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>) succinate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br/>
              <w:t>(B03AA06)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329A0CA" w14:textId="0583E004" w:rsidR="004972A8" w:rsidRPr="000265EB" w:rsidRDefault="000D1645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0.1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F0A5A31" w14:textId="2F35A0DE" w:rsidR="004972A8" w:rsidRPr="000265EB" w:rsidRDefault="00505E41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0.1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B3310D2" w14:textId="37692CF5" w:rsidR="004972A8" w:rsidRPr="000265EB" w:rsidRDefault="00E1591B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0.1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1192E6C" w14:textId="58EE7158" w:rsidR="004972A8" w:rsidRPr="000265EB" w:rsidRDefault="000812C7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0.1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E168873" w14:textId="4E7F1B9A" w:rsidR="004972A8" w:rsidRPr="000265EB" w:rsidRDefault="000812C7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0.1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17D8BDC" w14:textId="7D52CC97" w:rsidR="004972A8" w:rsidRPr="000265EB" w:rsidRDefault="00762210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</w:t>
            </w:r>
            <w:r w:rsidR="00FE2650" w:rsidRPr="000265EB">
              <w:rPr>
                <w:rFonts w:ascii="Times New Roman" w:hAnsi="Times New Roman" w:cs="Times New Roman"/>
                <w:color w:val="000000"/>
              </w:rPr>
              <w:t>1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4972A8" w:rsidRPr="00002C66" w14:paraId="7379F709" w14:textId="77777777" w:rsidTr="002F6C7E">
        <w:trPr>
          <w:trHeight w:val="290"/>
        </w:trPr>
        <w:tc>
          <w:tcPr>
            <w:tcW w:w="3291" w:type="dxa"/>
            <w:tcBorders>
              <w:bottom w:val="single" w:sz="4" w:space="0" w:color="auto"/>
            </w:tcBorders>
            <w:shd w:val="solid" w:color="FFFFFF" w:fill="auto"/>
          </w:tcPr>
          <w:p w14:paraId="4FF6375E" w14:textId="77777777" w:rsidR="004972A8" w:rsidRPr="00002C66" w:rsidRDefault="004972A8" w:rsidP="002F6C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>Iron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 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>(Fe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  <w:t>2+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>) sulfate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br/>
              <w:t>(B03AA07)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33B6FAF3" w14:textId="6C7FC167" w:rsidR="004972A8" w:rsidRPr="000265EB" w:rsidRDefault="000D1645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6.</w:t>
            </w:r>
            <w:r w:rsidR="00317657" w:rsidRPr="000265EB">
              <w:rPr>
                <w:rFonts w:ascii="Times New Roman" w:hAnsi="Times New Roman" w:cs="Times New Roman"/>
                <w:color w:val="000000"/>
              </w:rPr>
              <w:t>4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1,356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0DC6020A" w14:textId="7C2B72B1" w:rsidR="004972A8" w:rsidRPr="000265EB" w:rsidRDefault="00505E41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5.7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1,244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0048F13C" w14:textId="29DBEE42" w:rsidR="004972A8" w:rsidRPr="000265EB" w:rsidRDefault="00E1591B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5.6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1,245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095B35BC" w14:textId="75501A7D" w:rsidR="004972A8" w:rsidRPr="000265EB" w:rsidRDefault="000812C7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5.</w:t>
            </w:r>
            <w:r w:rsidR="00AF3EC5" w:rsidRPr="000265EB">
              <w:rPr>
                <w:rFonts w:ascii="Times New Roman" w:hAnsi="Times New Roman" w:cs="Times New Roman"/>
                <w:color w:val="000000"/>
              </w:rPr>
              <w:t>7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1,296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0B2923DA" w14:textId="1D151650" w:rsidR="004972A8" w:rsidRPr="000265EB" w:rsidRDefault="000812C7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5.4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1,130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445106AD" w14:textId="4D05B9ED" w:rsidR="004972A8" w:rsidRPr="000265EB" w:rsidRDefault="00762210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5.1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1,048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4972A8" w:rsidRPr="00002C66" w14:paraId="2B29A682" w14:textId="77777777" w:rsidTr="002F6C7E">
        <w:trPr>
          <w:trHeight w:val="290"/>
        </w:trPr>
        <w:tc>
          <w:tcPr>
            <w:tcW w:w="3291" w:type="dxa"/>
            <w:tcBorders>
              <w:top w:val="single" w:sz="4" w:space="0" w:color="auto"/>
            </w:tcBorders>
            <w:shd w:val="solid" w:color="FFFFFF" w:fill="auto"/>
          </w:tcPr>
          <w:p w14:paraId="29070590" w14:textId="77777777" w:rsidR="004972A8" w:rsidRPr="00002C66" w:rsidRDefault="004972A8" w:rsidP="002F6C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 xml:space="preserve">Iron trivalent, oral preparations 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(B03AB)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D6D315E" w14:textId="6FBAA225" w:rsidR="004972A8" w:rsidRPr="000265EB" w:rsidRDefault="000D1645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b/>
                <w:bCs/>
                <w:color w:val="000000"/>
              </w:rPr>
              <w:t>0.2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44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10BA4A3" w14:textId="65EB589B" w:rsidR="004972A8" w:rsidRPr="000265EB" w:rsidRDefault="00505E41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b/>
                <w:bCs/>
                <w:color w:val="000000"/>
              </w:rPr>
              <w:t>0.6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136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6B7D19D" w14:textId="10B31332" w:rsidR="004972A8" w:rsidRPr="000265EB" w:rsidRDefault="00E1591B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b/>
                <w:bCs/>
                <w:color w:val="000000"/>
              </w:rPr>
              <w:t>0.</w:t>
            </w:r>
            <w:r w:rsidR="00317657" w:rsidRPr="000265EB"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174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4F14A0D" w14:textId="40F41352" w:rsidR="004972A8" w:rsidRPr="000265EB" w:rsidRDefault="00AF3EC5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b/>
                <w:bCs/>
                <w:color w:val="000000"/>
              </w:rPr>
              <w:t>1.0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</w:t>
            </w:r>
            <w:r w:rsidR="000812C7"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218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7B2C2A4" w14:textId="6E96066E" w:rsidR="004972A8" w:rsidRPr="000265EB" w:rsidRDefault="000812C7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b/>
                <w:bCs/>
                <w:color w:val="000000"/>
              </w:rPr>
              <w:t>1.0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217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FE1F966" w14:textId="0C819B68" w:rsidR="004972A8" w:rsidRPr="000265EB" w:rsidRDefault="00762210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b/>
                <w:bCs/>
                <w:color w:val="000000"/>
              </w:rPr>
              <w:t>1.</w:t>
            </w:r>
            <w:r w:rsidR="00FE2650" w:rsidRPr="000265EB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237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</w:tr>
      <w:tr w:rsidR="004972A8" w:rsidRPr="00002C66" w14:paraId="43BC8E05" w14:textId="77777777" w:rsidTr="002F6C7E">
        <w:trPr>
          <w:trHeight w:val="290"/>
        </w:trPr>
        <w:tc>
          <w:tcPr>
            <w:tcW w:w="3291" w:type="dxa"/>
            <w:shd w:val="solid" w:color="FFFFFF" w:fill="auto"/>
          </w:tcPr>
          <w:p w14:paraId="77E584A4" w14:textId="77777777" w:rsidR="004972A8" w:rsidRPr="00002C66" w:rsidRDefault="004972A8" w:rsidP="002F6C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 xml:space="preserve">Ferric oxide polymaltose complexes 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(B03AB05)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B1E895B" w14:textId="6333988E" w:rsidR="004972A8" w:rsidRPr="000265EB" w:rsidRDefault="000D1645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</w:t>
            </w:r>
            <w:r w:rsidR="00317657" w:rsidRPr="000265EB">
              <w:rPr>
                <w:rFonts w:ascii="Times New Roman" w:hAnsi="Times New Roman" w:cs="Times New Roman"/>
                <w:color w:val="000000"/>
              </w:rPr>
              <w:t>2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D88329D" w14:textId="4D706D21" w:rsidR="004972A8" w:rsidRPr="000265EB" w:rsidRDefault="00505E41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0.3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D0A809D" w14:textId="38BA05B3" w:rsidR="004972A8" w:rsidRPr="000265EB" w:rsidRDefault="00E1591B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</w:t>
            </w:r>
            <w:r w:rsidR="00317657" w:rsidRPr="000265EB">
              <w:rPr>
                <w:rFonts w:ascii="Times New Roman" w:hAnsi="Times New Roman" w:cs="Times New Roman"/>
                <w:color w:val="000000"/>
              </w:rPr>
              <w:t>3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6F4B6C3" w14:textId="5379880E" w:rsidR="004972A8" w:rsidRPr="000265EB" w:rsidRDefault="000812C7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</w:t>
            </w:r>
            <w:r w:rsidR="00AF3EC5" w:rsidRPr="000265EB">
              <w:rPr>
                <w:rFonts w:ascii="Times New Roman" w:hAnsi="Times New Roman" w:cs="Times New Roman"/>
                <w:color w:val="000000"/>
              </w:rPr>
              <w:t>2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5144BBA" w14:textId="78656DBB" w:rsidR="004972A8" w:rsidRPr="000265EB" w:rsidRDefault="000812C7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0.1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6AA0633" w14:textId="4866BC96" w:rsidR="004972A8" w:rsidRPr="000265EB" w:rsidRDefault="00762210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</w:t>
            </w:r>
            <w:r w:rsidR="00FE2650" w:rsidRPr="000265EB">
              <w:rPr>
                <w:rFonts w:ascii="Times New Roman" w:hAnsi="Times New Roman" w:cs="Times New Roman"/>
                <w:color w:val="000000"/>
              </w:rPr>
              <w:t>1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4972A8" w:rsidRPr="00002C66" w14:paraId="7CD8EF6B" w14:textId="77777777" w:rsidTr="002F6C7E">
        <w:trPr>
          <w:trHeight w:val="290"/>
        </w:trPr>
        <w:tc>
          <w:tcPr>
            <w:tcW w:w="3291" w:type="dxa"/>
            <w:tcBorders>
              <w:bottom w:val="single" w:sz="4" w:space="0" w:color="auto"/>
            </w:tcBorders>
            <w:shd w:val="solid" w:color="FFFFFF" w:fill="auto"/>
          </w:tcPr>
          <w:p w14:paraId="33A13833" w14:textId="77777777" w:rsidR="004972A8" w:rsidRPr="00002C66" w:rsidRDefault="004972A8" w:rsidP="002F6C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 xml:space="preserve">Ferric maltol 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br/>
            </w:r>
            <w:r w:rsidRPr="00002C66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(B03AB10)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4AF5C2F6" w14:textId="6B1C18C5" w:rsidR="004972A8" w:rsidRPr="000265EB" w:rsidRDefault="000D1645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-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&lt;5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51452751" w14:textId="285DACFF" w:rsidR="004972A8" w:rsidRPr="000265EB" w:rsidRDefault="00505E41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</w:t>
            </w:r>
            <w:r w:rsidR="00317657" w:rsidRPr="000265EB">
              <w:rPr>
                <w:rFonts w:ascii="Times New Roman" w:hAnsi="Times New Roman" w:cs="Times New Roman"/>
                <w:color w:val="000000"/>
              </w:rPr>
              <w:t>3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650220FF" w14:textId="2CC278B2" w:rsidR="004972A8" w:rsidRPr="000265EB" w:rsidRDefault="00E1591B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0.5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116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1DB8B6EC" w14:textId="3B9D1823" w:rsidR="004972A8" w:rsidRPr="000265EB" w:rsidRDefault="000812C7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0.8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182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524E3EDF" w14:textId="14B3B788" w:rsidR="004972A8" w:rsidRPr="000265EB" w:rsidRDefault="000812C7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0.9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195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1ECEC143" w14:textId="4D949474" w:rsidR="004972A8" w:rsidRPr="000265EB" w:rsidRDefault="00762210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1.</w:t>
            </w:r>
            <w:r w:rsidR="00FE2650" w:rsidRPr="000265EB">
              <w:rPr>
                <w:rFonts w:ascii="Times New Roman" w:hAnsi="Times New Roman" w:cs="Times New Roman"/>
                <w:color w:val="000000"/>
              </w:rPr>
              <w:t>1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218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4972A8" w:rsidRPr="00002C66" w14:paraId="7395546C" w14:textId="77777777" w:rsidTr="002F6C7E">
        <w:trPr>
          <w:trHeight w:val="290"/>
        </w:trPr>
        <w:tc>
          <w:tcPr>
            <w:tcW w:w="3291" w:type="dxa"/>
            <w:tcBorders>
              <w:top w:val="single" w:sz="4" w:space="0" w:color="auto"/>
            </w:tcBorders>
            <w:shd w:val="solid" w:color="FFFFFF" w:fill="auto"/>
          </w:tcPr>
          <w:p w14:paraId="2965D209" w14:textId="77777777" w:rsidR="004972A8" w:rsidRPr="00002C66" w:rsidRDefault="004972A8" w:rsidP="002F6C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 xml:space="preserve">Iron, parenteral preparations 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(B03AC)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23767FB" w14:textId="580FFAE2" w:rsidR="004972A8" w:rsidRPr="000265EB" w:rsidRDefault="000D1645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b/>
                <w:bCs/>
                <w:color w:val="000000"/>
              </w:rPr>
              <w:t>9.</w:t>
            </w:r>
            <w:r w:rsidR="00317657" w:rsidRPr="000265EB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2,036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29CD150" w14:textId="78189AA6" w:rsidR="004972A8" w:rsidRPr="000265EB" w:rsidRDefault="00505E41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b/>
                <w:bCs/>
                <w:color w:val="000000"/>
              </w:rPr>
              <w:t>10.</w:t>
            </w:r>
            <w:r w:rsidR="00317657" w:rsidRPr="000265EB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2,197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516CEB1" w14:textId="62F1B762" w:rsidR="004972A8" w:rsidRPr="000265EB" w:rsidRDefault="00317657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b/>
                <w:bCs/>
                <w:color w:val="000000"/>
              </w:rPr>
              <w:t>10.0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</w:t>
            </w:r>
            <w:r w:rsidR="00E1591B"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2,216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70433F7" w14:textId="6E1505C9" w:rsidR="004972A8" w:rsidRPr="000265EB" w:rsidRDefault="000812C7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b/>
                <w:bCs/>
                <w:color w:val="000000"/>
              </w:rPr>
              <w:t>10.</w:t>
            </w:r>
            <w:r w:rsidR="00AF3EC5" w:rsidRPr="000265EB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2,386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74A7881" w14:textId="378BF265" w:rsidR="004972A8" w:rsidRPr="000265EB" w:rsidRDefault="000812C7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b/>
                <w:bCs/>
                <w:color w:val="000000"/>
              </w:rPr>
              <w:t>10.3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2,151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EFDA44F" w14:textId="0EDEE8A2" w:rsidR="004972A8" w:rsidRPr="000265EB" w:rsidRDefault="00762210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b/>
                <w:bCs/>
                <w:color w:val="000000"/>
              </w:rPr>
              <w:t>10.8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2,200</w:t>
            </w:r>
            <w:r w:rsidR="004972A8" w:rsidRPr="000265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</w:tr>
      <w:tr w:rsidR="004972A8" w:rsidRPr="00002C66" w14:paraId="4B12CB66" w14:textId="77777777" w:rsidTr="002F6C7E">
        <w:trPr>
          <w:trHeight w:val="290"/>
        </w:trPr>
        <w:tc>
          <w:tcPr>
            <w:tcW w:w="3291" w:type="dxa"/>
            <w:shd w:val="solid" w:color="FFFFFF" w:fill="auto"/>
          </w:tcPr>
          <w:p w14:paraId="42D49863" w14:textId="77777777" w:rsidR="004972A8" w:rsidRPr="00002C66" w:rsidRDefault="004972A8" w:rsidP="002F6C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 xml:space="preserve">Ferric oxide polymaltose complexes 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(B03AC01)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0E6F031" w14:textId="188F3D76" w:rsidR="004972A8" w:rsidRPr="000265EB" w:rsidRDefault="000D1645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5.</w:t>
            </w:r>
            <w:r w:rsidR="00317657" w:rsidRPr="000265EB">
              <w:rPr>
                <w:rFonts w:ascii="Times New Roman" w:hAnsi="Times New Roman" w:cs="Times New Roman"/>
                <w:color w:val="000000"/>
              </w:rPr>
              <w:t>3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1,125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6998D05" w14:textId="4A358A98" w:rsidR="004972A8" w:rsidRPr="000265EB" w:rsidRDefault="00505E41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6.1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1,333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BC3F786" w14:textId="0312C1F0" w:rsidR="004972A8" w:rsidRPr="000265EB" w:rsidRDefault="00E1591B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6.</w:t>
            </w:r>
            <w:r w:rsidR="00317657" w:rsidRPr="000265EB">
              <w:rPr>
                <w:rFonts w:ascii="Times New Roman" w:hAnsi="Times New Roman" w:cs="Times New Roman"/>
                <w:color w:val="000000"/>
              </w:rPr>
              <w:t>2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1,368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7FB8914" w14:textId="01A6CA11" w:rsidR="004972A8" w:rsidRPr="000265EB" w:rsidRDefault="000812C7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6.</w:t>
            </w:r>
            <w:r w:rsidR="00AF3EC5" w:rsidRPr="000265EB">
              <w:rPr>
                <w:rFonts w:ascii="Times New Roman" w:hAnsi="Times New Roman" w:cs="Times New Roman"/>
                <w:color w:val="000000"/>
              </w:rPr>
              <w:t>3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1,426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7C67CFD" w14:textId="76A2924A" w:rsidR="004972A8" w:rsidRPr="000265EB" w:rsidRDefault="000812C7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6.3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1,320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4B5BCA5" w14:textId="55D326D9" w:rsidR="004972A8" w:rsidRPr="000265EB" w:rsidRDefault="00762210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7.0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1,439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4972A8" w:rsidRPr="00002C66" w14:paraId="338E1832" w14:textId="77777777" w:rsidTr="002F6C7E">
        <w:trPr>
          <w:trHeight w:val="290"/>
        </w:trPr>
        <w:tc>
          <w:tcPr>
            <w:tcW w:w="3291" w:type="dxa"/>
            <w:shd w:val="solid" w:color="FFFFFF" w:fill="auto"/>
          </w:tcPr>
          <w:p w14:paraId="2B11F082" w14:textId="77777777" w:rsidR="004972A8" w:rsidRPr="00002C66" w:rsidRDefault="004972A8" w:rsidP="002F6C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proofErr w:type="spellStart"/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>Saccharated</w:t>
            </w:r>
            <w:proofErr w:type="spellEnd"/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 xml:space="preserve"> iron oxide 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br/>
            </w:r>
            <w:r w:rsidRPr="00002C66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(B03AC02)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A4466A4" w14:textId="20863750" w:rsidR="004972A8" w:rsidRPr="000265EB" w:rsidRDefault="000D1645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0.8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171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D22A35A" w14:textId="5804C1CA" w:rsidR="004972A8" w:rsidRPr="000265EB" w:rsidRDefault="00505E41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</w:t>
            </w:r>
            <w:r w:rsidR="00317657" w:rsidRPr="000265EB">
              <w:rPr>
                <w:rFonts w:ascii="Times New Roman" w:hAnsi="Times New Roman" w:cs="Times New Roman"/>
                <w:color w:val="000000"/>
              </w:rPr>
              <w:t>9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186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4E1A49D" w14:textId="498B5865" w:rsidR="004972A8" w:rsidRPr="000265EB" w:rsidRDefault="00E1591B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0.8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185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F74EA9C" w14:textId="01CAF7C2" w:rsidR="004972A8" w:rsidRPr="000265EB" w:rsidRDefault="000812C7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</w:t>
            </w:r>
            <w:r w:rsidR="00AF3EC5" w:rsidRPr="000265EB">
              <w:rPr>
                <w:rFonts w:ascii="Times New Roman" w:hAnsi="Times New Roman" w:cs="Times New Roman"/>
                <w:color w:val="000000"/>
              </w:rPr>
              <w:t>9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199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35938C4" w14:textId="628F7184" w:rsidR="004972A8" w:rsidRPr="000265EB" w:rsidRDefault="00AF3EC5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1.0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="000812C7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198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0E385BB" w14:textId="3402BCF5" w:rsidR="004972A8" w:rsidRPr="000265EB" w:rsidRDefault="00762210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0.9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184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4972A8" w:rsidRPr="00002C66" w14:paraId="44F8AF54" w14:textId="77777777" w:rsidTr="002F6C7E">
        <w:trPr>
          <w:trHeight w:val="290"/>
        </w:trPr>
        <w:tc>
          <w:tcPr>
            <w:tcW w:w="3291" w:type="dxa"/>
            <w:shd w:val="solid" w:color="FFFFFF" w:fill="auto"/>
          </w:tcPr>
          <w:p w14:paraId="6D431805" w14:textId="77777777" w:rsidR="004972A8" w:rsidRPr="00002C66" w:rsidRDefault="004972A8" w:rsidP="002F6C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 xml:space="preserve">Ferric oxide dextran complex 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(B03AC06)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1FD65B3" w14:textId="6817D1FA" w:rsidR="004972A8" w:rsidRPr="000265EB" w:rsidRDefault="000D1645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</w:t>
            </w:r>
            <w:r w:rsidR="00317657" w:rsidRPr="000265EB">
              <w:rPr>
                <w:rFonts w:ascii="Times New Roman" w:hAnsi="Times New Roman" w:cs="Times New Roman"/>
                <w:color w:val="000000"/>
              </w:rPr>
              <w:t>1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1335939" w14:textId="74DF4EE4" w:rsidR="004972A8" w:rsidRPr="000265EB" w:rsidRDefault="00505E41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</w:t>
            </w:r>
            <w:r w:rsidR="00317657" w:rsidRPr="000265EB">
              <w:rPr>
                <w:rFonts w:ascii="Times New Roman" w:hAnsi="Times New Roman" w:cs="Times New Roman"/>
                <w:color w:val="000000"/>
              </w:rPr>
              <w:t>1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9F2A757" w14:textId="35E27053" w:rsidR="004972A8" w:rsidRPr="000265EB" w:rsidRDefault="00E1591B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0.0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D0A80F6" w14:textId="4AFBDE6B" w:rsidR="004972A8" w:rsidRPr="000265EB" w:rsidRDefault="000812C7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</w:t>
            </w:r>
            <w:r w:rsidR="00AF3EC5" w:rsidRPr="000265EB">
              <w:rPr>
                <w:rFonts w:ascii="Times New Roman" w:hAnsi="Times New Roman" w:cs="Times New Roman"/>
                <w:color w:val="000000"/>
              </w:rPr>
              <w:t>1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3833203" w14:textId="77777777" w:rsidR="000812C7" w:rsidRPr="000265EB" w:rsidRDefault="000812C7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-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</w:p>
          <w:p w14:paraId="6702145D" w14:textId="07DA79E6" w:rsidR="004972A8" w:rsidRPr="000265EB" w:rsidRDefault="004972A8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="000812C7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&lt;5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5D41A10" w14:textId="3E9E53EA" w:rsidR="004972A8" w:rsidRPr="000265EB" w:rsidRDefault="00762210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-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&lt;5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4972A8" w:rsidRPr="00002C66" w14:paraId="2D2692CC" w14:textId="77777777" w:rsidTr="002F6C7E">
        <w:trPr>
          <w:trHeight w:val="290"/>
        </w:trPr>
        <w:tc>
          <w:tcPr>
            <w:tcW w:w="3291" w:type="dxa"/>
            <w:shd w:val="solid" w:color="FFFFFF" w:fill="auto"/>
          </w:tcPr>
          <w:p w14:paraId="136B095A" w14:textId="77777777" w:rsidR="004972A8" w:rsidRPr="00002C66" w:rsidRDefault="004972A8" w:rsidP="002F6C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 xml:space="preserve">Ferric sodium gluconate complex 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(B03AC07)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C528163" w14:textId="3B90868A" w:rsidR="004972A8" w:rsidRPr="000265EB" w:rsidRDefault="000D1645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3.</w:t>
            </w:r>
            <w:r w:rsidR="00317657" w:rsidRPr="000265EB">
              <w:rPr>
                <w:rFonts w:ascii="Times New Roman" w:hAnsi="Times New Roman" w:cs="Times New Roman"/>
                <w:color w:val="000000"/>
              </w:rPr>
              <w:t>6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760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43A7593" w14:textId="3286238A" w:rsidR="004972A8" w:rsidRPr="000265EB" w:rsidRDefault="00505E41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3.2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706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1BD7499" w14:textId="5F0E42F1" w:rsidR="004972A8" w:rsidRPr="000265EB" w:rsidRDefault="00E1591B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3.</w:t>
            </w:r>
            <w:r w:rsidR="00317657" w:rsidRPr="000265EB">
              <w:rPr>
                <w:rFonts w:ascii="Times New Roman" w:hAnsi="Times New Roman" w:cs="Times New Roman"/>
                <w:color w:val="000000"/>
              </w:rPr>
              <w:t>2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707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C2EF683" w14:textId="412B0146" w:rsidR="004972A8" w:rsidRPr="000265EB" w:rsidRDefault="00AF3EC5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3.0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="000812C7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680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0B3CCC3" w14:textId="29DCBF96" w:rsidR="004972A8" w:rsidRPr="000265EB" w:rsidRDefault="000812C7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2.6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546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CC3587D" w14:textId="14AE9937" w:rsidR="004972A8" w:rsidRPr="000265EB" w:rsidRDefault="00762210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2.6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539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4972A8" w:rsidRPr="00002C66" w14:paraId="409206B7" w14:textId="77777777" w:rsidTr="002F6C7E">
        <w:trPr>
          <w:trHeight w:val="290"/>
        </w:trPr>
        <w:tc>
          <w:tcPr>
            <w:tcW w:w="3291" w:type="dxa"/>
            <w:tcBorders>
              <w:bottom w:val="single" w:sz="4" w:space="0" w:color="auto"/>
            </w:tcBorders>
            <w:shd w:val="solid" w:color="FFFFFF" w:fill="auto"/>
          </w:tcPr>
          <w:p w14:paraId="3BDA585A" w14:textId="77777777" w:rsidR="004972A8" w:rsidRPr="00002C66" w:rsidRDefault="004972A8" w:rsidP="002F6C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 xml:space="preserve">Ferric </w:t>
            </w:r>
            <w:proofErr w:type="spellStart"/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>derisomaltose</w:t>
            </w:r>
            <w:proofErr w:type="spellEnd"/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 xml:space="preserve"> 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br/>
            </w:r>
            <w:r w:rsidRPr="00002C66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(B03AC08)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427C5008" w14:textId="09387D8B" w:rsidR="004972A8" w:rsidRPr="000265EB" w:rsidRDefault="000D1645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</w:t>
            </w:r>
            <w:r w:rsidR="00317657" w:rsidRPr="000265EB">
              <w:rPr>
                <w:rFonts w:ascii="Times New Roman" w:hAnsi="Times New Roman" w:cs="Times New Roman"/>
                <w:color w:val="000000"/>
              </w:rPr>
              <w:t>2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36172CDB" w14:textId="5734F790" w:rsidR="004972A8" w:rsidRPr="000265EB" w:rsidRDefault="00505E41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0.2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3220A141" w14:textId="260A46C0" w:rsidR="004972A8" w:rsidRPr="000265EB" w:rsidRDefault="00E1591B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</w:t>
            </w:r>
            <w:r w:rsidR="00317657" w:rsidRPr="000265EB">
              <w:rPr>
                <w:rFonts w:ascii="Times New Roman" w:hAnsi="Times New Roman" w:cs="Times New Roman"/>
                <w:color w:val="000000"/>
              </w:rPr>
              <w:t>2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28D71055" w14:textId="7348FBC1" w:rsidR="004972A8" w:rsidRPr="000265EB" w:rsidRDefault="00AF3EC5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1.0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="000812C7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226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5D9A5EED" w14:textId="51EF0A4E" w:rsidR="004972A8" w:rsidRPr="000265EB" w:rsidRDefault="000812C7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1.</w:t>
            </w:r>
            <w:r w:rsidR="00AF3EC5" w:rsidRPr="000265EB">
              <w:rPr>
                <w:rFonts w:ascii="Times New Roman" w:hAnsi="Times New Roman" w:cs="Times New Roman"/>
                <w:color w:val="000000"/>
              </w:rPr>
              <w:t>1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224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06387FF8" w14:textId="5A6B4174" w:rsidR="004972A8" w:rsidRPr="000265EB" w:rsidRDefault="00762210" w:rsidP="002F6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color w:val="000000"/>
              </w:rPr>
              <w:t>0.6</w:t>
            </w:r>
            <w:r w:rsidR="004972A8" w:rsidRPr="000265EB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r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128</w:t>
            </w:r>
            <w:r w:rsidR="004972A8" w:rsidRPr="000265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</w:tbl>
    <w:p w14:paraId="3D18681B" w14:textId="77777777" w:rsidR="004972A8" w:rsidRPr="00002C66" w:rsidRDefault="004972A8" w:rsidP="004972A8">
      <w:pPr>
        <w:rPr>
          <w:rFonts w:ascii="Times New Roman" w:hAnsi="Times New Roman" w:cs="Times New Roman"/>
          <w:sz w:val="16"/>
          <w:szCs w:val="16"/>
        </w:rPr>
      </w:pPr>
      <w:r w:rsidRPr="00002C66">
        <w:rPr>
          <w:rFonts w:ascii="Times New Roman" w:hAnsi="Times New Roman" w:cs="Times New Roman"/>
          <w:sz w:val="16"/>
          <w:szCs w:val="16"/>
        </w:rPr>
        <w:t>ATC: Anatomical Therapeutic Chemical; ID/IDA: iron deficiency/iron deficiency anemia</w:t>
      </w:r>
    </w:p>
    <w:p w14:paraId="0C61A1E9" w14:textId="77777777" w:rsidR="004972A8" w:rsidRDefault="004972A8" w:rsidP="002323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FF24365" w14:textId="11E12978" w:rsidR="004972A8" w:rsidRDefault="00BE4B63" w:rsidP="00B8347B">
      <w:pPr>
        <w:pStyle w:val="berschrift2"/>
      </w:pPr>
      <w:bookmarkStart w:id="9" w:name="_Hlk161675297"/>
      <w:r>
        <w:lastRenderedPageBreak/>
        <w:t xml:space="preserve">Supplementary </w:t>
      </w:r>
      <w:r w:rsidR="004972A8">
        <w:t xml:space="preserve">Table </w:t>
      </w:r>
      <w:r w:rsidR="00C63E0E">
        <w:t>10</w:t>
      </w:r>
    </w:p>
    <w:p w14:paraId="5F8D24FA" w14:textId="4D4A8C39" w:rsidR="00232386" w:rsidRPr="00002C66" w:rsidRDefault="00232386" w:rsidP="00232386">
      <w:pPr>
        <w:rPr>
          <w:rFonts w:ascii="Times New Roman" w:hAnsi="Times New Roman" w:cs="Times New Roman"/>
          <w:sz w:val="24"/>
          <w:szCs w:val="24"/>
        </w:rPr>
      </w:pPr>
      <w:r w:rsidRPr="00002C66">
        <w:rPr>
          <w:rFonts w:ascii="Times New Roman" w:hAnsi="Times New Roman" w:cs="Times New Roman"/>
          <w:sz w:val="24"/>
          <w:szCs w:val="24"/>
        </w:rPr>
        <w:t>Dispensations of supplemental iron preparations in Germany, 2016 – 2021 (Subgroup: Inflammatory bowel disease)</w:t>
      </w:r>
    </w:p>
    <w:bookmarkEnd w:id="9"/>
    <w:tbl>
      <w:tblPr>
        <w:tblW w:w="8733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91"/>
        <w:gridCol w:w="907"/>
        <w:gridCol w:w="907"/>
        <w:gridCol w:w="907"/>
        <w:gridCol w:w="907"/>
        <w:gridCol w:w="907"/>
        <w:gridCol w:w="907"/>
      </w:tblGrid>
      <w:tr w:rsidR="00232386" w:rsidRPr="00002C66" w14:paraId="41B2F540" w14:textId="77777777" w:rsidTr="00CE698E">
        <w:trPr>
          <w:trHeight w:val="290"/>
        </w:trPr>
        <w:tc>
          <w:tcPr>
            <w:tcW w:w="3291" w:type="dxa"/>
            <w:tcBorders>
              <w:top w:val="single" w:sz="4" w:space="0" w:color="auto"/>
            </w:tcBorders>
            <w:shd w:val="solid" w:color="FFFFFF" w:fill="auto"/>
          </w:tcPr>
          <w:p w14:paraId="44D07CDC" w14:textId="77777777" w:rsidR="00232386" w:rsidRPr="00002C66" w:rsidRDefault="00232386" w:rsidP="00CE6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5442" w:type="dxa"/>
            <w:gridSpan w:val="6"/>
            <w:tcBorders>
              <w:top w:val="single" w:sz="4" w:space="0" w:color="auto"/>
            </w:tcBorders>
          </w:tcPr>
          <w:p w14:paraId="0D52EF4C" w14:textId="7FDB610A" w:rsidR="00232386" w:rsidRPr="00002C66" w:rsidRDefault="00232386" w:rsidP="00CE6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 xml:space="preserve">Percentage of </w:t>
            </w:r>
            <w:r w:rsidR="006D7F2E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 xml:space="preserve">patients with 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ID/IDA (n)</w:t>
            </w:r>
          </w:p>
        </w:tc>
      </w:tr>
      <w:tr w:rsidR="00232386" w:rsidRPr="00002C66" w14:paraId="5D10B607" w14:textId="77777777" w:rsidTr="00CE698E">
        <w:trPr>
          <w:trHeight w:val="290"/>
        </w:trPr>
        <w:tc>
          <w:tcPr>
            <w:tcW w:w="3291" w:type="dxa"/>
            <w:tcBorders>
              <w:bottom w:val="single" w:sz="4" w:space="0" w:color="auto"/>
            </w:tcBorders>
            <w:shd w:val="solid" w:color="FFFFFF" w:fill="auto"/>
          </w:tcPr>
          <w:p w14:paraId="09776C66" w14:textId="77777777" w:rsidR="00232386" w:rsidRPr="00002C66" w:rsidRDefault="00232386" w:rsidP="00CE69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Class / agent (ATC-Code)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473E4638" w14:textId="77777777" w:rsidR="00232386" w:rsidRPr="00FD6176" w:rsidRDefault="00232386" w:rsidP="00CE6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FD6176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2016</w:t>
            </w:r>
          </w:p>
          <w:p w14:paraId="458637DB" w14:textId="73A8678C" w:rsidR="00CF2ED7" w:rsidRPr="00FD6176" w:rsidRDefault="00CF2ED7" w:rsidP="00CE6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(10,603)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7893FFFD" w14:textId="77777777" w:rsidR="00232386" w:rsidRPr="00FD6176" w:rsidRDefault="00232386" w:rsidP="00CE6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FD6176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2017</w:t>
            </w:r>
          </w:p>
          <w:p w14:paraId="4919AC3E" w14:textId="627C6E48" w:rsidR="00CF2ED7" w:rsidRPr="00FD6176" w:rsidRDefault="00CF2ED7" w:rsidP="00CE6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(10,350)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0C7A372D" w14:textId="77777777" w:rsidR="00232386" w:rsidRPr="00FD6176" w:rsidRDefault="00232386" w:rsidP="00CE6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FD6176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2018</w:t>
            </w:r>
          </w:p>
          <w:p w14:paraId="78F19EA3" w14:textId="0A793E72" w:rsidR="00CF2ED7" w:rsidRPr="00FD6176" w:rsidRDefault="00CF2ED7" w:rsidP="00CE6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(10,426)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26AD5649" w14:textId="77777777" w:rsidR="00232386" w:rsidRPr="00FD6176" w:rsidRDefault="00232386" w:rsidP="00CE6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FD6176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2019</w:t>
            </w:r>
          </w:p>
          <w:p w14:paraId="685FC46E" w14:textId="36CCBFA4" w:rsidR="00CF2ED7" w:rsidRPr="00FD6176" w:rsidRDefault="00CF2ED7" w:rsidP="00CE6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(10,397)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3B1017BD" w14:textId="77777777" w:rsidR="00232386" w:rsidRPr="00FD6176" w:rsidRDefault="00232386" w:rsidP="00CE6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FD6176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2020</w:t>
            </w:r>
          </w:p>
          <w:p w14:paraId="3CFF9B7C" w14:textId="1C8E9575" w:rsidR="00CF2ED7" w:rsidRPr="00FD6176" w:rsidRDefault="00CF2ED7" w:rsidP="00CE6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(8,724)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02F45055" w14:textId="77777777" w:rsidR="00232386" w:rsidRPr="00FD6176" w:rsidRDefault="00232386" w:rsidP="00CE6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FD6176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2021</w:t>
            </w:r>
          </w:p>
          <w:p w14:paraId="34FCB0A0" w14:textId="7572E37A" w:rsidR="00CF2ED7" w:rsidRPr="00FD6176" w:rsidRDefault="00CF2ED7" w:rsidP="00CE6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265E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(8,422)</w:t>
            </w:r>
          </w:p>
        </w:tc>
      </w:tr>
      <w:tr w:rsidR="00232386" w:rsidRPr="00002C66" w14:paraId="749AC491" w14:textId="77777777" w:rsidTr="009A6152">
        <w:trPr>
          <w:trHeight w:val="290"/>
        </w:trPr>
        <w:tc>
          <w:tcPr>
            <w:tcW w:w="3291" w:type="dxa"/>
            <w:tcBorders>
              <w:top w:val="single" w:sz="4" w:space="0" w:color="auto"/>
            </w:tcBorders>
            <w:shd w:val="solid" w:color="FFFFFF" w:fill="auto"/>
          </w:tcPr>
          <w:p w14:paraId="65240474" w14:textId="77777777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 xml:space="preserve">Iron bivalent, oral preparations 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(B03AA)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1CBD525" w14:textId="5FBAE74A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>26.</w:t>
            </w:r>
            <w:r w:rsidR="004F5FD1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% 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(2</w:t>
            </w:r>
            <w:r w:rsidR="008466B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,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785)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3BCC1B5" w14:textId="2047EE28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25.9% 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(2</w:t>
            </w:r>
            <w:r w:rsidR="008466B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,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680)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B6031B8" w14:textId="02883A12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23.8% 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(2</w:t>
            </w:r>
            <w:r w:rsidR="008466B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,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481)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4602827" w14:textId="3F28673B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23.5% 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(2</w:t>
            </w:r>
            <w:r w:rsidR="008466B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,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447)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7F11E83" w14:textId="0C0D201A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23.0% 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(2</w:t>
            </w:r>
            <w:r w:rsidR="008466B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,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008)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82C3FDD" w14:textId="6E952B82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22.7% 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(1</w:t>
            </w:r>
            <w:r w:rsidR="008466B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,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914)</w:t>
            </w:r>
          </w:p>
        </w:tc>
      </w:tr>
      <w:tr w:rsidR="00232386" w:rsidRPr="00002C66" w14:paraId="18B26577" w14:textId="77777777" w:rsidTr="009A6152">
        <w:trPr>
          <w:trHeight w:val="290"/>
        </w:trPr>
        <w:tc>
          <w:tcPr>
            <w:tcW w:w="3291" w:type="dxa"/>
            <w:shd w:val="solid" w:color="FFFFFF" w:fill="auto"/>
          </w:tcPr>
          <w:p w14:paraId="7073F339" w14:textId="26555B7B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>Iron</w:t>
            </w:r>
            <w:r w:rsidR="005B29D6" w:rsidRPr="00002C66">
              <w:rPr>
                <w:rFonts w:ascii="Times New Roman" w:hAnsi="Times New Roman" w:cs="Times New Roman"/>
                <w:color w:val="000000"/>
                <w:kern w:val="0"/>
              </w:rPr>
              <w:t xml:space="preserve"> (Fe</w:t>
            </w:r>
            <w:r w:rsidR="005B29D6" w:rsidRPr="00002C66"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  <w:t>2+</w:t>
            </w:r>
            <w:r w:rsidR="005B29D6" w:rsidRPr="00002C66">
              <w:rPr>
                <w:rFonts w:ascii="Times New Roman" w:hAnsi="Times New Roman" w:cs="Times New Roman"/>
                <w:color w:val="000000"/>
                <w:kern w:val="0"/>
              </w:rPr>
              <w:t>)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 xml:space="preserve"> glycin</w:t>
            </w:r>
            <w:r w:rsidR="00002C66">
              <w:rPr>
                <w:rFonts w:ascii="Times New Roman" w:hAnsi="Times New Roman" w:cs="Times New Roman"/>
                <w:color w:val="000000"/>
                <w:kern w:val="0"/>
              </w:rPr>
              <w:t xml:space="preserve">e 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>sulfate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br/>
              <w:t>(B03AA01)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B46B7FC" w14:textId="6BB2FE8E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20.</w:t>
            </w:r>
            <w:r w:rsidR="004F5FD1">
              <w:rPr>
                <w:rFonts w:ascii="Times New Roman" w:hAnsi="Times New Roman" w:cs="Times New Roman"/>
                <w:color w:val="000000"/>
              </w:rPr>
              <w:t>3</w:t>
            </w:r>
            <w:r w:rsidRPr="00002C66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(2</w:t>
            </w:r>
            <w:r w:rsidR="008466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30D1623" w14:textId="4CDC6FD1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20.</w:t>
            </w:r>
            <w:r w:rsidR="004F5FD1">
              <w:rPr>
                <w:rFonts w:ascii="Times New Roman" w:hAnsi="Times New Roman" w:cs="Times New Roman"/>
                <w:color w:val="000000"/>
              </w:rPr>
              <w:t>2</w:t>
            </w:r>
            <w:r w:rsidRPr="00002C66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(2</w:t>
            </w:r>
            <w:r w:rsidR="008466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087)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8172384" w14:textId="3FBA83DC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18.9%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</w:t>
            </w:r>
            <w:r w:rsidR="008466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969)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ABA60E2" w14:textId="71616E14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18.3%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</w:t>
            </w:r>
            <w:r w:rsidR="008466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904)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B23A774" w14:textId="41C8E954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18.4%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</w:t>
            </w:r>
            <w:r w:rsidR="008466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1DBCF73" w14:textId="53AC234A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18.5%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</w:t>
            </w:r>
            <w:r w:rsidR="008466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559)</w:t>
            </w:r>
          </w:p>
        </w:tc>
      </w:tr>
      <w:tr w:rsidR="00232386" w:rsidRPr="00002C66" w14:paraId="6EB44653" w14:textId="77777777" w:rsidTr="009A6152">
        <w:trPr>
          <w:trHeight w:val="290"/>
        </w:trPr>
        <w:tc>
          <w:tcPr>
            <w:tcW w:w="3291" w:type="dxa"/>
            <w:shd w:val="solid" w:color="FFFFFF" w:fill="auto"/>
          </w:tcPr>
          <w:p w14:paraId="0EEB5548" w14:textId="77777777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 xml:space="preserve">Ferrous fumarate 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br/>
            </w:r>
            <w:r w:rsidRPr="00002C66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(B03AA02)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53376D5" w14:textId="0DD2BDAE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0.</w:t>
            </w:r>
            <w:r w:rsidR="004F5FD1">
              <w:rPr>
                <w:rFonts w:ascii="Times New Roman" w:hAnsi="Times New Roman" w:cs="Times New Roman"/>
                <w:color w:val="000000"/>
              </w:rPr>
              <w:t>2</w:t>
            </w:r>
            <w:r w:rsidRPr="00002C66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262B4C0" w14:textId="68C36FFC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0.1%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(14)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FBD0ED4" w14:textId="2CAC0418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0.1%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2EEB622" w14:textId="5E25D59F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0.1%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ACDE509" w14:textId="6C812AD9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0.1%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(10)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580B977" w14:textId="3255AADD" w:rsidR="0061515F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0</w:t>
            </w:r>
            <w:r w:rsidR="0061515F">
              <w:rPr>
                <w:rFonts w:ascii="Times New Roman" w:hAnsi="Times New Roman" w:cs="Times New Roman"/>
                <w:color w:val="000000"/>
              </w:rPr>
              <w:t>.1%</w:t>
            </w:r>
          </w:p>
          <w:p w14:paraId="67D843F7" w14:textId="646DD0EB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(8)</w:t>
            </w:r>
          </w:p>
        </w:tc>
      </w:tr>
      <w:tr w:rsidR="00232386" w:rsidRPr="00002C66" w14:paraId="63452DA7" w14:textId="77777777" w:rsidTr="009A6152">
        <w:trPr>
          <w:trHeight w:val="290"/>
        </w:trPr>
        <w:tc>
          <w:tcPr>
            <w:tcW w:w="3291" w:type="dxa"/>
            <w:shd w:val="solid" w:color="FFFFFF" w:fill="auto"/>
          </w:tcPr>
          <w:p w14:paraId="14FAD810" w14:textId="746CABCA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>Iron</w:t>
            </w:r>
            <w:r w:rsidR="005B29D6" w:rsidRPr="00002C66">
              <w:rPr>
                <w:rFonts w:ascii="Times New Roman" w:hAnsi="Times New Roman" w:cs="Times New Roman"/>
                <w:color w:val="000000"/>
                <w:kern w:val="0"/>
              </w:rPr>
              <w:t xml:space="preserve"> (Fe</w:t>
            </w:r>
            <w:r w:rsidR="005B29D6" w:rsidRPr="00002C66"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  <w:t>2+</w:t>
            </w:r>
            <w:r w:rsidR="005B29D6" w:rsidRPr="00002C66">
              <w:rPr>
                <w:rFonts w:ascii="Times New Roman" w:hAnsi="Times New Roman" w:cs="Times New Roman"/>
                <w:color w:val="000000"/>
                <w:kern w:val="0"/>
              </w:rPr>
              <w:t>)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 xml:space="preserve"> gluconate 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br/>
            </w:r>
            <w:r w:rsidRPr="00002C66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(B03AA03)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63FA5AA" w14:textId="63F4C46D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0.7%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(77)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2C37262" w14:textId="40206982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0.9%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(98)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F07C463" w14:textId="367C66E3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0.</w:t>
            </w:r>
            <w:r w:rsidR="004F5FD1">
              <w:rPr>
                <w:rFonts w:ascii="Times New Roman" w:hAnsi="Times New Roman" w:cs="Times New Roman"/>
                <w:color w:val="000000"/>
              </w:rPr>
              <w:t>5</w:t>
            </w:r>
            <w:r w:rsidRPr="00002C66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(51)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805D8F2" w14:textId="5D83D0F4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0.3%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(34)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3607143" w14:textId="24F40D37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0.3%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(26)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5E5FDC5" w14:textId="41ABB206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0.3%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(26)</w:t>
            </w:r>
          </w:p>
        </w:tc>
      </w:tr>
      <w:tr w:rsidR="00232386" w:rsidRPr="00002C66" w14:paraId="1C509803" w14:textId="77777777" w:rsidTr="009A6152">
        <w:trPr>
          <w:trHeight w:val="290"/>
        </w:trPr>
        <w:tc>
          <w:tcPr>
            <w:tcW w:w="3291" w:type="dxa"/>
            <w:shd w:val="solid" w:color="FFFFFF" w:fill="auto"/>
          </w:tcPr>
          <w:p w14:paraId="6FF55D9F" w14:textId="092DB33A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>Iron</w:t>
            </w:r>
            <w:r w:rsidR="005B29D6" w:rsidRPr="00002C66">
              <w:rPr>
                <w:rFonts w:ascii="Times New Roman" w:hAnsi="Times New Roman" w:cs="Times New Roman"/>
                <w:color w:val="000000"/>
                <w:kern w:val="0"/>
              </w:rPr>
              <w:t xml:space="preserve"> (Fe</w:t>
            </w:r>
            <w:r w:rsidR="005B29D6" w:rsidRPr="00002C66"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  <w:t>2+</w:t>
            </w:r>
            <w:r w:rsidR="005B29D6" w:rsidRPr="00002C66">
              <w:rPr>
                <w:rFonts w:ascii="Times New Roman" w:hAnsi="Times New Roman" w:cs="Times New Roman"/>
                <w:color w:val="000000"/>
                <w:kern w:val="0"/>
              </w:rPr>
              <w:t>)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 xml:space="preserve"> succinate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br/>
              <w:t>(B03AA06)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350A195" w14:textId="72D96F1C" w:rsidR="004F5FD1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0.</w:t>
            </w:r>
            <w:r w:rsidR="004F5FD1">
              <w:rPr>
                <w:rFonts w:ascii="Times New Roman" w:hAnsi="Times New Roman" w:cs="Times New Roman"/>
                <w:color w:val="000000"/>
              </w:rPr>
              <w:t>1</w:t>
            </w:r>
            <w:r w:rsidRPr="00002C66">
              <w:rPr>
                <w:rFonts w:ascii="Times New Roman" w:hAnsi="Times New Roman" w:cs="Times New Roman"/>
                <w:color w:val="000000"/>
              </w:rPr>
              <w:t>%</w:t>
            </w:r>
          </w:p>
          <w:p w14:paraId="33158390" w14:textId="6BCC9A84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(9)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B650D3E" w14:textId="1A888AB2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0.1%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EB9ECDF" w14:textId="033D9C85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0.1%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(14)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2BD0ABD" w14:textId="6DAA433A" w:rsidR="004F5FD1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0.</w:t>
            </w:r>
            <w:r w:rsidR="004F5FD1">
              <w:rPr>
                <w:rFonts w:ascii="Times New Roman" w:hAnsi="Times New Roman" w:cs="Times New Roman"/>
                <w:color w:val="000000"/>
              </w:rPr>
              <w:t>1</w:t>
            </w:r>
            <w:r w:rsidRPr="00002C66">
              <w:rPr>
                <w:rFonts w:ascii="Times New Roman" w:hAnsi="Times New Roman" w:cs="Times New Roman"/>
                <w:color w:val="000000"/>
              </w:rPr>
              <w:t xml:space="preserve">% </w:t>
            </w:r>
          </w:p>
          <w:p w14:paraId="4DC10FB0" w14:textId="3E8C2D92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(9)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95586E4" w14:textId="37E1E8A8" w:rsidR="004F5FD1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0.</w:t>
            </w:r>
            <w:r w:rsidR="004F5FD1">
              <w:rPr>
                <w:rFonts w:ascii="Times New Roman" w:hAnsi="Times New Roman" w:cs="Times New Roman"/>
                <w:color w:val="000000"/>
              </w:rPr>
              <w:t>1</w:t>
            </w:r>
            <w:r w:rsidRPr="00002C66">
              <w:rPr>
                <w:rFonts w:ascii="Times New Roman" w:hAnsi="Times New Roman" w:cs="Times New Roman"/>
                <w:color w:val="000000"/>
              </w:rPr>
              <w:t>%</w:t>
            </w:r>
          </w:p>
          <w:p w14:paraId="0283A344" w14:textId="0B702C06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(8)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948871E" w14:textId="70A744AD" w:rsidR="0061515F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0.</w:t>
            </w:r>
            <w:r w:rsidR="0061515F">
              <w:rPr>
                <w:rFonts w:ascii="Times New Roman" w:hAnsi="Times New Roman" w:cs="Times New Roman"/>
                <w:color w:val="000000"/>
              </w:rPr>
              <w:t>1</w:t>
            </w:r>
            <w:r w:rsidRPr="00002C66">
              <w:rPr>
                <w:rFonts w:ascii="Times New Roman" w:hAnsi="Times New Roman" w:cs="Times New Roman"/>
                <w:color w:val="000000"/>
              </w:rPr>
              <w:t>%</w:t>
            </w:r>
          </w:p>
          <w:p w14:paraId="0F1B1064" w14:textId="5C02A445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(5)</w:t>
            </w:r>
          </w:p>
        </w:tc>
      </w:tr>
      <w:tr w:rsidR="00232386" w:rsidRPr="00002C66" w14:paraId="4A214512" w14:textId="77777777" w:rsidTr="009A6152">
        <w:trPr>
          <w:trHeight w:val="290"/>
        </w:trPr>
        <w:tc>
          <w:tcPr>
            <w:tcW w:w="3291" w:type="dxa"/>
            <w:tcBorders>
              <w:bottom w:val="single" w:sz="4" w:space="0" w:color="auto"/>
            </w:tcBorders>
            <w:shd w:val="solid" w:color="FFFFFF" w:fill="auto"/>
          </w:tcPr>
          <w:p w14:paraId="5AE460BD" w14:textId="28162DA2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>Iron</w:t>
            </w:r>
            <w:r w:rsidR="005B29D6" w:rsidRPr="00002C66">
              <w:rPr>
                <w:rFonts w:ascii="Times New Roman" w:hAnsi="Times New Roman" w:cs="Times New Roman"/>
                <w:color w:val="000000"/>
                <w:kern w:val="0"/>
              </w:rPr>
              <w:t xml:space="preserve"> (Fe</w:t>
            </w:r>
            <w:r w:rsidR="005B29D6" w:rsidRPr="00002C66">
              <w:rPr>
                <w:rFonts w:ascii="Times New Roman" w:hAnsi="Times New Roman" w:cs="Times New Roman"/>
                <w:color w:val="000000"/>
                <w:kern w:val="0"/>
                <w:vertAlign w:val="superscript"/>
              </w:rPr>
              <w:t>2+</w:t>
            </w:r>
            <w:r w:rsidR="005B29D6" w:rsidRPr="00002C66">
              <w:rPr>
                <w:rFonts w:ascii="Times New Roman" w:hAnsi="Times New Roman" w:cs="Times New Roman"/>
                <w:color w:val="000000"/>
                <w:kern w:val="0"/>
              </w:rPr>
              <w:t>)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 xml:space="preserve"> sulfate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br/>
              <w:t>(B03AA07)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06600E9A" w14:textId="6C64DBFB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5.9%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(626)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2E1CD88D" w14:textId="7458221E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5.</w:t>
            </w:r>
            <w:r w:rsidR="004F5FD1">
              <w:rPr>
                <w:rFonts w:ascii="Times New Roman" w:hAnsi="Times New Roman" w:cs="Times New Roman"/>
                <w:color w:val="000000"/>
              </w:rPr>
              <w:t>4</w:t>
            </w:r>
            <w:r w:rsidRPr="00002C66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(556)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23AC7250" w14:textId="7421D580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4.8%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(498)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29AA3FC7" w14:textId="51089266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5.2%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(545)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035D9189" w14:textId="50E5397B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4.7%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(412)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37A4D8E3" w14:textId="04DB0924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4.</w:t>
            </w:r>
            <w:r w:rsidR="0061515F">
              <w:rPr>
                <w:rFonts w:ascii="Times New Roman" w:hAnsi="Times New Roman" w:cs="Times New Roman"/>
                <w:color w:val="000000"/>
              </w:rPr>
              <w:t>5</w:t>
            </w:r>
            <w:r w:rsidRPr="00002C66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(377)</w:t>
            </w:r>
          </w:p>
        </w:tc>
      </w:tr>
      <w:tr w:rsidR="00232386" w:rsidRPr="00002C66" w14:paraId="0C828042" w14:textId="77777777" w:rsidTr="009A6152">
        <w:trPr>
          <w:trHeight w:val="290"/>
        </w:trPr>
        <w:tc>
          <w:tcPr>
            <w:tcW w:w="3291" w:type="dxa"/>
            <w:tcBorders>
              <w:top w:val="single" w:sz="4" w:space="0" w:color="auto"/>
            </w:tcBorders>
            <w:shd w:val="solid" w:color="FFFFFF" w:fill="auto"/>
          </w:tcPr>
          <w:p w14:paraId="79639DC0" w14:textId="77777777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 xml:space="preserve">Iron trivalent, oral preparations 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(B03AB)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DA7C343" w14:textId="61FA5B4E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>0.</w:t>
            </w:r>
            <w:r w:rsidR="004F5FD1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% 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(39)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7FACC90" w14:textId="5C8DA623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>1.</w:t>
            </w:r>
            <w:r w:rsidR="004F5FD1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% 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(130)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B868774" w14:textId="412B6EA5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>1.</w:t>
            </w:r>
            <w:r w:rsidR="004F5FD1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% 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(166)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307507F" w14:textId="3A40994B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>1.</w:t>
            </w:r>
            <w:r w:rsidR="004F5FD1"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% 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(186)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AA7EC6E" w14:textId="5B45948E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1.9% 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(167)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7261F0F" w14:textId="17610246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2.1% 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(177)</w:t>
            </w:r>
          </w:p>
        </w:tc>
      </w:tr>
      <w:tr w:rsidR="00232386" w:rsidRPr="00002C66" w14:paraId="55818215" w14:textId="77777777" w:rsidTr="009A6152">
        <w:trPr>
          <w:trHeight w:val="290"/>
        </w:trPr>
        <w:tc>
          <w:tcPr>
            <w:tcW w:w="3291" w:type="dxa"/>
            <w:shd w:val="solid" w:color="FFFFFF" w:fill="auto"/>
          </w:tcPr>
          <w:p w14:paraId="057F168F" w14:textId="77777777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 xml:space="preserve">Ferric oxide polymaltose complexes 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(B03AB05)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791105C" w14:textId="7FA1067A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0.3%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(36)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32DA444" w14:textId="5F82685C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0.7%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(72)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9038E82" w14:textId="28EA7CF2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0.5%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(54)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87EE7D7" w14:textId="46C81C7E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0.3%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(34)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7912269" w14:textId="05F9D9AE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0.2%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(19)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5E1E0FF" w14:textId="5D209BC3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0.</w:t>
            </w:r>
            <w:r w:rsidR="0061515F">
              <w:rPr>
                <w:rFonts w:ascii="Times New Roman" w:hAnsi="Times New Roman" w:cs="Times New Roman"/>
                <w:color w:val="000000"/>
              </w:rPr>
              <w:t>2</w:t>
            </w:r>
            <w:r w:rsidRPr="00002C66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(15)</w:t>
            </w:r>
          </w:p>
        </w:tc>
      </w:tr>
      <w:tr w:rsidR="00232386" w:rsidRPr="00002C66" w14:paraId="290A63A4" w14:textId="77777777" w:rsidTr="009A6152">
        <w:trPr>
          <w:trHeight w:val="290"/>
        </w:trPr>
        <w:tc>
          <w:tcPr>
            <w:tcW w:w="3291" w:type="dxa"/>
            <w:tcBorders>
              <w:bottom w:val="single" w:sz="4" w:space="0" w:color="auto"/>
            </w:tcBorders>
            <w:shd w:val="solid" w:color="FFFFFF" w:fill="auto"/>
          </w:tcPr>
          <w:p w14:paraId="64684B99" w14:textId="77777777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 xml:space="preserve">Ferric maltol 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br/>
            </w:r>
            <w:r w:rsidRPr="00002C66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(B03AB10)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102922F9" w14:textId="518CC96B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-% (&lt;5)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152F5DA3" w14:textId="4704607B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0.6%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(58)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5527EC03" w14:textId="0DF623F5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1.</w:t>
            </w:r>
            <w:r w:rsidR="004F5FD1">
              <w:rPr>
                <w:rFonts w:ascii="Times New Roman" w:hAnsi="Times New Roman" w:cs="Times New Roman"/>
                <w:color w:val="000000"/>
              </w:rPr>
              <w:t>1</w:t>
            </w:r>
            <w:r w:rsidRPr="00002C66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(112)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779618F6" w14:textId="36CE163E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1.</w:t>
            </w:r>
            <w:r w:rsidR="004F5FD1">
              <w:rPr>
                <w:rFonts w:ascii="Times New Roman" w:hAnsi="Times New Roman" w:cs="Times New Roman"/>
                <w:color w:val="000000"/>
              </w:rPr>
              <w:t>5</w:t>
            </w:r>
            <w:r w:rsidRPr="00002C66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(152)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54488875" w14:textId="1B3810C2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1.7%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(148)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7DA7CA57" w14:textId="50E799D9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1.9%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(162)</w:t>
            </w:r>
          </w:p>
        </w:tc>
      </w:tr>
      <w:tr w:rsidR="00232386" w:rsidRPr="00002C66" w14:paraId="4B17BB7E" w14:textId="77777777" w:rsidTr="009A6152">
        <w:trPr>
          <w:trHeight w:val="290"/>
        </w:trPr>
        <w:tc>
          <w:tcPr>
            <w:tcW w:w="3291" w:type="dxa"/>
            <w:tcBorders>
              <w:top w:val="single" w:sz="4" w:space="0" w:color="auto"/>
            </w:tcBorders>
            <w:shd w:val="solid" w:color="FFFFFF" w:fill="auto"/>
          </w:tcPr>
          <w:p w14:paraId="0E9D641F" w14:textId="77777777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 xml:space="preserve">Iron, parenteral preparations 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(B03AC)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716AF0F" w14:textId="6005FC96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>10.</w:t>
            </w:r>
            <w:r w:rsidR="004F5FD1"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% 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(1</w:t>
            </w:r>
            <w:r w:rsidR="008466B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,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130)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C46BC53" w14:textId="60B7EFC4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  <w:r w:rsidR="004F5FD1">
              <w:rPr>
                <w:rFonts w:ascii="Times New Roman" w:hAnsi="Times New Roman" w:cs="Times New Roman"/>
                <w:b/>
                <w:bCs/>
                <w:color w:val="000000"/>
              </w:rPr>
              <w:t>1.0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% 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(1</w:t>
            </w:r>
            <w:r w:rsidR="008466B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,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137)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0B388E1" w14:textId="0B7613EA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11.1% 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(1</w:t>
            </w:r>
            <w:r w:rsidR="008466B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,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162)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296F995" w14:textId="4BE6A617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11.6% 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(1</w:t>
            </w:r>
            <w:r w:rsidR="008466B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,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202)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4F17470" w14:textId="6A7E8F07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12.7% 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(1</w:t>
            </w:r>
            <w:r w:rsidR="008466B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,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109)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E0CC613" w14:textId="1441F51C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>13.</w:t>
            </w:r>
            <w:r w:rsidR="0061515F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% 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(1</w:t>
            </w:r>
            <w:r w:rsidR="008466B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,</w:t>
            </w:r>
            <w:r w:rsidRPr="00002C6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118)</w:t>
            </w:r>
          </w:p>
        </w:tc>
      </w:tr>
      <w:tr w:rsidR="00232386" w:rsidRPr="00002C66" w14:paraId="63680BA1" w14:textId="77777777" w:rsidTr="009A6152">
        <w:trPr>
          <w:trHeight w:val="290"/>
        </w:trPr>
        <w:tc>
          <w:tcPr>
            <w:tcW w:w="3291" w:type="dxa"/>
            <w:shd w:val="solid" w:color="FFFFFF" w:fill="auto"/>
          </w:tcPr>
          <w:p w14:paraId="68809C86" w14:textId="77777777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 xml:space="preserve">Ferric oxide polymaltose complexes 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(B03AC01)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901B306" w14:textId="4164E66C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6.3%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(668)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13DA7B3" w14:textId="56E8A05D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6.9%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(718)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557528B" w14:textId="355CF58A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7.3%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(766)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2069A81" w14:textId="4A447C3C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7.6%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(791)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2621204" w14:textId="405EE01D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8.4%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(737)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75A0469" w14:textId="12C89BF8" w:rsidR="00232386" w:rsidRPr="00002C66" w:rsidRDefault="0061515F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</w:rPr>
              <w:t>9.0</w:t>
            </w:r>
            <w:r w:rsidR="00232386" w:rsidRPr="00002C66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232386"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(756)</w:t>
            </w:r>
          </w:p>
        </w:tc>
      </w:tr>
      <w:tr w:rsidR="00232386" w:rsidRPr="00002C66" w14:paraId="4F7D6B9C" w14:textId="77777777" w:rsidTr="009A6152">
        <w:trPr>
          <w:trHeight w:val="290"/>
        </w:trPr>
        <w:tc>
          <w:tcPr>
            <w:tcW w:w="3291" w:type="dxa"/>
            <w:shd w:val="solid" w:color="FFFFFF" w:fill="auto"/>
          </w:tcPr>
          <w:p w14:paraId="29931760" w14:textId="77777777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proofErr w:type="spellStart"/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>Saccharated</w:t>
            </w:r>
            <w:proofErr w:type="spellEnd"/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 xml:space="preserve"> iron oxide 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br/>
            </w:r>
            <w:r w:rsidRPr="00002C66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(B03AC02)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AF48955" w14:textId="35142DFE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0.</w:t>
            </w:r>
            <w:r w:rsidR="004F5FD1">
              <w:rPr>
                <w:rFonts w:ascii="Times New Roman" w:hAnsi="Times New Roman" w:cs="Times New Roman"/>
                <w:color w:val="000000"/>
              </w:rPr>
              <w:t>8</w:t>
            </w:r>
            <w:r w:rsidRPr="00002C66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(82)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24531FB" w14:textId="62354C40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0.8%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(81)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39B5B8E" w14:textId="31BB316E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0.</w:t>
            </w:r>
            <w:r w:rsidR="004F5FD1">
              <w:rPr>
                <w:rFonts w:ascii="Times New Roman" w:hAnsi="Times New Roman" w:cs="Times New Roman"/>
                <w:color w:val="000000"/>
              </w:rPr>
              <w:t>8</w:t>
            </w:r>
            <w:r w:rsidRPr="00002C66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(81)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A14033E" w14:textId="75641E4D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0.</w:t>
            </w:r>
            <w:r w:rsidR="004F5FD1">
              <w:rPr>
                <w:rFonts w:ascii="Times New Roman" w:hAnsi="Times New Roman" w:cs="Times New Roman"/>
                <w:color w:val="000000"/>
              </w:rPr>
              <w:t>7</w:t>
            </w:r>
            <w:r w:rsidRPr="00002C66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(71)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CCD4540" w14:textId="1CEB6BE8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0.9%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(78)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9E69F62" w14:textId="0E97678B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0.</w:t>
            </w:r>
            <w:r w:rsidR="0061515F">
              <w:rPr>
                <w:rFonts w:ascii="Times New Roman" w:hAnsi="Times New Roman" w:cs="Times New Roman"/>
                <w:color w:val="000000"/>
              </w:rPr>
              <w:t>9</w:t>
            </w:r>
            <w:r w:rsidRPr="00002C66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(74)</w:t>
            </w:r>
          </w:p>
        </w:tc>
      </w:tr>
      <w:tr w:rsidR="00232386" w:rsidRPr="00002C66" w14:paraId="00E1EB98" w14:textId="77777777" w:rsidTr="009A6152">
        <w:trPr>
          <w:trHeight w:val="290"/>
        </w:trPr>
        <w:tc>
          <w:tcPr>
            <w:tcW w:w="3291" w:type="dxa"/>
            <w:shd w:val="solid" w:color="FFFFFF" w:fill="auto"/>
          </w:tcPr>
          <w:p w14:paraId="199626ED" w14:textId="77777777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 xml:space="preserve">Ferric oxide dextran complex 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(B03AC06)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6FE7572" w14:textId="616C052D" w:rsidR="004F5FD1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0.0%</w:t>
            </w:r>
          </w:p>
          <w:p w14:paraId="3060111D" w14:textId="6627268A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02DB407" w14:textId="080F8CB5" w:rsidR="004F5FD1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0.</w:t>
            </w:r>
            <w:r w:rsidR="004F5FD1">
              <w:rPr>
                <w:rFonts w:ascii="Times New Roman" w:hAnsi="Times New Roman" w:cs="Times New Roman"/>
                <w:color w:val="000000"/>
              </w:rPr>
              <w:t>1</w:t>
            </w:r>
            <w:r w:rsidRPr="00002C66">
              <w:rPr>
                <w:rFonts w:ascii="Times New Roman" w:hAnsi="Times New Roman" w:cs="Times New Roman"/>
                <w:color w:val="000000"/>
              </w:rPr>
              <w:t>%</w:t>
            </w:r>
          </w:p>
          <w:p w14:paraId="707D5628" w14:textId="01D91600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D6050F0" w14:textId="5795AACF" w:rsidR="004F5FD1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0.</w:t>
            </w:r>
            <w:r w:rsidR="004F5FD1">
              <w:rPr>
                <w:rFonts w:ascii="Times New Roman" w:hAnsi="Times New Roman" w:cs="Times New Roman"/>
                <w:color w:val="000000"/>
              </w:rPr>
              <w:t>1</w:t>
            </w:r>
            <w:r w:rsidRPr="00002C66">
              <w:rPr>
                <w:rFonts w:ascii="Times New Roman" w:hAnsi="Times New Roman" w:cs="Times New Roman"/>
                <w:color w:val="000000"/>
              </w:rPr>
              <w:t>%</w:t>
            </w:r>
          </w:p>
          <w:p w14:paraId="135F2775" w14:textId="75D02675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4796EC6" w14:textId="23C6A3BD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0.1%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9E61DC8" w14:textId="77777777" w:rsidR="00DC7492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-% </w:t>
            </w:r>
          </w:p>
          <w:p w14:paraId="019B6F69" w14:textId="53BD229F" w:rsidR="00232386" w:rsidRPr="00DC7492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834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(&lt;5)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DF40D75" w14:textId="77777777" w:rsidR="00DC7492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-% </w:t>
            </w:r>
          </w:p>
          <w:p w14:paraId="430DBB94" w14:textId="1A38BE95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B834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(&lt;5)</w:t>
            </w:r>
          </w:p>
        </w:tc>
      </w:tr>
      <w:tr w:rsidR="00232386" w:rsidRPr="00002C66" w14:paraId="5A0D8B5B" w14:textId="77777777" w:rsidTr="009A6152">
        <w:trPr>
          <w:trHeight w:val="290"/>
        </w:trPr>
        <w:tc>
          <w:tcPr>
            <w:tcW w:w="3291" w:type="dxa"/>
            <w:shd w:val="solid" w:color="FFFFFF" w:fill="auto"/>
          </w:tcPr>
          <w:p w14:paraId="7617E874" w14:textId="77777777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 xml:space="preserve">Ferric sodium gluconate complex 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(B03AC07)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E3D99DD" w14:textId="168449A7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3.</w:t>
            </w:r>
            <w:r w:rsidR="004F5FD1">
              <w:rPr>
                <w:rFonts w:ascii="Times New Roman" w:hAnsi="Times New Roman" w:cs="Times New Roman"/>
                <w:color w:val="000000"/>
              </w:rPr>
              <w:t>6</w:t>
            </w:r>
            <w:r w:rsidRPr="00002C66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(379)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C446BB4" w14:textId="60D77818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3.</w:t>
            </w:r>
            <w:r w:rsidR="004F5FD1">
              <w:rPr>
                <w:rFonts w:ascii="Times New Roman" w:hAnsi="Times New Roman" w:cs="Times New Roman"/>
                <w:color w:val="000000"/>
              </w:rPr>
              <w:t>4</w:t>
            </w:r>
            <w:r w:rsidRPr="00002C66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(347)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7E4CFFB" w14:textId="45271725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3.2%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(336)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00B7FC3" w14:textId="07AFCBE6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2.8%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(291)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43142CB" w14:textId="7E2DE7C7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2.</w:t>
            </w:r>
            <w:r w:rsidR="004F5FD1">
              <w:rPr>
                <w:rFonts w:ascii="Times New Roman" w:hAnsi="Times New Roman" w:cs="Times New Roman"/>
                <w:color w:val="000000"/>
              </w:rPr>
              <w:t>8</w:t>
            </w:r>
            <w:r w:rsidRPr="00002C66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(243)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0DC2F40" w14:textId="4221CA75" w:rsidR="00232386" w:rsidRPr="00002C66" w:rsidRDefault="0061515F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</w:rPr>
              <w:t>3.0</w:t>
            </w:r>
            <w:r w:rsidR="00232386" w:rsidRPr="00002C66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="00232386"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(249)</w:t>
            </w:r>
          </w:p>
        </w:tc>
      </w:tr>
      <w:tr w:rsidR="00232386" w:rsidRPr="00002C66" w14:paraId="68305147" w14:textId="77777777" w:rsidTr="009A6152">
        <w:trPr>
          <w:trHeight w:val="290"/>
        </w:trPr>
        <w:tc>
          <w:tcPr>
            <w:tcW w:w="3291" w:type="dxa"/>
            <w:tcBorders>
              <w:bottom w:val="single" w:sz="4" w:space="0" w:color="auto"/>
            </w:tcBorders>
            <w:shd w:val="solid" w:color="FFFFFF" w:fill="auto"/>
          </w:tcPr>
          <w:p w14:paraId="54A80B7B" w14:textId="77777777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 xml:space="preserve">Ferric </w:t>
            </w:r>
            <w:proofErr w:type="spellStart"/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>derisomaltose</w:t>
            </w:r>
            <w:proofErr w:type="spellEnd"/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t xml:space="preserve"> </w:t>
            </w:r>
            <w:r w:rsidRPr="00002C66">
              <w:rPr>
                <w:rFonts w:ascii="Times New Roman" w:hAnsi="Times New Roman" w:cs="Times New Roman"/>
                <w:color w:val="000000"/>
                <w:kern w:val="0"/>
              </w:rPr>
              <w:br/>
            </w:r>
            <w:r w:rsidRPr="00002C66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(B03AC08)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4DCD5D54" w14:textId="2560CC70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0.</w:t>
            </w:r>
            <w:r w:rsidR="004F5FD1">
              <w:rPr>
                <w:rFonts w:ascii="Times New Roman" w:hAnsi="Times New Roman" w:cs="Times New Roman"/>
                <w:color w:val="000000"/>
              </w:rPr>
              <w:t>3</w:t>
            </w:r>
            <w:r w:rsidRPr="00002C66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(28)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5A822BB7" w14:textId="0D8FA7AD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0.3%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(32)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4ED40144" w14:textId="5B205A28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0.</w:t>
            </w:r>
            <w:r w:rsidR="004F5FD1">
              <w:rPr>
                <w:rFonts w:ascii="Times New Roman" w:hAnsi="Times New Roman" w:cs="Times New Roman"/>
                <w:color w:val="000000"/>
              </w:rPr>
              <w:t>2</w:t>
            </w:r>
            <w:r w:rsidRPr="00002C66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(19)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36417C39" w14:textId="032FA739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1.</w:t>
            </w:r>
            <w:r w:rsidR="004F5FD1">
              <w:rPr>
                <w:rFonts w:ascii="Times New Roman" w:hAnsi="Times New Roman" w:cs="Times New Roman"/>
                <w:color w:val="000000"/>
              </w:rPr>
              <w:t>1</w:t>
            </w:r>
            <w:r w:rsidRPr="00002C66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(113)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09476D7A" w14:textId="562EDE64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 xml:space="preserve">1.4%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(123)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143FA1D6" w14:textId="5F16945F" w:rsidR="00232386" w:rsidRPr="00002C66" w:rsidRDefault="00232386" w:rsidP="00232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C66">
              <w:rPr>
                <w:rFonts w:ascii="Times New Roman" w:hAnsi="Times New Roman" w:cs="Times New Roman"/>
                <w:color w:val="000000"/>
              </w:rPr>
              <w:t>0.</w:t>
            </w:r>
            <w:r w:rsidR="0061515F">
              <w:rPr>
                <w:rFonts w:ascii="Times New Roman" w:hAnsi="Times New Roman" w:cs="Times New Roman"/>
                <w:color w:val="000000"/>
              </w:rPr>
              <w:t>9</w:t>
            </w:r>
            <w:r w:rsidRPr="00002C66">
              <w:rPr>
                <w:rFonts w:ascii="Times New Roman" w:hAnsi="Times New Roman" w:cs="Times New Roman"/>
                <w:color w:val="000000"/>
              </w:rPr>
              <w:t xml:space="preserve">% </w:t>
            </w:r>
            <w:r w:rsidRPr="00002C6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(72)</w:t>
            </w:r>
          </w:p>
        </w:tc>
      </w:tr>
    </w:tbl>
    <w:p w14:paraId="0FA86F7D" w14:textId="77777777" w:rsidR="00D22667" w:rsidRPr="00002C66" w:rsidRDefault="00D22667" w:rsidP="00D22667">
      <w:pPr>
        <w:rPr>
          <w:rFonts w:ascii="Times New Roman" w:hAnsi="Times New Roman" w:cs="Times New Roman"/>
          <w:sz w:val="16"/>
          <w:szCs w:val="16"/>
        </w:rPr>
      </w:pPr>
      <w:r w:rsidRPr="00002C66">
        <w:rPr>
          <w:rFonts w:ascii="Times New Roman" w:hAnsi="Times New Roman" w:cs="Times New Roman"/>
          <w:sz w:val="16"/>
          <w:szCs w:val="16"/>
        </w:rPr>
        <w:t>ATC: Anatomical Therapeutic Chemical; ID/IDA: iron deficiency/iron deficiency anemia</w:t>
      </w:r>
    </w:p>
    <w:p w14:paraId="4940A5A3" w14:textId="4BC9B7FF" w:rsidR="00D22667" w:rsidRPr="00002C66" w:rsidRDefault="00D22667" w:rsidP="00D22667">
      <w:pPr>
        <w:rPr>
          <w:rFonts w:ascii="Times New Roman" w:hAnsi="Times New Roman" w:cs="Times New Roman"/>
          <w:sz w:val="16"/>
          <w:szCs w:val="16"/>
        </w:rPr>
      </w:pPr>
    </w:p>
    <w:p w14:paraId="102F05CB" w14:textId="0835AB26" w:rsidR="00232386" w:rsidRPr="00002C66" w:rsidRDefault="00232386">
      <w:pPr>
        <w:rPr>
          <w:rFonts w:ascii="Times New Roman" w:hAnsi="Times New Roman" w:cs="Times New Roman"/>
          <w:sz w:val="24"/>
          <w:szCs w:val="24"/>
        </w:rPr>
      </w:pPr>
    </w:p>
    <w:p w14:paraId="211DA367" w14:textId="577F6672" w:rsidR="00196E07" w:rsidRPr="00002C66" w:rsidRDefault="00196E07" w:rsidP="00196E07">
      <w:pPr>
        <w:keepNext/>
        <w:spacing w:after="200" w:line="240" w:lineRule="auto"/>
        <w:ind w:left="1410" w:hanging="1410"/>
        <w:rPr>
          <w:rFonts w:ascii="Times New Roman" w:hAnsi="Times New Roman" w:cs="Times New Roman"/>
          <w:sz w:val="24"/>
          <w:szCs w:val="24"/>
        </w:rPr>
      </w:pPr>
    </w:p>
    <w:p w14:paraId="61F5EC59" w14:textId="77777777" w:rsidR="00DC7492" w:rsidRDefault="00DC7492" w:rsidP="005B29D6">
      <w:pPr>
        <w:pStyle w:val="berschrift2"/>
        <w:sectPr w:rsidR="00DC7492" w:rsidSect="008E3B9B">
          <w:headerReference w:type="default" r:id="rId8"/>
          <w:pgSz w:w="11906" w:h="16838"/>
          <w:pgMar w:top="1134" w:right="1417" w:bottom="1417" w:left="1417" w:header="708" w:footer="708" w:gutter="0"/>
          <w:cols w:space="708"/>
          <w:docGrid w:linePitch="360"/>
        </w:sectPr>
      </w:pPr>
      <w:bookmarkStart w:id="10" w:name="_Hlk148094210"/>
    </w:p>
    <w:p w14:paraId="1F452ED8" w14:textId="0600ADA0" w:rsidR="00E65636" w:rsidRPr="00E65636" w:rsidRDefault="00BE4B63" w:rsidP="00E65636">
      <w:pPr>
        <w:pStyle w:val="berschrift2"/>
      </w:pPr>
      <w:bookmarkStart w:id="11" w:name="_Hlk161675308"/>
      <w:r>
        <w:lastRenderedPageBreak/>
        <w:t xml:space="preserve">Supplementary </w:t>
      </w:r>
      <w:r w:rsidR="00E65636" w:rsidRPr="00E65636">
        <w:t>Table 11</w:t>
      </w:r>
      <w:r w:rsidR="00E97C17" w:rsidRPr="00E65636">
        <w:t xml:space="preserve"> </w:t>
      </w:r>
    </w:p>
    <w:p w14:paraId="072469E3" w14:textId="2838D96D" w:rsidR="007C4861" w:rsidRPr="000265EB" w:rsidRDefault="000537F4" w:rsidP="000265EB">
      <w:pPr>
        <w:rPr>
          <w:rFonts w:ascii="Times New Roman" w:hAnsi="Times New Roman" w:cs="Times New Roman"/>
        </w:rPr>
      </w:pPr>
      <w:r w:rsidRPr="000265EB">
        <w:rPr>
          <w:rFonts w:ascii="Times New Roman" w:hAnsi="Times New Roman" w:cs="Times New Roman"/>
        </w:rPr>
        <w:t>H</w:t>
      </w:r>
      <w:r w:rsidR="007C4861" w:rsidRPr="000265EB">
        <w:rPr>
          <w:rFonts w:ascii="Times New Roman" w:hAnsi="Times New Roman" w:cs="Times New Roman"/>
        </w:rPr>
        <w:t>ealthcare resource utilization in</w:t>
      </w:r>
      <w:r w:rsidRPr="000265EB">
        <w:rPr>
          <w:rFonts w:ascii="Times New Roman" w:hAnsi="Times New Roman" w:cs="Times New Roman"/>
        </w:rPr>
        <w:t xml:space="preserve"> subpopulations</w:t>
      </w:r>
      <w:r w:rsidR="007C4861" w:rsidRPr="000265EB">
        <w:rPr>
          <w:rFonts w:ascii="Times New Roman" w:hAnsi="Times New Roman" w:cs="Times New Roman"/>
        </w:rPr>
        <w:t xml:space="preserve"> </w:t>
      </w:r>
      <w:r w:rsidRPr="000265EB">
        <w:rPr>
          <w:rFonts w:ascii="Times New Roman" w:hAnsi="Times New Roman" w:cs="Times New Roman"/>
        </w:rPr>
        <w:t xml:space="preserve">of </w:t>
      </w:r>
      <w:r w:rsidR="006D7F2E">
        <w:rPr>
          <w:rFonts w:ascii="Times New Roman" w:hAnsi="Times New Roman" w:cs="Times New Roman"/>
        </w:rPr>
        <w:t xml:space="preserve">patients with </w:t>
      </w:r>
      <w:r w:rsidRPr="000265EB">
        <w:rPr>
          <w:rFonts w:ascii="Times New Roman" w:hAnsi="Times New Roman" w:cs="Times New Roman"/>
        </w:rPr>
        <w:t>ID/IDA,</w:t>
      </w:r>
      <w:r w:rsidR="007C4861" w:rsidRPr="000265EB">
        <w:rPr>
          <w:rFonts w:ascii="Times New Roman" w:hAnsi="Times New Roman" w:cs="Times New Roman"/>
        </w:rPr>
        <w:t xml:space="preserve"> 2021</w:t>
      </w:r>
    </w:p>
    <w:bookmarkEnd w:id="11"/>
    <w:tbl>
      <w:tblPr>
        <w:tblStyle w:val="Tabellenraster1"/>
        <w:tblW w:w="921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19"/>
        <w:gridCol w:w="1219"/>
        <w:gridCol w:w="1219"/>
        <w:gridCol w:w="1219"/>
        <w:gridCol w:w="1219"/>
      </w:tblGrid>
      <w:tr w:rsidR="00C376D6" w:rsidRPr="007B35D6" w14:paraId="296565CA" w14:textId="77777777" w:rsidTr="000265EB">
        <w:trPr>
          <w:trHeight w:val="300"/>
        </w:trPr>
        <w:tc>
          <w:tcPr>
            <w:tcW w:w="3119" w:type="dxa"/>
            <w:tcBorders>
              <w:top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5FCF948C" w14:textId="77777777" w:rsidR="00DC7492" w:rsidRPr="000265EB" w:rsidRDefault="00DC7492" w:rsidP="00DC7492">
            <w:pPr>
              <w:keepLines/>
              <w:widowControl w:val="0"/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de-DE"/>
              </w:rPr>
            </w:pPr>
          </w:p>
        </w:tc>
        <w:tc>
          <w:tcPr>
            <w:tcW w:w="1219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0FAF5B30" w14:textId="77777777" w:rsidR="00DC7492" w:rsidRPr="000265EB" w:rsidRDefault="00DC7492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eastAsia="de-DE"/>
              </w:rPr>
              <w:t>Heart disease</w:t>
            </w:r>
          </w:p>
          <w:p w14:paraId="0B9675ED" w14:textId="526F7FB0" w:rsidR="00DC7492" w:rsidRPr="000265EB" w:rsidRDefault="00DC7492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eastAsia="de-DE"/>
              </w:rPr>
              <w:t>(n = 44, 353)</w:t>
            </w:r>
          </w:p>
          <w:p w14:paraId="39829B2C" w14:textId="77777777" w:rsidR="00DC7492" w:rsidRPr="000265EB" w:rsidRDefault="00DC7492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</w:p>
        </w:tc>
        <w:tc>
          <w:tcPr>
            <w:tcW w:w="1219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15794C63" w14:textId="77777777" w:rsidR="00DC7492" w:rsidRPr="000265EB" w:rsidRDefault="00DC7492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eastAsia="de-DE"/>
              </w:rPr>
              <w:t>Geriatric</w:t>
            </w:r>
          </w:p>
          <w:p w14:paraId="31A1A536" w14:textId="20AC469A" w:rsidR="00DC7492" w:rsidRPr="000265EB" w:rsidRDefault="00DC7492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eastAsia="de-DE"/>
              </w:rPr>
              <w:t>(n = 40,662)</w:t>
            </w:r>
          </w:p>
        </w:tc>
        <w:tc>
          <w:tcPr>
            <w:tcW w:w="1219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5C3F913D" w14:textId="1463CCBC" w:rsidR="00DC7492" w:rsidRPr="000265EB" w:rsidRDefault="00DC7492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eastAsia="de-DE"/>
              </w:rPr>
            </w:pPr>
            <w:proofErr w:type="spellStart"/>
            <w:r w:rsidRPr="000265EB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eastAsia="de-DE"/>
              </w:rPr>
              <w:t>Menorr</w:t>
            </w:r>
            <w:proofErr w:type="spellEnd"/>
            <w:r w:rsidR="001D190D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eastAsia="de-DE"/>
              </w:rPr>
              <w:t>-</w:t>
            </w:r>
            <w:r w:rsidRPr="000265EB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eastAsia="de-DE"/>
              </w:rPr>
              <w:t>hagia, other gynecol. Diseases</w:t>
            </w:r>
          </w:p>
          <w:p w14:paraId="676CF719" w14:textId="033DAEB8" w:rsidR="00DC7492" w:rsidRPr="000265EB" w:rsidRDefault="00DC7492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eastAsia="de-DE"/>
              </w:rPr>
              <w:t>(n = 34,421)</w:t>
            </w:r>
          </w:p>
        </w:tc>
        <w:tc>
          <w:tcPr>
            <w:tcW w:w="1219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65EAFE2A" w14:textId="2F1128FD" w:rsidR="00DC7492" w:rsidRPr="000265EB" w:rsidRDefault="00DC7492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eastAsia="de-DE"/>
              </w:rPr>
              <w:t>Gastro</w:t>
            </w:r>
            <w:r w:rsidR="001D190D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eastAsia="de-DE"/>
              </w:rPr>
              <w:t>-</w:t>
            </w:r>
            <w:r w:rsidRPr="000265EB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eastAsia="de-DE"/>
              </w:rPr>
              <w:t>intestinal bleeding</w:t>
            </w:r>
          </w:p>
          <w:p w14:paraId="6D1E5A1A" w14:textId="5B0B1E2B" w:rsidR="00DC7492" w:rsidRPr="000265EB" w:rsidRDefault="00DC7492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eastAsia="de-DE"/>
              </w:rPr>
              <w:t>(n = 20,417)</w:t>
            </w:r>
          </w:p>
        </w:tc>
        <w:tc>
          <w:tcPr>
            <w:tcW w:w="1219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7295FB0F" w14:textId="79875024" w:rsidR="00DC7492" w:rsidRPr="000265EB" w:rsidRDefault="00DC7492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eastAsia="de-DE"/>
              </w:rPr>
            </w:pPr>
            <w:proofErr w:type="spellStart"/>
            <w:r w:rsidRPr="000265EB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eastAsia="de-DE"/>
              </w:rPr>
              <w:t>Inflamma</w:t>
            </w:r>
            <w:proofErr w:type="spellEnd"/>
            <w:r w:rsidR="001D190D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eastAsia="de-DE"/>
              </w:rPr>
              <w:t>-</w:t>
            </w:r>
            <w:r w:rsidRPr="000265EB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eastAsia="de-DE"/>
              </w:rPr>
              <w:t>tory bowel disease</w:t>
            </w:r>
          </w:p>
          <w:p w14:paraId="6287B86E" w14:textId="07B41637" w:rsidR="00DC7492" w:rsidRPr="000265EB" w:rsidRDefault="00DC7492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eastAsia="de-DE"/>
              </w:rPr>
              <w:t>(n = 8,422)</w:t>
            </w:r>
          </w:p>
        </w:tc>
      </w:tr>
      <w:tr w:rsidR="00C376D6" w:rsidRPr="007B35D6" w14:paraId="5EA7A677" w14:textId="146ADA33" w:rsidTr="000265EB">
        <w:trPr>
          <w:trHeight w:val="300"/>
        </w:trPr>
        <w:tc>
          <w:tcPr>
            <w:tcW w:w="3119" w:type="dxa"/>
            <w:tcBorders>
              <w:top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234D1191" w14:textId="77777777" w:rsidR="00DC7492" w:rsidRPr="000265EB" w:rsidRDefault="00DC7492" w:rsidP="00DC7492">
            <w:pPr>
              <w:keepLines/>
              <w:widowControl w:val="0"/>
              <w:spacing w:line="240" w:lineRule="atLeast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de-DE"/>
              </w:rPr>
              <w:t>Hospitalizations (all-cause)</w:t>
            </w:r>
          </w:p>
        </w:tc>
        <w:tc>
          <w:tcPr>
            <w:tcW w:w="1219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A4E76BA" w14:textId="77777777" w:rsidR="00DC7492" w:rsidRPr="000265EB" w:rsidRDefault="00DC7492" w:rsidP="00DC7492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</w:p>
        </w:tc>
        <w:tc>
          <w:tcPr>
            <w:tcW w:w="1219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73C61C01" w14:textId="77777777" w:rsidR="00DC7492" w:rsidRPr="000265EB" w:rsidRDefault="00DC7492" w:rsidP="00DC7492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</w:p>
        </w:tc>
        <w:tc>
          <w:tcPr>
            <w:tcW w:w="1219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700D2C9" w14:textId="77777777" w:rsidR="00DC7492" w:rsidRPr="000265EB" w:rsidRDefault="00DC7492" w:rsidP="00DC7492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</w:p>
        </w:tc>
        <w:tc>
          <w:tcPr>
            <w:tcW w:w="1219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2C90986F" w14:textId="5A505605" w:rsidR="00DC7492" w:rsidRPr="000265EB" w:rsidRDefault="00DC7492" w:rsidP="00DC7492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</w:p>
        </w:tc>
        <w:tc>
          <w:tcPr>
            <w:tcW w:w="1219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74AFBBF" w14:textId="4073910E" w:rsidR="00DC7492" w:rsidRPr="000265EB" w:rsidRDefault="00DC7492" w:rsidP="00DC7492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</w:p>
        </w:tc>
      </w:tr>
      <w:tr w:rsidR="00C376D6" w:rsidRPr="007B35D6" w14:paraId="771A1622" w14:textId="77777777" w:rsidTr="000265EB">
        <w:trPr>
          <w:trHeight w:val="300"/>
        </w:trPr>
        <w:tc>
          <w:tcPr>
            <w:tcW w:w="3119" w:type="dxa"/>
            <w:noWrap/>
            <w:tcMar>
              <w:left w:w="57" w:type="dxa"/>
              <w:right w:w="57" w:type="dxa"/>
            </w:tcMar>
            <w:vAlign w:val="center"/>
          </w:tcPr>
          <w:p w14:paraId="60AA10D0" w14:textId="6069C9B9" w:rsidR="00DC7492" w:rsidRPr="000265EB" w:rsidRDefault="00DC7492" w:rsidP="00DC7492">
            <w:pPr>
              <w:keepLines/>
              <w:widowControl w:val="0"/>
              <w:spacing w:line="240" w:lineRule="atLeast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  <w:t>Patients ≥ 1 hospitalization, n (%)</w:t>
            </w:r>
          </w:p>
        </w:tc>
        <w:tc>
          <w:tcPr>
            <w:tcW w:w="1219" w:type="dxa"/>
            <w:noWrap/>
            <w:tcMar>
              <w:left w:w="57" w:type="dxa"/>
              <w:right w:w="57" w:type="dxa"/>
            </w:tcMar>
            <w:vAlign w:val="center"/>
          </w:tcPr>
          <w:p w14:paraId="7753DB2B" w14:textId="3B7879A7" w:rsidR="00DC7492" w:rsidRPr="000265EB" w:rsidRDefault="00DC7492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>26,847 (60.3)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70329181" w14:textId="10E2F874" w:rsidR="00DC7492" w:rsidRPr="000265EB" w:rsidRDefault="00DC7492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>24,329 (59.8)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732C04E2" w14:textId="721677EC" w:rsidR="00DC7492" w:rsidRPr="000265EB" w:rsidRDefault="00DC7492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  <w:t>12,968 (37.7)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78C5B9E3" w14:textId="6BF5F221" w:rsidR="00DC7492" w:rsidRPr="000265EB" w:rsidRDefault="00D76A95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>12,494 (61.2)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513AFF66" w14:textId="4234A5B4" w:rsidR="00DC7492" w:rsidRPr="000265EB" w:rsidRDefault="00DC7492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>4,504 (53.5)</w:t>
            </w:r>
          </w:p>
        </w:tc>
      </w:tr>
      <w:tr w:rsidR="00C376D6" w:rsidRPr="007B35D6" w14:paraId="6F881A7C" w14:textId="77777777" w:rsidTr="000265EB">
        <w:trPr>
          <w:trHeight w:val="300"/>
        </w:trPr>
        <w:tc>
          <w:tcPr>
            <w:tcW w:w="3119" w:type="dxa"/>
            <w:noWrap/>
            <w:tcMar>
              <w:left w:w="57" w:type="dxa"/>
              <w:right w:w="57" w:type="dxa"/>
            </w:tcMar>
            <w:vAlign w:val="center"/>
          </w:tcPr>
          <w:p w14:paraId="3ED002A0" w14:textId="3ABBCCDD" w:rsidR="00DC7492" w:rsidRPr="000265EB" w:rsidRDefault="00DC7492" w:rsidP="00DC7492">
            <w:pPr>
              <w:keepLines/>
              <w:widowControl w:val="0"/>
              <w:spacing w:line="240" w:lineRule="atLeast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  <w:t>Admissions per patient, mean ± SD</w:t>
            </w:r>
          </w:p>
        </w:tc>
        <w:tc>
          <w:tcPr>
            <w:tcW w:w="1219" w:type="dxa"/>
            <w:noWrap/>
            <w:tcMar>
              <w:left w:w="57" w:type="dxa"/>
              <w:right w:w="57" w:type="dxa"/>
            </w:tcMar>
            <w:vAlign w:val="center"/>
          </w:tcPr>
          <w:p w14:paraId="4D0179BC" w14:textId="4FE7D00B" w:rsidR="00DC7492" w:rsidRPr="000265EB" w:rsidRDefault="00DC7492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>2.43 ± 1.88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5EAE7207" w14:textId="4C21082D" w:rsidR="00DC7492" w:rsidRPr="000265EB" w:rsidRDefault="00DC7492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>2.30 ± 1.72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58F247F1" w14:textId="630398B6" w:rsidR="00DC7492" w:rsidRPr="000265EB" w:rsidRDefault="00DC7492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  <w:t>1.87</w:t>
            </w: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 xml:space="preserve"> ± </w:t>
            </w:r>
            <w:r w:rsidRPr="000265E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  <w:t>1.50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480B1949" w14:textId="51DD7FD6" w:rsidR="00DC7492" w:rsidRPr="000265EB" w:rsidRDefault="00D76A95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>2.59 ± 2.09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61E1B054" w14:textId="54792EF4" w:rsidR="00DC7492" w:rsidRPr="000265EB" w:rsidRDefault="00DC7492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>2.70 ± 2.24</w:t>
            </w:r>
          </w:p>
        </w:tc>
      </w:tr>
      <w:tr w:rsidR="00C376D6" w:rsidRPr="007B35D6" w14:paraId="4B11D682" w14:textId="77777777" w:rsidTr="000265EB">
        <w:trPr>
          <w:trHeight w:val="300"/>
        </w:trPr>
        <w:tc>
          <w:tcPr>
            <w:tcW w:w="3119" w:type="dxa"/>
            <w:noWrap/>
            <w:tcMar>
              <w:left w:w="57" w:type="dxa"/>
              <w:right w:w="57" w:type="dxa"/>
            </w:tcMar>
            <w:vAlign w:val="center"/>
          </w:tcPr>
          <w:p w14:paraId="536CF976" w14:textId="6F36DC3F" w:rsidR="00DC7492" w:rsidRPr="000265EB" w:rsidRDefault="00DC7492" w:rsidP="00DC7492">
            <w:pPr>
              <w:keepLines/>
              <w:widowControl w:val="0"/>
              <w:spacing w:line="240" w:lineRule="atLeast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  <w:t>Length of stay (days), mean ± SD</w:t>
            </w:r>
          </w:p>
        </w:tc>
        <w:tc>
          <w:tcPr>
            <w:tcW w:w="1219" w:type="dxa"/>
            <w:noWrap/>
            <w:tcMar>
              <w:left w:w="57" w:type="dxa"/>
              <w:right w:w="57" w:type="dxa"/>
            </w:tcMar>
            <w:vAlign w:val="center"/>
          </w:tcPr>
          <w:p w14:paraId="16AB0BCC" w14:textId="20A88FFC" w:rsidR="00DC7492" w:rsidRPr="000265EB" w:rsidRDefault="00DC7492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>28.45 ± 38.99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2F50A70F" w14:textId="34289023" w:rsidR="00DC7492" w:rsidRPr="000265EB" w:rsidRDefault="00DC7492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>27.00 ± 34.55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726D175F" w14:textId="1C066140" w:rsidR="00DC7492" w:rsidRPr="000265EB" w:rsidRDefault="00DC7492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  <w:t>16.29</w:t>
            </w: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 xml:space="preserve"> ± </w:t>
            </w:r>
            <w:r w:rsidRPr="000265E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  <w:t>36.48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65E926F1" w14:textId="77EE0755" w:rsidR="00DC7492" w:rsidRPr="000265EB" w:rsidRDefault="00D76A95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>28.81 ± 40.57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2E25246F" w14:textId="6CD5ECC5" w:rsidR="00DC7492" w:rsidRPr="000265EB" w:rsidRDefault="00DC7492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>29.68 ± 44.80</w:t>
            </w:r>
          </w:p>
        </w:tc>
      </w:tr>
      <w:tr w:rsidR="00C376D6" w:rsidRPr="007B35D6" w14:paraId="076B705D" w14:textId="1F7453E7" w:rsidTr="000265EB">
        <w:trPr>
          <w:trHeight w:val="300"/>
        </w:trPr>
        <w:tc>
          <w:tcPr>
            <w:tcW w:w="3119" w:type="dxa"/>
            <w:noWrap/>
            <w:tcMar>
              <w:left w:w="57" w:type="dxa"/>
              <w:right w:w="57" w:type="dxa"/>
            </w:tcMar>
            <w:vAlign w:val="center"/>
          </w:tcPr>
          <w:p w14:paraId="065F0C67" w14:textId="77777777" w:rsidR="00DC7492" w:rsidRPr="000265EB" w:rsidRDefault="00DC7492" w:rsidP="00DC7492">
            <w:pPr>
              <w:keepLines/>
              <w:widowControl w:val="0"/>
              <w:spacing w:line="240" w:lineRule="atLeast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eastAsia="de-DE"/>
              </w:rPr>
              <w:t>Hospitalizations (due to ID/IDA)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0BF5B29D" w14:textId="77777777" w:rsidR="00DC7492" w:rsidRPr="000265EB" w:rsidRDefault="00DC7492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750B1D88" w14:textId="77777777" w:rsidR="00DC7492" w:rsidRPr="000265EB" w:rsidRDefault="00DC7492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0746F3DF" w14:textId="77777777" w:rsidR="00DC7492" w:rsidRPr="000265EB" w:rsidRDefault="00DC7492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440D6C90" w14:textId="5E268847" w:rsidR="00DC7492" w:rsidRPr="000265EB" w:rsidRDefault="00DC7492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34116ABB" w14:textId="3C87E29D" w:rsidR="00DC7492" w:rsidRPr="000265EB" w:rsidRDefault="00DC7492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</w:p>
        </w:tc>
      </w:tr>
      <w:tr w:rsidR="00C376D6" w:rsidRPr="007B35D6" w14:paraId="483284BF" w14:textId="77777777" w:rsidTr="000265EB">
        <w:trPr>
          <w:trHeight w:val="300"/>
        </w:trPr>
        <w:tc>
          <w:tcPr>
            <w:tcW w:w="3119" w:type="dxa"/>
            <w:noWrap/>
            <w:tcMar>
              <w:left w:w="57" w:type="dxa"/>
              <w:right w:w="57" w:type="dxa"/>
            </w:tcMar>
            <w:vAlign w:val="center"/>
          </w:tcPr>
          <w:p w14:paraId="3FC241F4" w14:textId="3857B551" w:rsidR="00DC7492" w:rsidRPr="000265EB" w:rsidRDefault="00DC7492" w:rsidP="00DC7492">
            <w:pPr>
              <w:keepLines/>
              <w:widowControl w:val="0"/>
              <w:spacing w:line="240" w:lineRule="atLeast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  <w:t>Patients ≥ 1 hospitalization, n (%)</w:t>
            </w:r>
          </w:p>
        </w:tc>
        <w:tc>
          <w:tcPr>
            <w:tcW w:w="1219" w:type="dxa"/>
            <w:noWrap/>
            <w:tcMar>
              <w:left w:w="57" w:type="dxa"/>
              <w:right w:w="57" w:type="dxa"/>
            </w:tcMar>
            <w:vAlign w:val="center"/>
          </w:tcPr>
          <w:p w14:paraId="1A6900E3" w14:textId="13B8D508" w:rsidR="00DC7492" w:rsidRPr="000265EB" w:rsidRDefault="00DC7492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>1,384 (3.1)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243DFD7E" w14:textId="31C87705" w:rsidR="00DC7492" w:rsidRPr="000265EB" w:rsidRDefault="00DC7492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>1,401 (3.5)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3A280A4C" w14:textId="3BCD93A4" w:rsidR="00DC7492" w:rsidRPr="000265EB" w:rsidRDefault="00DC7492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  <w:t>275 (0.8)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7EB865A1" w14:textId="7B77D9AF" w:rsidR="00DC7492" w:rsidRPr="000265EB" w:rsidRDefault="00D76A95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>778 (3.8)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3061D512" w14:textId="520AADBF" w:rsidR="00DC7492" w:rsidRPr="000265EB" w:rsidRDefault="00DC7492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>151 (1.8)</w:t>
            </w:r>
          </w:p>
        </w:tc>
      </w:tr>
      <w:tr w:rsidR="00C376D6" w:rsidRPr="007B35D6" w14:paraId="394F2A9B" w14:textId="77777777" w:rsidTr="000265EB">
        <w:trPr>
          <w:trHeight w:val="300"/>
        </w:trPr>
        <w:tc>
          <w:tcPr>
            <w:tcW w:w="3119" w:type="dxa"/>
            <w:noWrap/>
            <w:tcMar>
              <w:left w:w="57" w:type="dxa"/>
              <w:right w:w="57" w:type="dxa"/>
            </w:tcMar>
            <w:vAlign w:val="center"/>
          </w:tcPr>
          <w:p w14:paraId="551B6548" w14:textId="3D6448CF" w:rsidR="00DC7492" w:rsidRPr="000265EB" w:rsidRDefault="00DC7492" w:rsidP="00DC7492">
            <w:pPr>
              <w:keepLines/>
              <w:widowControl w:val="0"/>
              <w:spacing w:line="240" w:lineRule="atLeast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  <w:t>Admissions per patient, mean ± SD</w:t>
            </w:r>
          </w:p>
        </w:tc>
        <w:tc>
          <w:tcPr>
            <w:tcW w:w="1219" w:type="dxa"/>
            <w:noWrap/>
            <w:tcMar>
              <w:left w:w="57" w:type="dxa"/>
              <w:right w:w="57" w:type="dxa"/>
            </w:tcMar>
            <w:vAlign w:val="center"/>
          </w:tcPr>
          <w:p w14:paraId="17096974" w14:textId="1EAED690" w:rsidR="00DC7492" w:rsidRPr="000265EB" w:rsidRDefault="00DC7492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>1.07 ± 0.46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23753427" w14:textId="172310AE" w:rsidR="00DC7492" w:rsidRPr="000265EB" w:rsidRDefault="00DC7492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>1.05 ± 0.30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3839CE11" w14:textId="58A5C7AE" w:rsidR="00DC7492" w:rsidRPr="000265EB" w:rsidRDefault="00DC7492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  <w:t>1.08</w:t>
            </w: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 xml:space="preserve"> ± </w:t>
            </w:r>
            <w:r w:rsidRPr="000265E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  <w:t>0.28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75C5102B" w14:textId="77B579FC" w:rsidR="00DC7492" w:rsidRPr="000265EB" w:rsidRDefault="00D76A95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>1.07 ± 0.39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4E40783D" w14:textId="031FCB40" w:rsidR="00DC7492" w:rsidRPr="000265EB" w:rsidRDefault="00DC7492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>1.10 ± 0.47</w:t>
            </w:r>
          </w:p>
        </w:tc>
      </w:tr>
      <w:tr w:rsidR="00C376D6" w:rsidRPr="007B35D6" w14:paraId="4B4D2D1A" w14:textId="77777777" w:rsidTr="000265EB">
        <w:trPr>
          <w:trHeight w:val="300"/>
        </w:trPr>
        <w:tc>
          <w:tcPr>
            <w:tcW w:w="3119" w:type="dxa"/>
            <w:noWrap/>
            <w:tcMar>
              <w:left w:w="57" w:type="dxa"/>
              <w:right w:w="57" w:type="dxa"/>
            </w:tcMar>
            <w:vAlign w:val="center"/>
          </w:tcPr>
          <w:p w14:paraId="2D224CEF" w14:textId="6C856089" w:rsidR="00DC7492" w:rsidRPr="000265EB" w:rsidRDefault="00DC7492" w:rsidP="00DC7492">
            <w:pPr>
              <w:keepLines/>
              <w:widowControl w:val="0"/>
              <w:spacing w:line="240" w:lineRule="atLeast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  <w:t>Length of stay (days), mean ± SD</w:t>
            </w:r>
          </w:p>
        </w:tc>
        <w:tc>
          <w:tcPr>
            <w:tcW w:w="1219" w:type="dxa"/>
            <w:noWrap/>
            <w:tcMar>
              <w:left w:w="57" w:type="dxa"/>
              <w:right w:w="57" w:type="dxa"/>
            </w:tcMar>
            <w:vAlign w:val="center"/>
          </w:tcPr>
          <w:p w14:paraId="17EE3163" w14:textId="121B3B8B" w:rsidR="00DC7492" w:rsidRPr="000265EB" w:rsidRDefault="00DC7492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>8.10 ± 9.32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60436CB1" w14:textId="09D5A8A1" w:rsidR="00DC7492" w:rsidRPr="000265EB" w:rsidRDefault="00DC7492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>7.87 ± 8.70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3AE3B26A" w14:textId="6AEA3487" w:rsidR="00DC7492" w:rsidRPr="000265EB" w:rsidRDefault="00DC7492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  <w:t>6.30</w:t>
            </w: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 xml:space="preserve"> ± </w:t>
            </w:r>
            <w:r w:rsidRPr="000265E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  <w:t>8.17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35252B97" w14:textId="5504A898" w:rsidR="00DC7492" w:rsidRPr="000265EB" w:rsidRDefault="00D76A95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>8.19 ± 10.12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3ECE1167" w14:textId="240A2B20" w:rsidR="00DC7492" w:rsidRPr="000265EB" w:rsidRDefault="00DC7492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>6.32 ± 6.18</w:t>
            </w:r>
          </w:p>
        </w:tc>
      </w:tr>
      <w:tr w:rsidR="00C376D6" w:rsidRPr="007B35D6" w14:paraId="17D18BC8" w14:textId="4FC906FC" w:rsidTr="000265EB">
        <w:trPr>
          <w:trHeight w:val="300"/>
        </w:trPr>
        <w:tc>
          <w:tcPr>
            <w:tcW w:w="3119" w:type="dxa"/>
            <w:noWrap/>
            <w:tcMar>
              <w:left w:w="57" w:type="dxa"/>
              <w:right w:w="57" w:type="dxa"/>
            </w:tcMar>
            <w:vAlign w:val="center"/>
          </w:tcPr>
          <w:p w14:paraId="6AC80E18" w14:textId="77777777" w:rsidR="00DC7492" w:rsidRPr="000265EB" w:rsidRDefault="00DC7492" w:rsidP="00DC7492">
            <w:pPr>
              <w:keepLines/>
              <w:widowControl w:val="0"/>
              <w:spacing w:line="240" w:lineRule="atLeast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de-DE"/>
              </w:rPr>
              <w:t>Outpatient services (all-cause)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46D8CA4D" w14:textId="77777777" w:rsidR="00DC7492" w:rsidRPr="000265EB" w:rsidRDefault="00DC7492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434E4017" w14:textId="77777777" w:rsidR="00DC7492" w:rsidRPr="000265EB" w:rsidRDefault="00DC7492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5BA66CE5" w14:textId="77777777" w:rsidR="00DC7492" w:rsidRPr="000265EB" w:rsidRDefault="00DC7492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781AD59B" w14:textId="4C405916" w:rsidR="00DC7492" w:rsidRPr="000265EB" w:rsidRDefault="00DC7492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02A29366" w14:textId="6E0605D6" w:rsidR="00DC7492" w:rsidRPr="000265EB" w:rsidRDefault="00DC7492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</w:p>
        </w:tc>
      </w:tr>
      <w:tr w:rsidR="00C376D6" w:rsidRPr="007B35D6" w14:paraId="0EB230C9" w14:textId="77777777" w:rsidTr="000265EB">
        <w:trPr>
          <w:trHeight w:val="300"/>
        </w:trPr>
        <w:tc>
          <w:tcPr>
            <w:tcW w:w="3119" w:type="dxa"/>
            <w:noWrap/>
            <w:tcMar>
              <w:left w:w="57" w:type="dxa"/>
              <w:right w:w="57" w:type="dxa"/>
            </w:tcMar>
            <w:vAlign w:val="center"/>
          </w:tcPr>
          <w:p w14:paraId="5CEC4235" w14:textId="1D540BA2" w:rsidR="00DC7492" w:rsidRPr="000265EB" w:rsidRDefault="00DC7492" w:rsidP="00DC7492">
            <w:pPr>
              <w:keepLines/>
              <w:widowControl w:val="0"/>
              <w:spacing w:line="240" w:lineRule="atLeast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  <w:t>Patients ≥ 1 utilization, n (%)</w:t>
            </w:r>
          </w:p>
        </w:tc>
        <w:tc>
          <w:tcPr>
            <w:tcW w:w="1219" w:type="dxa"/>
            <w:noWrap/>
            <w:tcMar>
              <w:left w:w="57" w:type="dxa"/>
              <w:right w:w="57" w:type="dxa"/>
            </w:tcMar>
            <w:vAlign w:val="center"/>
          </w:tcPr>
          <w:p w14:paraId="6EB4E130" w14:textId="5B25325A" w:rsidR="00DC7492" w:rsidRPr="000265EB" w:rsidRDefault="00DC7492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>44,483 (99.9)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3A1D5EA5" w14:textId="2C350AED" w:rsidR="00DC7492" w:rsidRPr="000265EB" w:rsidRDefault="00DC7492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>40,602 (99.9)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62FC4F72" w14:textId="4B1A8C68" w:rsidR="00DC7492" w:rsidRPr="000265EB" w:rsidRDefault="00DC7492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  <w:t>34,421 (100)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5C18A64A" w14:textId="52525774" w:rsidR="00DC7492" w:rsidRPr="000265EB" w:rsidRDefault="00D76A95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>20,402 (99.9)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455321CB" w14:textId="57A13FE4" w:rsidR="00DC7492" w:rsidRPr="000265EB" w:rsidRDefault="00DC7492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>8,420 (100)</w:t>
            </w:r>
          </w:p>
        </w:tc>
      </w:tr>
      <w:tr w:rsidR="00C376D6" w:rsidRPr="007B35D6" w14:paraId="5EC73EC7" w14:textId="77777777" w:rsidTr="000265EB">
        <w:trPr>
          <w:trHeight w:val="300"/>
        </w:trPr>
        <w:tc>
          <w:tcPr>
            <w:tcW w:w="3119" w:type="dxa"/>
            <w:noWrap/>
            <w:tcMar>
              <w:left w:w="57" w:type="dxa"/>
              <w:right w:w="57" w:type="dxa"/>
            </w:tcMar>
            <w:vAlign w:val="center"/>
          </w:tcPr>
          <w:p w14:paraId="65064245" w14:textId="637833A4" w:rsidR="00DC7492" w:rsidRPr="000265EB" w:rsidRDefault="00DC7492" w:rsidP="00DC7492">
            <w:pPr>
              <w:keepLines/>
              <w:widowControl w:val="0"/>
              <w:spacing w:line="240" w:lineRule="atLeast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  <w:t>Number per patient, mean ± SD</w:t>
            </w:r>
          </w:p>
        </w:tc>
        <w:tc>
          <w:tcPr>
            <w:tcW w:w="1219" w:type="dxa"/>
            <w:noWrap/>
            <w:tcMar>
              <w:left w:w="57" w:type="dxa"/>
              <w:right w:w="57" w:type="dxa"/>
            </w:tcMar>
            <w:vAlign w:val="center"/>
          </w:tcPr>
          <w:p w14:paraId="3C293432" w14:textId="67C3C27B" w:rsidR="00DC7492" w:rsidRPr="000265EB" w:rsidRDefault="00DC7492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>40.60 ± 35.53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7D45FD41" w14:textId="652D4E35" w:rsidR="00DC7492" w:rsidRPr="000265EB" w:rsidRDefault="00DC7492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>38.72 ± 32.47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5AEDCEF5" w14:textId="06E1B74C" w:rsidR="00DC7492" w:rsidRPr="000265EB" w:rsidRDefault="00DC7492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  <w:t>30.05</w:t>
            </w: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 xml:space="preserve"> ± </w:t>
            </w:r>
            <w:r w:rsidRPr="000265E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  <w:t>21.73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5C93EEAE" w14:textId="147FDDAA" w:rsidR="00DC7492" w:rsidRPr="000265EB" w:rsidRDefault="00D76A95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>38.96 ± 32.29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6C07CF78" w14:textId="38B03FFF" w:rsidR="00DC7492" w:rsidRPr="000265EB" w:rsidRDefault="00DC7492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>37.69 ± 31.61</w:t>
            </w:r>
          </w:p>
        </w:tc>
      </w:tr>
      <w:tr w:rsidR="00C376D6" w:rsidRPr="007B35D6" w14:paraId="1455DF3B" w14:textId="49E25550" w:rsidTr="000265EB">
        <w:trPr>
          <w:trHeight w:val="300"/>
        </w:trPr>
        <w:tc>
          <w:tcPr>
            <w:tcW w:w="3119" w:type="dxa"/>
            <w:noWrap/>
            <w:tcMar>
              <w:left w:w="57" w:type="dxa"/>
              <w:right w:w="57" w:type="dxa"/>
            </w:tcMar>
            <w:vAlign w:val="center"/>
          </w:tcPr>
          <w:p w14:paraId="1CC03249" w14:textId="77777777" w:rsidR="00DC7492" w:rsidRPr="000265EB" w:rsidRDefault="00DC7492" w:rsidP="00DC7492">
            <w:pPr>
              <w:keepLines/>
              <w:widowControl w:val="0"/>
              <w:spacing w:line="240" w:lineRule="atLeast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de-DE"/>
              </w:rPr>
              <w:t>Outpatient services (due to ID/IDA)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02B8CF46" w14:textId="77777777" w:rsidR="00DC7492" w:rsidRPr="000265EB" w:rsidRDefault="00DC7492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1EC61FD4" w14:textId="77777777" w:rsidR="00DC7492" w:rsidRPr="000265EB" w:rsidRDefault="00DC7492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02777A52" w14:textId="77777777" w:rsidR="00DC7492" w:rsidRPr="000265EB" w:rsidRDefault="00DC7492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392B50A9" w14:textId="70297B98" w:rsidR="00DC7492" w:rsidRPr="000265EB" w:rsidRDefault="00DC7492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036921E1" w14:textId="32386945" w:rsidR="00DC7492" w:rsidRPr="000265EB" w:rsidRDefault="00DC7492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</w:p>
        </w:tc>
      </w:tr>
      <w:tr w:rsidR="00C376D6" w:rsidRPr="007B35D6" w14:paraId="1CC5894C" w14:textId="77777777" w:rsidTr="000265EB">
        <w:trPr>
          <w:trHeight w:val="300"/>
        </w:trPr>
        <w:tc>
          <w:tcPr>
            <w:tcW w:w="3119" w:type="dxa"/>
            <w:noWrap/>
            <w:tcMar>
              <w:left w:w="57" w:type="dxa"/>
              <w:right w:w="57" w:type="dxa"/>
            </w:tcMar>
            <w:vAlign w:val="center"/>
          </w:tcPr>
          <w:p w14:paraId="3D61A390" w14:textId="5BF08821" w:rsidR="00DC7492" w:rsidRPr="000265EB" w:rsidRDefault="00DC7492" w:rsidP="00DC7492">
            <w:pPr>
              <w:keepLines/>
              <w:widowControl w:val="0"/>
              <w:spacing w:line="240" w:lineRule="atLeast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  <w:t>Patients ≥ 1 utilization, n (%)</w:t>
            </w:r>
          </w:p>
        </w:tc>
        <w:tc>
          <w:tcPr>
            <w:tcW w:w="1219" w:type="dxa"/>
            <w:noWrap/>
            <w:tcMar>
              <w:left w:w="57" w:type="dxa"/>
              <w:right w:w="57" w:type="dxa"/>
            </w:tcMar>
            <w:vAlign w:val="center"/>
          </w:tcPr>
          <w:p w14:paraId="65CCAFF0" w14:textId="5F41870F" w:rsidR="00DC7492" w:rsidRPr="000265EB" w:rsidRDefault="00DC7492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>37,740 (84.7)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2585770F" w14:textId="20E881BA" w:rsidR="00DC7492" w:rsidRPr="000265EB" w:rsidRDefault="00DC7492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>34,159 (84.0)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54F2A5DB" w14:textId="1C41A232" w:rsidR="00DC7492" w:rsidRPr="000265EB" w:rsidRDefault="00DC7492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  <w:t>32,462 (94.3)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301E53AF" w14:textId="522ED69B" w:rsidR="00DC7492" w:rsidRPr="000265EB" w:rsidRDefault="00D76A95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>17,463 (85.5)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5C2493C0" w14:textId="4DC24001" w:rsidR="00DC7492" w:rsidRPr="000265EB" w:rsidRDefault="00DC7492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>7,471 (88.7)</w:t>
            </w:r>
          </w:p>
        </w:tc>
      </w:tr>
      <w:tr w:rsidR="00C376D6" w:rsidRPr="007B35D6" w14:paraId="2934FF3E" w14:textId="77777777" w:rsidTr="000265EB">
        <w:trPr>
          <w:trHeight w:val="300"/>
        </w:trPr>
        <w:tc>
          <w:tcPr>
            <w:tcW w:w="3119" w:type="dxa"/>
            <w:noWrap/>
            <w:tcMar>
              <w:left w:w="57" w:type="dxa"/>
              <w:right w:w="57" w:type="dxa"/>
            </w:tcMar>
            <w:vAlign w:val="center"/>
          </w:tcPr>
          <w:p w14:paraId="6130E30D" w14:textId="531905E4" w:rsidR="00DC7492" w:rsidRPr="000265EB" w:rsidRDefault="00DC7492" w:rsidP="00DC7492">
            <w:pPr>
              <w:keepLines/>
              <w:widowControl w:val="0"/>
              <w:spacing w:line="240" w:lineRule="atLeast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  <w:t>Number per patient, mean ± SD</w:t>
            </w:r>
          </w:p>
        </w:tc>
        <w:tc>
          <w:tcPr>
            <w:tcW w:w="1219" w:type="dxa"/>
            <w:noWrap/>
            <w:tcMar>
              <w:left w:w="57" w:type="dxa"/>
              <w:right w:w="57" w:type="dxa"/>
            </w:tcMar>
            <w:vAlign w:val="center"/>
          </w:tcPr>
          <w:p w14:paraId="2B835DA3" w14:textId="171F3BA5" w:rsidR="00DC7492" w:rsidRPr="000265EB" w:rsidRDefault="00DC7492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>13.82 ± 22.68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713C472A" w14:textId="5073BFF9" w:rsidR="00DC7492" w:rsidRPr="000265EB" w:rsidRDefault="00DC7492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>13.73 ± 20.75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376BF88F" w14:textId="1CF82BDD" w:rsidR="00DC7492" w:rsidRPr="000265EB" w:rsidRDefault="00DC7492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  <w:t>7.37</w:t>
            </w: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 xml:space="preserve"> ± </w:t>
            </w:r>
            <w:r w:rsidRPr="000265E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  <w:t>9.07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5D4AE546" w14:textId="59836CB1" w:rsidR="00DC7492" w:rsidRPr="000265EB" w:rsidRDefault="00D76A95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>11.78 ± 18.98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08EDDAE4" w14:textId="167D3AF1" w:rsidR="00DC7492" w:rsidRPr="000265EB" w:rsidRDefault="00DC7492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>10.55 ± 17.56</w:t>
            </w:r>
          </w:p>
        </w:tc>
      </w:tr>
      <w:tr w:rsidR="007B35D6" w:rsidRPr="007B35D6" w14:paraId="5A8269B8" w14:textId="77777777" w:rsidTr="000265EB">
        <w:trPr>
          <w:trHeight w:val="300"/>
        </w:trPr>
        <w:tc>
          <w:tcPr>
            <w:tcW w:w="3119" w:type="dxa"/>
            <w:noWrap/>
            <w:tcMar>
              <w:left w:w="57" w:type="dxa"/>
              <w:right w:w="57" w:type="dxa"/>
            </w:tcMar>
            <w:vAlign w:val="center"/>
          </w:tcPr>
          <w:p w14:paraId="73320254" w14:textId="5B8EA6AD" w:rsidR="005868AF" w:rsidRPr="000265EB" w:rsidRDefault="005868AF" w:rsidP="005868AF">
            <w:pPr>
              <w:keepLines/>
              <w:widowControl w:val="0"/>
              <w:spacing w:line="240" w:lineRule="atLeast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Prescription drugs </w:t>
            </w:r>
          </w:p>
        </w:tc>
        <w:tc>
          <w:tcPr>
            <w:tcW w:w="1219" w:type="dxa"/>
            <w:noWrap/>
            <w:tcMar>
              <w:left w:w="57" w:type="dxa"/>
              <w:right w:w="57" w:type="dxa"/>
            </w:tcMar>
            <w:vAlign w:val="center"/>
          </w:tcPr>
          <w:p w14:paraId="60904541" w14:textId="77777777" w:rsidR="005868AF" w:rsidRPr="000265EB" w:rsidRDefault="005868AF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</w:pP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19BDA874" w14:textId="77777777" w:rsidR="005868AF" w:rsidRPr="000265EB" w:rsidRDefault="005868AF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</w:pP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1BF43BD1" w14:textId="77777777" w:rsidR="005868AF" w:rsidRPr="000265EB" w:rsidRDefault="005868AF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03A773F5" w14:textId="77777777" w:rsidR="005868AF" w:rsidRPr="000265EB" w:rsidRDefault="005868AF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</w:pP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4A1825DE" w14:textId="77777777" w:rsidR="005868AF" w:rsidRPr="000265EB" w:rsidRDefault="005868AF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</w:pPr>
          </w:p>
        </w:tc>
      </w:tr>
      <w:tr w:rsidR="007B35D6" w:rsidRPr="007B35D6" w14:paraId="23CEDB2B" w14:textId="77777777" w:rsidTr="000265EB">
        <w:trPr>
          <w:trHeight w:val="300"/>
        </w:trPr>
        <w:tc>
          <w:tcPr>
            <w:tcW w:w="3119" w:type="dxa"/>
            <w:noWrap/>
            <w:tcMar>
              <w:left w:w="57" w:type="dxa"/>
              <w:right w:w="57" w:type="dxa"/>
            </w:tcMar>
            <w:vAlign w:val="center"/>
          </w:tcPr>
          <w:p w14:paraId="50265F7C" w14:textId="6EBBBBED" w:rsidR="005868AF" w:rsidRPr="000265EB" w:rsidRDefault="005868AF" w:rsidP="005868AF">
            <w:pPr>
              <w:keepLines/>
              <w:widowControl w:val="0"/>
              <w:spacing w:line="240" w:lineRule="atLeast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hAnsi="Times New Roman" w:cs="Times New Roman"/>
                <w:sz w:val="20"/>
                <w:szCs w:val="20"/>
              </w:rPr>
              <w:t>Patients ≥ 1 drug dispensation</w:t>
            </w:r>
            <w:r w:rsidR="00E97C17" w:rsidRPr="000265EB">
              <w:rPr>
                <w:rFonts w:ascii="Times New Roman" w:hAnsi="Times New Roman" w:cs="Times New Roman"/>
                <w:sz w:val="20"/>
                <w:szCs w:val="20"/>
              </w:rPr>
              <w:t xml:space="preserve"> (any)</w:t>
            </w:r>
            <w:r w:rsidR="00E65636" w:rsidRPr="000265EB">
              <w:rPr>
                <w:rFonts w:ascii="Times New Roman" w:hAnsi="Times New Roman" w:cs="Times New Roman"/>
                <w:sz w:val="20"/>
                <w:szCs w:val="20"/>
              </w:rPr>
              <w:t>, n (%)</w:t>
            </w:r>
          </w:p>
        </w:tc>
        <w:tc>
          <w:tcPr>
            <w:tcW w:w="1219" w:type="dxa"/>
            <w:noWrap/>
            <w:tcMar>
              <w:left w:w="57" w:type="dxa"/>
              <w:right w:w="57" w:type="dxa"/>
            </w:tcMar>
            <w:vAlign w:val="center"/>
          </w:tcPr>
          <w:p w14:paraId="6B29FAF3" w14:textId="04A9F91E" w:rsidR="005868AF" w:rsidRPr="000265EB" w:rsidRDefault="00F1674B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>43,811 (98.4)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448D337D" w14:textId="5743C6BB" w:rsidR="005868AF" w:rsidRPr="000265EB" w:rsidRDefault="002905C6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>40,297 (99.1)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77FD1BF2" w14:textId="4A7B6827" w:rsidR="005868AF" w:rsidRPr="000265EB" w:rsidRDefault="002905C6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  <w:t>31,862 (92.6)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44261570" w14:textId="3FF46864" w:rsidR="005868AF" w:rsidRPr="000265EB" w:rsidRDefault="002905C6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>19,921 (97.6)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041153B7" w14:textId="2EB490D2" w:rsidR="005868AF" w:rsidRPr="000265EB" w:rsidRDefault="002905C6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>8,119 (96.4)</w:t>
            </w:r>
          </w:p>
        </w:tc>
      </w:tr>
      <w:tr w:rsidR="007B35D6" w:rsidRPr="007B35D6" w14:paraId="07E2F932" w14:textId="77777777" w:rsidTr="000265EB">
        <w:trPr>
          <w:trHeight w:val="300"/>
        </w:trPr>
        <w:tc>
          <w:tcPr>
            <w:tcW w:w="3119" w:type="dxa"/>
            <w:noWrap/>
            <w:tcMar>
              <w:left w:w="57" w:type="dxa"/>
              <w:right w:w="57" w:type="dxa"/>
            </w:tcMar>
            <w:vAlign w:val="center"/>
          </w:tcPr>
          <w:p w14:paraId="7E23F091" w14:textId="4FD9A995" w:rsidR="005868AF" w:rsidRPr="000265EB" w:rsidRDefault="005868AF" w:rsidP="005868AF">
            <w:pPr>
              <w:keepLines/>
              <w:widowControl w:val="0"/>
              <w:spacing w:line="240" w:lineRule="atLeast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hAnsi="Times New Roman" w:cs="Times New Roman"/>
                <w:sz w:val="20"/>
                <w:szCs w:val="20"/>
              </w:rPr>
              <w:t>Patients ≥ 1 drug dispensation</w:t>
            </w:r>
            <w:r w:rsidR="00E97C17" w:rsidRPr="000265EB">
              <w:rPr>
                <w:rFonts w:ascii="Times New Roman" w:hAnsi="Times New Roman" w:cs="Times New Roman"/>
                <w:sz w:val="20"/>
                <w:szCs w:val="20"/>
              </w:rPr>
              <w:t xml:space="preserve"> (iron preparations)</w:t>
            </w:r>
            <w:r w:rsidR="00E65636" w:rsidRPr="000265EB">
              <w:rPr>
                <w:rFonts w:ascii="Times New Roman" w:hAnsi="Times New Roman" w:cs="Times New Roman"/>
                <w:sz w:val="20"/>
                <w:szCs w:val="20"/>
              </w:rPr>
              <w:t>, n, (%)</w:t>
            </w:r>
          </w:p>
        </w:tc>
        <w:tc>
          <w:tcPr>
            <w:tcW w:w="1219" w:type="dxa"/>
            <w:noWrap/>
            <w:tcMar>
              <w:left w:w="57" w:type="dxa"/>
              <w:right w:w="57" w:type="dxa"/>
            </w:tcMar>
            <w:vAlign w:val="center"/>
          </w:tcPr>
          <w:p w14:paraId="43D0E928" w14:textId="19A6E75D" w:rsidR="005868AF" w:rsidRPr="000265EB" w:rsidRDefault="00F1674B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>16,420 (36.9)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408D6E63" w14:textId="0D9F29B6" w:rsidR="005868AF" w:rsidRPr="000265EB" w:rsidRDefault="002905C6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>15,659 (38.5)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0CD0910D" w14:textId="7FA173F0" w:rsidR="005868AF" w:rsidRPr="000265EB" w:rsidRDefault="002905C6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  <w:t>10,735 (31.2)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38596555" w14:textId="36C75D33" w:rsidR="005868AF" w:rsidRPr="000265EB" w:rsidRDefault="002905C6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>7,725 (37.8)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58913DE7" w14:textId="2415BF65" w:rsidR="005868AF" w:rsidRPr="000265EB" w:rsidRDefault="002905C6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>2,977 (35.4)</w:t>
            </w:r>
          </w:p>
        </w:tc>
      </w:tr>
      <w:tr w:rsidR="00C376D6" w:rsidRPr="007B35D6" w14:paraId="33EC2C6E" w14:textId="77777777" w:rsidTr="000265EB">
        <w:trPr>
          <w:trHeight w:val="300"/>
        </w:trPr>
        <w:tc>
          <w:tcPr>
            <w:tcW w:w="3119" w:type="dxa"/>
            <w:noWrap/>
            <w:tcMar>
              <w:left w:w="57" w:type="dxa"/>
              <w:right w:w="57" w:type="dxa"/>
            </w:tcMar>
            <w:vAlign w:val="center"/>
          </w:tcPr>
          <w:p w14:paraId="7130A8F0" w14:textId="19864141" w:rsidR="005868AF" w:rsidRPr="000265EB" w:rsidRDefault="005868AF" w:rsidP="005868AF">
            <w:pPr>
              <w:keepLines/>
              <w:widowControl w:val="0"/>
              <w:spacing w:line="240" w:lineRule="atLeast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de-DE"/>
              </w:rPr>
              <w:t>Sick leaves</w:t>
            </w:r>
            <w:r w:rsidRPr="000265E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  <w:t>, valid data sets, n</w:t>
            </w:r>
          </w:p>
        </w:tc>
        <w:tc>
          <w:tcPr>
            <w:tcW w:w="1219" w:type="dxa"/>
            <w:noWrap/>
            <w:tcMar>
              <w:left w:w="57" w:type="dxa"/>
              <w:right w:w="57" w:type="dxa"/>
            </w:tcMar>
            <w:vAlign w:val="center"/>
          </w:tcPr>
          <w:p w14:paraId="72CE00F6" w14:textId="10760E17" w:rsidR="005868AF" w:rsidRPr="000265EB" w:rsidRDefault="005868AF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>44,458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2F567646" w14:textId="69359A16" w:rsidR="005868AF" w:rsidRPr="000265EB" w:rsidRDefault="005868AF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>40,562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4CF5B1DA" w14:textId="77B76CA3" w:rsidR="005868AF" w:rsidRPr="000265EB" w:rsidRDefault="005868AF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  <w:t>34,394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50B66117" w14:textId="4AD0996E" w:rsidR="005868AF" w:rsidRPr="000265EB" w:rsidRDefault="005868AF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>20,396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1A81962C" w14:textId="1D4A9156" w:rsidR="005868AF" w:rsidRPr="000265EB" w:rsidRDefault="005868AF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>8,414</w:t>
            </w:r>
          </w:p>
        </w:tc>
      </w:tr>
      <w:tr w:rsidR="00C376D6" w:rsidRPr="007B35D6" w14:paraId="40066911" w14:textId="0081C68E" w:rsidTr="000265EB">
        <w:trPr>
          <w:trHeight w:val="300"/>
        </w:trPr>
        <w:tc>
          <w:tcPr>
            <w:tcW w:w="3119" w:type="dxa"/>
            <w:noWrap/>
            <w:tcMar>
              <w:left w:w="57" w:type="dxa"/>
              <w:right w:w="57" w:type="dxa"/>
            </w:tcMar>
            <w:vAlign w:val="center"/>
          </w:tcPr>
          <w:p w14:paraId="067134E2" w14:textId="77777777" w:rsidR="005868AF" w:rsidRPr="000265EB" w:rsidRDefault="005868AF" w:rsidP="005868AF">
            <w:pPr>
              <w:keepLines/>
              <w:widowControl w:val="0"/>
              <w:spacing w:line="240" w:lineRule="atLeast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de-DE"/>
              </w:rPr>
              <w:t>Sick leave (all-cause)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6699C637" w14:textId="77777777" w:rsidR="005868AF" w:rsidRPr="000265EB" w:rsidRDefault="005868AF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70716CC8" w14:textId="77777777" w:rsidR="005868AF" w:rsidRPr="000265EB" w:rsidRDefault="005868AF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1A80453D" w14:textId="77777777" w:rsidR="005868AF" w:rsidRPr="000265EB" w:rsidRDefault="005868AF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3F08B57C" w14:textId="08B4C899" w:rsidR="005868AF" w:rsidRPr="000265EB" w:rsidRDefault="005868AF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3ECB210B" w14:textId="7FB788D1" w:rsidR="005868AF" w:rsidRPr="000265EB" w:rsidRDefault="005868AF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</w:p>
        </w:tc>
      </w:tr>
      <w:tr w:rsidR="00C376D6" w:rsidRPr="007B35D6" w14:paraId="4E9E0618" w14:textId="77777777" w:rsidTr="000265EB">
        <w:trPr>
          <w:trHeight w:val="300"/>
        </w:trPr>
        <w:tc>
          <w:tcPr>
            <w:tcW w:w="3119" w:type="dxa"/>
            <w:noWrap/>
            <w:tcMar>
              <w:left w:w="57" w:type="dxa"/>
              <w:right w:w="57" w:type="dxa"/>
            </w:tcMar>
            <w:vAlign w:val="center"/>
          </w:tcPr>
          <w:p w14:paraId="50F97609" w14:textId="46EFD390" w:rsidR="005868AF" w:rsidRPr="000265EB" w:rsidRDefault="005868AF" w:rsidP="005868AF">
            <w:pPr>
              <w:keepLines/>
              <w:widowControl w:val="0"/>
              <w:spacing w:line="240" w:lineRule="atLeast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  <w:t>Patients ≥ 1 sick leave, n (%)</w:t>
            </w:r>
          </w:p>
        </w:tc>
        <w:tc>
          <w:tcPr>
            <w:tcW w:w="1219" w:type="dxa"/>
            <w:noWrap/>
            <w:tcMar>
              <w:left w:w="57" w:type="dxa"/>
              <w:right w:w="57" w:type="dxa"/>
            </w:tcMar>
            <w:vAlign w:val="center"/>
          </w:tcPr>
          <w:p w14:paraId="0D320E57" w14:textId="22F6DC86" w:rsidR="005868AF" w:rsidRPr="000265EB" w:rsidRDefault="005868AF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>3,921 (8.8)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74F64725" w14:textId="0E8C696A" w:rsidR="005868AF" w:rsidRPr="000265EB" w:rsidRDefault="005868AF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>&lt;5</w:t>
            </w:r>
            <w:r w:rsidR="007B35D6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 xml:space="preserve"> (-)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2FA7E43B" w14:textId="52CFA1A0" w:rsidR="005868AF" w:rsidRPr="000265EB" w:rsidRDefault="005868AF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  <w:t>10,594 (30.8)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13AD4870" w14:textId="25C96973" w:rsidR="005868AF" w:rsidRPr="000265EB" w:rsidRDefault="005868AF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>3,661 (18.0)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087C59E8" w14:textId="4C271DC1" w:rsidR="005868AF" w:rsidRPr="000265EB" w:rsidRDefault="005868AF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>2,445 (29.1)</w:t>
            </w:r>
          </w:p>
        </w:tc>
      </w:tr>
      <w:tr w:rsidR="00C376D6" w:rsidRPr="007B35D6" w14:paraId="78384264" w14:textId="77777777" w:rsidTr="000265EB">
        <w:trPr>
          <w:trHeight w:val="300"/>
        </w:trPr>
        <w:tc>
          <w:tcPr>
            <w:tcW w:w="3119" w:type="dxa"/>
            <w:noWrap/>
            <w:tcMar>
              <w:left w:w="57" w:type="dxa"/>
              <w:right w:w="57" w:type="dxa"/>
            </w:tcMar>
            <w:vAlign w:val="center"/>
          </w:tcPr>
          <w:p w14:paraId="1F5C9FA9" w14:textId="0DF4B301" w:rsidR="005868AF" w:rsidRPr="000265EB" w:rsidRDefault="005868AF" w:rsidP="005868AF">
            <w:pPr>
              <w:keepLines/>
              <w:widowControl w:val="0"/>
              <w:spacing w:line="240" w:lineRule="atLeast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hAnsi="Times New Roman" w:cs="Times New Roman"/>
                <w:sz w:val="20"/>
                <w:szCs w:val="20"/>
              </w:rPr>
              <w:t>Number per patient, mean ± SD</w:t>
            </w:r>
          </w:p>
        </w:tc>
        <w:tc>
          <w:tcPr>
            <w:tcW w:w="1219" w:type="dxa"/>
            <w:noWrap/>
            <w:tcMar>
              <w:left w:w="57" w:type="dxa"/>
              <w:right w:w="57" w:type="dxa"/>
            </w:tcMar>
            <w:vAlign w:val="center"/>
          </w:tcPr>
          <w:p w14:paraId="3F65E12C" w14:textId="632AE2BF" w:rsidR="005868AF" w:rsidRPr="000265EB" w:rsidRDefault="005868AF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>2.54 ± 3.36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5191F22B" w14:textId="72D5DC1D" w:rsidR="005868AF" w:rsidRPr="000265EB" w:rsidRDefault="005868AF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1FCA1521" w14:textId="02784D12" w:rsidR="005868AF" w:rsidRPr="000265EB" w:rsidRDefault="005868AF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  <w:t>2.2</w:t>
            </w: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 xml:space="preserve"> ± </w:t>
            </w:r>
            <w:r w:rsidRPr="000265E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  <w:t>1.75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6E4FB1F6" w14:textId="4D097928" w:rsidR="005868AF" w:rsidRPr="000265EB" w:rsidRDefault="005868AF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>2.74 ± 2.33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32B553F6" w14:textId="79C0A390" w:rsidR="005868AF" w:rsidRPr="000265EB" w:rsidRDefault="005868AF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>2.84 ± 2.27</w:t>
            </w:r>
          </w:p>
        </w:tc>
      </w:tr>
      <w:tr w:rsidR="00C376D6" w:rsidRPr="007B35D6" w14:paraId="58C3D628" w14:textId="77777777" w:rsidTr="000265EB">
        <w:trPr>
          <w:trHeight w:val="300"/>
        </w:trPr>
        <w:tc>
          <w:tcPr>
            <w:tcW w:w="3119" w:type="dxa"/>
            <w:noWrap/>
            <w:tcMar>
              <w:left w:w="57" w:type="dxa"/>
              <w:right w:w="57" w:type="dxa"/>
            </w:tcMar>
            <w:vAlign w:val="center"/>
          </w:tcPr>
          <w:p w14:paraId="2157EA8B" w14:textId="43D16846" w:rsidR="005868AF" w:rsidRPr="000265EB" w:rsidRDefault="005868AF" w:rsidP="005868AF">
            <w:pPr>
              <w:keepLines/>
              <w:widowControl w:val="0"/>
              <w:spacing w:line="240" w:lineRule="atLeast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  <w:t>Length (days), mean ± SD</w:t>
            </w:r>
          </w:p>
        </w:tc>
        <w:tc>
          <w:tcPr>
            <w:tcW w:w="1219" w:type="dxa"/>
            <w:noWrap/>
            <w:tcMar>
              <w:left w:w="57" w:type="dxa"/>
              <w:right w:w="57" w:type="dxa"/>
            </w:tcMar>
            <w:vAlign w:val="center"/>
          </w:tcPr>
          <w:p w14:paraId="44CDA5D8" w14:textId="0C561D15" w:rsidR="005868AF" w:rsidRPr="000265EB" w:rsidRDefault="005868AF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>66.22 ± 122.70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296F4B6D" w14:textId="1596D9FD" w:rsidR="005868AF" w:rsidRPr="000265EB" w:rsidRDefault="005868AF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615F12D5" w14:textId="5C316C20" w:rsidR="005868AF" w:rsidRPr="000265EB" w:rsidRDefault="005868AF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  <w:t>36.74</w:t>
            </w: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 xml:space="preserve"> ± </w:t>
            </w:r>
            <w:r w:rsidRPr="000265E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  <w:t>80.13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63727E9D" w14:textId="6DB7AB3E" w:rsidR="005868AF" w:rsidRPr="000265EB" w:rsidRDefault="005868AF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>54.44 ± 114.63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262B95B5" w14:textId="026B24E1" w:rsidR="005868AF" w:rsidRPr="000265EB" w:rsidRDefault="005868AF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>46.28 ± 96.02</w:t>
            </w:r>
          </w:p>
        </w:tc>
      </w:tr>
      <w:tr w:rsidR="00C376D6" w:rsidRPr="007B35D6" w14:paraId="2E3D46C1" w14:textId="659B9501" w:rsidTr="000265EB">
        <w:trPr>
          <w:trHeight w:val="300"/>
        </w:trPr>
        <w:tc>
          <w:tcPr>
            <w:tcW w:w="3119" w:type="dxa"/>
            <w:noWrap/>
            <w:tcMar>
              <w:left w:w="57" w:type="dxa"/>
              <w:right w:w="57" w:type="dxa"/>
            </w:tcMar>
            <w:vAlign w:val="center"/>
          </w:tcPr>
          <w:p w14:paraId="6BFB9984" w14:textId="77777777" w:rsidR="005868AF" w:rsidRPr="000265EB" w:rsidRDefault="005868AF" w:rsidP="005868AF">
            <w:pPr>
              <w:keepLines/>
              <w:widowControl w:val="0"/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de-DE"/>
              </w:rPr>
              <w:t>Sick leave (due to ID/IDA)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7AB30CFC" w14:textId="77777777" w:rsidR="005868AF" w:rsidRPr="000265EB" w:rsidRDefault="005868AF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de-DE"/>
              </w:rPr>
            </w:pP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6F420993" w14:textId="77777777" w:rsidR="005868AF" w:rsidRPr="000265EB" w:rsidRDefault="005868AF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de-DE"/>
              </w:rPr>
            </w:pP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3312972B" w14:textId="77777777" w:rsidR="005868AF" w:rsidRPr="000265EB" w:rsidRDefault="005868AF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de-DE"/>
              </w:rPr>
            </w:pP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7D7BD1EF" w14:textId="17625990" w:rsidR="005868AF" w:rsidRPr="000265EB" w:rsidRDefault="005868AF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de-DE"/>
              </w:rPr>
            </w:pP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7F5DA449" w14:textId="3A7033B1" w:rsidR="005868AF" w:rsidRPr="000265EB" w:rsidRDefault="005868AF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de-DE"/>
              </w:rPr>
            </w:pPr>
          </w:p>
        </w:tc>
      </w:tr>
      <w:tr w:rsidR="00C376D6" w:rsidRPr="007B35D6" w14:paraId="54D7C98B" w14:textId="77777777" w:rsidTr="000265EB">
        <w:trPr>
          <w:trHeight w:val="300"/>
        </w:trPr>
        <w:tc>
          <w:tcPr>
            <w:tcW w:w="3119" w:type="dxa"/>
            <w:noWrap/>
            <w:tcMar>
              <w:left w:w="57" w:type="dxa"/>
              <w:right w:w="57" w:type="dxa"/>
            </w:tcMar>
            <w:vAlign w:val="center"/>
          </w:tcPr>
          <w:p w14:paraId="7FD01FDE" w14:textId="667FBC42" w:rsidR="005868AF" w:rsidRPr="000265EB" w:rsidRDefault="005868AF" w:rsidP="005868AF">
            <w:pPr>
              <w:keepLines/>
              <w:widowControl w:val="0"/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  <w:t>Patients ≥ 1 sick leave, n (%)</w:t>
            </w:r>
          </w:p>
        </w:tc>
        <w:tc>
          <w:tcPr>
            <w:tcW w:w="1219" w:type="dxa"/>
            <w:noWrap/>
            <w:tcMar>
              <w:left w:w="57" w:type="dxa"/>
              <w:right w:w="57" w:type="dxa"/>
            </w:tcMar>
            <w:vAlign w:val="center"/>
          </w:tcPr>
          <w:p w14:paraId="6E638BF8" w14:textId="38330FB7" w:rsidR="005868AF" w:rsidRPr="000265EB" w:rsidRDefault="005868AF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>59 (0.1)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7C06CC65" w14:textId="75CF75EB" w:rsidR="005868AF" w:rsidRPr="000265EB" w:rsidRDefault="005868AF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>0 (0.0)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4B47C3AD" w14:textId="6F0DF77E" w:rsidR="005868AF" w:rsidRPr="000265EB" w:rsidRDefault="005868AF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  <w:t>191 (0.6)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15C78D29" w14:textId="67BAD915" w:rsidR="005868AF" w:rsidRPr="000265EB" w:rsidRDefault="005868AF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>96 (0.5)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4C12A8D7" w14:textId="1231A65A" w:rsidR="005868AF" w:rsidRPr="000265EB" w:rsidRDefault="005868AF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>48 (0.6)</w:t>
            </w:r>
          </w:p>
        </w:tc>
      </w:tr>
      <w:tr w:rsidR="00C376D6" w:rsidRPr="007B35D6" w14:paraId="0F1D9DE5" w14:textId="77777777" w:rsidTr="000265EB">
        <w:trPr>
          <w:trHeight w:val="300"/>
        </w:trPr>
        <w:tc>
          <w:tcPr>
            <w:tcW w:w="3119" w:type="dxa"/>
            <w:noWrap/>
            <w:tcMar>
              <w:left w:w="57" w:type="dxa"/>
              <w:right w:w="57" w:type="dxa"/>
            </w:tcMar>
            <w:vAlign w:val="center"/>
          </w:tcPr>
          <w:p w14:paraId="755BC3BE" w14:textId="19010FEF" w:rsidR="005868AF" w:rsidRPr="000265EB" w:rsidRDefault="005868AF" w:rsidP="005868AF">
            <w:pPr>
              <w:keepLines/>
              <w:widowControl w:val="0"/>
              <w:spacing w:line="240" w:lineRule="atLeast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  <w:t>Number per patient, mean ± SD</w:t>
            </w:r>
          </w:p>
        </w:tc>
        <w:tc>
          <w:tcPr>
            <w:tcW w:w="1219" w:type="dxa"/>
            <w:noWrap/>
            <w:tcMar>
              <w:left w:w="57" w:type="dxa"/>
              <w:right w:w="57" w:type="dxa"/>
            </w:tcMar>
            <w:vAlign w:val="center"/>
          </w:tcPr>
          <w:p w14:paraId="5C713F97" w14:textId="3C3A99D6" w:rsidR="005868AF" w:rsidRPr="000265EB" w:rsidRDefault="005868AF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>1.59 ± 3.66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3ACD4FDE" w14:textId="22120FEB" w:rsidR="005868AF" w:rsidRPr="000265EB" w:rsidRDefault="005868AF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4CC23CAE" w14:textId="05DC94E3" w:rsidR="005868AF" w:rsidRPr="000265EB" w:rsidRDefault="005868AF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  <w:t>1.08</w:t>
            </w: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 xml:space="preserve"> ± </w:t>
            </w:r>
            <w:r w:rsidRPr="000265E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  <w:t>0.34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5D73D38D" w14:textId="0D74C957" w:rsidR="005868AF" w:rsidRPr="000265EB" w:rsidRDefault="005868AF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>1.43 ± 2.88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6F40688E" w14:textId="237F15CB" w:rsidR="005868AF" w:rsidRPr="000265EB" w:rsidRDefault="005868AF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>1.19 ± 0.53</w:t>
            </w:r>
          </w:p>
        </w:tc>
      </w:tr>
      <w:tr w:rsidR="00C376D6" w:rsidRPr="007B35D6" w14:paraId="71CB3055" w14:textId="77777777" w:rsidTr="000265EB">
        <w:trPr>
          <w:trHeight w:val="300"/>
        </w:trPr>
        <w:tc>
          <w:tcPr>
            <w:tcW w:w="3119" w:type="dxa"/>
            <w:noWrap/>
            <w:tcMar>
              <w:left w:w="57" w:type="dxa"/>
              <w:right w:w="57" w:type="dxa"/>
            </w:tcMar>
            <w:vAlign w:val="center"/>
          </w:tcPr>
          <w:p w14:paraId="7E3F1B3A" w14:textId="3FD4F674" w:rsidR="005868AF" w:rsidRPr="000265EB" w:rsidRDefault="005868AF" w:rsidP="005868AF">
            <w:pPr>
              <w:keepLines/>
              <w:widowControl w:val="0"/>
              <w:spacing w:line="240" w:lineRule="atLeast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  <w:t>Length (days), mean ± SD</w:t>
            </w:r>
          </w:p>
        </w:tc>
        <w:tc>
          <w:tcPr>
            <w:tcW w:w="1219" w:type="dxa"/>
            <w:noWrap/>
            <w:tcMar>
              <w:left w:w="57" w:type="dxa"/>
              <w:right w:w="57" w:type="dxa"/>
            </w:tcMar>
            <w:vAlign w:val="center"/>
          </w:tcPr>
          <w:p w14:paraId="56047362" w14:textId="38408505" w:rsidR="005868AF" w:rsidRPr="000265EB" w:rsidRDefault="005868AF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>36.85 ± 92.29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031C971D" w14:textId="4CD9100E" w:rsidR="005868AF" w:rsidRPr="000265EB" w:rsidRDefault="005868AF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2C7ECCCB" w14:textId="7A488288" w:rsidR="005868AF" w:rsidRPr="000265EB" w:rsidRDefault="005868AF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  <w:t>14.60</w:t>
            </w: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 xml:space="preserve"> ± </w:t>
            </w:r>
            <w:r w:rsidRPr="000265E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  <w:t>29.45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551E466B" w14:textId="508A958D" w:rsidR="005868AF" w:rsidRPr="000265EB" w:rsidRDefault="005868AF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>20.92 ± 63.10</w:t>
            </w:r>
          </w:p>
        </w:tc>
        <w:tc>
          <w:tcPr>
            <w:tcW w:w="1219" w:type="dxa"/>
            <w:tcMar>
              <w:left w:w="57" w:type="dxa"/>
              <w:right w:w="57" w:type="dxa"/>
            </w:tcMar>
            <w:vAlign w:val="center"/>
          </w:tcPr>
          <w:p w14:paraId="2CFEAC83" w14:textId="3F87BB03" w:rsidR="005868AF" w:rsidRPr="000265EB" w:rsidRDefault="005868AF" w:rsidP="007B35D6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kern w:val="4"/>
                <w:sz w:val="20"/>
                <w:szCs w:val="20"/>
                <w:lang w:eastAsia="de-DE"/>
              </w:rPr>
              <w:t>27.58 ± 83.30</w:t>
            </w:r>
          </w:p>
        </w:tc>
      </w:tr>
    </w:tbl>
    <w:p w14:paraId="6CBCF82D" w14:textId="77777777" w:rsidR="00D22667" w:rsidRPr="00002C66" w:rsidRDefault="00D22667" w:rsidP="00D22667">
      <w:pPr>
        <w:rPr>
          <w:rFonts w:ascii="Times New Roman" w:hAnsi="Times New Roman" w:cs="Times New Roman"/>
          <w:sz w:val="16"/>
          <w:szCs w:val="16"/>
        </w:rPr>
      </w:pPr>
      <w:r w:rsidRPr="00002C66">
        <w:rPr>
          <w:rFonts w:ascii="Times New Roman" w:hAnsi="Times New Roman" w:cs="Times New Roman"/>
          <w:sz w:val="16"/>
          <w:szCs w:val="16"/>
        </w:rPr>
        <w:t>ID/IDA: iron deficiency/iron deficiency anemia</w:t>
      </w:r>
    </w:p>
    <w:p w14:paraId="5BA2EC2D" w14:textId="5B6A3429" w:rsidR="00E73624" w:rsidRDefault="00E73624" w:rsidP="007C4861">
      <w:pPr>
        <w:pStyle w:val="Beschriftung"/>
        <w:keepNext/>
        <w:ind w:left="1410" w:hanging="1410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br w:type="page"/>
      </w:r>
    </w:p>
    <w:p w14:paraId="145FEE21" w14:textId="77777777" w:rsidR="00DC4874" w:rsidRPr="00002C66" w:rsidRDefault="00DC4874" w:rsidP="007C4861">
      <w:pPr>
        <w:pStyle w:val="Beschriftung"/>
        <w:keepNext/>
        <w:ind w:left="1410" w:hanging="1410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p w14:paraId="5330C9F9" w14:textId="63117C1C" w:rsidR="005B29D6" w:rsidRPr="00002C66" w:rsidRDefault="00BE4B63" w:rsidP="005B29D6">
      <w:pPr>
        <w:pStyle w:val="berschrift2"/>
      </w:pPr>
      <w:bookmarkStart w:id="12" w:name="_Hlk161675318"/>
      <w:r>
        <w:t xml:space="preserve">Supplementary </w:t>
      </w:r>
      <w:r w:rsidR="007C4861" w:rsidRPr="00002C66">
        <w:t xml:space="preserve">Table </w:t>
      </w:r>
      <w:r w:rsidR="004972A8">
        <w:t>1</w:t>
      </w:r>
      <w:r w:rsidR="00C63E0E">
        <w:t>2</w:t>
      </w:r>
    </w:p>
    <w:p w14:paraId="36AA3FEE" w14:textId="46B0C645" w:rsidR="007C4861" w:rsidRPr="00002C66" w:rsidRDefault="007C4861" w:rsidP="00360F7D">
      <w:pPr>
        <w:rPr>
          <w:rFonts w:ascii="Times New Roman" w:hAnsi="Times New Roman" w:cs="Times New Roman"/>
        </w:rPr>
      </w:pPr>
      <w:r w:rsidRPr="00002C66">
        <w:rPr>
          <w:rFonts w:ascii="Times New Roman" w:hAnsi="Times New Roman" w:cs="Times New Roman"/>
        </w:rPr>
        <w:t xml:space="preserve">Expenditures associated with healthcare resource utilization in </w:t>
      </w:r>
      <w:r w:rsidR="002C4FB8" w:rsidRPr="00002C66">
        <w:rPr>
          <w:rFonts w:ascii="Times New Roman" w:hAnsi="Times New Roman" w:cs="Times New Roman"/>
        </w:rPr>
        <w:t xml:space="preserve">subpopulations of </w:t>
      </w:r>
      <w:r w:rsidR="006D7F2E">
        <w:rPr>
          <w:rFonts w:ascii="Times New Roman" w:hAnsi="Times New Roman" w:cs="Times New Roman"/>
        </w:rPr>
        <w:t xml:space="preserve">patients with </w:t>
      </w:r>
      <w:r w:rsidR="002C4FB8" w:rsidRPr="00002C66">
        <w:rPr>
          <w:rFonts w:ascii="Times New Roman" w:hAnsi="Times New Roman" w:cs="Times New Roman"/>
        </w:rPr>
        <w:t>ID/IDA</w:t>
      </w:r>
      <w:r w:rsidRPr="00002C66">
        <w:rPr>
          <w:rFonts w:ascii="Times New Roman" w:hAnsi="Times New Roman" w:cs="Times New Roman"/>
        </w:rPr>
        <w:t>, 2021</w:t>
      </w:r>
    </w:p>
    <w:tbl>
      <w:tblPr>
        <w:tblStyle w:val="Tabellenraster2"/>
        <w:tblW w:w="893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474"/>
        <w:gridCol w:w="1474"/>
        <w:gridCol w:w="1474"/>
        <w:gridCol w:w="1474"/>
        <w:gridCol w:w="1475"/>
      </w:tblGrid>
      <w:tr w:rsidR="001D190D" w:rsidRPr="00002C66" w14:paraId="2B553BC7" w14:textId="77777777" w:rsidTr="000265EB">
        <w:trPr>
          <w:trHeight w:val="300"/>
        </w:trPr>
        <w:tc>
          <w:tcPr>
            <w:tcW w:w="1560" w:type="dxa"/>
            <w:tcBorders>
              <w:bottom w:val="nil"/>
            </w:tcBorders>
            <w:noWrap/>
            <w:tcMar>
              <w:left w:w="57" w:type="dxa"/>
              <w:right w:w="57" w:type="dxa"/>
            </w:tcMar>
          </w:tcPr>
          <w:p w14:paraId="1D4ACD29" w14:textId="77777777" w:rsidR="00B711FE" w:rsidRPr="000265EB" w:rsidRDefault="00B711FE" w:rsidP="00EB4F82">
            <w:pPr>
              <w:pStyle w:val="TabellenText"/>
              <w:keepNext w:val="0"/>
              <w:keepLines/>
              <w:widowControl w:val="0"/>
              <w:rPr>
                <w:rFonts w:ascii="Times New Roman" w:hAnsi="Times New Roman"/>
                <w:b/>
                <w:szCs w:val="20"/>
                <w:lang w:val="en-US"/>
              </w:rPr>
            </w:pPr>
            <w:bookmarkStart w:id="13" w:name="_Hlk135039333"/>
            <w:bookmarkEnd w:id="12"/>
          </w:p>
        </w:tc>
        <w:tc>
          <w:tcPr>
            <w:tcW w:w="7371" w:type="dxa"/>
            <w:gridSpan w:val="5"/>
            <w:tcBorders>
              <w:bottom w:val="nil"/>
            </w:tcBorders>
            <w:noWrap/>
            <w:tcMar>
              <w:left w:w="57" w:type="dxa"/>
              <w:right w:w="57" w:type="dxa"/>
            </w:tcMar>
          </w:tcPr>
          <w:p w14:paraId="7E6746B7" w14:textId="77777777" w:rsidR="00B711FE" w:rsidRPr="000265EB" w:rsidRDefault="00B711FE" w:rsidP="00B711FE">
            <w:pPr>
              <w:pStyle w:val="Tabellenberschrift"/>
              <w:keepNext w:val="0"/>
              <w:keepLines/>
              <w:widowControl w:val="0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0265EB">
              <w:rPr>
                <w:rFonts w:ascii="Times New Roman" w:hAnsi="Times New Roman"/>
                <w:szCs w:val="20"/>
                <w:lang w:val="en-US"/>
              </w:rPr>
              <w:t xml:space="preserve">Mean ± SD </w:t>
            </w:r>
          </w:p>
          <w:p w14:paraId="3BDE642F" w14:textId="5B10DE47" w:rsidR="00B711FE" w:rsidRPr="000265EB" w:rsidRDefault="00B711FE" w:rsidP="00B711FE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hAnsi="Times New Roman" w:cs="Times New Roman"/>
                <w:sz w:val="20"/>
                <w:szCs w:val="20"/>
              </w:rPr>
              <w:t>cost per patient, in €</w:t>
            </w:r>
          </w:p>
        </w:tc>
      </w:tr>
      <w:tr w:rsidR="001D190D" w:rsidRPr="00002C66" w14:paraId="4A3B8077" w14:textId="6ACA47D0" w:rsidTr="000265EB">
        <w:trPr>
          <w:trHeight w:val="300"/>
        </w:trPr>
        <w:tc>
          <w:tcPr>
            <w:tcW w:w="1560" w:type="dxa"/>
            <w:tcBorders>
              <w:top w:val="nil"/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5AE449BD" w14:textId="77777777" w:rsidR="00B711FE" w:rsidRPr="000265EB" w:rsidRDefault="00B711FE" w:rsidP="00EB4F82">
            <w:pPr>
              <w:pStyle w:val="TabellenText"/>
              <w:keepNext w:val="0"/>
              <w:keepLines/>
              <w:widowControl w:val="0"/>
              <w:rPr>
                <w:rFonts w:ascii="Times New Roman" w:hAnsi="Times New Roman"/>
                <w:b/>
                <w:szCs w:val="20"/>
                <w:lang w:val="en-US"/>
              </w:rPr>
            </w:pPr>
          </w:p>
        </w:tc>
        <w:tc>
          <w:tcPr>
            <w:tcW w:w="1474" w:type="dxa"/>
            <w:tcBorders>
              <w:top w:val="nil"/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78F96147" w14:textId="77777777" w:rsidR="00B711FE" w:rsidRPr="000265EB" w:rsidRDefault="00B711FE" w:rsidP="00EB4F82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eastAsia="de-DE"/>
              </w:rPr>
              <w:t>Heart disease</w:t>
            </w:r>
          </w:p>
          <w:p w14:paraId="1215CBCB" w14:textId="77777777" w:rsidR="00B711FE" w:rsidRPr="000265EB" w:rsidRDefault="00B711FE" w:rsidP="00EB4F82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eastAsia="de-DE"/>
              </w:rPr>
              <w:t>(n = 44, 353)</w:t>
            </w:r>
          </w:p>
          <w:p w14:paraId="02EDB3D3" w14:textId="77777777" w:rsidR="00B711FE" w:rsidRPr="000265EB" w:rsidRDefault="00B711FE" w:rsidP="00EB4F82">
            <w:pPr>
              <w:pStyle w:val="TabellenText"/>
              <w:keepNext w:val="0"/>
              <w:keepLines/>
              <w:widowControl w:val="0"/>
              <w:rPr>
                <w:rFonts w:ascii="Times New Roman" w:hAnsi="Times New Roman"/>
                <w:b/>
                <w:szCs w:val="20"/>
                <w:lang w:val="en-US"/>
              </w:rPr>
            </w:pPr>
          </w:p>
        </w:tc>
        <w:tc>
          <w:tcPr>
            <w:tcW w:w="1474" w:type="dxa"/>
            <w:tcBorders>
              <w:top w:val="nil"/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21886908" w14:textId="77777777" w:rsidR="00B711FE" w:rsidRPr="000265EB" w:rsidRDefault="00B711FE" w:rsidP="00EB4F82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eastAsia="de-DE"/>
              </w:rPr>
              <w:t>Geriatric</w:t>
            </w:r>
          </w:p>
          <w:p w14:paraId="74186929" w14:textId="778E9105" w:rsidR="00B711FE" w:rsidRPr="000265EB" w:rsidRDefault="00B711FE" w:rsidP="00B8347B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b/>
                <w:szCs w:val="20"/>
                <w:lang w:val="en-US"/>
              </w:rPr>
            </w:pPr>
            <w:r w:rsidRPr="000265EB">
              <w:rPr>
                <w:rFonts w:ascii="Times New Roman" w:hAnsi="Times New Roman"/>
                <w:b/>
                <w:szCs w:val="20"/>
              </w:rPr>
              <w:t>(n = 40,662)</w:t>
            </w:r>
          </w:p>
        </w:tc>
        <w:tc>
          <w:tcPr>
            <w:tcW w:w="1474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01E8E8E" w14:textId="77777777" w:rsidR="00B711FE" w:rsidRPr="000265EB" w:rsidRDefault="00B711FE" w:rsidP="00EB4F82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eastAsia="de-DE"/>
              </w:rPr>
              <w:t>Menorrhagia, other gynecol. Diseases</w:t>
            </w:r>
          </w:p>
          <w:p w14:paraId="67873CFC" w14:textId="335E5C50" w:rsidR="00B711FE" w:rsidRPr="000265EB" w:rsidRDefault="00B711FE" w:rsidP="00B8347B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b/>
                <w:szCs w:val="20"/>
                <w:lang w:val="en-US"/>
              </w:rPr>
            </w:pPr>
            <w:r w:rsidRPr="000265EB">
              <w:rPr>
                <w:rFonts w:ascii="Times New Roman" w:hAnsi="Times New Roman"/>
                <w:b/>
                <w:szCs w:val="20"/>
                <w:lang w:val="en-US"/>
              </w:rPr>
              <w:t>(n = 34,421)</w:t>
            </w:r>
          </w:p>
        </w:tc>
        <w:tc>
          <w:tcPr>
            <w:tcW w:w="1474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6D33BC4" w14:textId="77777777" w:rsidR="00B711FE" w:rsidRPr="000265EB" w:rsidRDefault="00B711FE" w:rsidP="00EB4F82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eastAsia="de-DE"/>
              </w:rPr>
              <w:t>Gastrointestinal bleeding</w:t>
            </w:r>
          </w:p>
          <w:p w14:paraId="7B039EA8" w14:textId="40A8904A" w:rsidR="00B711FE" w:rsidRPr="000265EB" w:rsidRDefault="00B711FE" w:rsidP="00B8347B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b/>
                <w:szCs w:val="20"/>
                <w:lang w:val="en-US"/>
              </w:rPr>
            </w:pPr>
            <w:r w:rsidRPr="000265EB">
              <w:rPr>
                <w:rFonts w:ascii="Times New Roman" w:hAnsi="Times New Roman"/>
                <w:b/>
                <w:szCs w:val="20"/>
              </w:rPr>
              <w:t>(n = 20,417)</w:t>
            </w:r>
          </w:p>
        </w:tc>
        <w:tc>
          <w:tcPr>
            <w:tcW w:w="1475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2F0EE1C" w14:textId="59088F30" w:rsidR="00B711FE" w:rsidRPr="000265EB" w:rsidRDefault="00B711FE" w:rsidP="00B711FE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eastAsia="de-DE"/>
              </w:rPr>
              <w:t>Inflammatory bowel disease</w:t>
            </w:r>
          </w:p>
          <w:p w14:paraId="42603ABE" w14:textId="5FEB7738" w:rsidR="00B711FE" w:rsidRPr="000265EB" w:rsidRDefault="00B711FE" w:rsidP="00B711FE">
            <w:pPr>
              <w:keepLines/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eastAsia="de-DE"/>
              </w:rPr>
            </w:pPr>
            <w:r w:rsidRPr="000265EB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eastAsia="de-DE"/>
              </w:rPr>
              <w:t>(n = 8,422)</w:t>
            </w:r>
          </w:p>
        </w:tc>
      </w:tr>
      <w:tr w:rsidR="001D190D" w:rsidRPr="00002C66" w14:paraId="63C2829E" w14:textId="2C7F17CD" w:rsidTr="000265EB">
        <w:trPr>
          <w:trHeight w:val="300"/>
        </w:trPr>
        <w:tc>
          <w:tcPr>
            <w:tcW w:w="1560" w:type="dxa"/>
            <w:tcBorders>
              <w:top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11BB7803" w14:textId="77777777" w:rsidR="00B711FE" w:rsidRPr="000265EB" w:rsidRDefault="00B711FE" w:rsidP="00B8347B">
            <w:pPr>
              <w:pStyle w:val="TabellenText"/>
              <w:keepNext w:val="0"/>
              <w:keepLines/>
              <w:widowControl w:val="0"/>
              <w:spacing w:line="240" w:lineRule="auto"/>
              <w:rPr>
                <w:rFonts w:ascii="Times New Roman" w:hAnsi="Times New Roman"/>
                <w:b/>
                <w:bCs/>
                <w:szCs w:val="20"/>
                <w:lang w:val="en-US"/>
              </w:rPr>
            </w:pPr>
            <w:r w:rsidRPr="000265EB">
              <w:rPr>
                <w:rFonts w:ascii="Times New Roman" w:hAnsi="Times New Roman"/>
                <w:b/>
                <w:bCs/>
                <w:szCs w:val="20"/>
                <w:lang w:val="en-US"/>
              </w:rPr>
              <w:t>Hospitalizations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3C9EC623" w14:textId="77777777" w:rsidR="00B711FE" w:rsidRPr="000265EB" w:rsidRDefault="00B711FE" w:rsidP="00B8347B">
            <w:pPr>
              <w:pStyle w:val="TabellenText"/>
              <w:keepNext w:val="0"/>
              <w:keepLines/>
              <w:widowControl w:val="0"/>
              <w:spacing w:line="240" w:lineRule="auto"/>
              <w:rPr>
                <w:rFonts w:ascii="Times New Roman" w:hAnsi="Times New Roman"/>
                <w:b/>
                <w:bCs/>
                <w:szCs w:val="20"/>
                <w:lang w:val="en-US"/>
              </w:rPr>
            </w:pPr>
          </w:p>
        </w:tc>
        <w:tc>
          <w:tcPr>
            <w:tcW w:w="1474" w:type="dxa"/>
            <w:tcBorders>
              <w:top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27CC4D69" w14:textId="77777777" w:rsidR="00B711FE" w:rsidRPr="000265EB" w:rsidRDefault="00B711FE" w:rsidP="00B8347B">
            <w:pPr>
              <w:pStyle w:val="TabellenText"/>
              <w:keepNext w:val="0"/>
              <w:keepLines/>
              <w:widowControl w:val="0"/>
              <w:spacing w:line="240" w:lineRule="auto"/>
              <w:rPr>
                <w:rFonts w:ascii="Times New Roman" w:hAnsi="Times New Roman"/>
                <w:b/>
                <w:bCs/>
                <w:szCs w:val="20"/>
                <w:lang w:val="en-US"/>
              </w:rPr>
            </w:pPr>
          </w:p>
        </w:tc>
        <w:tc>
          <w:tcPr>
            <w:tcW w:w="1474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48C868CD" w14:textId="77777777" w:rsidR="00B711FE" w:rsidRPr="000265EB" w:rsidRDefault="00B711FE" w:rsidP="00B8347B">
            <w:pPr>
              <w:pStyle w:val="TabellenText"/>
              <w:keepNext w:val="0"/>
              <w:keepLines/>
              <w:widowControl w:val="0"/>
              <w:spacing w:line="240" w:lineRule="auto"/>
              <w:rPr>
                <w:rFonts w:ascii="Times New Roman" w:hAnsi="Times New Roman"/>
                <w:b/>
                <w:bCs/>
                <w:szCs w:val="20"/>
                <w:lang w:val="en-US"/>
              </w:rPr>
            </w:pPr>
          </w:p>
        </w:tc>
        <w:tc>
          <w:tcPr>
            <w:tcW w:w="1474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44CC05CE" w14:textId="77777777" w:rsidR="00B711FE" w:rsidRPr="000265EB" w:rsidRDefault="00B711FE" w:rsidP="00B8347B">
            <w:pPr>
              <w:pStyle w:val="TabellenText"/>
              <w:keepNext w:val="0"/>
              <w:keepLines/>
              <w:widowControl w:val="0"/>
              <w:spacing w:line="240" w:lineRule="auto"/>
              <w:rPr>
                <w:rFonts w:ascii="Times New Roman" w:hAnsi="Times New Roman"/>
                <w:b/>
                <w:bCs/>
                <w:szCs w:val="20"/>
                <w:lang w:val="en-US"/>
              </w:rPr>
            </w:pPr>
          </w:p>
        </w:tc>
        <w:tc>
          <w:tcPr>
            <w:tcW w:w="1475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06C2863B" w14:textId="77777777" w:rsidR="00B711FE" w:rsidRPr="000265EB" w:rsidRDefault="00B711FE" w:rsidP="003B1DE3">
            <w:pPr>
              <w:pStyle w:val="TabellenText"/>
              <w:keepNext w:val="0"/>
              <w:keepLines/>
              <w:widowControl w:val="0"/>
              <w:spacing w:line="240" w:lineRule="auto"/>
              <w:rPr>
                <w:rFonts w:ascii="Times New Roman" w:hAnsi="Times New Roman"/>
                <w:b/>
                <w:bCs/>
                <w:szCs w:val="20"/>
                <w:lang w:val="en-US"/>
              </w:rPr>
            </w:pPr>
          </w:p>
        </w:tc>
      </w:tr>
      <w:tr w:rsidR="001D190D" w:rsidRPr="006827DD" w14:paraId="59C73444" w14:textId="59DF1B77" w:rsidTr="000265EB">
        <w:trPr>
          <w:trHeight w:val="154"/>
        </w:trPr>
        <w:tc>
          <w:tcPr>
            <w:tcW w:w="1560" w:type="dxa"/>
            <w:noWrap/>
            <w:tcMar>
              <w:left w:w="57" w:type="dxa"/>
              <w:right w:w="57" w:type="dxa"/>
            </w:tcMar>
            <w:vAlign w:val="center"/>
          </w:tcPr>
          <w:p w14:paraId="3819E08F" w14:textId="77777777" w:rsidR="00B711FE" w:rsidRPr="000265EB" w:rsidRDefault="00B711FE" w:rsidP="00E73624">
            <w:pPr>
              <w:pStyle w:val="TabellenText"/>
              <w:keepNext w:val="0"/>
              <w:keepLines/>
              <w:widowControl w:val="0"/>
              <w:spacing w:line="240" w:lineRule="auto"/>
              <w:rPr>
                <w:rFonts w:ascii="Times New Roman" w:hAnsi="Times New Roman"/>
                <w:szCs w:val="20"/>
                <w:lang w:val="en-US"/>
              </w:rPr>
            </w:pPr>
            <w:r w:rsidRPr="000265EB">
              <w:rPr>
                <w:rFonts w:ascii="Times New Roman" w:hAnsi="Times New Roman"/>
                <w:szCs w:val="20"/>
                <w:lang w:val="en-US"/>
              </w:rPr>
              <w:t>All-cause</w:t>
            </w:r>
          </w:p>
        </w:tc>
        <w:tc>
          <w:tcPr>
            <w:tcW w:w="1474" w:type="dxa"/>
            <w:noWrap/>
            <w:tcMar>
              <w:left w:w="57" w:type="dxa"/>
              <w:right w:w="57" w:type="dxa"/>
            </w:tcMar>
            <w:vAlign w:val="center"/>
          </w:tcPr>
          <w:p w14:paraId="11879E8D" w14:textId="53D6677B" w:rsidR="00B711FE" w:rsidRPr="000265EB" w:rsidRDefault="00B711FE" w:rsidP="000265EB">
            <w:pPr>
              <w:pStyle w:val="TabellenText"/>
              <w:keepNext w:val="0"/>
              <w:keepLines/>
              <w:widowControl w:val="0"/>
              <w:spacing w:line="240" w:lineRule="auto"/>
              <w:rPr>
                <w:rFonts w:ascii="Times New Roman" w:hAnsi="Times New Roman"/>
                <w:szCs w:val="20"/>
                <w:lang w:val="en-US"/>
              </w:rPr>
            </w:pPr>
            <w:r w:rsidRPr="000265EB">
              <w:rPr>
                <w:rFonts w:ascii="Times New Roman" w:hAnsi="Times New Roman"/>
                <w:szCs w:val="20"/>
              </w:rPr>
              <w:t>7,860</w:t>
            </w:r>
            <w:r w:rsidR="00E73624">
              <w:rPr>
                <w:rFonts w:ascii="Times New Roman" w:hAnsi="Times New Roman"/>
                <w:szCs w:val="20"/>
              </w:rPr>
              <w:t> </w:t>
            </w:r>
            <w:r w:rsidRPr="000265EB">
              <w:rPr>
                <w:rFonts w:ascii="Times New Roman" w:hAnsi="Times New Roman"/>
                <w:szCs w:val="20"/>
              </w:rPr>
              <w:t>±</w:t>
            </w:r>
            <w:r w:rsidR="00E73624">
              <w:rPr>
                <w:rFonts w:ascii="Times New Roman" w:hAnsi="Times New Roman"/>
                <w:szCs w:val="20"/>
              </w:rPr>
              <w:t> </w:t>
            </w:r>
            <w:r w:rsidRPr="000265EB">
              <w:rPr>
                <w:rFonts w:ascii="Times New Roman" w:hAnsi="Times New Roman"/>
                <w:szCs w:val="20"/>
              </w:rPr>
              <w:t>15,695</w:t>
            </w:r>
          </w:p>
        </w:tc>
        <w:tc>
          <w:tcPr>
            <w:tcW w:w="1474" w:type="dxa"/>
            <w:noWrap/>
            <w:tcMar>
              <w:left w:w="57" w:type="dxa"/>
              <w:right w:w="57" w:type="dxa"/>
            </w:tcMar>
            <w:vAlign w:val="center"/>
          </w:tcPr>
          <w:p w14:paraId="0BEB37C5" w14:textId="51255B4A" w:rsidR="00B711FE" w:rsidRPr="000265EB" w:rsidRDefault="00B711FE" w:rsidP="00E73624">
            <w:pPr>
              <w:pStyle w:val="TabellenText"/>
              <w:keepLines/>
              <w:widowControl w:val="0"/>
              <w:spacing w:line="24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0265EB">
              <w:rPr>
                <w:rFonts w:ascii="Times New Roman" w:hAnsi="Times New Roman"/>
                <w:szCs w:val="20"/>
              </w:rPr>
              <w:t>7,326</w:t>
            </w:r>
            <w:r w:rsidR="00E73624">
              <w:rPr>
                <w:rFonts w:ascii="Times New Roman" w:hAnsi="Times New Roman"/>
                <w:szCs w:val="20"/>
              </w:rPr>
              <w:t> </w:t>
            </w:r>
            <w:r w:rsidRPr="000265EB">
              <w:rPr>
                <w:rFonts w:ascii="Times New Roman" w:hAnsi="Times New Roman"/>
                <w:szCs w:val="20"/>
              </w:rPr>
              <w:t>± 13,077</w:t>
            </w:r>
          </w:p>
        </w:tc>
        <w:tc>
          <w:tcPr>
            <w:tcW w:w="1474" w:type="dxa"/>
            <w:tcMar>
              <w:left w:w="57" w:type="dxa"/>
              <w:right w:w="57" w:type="dxa"/>
            </w:tcMar>
            <w:vAlign w:val="center"/>
          </w:tcPr>
          <w:p w14:paraId="227B6F17" w14:textId="27746A1A" w:rsidR="00B711FE" w:rsidRPr="000265EB" w:rsidRDefault="00B711FE" w:rsidP="00E73624">
            <w:pPr>
              <w:pStyle w:val="TabellenText"/>
              <w:keepLines/>
              <w:widowControl w:val="0"/>
              <w:spacing w:line="24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0265EB">
              <w:rPr>
                <w:rFonts w:ascii="Times New Roman" w:hAnsi="Times New Roman"/>
                <w:szCs w:val="20"/>
              </w:rPr>
              <w:t>1,928</w:t>
            </w:r>
            <w:r w:rsidR="00E73624">
              <w:rPr>
                <w:rFonts w:ascii="Times New Roman" w:hAnsi="Times New Roman"/>
                <w:szCs w:val="20"/>
              </w:rPr>
              <w:t> </w:t>
            </w:r>
            <w:r w:rsidRPr="000265EB">
              <w:rPr>
                <w:rFonts w:ascii="Times New Roman" w:hAnsi="Times New Roman"/>
                <w:szCs w:val="20"/>
              </w:rPr>
              <w:t>± 5,934</w:t>
            </w:r>
          </w:p>
        </w:tc>
        <w:tc>
          <w:tcPr>
            <w:tcW w:w="1474" w:type="dxa"/>
            <w:tcMar>
              <w:left w:w="57" w:type="dxa"/>
              <w:right w:w="57" w:type="dxa"/>
            </w:tcMar>
            <w:vAlign w:val="center"/>
          </w:tcPr>
          <w:p w14:paraId="55566DBC" w14:textId="0AFE53FB" w:rsidR="00B711FE" w:rsidRPr="000265EB" w:rsidRDefault="00B711FE" w:rsidP="00E73624">
            <w:pPr>
              <w:pStyle w:val="TabellenText"/>
              <w:keepLines/>
              <w:widowControl w:val="0"/>
              <w:spacing w:line="24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0265EB">
              <w:rPr>
                <w:rFonts w:ascii="Times New Roman" w:hAnsi="Times New Roman"/>
                <w:szCs w:val="20"/>
                <w:lang w:val="en-US"/>
              </w:rPr>
              <w:t>7,820</w:t>
            </w:r>
            <w:r w:rsidR="00E73624">
              <w:rPr>
                <w:rFonts w:ascii="Times New Roman" w:hAnsi="Times New Roman"/>
                <w:szCs w:val="20"/>
                <w:lang w:val="en-US"/>
              </w:rPr>
              <w:t> </w:t>
            </w:r>
            <w:r w:rsidRPr="000265EB">
              <w:rPr>
                <w:rFonts w:ascii="Times New Roman" w:hAnsi="Times New Roman"/>
                <w:szCs w:val="20"/>
                <w:lang w:val="en-US"/>
              </w:rPr>
              <w:t>± 15,624</w:t>
            </w:r>
          </w:p>
        </w:tc>
        <w:tc>
          <w:tcPr>
            <w:tcW w:w="1475" w:type="dxa"/>
            <w:tcMar>
              <w:left w:w="57" w:type="dxa"/>
              <w:right w:w="57" w:type="dxa"/>
            </w:tcMar>
            <w:vAlign w:val="center"/>
          </w:tcPr>
          <w:p w14:paraId="0CC5E1B0" w14:textId="787E2E23" w:rsidR="006827DD" w:rsidRPr="000265EB" w:rsidRDefault="006827DD" w:rsidP="00E73624">
            <w:pPr>
              <w:pStyle w:val="TabellenText"/>
              <w:keepLines/>
              <w:widowControl w:val="0"/>
              <w:spacing w:line="24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0265EB">
              <w:rPr>
                <w:rFonts w:ascii="Times New Roman" w:hAnsi="Times New Roman"/>
                <w:szCs w:val="20"/>
                <w:lang w:val="en-US"/>
              </w:rPr>
              <w:t>6,476</w:t>
            </w:r>
            <w:r w:rsidR="00E73624">
              <w:rPr>
                <w:rFonts w:ascii="Times New Roman" w:hAnsi="Times New Roman"/>
                <w:szCs w:val="20"/>
                <w:lang w:val="en-US"/>
              </w:rPr>
              <w:t> </w:t>
            </w:r>
            <w:r w:rsidRPr="000265EB">
              <w:rPr>
                <w:rFonts w:ascii="Times New Roman" w:hAnsi="Times New Roman"/>
                <w:szCs w:val="20"/>
                <w:lang w:val="en-US"/>
              </w:rPr>
              <w:t>± 15,630</w:t>
            </w:r>
          </w:p>
        </w:tc>
      </w:tr>
      <w:tr w:rsidR="001D190D" w:rsidRPr="006827DD" w14:paraId="6E95AB78" w14:textId="6F0B0D0E" w:rsidTr="000265EB">
        <w:trPr>
          <w:trHeight w:val="300"/>
        </w:trPr>
        <w:tc>
          <w:tcPr>
            <w:tcW w:w="1560" w:type="dxa"/>
            <w:noWrap/>
            <w:tcMar>
              <w:left w:w="57" w:type="dxa"/>
              <w:right w:w="57" w:type="dxa"/>
            </w:tcMar>
            <w:vAlign w:val="center"/>
          </w:tcPr>
          <w:p w14:paraId="4A2CFB48" w14:textId="77777777" w:rsidR="00B711FE" w:rsidRPr="000265EB" w:rsidRDefault="00B711FE" w:rsidP="00E73624">
            <w:pPr>
              <w:pStyle w:val="TabellenText"/>
              <w:keepNext w:val="0"/>
              <w:keepLines/>
              <w:widowControl w:val="0"/>
              <w:spacing w:line="240" w:lineRule="auto"/>
              <w:rPr>
                <w:rFonts w:ascii="Times New Roman" w:hAnsi="Times New Roman"/>
                <w:szCs w:val="20"/>
                <w:lang w:val="en-US"/>
              </w:rPr>
            </w:pPr>
            <w:r w:rsidRPr="000265EB">
              <w:rPr>
                <w:rFonts w:ascii="Times New Roman" w:hAnsi="Times New Roman"/>
                <w:szCs w:val="20"/>
                <w:lang w:val="en-US"/>
              </w:rPr>
              <w:t>Due to ID/IDA</w:t>
            </w:r>
          </w:p>
        </w:tc>
        <w:tc>
          <w:tcPr>
            <w:tcW w:w="1474" w:type="dxa"/>
            <w:noWrap/>
            <w:tcMar>
              <w:left w:w="57" w:type="dxa"/>
              <w:right w:w="57" w:type="dxa"/>
            </w:tcMar>
            <w:vAlign w:val="center"/>
          </w:tcPr>
          <w:p w14:paraId="48ABFFE8" w14:textId="47924EFC" w:rsidR="00B711FE" w:rsidRPr="000265EB" w:rsidRDefault="00B711FE" w:rsidP="00E73624">
            <w:pPr>
              <w:pStyle w:val="TabellenText"/>
              <w:keepNext w:val="0"/>
              <w:keepLines/>
              <w:widowControl w:val="0"/>
              <w:spacing w:line="24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0265EB">
              <w:rPr>
                <w:rFonts w:ascii="Times New Roman" w:hAnsi="Times New Roman"/>
                <w:szCs w:val="20"/>
              </w:rPr>
              <w:t>114</w:t>
            </w:r>
            <w:r w:rsidR="00E73624">
              <w:rPr>
                <w:rFonts w:ascii="Times New Roman" w:hAnsi="Times New Roman"/>
                <w:szCs w:val="20"/>
              </w:rPr>
              <w:t> </w:t>
            </w:r>
            <w:r w:rsidRPr="000265EB">
              <w:rPr>
                <w:rFonts w:ascii="Times New Roman" w:hAnsi="Times New Roman"/>
                <w:szCs w:val="20"/>
              </w:rPr>
              <w:t>± 782</w:t>
            </w:r>
          </w:p>
        </w:tc>
        <w:tc>
          <w:tcPr>
            <w:tcW w:w="1474" w:type="dxa"/>
            <w:noWrap/>
            <w:tcMar>
              <w:left w:w="57" w:type="dxa"/>
              <w:right w:w="57" w:type="dxa"/>
            </w:tcMar>
            <w:vAlign w:val="center"/>
          </w:tcPr>
          <w:p w14:paraId="2E2578BD" w14:textId="30B66D89" w:rsidR="00B711FE" w:rsidRPr="000265EB" w:rsidRDefault="00B711FE" w:rsidP="00E73624">
            <w:pPr>
              <w:pStyle w:val="TabellenText"/>
              <w:keepNext w:val="0"/>
              <w:keepLines/>
              <w:widowControl w:val="0"/>
              <w:spacing w:line="24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0265EB">
              <w:rPr>
                <w:rFonts w:ascii="Times New Roman" w:hAnsi="Times New Roman"/>
                <w:szCs w:val="20"/>
              </w:rPr>
              <w:t>125</w:t>
            </w:r>
            <w:r w:rsidR="00E73624">
              <w:rPr>
                <w:rFonts w:ascii="Times New Roman" w:hAnsi="Times New Roman"/>
                <w:szCs w:val="20"/>
              </w:rPr>
              <w:t> </w:t>
            </w:r>
            <w:r w:rsidRPr="000265EB">
              <w:rPr>
                <w:rFonts w:ascii="Times New Roman" w:hAnsi="Times New Roman"/>
                <w:szCs w:val="20"/>
              </w:rPr>
              <w:t>± 802</w:t>
            </w:r>
          </w:p>
        </w:tc>
        <w:tc>
          <w:tcPr>
            <w:tcW w:w="1474" w:type="dxa"/>
            <w:tcMar>
              <w:left w:w="57" w:type="dxa"/>
              <w:right w:w="57" w:type="dxa"/>
            </w:tcMar>
            <w:vAlign w:val="center"/>
          </w:tcPr>
          <w:p w14:paraId="5FA3B8A7" w14:textId="3AAC64FD" w:rsidR="00B711FE" w:rsidRPr="000265EB" w:rsidRDefault="00B711FE" w:rsidP="00E73624">
            <w:pPr>
              <w:pStyle w:val="TabellenText"/>
              <w:keepNext w:val="0"/>
              <w:keepLines/>
              <w:widowControl w:val="0"/>
              <w:spacing w:line="24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0265EB">
              <w:rPr>
                <w:rFonts w:ascii="Times New Roman" w:hAnsi="Times New Roman"/>
                <w:szCs w:val="20"/>
              </w:rPr>
              <w:t>24</w:t>
            </w:r>
            <w:r w:rsidR="00E73624">
              <w:rPr>
                <w:rFonts w:ascii="Times New Roman" w:hAnsi="Times New Roman"/>
                <w:szCs w:val="20"/>
              </w:rPr>
              <w:t> </w:t>
            </w:r>
            <w:r w:rsidRPr="000265EB">
              <w:rPr>
                <w:rFonts w:ascii="Times New Roman" w:hAnsi="Times New Roman"/>
                <w:szCs w:val="20"/>
              </w:rPr>
              <w:t>± 313</w:t>
            </w:r>
          </w:p>
        </w:tc>
        <w:tc>
          <w:tcPr>
            <w:tcW w:w="1474" w:type="dxa"/>
            <w:tcMar>
              <w:left w:w="57" w:type="dxa"/>
              <w:right w:w="57" w:type="dxa"/>
            </w:tcMar>
            <w:vAlign w:val="center"/>
          </w:tcPr>
          <w:p w14:paraId="34EC53F6" w14:textId="19F8A5B3" w:rsidR="00B711FE" w:rsidRPr="000265EB" w:rsidRDefault="00B711FE" w:rsidP="00E73624">
            <w:pPr>
              <w:pStyle w:val="TabellenText"/>
              <w:keepNext w:val="0"/>
              <w:keepLines/>
              <w:widowControl w:val="0"/>
              <w:spacing w:line="24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0265EB">
              <w:rPr>
                <w:rFonts w:ascii="Times New Roman" w:hAnsi="Times New Roman"/>
                <w:szCs w:val="20"/>
                <w:lang w:val="en-US"/>
              </w:rPr>
              <w:t>143</w:t>
            </w:r>
            <w:r w:rsidR="00E73624">
              <w:rPr>
                <w:rFonts w:ascii="Times New Roman" w:hAnsi="Times New Roman"/>
                <w:szCs w:val="20"/>
                <w:lang w:val="en-US"/>
              </w:rPr>
              <w:t> </w:t>
            </w:r>
            <w:r w:rsidRPr="000265EB">
              <w:rPr>
                <w:rFonts w:ascii="Times New Roman" w:hAnsi="Times New Roman"/>
                <w:szCs w:val="20"/>
                <w:lang w:val="en-US"/>
              </w:rPr>
              <w:t>± 912</w:t>
            </w:r>
          </w:p>
        </w:tc>
        <w:tc>
          <w:tcPr>
            <w:tcW w:w="1475" w:type="dxa"/>
            <w:tcMar>
              <w:left w:w="57" w:type="dxa"/>
              <w:right w:w="57" w:type="dxa"/>
            </w:tcMar>
            <w:vAlign w:val="center"/>
          </w:tcPr>
          <w:p w14:paraId="44952D6B" w14:textId="19669FED" w:rsidR="00B711FE" w:rsidRPr="000265EB" w:rsidRDefault="006827DD" w:rsidP="00E73624">
            <w:pPr>
              <w:pStyle w:val="TabellenText"/>
              <w:keepNext w:val="0"/>
              <w:keepLines/>
              <w:widowControl w:val="0"/>
              <w:spacing w:line="24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0265EB">
              <w:rPr>
                <w:rFonts w:ascii="Times New Roman" w:hAnsi="Times New Roman"/>
                <w:szCs w:val="20"/>
                <w:lang w:val="en-US"/>
              </w:rPr>
              <w:t>57</w:t>
            </w:r>
            <w:r w:rsidR="00E73624">
              <w:rPr>
                <w:rFonts w:ascii="Times New Roman" w:hAnsi="Times New Roman"/>
                <w:szCs w:val="20"/>
                <w:lang w:val="en-US"/>
              </w:rPr>
              <w:t> </w:t>
            </w:r>
            <w:r w:rsidRPr="000265EB">
              <w:rPr>
                <w:rFonts w:ascii="Times New Roman" w:hAnsi="Times New Roman"/>
                <w:szCs w:val="20"/>
                <w:lang w:val="en-US"/>
              </w:rPr>
              <w:t>± 557</w:t>
            </w:r>
          </w:p>
        </w:tc>
      </w:tr>
      <w:tr w:rsidR="001D190D" w:rsidRPr="006827DD" w14:paraId="1B1B3F41" w14:textId="34D5DD91" w:rsidTr="000265EB">
        <w:trPr>
          <w:trHeight w:val="300"/>
        </w:trPr>
        <w:tc>
          <w:tcPr>
            <w:tcW w:w="1560" w:type="dxa"/>
            <w:noWrap/>
            <w:tcMar>
              <w:left w:w="57" w:type="dxa"/>
              <w:right w:w="57" w:type="dxa"/>
            </w:tcMar>
          </w:tcPr>
          <w:p w14:paraId="7EE01F5D" w14:textId="77777777" w:rsidR="00B711FE" w:rsidRPr="000265EB" w:rsidRDefault="00B711FE" w:rsidP="00B8347B">
            <w:pPr>
              <w:pStyle w:val="TabellenText"/>
              <w:keepNext w:val="0"/>
              <w:keepLines/>
              <w:widowControl w:val="0"/>
              <w:spacing w:line="240" w:lineRule="auto"/>
              <w:rPr>
                <w:rFonts w:ascii="Times New Roman" w:hAnsi="Times New Roman"/>
                <w:szCs w:val="20"/>
                <w:lang w:val="en-US"/>
              </w:rPr>
            </w:pPr>
            <w:r w:rsidRPr="000265EB">
              <w:rPr>
                <w:rFonts w:ascii="Times New Roman" w:hAnsi="Times New Roman"/>
                <w:b/>
                <w:bCs/>
                <w:szCs w:val="20"/>
                <w:lang w:val="en-US"/>
              </w:rPr>
              <w:t>Outpatient services</w:t>
            </w:r>
          </w:p>
        </w:tc>
        <w:tc>
          <w:tcPr>
            <w:tcW w:w="1474" w:type="dxa"/>
            <w:noWrap/>
            <w:tcMar>
              <w:left w:w="57" w:type="dxa"/>
              <w:right w:w="57" w:type="dxa"/>
            </w:tcMar>
            <w:vAlign w:val="center"/>
          </w:tcPr>
          <w:p w14:paraId="288D6E74" w14:textId="77777777" w:rsidR="00B711FE" w:rsidRPr="000265EB" w:rsidRDefault="00B711FE" w:rsidP="000265EB">
            <w:pPr>
              <w:pStyle w:val="TabellenText"/>
              <w:keepNext w:val="0"/>
              <w:keepLines/>
              <w:widowControl w:val="0"/>
              <w:spacing w:line="24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</w:p>
        </w:tc>
        <w:tc>
          <w:tcPr>
            <w:tcW w:w="1474" w:type="dxa"/>
            <w:noWrap/>
            <w:tcMar>
              <w:left w:w="57" w:type="dxa"/>
              <w:right w:w="57" w:type="dxa"/>
            </w:tcMar>
            <w:vAlign w:val="center"/>
          </w:tcPr>
          <w:p w14:paraId="422EDE84" w14:textId="77777777" w:rsidR="00B711FE" w:rsidRPr="000265EB" w:rsidRDefault="00B711FE" w:rsidP="00E73624">
            <w:pPr>
              <w:pStyle w:val="TabellenText"/>
              <w:keepNext w:val="0"/>
              <w:keepLines/>
              <w:widowControl w:val="0"/>
              <w:spacing w:line="24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</w:p>
        </w:tc>
        <w:tc>
          <w:tcPr>
            <w:tcW w:w="1474" w:type="dxa"/>
            <w:tcMar>
              <w:left w:w="57" w:type="dxa"/>
              <w:right w:w="57" w:type="dxa"/>
            </w:tcMar>
            <w:vAlign w:val="center"/>
          </w:tcPr>
          <w:p w14:paraId="5A432E52" w14:textId="77777777" w:rsidR="00B711FE" w:rsidRPr="000265EB" w:rsidRDefault="00B711FE" w:rsidP="00E73624">
            <w:pPr>
              <w:pStyle w:val="TabellenText"/>
              <w:keepNext w:val="0"/>
              <w:keepLines/>
              <w:widowControl w:val="0"/>
              <w:spacing w:line="24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</w:p>
        </w:tc>
        <w:tc>
          <w:tcPr>
            <w:tcW w:w="1474" w:type="dxa"/>
            <w:tcMar>
              <w:left w:w="57" w:type="dxa"/>
              <w:right w:w="57" w:type="dxa"/>
            </w:tcMar>
            <w:vAlign w:val="center"/>
          </w:tcPr>
          <w:p w14:paraId="507BB06D" w14:textId="77777777" w:rsidR="00B711FE" w:rsidRPr="000265EB" w:rsidRDefault="00B711FE" w:rsidP="00E73624">
            <w:pPr>
              <w:pStyle w:val="TabellenText"/>
              <w:keepNext w:val="0"/>
              <w:keepLines/>
              <w:widowControl w:val="0"/>
              <w:spacing w:line="24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</w:p>
        </w:tc>
        <w:tc>
          <w:tcPr>
            <w:tcW w:w="1475" w:type="dxa"/>
            <w:tcMar>
              <w:left w:w="57" w:type="dxa"/>
              <w:right w:w="57" w:type="dxa"/>
            </w:tcMar>
            <w:vAlign w:val="center"/>
          </w:tcPr>
          <w:p w14:paraId="4D04415B" w14:textId="77777777" w:rsidR="00B711FE" w:rsidRPr="000265EB" w:rsidRDefault="00B711FE" w:rsidP="00E73624">
            <w:pPr>
              <w:pStyle w:val="TabellenText"/>
              <w:keepNext w:val="0"/>
              <w:keepLines/>
              <w:widowControl w:val="0"/>
              <w:spacing w:line="24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</w:p>
        </w:tc>
      </w:tr>
      <w:tr w:rsidR="001D190D" w:rsidRPr="006827DD" w14:paraId="007A8C33" w14:textId="5AC78D9E" w:rsidTr="000265EB">
        <w:trPr>
          <w:trHeight w:val="92"/>
        </w:trPr>
        <w:tc>
          <w:tcPr>
            <w:tcW w:w="1560" w:type="dxa"/>
            <w:noWrap/>
            <w:tcMar>
              <w:left w:w="57" w:type="dxa"/>
              <w:right w:w="57" w:type="dxa"/>
            </w:tcMar>
            <w:vAlign w:val="center"/>
          </w:tcPr>
          <w:p w14:paraId="7F565728" w14:textId="77777777" w:rsidR="00B711FE" w:rsidRPr="000265EB" w:rsidRDefault="00B711FE" w:rsidP="00E73624">
            <w:pPr>
              <w:pStyle w:val="TabellenText"/>
              <w:keepNext w:val="0"/>
              <w:keepLines/>
              <w:widowControl w:val="0"/>
              <w:spacing w:line="240" w:lineRule="auto"/>
              <w:rPr>
                <w:rFonts w:ascii="Times New Roman" w:hAnsi="Times New Roman"/>
                <w:szCs w:val="20"/>
                <w:lang w:val="en-US"/>
              </w:rPr>
            </w:pPr>
            <w:r w:rsidRPr="000265EB">
              <w:rPr>
                <w:rFonts w:ascii="Times New Roman" w:hAnsi="Times New Roman"/>
                <w:szCs w:val="20"/>
                <w:lang w:val="en-US"/>
              </w:rPr>
              <w:t>All-cause</w:t>
            </w:r>
          </w:p>
        </w:tc>
        <w:tc>
          <w:tcPr>
            <w:tcW w:w="1474" w:type="dxa"/>
            <w:noWrap/>
            <w:tcMar>
              <w:left w:w="57" w:type="dxa"/>
              <w:right w:w="57" w:type="dxa"/>
            </w:tcMar>
            <w:vAlign w:val="center"/>
          </w:tcPr>
          <w:p w14:paraId="66218386" w14:textId="7905AF0E" w:rsidR="00B711FE" w:rsidRPr="000265EB" w:rsidRDefault="00B711FE" w:rsidP="00E73624">
            <w:pPr>
              <w:pStyle w:val="TabellenText"/>
              <w:keepNext w:val="0"/>
              <w:keepLines/>
              <w:widowControl w:val="0"/>
              <w:spacing w:line="24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0265EB">
              <w:rPr>
                <w:rFonts w:ascii="Times New Roman" w:hAnsi="Times New Roman"/>
                <w:szCs w:val="20"/>
                <w:lang w:val="en-US"/>
              </w:rPr>
              <w:t>2,099</w:t>
            </w:r>
            <w:r w:rsidR="00E73624">
              <w:rPr>
                <w:rFonts w:ascii="Times New Roman" w:hAnsi="Times New Roman"/>
                <w:szCs w:val="20"/>
                <w:lang w:val="en-US"/>
              </w:rPr>
              <w:t> </w:t>
            </w:r>
            <w:r w:rsidRPr="000265EB">
              <w:rPr>
                <w:rFonts w:ascii="Times New Roman" w:hAnsi="Times New Roman"/>
                <w:szCs w:val="20"/>
                <w:lang w:val="en-US"/>
              </w:rPr>
              <w:t>± 4,625 </w:t>
            </w:r>
          </w:p>
        </w:tc>
        <w:tc>
          <w:tcPr>
            <w:tcW w:w="1474" w:type="dxa"/>
            <w:noWrap/>
            <w:tcMar>
              <w:left w:w="57" w:type="dxa"/>
              <w:right w:w="57" w:type="dxa"/>
            </w:tcMar>
            <w:vAlign w:val="center"/>
          </w:tcPr>
          <w:p w14:paraId="4057B9AA" w14:textId="2C594A57" w:rsidR="00B711FE" w:rsidRPr="000265EB" w:rsidRDefault="00B711FE" w:rsidP="00E73624">
            <w:pPr>
              <w:keepLines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5EB">
              <w:rPr>
                <w:rFonts w:ascii="Times New Roman" w:hAnsi="Times New Roman" w:cs="Times New Roman"/>
                <w:sz w:val="20"/>
                <w:szCs w:val="20"/>
              </w:rPr>
              <w:t>1,910</w:t>
            </w:r>
            <w:r w:rsidR="00E7362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0265EB">
              <w:rPr>
                <w:rFonts w:ascii="Times New Roman" w:hAnsi="Times New Roman" w:cs="Times New Roman"/>
                <w:sz w:val="20"/>
                <w:szCs w:val="20"/>
              </w:rPr>
              <w:t>± 4,093</w:t>
            </w:r>
          </w:p>
        </w:tc>
        <w:tc>
          <w:tcPr>
            <w:tcW w:w="1474" w:type="dxa"/>
            <w:tcMar>
              <w:left w:w="57" w:type="dxa"/>
              <w:right w:w="57" w:type="dxa"/>
            </w:tcMar>
            <w:vAlign w:val="center"/>
          </w:tcPr>
          <w:p w14:paraId="7BF39BB4" w14:textId="10C73697" w:rsidR="00B711FE" w:rsidRPr="000265EB" w:rsidRDefault="00B711FE" w:rsidP="00E73624">
            <w:pPr>
              <w:keepLines/>
              <w:widowControl w:val="0"/>
              <w:jc w:val="center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0265EB">
              <w:rPr>
                <w:rFonts w:ascii="Times New Roman" w:hAnsi="Times New Roman" w:cs="Times New Roman"/>
                <w:kern w:val="24"/>
                <w:sz w:val="20"/>
                <w:szCs w:val="20"/>
              </w:rPr>
              <w:t>1,262</w:t>
            </w:r>
            <w:r w:rsidR="00E7362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 </w:t>
            </w:r>
            <w:r w:rsidRPr="000265EB">
              <w:rPr>
                <w:rFonts w:ascii="Times New Roman" w:hAnsi="Times New Roman" w:cs="Times New Roman"/>
                <w:sz w:val="20"/>
                <w:szCs w:val="20"/>
              </w:rPr>
              <w:t>± 1,821</w:t>
            </w:r>
          </w:p>
        </w:tc>
        <w:tc>
          <w:tcPr>
            <w:tcW w:w="1474" w:type="dxa"/>
            <w:tcMar>
              <w:left w:w="57" w:type="dxa"/>
              <w:right w:w="57" w:type="dxa"/>
            </w:tcMar>
            <w:vAlign w:val="center"/>
          </w:tcPr>
          <w:p w14:paraId="1D00CEE1" w14:textId="668495A5" w:rsidR="00B711FE" w:rsidRPr="000265EB" w:rsidRDefault="00B711FE" w:rsidP="00E73624">
            <w:pPr>
              <w:keepLines/>
              <w:widowControl w:val="0"/>
              <w:jc w:val="center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0265EB">
              <w:rPr>
                <w:rFonts w:ascii="Times New Roman" w:hAnsi="Times New Roman" w:cs="Times New Roman"/>
                <w:kern w:val="24"/>
                <w:sz w:val="20"/>
                <w:szCs w:val="20"/>
              </w:rPr>
              <w:t>1,841</w:t>
            </w:r>
            <w:r w:rsidR="00E7362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 </w:t>
            </w:r>
            <w:r w:rsidRPr="000265EB">
              <w:rPr>
                <w:rFonts w:ascii="Times New Roman" w:hAnsi="Times New Roman" w:cs="Times New Roman"/>
                <w:sz w:val="20"/>
                <w:szCs w:val="20"/>
              </w:rPr>
              <w:t>± 3,782</w:t>
            </w:r>
          </w:p>
        </w:tc>
        <w:tc>
          <w:tcPr>
            <w:tcW w:w="1475" w:type="dxa"/>
            <w:tcMar>
              <w:left w:w="57" w:type="dxa"/>
              <w:right w:w="57" w:type="dxa"/>
            </w:tcMar>
            <w:vAlign w:val="center"/>
          </w:tcPr>
          <w:p w14:paraId="0047BEAD" w14:textId="2B01A16D" w:rsidR="00B711FE" w:rsidRPr="000265EB" w:rsidRDefault="006827DD" w:rsidP="00E73624">
            <w:pPr>
              <w:keepLines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5EB">
              <w:rPr>
                <w:rFonts w:ascii="Times New Roman" w:hAnsi="Times New Roman" w:cs="Times New Roman"/>
                <w:kern w:val="24"/>
                <w:sz w:val="20"/>
                <w:szCs w:val="20"/>
              </w:rPr>
              <w:t>1,678</w:t>
            </w:r>
            <w:r w:rsidR="00E7362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 </w:t>
            </w:r>
            <w:r w:rsidRPr="000265EB">
              <w:rPr>
                <w:rFonts w:ascii="Times New Roman" w:hAnsi="Times New Roman" w:cs="Times New Roman"/>
                <w:sz w:val="20"/>
                <w:szCs w:val="20"/>
              </w:rPr>
              <w:t>± 3,457</w:t>
            </w:r>
          </w:p>
        </w:tc>
      </w:tr>
      <w:tr w:rsidR="001D190D" w:rsidRPr="006827DD" w14:paraId="74843F3D" w14:textId="30DB0DF2" w:rsidTr="000265EB">
        <w:trPr>
          <w:trHeight w:val="300"/>
        </w:trPr>
        <w:tc>
          <w:tcPr>
            <w:tcW w:w="1560" w:type="dxa"/>
            <w:noWrap/>
            <w:tcMar>
              <w:left w:w="57" w:type="dxa"/>
              <w:right w:w="57" w:type="dxa"/>
            </w:tcMar>
            <w:vAlign w:val="center"/>
          </w:tcPr>
          <w:p w14:paraId="7861210B" w14:textId="77777777" w:rsidR="00B711FE" w:rsidRPr="000265EB" w:rsidRDefault="00B711FE" w:rsidP="00E73624">
            <w:pPr>
              <w:pStyle w:val="TabellenText"/>
              <w:keepNext w:val="0"/>
              <w:keepLines/>
              <w:widowControl w:val="0"/>
              <w:spacing w:line="240" w:lineRule="auto"/>
              <w:rPr>
                <w:rFonts w:ascii="Times New Roman" w:hAnsi="Times New Roman"/>
                <w:szCs w:val="20"/>
                <w:lang w:val="en-US"/>
              </w:rPr>
            </w:pPr>
            <w:r w:rsidRPr="000265EB">
              <w:rPr>
                <w:rFonts w:ascii="Times New Roman" w:hAnsi="Times New Roman"/>
                <w:szCs w:val="20"/>
                <w:lang w:val="en-US"/>
              </w:rPr>
              <w:t>Due to ID/IDA</w:t>
            </w:r>
          </w:p>
        </w:tc>
        <w:tc>
          <w:tcPr>
            <w:tcW w:w="1474" w:type="dxa"/>
            <w:noWrap/>
            <w:tcMar>
              <w:left w:w="57" w:type="dxa"/>
              <w:right w:w="57" w:type="dxa"/>
            </w:tcMar>
            <w:vAlign w:val="center"/>
          </w:tcPr>
          <w:p w14:paraId="73B383EF" w14:textId="3BF7528C" w:rsidR="00B711FE" w:rsidRPr="000265EB" w:rsidRDefault="00B711FE" w:rsidP="00E73624">
            <w:pPr>
              <w:keepLines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5EB">
              <w:rPr>
                <w:rFonts w:ascii="Times New Roman" w:hAnsi="Times New Roman" w:cs="Times New Roman"/>
                <w:sz w:val="20"/>
                <w:szCs w:val="20"/>
              </w:rPr>
              <w:t>704</w:t>
            </w:r>
            <w:r w:rsidR="00E7362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0265EB">
              <w:rPr>
                <w:rFonts w:ascii="Times New Roman" w:hAnsi="Times New Roman" w:cs="Times New Roman"/>
                <w:sz w:val="20"/>
                <w:szCs w:val="20"/>
              </w:rPr>
              <w:t>± 3,431</w:t>
            </w:r>
          </w:p>
        </w:tc>
        <w:tc>
          <w:tcPr>
            <w:tcW w:w="1474" w:type="dxa"/>
            <w:noWrap/>
            <w:tcMar>
              <w:left w:w="57" w:type="dxa"/>
              <w:right w:w="57" w:type="dxa"/>
            </w:tcMar>
            <w:vAlign w:val="center"/>
          </w:tcPr>
          <w:p w14:paraId="3D6205C6" w14:textId="28F398F8" w:rsidR="00B711FE" w:rsidRPr="000265EB" w:rsidRDefault="00B711FE" w:rsidP="00E73624">
            <w:pPr>
              <w:keepLines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5EB">
              <w:rPr>
                <w:rFonts w:ascii="Times New Roman" w:hAnsi="Times New Roman" w:cs="Times New Roman"/>
                <w:sz w:val="20"/>
                <w:szCs w:val="20"/>
              </w:rPr>
              <w:t>624</w:t>
            </w:r>
            <w:r w:rsidR="00E7362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0265EB">
              <w:rPr>
                <w:rFonts w:ascii="Times New Roman" w:hAnsi="Times New Roman" w:cs="Times New Roman"/>
                <w:sz w:val="20"/>
                <w:szCs w:val="20"/>
              </w:rPr>
              <w:t>± 2,968</w:t>
            </w:r>
          </w:p>
        </w:tc>
        <w:tc>
          <w:tcPr>
            <w:tcW w:w="1474" w:type="dxa"/>
            <w:tcMar>
              <w:left w:w="57" w:type="dxa"/>
              <w:right w:w="57" w:type="dxa"/>
            </w:tcMar>
            <w:vAlign w:val="center"/>
          </w:tcPr>
          <w:p w14:paraId="37B787F3" w14:textId="6217BE48" w:rsidR="00B711FE" w:rsidRPr="000265EB" w:rsidRDefault="00B711FE" w:rsidP="00E73624">
            <w:pPr>
              <w:keepLines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5EB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248</w:t>
            </w:r>
            <w:r w:rsidR="00E7362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 </w:t>
            </w:r>
            <w:r w:rsidRPr="000265EB">
              <w:rPr>
                <w:rFonts w:ascii="Times New Roman" w:hAnsi="Times New Roman" w:cs="Times New Roman"/>
                <w:sz w:val="20"/>
                <w:szCs w:val="20"/>
              </w:rPr>
              <w:t>± 1,078</w:t>
            </w:r>
          </w:p>
        </w:tc>
        <w:tc>
          <w:tcPr>
            <w:tcW w:w="1474" w:type="dxa"/>
            <w:tcMar>
              <w:left w:w="57" w:type="dxa"/>
              <w:right w:w="57" w:type="dxa"/>
            </w:tcMar>
            <w:vAlign w:val="center"/>
          </w:tcPr>
          <w:p w14:paraId="6E4C6F7F" w14:textId="66D5D81A" w:rsidR="00B711FE" w:rsidRPr="000265EB" w:rsidRDefault="00B711FE" w:rsidP="00E73624">
            <w:pPr>
              <w:keepLines/>
              <w:widowControl w:val="0"/>
              <w:jc w:val="center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0265EB">
              <w:rPr>
                <w:rFonts w:ascii="Times New Roman" w:hAnsi="Times New Roman" w:cs="Times New Roman"/>
                <w:kern w:val="24"/>
                <w:sz w:val="20"/>
                <w:szCs w:val="20"/>
              </w:rPr>
              <w:t>502</w:t>
            </w:r>
            <w:r w:rsidR="00E7362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 </w:t>
            </w:r>
            <w:r w:rsidRPr="000265EB">
              <w:rPr>
                <w:rFonts w:ascii="Times New Roman" w:hAnsi="Times New Roman" w:cs="Times New Roman"/>
                <w:sz w:val="20"/>
                <w:szCs w:val="20"/>
              </w:rPr>
              <w:t>± 2,609</w:t>
            </w:r>
          </w:p>
        </w:tc>
        <w:tc>
          <w:tcPr>
            <w:tcW w:w="1475" w:type="dxa"/>
            <w:tcMar>
              <w:left w:w="57" w:type="dxa"/>
              <w:right w:w="57" w:type="dxa"/>
            </w:tcMar>
            <w:vAlign w:val="center"/>
          </w:tcPr>
          <w:p w14:paraId="2433DE92" w14:textId="2A4E5D3B" w:rsidR="00B711FE" w:rsidRPr="000265EB" w:rsidRDefault="006827DD" w:rsidP="00E73624">
            <w:pPr>
              <w:keepLines/>
              <w:widowControl w:val="0"/>
              <w:jc w:val="center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0265EB">
              <w:rPr>
                <w:rFonts w:ascii="Times New Roman" w:hAnsi="Times New Roman" w:cs="Times New Roman"/>
                <w:kern w:val="24"/>
                <w:sz w:val="20"/>
                <w:szCs w:val="20"/>
              </w:rPr>
              <w:t>416</w:t>
            </w:r>
            <w:r w:rsidR="00E7362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 </w:t>
            </w:r>
            <w:r w:rsidRPr="000265EB">
              <w:rPr>
                <w:rFonts w:ascii="Times New Roman" w:hAnsi="Times New Roman" w:cs="Times New Roman"/>
                <w:sz w:val="20"/>
                <w:szCs w:val="20"/>
              </w:rPr>
              <w:t>± 2,155</w:t>
            </w:r>
          </w:p>
        </w:tc>
      </w:tr>
      <w:tr w:rsidR="00E73624" w:rsidRPr="006827DD" w14:paraId="70728281" w14:textId="77777777" w:rsidTr="000265EB">
        <w:trPr>
          <w:trHeight w:val="77"/>
        </w:trPr>
        <w:tc>
          <w:tcPr>
            <w:tcW w:w="1560" w:type="dxa"/>
            <w:noWrap/>
            <w:tcMar>
              <w:left w:w="57" w:type="dxa"/>
              <w:right w:w="57" w:type="dxa"/>
            </w:tcMar>
          </w:tcPr>
          <w:p w14:paraId="4A2F6206" w14:textId="512D6CC7" w:rsidR="00B711FE" w:rsidRPr="000265EB" w:rsidRDefault="00B711FE" w:rsidP="00B8347B">
            <w:pPr>
              <w:pStyle w:val="TabellenText"/>
              <w:keepNext w:val="0"/>
              <w:keepLines/>
              <w:widowControl w:val="0"/>
              <w:spacing w:line="240" w:lineRule="auto"/>
              <w:rPr>
                <w:rFonts w:ascii="Times New Roman" w:hAnsi="Times New Roman"/>
                <w:szCs w:val="20"/>
                <w:lang w:val="en-US"/>
              </w:rPr>
            </w:pPr>
            <w:r w:rsidRPr="000265EB">
              <w:rPr>
                <w:rFonts w:ascii="Times New Roman" w:hAnsi="Times New Roman"/>
                <w:b/>
                <w:bCs/>
                <w:szCs w:val="20"/>
                <w:lang w:val="en-US"/>
              </w:rPr>
              <w:t>Prescription drug treatment</w:t>
            </w:r>
          </w:p>
        </w:tc>
        <w:tc>
          <w:tcPr>
            <w:tcW w:w="1474" w:type="dxa"/>
            <w:noWrap/>
            <w:tcMar>
              <w:left w:w="57" w:type="dxa"/>
              <w:right w:w="57" w:type="dxa"/>
            </w:tcMar>
            <w:vAlign w:val="center"/>
          </w:tcPr>
          <w:p w14:paraId="16D04B09" w14:textId="77777777" w:rsidR="00B711FE" w:rsidRPr="000265EB" w:rsidRDefault="00B711FE" w:rsidP="00E73624">
            <w:pPr>
              <w:pStyle w:val="TabellenText"/>
              <w:keepNext w:val="0"/>
              <w:keepLines/>
              <w:widowControl w:val="0"/>
              <w:spacing w:line="24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</w:p>
        </w:tc>
        <w:tc>
          <w:tcPr>
            <w:tcW w:w="1474" w:type="dxa"/>
            <w:noWrap/>
            <w:tcMar>
              <w:left w:w="57" w:type="dxa"/>
              <w:right w:w="57" w:type="dxa"/>
            </w:tcMar>
            <w:vAlign w:val="center"/>
          </w:tcPr>
          <w:p w14:paraId="4FDB5D5A" w14:textId="77777777" w:rsidR="00B711FE" w:rsidRPr="000265EB" w:rsidDel="00766728" w:rsidRDefault="00B711FE" w:rsidP="00E73624">
            <w:pPr>
              <w:keepLines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Mar>
              <w:left w:w="57" w:type="dxa"/>
              <w:right w:w="57" w:type="dxa"/>
            </w:tcMar>
            <w:vAlign w:val="center"/>
          </w:tcPr>
          <w:p w14:paraId="2D9931AB" w14:textId="77777777" w:rsidR="00B711FE" w:rsidRPr="000265EB" w:rsidDel="00766728" w:rsidRDefault="00B711FE" w:rsidP="00E73624">
            <w:pPr>
              <w:keepLines/>
              <w:widowControl w:val="0"/>
              <w:jc w:val="center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74" w:type="dxa"/>
            <w:tcMar>
              <w:left w:w="57" w:type="dxa"/>
              <w:right w:w="57" w:type="dxa"/>
            </w:tcMar>
            <w:vAlign w:val="center"/>
          </w:tcPr>
          <w:p w14:paraId="69133D24" w14:textId="77777777" w:rsidR="00B711FE" w:rsidRPr="000265EB" w:rsidRDefault="00B711FE" w:rsidP="00E73624">
            <w:pPr>
              <w:keepLines/>
              <w:widowControl w:val="0"/>
              <w:jc w:val="center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75" w:type="dxa"/>
            <w:tcMar>
              <w:left w:w="57" w:type="dxa"/>
              <w:right w:w="57" w:type="dxa"/>
            </w:tcMar>
            <w:vAlign w:val="center"/>
          </w:tcPr>
          <w:p w14:paraId="2C5EFF42" w14:textId="77777777" w:rsidR="00B711FE" w:rsidRPr="000265EB" w:rsidRDefault="00B711FE" w:rsidP="00E73624">
            <w:pPr>
              <w:keepLines/>
              <w:widowControl w:val="0"/>
              <w:jc w:val="center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</w:tr>
      <w:tr w:rsidR="001D190D" w:rsidRPr="006827DD" w14:paraId="708A5BCB" w14:textId="3B5EAAC5" w:rsidTr="000265EB">
        <w:trPr>
          <w:trHeight w:val="202"/>
        </w:trPr>
        <w:tc>
          <w:tcPr>
            <w:tcW w:w="1560" w:type="dxa"/>
            <w:noWrap/>
            <w:tcMar>
              <w:left w:w="57" w:type="dxa"/>
              <w:right w:w="57" w:type="dxa"/>
            </w:tcMar>
            <w:vAlign w:val="center"/>
          </w:tcPr>
          <w:p w14:paraId="1DD7FCB7" w14:textId="77777777" w:rsidR="00B711FE" w:rsidRPr="000265EB" w:rsidRDefault="00B711FE" w:rsidP="00E73624">
            <w:pPr>
              <w:pStyle w:val="TabellenText"/>
              <w:keepNext w:val="0"/>
              <w:keepLines/>
              <w:widowControl w:val="0"/>
              <w:spacing w:line="240" w:lineRule="auto"/>
              <w:rPr>
                <w:rFonts w:ascii="Times New Roman" w:hAnsi="Times New Roman"/>
                <w:szCs w:val="20"/>
                <w:lang w:val="en-US"/>
              </w:rPr>
            </w:pPr>
            <w:r w:rsidRPr="000265EB">
              <w:rPr>
                <w:rFonts w:ascii="Times New Roman" w:hAnsi="Times New Roman"/>
                <w:szCs w:val="20"/>
                <w:lang w:val="en-US"/>
              </w:rPr>
              <w:t>Any drug treatment</w:t>
            </w:r>
          </w:p>
        </w:tc>
        <w:tc>
          <w:tcPr>
            <w:tcW w:w="1474" w:type="dxa"/>
            <w:noWrap/>
            <w:tcMar>
              <w:left w:w="57" w:type="dxa"/>
              <w:right w:w="57" w:type="dxa"/>
            </w:tcMar>
            <w:vAlign w:val="center"/>
          </w:tcPr>
          <w:p w14:paraId="55DFDD96" w14:textId="50D4B3D9" w:rsidR="00B711FE" w:rsidRPr="000265EB" w:rsidRDefault="00B711FE" w:rsidP="00E73624">
            <w:pPr>
              <w:pStyle w:val="TabellenText"/>
              <w:keepNext w:val="0"/>
              <w:keepLines/>
              <w:widowControl w:val="0"/>
              <w:spacing w:line="24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0265EB">
              <w:rPr>
                <w:rFonts w:ascii="Times New Roman" w:hAnsi="Times New Roman"/>
                <w:szCs w:val="20"/>
              </w:rPr>
              <w:t>2,975</w:t>
            </w:r>
            <w:r w:rsidR="00E73624">
              <w:rPr>
                <w:rFonts w:ascii="Times New Roman" w:hAnsi="Times New Roman"/>
                <w:szCs w:val="20"/>
              </w:rPr>
              <w:t> </w:t>
            </w:r>
            <w:r w:rsidRPr="000265EB">
              <w:rPr>
                <w:rFonts w:ascii="Times New Roman" w:hAnsi="Times New Roman"/>
                <w:szCs w:val="20"/>
              </w:rPr>
              <w:t>± 10,482</w:t>
            </w:r>
          </w:p>
        </w:tc>
        <w:tc>
          <w:tcPr>
            <w:tcW w:w="1474" w:type="dxa"/>
            <w:noWrap/>
            <w:tcMar>
              <w:left w:w="57" w:type="dxa"/>
              <w:right w:w="57" w:type="dxa"/>
            </w:tcMar>
            <w:vAlign w:val="center"/>
          </w:tcPr>
          <w:p w14:paraId="4ED58634" w14:textId="62BA8DC4" w:rsidR="00B711FE" w:rsidRPr="000265EB" w:rsidRDefault="00B711FE" w:rsidP="00E73624">
            <w:pPr>
              <w:keepLines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5EB">
              <w:rPr>
                <w:rFonts w:ascii="Times New Roman" w:hAnsi="Times New Roman" w:cs="Times New Roman"/>
                <w:sz w:val="20"/>
                <w:szCs w:val="20"/>
              </w:rPr>
              <w:t>2,755</w:t>
            </w:r>
            <w:r w:rsidR="00E7362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0265EB">
              <w:rPr>
                <w:rFonts w:ascii="Times New Roman" w:hAnsi="Times New Roman" w:cs="Times New Roman"/>
                <w:sz w:val="20"/>
                <w:szCs w:val="20"/>
              </w:rPr>
              <w:t>± 9,508 </w:t>
            </w:r>
          </w:p>
        </w:tc>
        <w:tc>
          <w:tcPr>
            <w:tcW w:w="1474" w:type="dxa"/>
            <w:tcMar>
              <w:left w:w="57" w:type="dxa"/>
              <w:right w:w="57" w:type="dxa"/>
            </w:tcMar>
            <w:vAlign w:val="center"/>
          </w:tcPr>
          <w:p w14:paraId="6AC28424" w14:textId="6ABF0DB2" w:rsidR="00B711FE" w:rsidRPr="000265EB" w:rsidRDefault="00B711FE" w:rsidP="00E73624">
            <w:pPr>
              <w:keepLines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5EB">
              <w:rPr>
                <w:rFonts w:ascii="Times New Roman" w:hAnsi="Times New Roman" w:cs="Times New Roman"/>
                <w:kern w:val="24"/>
                <w:sz w:val="20"/>
                <w:szCs w:val="20"/>
              </w:rPr>
              <w:t>1,096</w:t>
            </w:r>
            <w:r w:rsidR="00E7362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 </w:t>
            </w:r>
            <w:r w:rsidRPr="000265EB">
              <w:rPr>
                <w:rFonts w:ascii="Times New Roman" w:hAnsi="Times New Roman" w:cs="Times New Roman"/>
                <w:sz w:val="20"/>
                <w:szCs w:val="20"/>
              </w:rPr>
              <w:t>± 6,709</w:t>
            </w:r>
          </w:p>
        </w:tc>
        <w:tc>
          <w:tcPr>
            <w:tcW w:w="1474" w:type="dxa"/>
            <w:tcMar>
              <w:left w:w="57" w:type="dxa"/>
              <w:right w:w="57" w:type="dxa"/>
            </w:tcMar>
            <w:vAlign w:val="center"/>
          </w:tcPr>
          <w:p w14:paraId="2C6462E0" w14:textId="4476BDAE" w:rsidR="00B711FE" w:rsidRPr="000265EB" w:rsidRDefault="00B711FE" w:rsidP="00E73624">
            <w:pPr>
              <w:keepLines/>
              <w:widowControl w:val="0"/>
              <w:jc w:val="center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0265EB">
              <w:rPr>
                <w:rFonts w:ascii="Times New Roman" w:hAnsi="Times New Roman" w:cs="Times New Roman"/>
                <w:kern w:val="24"/>
                <w:sz w:val="20"/>
                <w:szCs w:val="20"/>
              </w:rPr>
              <w:t>3,572</w:t>
            </w:r>
            <w:r w:rsidR="00E7362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 </w:t>
            </w:r>
            <w:r w:rsidRPr="000265EB">
              <w:rPr>
                <w:rFonts w:ascii="Times New Roman" w:hAnsi="Times New Roman" w:cs="Times New Roman"/>
                <w:sz w:val="20"/>
                <w:szCs w:val="20"/>
              </w:rPr>
              <w:t>± 11,613</w:t>
            </w:r>
          </w:p>
        </w:tc>
        <w:tc>
          <w:tcPr>
            <w:tcW w:w="1475" w:type="dxa"/>
            <w:tcMar>
              <w:left w:w="57" w:type="dxa"/>
              <w:right w:w="57" w:type="dxa"/>
            </w:tcMar>
            <w:vAlign w:val="center"/>
          </w:tcPr>
          <w:p w14:paraId="0C19A651" w14:textId="27116030" w:rsidR="00B711FE" w:rsidRPr="000265EB" w:rsidRDefault="006827DD" w:rsidP="00E73624">
            <w:pPr>
              <w:keepLines/>
              <w:widowControl w:val="0"/>
              <w:jc w:val="center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0265EB">
              <w:rPr>
                <w:rFonts w:ascii="Times New Roman" w:hAnsi="Times New Roman" w:cs="Times New Roman"/>
                <w:kern w:val="24"/>
                <w:sz w:val="20"/>
                <w:szCs w:val="20"/>
              </w:rPr>
              <w:t>4,507</w:t>
            </w:r>
            <w:r w:rsidR="00E7362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 </w:t>
            </w:r>
            <w:r w:rsidRPr="000265EB">
              <w:rPr>
                <w:rFonts w:ascii="Times New Roman" w:hAnsi="Times New Roman" w:cs="Times New Roman"/>
                <w:sz w:val="20"/>
                <w:szCs w:val="20"/>
              </w:rPr>
              <w:t>± 11,473</w:t>
            </w:r>
          </w:p>
        </w:tc>
      </w:tr>
      <w:tr w:rsidR="001D190D" w:rsidRPr="006827DD" w14:paraId="3E04146F" w14:textId="1B5EF9B9" w:rsidTr="000265EB">
        <w:trPr>
          <w:trHeight w:val="300"/>
        </w:trPr>
        <w:tc>
          <w:tcPr>
            <w:tcW w:w="1560" w:type="dxa"/>
            <w:noWrap/>
            <w:tcMar>
              <w:left w:w="57" w:type="dxa"/>
              <w:right w:w="57" w:type="dxa"/>
            </w:tcMar>
            <w:vAlign w:val="center"/>
          </w:tcPr>
          <w:p w14:paraId="06F071F6" w14:textId="77777777" w:rsidR="00B711FE" w:rsidRPr="000265EB" w:rsidRDefault="00B711FE" w:rsidP="00E73624">
            <w:pPr>
              <w:pStyle w:val="TabellenText"/>
              <w:keepNext w:val="0"/>
              <w:keepLines/>
              <w:widowControl w:val="0"/>
              <w:spacing w:line="240" w:lineRule="auto"/>
              <w:rPr>
                <w:rFonts w:ascii="Times New Roman" w:hAnsi="Times New Roman"/>
                <w:szCs w:val="20"/>
                <w:lang w:val="en-US"/>
              </w:rPr>
            </w:pPr>
            <w:r w:rsidRPr="000265EB">
              <w:rPr>
                <w:rFonts w:ascii="Times New Roman" w:hAnsi="Times New Roman"/>
                <w:szCs w:val="20"/>
                <w:lang w:val="en-US"/>
              </w:rPr>
              <w:t>Iron preparations</w:t>
            </w:r>
          </w:p>
        </w:tc>
        <w:tc>
          <w:tcPr>
            <w:tcW w:w="1474" w:type="dxa"/>
            <w:noWrap/>
            <w:tcMar>
              <w:left w:w="57" w:type="dxa"/>
              <w:right w:w="57" w:type="dxa"/>
            </w:tcMar>
            <w:vAlign w:val="center"/>
          </w:tcPr>
          <w:p w14:paraId="75B74BE7" w14:textId="3E7D45CC" w:rsidR="00B711FE" w:rsidRPr="000265EB" w:rsidRDefault="00B711FE" w:rsidP="00E73624">
            <w:pPr>
              <w:keepLines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5EB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="00E7362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0265EB">
              <w:rPr>
                <w:rFonts w:ascii="Times New Roman" w:hAnsi="Times New Roman" w:cs="Times New Roman"/>
                <w:sz w:val="20"/>
                <w:szCs w:val="20"/>
              </w:rPr>
              <w:t>± 120</w:t>
            </w:r>
          </w:p>
        </w:tc>
        <w:tc>
          <w:tcPr>
            <w:tcW w:w="1474" w:type="dxa"/>
            <w:noWrap/>
            <w:tcMar>
              <w:left w:w="57" w:type="dxa"/>
              <w:right w:w="57" w:type="dxa"/>
            </w:tcMar>
            <w:vAlign w:val="center"/>
          </w:tcPr>
          <w:p w14:paraId="51D6F1B9" w14:textId="60999226" w:rsidR="00B711FE" w:rsidRPr="000265EB" w:rsidRDefault="00B711FE" w:rsidP="00E73624">
            <w:pPr>
              <w:keepLines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5EB">
              <w:rPr>
                <w:rFonts w:ascii="Times New Roman" w:hAnsi="Times New Roman" w:cs="Times New Roman"/>
                <w:sz w:val="20"/>
                <w:szCs w:val="20"/>
              </w:rPr>
              <w:t>34 ± 116 </w:t>
            </w:r>
          </w:p>
        </w:tc>
        <w:tc>
          <w:tcPr>
            <w:tcW w:w="1474" w:type="dxa"/>
            <w:tcMar>
              <w:left w:w="57" w:type="dxa"/>
              <w:right w:w="57" w:type="dxa"/>
            </w:tcMar>
            <w:vAlign w:val="center"/>
          </w:tcPr>
          <w:p w14:paraId="1600502F" w14:textId="367B18F8" w:rsidR="00B711FE" w:rsidRPr="000265EB" w:rsidRDefault="00B711FE" w:rsidP="00E73624">
            <w:pPr>
              <w:keepLines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5EB">
              <w:rPr>
                <w:rFonts w:ascii="Times New Roman" w:hAnsi="Times New Roman" w:cs="Times New Roman"/>
                <w:kern w:val="24"/>
                <w:sz w:val="20"/>
                <w:szCs w:val="20"/>
              </w:rPr>
              <w:t xml:space="preserve">23 </w:t>
            </w:r>
            <w:r w:rsidRPr="000265EB">
              <w:rPr>
                <w:rFonts w:ascii="Times New Roman" w:hAnsi="Times New Roman" w:cs="Times New Roman"/>
                <w:sz w:val="20"/>
                <w:szCs w:val="20"/>
              </w:rPr>
              <w:t>± 90</w:t>
            </w:r>
          </w:p>
        </w:tc>
        <w:tc>
          <w:tcPr>
            <w:tcW w:w="1474" w:type="dxa"/>
            <w:tcMar>
              <w:left w:w="57" w:type="dxa"/>
              <w:right w:w="57" w:type="dxa"/>
            </w:tcMar>
            <w:vAlign w:val="center"/>
          </w:tcPr>
          <w:p w14:paraId="6EEE7AFA" w14:textId="35C951A4" w:rsidR="00B711FE" w:rsidRPr="000265EB" w:rsidRDefault="00B711FE" w:rsidP="00E73624">
            <w:pPr>
              <w:keepLines/>
              <w:widowControl w:val="0"/>
              <w:jc w:val="center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0265EB">
              <w:rPr>
                <w:rFonts w:ascii="Times New Roman" w:hAnsi="Times New Roman" w:cs="Times New Roman"/>
                <w:kern w:val="24"/>
                <w:sz w:val="20"/>
                <w:szCs w:val="20"/>
              </w:rPr>
              <w:t xml:space="preserve">44 </w:t>
            </w:r>
            <w:r w:rsidRPr="000265EB">
              <w:rPr>
                <w:rFonts w:ascii="Times New Roman" w:hAnsi="Times New Roman" w:cs="Times New Roman"/>
                <w:sz w:val="20"/>
                <w:szCs w:val="20"/>
              </w:rPr>
              <w:t>± 146</w:t>
            </w:r>
          </w:p>
        </w:tc>
        <w:tc>
          <w:tcPr>
            <w:tcW w:w="1475" w:type="dxa"/>
            <w:tcMar>
              <w:left w:w="57" w:type="dxa"/>
              <w:right w:w="57" w:type="dxa"/>
            </w:tcMar>
            <w:vAlign w:val="center"/>
          </w:tcPr>
          <w:p w14:paraId="6E11D36C" w14:textId="7FED9839" w:rsidR="00B711FE" w:rsidRPr="000265EB" w:rsidRDefault="006827DD" w:rsidP="00E73624">
            <w:pPr>
              <w:keepLines/>
              <w:widowControl w:val="0"/>
              <w:jc w:val="center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0265EB">
              <w:rPr>
                <w:rFonts w:ascii="Times New Roman" w:hAnsi="Times New Roman" w:cs="Times New Roman"/>
                <w:kern w:val="24"/>
                <w:sz w:val="20"/>
                <w:szCs w:val="20"/>
              </w:rPr>
              <w:t xml:space="preserve">50 </w:t>
            </w:r>
            <w:r w:rsidRPr="000265EB">
              <w:rPr>
                <w:rFonts w:ascii="Times New Roman" w:hAnsi="Times New Roman" w:cs="Times New Roman"/>
                <w:sz w:val="20"/>
                <w:szCs w:val="20"/>
              </w:rPr>
              <w:t>± 157</w:t>
            </w:r>
          </w:p>
        </w:tc>
      </w:tr>
      <w:tr w:rsidR="001D190D" w:rsidRPr="006827DD" w14:paraId="3335FB5E" w14:textId="5BAF2376" w:rsidTr="000265EB">
        <w:trPr>
          <w:trHeight w:val="300"/>
        </w:trPr>
        <w:tc>
          <w:tcPr>
            <w:tcW w:w="1560" w:type="dxa"/>
            <w:noWrap/>
            <w:tcMar>
              <w:left w:w="57" w:type="dxa"/>
              <w:right w:w="57" w:type="dxa"/>
            </w:tcMar>
          </w:tcPr>
          <w:p w14:paraId="3D90B214" w14:textId="77777777" w:rsidR="00B711FE" w:rsidRPr="000265EB" w:rsidRDefault="00B711FE" w:rsidP="00B8347B">
            <w:pPr>
              <w:pStyle w:val="TabellenText"/>
              <w:keepNext w:val="0"/>
              <w:keepLines/>
              <w:widowControl w:val="0"/>
              <w:spacing w:line="240" w:lineRule="auto"/>
              <w:rPr>
                <w:rFonts w:ascii="Times New Roman" w:hAnsi="Times New Roman"/>
                <w:b/>
                <w:bCs/>
                <w:szCs w:val="20"/>
                <w:lang w:val="en-US"/>
              </w:rPr>
            </w:pPr>
            <w:r w:rsidRPr="000265EB">
              <w:rPr>
                <w:rFonts w:ascii="Times New Roman" w:hAnsi="Times New Roman"/>
                <w:b/>
                <w:bCs/>
                <w:szCs w:val="20"/>
                <w:lang w:val="en-US"/>
              </w:rPr>
              <w:t>Total cost</w:t>
            </w:r>
          </w:p>
        </w:tc>
        <w:tc>
          <w:tcPr>
            <w:tcW w:w="1474" w:type="dxa"/>
            <w:noWrap/>
            <w:tcMar>
              <w:left w:w="57" w:type="dxa"/>
              <w:right w:w="57" w:type="dxa"/>
            </w:tcMar>
            <w:vAlign w:val="center"/>
          </w:tcPr>
          <w:p w14:paraId="3FFAAC68" w14:textId="77777777" w:rsidR="00B711FE" w:rsidRPr="000265EB" w:rsidRDefault="00B711FE" w:rsidP="00E73624">
            <w:pPr>
              <w:pStyle w:val="TabellenText"/>
              <w:keepNext w:val="0"/>
              <w:keepLines/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bCs/>
                <w:szCs w:val="20"/>
                <w:lang w:val="en-US"/>
              </w:rPr>
            </w:pPr>
          </w:p>
        </w:tc>
        <w:tc>
          <w:tcPr>
            <w:tcW w:w="1474" w:type="dxa"/>
            <w:noWrap/>
            <w:tcMar>
              <w:left w:w="57" w:type="dxa"/>
              <w:right w:w="57" w:type="dxa"/>
            </w:tcMar>
            <w:vAlign w:val="center"/>
          </w:tcPr>
          <w:p w14:paraId="4CF6CD7C" w14:textId="77777777" w:rsidR="00B711FE" w:rsidRPr="000265EB" w:rsidRDefault="00B711FE" w:rsidP="00E73624">
            <w:pPr>
              <w:pStyle w:val="TabellenText"/>
              <w:keepNext w:val="0"/>
              <w:keepLines/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bCs/>
                <w:szCs w:val="20"/>
                <w:lang w:val="en-US"/>
              </w:rPr>
            </w:pPr>
          </w:p>
        </w:tc>
        <w:tc>
          <w:tcPr>
            <w:tcW w:w="1474" w:type="dxa"/>
            <w:tcMar>
              <w:left w:w="57" w:type="dxa"/>
              <w:right w:w="57" w:type="dxa"/>
            </w:tcMar>
            <w:vAlign w:val="center"/>
          </w:tcPr>
          <w:p w14:paraId="1368CB06" w14:textId="77777777" w:rsidR="00B711FE" w:rsidRPr="000265EB" w:rsidRDefault="00B711FE" w:rsidP="00E73624">
            <w:pPr>
              <w:pStyle w:val="TabellenText"/>
              <w:keepNext w:val="0"/>
              <w:keepLines/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bCs/>
                <w:szCs w:val="20"/>
                <w:lang w:val="en-US"/>
              </w:rPr>
            </w:pPr>
          </w:p>
        </w:tc>
        <w:tc>
          <w:tcPr>
            <w:tcW w:w="1474" w:type="dxa"/>
            <w:tcMar>
              <w:left w:w="57" w:type="dxa"/>
              <w:right w:w="57" w:type="dxa"/>
            </w:tcMar>
            <w:vAlign w:val="center"/>
          </w:tcPr>
          <w:p w14:paraId="261E0261" w14:textId="77777777" w:rsidR="00B711FE" w:rsidRPr="000265EB" w:rsidRDefault="00B711FE" w:rsidP="00E73624">
            <w:pPr>
              <w:pStyle w:val="TabellenText"/>
              <w:keepNext w:val="0"/>
              <w:keepLines/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bCs/>
                <w:szCs w:val="20"/>
                <w:lang w:val="en-US"/>
              </w:rPr>
            </w:pPr>
          </w:p>
        </w:tc>
        <w:tc>
          <w:tcPr>
            <w:tcW w:w="1475" w:type="dxa"/>
            <w:tcMar>
              <w:left w:w="57" w:type="dxa"/>
              <w:right w:w="57" w:type="dxa"/>
            </w:tcMar>
            <w:vAlign w:val="center"/>
          </w:tcPr>
          <w:p w14:paraId="48F0959B" w14:textId="77777777" w:rsidR="00B711FE" w:rsidRPr="000265EB" w:rsidRDefault="00B711FE" w:rsidP="00E73624">
            <w:pPr>
              <w:pStyle w:val="TabellenText"/>
              <w:keepNext w:val="0"/>
              <w:keepLines/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bCs/>
                <w:szCs w:val="20"/>
                <w:lang w:val="en-US"/>
              </w:rPr>
            </w:pPr>
          </w:p>
        </w:tc>
      </w:tr>
      <w:tr w:rsidR="001D190D" w:rsidRPr="006827DD" w14:paraId="56814592" w14:textId="63DCF385" w:rsidTr="000265EB">
        <w:trPr>
          <w:trHeight w:val="79"/>
        </w:trPr>
        <w:tc>
          <w:tcPr>
            <w:tcW w:w="1560" w:type="dxa"/>
            <w:noWrap/>
            <w:tcMar>
              <w:left w:w="57" w:type="dxa"/>
              <w:right w:w="57" w:type="dxa"/>
            </w:tcMar>
            <w:vAlign w:val="center"/>
          </w:tcPr>
          <w:p w14:paraId="38F91F83" w14:textId="77777777" w:rsidR="00B711FE" w:rsidRPr="000265EB" w:rsidRDefault="00B711FE" w:rsidP="00E73624">
            <w:pPr>
              <w:pStyle w:val="TabellenText"/>
              <w:keepNext w:val="0"/>
              <w:keepLines/>
              <w:widowControl w:val="0"/>
              <w:spacing w:line="240" w:lineRule="auto"/>
              <w:rPr>
                <w:rFonts w:ascii="Times New Roman" w:hAnsi="Times New Roman"/>
                <w:szCs w:val="20"/>
                <w:lang w:val="en-US"/>
              </w:rPr>
            </w:pPr>
            <w:r w:rsidRPr="000265EB">
              <w:rPr>
                <w:rFonts w:ascii="Times New Roman" w:hAnsi="Times New Roman"/>
                <w:szCs w:val="20"/>
                <w:lang w:val="en-US"/>
              </w:rPr>
              <w:t>All-cause</w:t>
            </w:r>
            <w:r w:rsidRPr="000265EB">
              <w:rPr>
                <w:rFonts w:ascii="Times New Roman" w:hAnsi="Times New Roman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1474" w:type="dxa"/>
            <w:noWrap/>
            <w:tcMar>
              <w:left w:w="57" w:type="dxa"/>
              <w:right w:w="57" w:type="dxa"/>
            </w:tcMar>
            <w:vAlign w:val="center"/>
          </w:tcPr>
          <w:p w14:paraId="10FE8FC2" w14:textId="7645C759" w:rsidR="00B711FE" w:rsidRPr="000265EB" w:rsidRDefault="00B711FE" w:rsidP="00E73624">
            <w:pPr>
              <w:pStyle w:val="TabellenText"/>
              <w:keepNext w:val="0"/>
              <w:keepLines/>
              <w:widowControl w:val="0"/>
              <w:spacing w:line="24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0265EB">
              <w:rPr>
                <w:rFonts w:ascii="Times New Roman" w:hAnsi="Times New Roman"/>
                <w:szCs w:val="20"/>
                <w:lang w:val="en-US"/>
              </w:rPr>
              <w:t>12,934</w:t>
            </w:r>
            <w:r w:rsidR="00E73624">
              <w:rPr>
                <w:rFonts w:ascii="Times New Roman" w:hAnsi="Times New Roman"/>
                <w:szCs w:val="20"/>
                <w:lang w:val="en-US"/>
              </w:rPr>
              <w:t> </w:t>
            </w:r>
            <w:r w:rsidRPr="000265EB">
              <w:rPr>
                <w:rFonts w:ascii="Times New Roman" w:hAnsi="Times New Roman"/>
                <w:szCs w:val="20"/>
                <w:lang w:val="en-US"/>
              </w:rPr>
              <w:t>± 20,723</w:t>
            </w:r>
          </w:p>
        </w:tc>
        <w:tc>
          <w:tcPr>
            <w:tcW w:w="1474" w:type="dxa"/>
            <w:noWrap/>
            <w:tcMar>
              <w:left w:w="57" w:type="dxa"/>
              <w:right w:w="57" w:type="dxa"/>
            </w:tcMar>
            <w:vAlign w:val="center"/>
          </w:tcPr>
          <w:p w14:paraId="23B449D5" w14:textId="1685B889" w:rsidR="00B711FE" w:rsidRPr="000265EB" w:rsidRDefault="00B711FE" w:rsidP="00E73624">
            <w:pPr>
              <w:pStyle w:val="TabellenText"/>
              <w:keepNext w:val="0"/>
              <w:keepLines/>
              <w:widowControl w:val="0"/>
              <w:spacing w:line="24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0265EB">
              <w:rPr>
                <w:rFonts w:ascii="Times New Roman" w:hAnsi="Times New Roman"/>
                <w:szCs w:val="20"/>
              </w:rPr>
              <w:t>11,990</w:t>
            </w:r>
            <w:r w:rsidR="00E73624">
              <w:rPr>
                <w:rFonts w:ascii="Times New Roman" w:hAnsi="Times New Roman"/>
                <w:szCs w:val="20"/>
              </w:rPr>
              <w:t> </w:t>
            </w:r>
            <w:r w:rsidRPr="000265EB">
              <w:rPr>
                <w:rFonts w:ascii="Times New Roman" w:hAnsi="Times New Roman"/>
                <w:szCs w:val="20"/>
              </w:rPr>
              <w:t>±</w:t>
            </w:r>
            <w:r w:rsidR="00E73624">
              <w:rPr>
                <w:rFonts w:ascii="Times New Roman" w:hAnsi="Times New Roman"/>
                <w:szCs w:val="20"/>
              </w:rPr>
              <w:t> </w:t>
            </w:r>
            <w:r w:rsidRPr="000265EB">
              <w:rPr>
                <w:rFonts w:ascii="Times New Roman" w:hAnsi="Times New Roman"/>
                <w:szCs w:val="20"/>
              </w:rPr>
              <w:t>17,783</w:t>
            </w:r>
          </w:p>
        </w:tc>
        <w:tc>
          <w:tcPr>
            <w:tcW w:w="1474" w:type="dxa"/>
            <w:tcMar>
              <w:left w:w="57" w:type="dxa"/>
              <w:right w:w="57" w:type="dxa"/>
            </w:tcMar>
            <w:vAlign w:val="center"/>
          </w:tcPr>
          <w:p w14:paraId="04F2CB32" w14:textId="305E8136" w:rsidR="00B711FE" w:rsidRPr="000265EB" w:rsidRDefault="00B711FE" w:rsidP="000265EB">
            <w:pPr>
              <w:keepLines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65EB">
              <w:rPr>
                <w:rFonts w:ascii="Times New Roman" w:hAnsi="Times New Roman" w:cs="Times New Roman"/>
                <w:kern w:val="24"/>
                <w:sz w:val="20"/>
                <w:szCs w:val="20"/>
              </w:rPr>
              <w:t>4,286</w:t>
            </w:r>
            <w:r w:rsidR="00E7362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 </w:t>
            </w:r>
            <w:r w:rsidRPr="000265EB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="00E7362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0265EB">
              <w:rPr>
                <w:rFonts w:ascii="Times New Roman" w:hAnsi="Times New Roman" w:cs="Times New Roman"/>
                <w:sz w:val="20"/>
                <w:szCs w:val="20"/>
              </w:rPr>
              <w:t>10,024</w:t>
            </w:r>
          </w:p>
        </w:tc>
        <w:tc>
          <w:tcPr>
            <w:tcW w:w="1474" w:type="dxa"/>
            <w:tcMar>
              <w:left w:w="57" w:type="dxa"/>
              <w:right w:w="57" w:type="dxa"/>
            </w:tcMar>
            <w:vAlign w:val="center"/>
          </w:tcPr>
          <w:p w14:paraId="144621E7" w14:textId="6886EBE0" w:rsidR="00B711FE" w:rsidRPr="000265EB" w:rsidRDefault="00B711FE" w:rsidP="00E73624">
            <w:pPr>
              <w:keepLines/>
              <w:widowControl w:val="0"/>
              <w:jc w:val="center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0265EB">
              <w:rPr>
                <w:rFonts w:ascii="Times New Roman" w:hAnsi="Times New Roman" w:cs="Times New Roman"/>
                <w:kern w:val="24"/>
                <w:sz w:val="20"/>
                <w:szCs w:val="20"/>
              </w:rPr>
              <w:t>13,233</w:t>
            </w:r>
            <w:r w:rsidR="00E7362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 </w:t>
            </w:r>
            <w:r w:rsidRPr="000265EB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="00E7362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0265EB">
              <w:rPr>
                <w:rFonts w:ascii="Times New Roman" w:hAnsi="Times New Roman" w:cs="Times New Roman"/>
                <w:sz w:val="20"/>
                <w:szCs w:val="20"/>
              </w:rPr>
              <w:t>21,138</w:t>
            </w:r>
          </w:p>
        </w:tc>
        <w:tc>
          <w:tcPr>
            <w:tcW w:w="1475" w:type="dxa"/>
            <w:tcMar>
              <w:left w:w="57" w:type="dxa"/>
              <w:right w:w="57" w:type="dxa"/>
            </w:tcMar>
            <w:vAlign w:val="center"/>
          </w:tcPr>
          <w:p w14:paraId="630B41F2" w14:textId="3CE3EEF6" w:rsidR="00B711FE" w:rsidRPr="000265EB" w:rsidRDefault="006827DD" w:rsidP="00E73624">
            <w:pPr>
              <w:keepLines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5EB">
              <w:rPr>
                <w:rFonts w:ascii="Times New Roman" w:hAnsi="Times New Roman" w:cs="Times New Roman"/>
                <w:kern w:val="24"/>
                <w:sz w:val="20"/>
                <w:szCs w:val="20"/>
              </w:rPr>
              <w:t>12,661</w:t>
            </w:r>
            <w:r w:rsidR="00E7362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 </w:t>
            </w:r>
            <w:r w:rsidRPr="000265EB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="00E7362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0265EB">
              <w:rPr>
                <w:rFonts w:ascii="Times New Roman" w:hAnsi="Times New Roman" w:cs="Times New Roman"/>
                <w:sz w:val="20"/>
                <w:szCs w:val="20"/>
              </w:rPr>
              <w:t>21,209</w:t>
            </w:r>
          </w:p>
        </w:tc>
      </w:tr>
      <w:tr w:rsidR="001D190D" w:rsidRPr="006827DD" w14:paraId="2833B8EB" w14:textId="29E9138E" w:rsidTr="000265EB">
        <w:trPr>
          <w:trHeight w:val="300"/>
        </w:trPr>
        <w:tc>
          <w:tcPr>
            <w:tcW w:w="1560" w:type="dxa"/>
            <w:noWrap/>
            <w:tcMar>
              <w:left w:w="57" w:type="dxa"/>
              <w:right w:w="57" w:type="dxa"/>
            </w:tcMar>
            <w:vAlign w:val="center"/>
          </w:tcPr>
          <w:p w14:paraId="3856E009" w14:textId="77777777" w:rsidR="00B711FE" w:rsidRPr="000265EB" w:rsidRDefault="00B711FE" w:rsidP="00E73624">
            <w:pPr>
              <w:pStyle w:val="TabellenText"/>
              <w:keepNext w:val="0"/>
              <w:keepLines/>
              <w:widowControl w:val="0"/>
              <w:spacing w:line="240" w:lineRule="auto"/>
              <w:rPr>
                <w:rFonts w:ascii="Times New Roman" w:hAnsi="Times New Roman"/>
                <w:szCs w:val="20"/>
                <w:vertAlign w:val="superscript"/>
                <w:lang w:val="en-US"/>
              </w:rPr>
            </w:pPr>
            <w:r w:rsidRPr="000265EB">
              <w:rPr>
                <w:rFonts w:ascii="Times New Roman" w:hAnsi="Times New Roman"/>
                <w:szCs w:val="20"/>
                <w:lang w:val="en-US"/>
              </w:rPr>
              <w:t>ID/IDA-related</w:t>
            </w:r>
            <w:r w:rsidRPr="000265EB">
              <w:rPr>
                <w:rFonts w:ascii="Times New Roman" w:hAnsi="Times New Roman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474" w:type="dxa"/>
            <w:noWrap/>
            <w:tcMar>
              <w:left w:w="57" w:type="dxa"/>
              <w:right w:w="57" w:type="dxa"/>
            </w:tcMar>
            <w:vAlign w:val="center"/>
          </w:tcPr>
          <w:p w14:paraId="085C0220" w14:textId="480C3AFB" w:rsidR="00B711FE" w:rsidRPr="000265EB" w:rsidRDefault="00B711FE" w:rsidP="00E73624">
            <w:pPr>
              <w:pStyle w:val="TabellenText"/>
              <w:keepNext w:val="0"/>
              <w:keepLines/>
              <w:widowControl w:val="0"/>
              <w:spacing w:line="24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0265EB">
              <w:rPr>
                <w:rFonts w:ascii="Times New Roman" w:hAnsi="Times New Roman"/>
                <w:szCs w:val="20"/>
              </w:rPr>
              <w:t>853</w:t>
            </w:r>
            <w:r w:rsidR="00E73624">
              <w:rPr>
                <w:rFonts w:ascii="Times New Roman" w:hAnsi="Times New Roman"/>
                <w:szCs w:val="20"/>
              </w:rPr>
              <w:t> </w:t>
            </w:r>
            <w:r w:rsidRPr="000265EB">
              <w:rPr>
                <w:rFonts w:ascii="Times New Roman" w:hAnsi="Times New Roman"/>
                <w:szCs w:val="20"/>
              </w:rPr>
              <w:t>± 3,535</w:t>
            </w:r>
          </w:p>
        </w:tc>
        <w:tc>
          <w:tcPr>
            <w:tcW w:w="1474" w:type="dxa"/>
            <w:noWrap/>
            <w:tcMar>
              <w:left w:w="57" w:type="dxa"/>
              <w:right w:w="57" w:type="dxa"/>
            </w:tcMar>
            <w:vAlign w:val="center"/>
          </w:tcPr>
          <w:p w14:paraId="453F4B2C" w14:textId="645403C9" w:rsidR="00B711FE" w:rsidRPr="000265EB" w:rsidRDefault="00B711FE" w:rsidP="00E73624">
            <w:pPr>
              <w:pStyle w:val="TabellenText"/>
              <w:keepNext w:val="0"/>
              <w:keepLines/>
              <w:widowControl w:val="0"/>
              <w:spacing w:line="24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0265EB">
              <w:rPr>
                <w:rFonts w:ascii="Times New Roman" w:hAnsi="Times New Roman"/>
                <w:szCs w:val="20"/>
              </w:rPr>
              <w:t>782</w:t>
            </w:r>
            <w:r w:rsidR="00E73624">
              <w:rPr>
                <w:rFonts w:ascii="Times New Roman" w:hAnsi="Times New Roman"/>
                <w:szCs w:val="20"/>
              </w:rPr>
              <w:t> </w:t>
            </w:r>
            <w:r w:rsidRPr="000265EB">
              <w:rPr>
                <w:rFonts w:ascii="Times New Roman" w:hAnsi="Times New Roman"/>
                <w:szCs w:val="20"/>
              </w:rPr>
              <w:t>± 3,087</w:t>
            </w:r>
          </w:p>
        </w:tc>
        <w:tc>
          <w:tcPr>
            <w:tcW w:w="1474" w:type="dxa"/>
            <w:tcMar>
              <w:left w:w="57" w:type="dxa"/>
              <w:right w:w="57" w:type="dxa"/>
            </w:tcMar>
            <w:vAlign w:val="center"/>
          </w:tcPr>
          <w:p w14:paraId="0AB718EE" w14:textId="047D5798" w:rsidR="00B711FE" w:rsidRPr="000265EB" w:rsidRDefault="00B711FE" w:rsidP="00E73624">
            <w:pPr>
              <w:keepLines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5EB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294</w:t>
            </w:r>
            <w:r w:rsidR="00E7362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 </w:t>
            </w:r>
            <w:r w:rsidRPr="000265EB">
              <w:rPr>
                <w:rFonts w:ascii="Times New Roman" w:hAnsi="Times New Roman" w:cs="Times New Roman"/>
                <w:sz w:val="20"/>
                <w:szCs w:val="20"/>
              </w:rPr>
              <w:t>± 1,137</w:t>
            </w:r>
          </w:p>
        </w:tc>
        <w:tc>
          <w:tcPr>
            <w:tcW w:w="1474" w:type="dxa"/>
            <w:tcMar>
              <w:left w:w="57" w:type="dxa"/>
              <w:right w:w="57" w:type="dxa"/>
            </w:tcMar>
            <w:vAlign w:val="center"/>
          </w:tcPr>
          <w:p w14:paraId="52CA9E56" w14:textId="57960822" w:rsidR="00B711FE" w:rsidRPr="000265EB" w:rsidRDefault="00B711FE" w:rsidP="00E73624">
            <w:pPr>
              <w:keepLines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5EB">
              <w:rPr>
                <w:rFonts w:ascii="Times New Roman" w:hAnsi="Times New Roman" w:cs="Times New Roman"/>
                <w:kern w:val="24"/>
                <w:sz w:val="20"/>
                <w:szCs w:val="20"/>
              </w:rPr>
              <w:t>689</w:t>
            </w:r>
            <w:r w:rsidR="00E7362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 </w:t>
            </w:r>
            <w:r w:rsidRPr="000265EB">
              <w:rPr>
                <w:rFonts w:ascii="Times New Roman" w:hAnsi="Times New Roman" w:cs="Times New Roman"/>
                <w:sz w:val="20"/>
                <w:szCs w:val="20"/>
              </w:rPr>
              <w:t>± 2</w:t>
            </w:r>
            <w:r w:rsidR="004D447C" w:rsidRPr="000265EB">
              <w:rPr>
                <w:rFonts w:ascii="Times New Roman" w:hAnsi="Times New Roman" w:cs="Times New Roman"/>
                <w:sz w:val="20"/>
                <w:szCs w:val="20"/>
              </w:rPr>
              <w:t>,781</w:t>
            </w:r>
          </w:p>
        </w:tc>
        <w:tc>
          <w:tcPr>
            <w:tcW w:w="1475" w:type="dxa"/>
            <w:tcMar>
              <w:left w:w="57" w:type="dxa"/>
              <w:right w:w="57" w:type="dxa"/>
            </w:tcMar>
            <w:vAlign w:val="center"/>
          </w:tcPr>
          <w:p w14:paraId="59E59B7B" w14:textId="40624E2D" w:rsidR="00B711FE" w:rsidRPr="000265EB" w:rsidRDefault="006827DD" w:rsidP="00E73624">
            <w:pPr>
              <w:keepLines/>
              <w:widowControl w:val="0"/>
              <w:jc w:val="center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0265EB">
              <w:rPr>
                <w:rFonts w:ascii="Times New Roman" w:hAnsi="Times New Roman" w:cs="Times New Roman"/>
                <w:kern w:val="24"/>
                <w:sz w:val="20"/>
                <w:szCs w:val="20"/>
              </w:rPr>
              <w:t>523</w:t>
            </w:r>
            <w:r w:rsidR="00E7362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 </w:t>
            </w:r>
            <w:r w:rsidRPr="000265EB">
              <w:rPr>
                <w:rFonts w:ascii="Times New Roman" w:hAnsi="Times New Roman" w:cs="Times New Roman"/>
                <w:sz w:val="20"/>
                <w:szCs w:val="20"/>
              </w:rPr>
              <w:t>± 2,249</w:t>
            </w:r>
          </w:p>
        </w:tc>
      </w:tr>
      <w:tr w:rsidR="001D190D" w:rsidRPr="006827DD" w14:paraId="06EACD89" w14:textId="2F61AFEB" w:rsidTr="000265EB">
        <w:trPr>
          <w:trHeight w:val="300"/>
        </w:trPr>
        <w:tc>
          <w:tcPr>
            <w:tcW w:w="1560" w:type="dxa"/>
            <w:noWrap/>
            <w:tcMar>
              <w:left w:w="57" w:type="dxa"/>
              <w:right w:w="57" w:type="dxa"/>
            </w:tcMar>
          </w:tcPr>
          <w:p w14:paraId="6349D25B" w14:textId="77777777" w:rsidR="00B711FE" w:rsidRPr="000265EB" w:rsidRDefault="00B711FE" w:rsidP="00B8347B">
            <w:pPr>
              <w:pStyle w:val="TabellenText"/>
              <w:keepNext w:val="0"/>
              <w:keepLines/>
              <w:widowControl w:val="0"/>
              <w:spacing w:line="240" w:lineRule="auto"/>
              <w:rPr>
                <w:rFonts w:ascii="Times New Roman" w:hAnsi="Times New Roman"/>
                <w:szCs w:val="20"/>
                <w:lang w:val="en-US"/>
              </w:rPr>
            </w:pPr>
            <w:r w:rsidRPr="000265EB">
              <w:rPr>
                <w:rFonts w:ascii="Times New Roman" w:hAnsi="Times New Roman"/>
                <w:b/>
                <w:szCs w:val="20"/>
                <w:lang w:val="en-US"/>
              </w:rPr>
              <w:t>Sickness benefits</w:t>
            </w:r>
          </w:p>
        </w:tc>
        <w:tc>
          <w:tcPr>
            <w:tcW w:w="1474" w:type="dxa"/>
            <w:noWrap/>
            <w:tcMar>
              <w:left w:w="57" w:type="dxa"/>
              <w:right w:w="57" w:type="dxa"/>
            </w:tcMar>
            <w:vAlign w:val="center"/>
          </w:tcPr>
          <w:p w14:paraId="076F5DA0" w14:textId="77777777" w:rsidR="00B711FE" w:rsidRPr="000265EB" w:rsidRDefault="00B711FE" w:rsidP="00E73624">
            <w:pPr>
              <w:pStyle w:val="TabellenText"/>
              <w:keepNext w:val="0"/>
              <w:keepLines/>
              <w:widowControl w:val="0"/>
              <w:spacing w:line="24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</w:p>
        </w:tc>
        <w:tc>
          <w:tcPr>
            <w:tcW w:w="1474" w:type="dxa"/>
            <w:noWrap/>
            <w:tcMar>
              <w:left w:w="57" w:type="dxa"/>
              <w:right w:w="57" w:type="dxa"/>
            </w:tcMar>
            <w:vAlign w:val="center"/>
          </w:tcPr>
          <w:p w14:paraId="589FD63D" w14:textId="77777777" w:rsidR="00B711FE" w:rsidRPr="000265EB" w:rsidRDefault="00B711FE" w:rsidP="00E73624">
            <w:pPr>
              <w:pStyle w:val="TabellenText"/>
              <w:keepNext w:val="0"/>
              <w:keepLines/>
              <w:widowControl w:val="0"/>
              <w:spacing w:line="24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</w:p>
        </w:tc>
        <w:tc>
          <w:tcPr>
            <w:tcW w:w="1474" w:type="dxa"/>
            <w:tcMar>
              <w:left w:w="57" w:type="dxa"/>
              <w:right w:w="57" w:type="dxa"/>
            </w:tcMar>
            <w:vAlign w:val="center"/>
          </w:tcPr>
          <w:p w14:paraId="2AB68B15" w14:textId="77777777" w:rsidR="00B711FE" w:rsidRPr="000265EB" w:rsidRDefault="00B711FE" w:rsidP="00E73624">
            <w:pPr>
              <w:pStyle w:val="TabellenText"/>
              <w:keepNext w:val="0"/>
              <w:keepLines/>
              <w:widowControl w:val="0"/>
              <w:spacing w:line="24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</w:p>
        </w:tc>
        <w:tc>
          <w:tcPr>
            <w:tcW w:w="1474" w:type="dxa"/>
            <w:tcMar>
              <w:left w:w="57" w:type="dxa"/>
              <w:right w:w="57" w:type="dxa"/>
            </w:tcMar>
            <w:vAlign w:val="center"/>
          </w:tcPr>
          <w:p w14:paraId="3F30CE6E" w14:textId="77777777" w:rsidR="00B711FE" w:rsidRPr="000265EB" w:rsidRDefault="00B711FE" w:rsidP="00E73624">
            <w:pPr>
              <w:pStyle w:val="TabellenText"/>
              <w:keepNext w:val="0"/>
              <w:keepLines/>
              <w:widowControl w:val="0"/>
              <w:spacing w:line="24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</w:p>
        </w:tc>
        <w:tc>
          <w:tcPr>
            <w:tcW w:w="1475" w:type="dxa"/>
            <w:tcMar>
              <w:left w:w="57" w:type="dxa"/>
              <w:right w:w="57" w:type="dxa"/>
            </w:tcMar>
            <w:vAlign w:val="center"/>
          </w:tcPr>
          <w:p w14:paraId="5898D934" w14:textId="77777777" w:rsidR="00B711FE" w:rsidRPr="000265EB" w:rsidRDefault="00B711FE" w:rsidP="00E73624">
            <w:pPr>
              <w:pStyle w:val="TabellenText"/>
              <w:keepNext w:val="0"/>
              <w:keepLines/>
              <w:widowControl w:val="0"/>
              <w:spacing w:line="24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</w:p>
        </w:tc>
      </w:tr>
      <w:tr w:rsidR="001D190D" w:rsidRPr="006827DD" w14:paraId="7DA188CF" w14:textId="7E3EDC95" w:rsidTr="000265EB">
        <w:trPr>
          <w:trHeight w:val="200"/>
        </w:trPr>
        <w:tc>
          <w:tcPr>
            <w:tcW w:w="1560" w:type="dxa"/>
            <w:noWrap/>
            <w:tcMar>
              <w:left w:w="57" w:type="dxa"/>
              <w:right w:w="57" w:type="dxa"/>
            </w:tcMar>
            <w:vAlign w:val="center"/>
          </w:tcPr>
          <w:p w14:paraId="7E2A80C7" w14:textId="77777777" w:rsidR="00B711FE" w:rsidRPr="000265EB" w:rsidRDefault="00B711FE" w:rsidP="00E73624">
            <w:pPr>
              <w:pStyle w:val="TabellenText"/>
              <w:keepNext w:val="0"/>
              <w:keepLines/>
              <w:widowControl w:val="0"/>
              <w:spacing w:line="240" w:lineRule="auto"/>
              <w:rPr>
                <w:rFonts w:ascii="Times New Roman" w:hAnsi="Times New Roman"/>
                <w:szCs w:val="20"/>
                <w:lang w:val="en-US"/>
              </w:rPr>
            </w:pPr>
            <w:r w:rsidRPr="000265EB">
              <w:rPr>
                <w:rFonts w:ascii="Times New Roman" w:hAnsi="Times New Roman"/>
                <w:szCs w:val="20"/>
                <w:lang w:val="en-US"/>
              </w:rPr>
              <w:t>All-cause</w:t>
            </w:r>
          </w:p>
        </w:tc>
        <w:tc>
          <w:tcPr>
            <w:tcW w:w="1474" w:type="dxa"/>
            <w:noWrap/>
            <w:tcMar>
              <w:left w:w="57" w:type="dxa"/>
              <w:right w:w="57" w:type="dxa"/>
            </w:tcMar>
            <w:vAlign w:val="center"/>
          </w:tcPr>
          <w:p w14:paraId="4F0C8D2C" w14:textId="31D00361" w:rsidR="00B711FE" w:rsidRPr="000265EB" w:rsidRDefault="00B711FE" w:rsidP="000265EB">
            <w:pPr>
              <w:pStyle w:val="TabellenText"/>
              <w:keepNext w:val="0"/>
              <w:keepLines/>
              <w:widowControl w:val="0"/>
              <w:spacing w:line="24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0265EB">
              <w:rPr>
                <w:rFonts w:ascii="Times New Roman" w:hAnsi="Times New Roman"/>
                <w:szCs w:val="20"/>
              </w:rPr>
              <w:t>156</w:t>
            </w:r>
            <w:r w:rsidR="00E73624">
              <w:rPr>
                <w:rFonts w:ascii="Times New Roman" w:hAnsi="Times New Roman"/>
                <w:szCs w:val="20"/>
              </w:rPr>
              <w:t> </w:t>
            </w:r>
            <w:r w:rsidRPr="000265EB">
              <w:rPr>
                <w:rFonts w:ascii="Times New Roman" w:hAnsi="Times New Roman"/>
                <w:szCs w:val="20"/>
              </w:rPr>
              <w:t>± 1,913</w:t>
            </w:r>
          </w:p>
        </w:tc>
        <w:tc>
          <w:tcPr>
            <w:tcW w:w="1474" w:type="dxa"/>
            <w:noWrap/>
            <w:tcMar>
              <w:left w:w="57" w:type="dxa"/>
              <w:right w:w="57" w:type="dxa"/>
            </w:tcMar>
            <w:vAlign w:val="center"/>
          </w:tcPr>
          <w:p w14:paraId="5FC758AB" w14:textId="42E9EAAC" w:rsidR="00B711FE" w:rsidRPr="000265EB" w:rsidRDefault="00B711FE" w:rsidP="00E73624">
            <w:pPr>
              <w:pStyle w:val="TabellenText"/>
              <w:keepNext w:val="0"/>
              <w:keepLines/>
              <w:widowControl w:val="0"/>
              <w:spacing w:line="24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0265EB">
              <w:rPr>
                <w:rFonts w:ascii="Times New Roman" w:hAnsi="Times New Roman"/>
                <w:szCs w:val="20"/>
              </w:rPr>
              <w:t>-</w:t>
            </w:r>
          </w:p>
        </w:tc>
        <w:tc>
          <w:tcPr>
            <w:tcW w:w="1474" w:type="dxa"/>
            <w:tcMar>
              <w:left w:w="57" w:type="dxa"/>
              <w:right w:w="57" w:type="dxa"/>
            </w:tcMar>
            <w:vAlign w:val="center"/>
          </w:tcPr>
          <w:p w14:paraId="6DB2B7EC" w14:textId="43894DA7" w:rsidR="00B711FE" w:rsidRPr="000265EB" w:rsidRDefault="00B711FE" w:rsidP="00E73624">
            <w:pPr>
              <w:keepLines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5EB">
              <w:rPr>
                <w:rFonts w:ascii="Times New Roman" w:hAnsi="Times New Roman" w:cs="Times New Roman"/>
                <w:kern w:val="24"/>
                <w:sz w:val="20"/>
                <w:szCs w:val="20"/>
              </w:rPr>
              <w:t>184</w:t>
            </w:r>
            <w:r w:rsidR="00E7362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 </w:t>
            </w:r>
            <w:r w:rsidRPr="000265EB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="00E736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265EB">
              <w:rPr>
                <w:rFonts w:ascii="Times New Roman" w:hAnsi="Times New Roman" w:cs="Times New Roman"/>
                <w:sz w:val="20"/>
                <w:szCs w:val="20"/>
              </w:rPr>
              <w:t>1,861</w:t>
            </w:r>
          </w:p>
        </w:tc>
        <w:tc>
          <w:tcPr>
            <w:tcW w:w="1474" w:type="dxa"/>
            <w:tcMar>
              <w:left w:w="57" w:type="dxa"/>
              <w:right w:w="57" w:type="dxa"/>
            </w:tcMar>
            <w:vAlign w:val="center"/>
          </w:tcPr>
          <w:p w14:paraId="276602CF" w14:textId="18389FEE" w:rsidR="00B711FE" w:rsidRPr="000265EB" w:rsidRDefault="00B711FE" w:rsidP="00E73624">
            <w:pPr>
              <w:keepLines/>
              <w:widowControl w:val="0"/>
              <w:jc w:val="center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0265EB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228</w:t>
            </w:r>
            <w:r w:rsidR="00E7362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 </w:t>
            </w:r>
            <w:r w:rsidRPr="000265EB">
              <w:rPr>
                <w:rFonts w:ascii="Times New Roman" w:hAnsi="Times New Roman" w:cs="Times New Roman"/>
                <w:sz w:val="20"/>
                <w:szCs w:val="20"/>
              </w:rPr>
              <w:t>± 2,228</w:t>
            </w:r>
          </w:p>
        </w:tc>
        <w:tc>
          <w:tcPr>
            <w:tcW w:w="1475" w:type="dxa"/>
            <w:tcMar>
              <w:left w:w="57" w:type="dxa"/>
              <w:right w:w="57" w:type="dxa"/>
            </w:tcMar>
            <w:vAlign w:val="center"/>
          </w:tcPr>
          <w:p w14:paraId="527C9DFE" w14:textId="25A76462" w:rsidR="00B711FE" w:rsidRPr="000265EB" w:rsidRDefault="006827DD" w:rsidP="00E73624">
            <w:pPr>
              <w:keepLines/>
              <w:widowControl w:val="0"/>
              <w:jc w:val="center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0265EB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257</w:t>
            </w:r>
            <w:r w:rsidR="00E7362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 </w:t>
            </w:r>
            <w:r w:rsidRPr="000265EB">
              <w:rPr>
                <w:rFonts w:ascii="Times New Roman" w:hAnsi="Times New Roman" w:cs="Times New Roman"/>
                <w:sz w:val="20"/>
                <w:szCs w:val="20"/>
              </w:rPr>
              <w:t>± 2,215</w:t>
            </w:r>
          </w:p>
        </w:tc>
      </w:tr>
      <w:tr w:rsidR="001D190D" w:rsidRPr="006827DD" w14:paraId="77E3BD9B" w14:textId="6116CFA9" w:rsidTr="000265EB">
        <w:trPr>
          <w:trHeight w:val="300"/>
        </w:trPr>
        <w:tc>
          <w:tcPr>
            <w:tcW w:w="1560" w:type="dxa"/>
            <w:noWrap/>
            <w:tcMar>
              <w:left w:w="57" w:type="dxa"/>
              <w:right w:w="57" w:type="dxa"/>
            </w:tcMar>
            <w:vAlign w:val="center"/>
          </w:tcPr>
          <w:p w14:paraId="390A7498" w14:textId="77777777" w:rsidR="00B711FE" w:rsidRPr="000265EB" w:rsidRDefault="00B711FE" w:rsidP="00E73624">
            <w:pPr>
              <w:pStyle w:val="TabellenText"/>
              <w:keepNext w:val="0"/>
              <w:keepLines/>
              <w:widowControl w:val="0"/>
              <w:spacing w:line="240" w:lineRule="auto"/>
              <w:rPr>
                <w:rFonts w:ascii="Times New Roman" w:hAnsi="Times New Roman"/>
                <w:szCs w:val="20"/>
                <w:lang w:val="en-US"/>
              </w:rPr>
            </w:pPr>
            <w:r w:rsidRPr="000265EB">
              <w:rPr>
                <w:rFonts w:ascii="Times New Roman" w:hAnsi="Times New Roman"/>
                <w:szCs w:val="20"/>
                <w:lang w:val="en-US"/>
              </w:rPr>
              <w:t>Due to ID/IDA</w:t>
            </w:r>
          </w:p>
        </w:tc>
        <w:tc>
          <w:tcPr>
            <w:tcW w:w="1474" w:type="dxa"/>
            <w:noWrap/>
            <w:tcMar>
              <w:left w:w="57" w:type="dxa"/>
              <w:right w:w="57" w:type="dxa"/>
            </w:tcMar>
            <w:vAlign w:val="center"/>
          </w:tcPr>
          <w:p w14:paraId="6BD92469" w14:textId="5EAB7DAC" w:rsidR="00B711FE" w:rsidRPr="000265EB" w:rsidRDefault="00B711FE" w:rsidP="00E73624">
            <w:pPr>
              <w:pStyle w:val="TabellenText"/>
              <w:keepNext w:val="0"/>
              <w:keepLines/>
              <w:widowControl w:val="0"/>
              <w:spacing w:line="24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0265EB">
              <w:rPr>
                <w:rFonts w:ascii="Times New Roman" w:hAnsi="Times New Roman"/>
                <w:szCs w:val="20"/>
              </w:rPr>
              <w:t>1</w:t>
            </w:r>
            <w:r w:rsidR="00E73624">
              <w:rPr>
                <w:rFonts w:ascii="Times New Roman" w:hAnsi="Times New Roman"/>
                <w:szCs w:val="20"/>
              </w:rPr>
              <w:t> </w:t>
            </w:r>
            <w:r w:rsidRPr="000265EB">
              <w:rPr>
                <w:rFonts w:ascii="Times New Roman" w:hAnsi="Times New Roman"/>
                <w:szCs w:val="20"/>
              </w:rPr>
              <w:t>± 99</w:t>
            </w:r>
          </w:p>
        </w:tc>
        <w:tc>
          <w:tcPr>
            <w:tcW w:w="1474" w:type="dxa"/>
            <w:noWrap/>
            <w:tcMar>
              <w:left w:w="57" w:type="dxa"/>
              <w:right w:w="57" w:type="dxa"/>
            </w:tcMar>
            <w:vAlign w:val="center"/>
          </w:tcPr>
          <w:p w14:paraId="13066880" w14:textId="74012917" w:rsidR="00B711FE" w:rsidRPr="000265EB" w:rsidRDefault="00B711FE" w:rsidP="00E73624">
            <w:pPr>
              <w:pStyle w:val="TabellenText"/>
              <w:keepNext w:val="0"/>
              <w:keepLines/>
              <w:widowControl w:val="0"/>
              <w:spacing w:line="240" w:lineRule="auto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0265EB">
              <w:rPr>
                <w:rFonts w:ascii="Times New Roman" w:hAnsi="Times New Roman"/>
                <w:szCs w:val="20"/>
                <w:lang w:val="en-US"/>
              </w:rPr>
              <w:t>-</w:t>
            </w:r>
          </w:p>
        </w:tc>
        <w:tc>
          <w:tcPr>
            <w:tcW w:w="1474" w:type="dxa"/>
            <w:tcMar>
              <w:left w:w="57" w:type="dxa"/>
              <w:right w:w="57" w:type="dxa"/>
            </w:tcMar>
            <w:vAlign w:val="center"/>
          </w:tcPr>
          <w:p w14:paraId="43DDCDDE" w14:textId="734ED802" w:rsidR="00B711FE" w:rsidRPr="000265EB" w:rsidRDefault="00B711FE" w:rsidP="00E73624">
            <w:pPr>
              <w:keepLines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5EB">
              <w:rPr>
                <w:rFonts w:ascii="Times New Roman" w:hAnsi="Times New Roman" w:cs="Times New Roman"/>
                <w:kern w:val="24"/>
                <w:sz w:val="20"/>
                <w:szCs w:val="20"/>
              </w:rPr>
              <w:t>1</w:t>
            </w:r>
            <w:r w:rsidR="00E7362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 </w:t>
            </w:r>
            <w:r w:rsidRPr="000265EB">
              <w:rPr>
                <w:rFonts w:ascii="Times New Roman" w:hAnsi="Times New Roman" w:cs="Times New Roman"/>
                <w:sz w:val="20"/>
                <w:szCs w:val="20"/>
              </w:rPr>
              <w:t>± 79</w:t>
            </w:r>
          </w:p>
        </w:tc>
        <w:tc>
          <w:tcPr>
            <w:tcW w:w="1474" w:type="dxa"/>
            <w:tcMar>
              <w:left w:w="57" w:type="dxa"/>
              <w:right w:w="57" w:type="dxa"/>
            </w:tcMar>
            <w:vAlign w:val="center"/>
          </w:tcPr>
          <w:p w14:paraId="3814988A" w14:textId="62A2FDC3" w:rsidR="00B711FE" w:rsidRPr="000265EB" w:rsidRDefault="00B711FE" w:rsidP="00E73624">
            <w:pPr>
              <w:keepLines/>
              <w:widowControl w:val="0"/>
              <w:jc w:val="center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0265EB">
              <w:rPr>
                <w:rFonts w:ascii="Times New Roman" w:hAnsi="Times New Roman" w:cs="Times New Roman"/>
                <w:kern w:val="24"/>
                <w:sz w:val="20"/>
                <w:szCs w:val="20"/>
              </w:rPr>
              <w:t xml:space="preserve">1 </w:t>
            </w:r>
            <w:r w:rsidRPr="000265EB">
              <w:rPr>
                <w:rFonts w:ascii="Times New Roman" w:hAnsi="Times New Roman" w:cs="Times New Roman"/>
                <w:sz w:val="20"/>
                <w:szCs w:val="20"/>
              </w:rPr>
              <w:t>± 91</w:t>
            </w:r>
          </w:p>
        </w:tc>
        <w:tc>
          <w:tcPr>
            <w:tcW w:w="1475" w:type="dxa"/>
            <w:tcMar>
              <w:left w:w="57" w:type="dxa"/>
              <w:right w:w="57" w:type="dxa"/>
            </w:tcMar>
            <w:vAlign w:val="center"/>
          </w:tcPr>
          <w:p w14:paraId="7131FB08" w14:textId="44DECE33" w:rsidR="00B711FE" w:rsidRPr="000265EB" w:rsidRDefault="006827DD" w:rsidP="00E73624">
            <w:pPr>
              <w:keepLines/>
              <w:widowControl w:val="0"/>
              <w:jc w:val="center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0265EB">
              <w:rPr>
                <w:rFonts w:ascii="Times New Roman" w:hAnsi="Times New Roman" w:cs="Times New Roman"/>
                <w:kern w:val="24"/>
                <w:sz w:val="20"/>
                <w:szCs w:val="20"/>
              </w:rPr>
              <w:t>-</w:t>
            </w:r>
          </w:p>
        </w:tc>
      </w:tr>
    </w:tbl>
    <w:bookmarkEnd w:id="10"/>
    <w:bookmarkEnd w:id="13"/>
    <w:p w14:paraId="6EB96412" w14:textId="77777777" w:rsidR="00D426B7" w:rsidRPr="006827DD" w:rsidRDefault="00703344" w:rsidP="00D426B7">
      <w:pPr>
        <w:spacing w:after="0" w:line="240" w:lineRule="auto"/>
        <w:jc w:val="both"/>
        <w:rPr>
          <w:rFonts w:ascii="Times New Roman" w:eastAsia="Times New Roman" w:hAnsi="Times New Roman" w:cs="Times New Roman"/>
          <w:kern w:val="4"/>
          <w:sz w:val="16"/>
          <w:szCs w:val="16"/>
          <w:lang w:eastAsia="de-DE"/>
          <w14:ligatures w14:val="none"/>
        </w:rPr>
      </w:pPr>
      <w:r w:rsidRPr="006827DD">
        <w:rPr>
          <w:rFonts w:ascii="Times New Roman" w:eastAsia="Times New Roman" w:hAnsi="Times New Roman" w:cs="Times New Roman"/>
          <w:kern w:val="4"/>
          <w:sz w:val="16"/>
          <w:szCs w:val="16"/>
          <w:vertAlign w:val="superscript"/>
          <w:lang w:eastAsia="de-DE"/>
          <w14:ligatures w14:val="none"/>
        </w:rPr>
        <w:t>1</w:t>
      </w:r>
      <w:r w:rsidRPr="006827DD">
        <w:rPr>
          <w:rFonts w:ascii="Times New Roman" w:eastAsia="Times New Roman" w:hAnsi="Times New Roman" w:cs="Times New Roman"/>
          <w:kern w:val="4"/>
          <w:sz w:val="16"/>
          <w:szCs w:val="16"/>
          <w:lang w:eastAsia="de-DE"/>
          <w14:ligatures w14:val="none"/>
        </w:rPr>
        <w:t>sum of outpatient costs, costs for hospitalizations (all-cause), and costs for any prescription drug treatment</w:t>
      </w:r>
    </w:p>
    <w:p w14:paraId="476C59D6" w14:textId="77777777" w:rsidR="00C40A31" w:rsidRPr="00002C66" w:rsidRDefault="00703344" w:rsidP="00D426B7">
      <w:pPr>
        <w:spacing w:after="0" w:line="240" w:lineRule="auto"/>
        <w:jc w:val="both"/>
        <w:rPr>
          <w:rFonts w:ascii="Times New Roman" w:eastAsia="Times New Roman" w:hAnsi="Times New Roman" w:cs="Times New Roman"/>
          <w:kern w:val="4"/>
          <w:sz w:val="16"/>
          <w:szCs w:val="16"/>
          <w:lang w:eastAsia="de-DE"/>
          <w14:ligatures w14:val="none"/>
        </w:rPr>
      </w:pPr>
      <w:r w:rsidRPr="00002C66">
        <w:rPr>
          <w:rFonts w:ascii="Times New Roman" w:eastAsia="Times New Roman" w:hAnsi="Times New Roman" w:cs="Times New Roman"/>
          <w:kern w:val="4"/>
          <w:sz w:val="16"/>
          <w:szCs w:val="16"/>
          <w:vertAlign w:val="superscript"/>
          <w:lang w:eastAsia="de-DE"/>
          <w14:ligatures w14:val="none"/>
        </w:rPr>
        <w:t>2</w:t>
      </w:r>
      <w:r w:rsidRPr="00002C66">
        <w:rPr>
          <w:rFonts w:ascii="Times New Roman" w:eastAsia="Times New Roman" w:hAnsi="Times New Roman" w:cs="Times New Roman"/>
          <w:kern w:val="4"/>
          <w:sz w:val="16"/>
          <w:szCs w:val="16"/>
          <w:lang w:eastAsia="de-DE"/>
          <w14:ligatures w14:val="none"/>
        </w:rPr>
        <w:t>sum of costs for hospitalizations due to ID/IDA, costs for outpatient services due to ID/IDA, and iron preparation</w:t>
      </w:r>
    </w:p>
    <w:p w14:paraId="1EC6FE2C" w14:textId="32C1B891" w:rsidR="00D22667" w:rsidRPr="00002C66" w:rsidRDefault="00D22667" w:rsidP="00D22667">
      <w:pPr>
        <w:rPr>
          <w:rFonts w:ascii="Times New Roman" w:hAnsi="Times New Roman" w:cs="Times New Roman"/>
          <w:sz w:val="16"/>
          <w:szCs w:val="16"/>
        </w:rPr>
      </w:pPr>
      <w:r w:rsidRPr="00002C66">
        <w:rPr>
          <w:rFonts w:ascii="Times New Roman" w:hAnsi="Times New Roman" w:cs="Times New Roman"/>
          <w:sz w:val="16"/>
          <w:szCs w:val="16"/>
        </w:rPr>
        <w:t xml:space="preserve">ID/IDA: iron deficiency/iron deficiency anemia; </w:t>
      </w:r>
      <w:r w:rsidR="00AB52A7">
        <w:rPr>
          <w:rFonts w:ascii="Times New Roman" w:hAnsi="Times New Roman" w:cs="Times New Roman"/>
          <w:sz w:val="16"/>
          <w:szCs w:val="16"/>
        </w:rPr>
        <w:t>SD: standard deviation</w:t>
      </w:r>
    </w:p>
    <w:p w14:paraId="2C24783F" w14:textId="6330F8FD" w:rsidR="00D22667" w:rsidRPr="00002C66" w:rsidRDefault="00D22667" w:rsidP="00D426B7">
      <w:pPr>
        <w:spacing w:after="0" w:line="240" w:lineRule="auto"/>
        <w:jc w:val="both"/>
        <w:rPr>
          <w:rFonts w:ascii="Times New Roman" w:eastAsia="Times New Roman" w:hAnsi="Times New Roman" w:cs="Times New Roman"/>
          <w:kern w:val="4"/>
          <w:sz w:val="16"/>
          <w:szCs w:val="16"/>
          <w:lang w:eastAsia="de-DE"/>
          <w14:ligatures w14:val="none"/>
        </w:rPr>
        <w:sectPr w:rsidR="00D22667" w:rsidRPr="00002C66" w:rsidSect="000265EB">
          <w:pgSz w:w="11906" w:h="16838"/>
          <w:pgMar w:top="1134" w:right="1417" w:bottom="1417" w:left="1417" w:header="708" w:footer="708" w:gutter="0"/>
          <w:cols w:space="708"/>
          <w:docGrid w:linePitch="360"/>
        </w:sectPr>
      </w:pPr>
    </w:p>
    <w:p w14:paraId="0191FB8D" w14:textId="30D325B9" w:rsidR="00E65636" w:rsidRPr="00002C66" w:rsidRDefault="00BE4B63" w:rsidP="00E65636">
      <w:pPr>
        <w:pStyle w:val="berschrift2"/>
      </w:pPr>
      <w:bookmarkStart w:id="14" w:name="_Hlk161675341"/>
      <w:r>
        <w:lastRenderedPageBreak/>
        <w:t xml:space="preserve">Supplementary </w:t>
      </w:r>
      <w:r w:rsidR="00E65636" w:rsidRPr="00002C66">
        <w:t>Table 1</w:t>
      </w:r>
      <w:r w:rsidR="00E65636">
        <w:t>3</w:t>
      </w:r>
    </w:p>
    <w:p w14:paraId="586BF7EF" w14:textId="77777777" w:rsidR="00E65636" w:rsidRPr="00002C66" w:rsidRDefault="00E65636" w:rsidP="00E65636">
      <w:pPr>
        <w:rPr>
          <w:rFonts w:ascii="Times New Roman" w:hAnsi="Times New Roman" w:cs="Times New Roman"/>
        </w:rPr>
      </w:pPr>
      <w:r w:rsidRPr="00002C66">
        <w:rPr>
          <w:rFonts w:ascii="Times New Roman" w:hAnsi="Times New Roman" w:cs="Times New Roman"/>
        </w:rPr>
        <w:t>Healthcare resource utilization in the treatment cohort (</w:t>
      </w:r>
      <w:proofErr w:type="spellStart"/>
      <w:r w:rsidRPr="00002C66">
        <w:rPr>
          <w:rFonts w:ascii="Times New Roman" w:hAnsi="Times New Roman" w:cs="Times New Roman"/>
        </w:rPr>
        <w:t>subcohort</w:t>
      </w:r>
      <w:proofErr w:type="spellEnd"/>
      <w:r w:rsidRPr="00002C66">
        <w:rPr>
          <w:rFonts w:ascii="Times New Roman" w:hAnsi="Times New Roman" w:cs="Times New Roman"/>
        </w:rPr>
        <w:t>: heart disease), 365 days before and after the index date</w:t>
      </w:r>
    </w:p>
    <w:tbl>
      <w:tblPr>
        <w:tblStyle w:val="Tabellenraster1"/>
        <w:tblW w:w="878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2055"/>
        <w:gridCol w:w="2056"/>
      </w:tblGrid>
      <w:tr w:rsidR="00E65636" w:rsidRPr="00002C66" w14:paraId="35518D2D" w14:textId="77777777" w:rsidTr="00942883">
        <w:trPr>
          <w:trHeight w:val="300"/>
        </w:trPr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1137001" w14:textId="77777777" w:rsidR="00E65636" w:rsidRPr="00002C66" w:rsidRDefault="00E65636" w:rsidP="00942883">
            <w:pPr>
              <w:pStyle w:val="TabellenText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1BCB60D" w14:textId="77777777" w:rsidR="00E65636" w:rsidRDefault="00E65636" w:rsidP="00942883">
            <w:pPr>
              <w:pStyle w:val="Tabellenberschrif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Treatment </w:t>
            </w:r>
            <w:proofErr w:type="spellStart"/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subcohort</w:t>
            </w:r>
            <w:proofErr w:type="spellEnd"/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: heart disease </w:t>
            </w:r>
          </w:p>
          <w:p w14:paraId="5FA0C279" w14:textId="77777777" w:rsidR="00E65636" w:rsidRPr="00002C66" w:rsidRDefault="00E65636" w:rsidP="00942883">
            <w:pPr>
              <w:pStyle w:val="Tabellenberschrif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(n= 231)</w:t>
            </w:r>
          </w:p>
        </w:tc>
      </w:tr>
      <w:tr w:rsidR="00E65636" w:rsidRPr="00002C66" w14:paraId="41C1095F" w14:textId="77777777" w:rsidTr="00942883">
        <w:trPr>
          <w:trHeight w:val="300"/>
        </w:trPr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4A1BC6F" w14:textId="77777777" w:rsidR="00E65636" w:rsidRPr="00002C66" w:rsidRDefault="00E65636" w:rsidP="00942883">
            <w:pPr>
              <w:pStyle w:val="TabellenText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055" w:type="dxa"/>
            <w:tcBorders>
              <w:top w:val="single" w:sz="4" w:space="0" w:color="auto"/>
            </w:tcBorders>
            <w:shd w:val="clear" w:color="auto" w:fill="auto"/>
          </w:tcPr>
          <w:p w14:paraId="1BC6B3EF" w14:textId="77777777" w:rsidR="00E65636" w:rsidRPr="00002C66" w:rsidRDefault="00E65636" w:rsidP="00942883">
            <w:pPr>
              <w:pStyle w:val="Tabellenberschrift"/>
              <w:jc w:val="center"/>
              <w:rPr>
                <w:rFonts w:ascii="Times New Roman" w:hAnsi="Times New Roman"/>
                <w:b w:val="0"/>
                <w:bCs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365 days before the index date</w:t>
            </w:r>
          </w:p>
        </w:tc>
        <w:tc>
          <w:tcPr>
            <w:tcW w:w="2056" w:type="dxa"/>
            <w:tcBorders>
              <w:top w:val="single" w:sz="4" w:space="0" w:color="auto"/>
            </w:tcBorders>
            <w:shd w:val="clear" w:color="auto" w:fill="auto"/>
          </w:tcPr>
          <w:p w14:paraId="30F1A7D9" w14:textId="77777777" w:rsidR="00E65636" w:rsidRPr="00002C66" w:rsidRDefault="00E65636" w:rsidP="00942883">
            <w:pPr>
              <w:pStyle w:val="Tabellenberschrift"/>
              <w:jc w:val="center"/>
              <w:rPr>
                <w:rFonts w:ascii="Times New Roman" w:hAnsi="Times New Roman"/>
                <w:b w:val="0"/>
                <w:bCs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365 days after the index date</w:t>
            </w:r>
          </w:p>
        </w:tc>
      </w:tr>
      <w:tr w:rsidR="00E65636" w:rsidRPr="00002C66" w14:paraId="0ACE0AA6" w14:textId="77777777" w:rsidTr="00942883">
        <w:trPr>
          <w:trHeight w:val="300"/>
        </w:trPr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5915DAD" w14:textId="77777777" w:rsidR="00E65636" w:rsidRPr="00002C66" w:rsidRDefault="00E65636" w:rsidP="00942883">
            <w:pPr>
              <w:pStyle w:val="TabellenText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Hospitalizations (all-cause)</w:t>
            </w:r>
          </w:p>
        </w:tc>
        <w:tc>
          <w:tcPr>
            <w:tcW w:w="2055" w:type="dxa"/>
            <w:tcBorders>
              <w:top w:val="single" w:sz="4" w:space="0" w:color="auto"/>
            </w:tcBorders>
            <w:shd w:val="clear" w:color="auto" w:fill="auto"/>
          </w:tcPr>
          <w:p w14:paraId="54C3795B" w14:textId="77777777" w:rsidR="00E65636" w:rsidRPr="00002C66" w:rsidRDefault="00E65636" w:rsidP="00942883">
            <w:pPr>
              <w:pStyle w:val="Tabellenberschrift"/>
              <w:jc w:val="center"/>
              <w:rPr>
                <w:rFonts w:ascii="Times New Roman" w:hAnsi="Times New Roman"/>
                <w:b w:val="0"/>
                <w:bCs/>
                <w:sz w:val="22"/>
                <w:szCs w:val="22"/>
                <w:lang w:val="en-US"/>
              </w:rPr>
            </w:pPr>
          </w:p>
        </w:tc>
        <w:tc>
          <w:tcPr>
            <w:tcW w:w="2056" w:type="dxa"/>
            <w:tcBorders>
              <w:top w:val="single" w:sz="4" w:space="0" w:color="auto"/>
            </w:tcBorders>
            <w:shd w:val="clear" w:color="auto" w:fill="auto"/>
          </w:tcPr>
          <w:p w14:paraId="6A138B25" w14:textId="77777777" w:rsidR="00E65636" w:rsidRPr="00002C66" w:rsidRDefault="00E65636" w:rsidP="00942883">
            <w:pPr>
              <w:pStyle w:val="Tabellenberschrift"/>
              <w:jc w:val="center"/>
              <w:rPr>
                <w:rFonts w:ascii="Times New Roman" w:hAnsi="Times New Roman"/>
                <w:b w:val="0"/>
                <w:bCs/>
                <w:sz w:val="22"/>
                <w:szCs w:val="22"/>
                <w:lang w:val="en-US"/>
              </w:rPr>
            </w:pPr>
          </w:p>
        </w:tc>
      </w:tr>
      <w:tr w:rsidR="00E65636" w:rsidRPr="00002C66" w14:paraId="77F36267" w14:textId="77777777" w:rsidTr="00942883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14:paraId="1D7B2D9E" w14:textId="77777777" w:rsidR="00E65636" w:rsidRPr="00002C66" w:rsidRDefault="00E65636" w:rsidP="00942883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Patients ≥ 1 hospitalization, n (%)</w:t>
            </w:r>
          </w:p>
        </w:tc>
        <w:tc>
          <w:tcPr>
            <w:tcW w:w="2055" w:type="dxa"/>
            <w:shd w:val="clear" w:color="auto" w:fill="auto"/>
            <w:noWrap/>
          </w:tcPr>
          <w:p w14:paraId="1991B96D" w14:textId="77777777" w:rsidR="00E65636" w:rsidRPr="00002C66" w:rsidRDefault="00E65636" w:rsidP="00942883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160 (69.3)</w:t>
            </w:r>
          </w:p>
        </w:tc>
        <w:tc>
          <w:tcPr>
            <w:tcW w:w="2056" w:type="dxa"/>
            <w:shd w:val="clear" w:color="auto" w:fill="auto"/>
            <w:noWrap/>
          </w:tcPr>
          <w:p w14:paraId="068358D4" w14:textId="77777777" w:rsidR="00E65636" w:rsidRPr="00002C66" w:rsidRDefault="00E65636" w:rsidP="00942883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153 (66.2)</w:t>
            </w:r>
          </w:p>
        </w:tc>
      </w:tr>
      <w:tr w:rsidR="00E65636" w:rsidRPr="00002C66" w14:paraId="1D8481FA" w14:textId="77777777" w:rsidTr="00942883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14:paraId="4F12FBC2" w14:textId="77777777" w:rsidR="00E65636" w:rsidRPr="00002C66" w:rsidRDefault="00E65636" w:rsidP="00942883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Admissions per patient, mean ± SD</w:t>
            </w:r>
          </w:p>
        </w:tc>
        <w:tc>
          <w:tcPr>
            <w:tcW w:w="2055" w:type="dxa"/>
            <w:shd w:val="clear" w:color="auto" w:fill="auto"/>
            <w:noWrap/>
          </w:tcPr>
          <w:p w14:paraId="26512283" w14:textId="77777777" w:rsidR="00E65636" w:rsidRPr="00002C66" w:rsidRDefault="00E65636" w:rsidP="00942883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2.99 ± 2.22</w:t>
            </w:r>
          </w:p>
        </w:tc>
        <w:tc>
          <w:tcPr>
            <w:tcW w:w="2056" w:type="dxa"/>
            <w:shd w:val="clear" w:color="auto" w:fill="auto"/>
            <w:noWrap/>
          </w:tcPr>
          <w:p w14:paraId="11A5B7AF" w14:textId="77777777" w:rsidR="00E65636" w:rsidRPr="00002C66" w:rsidRDefault="00E65636" w:rsidP="00942883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2.57 ± 1.93</w:t>
            </w:r>
          </w:p>
        </w:tc>
      </w:tr>
      <w:tr w:rsidR="00E65636" w:rsidRPr="00002C66" w14:paraId="34D071DB" w14:textId="77777777" w:rsidTr="00942883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14:paraId="7F7B1FA5" w14:textId="77777777" w:rsidR="00E65636" w:rsidRPr="00002C66" w:rsidRDefault="00E65636" w:rsidP="00942883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Length of stay (days), mean ± SD</w:t>
            </w:r>
          </w:p>
        </w:tc>
        <w:tc>
          <w:tcPr>
            <w:tcW w:w="2055" w:type="dxa"/>
            <w:shd w:val="clear" w:color="auto" w:fill="auto"/>
            <w:noWrap/>
          </w:tcPr>
          <w:p w14:paraId="3179F640" w14:textId="77777777" w:rsidR="00E65636" w:rsidRPr="00002C66" w:rsidRDefault="00E65636" w:rsidP="00942883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25.58 ± 30.60</w:t>
            </w:r>
          </w:p>
        </w:tc>
        <w:tc>
          <w:tcPr>
            <w:tcW w:w="2056" w:type="dxa"/>
            <w:shd w:val="clear" w:color="auto" w:fill="auto"/>
            <w:noWrap/>
          </w:tcPr>
          <w:p w14:paraId="2EE8D216" w14:textId="77777777" w:rsidR="00E65636" w:rsidRPr="00002C66" w:rsidRDefault="00E65636" w:rsidP="00942883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21.30 ± 24.47</w:t>
            </w:r>
          </w:p>
        </w:tc>
      </w:tr>
      <w:tr w:rsidR="00E65636" w:rsidRPr="00002C66" w14:paraId="2B95058F" w14:textId="77777777" w:rsidTr="00942883">
        <w:trPr>
          <w:trHeight w:val="300"/>
        </w:trPr>
        <w:tc>
          <w:tcPr>
            <w:tcW w:w="4678" w:type="dxa"/>
            <w:shd w:val="clear" w:color="auto" w:fill="auto"/>
            <w:noWrap/>
          </w:tcPr>
          <w:p w14:paraId="3BACAC8F" w14:textId="77777777" w:rsidR="00E65636" w:rsidRPr="00002C66" w:rsidRDefault="00E65636" w:rsidP="00942883">
            <w:pPr>
              <w:pStyle w:val="TabellenText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Hospitalization (due to ID/IDA)</w:t>
            </w:r>
          </w:p>
        </w:tc>
        <w:tc>
          <w:tcPr>
            <w:tcW w:w="2055" w:type="dxa"/>
            <w:shd w:val="clear" w:color="auto" w:fill="auto"/>
          </w:tcPr>
          <w:p w14:paraId="6A64C728" w14:textId="77777777" w:rsidR="00E65636" w:rsidRPr="00002C66" w:rsidRDefault="00E65636" w:rsidP="00942883">
            <w:pPr>
              <w:pStyle w:val="TabellenText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056" w:type="dxa"/>
            <w:shd w:val="clear" w:color="auto" w:fill="auto"/>
          </w:tcPr>
          <w:p w14:paraId="3739483C" w14:textId="77777777" w:rsidR="00E65636" w:rsidRPr="00002C66" w:rsidRDefault="00E65636" w:rsidP="00942883">
            <w:pPr>
              <w:pStyle w:val="TabellenText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</w:tr>
      <w:tr w:rsidR="00E65636" w:rsidRPr="00002C66" w14:paraId="41560DFF" w14:textId="77777777" w:rsidTr="00942883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14:paraId="0F02F7AC" w14:textId="77777777" w:rsidR="00E65636" w:rsidRPr="00002C66" w:rsidRDefault="00E65636" w:rsidP="00942883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Patients ≥ 1 hospitalization, n (%)</w:t>
            </w:r>
          </w:p>
        </w:tc>
        <w:tc>
          <w:tcPr>
            <w:tcW w:w="2055" w:type="dxa"/>
            <w:shd w:val="clear" w:color="auto" w:fill="auto"/>
            <w:noWrap/>
          </w:tcPr>
          <w:p w14:paraId="7FE44837" w14:textId="77777777" w:rsidR="00E65636" w:rsidRPr="00002C66" w:rsidRDefault="00E65636" w:rsidP="00942883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10 (4.3)</w:t>
            </w:r>
          </w:p>
        </w:tc>
        <w:tc>
          <w:tcPr>
            <w:tcW w:w="2056" w:type="dxa"/>
            <w:shd w:val="clear" w:color="auto" w:fill="auto"/>
            <w:noWrap/>
          </w:tcPr>
          <w:p w14:paraId="73B351CD" w14:textId="77777777" w:rsidR="00E65636" w:rsidRPr="00002C66" w:rsidRDefault="00E65636" w:rsidP="00942883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7 (3.0)</w:t>
            </w:r>
          </w:p>
        </w:tc>
      </w:tr>
      <w:tr w:rsidR="00E65636" w:rsidRPr="00002C66" w14:paraId="39B42389" w14:textId="77777777" w:rsidTr="00942883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14:paraId="1D63D877" w14:textId="77777777" w:rsidR="00E65636" w:rsidRPr="00002C66" w:rsidRDefault="00E65636" w:rsidP="00942883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Admissions per patient, mean ± SD</w:t>
            </w:r>
          </w:p>
        </w:tc>
        <w:tc>
          <w:tcPr>
            <w:tcW w:w="2055" w:type="dxa"/>
            <w:shd w:val="clear" w:color="auto" w:fill="auto"/>
            <w:noWrap/>
          </w:tcPr>
          <w:p w14:paraId="1A740521" w14:textId="77777777" w:rsidR="00E65636" w:rsidRPr="00002C66" w:rsidRDefault="00E65636" w:rsidP="00942883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1.00 ± 0.00</w:t>
            </w:r>
          </w:p>
        </w:tc>
        <w:tc>
          <w:tcPr>
            <w:tcW w:w="2056" w:type="dxa"/>
            <w:shd w:val="clear" w:color="auto" w:fill="auto"/>
            <w:noWrap/>
          </w:tcPr>
          <w:p w14:paraId="6FF589CB" w14:textId="77777777" w:rsidR="00E65636" w:rsidRPr="00002C66" w:rsidRDefault="00E65636" w:rsidP="00942883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1.14 ± 0.38</w:t>
            </w:r>
          </w:p>
        </w:tc>
      </w:tr>
      <w:tr w:rsidR="00E65636" w:rsidRPr="00002C66" w14:paraId="798B7308" w14:textId="77777777" w:rsidTr="00942883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14:paraId="4EC42319" w14:textId="77777777" w:rsidR="00E65636" w:rsidRPr="00002C66" w:rsidRDefault="00E65636" w:rsidP="00942883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Length of stay (days), mean ± SD</w:t>
            </w:r>
          </w:p>
        </w:tc>
        <w:tc>
          <w:tcPr>
            <w:tcW w:w="2055" w:type="dxa"/>
            <w:shd w:val="clear" w:color="auto" w:fill="auto"/>
            <w:noWrap/>
          </w:tcPr>
          <w:p w14:paraId="5583583D" w14:textId="77777777" w:rsidR="00E65636" w:rsidRPr="00002C66" w:rsidRDefault="00E65636" w:rsidP="00942883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5.70 ± 3.65</w:t>
            </w:r>
          </w:p>
        </w:tc>
        <w:tc>
          <w:tcPr>
            <w:tcW w:w="2056" w:type="dxa"/>
            <w:shd w:val="clear" w:color="auto" w:fill="auto"/>
            <w:noWrap/>
          </w:tcPr>
          <w:p w14:paraId="2ADCF40D" w14:textId="77777777" w:rsidR="00E65636" w:rsidRPr="00002C66" w:rsidRDefault="00E65636" w:rsidP="00942883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6.14 ± 4.53</w:t>
            </w:r>
          </w:p>
        </w:tc>
      </w:tr>
      <w:tr w:rsidR="00E65636" w:rsidRPr="00002C66" w14:paraId="187A3134" w14:textId="77777777" w:rsidTr="00942883">
        <w:trPr>
          <w:trHeight w:val="300"/>
        </w:trPr>
        <w:tc>
          <w:tcPr>
            <w:tcW w:w="4678" w:type="dxa"/>
            <w:shd w:val="clear" w:color="auto" w:fill="auto"/>
            <w:noWrap/>
          </w:tcPr>
          <w:p w14:paraId="75C8F1B7" w14:textId="77777777" w:rsidR="00E65636" w:rsidRPr="00002C66" w:rsidRDefault="00E65636" w:rsidP="00942883">
            <w:pPr>
              <w:pStyle w:val="TabellenText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Outpatient services (all-cause)</w:t>
            </w:r>
          </w:p>
        </w:tc>
        <w:tc>
          <w:tcPr>
            <w:tcW w:w="2055" w:type="dxa"/>
            <w:shd w:val="clear" w:color="auto" w:fill="auto"/>
          </w:tcPr>
          <w:p w14:paraId="38EDE467" w14:textId="77777777" w:rsidR="00E65636" w:rsidRPr="00002C66" w:rsidRDefault="00E65636" w:rsidP="00942883">
            <w:pPr>
              <w:pStyle w:val="TabellenText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056" w:type="dxa"/>
            <w:shd w:val="clear" w:color="auto" w:fill="auto"/>
          </w:tcPr>
          <w:p w14:paraId="1960250D" w14:textId="77777777" w:rsidR="00E65636" w:rsidRPr="00002C66" w:rsidRDefault="00E65636" w:rsidP="00942883">
            <w:pPr>
              <w:pStyle w:val="TabellenText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</w:tr>
      <w:tr w:rsidR="00E65636" w:rsidRPr="00002C66" w14:paraId="7F3AB173" w14:textId="77777777" w:rsidTr="00942883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14:paraId="22BE4453" w14:textId="77777777" w:rsidR="00E65636" w:rsidRPr="00002C66" w:rsidRDefault="00E65636" w:rsidP="00942883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Patients ≥ 1 utilization, n (%)</w:t>
            </w:r>
          </w:p>
        </w:tc>
        <w:tc>
          <w:tcPr>
            <w:tcW w:w="2055" w:type="dxa"/>
            <w:shd w:val="clear" w:color="auto" w:fill="auto"/>
            <w:noWrap/>
          </w:tcPr>
          <w:p w14:paraId="784FF2F9" w14:textId="77777777" w:rsidR="00E65636" w:rsidRPr="00002C66" w:rsidRDefault="00E65636" w:rsidP="00942883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231 (100.0)</w:t>
            </w:r>
          </w:p>
        </w:tc>
        <w:tc>
          <w:tcPr>
            <w:tcW w:w="2056" w:type="dxa"/>
            <w:shd w:val="clear" w:color="auto" w:fill="auto"/>
            <w:noWrap/>
          </w:tcPr>
          <w:p w14:paraId="2E293DF5" w14:textId="77777777" w:rsidR="00E65636" w:rsidRPr="00002C66" w:rsidRDefault="00E65636" w:rsidP="00942883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230 (99.6)</w:t>
            </w:r>
          </w:p>
        </w:tc>
      </w:tr>
      <w:tr w:rsidR="00E65636" w:rsidRPr="00002C66" w14:paraId="7D3A8A7E" w14:textId="77777777" w:rsidTr="00942883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14:paraId="09B673A1" w14:textId="77777777" w:rsidR="00E65636" w:rsidRPr="00002C66" w:rsidRDefault="00E65636" w:rsidP="00942883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Number per patient, mean ± SD</w:t>
            </w:r>
          </w:p>
        </w:tc>
        <w:tc>
          <w:tcPr>
            <w:tcW w:w="2055" w:type="dxa"/>
            <w:shd w:val="clear" w:color="auto" w:fill="auto"/>
            <w:noWrap/>
          </w:tcPr>
          <w:p w14:paraId="377E9BDD" w14:textId="77777777" w:rsidR="00E65636" w:rsidRPr="00002C66" w:rsidRDefault="00E65636" w:rsidP="00942883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50.56 ± 29.89</w:t>
            </w:r>
          </w:p>
        </w:tc>
        <w:tc>
          <w:tcPr>
            <w:tcW w:w="2056" w:type="dxa"/>
            <w:shd w:val="clear" w:color="auto" w:fill="auto"/>
            <w:noWrap/>
          </w:tcPr>
          <w:p w14:paraId="0F2E45DB" w14:textId="77777777" w:rsidR="00E65636" w:rsidRPr="00002C66" w:rsidRDefault="00E65636" w:rsidP="00942883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48.65 ± 36.38</w:t>
            </w:r>
          </w:p>
        </w:tc>
      </w:tr>
      <w:tr w:rsidR="00E65636" w:rsidRPr="00002C66" w14:paraId="1064DC39" w14:textId="77777777" w:rsidTr="00942883">
        <w:trPr>
          <w:trHeight w:val="300"/>
        </w:trPr>
        <w:tc>
          <w:tcPr>
            <w:tcW w:w="4678" w:type="dxa"/>
            <w:shd w:val="clear" w:color="auto" w:fill="auto"/>
            <w:noWrap/>
          </w:tcPr>
          <w:p w14:paraId="49DFFCDB" w14:textId="77777777" w:rsidR="00E65636" w:rsidRPr="00002C66" w:rsidRDefault="00E65636" w:rsidP="00942883">
            <w:pPr>
              <w:pStyle w:val="TabellenText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Outpatient services (due to ID/IDA)</w:t>
            </w:r>
          </w:p>
        </w:tc>
        <w:tc>
          <w:tcPr>
            <w:tcW w:w="2055" w:type="dxa"/>
            <w:shd w:val="clear" w:color="auto" w:fill="auto"/>
          </w:tcPr>
          <w:p w14:paraId="30F44BC8" w14:textId="77777777" w:rsidR="00E65636" w:rsidRPr="00002C66" w:rsidRDefault="00E65636" w:rsidP="00942883">
            <w:pPr>
              <w:pStyle w:val="TabellenText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056" w:type="dxa"/>
            <w:shd w:val="clear" w:color="auto" w:fill="auto"/>
          </w:tcPr>
          <w:p w14:paraId="270BF28D" w14:textId="77777777" w:rsidR="00E65636" w:rsidRPr="00002C66" w:rsidRDefault="00E65636" w:rsidP="00942883">
            <w:pPr>
              <w:pStyle w:val="TabellenText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</w:tr>
      <w:tr w:rsidR="00E65636" w:rsidRPr="00002C66" w14:paraId="36B97B38" w14:textId="77777777" w:rsidTr="00942883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14:paraId="086137C0" w14:textId="77777777" w:rsidR="00E65636" w:rsidRPr="00002C66" w:rsidRDefault="00E65636" w:rsidP="00942883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Patients ≥ 1 utilization, n (%)</w:t>
            </w:r>
          </w:p>
        </w:tc>
        <w:tc>
          <w:tcPr>
            <w:tcW w:w="2055" w:type="dxa"/>
            <w:shd w:val="clear" w:color="auto" w:fill="auto"/>
            <w:noWrap/>
          </w:tcPr>
          <w:p w14:paraId="14A46757" w14:textId="77777777" w:rsidR="00E65636" w:rsidRPr="00002C66" w:rsidRDefault="00E65636" w:rsidP="00942883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215 (93.1)</w:t>
            </w:r>
          </w:p>
        </w:tc>
        <w:tc>
          <w:tcPr>
            <w:tcW w:w="2056" w:type="dxa"/>
            <w:shd w:val="clear" w:color="auto" w:fill="auto"/>
            <w:noWrap/>
          </w:tcPr>
          <w:p w14:paraId="021D3CFE" w14:textId="77777777" w:rsidR="00E65636" w:rsidRPr="00002C66" w:rsidRDefault="00E65636" w:rsidP="00942883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162 (70.1)</w:t>
            </w:r>
          </w:p>
        </w:tc>
      </w:tr>
      <w:tr w:rsidR="00E65636" w:rsidRPr="00002C66" w14:paraId="74F363C6" w14:textId="77777777" w:rsidTr="00942883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14:paraId="04B8EDDD" w14:textId="77777777" w:rsidR="00E65636" w:rsidRPr="00002C66" w:rsidRDefault="00E65636" w:rsidP="00942883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Number per patient, mean ± SD</w:t>
            </w:r>
          </w:p>
        </w:tc>
        <w:tc>
          <w:tcPr>
            <w:tcW w:w="2055" w:type="dxa"/>
            <w:shd w:val="clear" w:color="auto" w:fill="auto"/>
            <w:noWrap/>
          </w:tcPr>
          <w:p w14:paraId="4589EB96" w14:textId="77777777" w:rsidR="00E65636" w:rsidRPr="00002C66" w:rsidRDefault="00E65636" w:rsidP="00942883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9.70 ± 8.97</w:t>
            </w:r>
          </w:p>
        </w:tc>
        <w:tc>
          <w:tcPr>
            <w:tcW w:w="2056" w:type="dxa"/>
            <w:shd w:val="clear" w:color="auto" w:fill="auto"/>
            <w:noWrap/>
          </w:tcPr>
          <w:p w14:paraId="571FAB17" w14:textId="77777777" w:rsidR="00E65636" w:rsidRPr="00002C66" w:rsidRDefault="00E65636" w:rsidP="00942883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14.18 ± 17.94</w:t>
            </w:r>
          </w:p>
        </w:tc>
      </w:tr>
      <w:tr w:rsidR="00E65636" w:rsidRPr="00002C66" w14:paraId="188310E2" w14:textId="77777777" w:rsidTr="00942883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14:paraId="38479BA4" w14:textId="77777777" w:rsidR="00E65636" w:rsidRPr="001B1BF5" w:rsidRDefault="00E65636" w:rsidP="00942883">
            <w:pPr>
              <w:pStyle w:val="TabellenText"/>
              <w:rPr>
                <w:rFonts w:ascii="Times New Roman" w:hAnsi="Times New Roman"/>
                <w:sz w:val="22"/>
                <w:szCs w:val="28"/>
                <w:lang w:val="en-US"/>
              </w:rPr>
            </w:pPr>
            <w:r w:rsidRPr="00942883">
              <w:rPr>
                <w:rFonts w:ascii="Times New Roman" w:hAnsi="Times New Roman"/>
                <w:b/>
                <w:bCs/>
                <w:sz w:val="22"/>
                <w:szCs w:val="28"/>
                <w:lang w:val="en-US"/>
              </w:rPr>
              <w:t xml:space="preserve">Prescription drugs </w:t>
            </w:r>
          </w:p>
        </w:tc>
        <w:tc>
          <w:tcPr>
            <w:tcW w:w="2055" w:type="dxa"/>
            <w:shd w:val="clear" w:color="auto" w:fill="auto"/>
            <w:noWrap/>
          </w:tcPr>
          <w:p w14:paraId="2E2AAE08" w14:textId="77777777" w:rsidR="00E65636" w:rsidRPr="00002C66" w:rsidRDefault="00E65636" w:rsidP="00942883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2056" w:type="dxa"/>
            <w:shd w:val="clear" w:color="auto" w:fill="auto"/>
            <w:noWrap/>
          </w:tcPr>
          <w:p w14:paraId="36633F60" w14:textId="77777777" w:rsidR="00E65636" w:rsidRPr="00002C66" w:rsidRDefault="00E65636" w:rsidP="00942883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E65636" w:rsidRPr="00002C66" w14:paraId="3F2020E9" w14:textId="77777777" w:rsidTr="00942883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14:paraId="772B5AC1" w14:textId="7C041935" w:rsidR="00E65636" w:rsidRPr="000265EB" w:rsidRDefault="00E65636" w:rsidP="00942883">
            <w:pPr>
              <w:pStyle w:val="TabellenText"/>
              <w:rPr>
                <w:rFonts w:ascii="Times New Roman" w:hAnsi="Times New Roman"/>
                <w:sz w:val="22"/>
                <w:szCs w:val="28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8"/>
                <w:lang w:val="en-US"/>
              </w:rPr>
              <w:t>Patients ≥ 1 drug dispensation (any), n (%)</w:t>
            </w:r>
          </w:p>
        </w:tc>
        <w:tc>
          <w:tcPr>
            <w:tcW w:w="2055" w:type="dxa"/>
            <w:shd w:val="clear" w:color="auto" w:fill="auto"/>
            <w:noWrap/>
          </w:tcPr>
          <w:p w14:paraId="5545A835" w14:textId="27F29C35" w:rsidR="00E65636" w:rsidRPr="008322D2" w:rsidRDefault="008322D2" w:rsidP="00942883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322D2">
              <w:rPr>
                <w:rFonts w:ascii="Times New Roman" w:hAnsi="Times New Roman"/>
                <w:sz w:val="22"/>
                <w:szCs w:val="22"/>
                <w:lang w:val="en-US"/>
              </w:rPr>
              <w:t>227 (98.3)</w:t>
            </w:r>
          </w:p>
        </w:tc>
        <w:tc>
          <w:tcPr>
            <w:tcW w:w="2056" w:type="dxa"/>
            <w:shd w:val="clear" w:color="auto" w:fill="auto"/>
            <w:noWrap/>
          </w:tcPr>
          <w:p w14:paraId="6C52CA19" w14:textId="0918692E" w:rsidR="00E65636" w:rsidRPr="00002C66" w:rsidRDefault="008322D2" w:rsidP="00942883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231 (100.0)</w:t>
            </w:r>
          </w:p>
        </w:tc>
      </w:tr>
      <w:tr w:rsidR="00E65636" w:rsidRPr="00002C66" w14:paraId="220845DC" w14:textId="77777777" w:rsidTr="00942883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14:paraId="4E9B5FFD" w14:textId="59CCBB7D" w:rsidR="00E65636" w:rsidRPr="000265EB" w:rsidRDefault="00E65636" w:rsidP="00942883">
            <w:pPr>
              <w:pStyle w:val="TabellenText"/>
              <w:rPr>
                <w:rFonts w:ascii="Times New Roman" w:hAnsi="Times New Roman"/>
                <w:sz w:val="22"/>
                <w:szCs w:val="28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8"/>
                <w:lang w:val="en-US"/>
              </w:rPr>
              <w:t>Patients ≥ 1 drug dispensation (iron preparations), n (%)</w:t>
            </w:r>
          </w:p>
        </w:tc>
        <w:tc>
          <w:tcPr>
            <w:tcW w:w="2055" w:type="dxa"/>
            <w:shd w:val="clear" w:color="auto" w:fill="auto"/>
            <w:noWrap/>
          </w:tcPr>
          <w:p w14:paraId="39BE427B" w14:textId="6C0FA2DF" w:rsidR="00E65636" w:rsidRPr="008322D2" w:rsidRDefault="008322D2" w:rsidP="00942883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322D2">
              <w:rPr>
                <w:rFonts w:ascii="Times New Roman" w:hAnsi="Times New Roman"/>
                <w:sz w:val="22"/>
                <w:szCs w:val="22"/>
                <w:lang w:val="en-US"/>
              </w:rPr>
              <w:t>84 (36.4)</w:t>
            </w:r>
          </w:p>
        </w:tc>
        <w:tc>
          <w:tcPr>
            <w:tcW w:w="2056" w:type="dxa"/>
            <w:shd w:val="clear" w:color="auto" w:fill="auto"/>
            <w:noWrap/>
          </w:tcPr>
          <w:p w14:paraId="53092CCB" w14:textId="08FE34B1" w:rsidR="00E65636" w:rsidRPr="00002C66" w:rsidRDefault="008322D2" w:rsidP="00942883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322D2">
              <w:rPr>
                <w:rFonts w:ascii="Times New Roman" w:hAnsi="Times New Roman"/>
                <w:sz w:val="22"/>
                <w:szCs w:val="22"/>
                <w:lang w:val="en-US"/>
              </w:rPr>
              <w:t>231 (100.0)</w:t>
            </w:r>
          </w:p>
        </w:tc>
      </w:tr>
      <w:tr w:rsidR="00E65636" w:rsidRPr="00002C66" w14:paraId="43052831" w14:textId="77777777" w:rsidTr="00942883">
        <w:trPr>
          <w:trHeight w:val="300"/>
        </w:trPr>
        <w:tc>
          <w:tcPr>
            <w:tcW w:w="4678" w:type="dxa"/>
            <w:shd w:val="clear" w:color="auto" w:fill="auto"/>
            <w:noWrap/>
          </w:tcPr>
          <w:p w14:paraId="326CC1CB" w14:textId="77777777" w:rsidR="00E65636" w:rsidRPr="00002C66" w:rsidRDefault="00E65636" w:rsidP="00942883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Sick leaves</w:t>
            </w: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, valid data sets, n  </w:t>
            </w:r>
          </w:p>
        </w:tc>
        <w:tc>
          <w:tcPr>
            <w:tcW w:w="2055" w:type="dxa"/>
            <w:shd w:val="clear" w:color="auto" w:fill="auto"/>
            <w:noWrap/>
          </w:tcPr>
          <w:p w14:paraId="11535D6B" w14:textId="77777777" w:rsidR="00E65636" w:rsidRPr="00002C66" w:rsidRDefault="00E65636" w:rsidP="00942883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231</w:t>
            </w:r>
          </w:p>
        </w:tc>
        <w:tc>
          <w:tcPr>
            <w:tcW w:w="2056" w:type="dxa"/>
            <w:shd w:val="clear" w:color="auto" w:fill="auto"/>
            <w:noWrap/>
          </w:tcPr>
          <w:p w14:paraId="46338F16" w14:textId="77777777" w:rsidR="00E65636" w:rsidRPr="00002C66" w:rsidRDefault="00E65636" w:rsidP="00942883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231</w:t>
            </w:r>
          </w:p>
        </w:tc>
      </w:tr>
      <w:tr w:rsidR="00E65636" w:rsidRPr="00002C66" w14:paraId="3067BE3D" w14:textId="77777777" w:rsidTr="00942883">
        <w:trPr>
          <w:trHeight w:val="300"/>
        </w:trPr>
        <w:tc>
          <w:tcPr>
            <w:tcW w:w="4678" w:type="dxa"/>
            <w:shd w:val="clear" w:color="auto" w:fill="auto"/>
            <w:noWrap/>
          </w:tcPr>
          <w:p w14:paraId="37E3BA8A" w14:textId="77777777" w:rsidR="00E65636" w:rsidRPr="00002C66" w:rsidRDefault="00E65636" w:rsidP="00942883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Sick leave (all-cause)</w:t>
            </w:r>
          </w:p>
        </w:tc>
        <w:tc>
          <w:tcPr>
            <w:tcW w:w="2055" w:type="dxa"/>
            <w:shd w:val="clear" w:color="auto" w:fill="auto"/>
            <w:noWrap/>
          </w:tcPr>
          <w:p w14:paraId="367818B3" w14:textId="77777777" w:rsidR="00E65636" w:rsidRPr="00002C66" w:rsidRDefault="00E65636" w:rsidP="00942883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2056" w:type="dxa"/>
            <w:shd w:val="clear" w:color="auto" w:fill="auto"/>
            <w:noWrap/>
          </w:tcPr>
          <w:p w14:paraId="38585954" w14:textId="77777777" w:rsidR="00E65636" w:rsidRPr="00002C66" w:rsidRDefault="00E65636" w:rsidP="00942883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E65636" w:rsidRPr="00002C66" w14:paraId="50A41EEF" w14:textId="77777777" w:rsidTr="00942883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14:paraId="16F9F205" w14:textId="77777777" w:rsidR="00E65636" w:rsidRPr="00002C66" w:rsidRDefault="00E65636" w:rsidP="00942883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Patients ≥ 1 sick leave, n (%)</w:t>
            </w:r>
          </w:p>
        </w:tc>
        <w:tc>
          <w:tcPr>
            <w:tcW w:w="2055" w:type="dxa"/>
            <w:shd w:val="clear" w:color="auto" w:fill="auto"/>
            <w:noWrap/>
          </w:tcPr>
          <w:p w14:paraId="0DC664B7" w14:textId="77777777" w:rsidR="00E65636" w:rsidRPr="00002C66" w:rsidRDefault="00E65636" w:rsidP="00942883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37 (16.0)</w:t>
            </w:r>
          </w:p>
        </w:tc>
        <w:tc>
          <w:tcPr>
            <w:tcW w:w="2056" w:type="dxa"/>
            <w:shd w:val="clear" w:color="auto" w:fill="auto"/>
            <w:noWrap/>
          </w:tcPr>
          <w:p w14:paraId="0F126B1E" w14:textId="77777777" w:rsidR="00E65636" w:rsidRPr="00002C66" w:rsidRDefault="00E65636" w:rsidP="00942883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38 (16.5)</w:t>
            </w:r>
          </w:p>
        </w:tc>
      </w:tr>
      <w:tr w:rsidR="00E65636" w:rsidRPr="00002C66" w14:paraId="04FC63DD" w14:textId="77777777" w:rsidTr="00942883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14:paraId="4343AA24" w14:textId="77777777" w:rsidR="00E65636" w:rsidRPr="00002C66" w:rsidRDefault="00E65636" w:rsidP="00942883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Number per patient, mean ± SD</w:t>
            </w:r>
          </w:p>
        </w:tc>
        <w:tc>
          <w:tcPr>
            <w:tcW w:w="2055" w:type="dxa"/>
            <w:shd w:val="clear" w:color="auto" w:fill="auto"/>
            <w:noWrap/>
          </w:tcPr>
          <w:p w14:paraId="15E2EF76" w14:textId="77777777" w:rsidR="00E65636" w:rsidRPr="00002C66" w:rsidRDefault="00E65636" w:rsidP="00942883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2.73 ± 1.88</w:t>
            </w:r>
          </w:p>
        </w:tc>
        <w:tc>
          <w:tcPr>
            <w:tcW w:w="2056" w:type="dxa"/>
            <w:shd w:val="clear" w:color="auto" w:fill="auto"/>
            <w:noWrap/>
          </w:tcPr>
          <w:p w14:paraId="3E09472D" w14:textId="77777777" w:rsidR="00E65636" w:rsidRPr="00002C66" w:rsidRDefault="00E65636" w:rsidP="00942883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2.24 ± 1.62</w:t>
            </w:r>
          </w:p>
        </w:tc>
      </w:tr>
      <w:tr w:rsidR="00E65636" w:rsidRPr="00002C66" w14:paraId="77F12B34" w14:textId="77777777" w:rsidTr="00942883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14:paraId="618FD8F2" w14:textId="77777777" w:rsidR="00E65636" w:rsidRPr="00002C66" w:rsidRDefault="00E65636" w:rsidP="00942883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Length (days), mean ± SD</w:t>
            </w:r>
          </w:p>
        </w:tc>
        <w:tc>
          <w:tcPr>
            <w:tcW w:w="2055" w:type="dxa"/>
            <w:shd w:val="clear" w:color="auto" w:fill="auto"/>
            <w:noWrap/>
          </w:tcPr>
          <w:p w14:paraId="66829693" w14:textId="77777777" w:rsidR="00E65636" w:rsidRPr="00002C66" w:rsidRDefault="00E65636" w:rsidP="00942883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143.19 ± 198.17</w:t>
            </w:r>
          </w:p>
        </w:tc>
        <w:tc>
          <w:tcPr>
            <w:tcW w:w="2056" w:type="dxa"/>
            <w:shd w:val="clear" w:color="auto" w:fill="auto"/>
            <w:noWrap/>
          </w:tcPr>
          <w:p w14:paraId="3AD77D5D" w14:textId="77777777" w:rsidR="00E65636" w:rsidRPr="00002C66" w:rsidRDefault="00E65636" w:rsidP="00942883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130.08 ± 187.53</w:t>
            </w:r>
          </w:p>
        </w:tc>
      </w:tr>
      <w:tr w:rsidR="00E65636" w:rsidRPr="00002C66" w14:paraId="19B3038E" w14:textId="77777777" w:rsidTr="00942883">
        <w:trPr>
          <w:trHeight w:val="300"/>
        </w:trPr>
        <w:tc>
          <w:tcPr>
            <w:tcW w:w="4678" w:type="dxa"/>
            <w:shd w:val="clear" w:color="auto" w:fill="auto"/>
            <w:noWrap/>
          </w:tcPr>
          <w:p w14:paraId="7A136299" w14:textId="77777777" w:rsidR="00E65636" w:rsidRPr="00002C66" w:rsidRDefault="00E65636" w:rsidP="00942883">
            <w:pPr>
              <w:pStyle w:val="TabellenText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Sick leave (due to ID/IDA)</w:t>
            </w:r>
          </w:p>
        </w:tc>
        <w:tc>
          <w:tcPr>
            <w:tcW w:w="2055" w:type="dxa"/>
            <w:shd w:val="clear" w:color="auto" w:fill="auto"/>
          </w:tcPr>
          <w:p w14:paraId="54BA7966" w14:textId="77777777" w:rsidR="00E65636" w:rsidRPr="00002C66" w:rsidRDefault="00E65636" w:rsidP="00942883">
            <w:pPr>
              <w:pStyle w:val="TabellenText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056" w:type="dxa"/>
            <w:shd w:val="clear" w:color="auto" w:fill="auto"/>
          </w:tcPr>
          <w:p w14:paraId="10D0149A" w14:textId="77777777" w:rsidR="00E65636" w:rsidRPr="00002C66" w:rsidRDefault="00E65636" w:rsidP="00942883">
            <w:pPr>
              <w:pStyle w:val="TabellenText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</w:tr>
      <w:tr w:rsidR="00E65636" w:rsidRPr="00002C66" w14:paraId="30A0C020" w14:textId="77777777" w:rsidTr="00942883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14:paraId="039C2D7D" w14:textId="77777777" w:rsidR="00E65636" w:rsidRPr="00002C66" w:rsidRDefault="00E65636" w:rsidP="00942883">
            <w:pPr>
              <w:pStyle w:val="TabellenText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Patients ≥ 1 sick leave, n (%)</w:t>
            </w:r>
          </w:p>
        </w:tc>
        <w:tc>
          <w:tcPr>
            <w:tcW w:w="2055" w:type="dxa"/>
            <w:shd w:val="clear" w:color="auto" w:fill="auto"/>
            <w:noWrap/>
          </w:tcPr>
          <w:p w14:paraId="1989D227" w14:textId="77777777" w:rsidR="00E65636" w:rsidRPr="00002C66" w:rsidRDefault="00E65636" w:rsidP="00942883">
            <w:pPr>
              <w:pStyle w:val="TabellenText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&lt;5 (-)</w:t>
            </w:r>
          </w:p>
        </w:tc>
        <w:tc>
          <w:tcPr>
            <w:tcW w:w="2056" w:type="dxa"/>
            <w:shd w:val="clear" w:color="auto" w:fill="auto"/>
            <w:noWrap/>
          </w:tcPr>
          <w:p w14:paraId="574FEF6B" w14:textId="77777777" w:rsidR="00E65636" w:rsidRPr="00002C66" w:rsidRDefault="00E65636" w:rsidP="00942883">
            <w:pPr>
              <w:pStyle w:val="TabellenText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&lt;5 (-)</w:t>
            </w:r>
          </w:p>
        </w:tc>
      </w:tr>
      <w:tr w:rsidR="00E65636" w:rsidRPr="00002C66" w14:paraId="37B9D293" w14:textId="77777777" w:rsidTr="00942883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14:paraId="21F766D1" w14:textId="77777777" w:rsidR="00E65636" w:rsidRPr="00002C66" w:rsidRDefault="00E65636" w:rsidP="00942883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Number per patient, mean ± SD</w:t>
            </w:r>
          </w:p>
        </w:tc>
        <w:tc>
          <w:tcPr>
            <w:tcW w:w="2055" w:type="dxa"/>
            <w:shd w:val="clear" w:color="auto" w:fill="auto"/>
            <w:noWrap/>
          </w:tcPr>
          <w:p w14:paraId="2B301593" w14:textId="3F2C7E2F" w:rsidR="00E65636" w:rsidRPr="00002C66" w:rsidRDefault="00E65636" w:rsidP="00942883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- </w:t>
            </w:r>
          </w:p>
        </w:tc>
        <w:tc>
          <w:tcPr>
            <w:tcW w:w="2056" w:type="dxa"/>
            <w:shd w:val="clear" w:color="auto" w:fill="auto"/>
            <w:noWrap/>
          </w:tcPr>
          <w:p w14:paraId="6EB88456" w14:textId="206909B6" w:rsidR="00E65636" w:rsidRPr="00002C66" w:rsidRDefault="00E65636" w:rsidP="00942883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- </w:t>
            </w:r>
          </w:p>
        </w:tc>
      </w:tr>
      <w:tr w:rsidR="00E65636" w:rsidRPr="00002C66" w14:paraId="13C3C1EF" w14:textId="77777777" w:rsidTr="00942883">
        <w:trPr>
          <w:trHeight w:val="300"/>
        </w:trPr>
        <w:tc>
          <w:tcPr>
            <w:tcW w:w="4678" w:type="dxa"/>
            <w:shd w:val="clear" w:color="auto" w:fill="auto"/>
            <w:noWrap/>
            <w:vAlign w:val="center"/>
          </w:tcPr>
          <w:p w14:paraId="6ED02AA4" w14:textId="77777777" w:rsidR="00E65636" w:rsidRPr="00002C66" w:rsidRDefault="00E65636" w:rsidP="00942883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Length (days), mean ± SD</w:t>
            </w:r>
          </w:p>
        </w:tc>
        <w:tc>
          <w:tcPr>
            <w:tcW w:w="2055" w:type="dxa"/>
            <w:shd w:val="clear" w:color="auto" w:fill="auto"/>
            <w:noWrap/>
          </w:tcPr>
          <w:p w14:paraId="4300BC3B" w14:textId="02DE2B88" w:rsidR="00E65636" w:rsidRPr="00002C66" w:rsidRDefault="00E65636" w:rsidP="00942883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- </w:t>
            </w:r>
          </w:p>
        </w:tc>
        <w:tc>
          <w:tcPr>
            <w:tcW w:w="2056" w:type="dxa"/>
            <w:shd w:val="clear" w:color="auto" w:fill="auto"/>
            <w:noWrap/>
          </w:tcPr>
          <w:p w14:paraId="0E41F795" w14:textId="52F2E197" w:rsidR="00E65636" w:rsidRPr="00002C66" w:rsidRDefault="00E65636" w:rsidP="00942883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-</w:t>
            </w:r>
          </w:p>
        </w:tc>
      </w:tr>
    </w:tbl>
    <w:p w14:paraId="57F3A725" w14:textId="77777777" w:rsidR="00E65636" w:rsidRPr="00002C66" w:rsidRDefault="00E65636" w:rsidP="00E65636">
      <w:pPr>
        <w:rPr>
          <w:rFonts w:ascii="Times New Roman" w:hAnsi="Times New Roman" w:cs="Times New Roman"/>
          <w:sz w:val="24"/>
          <w:szCs w:val="24"/>
        </w:rPr>
      </w:pPr>
      <w:r w:rsidRPr="00002C66">
        <w:rPr>
          <w:rFonts w:ascii="Times New Roman" w:hAnsi="Times New Roman" w:cs="Times New Roman"/>
          <w:sz w:val="16"/>
          <w:szCs w:val="16"/>
        </w:rPr>
        <w:t>ID/IDA: iron deficiency/iron deficiency anemia</w:t>
      </w:r>
      <w:r>
        <w:rPr>
          <w:rFonts w:ascii="Times New Roman" w:hAnsi="Times New Roman" w:cs="Times New Roman"/>
          <w:sz w:val="16"/>
          <w:szCs w:val="16"/>
        </w:rPr>
        <w:t>; SD: standard deviation</w:t>
      </w:r>
    </w:p>
    <w:p w14:paraId="39600E8F" w14:textId="77777777" w:rsidR="00E65636" w:rsidRPr="00002C66" w:rsidRDefault="00E65636" w:rsidP="00E65636">
      <w:pPr>
        <w:pStyle w:val="Beschriftung"/>
        <w:keepNext/>
        <w:ind w:left="1410" w:hanging="1410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p w14:paraId="351B4ECE" w14:textId="77777777" w:rsidR="00E65636" w:rsidRPr="00002C66" w:rsidRDefault="00E65636" w:rsidP="00E65636">
      <w:pPr>
        <w:rPr>
          <w:rFonts w:ascii="Times New Roman" w:hAnsi="Times New Roman" w:cs="Times New Roman"/>
        </w:rPr>
      </w:pPr>
      <w:r w:rsidRPr="00002C66">
        <w:rPr>
          <w:rFonts w:ascii="Times New Roman" w:hAnsi="Times New Roman" w:cs="Times New Roman"/>
        </w:rPr>
        <w:br w:type="page"/>
      </w:r>
    </w:p>
    <w:p w14:paraId="48300223" w14:textId="2F5B0519" w:rsidR="005B29D6" w:rsidRPr="00002C66" w:rsidRDefault="00BE4B63" w:rsidP="005B29D6">
      <w:pPr>
        <w:pStyle w:val="berschrift2"/>
      </w:pPr>
      <w:r>
        <w:lastRenderedPageBreak/>
        <w:t xml:space="preserve">Supplementary </w:t>
      </w:r>
      <w:r w:rsidR="00F5063F" w:rsidRPr="00002C66">
        <w:t>Table 1</w:t>
      </w:r>
      <w:r w:rsidR="00C63E0E">
        <w:t>4</w:t>
      </w:r>
    </w:p>
    <w:p w14:paraId="0BA86A24" w14:textId="31CE996A" w:rsidR="00263CF1" w:rsidRPr="009F21B2" w:rsidRDefault="00F5063F" w:rsidP="00F5063F">
      <w:pPr>
        <w:rPr>
          <w:rFonts w:ascii="Times New Roman" w:hAnsi="Times New Roman" w:cs="Times New Roman"/>
        </w:rPr>
      </w:pPr>
      <w:r w:rsidRPr="00002C66">
        <w:rPr>
          <w:rFonts w:ascii="Times New Roman" w:hAnsi="Times New Roman" w:cs="Times New Roman"/>
        </w:rPr>
        <w:t>Expenditures associated with healthcare resource utilization in</w:t>
      </w:r>
      <w:r w:rsidR="005B29D6" w:rsidRPr="00002C66">
        <w:rPr>
          <w:rFonts w:ascii="Times New Roman" w:hAnsi="Times New Roman" w:cs="Times New Roman"/>
        </w:rPr>
        <w:t xml:space="preserve"> the treatment cohort (</w:t>
      </w:r>
      <w:proofErr w:type="spellStart"/>
      <w:r w:rsidR="005B29D6" w:rsidRPr="00002C66">
        <w:rPr>
          <w:rFonts w:ascii="Times New Roman" w:hAnsi="Times New Roman" w:cs="Times New Roman"/>
        </w:rPr>
        <w:t>subcohort</w:t>
      </w:r>
      <w:proofErr w:type="spellEnd"/>
      <w:r w:rsidR="005B29D6" w:rsidRPr="00002C66">
        <w:rPr>
          <w:rFonts w:ascii="Times New Roman" w:hAnsi="Times New Roman" w:cs="Times New Roman"/>
        </w:rPr>
        <w:t>: heart disease</w:t>
      </w:r>
      <w:r w:rsidR="0045759C" w:rsidRPr="009F21B2">
        <w:rPr>
          <w:rFonts w:ascii="Times New Roman" w:hAnsi="Times New Roman" w:cs="Times New Roman"/>
        </w:rPr>
        <w:t xml:space="preserve">; n = </w:t>
      </w:r>
      <w:r w:rsidR="0045759C" w:rsidRPr="000265EB">
        <w:rPr>
          <w:rFonts w:ascii="Times New Roman" w:hAnsi="Times New Roman" w:cs="Times New Roman"/>
        </w:rPr>
        <w:t>231</w:t>
      </w:r>
      <w:r w:rsidR="005B29D6" w:rsidRPr="009F21B2">
        <w:rPr>
          <w:rFonts w:ascii="Times New Roman" w:hAnsi="Times New Roman" w:cs="Times New Roman"/>
        </w:rPr>
        <w:t>), 365 days before and after the index date</w:t>
      </w:r>
    </w:p>
    <w:bookmarkEnd w:id="14"/>
    <w:tbl>
      <w:tblPr>
        <w:tblStyle w:val="Tabellenraster1"/>
        <w:tblW w:w="878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693"/>
        <w:gridCol w:w="2410"/>
      </w:tblGrid>
      <w:tr w:rsidR="00FC752D" w:rsidRPr="009F21B2" w14:paraId="3C7090AE" w14:textId="77777777" w:rsidTr="00EB0735">
        <w:trPr>
          <w:trHeight w:val="300"/>
        </w:trPr>
        <w:tc>
          <w:tcPr>
            <w:tcW w:w="3686" w:type="dxa"/>
            <w:tcBorders>
              <w:top w:val="single" w:sz="4" w:space="0" w:color="auto"/>
            </w:tcBorders>
            <w:noWrap/>
            <w:vAlign w:val="center"/>
          </w:tcPr>
          <w:p w14:paraId="22811358" w14:textId="77777777" w:rsidR="00FC752D" w:rsidRPr="009F21B2" w:rsidRDefault="00FC752D" w:rsidP="00F408D6">
            <w:pPr>
              <w:pStyle w:val="TabellenText"/>
              <w:keepNext w:val="0"/>
              <w:keepLines/>
              <w:widowControl w:val="0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</w:tcBorders>
            <w:noWrap/>
          </w:tcPr>
          <w:p w14:paraId="1A0D0D8A" w14:textId="41241FAF" w:rsidR="00FC752D" w:rsidRPr="009F21B2" w:rsidRDefault="00CC397D" w:rsidP="00FC752D">
            <w:pPr>
              <w:pStyle w:val="Tabellenberschrift"/>
              <w:keepNext w:val="0"/>
              <w:keepLines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9F21B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Mean </w:t>
            </w:r>
            <w:r w:rsidR="00FC752D" w:rsidRPr="009F21B2">
              <w:rPr>
                <w:rFonts w:ascii="Times New Roman" w:hAnsi="Times New Roman"/>
                <w:sz w:val="22"/>
                <w:szCs w:val="22"/>
                <w:lang w:val="en-US"/>
              </w:rPr>
              <w:t>cost</w:t>
            </w:r>
            <w:r w:rsidRPr="009F21B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± SD</w:t>
            </w:r>
          </w:p>
          <w:p w14:paraId="68D487F4" w14:textId="21E05032" w:rsidR="00FC752D" w:rsidRPr="009F21B2" w:rsidRDefault="00FC752D" w:rsidP="00FC752D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9F21B2">
              <w:rPr>
                <w:rFonts w:ascii="Times New Roman" w:hAnsi="Times New Roman"/>
                <w:sz w:val="22"/>
                <w:szCs w:val="22"/>
                <w:lang w:val="en-US"/>
              </w:rPr>
              <w:t>per patient, in 2021 Euro values</w:t>
            </w:r>
          </w:p>
        </w:tc>
      </w:tr>
      <w:tr w:rsidR="00FC752D" w:rsidRPr="009F21B2" w14:paraId="76E354FC" w14:textId="77777777" w:rsidTr="00FC752D">
        <w:trPr>
          <w:trHeight w:val="300"/>
        </w:trPr>
        <w:tc>
          <w:tcPr>
            <w:tcW w:w="3686" w:type="dxa"/>
            <w:tcBorders>
              <w:top w:val="single" w:sz="4" w:space="0" w:color="auto"/>
            </w:tcBorders>
            <w:noWrap/>
            <w:vAlign w:val="center"/>
          </w:tcPr>
          <w:p w14:paraId="29F29124" w14:textId="77777777" w:rsidR="00FC752D" w:rsidRPr="009F21B2" w:rsidRDefault="00FC752D" w:rsidP="00F408D6">
            <w:pPr>
              <w:pStyle w:val="TabellenText"/>
              <w:keepNext w:val="0"/>
              <w:keepLines/>
              <w:widowControl w:val="0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noWrap/>
          </w:tcPr>
          <w:p w14:paraId="5646AD6B" w14:textId="67D5322D" w:rsidR="00FC752D" w:rsidRPr="009F21B2" w:rsidRDefault="00FC752D" w:rsidP="00FC752D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9F21B2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365 days before the index date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noWrap/>
          </w:tcPr>
          <w:p w14:paraId="3C99E497" w14:textId="01CE3450" w:rsidR="00FC752D" w:rsidRPr="009F21B2" w:rsidRDefault="00FC752D" w:rsidP="00FC752D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9F21B2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365 days after the index date</w:t>
            </w:r>
          </w:p>
        </w:tc>
      </w:tr>
      <w:tr w:rsidR="00FC752D" w:rsidRPr="009F21B2" w14:paraId="6A34D32A" w14:textId="77777777" w:rsidTr="00FC752D">
        <w:trPr>
          <w:trHeight w:val="300"/>
        </w:trPr>
        <w:tc>
          <w:tcPr>
            <w:tcW w:w="3686" w:type="dxa"/>
            <w:tcBorders>
              <w:top w:val="single" w:sz="4" w:space="0" w:color="auto"/>
            </w:tcBorders>
            <w:noWrap/>
            <w:vAlign w:val="center"/>
          </w:tcPr>
          <w:p w14:paraId="0A093011" w14:textId="77777777" w:rsidR="00FC752D" w:rsidRPr="009F21B2" w:rsidRDefault="00FC752D" w:rsidP="00F408D6">
            <w:pPr>
              <w:pStyle w:val="TabellenText"/>
              <w:keepNext w:val="0"/>
              <w:keepLines/>
              <w:widowControl w:val="0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9F21B2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Hospitalizations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noWrap/>
          </w:tcPr>
          <w:p w14:paraId="2DC17F0E" w14:textId="77777777" w:rsidR="00FC752D" w:rsidRPr="009F21B2" w:rsidRDefault="00FC752D" w:rsidP="00FC752D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noWrap/>
          </w:tcPr>
          <w:p w14:paraId="2EFAE520" w14:textId="77777777" w:rsidR="00FC752D" w:rsidRPr="009F21B2" w:rsidRDefault="00FC752D" w:rsidP="00FC752D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</w:tr>
      <w:tr w:rsidR="00FC752D" w:rsidRPr="009F21B2" w14:paraId="118182F2" w14:textId="77777777" w:rsidTr="00FC752D">
        <w:trPr>
          <w:trHeight w:val="300"/>
        </w:trPr>
        <w:tc>
          <w:tcPr>
            <w:tcW w:w="3686" w:type="dxa"/>
            <w:noWrap/>
            <w:vAlign w:val="center"/>
          </w:tcPr>
          <w:p w14:paraId="0795EA99" w14:textId="77777777" w:rsidR="00FC752D" w:rsidRPr="009F21B2" w:rsidRDefault="00FC752D" w:rsidP="00A070CA">
            <w:pPr>
              <w:pStyle w:val="TabellenText"/>
              <w:keepNext w:val="0"/>
              <w:keepLines/>
              <w:widowControl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9F21B2">
              <w:rPr>
                <w:rFonts w:ascii="Times New Roman" w:hAnsi="Times New Roman"/>
                <w:sz w:val="22"/>
                <w:szCs w:val="22"/>
                <w:lang w:val="en-US"/>
              </w:rPr>
              <w:t>All-cause</w:t>
            </w:r>
          </w:p>
        </w:tc>
        <w:tc>
          <w:tcPr>
            <w:tcW w:w="2693" w:type="dxa"/>
            <w:noWrap/>
          </w:tcPr>
          <w:p w14:paraId="77B99B00" w14:textId="35715CEA" w:rsidR="00FC752D" w:rsidRPr="000265EB" w:rsidRDefault="0045759C" w:rsidP="00FC752D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9,580 ± 16,233 €</w:t>
            </w:r>
          </w:p>
        </w:tc>
        <w:tc>
          <w:tcPr>
            <w:tcW w:w="2410" w:type="dxa"/>
            <w:noWrap/>
          </w:tcPr>
          <w:p w14:paraId="0814655E" w14:textId="5906532D" w:rsidR="00FC752D" w:rsidRPr="000265EB" w:rsidRDefault="0045759C" w:rsidP="00FC752D">
            <w:pPr>
              <w:pStyle w:val="TabellenText"/>
              <w:keepLines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7,348 ± 14,461 €</w:t>
            </w:r>
          </w:p>
        </w:tc>
      </w:tr>
      <w:tr w:rsidR="00FC752D" w:rsidRPr="009F21B2" w14:paraId="28395304" w14:textId="77777777" w:rsidTr="00FC752D">
        <w:trPr>
          <w:trHeight w:val="300"/>
        </w:trPr>
        <w:tc>
          <w:tcPr>
            <w:tcW w:w="3686" w:type="dxa"/>
            <w:noWrap/>
            <w:vAlign w:val="center"/>
          </w:tcPr>
          <w:p w14:paraId="30892F71" w14:textId="77777777" w:rsidR="00FC752D" w:rsidRPr="009F21B2" w:rsidRDefault="00FC752D" w:rsidP="00A070CA">
            <w:pPr>
              <w:pStyle w:val="TabellenText"/>
              <w:keepNext w:val="0"/>
              <w:keepLines/>
              <w:widowControl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9F21B2">
              <w:rPr>
                <w:rFonts w:ascii="Times New Roman" w:hAnsi="Times New Roman"/>
                <w:sz w:val="22"/>
                <w:szCs w:val="22"/>
                <w:lang w:val="en-US"/>
              </w:rPr>
              <w:t>Due to ID/IDA</w:t>
            </w:r>
          </w:p>
        </w:tc>
        <w:tc>
          <w:tcPr>
            <w:tcW w:w="2693" w:type="dxa"/>
            <w:noWrap/>
          </w:tcPr>
          <w:p w14:paraId="5578673B" w14:textId="5759AD9C" w:rsidR="00FC752D" w:rsidRPr="000265EB" w:rsidRDefault="0045759C" w:rsidP="00FC752D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113 ± 582 €</w:t>
            </w:r>
          </w:p>
        </w:tc>
        <w:tc>
          <w:tcPr>
            <w:tcW w:w="2410" w:type="dxa"/>
            <w:noWrap/>
          </w:tcPr>
          <w:p w14:paraId="055EFDC0" w14:textId="26661BE8" w:rsidR="00FC752D" w:rsidRPr="000265EB" w:rsidRDefault="0045759C" w:rsidP="00FC752D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44 ± 366 €</w:t>
            </w:r>
          </w:p>
        </w:tc>
      </w:tr>
      <w:tr w:rsidR="00FC752D" w:rsidRPr="009F21B2" w14:paraId="5FEA608E" w14:textId="77777777" w:rsidTr="00FC752D">
        <w:trPr>
          <w:trHeight w:val="300"/>
        </w:trPr>
        <w:tc>
          <w:tcPr>
            <w:tcW w:w="3686" w:type="dxa"/>
            <w:noWrap/>
            <w:vAlign w:val="center"/>
          </w:tcPr>
          <w:p w14:paraId="3A3296FF" w14:textId="77777777" w:rsidR="00FC752D" w:rsidRPr="009F21B2" w:rsidRDefault="00FC752D" w:rsidP="00F408D6">
            <w:pPr>
              <w:pStyle w:val="TabellenText"/>
              <w:keepNext w:val="0"/>
              <w:keepLines/>
              <w:widowControl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9F21B2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Outpatient services</w:t>
            </w:r>
          </w:p>
        </w:tc>
        <w:tc>
          <w:tcPr>
            <w:tcW w:w="2693" w:type="dxa"/>
            <w:noWrap/>
            <w:vAlign w:val="center"/>
          </w:tcPr>
          <w:p w14:paraId="0453DD93" w14:textId="77777777" w:rsidR="00FC752D" w:rsidRPr="000265EB" w:rsidRDefault="00FC752D" w:rsidP="00FC752D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  <w:noWrap/>
            <w:vAlign w:val="center"/>
          </w:tcPr>
          <w:p w14:paraId="52F36EB1" w14:textId="77777777" w:rsidR="00FC752D" w:rsidRPr="000265EB" w:rsidRDefault="00FC752D" w:rsidP="00FC752D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FC752D" w:rsidRPr="009F21B2" w14:paraId="238D8EE0" w14:textId="77777777" w:rsidTr="00FC752D">
        <w:trPr>
          <w:trHeight w:val="300"/>
        </w:trPr>
        <w:tc>
          <w:tcPr>
            <w:tcW w:w="3686" w:type="dxa"/>
            <w:noWrap/>
            <w:vAlign w:val="center"/>
          </w:tcPr>
          <w:p w14:paraId="3D8702C6" w14:textId="77777777" w:rsidR="00FC752D" w:rsidRPr="009F21B2" w:rsidRDefault="00FC752D" w:rsidP="00A070CA">
            <w:pPr>
              <w:pStyle w:val="TabellenText"/>
              <w:keepNext w:val="0"/>
              <w:keepLines/>
              <w:widowControl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9F21B2">
              <w:rPr>
                <w:rFonts w:ascii="Times New Roman" w:hAnsi="Times New Roman"/>
                <w:sz w:val="22"/>
                <w:szCs w:val="22"/>
                <w:lang w:val="en-US"/>
              </w:rPr>
              <w:t>All-cause</w:t>
            </w:r>
          </w:p>
        </w:tc>
        <w:tc>
          <w:tcPr>
            <w:tcW w:w="2693" w:type="dxa"/>
            <w:noWrap/>
          </w:tcPr>
          <w:p w14:paraId="07220E75" w14:textId="36494BC7" w:rsidR="00FC752D" w:rsidRPr="000265EB" w:rsidRDefault="0045759C" w:rsidP="00FC752D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1,780 ± 2,289 €</w:t>
            </w:r>
          </w:p>
        </w:tc>
        <w:tc>
          <w:tcPr>
            <w:tcW w:w="2410" w:type="dxa"/>
            <w:noWrap/>
          </w:tcPr>
          <w:p w14:paraId="22F17120" w14:textId="34ECE97C" w:rsidR="00FC752D" w:rsidRPr="000265EB" w:rsidRDefault="0045759C" w:rsidP="00FC752D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2,056 ± 3,566 €</w:t>
            </w:r>
          </w:p>
        </w:tc>
      </w:tr>
      <w:tr w:rsidR="00FC752D" w:rsidRPr="009F21B2" w14:paraId="71FC9C7F" w14:textId="77777777" w:rsidTr="00FC752D">
        <w:trPr>
          <w:trHeight w:val="300"/>
        </w:trPr>
        <w:tc>
          <w:tcPr>
            <w:tcW w:w="3686" w:type="dxa"/>
            <w:noWrap/>
            <w:vAlign w:val="center"/>
          </w:tcPr>
          <w:p w14:paraId="08AEEE56" w14:textId="77777777" w:rsidR="00FC752D" w:rsidRPr="009F21B2" w:rsidRDefault="00FC752D" w:rsidP="00A070CA">
            <w:pPr>
              <w:pStyle w:val="TabellenText"/>
              <w:keepNext w:val="0"/>
              <w:keepLines/>
              <w:widowControl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9F21B2">
              <w:rPr>
                <w:rFonts w:ascii="Times New Roman" w:hAnsi="Times New Roman"/>
                <w:sz w:val="22"/>
                <w:szCs w:val="22"/>
                <w:lang w:val="en-US"/>
              </w:rPr>
              <w:t>Due to ID/IDA</w:t>
            </w:r>
          </w:p>
        </w:tc>
        <w:tc>
          <w:tcPr>
            <w:tcW w:w="2693" w:type="dxa"/>
            <w:noWrap/>
          </w:tcPr>
          <w:p w14:paraId="48DADF9C" w14:textId="7FC60BDD" w:rsidR="00FC752D" w:rsidRPr="000265EB" w:rsidRDefault="0045759C" w:rsidP="00FC752D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222 ±</w:t>
            </w:r>
            <w:r w:rsidRPr="000265EB">
              <w:rPr>
                <w:rFonts w:ascii="Times New Roman" w:hAnsi="Times New Roman"/>
              </w:rPr>
              <w:t xml:space="preserve"> 246 €</w:t>
            </w:r>
          </w:p>
        </w:tc>
        <w:tc>
          <w:tcPr>
            <w:tcW w:w="2410" w:type="dxa"/>
            <w:noWrap/>
          </w:tcPr>
          <w:p w14:paraId="04BD6C9E" w14:textId="6BC22AF9" w:rsidR="00FC752D" w:rsidRPr="000265EB" w:rsidRDefault="0045759C" w:rsidP="00FC752D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464 ± 2,445 €</w:t>
            </w:r>
          </w:p>
        </w:tc>
      </w:tr>
      <w:tr w:rsidR="00FC752D" w:rsidRPr="009F21B2" w14:paraId="6AFE6D26" w14:textId="77777777" w:rsidTr="00FC752D">
        <w:trPr>
          <w:trHeight w:val="300"/>
        </w:trPr>
        <w:tc>
          <w:tcPr>
            <w:tcW w:w="3686" w:type="dxa"/>
            <w:noWrap/>
            <w:vAlign w:val="center"/>
          </w:tcPr>
          <w:p w14:paraId="030CAFB3" w14:textId="77777777" w:rsidR="00FC752D" w:rsidRPr="009F21B2" w:rsidRDefault="00FC752D" w:rsidP="00F408D6">
            <w:pPr>
              <w:pStyle w:val="TabellenText"/>
              <w:keepNext w:val="0"/>
              <w:keepLines/>
              <w:widowControl w:val="0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9F21B2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 xml:space="preserve">Prescription drug treatment </w:t>
            </w:r>
          </w:p>
        </w:tc>
        <w:tc>
          <w:tcPr>
            <w:tcW w:w="2693" w:type="dxa"/>
            <w:vAlign w:val="center"/>
          </w:tcPr>
          <w:p w14:paraId="26D09AD6" w14:textId="77777777" w:rsidR="00FC752D" w:rsidRPr="000265EB" w:rsidRDefault="00FC752D" w:rsidP="00FC752D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  <w:noWrap/>
            <w:vAlign w:val="center"/>
          </w:tcPr>
          <w:p w14:paraId="046D2A5A" w14:textId="77777777" w:rsidR="00FC752D" w:rsidRPr="000265EB" w:rsidRDefault="00FC752D" w:rsidP="00FC752D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</w:tr>
      <w:tr w:rsidR="00FC752D" w:rsidRPr="009F21B2" w14:paraId="0C7E7B91" w14:textId="77777777" w:rsidTr="00FC752D">
        <w:trPr>
          <w:trHeight w:val="300"/>
        </w:trPr>
        <w:tc>
          <w:tcPr>
            <w:tcW w:w="3686" w:type="dxa"/>
            <w:noWrap/>
            <w:vAlign w:val="center"/>
          </w:tcPr>
          <w:p w14:paraId="3DAE3C52" w14:textId="77777777" w:rsidR="00FC752D" w:rsidRPr="009F21B2" w:rsidRDefault="00FC752D" w:rsidP="00A070CA">
            <w:pPr>
              <w:pStyle w:val="TabellenText"/>
              <w:keepNext w:val="0"/>
              <w:keepLines/>
              <w:widowControl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9F21B2">
              <w:rPr>
                <w:rFonts w:ascii="Times New Roman" w:hAnsi="Times New Roman"/>
                <w:sz w:val="22"/>
                <w:szCs w:val="22"/>
                <w:lang w:val="en-US"/>
              </w:rPr>
              <w:t>Any drug treatment</w:t>
            </w:r>
          </w:p>
        </w:tc>
        <w:tc>
          <w:tcPr>
            <w:tcW w:w="2693" w:type="dxa"/>
            <w:noWrap/>
          </w:tcPr>
          <w:p w14:paraId="03A5B8C0" w14:textId="01FA254E" w:rsidR="00FC752D" w:rsidRPr="000265EB" w:rsidRDefault="0045759C" w:rsidP="00FC752D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4,</w:t>
            </w:r>
            <w:r w:rsidR="009F21B2" w:rsidRPr="000265EB">
              <w:rPr>
                <w:rFonts w:ascii="Times New Roman" w:hAnsi="Times New Roman"/>
                <w:sz w:val="22"/>
                <w:szCs w:val="22"/>
                <w:lang w:val="en-US"/>
              </w:rPr>
              <w:t>078</w:t>
            </w: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± 7,</w:t>
            </w:r>
            <w:r w:rsidR="009F21B2" w:rsidRPr="000265EB">
              <w:rPr>
                <w:rFonts w:ascii="Times New Roman" w:hAnsi="Times New Roman"/>
                <w:sz w:val="22"/>
                <w:szCs w:val="22"/>
                <w:lang w:val="en-US"/>
              </w:rPr>
              <w:t>609</w:t>
            </w: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 €</w:t>
            </w:r>
          </w:p>
        </w:tc>
        <w:tc>
          <w:tcPr>
            <w:tcW w:w="2410" w:type="dxa"/>
            <w:noWrap/>
          </w:tcPr>
          <w:p w14:paraId="1D34C536" w14:textId="314CC69C" w:rsidR="00FC752D" w:rsidRPr="000265EB" w:rsidRDefault="0045759C" w:rsidP="00FC752D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5,</w:t>
            </w:r>
            <w:r w:rsidR="009F21B2" w:rsidRPr="000265EB">
              <w:rPr>
                <w:rFonts w:ascii="Times New Roman" w:hAnsi="Times New Roman"/>
                <w:sz w:val="22"/>
                <w:szCs w:val="22"/>
                <w:lang w:val="en-US"/>
              </w:rPr>
              <w:t>465</w:t>
            </w: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± 8,</w:t>
            </w:r>
            <w:r w:rsidR="009F21B2" w:rsidRPr="000265EB">
              <w:rPr>
                <w:rFonts w:ascii="Times New Roman" w:hAnsi="Times New Roman"/>
                <w:sz w:val="22"/>
                <w:szCs w:val="22"/>
                <w:lang w:val="en-US"/>
              </w:rPr>
              <w:t>977</w:t>
            </w: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 €</w:t>
            </w:r>
          </w:p>
        </w:tc>
      </w:tr>
      <w:tr w:rsidR="00FC752D" w:rsidRPr="009F21B2" w14:paraId="78CD17A9" w14:textId="77777777" w:rsidTr="00FC752D">
        <w:trPr>
          <w:trHeight w:val="300"/>
        </w:trPr>
        <w:tc>
          <w:tcPr>
            <w:tcW w:w="3686" w:type="dxa"/>
            <w:noWrap/>
            <w:vAlign w:val="center"/>
          </w:tcPr>
          <w:p w14:paraId="6B572012" w14:textId="77777777" w:rsidR="00FC752D" w:rsidRPr="009F21B2" w:rsidRDefault="00FC752D" w:rsidP="00A070CA">
            <w:pPr>
              <w:pStyle w:val="TabellenText"/>
              <w:keepNext w:val="0"/>
              <w:keepLines/>
              <w:widowControl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9F21B2">
              <w:rPr>
                <w:rFonts w:ascii="Times New Roman" w:hAnsi="Times New Roman"/>
                <w:sz w:val="22"/>
                <w:szCs w:val="22"/>
                <w:lang w:val="en-US"/>
              </w:rPr>
              <w:t>Iron preparations</w:t>
            </w:r>
          </w:p>
        </w:tc>
        <w:tc>
          <w:tcPr>
            <w:tcW w:w="2693" w:type="dxa"/>
            <w:noWrap/>
          </w:tcPr>
          <w:p w14:paraId="3D935D4E" w14:textId="5650C975" w:rsidR="00FC752D" w:rsidRPr="000265EB" w:rsidRDefault="0045759C" w:rsidP="00FC752D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5</w:t>
            </w:r>
            <w:r w:rsidR="009F21B2" w:rsidRPr="000265EB">
              <w:rPr>
                <w:rFonts w:ascii="Times New Roman" w:hAnsi="Times New Roman"/>
                <w:sz w:val="22"/>
                <w:szCs w:val="22"/>
                <w:lang w:val="en-US"/>
              </w:rPr>
              <w:t>3</w:t>
            </w: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± 1</w:t>
            </w:r>
            <w:r w:rsidR="009F21B2" w:rsidRPr="000265EB">
              <w:rPr>
                <w:rFonts w:ascii="Times New Roman" w:hAnsi="Times New Roman"/>
                <w:sz w:val="22"/>
                <w:szCs w:val="22"/>
                <w:lang w:val="en-US"/>
              </w:rPr>
              <w:t>76</w:t>
            </w: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 €</w:t>
            </w:r>
          </w:p>
        </w:tc>
        <w:tc>
          <w:tcPr>
            <w:tcW w:w="2410" w:type="dxa"/>
            <w:noWrap/>
          </w:tcPr>
          <w:p w14:paraId="205505D2" w14:textId="6B29ADBE" w:rsidR="00FC752D" w:rsidRPr="000265EB" w:rsidRDefault="009F21B2" w:rsidP="00FC752D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303</w:t>
            </w:r>
            <w:r w:rsidR="0045759C" w:rsidRPr="000265E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± 30</w:t>
            </w: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0</w:t>
            </w:r>
            <w:r w:rsidR="0045759C" w:rsidRPr="000265EB">
              <w:rPr>
                <w:rFonts w:ascii="Times New Roman" w:hAnsi="Times New Roman"/>
                <w:sz w:val="22"/>
                <w:szCs w:val="22"/>
                <w:lang w:val="en-US"/>
              </w:rPr>
              <w:t> €</w:t>
            </w:r>
          </w:p>
        </w:tc>
      </w:tr>
      <w:tr w:rsidR="00FC752D" w:rsidRPr="009F21B2" w14:paraId="2B119669" w14:textId="77777777" w:rsidTr="00FC752D">
        <w:trPr>
          <w:trHeight w:val="300"/>
        </w:trPr>
        <w:tc>
          <w:tcPr>
            <w:tcW w:w="3686" w:type="dxa"/>
            <w:noWrap/>
            <w:vAlign w:val="center"/>
          </w:tcPr>
          <w:p w14:paraId="6F11AE72" w14:textId="77777777" w:rsidR="00FC752D" w:rsidRPr="009F21B2" w:rsidRDefault="00FC752D" w:rsidP="00F408D6">
            <w:pPr>
              <w:pStyle w:val="TabellenText"/>
              <w:keepNext w:val="0"/>
              <w:keepLines/>
              <w:widowControl w:val="0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9F21B2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Total cost</w:t>
            </w:r>
          </w:p>
        </w:tc>
        <w:tc>
          <w:tcPr>
            <w:tcW w:w="2693" w:type="dxa"/>
            <w:noWrap/>
            <w:vAlign w:val="center"/>
          </w:tcPr>
          <w:p w14:paraId="7D3AA42A" w14:textId="77777777" w:rsidR="00FC752D" w:rsidRPr="000265EB" w:rsidRDefault="00FC752D" w:rsidP="00FC752D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  <w:noWrap/>
            <w:vAlign w:val="center"/>
          </w:tcPr>
          <w:p w14:paraId="46F473F7" w14:textId="77777777" w:rsidR="00FC752D" w:rsidRPr="000265EB" w:rsidRDefault="00FC752D" w:rsidP="00FC752D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</w:tr>
      <w:tr w:rsidR="00FC752D" w:rsidRPr="009F21B2" w14:paraId="2FCAF44E" w14:textId="77777777" w:rsidTr="00FC752D">
        <w:trPr>
          <w:trHeight w:val="300"/>
        </w:trPr>
        <w:tc>
          <w:tcPr>
            <w:tcW w:w="3686" w:type="dxa"/>
            <w:noWrap/>
            <w:vAlign w:val="center"/>
          </w:tcPr>
          <w:p w14:paraId="5CC3FF27" w14:textId="77777777" w:rsidR="00FC752D" w:rsidRPr="009F21B2" w:rsidRDefault="00FC752D" w:rsidP="00A070CA">
            <w:pPr>
              <w:pStyle w:val="TabellenText"/>
              <w:keepNext w:val="0"/>
              <w:keepLines/>
              <w:widowControl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9F21B2">
              <w:rPr>
                <w:rFonts w:ascii="Times New Roman" w:hAnsi="Times New Roman"/>
                <w:sz w:val="22"/>
                <w:szCs w:val="22"/>
                <w:lang w:val="en-US"/>
              </w:rPr>
              <w:t>All-cause</w:t>
            </w:r>
            <w:r w:rsidRPr="009F21B2">
              <w:rPr>
                <w:rFonts w:ascii="Times New Roman" w:hAnsi="Times New Roman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2693" w:type="dxa"/>
            <w:noWrap/>
          </w:tcPr>
          <w:p w14:paraId="03164C22" w14:textId="66E2CFE3" w:rsidR="00FC752D" w:rsidRPr="000265EB" w:rsidRDefault="0045759C" w:rsidP="00FC752D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15,</w:t>
            </w:r>
            <w:r w:rsidR="009F21B2" w:rsidRPr="000265EB">
              <w:rPr>
                <w:rFonts w:ascii="Times New Roman" w:hAnsi="Times New Roman"/>
                <w:sz w:val="22"/>
                <w:szCs w:val="22"/>
                <w:lang w:val="en-US"/>
              </w:rPr>
              <w:t>439</w:t>
            </w: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± 18,6</w:t>
            </w:r>
            <w:r w:rsidR="009F21B2" w:rsidRPr="000265EB">
              <w:rPr>
                <w:rFonts w:ascii="Times New Roman" w:hAnsi="Times New Roman"/>
                <w:sz w:val="22"/>
                <w:szCs w:val="22"/>
                <w:lang w:val="en-US"/>
              </w:rPr>
              <w:t>48</w:t>
            </w: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 €</w:t>
            </w:r>
          </w:p>
        </w:tc>
        <w:tc>
          <w:tcPr>
            <w:tcW w:w="2410" w:type="dxa"/>
            <w:noWrap/>
          </w:tcPr>
          <w:p w14:paraId="2B4922DB" w14:textId="60AB8CCA" w:rsidR="00FC752D" w:rsidRPr="000265EB" w:rsidRDefault="0045759C" w:rsidP="00FC752D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14,</w:t>
            </w:r>
            <w:r w:rsidR="009F21B2" w:rsidRPr="000265EB">
              <w:rPr>
                <w:rFonts w:ascii="Times New Roman" w:hAnsi="Times New Roman"/>
                <w:sz w:val="22"/>
                <w:szCs w:val="22"/>
                <w:lang w:val="en-US"/>
              </w:rPr>
              <w:t>870</w:t>
            </w: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± 18,</w:t>
            </w:r>
            <w:r w:rsidR="009F21B2" w:rsidRPr="000265EB">
              <w:rPr>
                <w:rFonts w:ascii="Times New Roman" w:hAnsi="Times New Roman"/>
                <w:sz w:val="22"/>
                <w:szCs w:val="22"/>
                <w:lang w:val="en-US"/>
              </w:rPr>
              <w:t>561</w:t>
            </w: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 </w:t>
            </w:r>
            <w:r w:rsidRPr="000265EB">
              <w:rPr>
                <w:rFonts w:ascii="Times New Roman" w:hAnsi="Times New Roman"/>
              </w:rPr>
              <w:t>€</w:t>
            </w:r>
          </w:p>
        </w:tc>
      </w:tr>
      <w:tr w:rsidR="00FC752D" w:rsidRPr="009F21B2" w14:paraId="41A01B2C" w14:textId="77777777" w:rsidTr="00FC752D">
        <w:trPr>
          <w:trHeight w:val="300"/>
        </w:trPr>
        <w:tc>
          <w:tcPr>
            <w:tcW w:w="3686" w:type="dxa"/>
            <w:noWrap/>
            <w:vAlign w:val="center"/>
          </w:tcPr>
          <w:p w14:paraId="180B2D3E" w14:textId="77777777" w:rsidR="00FC752D" w:rsidRPr="009F21B2" w:rsidRDefault="00FC752D" w:rsidP="00A070CA">
            <w:pPr>
              <w:pStyle w:val="TabellenText"/>
              <w:keepNext w:val="0"/>
              <w:keepLines/>
              <w:widowControl w:val="0"/>
              <w:rPr>
                <w:rFonts w:ascii="Times New Roman" w:hAnsi="Times New Roman"/>
                <w:sz w:val="22"/>
                <w:szCs w:val="22"/>
                <w:vertAlign w:val="superscript"/>
                <w:lang w:val="en-US"/>
              </w:rPr>
            </w:pPr>
            <w:r w:rsidRPr="009F21B2">
              <w:rPr>
                <w:rFonts w:ascii="Times New Roman" w:hAnsi="Times New Roman"/>
                <w:sz w:val="22"/>
                <w:szCs w:val="22"/>
                <w:lang w:val="en-US"/>
              </w:rPr>
              <w:t>ID/IDA-related</w:t>
            </w:r>
            <w:r w:rsidRPr="009F21B2">
              <w:rPr>
                <w:rFonts w:ascii="Times New Roman" w:hAnsi="Times New Roman"/>
                <w:sz w:val="22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2693" w:type="dxa"/>
            <w:noWrap/>
          </w:tcPr>
          <w:p w14:paraId="69D5DB92" w14:textId="617AAA79" w:rsidR="00FC752D" w:rsidRPr="000265EB" w:rsidRDefault="009F21B2" w:rsidP="00FC752D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389</w:t>
            </w:r>
            <w:r w:rsidR="0045759C" w:rsidRPr="000265E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± 663 €</w:t>
            </w:r>
          </w:p>
        </w:tc>
        <w:tc>
          <w:tcPr>
            <w:tcW w:w="2410" w:type="dxa"/>
            <w:noWrap/>
          </w:tcPr>
          <w:p w14:paraId="0252E822" w14:textId="53BF3AD1" w:rsidR="00FC752D" w:rsidRPr="000265EB" w:rsidRDefault="009F21B2" w:rsidP="00FC752D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811</w:t>
            </w:r>
            <w:r w:rsidR="0045759C" w:rsidRPr="000265E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± 2,5</w:t>
            </w: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18</w:t>
            </w:r>
            <w:r w:rsidR="0045759C" w:rsidRPr="000265EB">
              <w:rPr>
                <w:rFonts w:ascii="Times New Roman" w:hAnsi="Times New Roman"/>
                <w:sz w:val="22"/>
                <w:szCs w:val="22"/>
                <w:lang w:val="en-US"/>
              </w:rPr>
              <w:t> €</w:t>
            </w:r>
          </w:p>
        </w:tc>
      </w:tr>
      <w:tr w:rsidR="00FC752D" w:rsidRPr="009F21B2" w14:paraId="72890D5D" w14:textId="77777777" w:rsidTr="00FC752D">
        <w:trPr>
          <w:trHeight w:val="300"/>
        </w:trPr>
        <w:tc>
          <w:tcPr>
            <w:tcW w:w="3686" w:type="dxa"/>
            <w:noWrap/>
            <w:vAlign w:val="center"/>
          </w:tcPr>
          <w:p w14:paraId="363F3104" w14:textId="77777777" w:rsidR="00FC752D" w:rsidRPr="009F21B2" w:rsidRDefault="00FC752D" w:rsidP="00F408D6">
            <w:pPr>
              <w:pStyle w:val="TabellenText"/>
              <w:keepNext w:val="0"/>
              <w:keepLines/>
              <w:widowControl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9F21B2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Sickness benefits</w:t>
            </w:r>
          </w:p>
        </w:tc>
        <w:tc>
          <w:tcPr>
            <w:tcW w:w="2693" w:type="dxa"/>
            <w:noWrap/>
            <w:vAlign w:val="center"/>
          </w:tcPr>
          <w:p w14:paraId="3C306AE9" w14:textId="77777777" w:rsidR="00FC752D" w:rsidRPr="000265EB" w:rsidRDefault="00FC752D" w:rsidP="00FC752D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  <w:noWrap/>
            <w:vAlign w:val="center"/>
          </w:tcPr>
          <w:p w14:paraId="26DFCB5A" w14:textId="77777777" w:rsidR="00FC752D" w:rsidRPr="000265EB" w:rsidRDefault="00FC752D" w:rsidP="00FC752D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FC752D" w:rsidRPr="009F21B2" w14:paraId="6D54D160" w14:textId="77777777" w:rsidTr="00FC752D">
        <w:trPr>
          <w:trHeight w:val="300"/>
        </w:trPr>
        <w:tc>
          <w:tcPr>
            <w:tcW w:w="3686" w:type="dxa"/>
            <w:noWrap/>
            <w:vAlign w:val="center"/>
          </w:tcPr>
          <w:p w14:paraId="035444D4" w14:textId="77777777" w:rsidR="00FC752D" w:rsidRPr="009F21B2" w:rsidRDefault="00FC752D" w:rsidP="00A070CA">
            <w:pPr>
              <w:pStyle w:val="TabellenText"/>
              <w:keepNext w:val="0"/>
              <w:keepLines/>
              <w:widowControl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9F21B2">
              <w:rPr>
                <w:rFonts w:ascii="Times New Roman" w:hAnsi="Times New Roman"/>
                <w:sz w:val="22"/>
                <w:szCs w:val="22"/>
                <w:lang w:val="en-US"/>
              </w:rPr>
              <w:t>All-cause</w:t>
            </w:r>
          </w:p>
        </w:tc>
        <w:tc>
          <w:tcPr>
            <w:tcW w:w="2693" w:type="dxa"/>
            <w:noWrap/>
          </w:tcPr>
          <w:p w14:paraId="2194A50C" w14:textId="6A403944" w:rsidR="00FC752D" w:rsidRPr="000265EB" w:rsidRDefault="0045759C" w:rsidP="00FC752D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395 ± 2,019 €</w:t>
            </w:r>
          </w:p>
        </w:tc>
        <w:tc>
          <w:tcPr>
            <w:tcW w:w="2410" w:type="dxa"/>
            <w:noWrap/>
          </w:tcPr>
          <w:p w14:paraId="4FD9B07F" w14:textId="3CE1E1A3" w:rsidR="00FC752D" w:rsidRPr="000265EB" w:rsidRDefault="0045759C" w:rsidP="00FC752D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432 ± 2,200 €</w:t>
            </w:r>
          </w:p>
        </w:tc>
      </w:tr>
      <w:tr w:rsidR="00FC752D" w:rsidRPr="00002C66" w14:paraId="47373708" w14:textId="77777777" w:rsidTr="00FC752D">
        <w:trPr>
          <w:trHeight w:val="300"/>
        </w:trPr>
        <w:tc>
          <w:tcPr>
            <w:tcW w:w="3686" w:type="dxa"/>
            <w:noWrap/>
            <w:vAlign w:val="center"/>
          </w:tcPr>
          <w:p w14:paraId="69F13686" w14:textId="77777777" w:rsidR="00FC752D" w:rsidRPr="009F21B2" w:rsidRDefault="00FC752D" w:rsidP="00A070CA">
            <w:pPr>
              <w:pStyle w:val="TabellenText"/>
              <w:keepNext w:val="0"/>
              <w:keepLines/>
              <w:widowControl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9F21B2">
              <w:rPr>
                <w:rFonts w:ascii="Times New Roman" w:hAnsi="Times New Roman"/>
                <w:sz w:val="22"/>
                <w:szCs w:val="22"/>
                <w:lang w:val="en-US"/>
              </w:rPr>
              <w:t>Due to ID/IDA</w:t>
            </w:r>
          </w:p>
        </w:tc>
        <w:tc>
          <w:tcPr>
            <w:tcW w:w="2693" w:type="dxa"/>
            <w:noWrap/>
          </w:tcPr>
          <w:p w14:paraId="6B91E39A" w14:textId="4099EE53" w:rsidR="00FC752D" w:rsidRPr="000265EB" w:rsidRDefault="00AB52A7" w:rsidP="00FC752D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2410" w:type="dxa"/>
            <w:noWrap/>
          </w:tcPr>
          <w:p w14:paraId="54687AAE" w14:textId="6C58C443" w:rsidR="00FC752D" w:rsidRPr="000265EB" w:rsidRDefault="00AB52A7" w:rsidP="00FC752D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-</w:t>
            </w:r>
          </w:p>
        </w:tc>
      </w:tr>
    </w:tbl>
    <w:p w14:paraId="344F602C" w14:textId="77777777" w:rsidR="004970CD" w:rsidRPr="00002C66" w:rsidRDefault="004970CD" w:rsidP="004970CD">
      <w:pPr>
        <w:spacing w:after="0" w:line="240" w:lineRule="auto"/>
        <w:jc w:val="both"/>
        <w:rPr>
          <w:rFonts w:ascii="Times New Roman" w:eastAsia="Times New Roman" w:hAnsi="Times New Roman" w:cs="Times New Roman"/>
          <w:kern w:val="4"/>
          <w:sz w:val="16"/>
          <w:szCs w:val="16"/>
          <w:lang w:eastAsia="de-DE"/>
          <w14:ligatures w14:val="none"/>
        </w:rPr>
      </w:pPr>
      <w:r w:rsidRPr="00002C66">
        <w:rPr>
          <w:rFonts w:ascii="Times New Roman" w:eastAsia="Times New Roman" w:hAnsi="Times New Roman" w:cs="Times New Roman"/>
          <w:kern w:val="4"/>
          <w:sz w:val="16"/>
          <w:szCs w:val="16"/>
          <w:vertAlign w:val="superscript"/>
          <w:lang w:eastAsia="de-DE"/>
          <w14:ligatures w14:val="none"/>
        </w:rPr>
        <w:t>1</w:t>
      </w:r>
      <w:r w:rsidRPr="00002C66">
        <w:rPr>
          <w:rFonts w:ascii="Times New Roman" w:eastAsia="Times New Roman" w:hAnsi="Times New Roman" w:cs="Times New Roman"/>
          <w:kern w:val="4"/>
          <w:sz w:val="16"/>
          <w:szCs w:val="16"/>
          <w:lang w:eastAsia="de-DE"/>
          <w14:ligatures w14:val="none"/>
        </w:rPr>
        <w:t>sum of outpatient costs, costs for hospitalizations (all-cause), and costs for any prescription drug treatment</w:t>
      </w:r>
    </w:p>
    <w:p w14:paraId="64293799" w14:textId="77777777" w:rsidR="004970CD" w:rsidRPr="00002C66" w:rsidRDefault="004970CD" w:rsidP="004970CD">
      <w:pPr>
        <w:spacing w:after="0" w:line="240" w:lineRule="auto"/>
        <w:jc w:val="both"/>
        <w:rPr>
          <w:rFonts w:ascii="Times New Roman" w:eastAsia="Times New Roman" w:hAnsi="Times New Roman" w:cs="Times New Roman"/>
          <w:kern w:val="4"/>
          <w:sz w:val="16"/>
          <w:szCs w:val="16"/>
          <w:lang w:eastAsia="de-DE"/>
          <w14:ligatures w14:val="none"/>
        </w:rPr>
      </w:pPr>
      <w:r w:rsidRPr="00002C66">
        <w:rPr>
          <w:rFonts w:ascii="Times New Roman" w:eastAsia="Times New Roman" w:hAnsi="Times New Roman" w:cs="Times New Roman"/>
          <w:kern w:val="4"/>
          <w:sz w:val="16"/>
          <w:szCs w:val="16"/>
          <w:vertAlign w:val="superscript"/>
          <w:lang w:eastAsia="de-DE"/>
          <w14:ligatures w14:val="none"/>
        </w:rPr>
        <w:t>2</w:t>
      </w:r>
      <w:r w:rsidRPr="00002C66">
        <w:rPr>
          <w:rFonts w:ascii="Times New Roman" w:eastAsia="Times New Roman" w:hAnsi="Times New Roman" w:cs="Times New Roman"/>
          <w:kern w:val="4"/>
          <w:sz w:val="16"/>
          <w:szCs w:val="16"/>
          <w:lang w:eastAsia="de-DE"/>
          <w14:ligatures w14:val="none"/>
        </w:rPr>
        <w:t>sum of costs for hospitalizations due to ID/IDA, costs for outpatient services due to ID/IDA, and iron preparations</w:t>
      </w:r>
    </w:p>
    <w:p w14:paraId="2BD2D564" w14:textId="246E1D93" w:rsidR="0008019D" w:rsidRPr="00002C66" w:rsidRDefault="00C3195A">
      <w:pPr>
        <w:rPr>
          <w:rFonts w:ascii="Times New Roman" w:hAnsi="Times New Roman" w:cs="Times New Roman"/>
          <w:sz w:val="24"/>
          <w:szCs w:val="24"/>
        </w:rPr>
      </w:pPr>
      <w:r w:rsidRPr="00002C66">
        <w:rPr>
          <w:rFonts w:ascii="Times New Roman" w:hAnsi="Times New Roman" w:cs="Times New Roman"/>
          <w:sz w:val="16"/>
          <w:szCs w:val="16"/>
        </w:rPr>
        <w:t>ID/IDA: iron deficiency/iron deficiency anemia</w:t>
      </w:r>
      <w:r w:rsidR="00AB52A7">
        <w:rPr>
          <w:rFonts w:ascii="Times New Roman" w:hAnsi="Times New Roman" w:cs="Times New Roman"/>
          <w:sz w:val="16"/>
          <w:szCs w:val="16"/>
        </w:rPr>
        <w:t>; SD: standard deviation</w:t>
      </w:r>
    </w:p>
    <w:p w14:paraId="3D8B3666" w14:textId="77777777" w:rsidR="0008019D" w:rsidRPr="00002C66" w:rsidRDefault="0008019D">
      <w:pPr>
        <w:rPr>
          <w:rFonts w:ascii="Times New Roman" w:hAnsi="Times New Roman" w:cs="Times New Roman"/>
          <w:sz w:val="24"/>
          <w:szCs w:val="24"/>
        </w:rPr>
      </w:pPr>
    </w:p>
    <w:p w14:paraId="398D2FCD" w14:textId="77777777" w:rsidR="00617729" w:rsidRPr="00002C66" w:rsidRDefault="00617729">
      <w:pPr>
        <w:rPr>
          <w:rFonts w:ascii="Times New Roman" w:hAnsi="Times New Roman" w:cs="Times New Roman"/>
        </w:rPr>
      </w:pPr>
      <w:r w:rsidRPr="00002C66">
        <w:rPr>
          <w:rFonts w:ascii="Times New Roman" w:hAnsi="Times New Roman" w:cs="Times New Roman"/>
        </w:rPr>
        <w:br w:type="page"/>
      </w:r>
    </w:p>
    <w:p w14:paraId="0EFE1A79" w14:textId="51DF5038" w:rsidR="005B29D6" w:rsidRPr="00002C66" w:rsidRDefault="00BE4B63" w:rsidP="005B29D6">
      <w:pPr>
        <w:pStyle w:val="berschrift2"/>
      </w:pPr>
      <w:bookmarkStart w:id="15" w:name="_Hlk161675351"/>
      <w:r>
        <w:lastRenderedPageBreak/>
        <w:t xml:space="preserve">Supplementary </w:t>
      </w:r>
      <w:r w:rsidR="00617729" w:rsidRPr="00002C66">
        <w:t>Table 1</w:t>
      </w:r>
      <w:r w:rsidR="00C63E0E">
        <w:t>5</w:t>
      </w:r>
    </w:p>
    <w:p w14:paraId="19423F36" w14:textId="602D27A5" w:rsidR="00CC397D" w:rsidRPr="00002C66" w:rsidRDefault="00CC397D" w:rsidP="00CC397D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002C66">
        <w:rPr>
          <w:rFonts w:ascii="Times New Roman" w:hAnsi="Times New Roman" w:cs="Times New Roman"/>
        </w:rPr>
        <w:t>Healthcare resource utilization in the treatment cohort (</w:t>
      </w:r>
      <w:proofErr w:type="spellStart"/>
      <w:r w:rsidRPr="00002C66">
        <w:rPr>
          <w:rFonts w:ascii="Times New Roman" w:hAnsi="Times New Roman" w:cs="Times New Roman"/>
        </w:rPr>
        <w:t>subcohort</w:t>
      </w:r>
      <w:proofErr w:type="spellEnd"/>
      <w:r w:rsidRPr="00002C66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geriatric</w:t>
      </w:r>
      <w:r w:rsidRPr="00002C66">
        <w:rPr>
          <w:rFonts w:ascii="Times New Roman" w:hAnsi="Times New Roman" w:cs="Times New Roman"/>
        </w:rPr>
        <w:t>), 365 days before and after the index date</w:t>
      </w:r>
    </w:p>
    <w:bookmarkEnd w:id="15"/>
    <w:tbl>
      <w:tblPr>
        <w:tblStyle w:val="Tabellenraster1"/>
        <w:tblW w:w="878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2055"/>
        <w:gridCol w:w="2056"/>
      </w:tblGrid>
      <w:tr w:rsidR="00CC397D" w:rsidRPr="00634C22" w14:paraId="7482518E" w14:textId="77777777" w:rsidTr="000265EB">
        <w:trPr>
          <w:trHeight w:val="300"/>
        </w:trPr>
        <w:tc>
          <w:tcPr>
            <w:tcW w:w="4678" w:type="dxa"/>
            <w:tcBorders>
              <w:top w:val="single" w:sz="4" w:space="0" w:color="auto"/>
            </w:tcBorders>
            <w:noWrap/>
          </w:tcPr>
          <w:p w14:paraId="1D7FC83F" w14:textId="77777777" w:rsidR="00CC397D" w:rsidRPr="00002C66" w:rsidRDefault="00CC397D" w:rsidP="002F6C7E">
            <w:pPr>
              <w:pStyle w:val="TabellenText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</w:tcBorders>
          </w:tcPr>
          <w:p w14:paraId="6C4769E8" w14:textId="77777777" w:rsidR="00E97C17" w:rsidRPr="00634C22" w:rsidRDefault="00CC397D" w:rsidP="002F6C7E">
            <w:pPr>
              <w:pStyle w:val="Tabellenberschrif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634C2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Treatment </w:t>
            </w:r>
            <w:proofErr w:type="spellStart"/>
            <w:r w:rsidRPr="00634C22">
              <w:rPr>
                <w:rFonts w:ascii="Times New Roman" w:hAnsi="Times New Roman"/>
                <w:sz w:val="22"/>
                <w:szCs w:val="22"/>
                <w:lang w:val="en-US"/>
              </w:rPr>
              <w:t>subcohort</w:t>
            </w:r>
            <w:proofErr w:type="spellEnd"/>
            <w:r w:rsidRPr="00634C2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: geriatric </w:t>
            </w:r>
          </w:p>
          <w:p w14:paraId="4A31D341" w14:textId="56C20505" w:rsidR="00CC397D" w:rsidRPr="00634C22" w:rsidRDefault="00CC397D" w:rsidP="002F6C7E">
            <w:pPr>
              <w:pStyle w:val="Tabellenberschrift"/>
              <w:jc w:val="center"/>
              <w:rPr>
                <w:rFonts w:ascii="Times New Roman" w:hAnsi="Times New Roman"/>
                <w:b w:val="0"/>
                <w:bCs/>
                <w:sz w:val="22"/>
                <w:szCs w:val="22"/>
                <w:lang w:val="en-US"/>
              </w:rPr>
            </w:pPr>
            <w:r w:rsidRPr="00634C22">
              <w:rPr>
                <w:rFonts w:ascii="Times New Roman" w:hAnsi="Times New Roman"/>
                <w:sz w:val="22"/>
                <w:szCs w:val="22"/>
                <w:lang w:val="en-US"/>
              </w:rPr>
              <w:t>(</w:t>
            </w: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n</w:t>
            </w:r>
            <w:r w:rsidR="00C17F7F" w:rsidRPr="000265E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= </w:t>
            </w:r>
            <w:r w:rsidR="00C17F7F" w:rsidRPr="000265EB">
              <w:rPr>
                <w:rFonts w:ascii="Times New Roman" w:hAnsi="Times New Roman"/>
                <w:sz w:val="22"/>
                <w:szCs w:val="22"/>
                <w:lang w:val="en-US"/>
              </w:rPr>
              <w:t>168</w:t>
            </w:r>
            <w:r w:rsidRPr="00634C22">
              <w:rPr>
                <w:rFonts w:ascii="Times New Roman" w:hAnsi="Times New Roman"/>
                <w:sz w:val="22"/>
                <w:szCs w:val="22"/>
                <w:lang w:val="en-US"/>
              </w:rPr>
              <w:t>)</w:t>
            </w:r>
          </w:p>
        </w:tc>
      </w:tr>
      <w:tr w:rsidR="00CC397D" w:rsidRPr="00634C22" w14:paraId="16C6E863" w14:textId="77777777" w:rsidTr="000265EB">
        <w:trPr>
          <w:trHeight w:val="300"/>
        </w:trPr>
        <w:tc>
          <w:tcPr>
            <w:tcW w:w="4678" w:type="dxa"/>
            <w:tcBorders>
              <w:top w:val="single" w:sz="4" w:space="0" w:color="auto"/>
            </w:tcBorders>
            <w:noWrap/>
          </w:tcPr>
          <w:p w14:paraId="467FB8D6" w14:textId="77777777" w:rsidR="00CC397D" w:rsidRPr="00634C22" w:rsidRDefault="00CC397D" w:rsidP="002F6C7E">
            <w:pPr>
              <w:pStyle w:val="TabellenText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055" w:type="dxa"/>
            <w:tcBorders>
              <w:top w:val="single" w:sz="4" w:space="0" w:color="auto"/>
            </w:tcBorders>
          </w:tcPr>
          <w:p w14:paraId="2CE2B426" w14:textId="77777777" w:rsidR="00CC397D" w:rsidRPr="00634C22" w:rsidRDefault="00CC397D" w:rsidP="002F6C7E">
            <w:pPr>
              <w:pStyle w:val="Tabellenberschrift"/>
              <w:jc w:val="center"/>
              <w:rPr>
                <w:rFonts w:ascii="Times New Roman" w:hAnsi="Times New Roman"/>
                <w:b w:val="0"/>
                <w:bCs/>
                <w:sz w:val="22"/>
                <w:szCs w:val="22"/>
                <w:lang w:val="en-US"/>
              </w:rPr>
            </w:pPr>
            <w:r w:rsidRPr="00634C22">
              <w:rPr>
                <w:rFonts w:ascii="Times New Roman" w:hAnsi="Times New Roman"/>
                <w:sz w:val="22"/>
                <w:szCs w:val="22"/>
                <w:lang w:val="en-US"/>
              </w:rPr>
              <w:t>365 days before the index date</w:t>
            </w:r>
          </w:p>
        </w:tc>
        <w:tc>
          <w:tcPr>
            <w:tcW w:w="2056" w:type="dxa"/>
            <w:tcBorders>
              <w:top w:val="single" w:sz="4" w:space="0" w:color="auto"/>
            </w:tcBorders>
          </w:tcPr>
          <w:p w14:paraId="1025D772" w14:textId="77777777" w:rsidR="00CC397D" w:rsidRPr="00634C22" w:rsidRDefault="00CC397D" w:rsidP="002F6C7E">
            <w:pPr>
              <w:pStyle w:val="Tabellenberschrift"/>
              <w:jc w:val="center"/>
              <w:rPr>
                <w:rFonts w:ascii="Times New Roman" w:hAnsi="Times New Roman"/>
                <w:b w:val="0"/>
                <w:bCs/>
                <w:sz w:val="22"/>
                <w:szCs w:val="22"/>
                <w:lang w:val="en-US"/>
              </w:rPr>
            </w:pPr>
            <w:r w:rsidRPr="00634C22">
              <w:rPr>
                <w:rFonts w:ascii="Times New Roman" w:hAnsi="Times New Roman"/>
                <w:sz w:val="22"/>
                <w:szCs w:val="22"/>
                <w:lang w:val="en-US"/>
              </w:rPr>
              <w:t>365 days after the index date</w:t>
            </w:r>
          </w:p>
        </w:tc>
      </w:tr>
      <w:tr w:rsidR="00CC397D" w:rsidRPr="00634C22" w14:paraId="1A9791FB" w14:textId="77777777" w:rsidTr="000265EB">
        <w:trPr>
          <w:trHeight w:val="300"/>
        </w:trPr>
        <w:tc>
          <w:tcPr>
            <w:tcW w:w="4678" w:type="dxa"/>
            <w:tcBorders>
              <w:top w:val="single" w:sz="4" w:space="0" w:color="auto"/>
            </w:tcBorders>
            <w:noWrap/>
          </w:tcPr>
          <w:p w14:paraId="67CDEBBD" w14:textId="77777777" w:rsidR="00CC397D" w:rsidRPr="00634C22" w:rsidRDefault="00CC397D" w:rsidP="002F6C7E">
            <w:pPr>
              <w:pStyle w:val="TabellenText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634C22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Hospitalizations (all-cause)</w:t>
            </w:r>
          </w:p>
        </w:tc>
        <w:tc>
          <w:tcPr>
            <w:tcW w:w="2055" w:type="dxa"/>
            <w:tcBorders>
              <w:top w:val="single" w:sz="4" w:space="0" w:color="auto"/>
            </w:tcBorders>
          </w:tcPr>
          <w:p w14:paraId="61D9A054" w14:textId="77777777" w:rsidR="00CC397D" w:rsidRPr="00634C22" w:rsidRDefault="00CC397D" w:rsidP="002F6C7E">
            <w:pPr>
              <w:pStyle w:val="Tabellenberschrift"/>
              <w:jc w:val="center"/>
              <w:rPr>
                <w:rFonts w:ascii="Times New Roman" w:hAnsi="Times New Roman"/>
                <w:b w:val="0"/>
                <w:bCs/>
                <w:sz w:val="22"/>
                <w:szCs w:val="22"/>
                <w:lang w:val="en-US"/>
              </w:rPr>
            </w:pPr>
          </w:p>
        </w:tc>
        <w:tc>
          <w:tcPr>
            <w:tcW w:w="2056" w:type="dxa"/>
            <w:tcBorders>
              <w:top w:val="single" w:sz="4" w:space="0" w:color="auto"/>
            </w:tcBorders>
          </w:tcPr>
          <w:p w14:paraId="74E89B37" w14:textId="77777777" w:rsidR="00CC397D" w:rsidRPr="00634C22" w:rsidRDefault="00CC397D" w:rsidP="002F6C7E">
            <w:pPr>
              <w:pStyle w:val="Tabellenberschrift"/>
              <w:jc w:val="center"/>
              <w:rPr>
                <w:rFonts w:ascii="Times New Roman" w:hAnsi="Times New Roman"/>
                <w:b w:val="0"/>
                <w:bCs/>
                <w:sz w:val="22"/>
                <w:szCs w:val="22"/>
                <w:lang w:val="en-US"/>
              </w:rPr>
            </w:pPr>
          </w:p>
        </w:tc>
      </w:tr>
      <w:tr w:rsidR="00CC397D" w:rsidRPr="00634C22" w14:paraId="20BEA2F7" w14:textId="77777777" w:rsidTr="000265EB">
        <w:trPr>
          <w:trHeight w:val="300"/>
        </w:trPr>
        <w:tc>
          <w:tcPr>
            <w:tcW w:w="4678" w:type="dxa"/>
            <w:noWrap/>
            <w:vAlign w:val="center"/>
          </w:tcPr>
          <w:p w14:paraId="43C80D8B" w14:textId="77777777" w:rsidR="00CC397D" w:rsidRPr="00634C22" w:rsidRDefault="00CC397D" w:rsidP="002F6C7E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634C22">
              <w:rPr>
                <w:rFonts w:ascii="Times New Roman" w:hAnsi="Times New Roman"/>
                <w:sz w:val="22"/>
                <w:szCs w:val="22"/>
                <w:lang w:val="en-US"/>
              </w:rPr>
              <w:t>Patients ≥ 1 hospitalization, n (%)</w:t>
            </w:r>
          </w:p>
        </w:tc>
        <w:tc>
          <w:tcPr>
            <w:tcW w:w="2055" w:type="dxa"/>
            <w:noWrap/>
          </w:tcPr>
          <w:p w14:paraId="6CBC72A6" w14:textId="1BDC0E3C" w:rsidR="00CC397D" w:rsidRPr="000265EB" w:rsidRDefault="00C17F7F" w:rsidP="002F6C7E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115 (68.5)</w:t>
            </w:r>
          </w:p>
        </w:tc>
        <w:tc>
          <w:tcPr>
            <w:tcW w:w="2056" w:type="dxa"/>
            <w:noWrap/>
          </w:tcPr>
          <w:p w14:paraId="14872C64" w14:textId="21B5B6E4" w:rsidR="00CC397D" w:rsidRPr="000265EB" w:rsidRDefault="002C0989" w:rsidP="002F6C7E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98 (58.3)</w:t>
            </w:r>
          </w:p>
        </w:tc>
      </w:tr>
      <w:tr w:rsidR="00CC397D" w:rsidRPr="00634C22" w14:paraId="35BB2E56" w14:textId="77777777" w:rsidTr="000265EB">
        <w:trPr>
          <w:trHeight w:val="300"/>
        </w:trPr>
        <w:tc>
          <w:tcPr>
            <w:tcW w:w="4678" w:type="dxa"/>
            <w:noWrap/>
            <w:vAlign w:val="center"/>
          </w:tcPr>
          <w:p w14:paraId="4C7E9EC5" w14:textId="77777777" w:rsidR="00CC397D" w:rsidRPr="00634C22" w:rsidRDefault="00CC397D" w:rsidP="002F6C7E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634C22">
              <w:rPr>
                <w:rFonts w:ascii="Times New Roman" w:hAnsi="Times New Roman"/>
                <w:sz w:val="22"/>
                <w:szCs w:val="22"/>
                <w:lang w:val="en-US"/>
              </w:rPr>
              <w:t>Admissions per patient, mean ± SD</w:t>
            </w:r>
          </w:p>
        </w:tc>
        <w:tc>
          <w:tcPr>
            <w:tcW w:w="2055" w:type="dxa"/>
            <w:noWrap/>
          </w:tcPr>
          <w:p w14:paraId="309DB885" w14:textId="0E6E8ED6" w:rsidR="00CC397D" w:rsidRPr="000265EB" w:rsidRDefault="00C17F7F" w:rsidP="002F6C7E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2.92 ± 2.14</w:t>
            </w:r>
          </w:p>
        </w:tc>
        <w:tc>
          <w:tcPr>
            <w:tcW w:w="2056" w:type="dxa"/>
            <w:noWrap/>
          </w:tcPr>
          <w:p w14:paraId="2DBC8EB3" w14:textId="0CC2EA90" w:rsidR="00CC397D" w:rsidRPr="000265EB" w:rsidRDefault="002C0989" w:rsidP="002F6C7E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2.92 ± </w:t>
            </w:r>
            <w:r w:rsidRPr="000265EB">
              <w:rPr>
                <w:rFonts w:ascii="Times New Roman" w:hAnsi="Times New Roman"/>
                <w:sz w:val="22"/>
                <w:szCs w:val="22"/>
              </w:rPr>
              <w:t>2.12</w:t>
            </w:r>
          </w:p>
        </w:tc>
      </w:tr>
      <w:tr w:rsidR="00CC397D" w:rsidRPr="00634C22" w14:paraId="58B6B4FC" w14:textId="77777777" w:rsidTr="000265EB">
        <w:trPr>
          <w:trHeight w:val="300"/>
        </w:trPr>
        <w:tc>
          <w:tcPr>
            <w:tcW w:w="4678" w:type="dxa"/>
            <w:noWrap/>
            <w:vAlign w:val="center"/>
          </w:tcPr>
          <w:p w14:paraId="68ED73C1" w14:textId="77777777" w:rsidR="00CC397D" w:rsidRPr="00634C22" w:rsidRDefault="00CC397D" w:rsidP="002F6C7E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634C22">
              <w:rPr>
                <w:rFonts w:ascii="Times New Roman" w:hAnsi="Times New Roman"/>
                <w:sz w:val="22"/>
                <w:szCs w:val="22"/>
                <w:lang w:val="en-US"/>
              </w:rPr>
              <w:t>Length of stay (days), mean ± SD</w:t>
            </w:r>
          </w:p>
        </w:tc>
        <w:tc>
          <w:tcPr>
            <w:tcW w:w="2055" w:type="dxa"/>
            <w:noWrap/>
          </w:tcPr>
          <w:p w14:paraId="787E9D22" w14:textId="7ADC4397" w:rsidR="00CC397D" w:rsidRPr="000265EB" w:rsidRDefault="00C17F7F" w:rsidP="002F6C7E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26.80 ± 28.92</w:t>
            </w:r>
          </w:p>
        </w:tc>
        <w:tc>
          <w:tcPr>
            <w:tcW w:w="2056" w:type="dxa"/>
            <w:noWrap/>
          </w:tcPr>
          <w:p w14:paraId="2C5F2261" w14:textId="4EA38B84" w:rsidR="00CC397D" w:rsidRPr="000265EB" w:rsidRDefault="002C0989" w:rsidP="002F6C7E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26.69 ± 25.58</w:t>
            </w:r>
          </w:p>
        </w:tc>
      </w:tr>
      <w:tr w:rsidR="00CC397D" w:rsidRPr="00634C22" w14:paraId="543FBC0B" w14:textId="77777777" w:rsidTr="000265EB">
        <w:trPr>
          <w:trHeight w:val="300"/>
        </w:trPr>
        <w:tc>
          <w:tcPr>
            <w:tcW w:w="4678" w:type="dxa"/>
            <w:noWrap/>
          </w:tcPr>
          <w:p w14:paraId="744A07E7" w14:textId="77777777" w:rsidR="00CC397D" w:rsidRPr="00634C22" w:rsidRDefault="00CC397D" w:rsidP="002F6C7E">
            <w:pPr>
              <w:pStyle w:val="TabellenText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634C22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Hospitalization (due to ID/IDA)</w:t>
            </w:r>
          </w:p>
        </w:tc>
        <w:tc>
          <w:tcPr>
            <w:tcW w:w="2055" w:type="dxa"/>
          </w:tcPr>
          <w:p w14:paraId="571E1962" w14:textId="77777777" w:rsidR="00CC397D" w:rsidRPr="000265EB" w:rsidRDefault="00CC397D" w:rsidP="002F6C7E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2056" w:type="dxa"/>
          </w:tcPr>
          <w:p w14:paraId="38C0B72B" w14:textId="77777777" w:rsidR="00CC397D" w:rsidRPr="000265EB" w:rsidRDefault="00CC397D" w:rsidP="002F6C7E">
            <w:pPr>
              <w:pStyle w:val="TabellenText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</w:tr>
      <w:tr w:rsidR="00CC397D" w:rsidRPr="00634C22" w14:paraId="11A9DEBF" w14:textId="77777777" w:rsidTr="000265EB">
        <w:trPr>
          <w:trHeight w:val="300"/>
        </w:trPr>
        <w:tc>
          <w:tcPr>
            <w:tcW w:w="4678" w:type="dxa"/>
            <w:noWrap/>
            <w:vAlign w:val="center"/>
          </w:tcPr>
          <w:p w14:paraId="2C1DE084" w14:textId="77777777" w:rsidR="00CC397D" w:rsidRPr="00634C22" w:rsidRDefault="00CC397D" w:rsidP="002F6C7E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634C22">
              <w:rPr>
                <w:rFonts w:ascii="Times New Roman" w:hAnsi="Times New Roman"/>
                <w:sz w:val="22"/>
                <w:szCs w:val="22"/>
                <w:lang w:val="en-US"/>
              </w:rPr>
              <w:t>Patients ≥ 1 hospitalization, n (%)</w:t>
            </w:r>
          </w:p>
        </w:tc>
        <w:tc>
          <w:tcPr>
            <w:tcW w:w="2055" w:type="dxa"/>
            <w:noWrap/>
          </w:tcPr>
          <w:p w14:paraId="113AFEB9" w14:textId="7BEE37CB" w:rsidR="00CC397D" w:rsidRPr="000265EB" w:rsidRDefault="00C17F7F" w:rsidP="002F6C7E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10 (6.0)</w:t>
            </w:r>
          </w:p>
        </w:tc>
        <w:tc>
          <w:tcPr>
            <w:tcW w:w="2056" w:type="dxa"/>
            <w:noWrap/>
          </w:tcPr>
          <w:p w14:paraId="1F4ABFB9" w14:textId="4C20A148" w:rsidR="00CC397D" w:rsidRPr="000265EB" w:rsidRDefault="002C0989" w:rsidP="002F6C7E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5 (3.0)</w:t>
            </w:r>
          </w:p>
        </w:tc>
      </w:tr>
      <w:tr w:rsidR="00CC397D" w:rsidRPr="00634C22" w14:paraId="482F5EBD" w14:textId="77777777" w:rsidTr="000265EB">
        <w:trPr>
          <w:trHeight w:val="300"/>
        </w:trPr>
        <w:tc>
          <w:tcPr>
            <w:tcW w:w="4678" w:type="dxa"/>
            <w:noWrap/>
            <w:vAlign w:val="center"/>
          </w:tcPr>
          <w:p w14:paraId="3CD30441" w14:textId="77777777" w:rsidR="00CC397D" w:rsidRPr="00634C22" w:rsidRDefault="00CC397D" w:rsidP="002F6C7E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634C22">
              <w:rPr>
                <w:rFonts w:ascii="Times New Roman" w:hAnsi="Times New Roman"/>
                <w:sz w:val="22"/>
                <w:szCs w:val="22"/>
                <w:lang w:val="en-US"/>
              </w:rPr>
              <w:t>Admissions per patient, mean ± SD</w:t>
            </w:r>
          </w:p>
        </w:tc>
        <w:tc>
          <w:tcPr>
            <w:tcW w:w="2055" w:type="dxa"/>
            <w:noWrap/>
          </w:tcPr>
          <w:p w14:paraId="0656F44E" w14:textId="550AEBE7" w:rsidR="00CC397D" w:rsidRPr="000265EB" w:rsidRDefault="00C17F7F" w:rsidP="002F6C7E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1.00 ± 0.00</w:t>
            </w:r>
          </w:p>
        </w:tc>
        <w:tc>
          <w:tcPr>
            <w:tcW w:w="2056" w:type="dxa"/>
            <w:noWrap/>
          </w:tcPr>
          <w:p w14:paraId="50E6FAC6" w14:textId="7B03A99F" w:rsidR="00CC397D" w:rsidRPr="000265EB" w:rsidRDefault="002C0989" w:rsidP="002F6C7E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1.20 ±</w:t>
            </w:r>
            <w:r w:rsidRPr="000265EB">
              <w:rPr>
                <w:rFonts w:ascii="Times New Roman" w:hAnsi="Times New Roman"/>
                <w:sz w:val="22"/>
                <w:szCs w:val="22"/>
              </w:rPr>
              <w:t xml:space="preserve"> 0.45</w:t>
            </w:r>
          </w:p>
        </w:tc>
      </w:tr>
      <w:tr w:rsidR="00CC397D" w:rsidRPr="00634C22" w14:paraId="56D976D8" w14:textId="77777777" w:rsidTr="000265EB">
        <w:trPr>
          <w:trHeight w:val="300"/>
        </w:trPr>
        <w:tc>
          <w:tcPr>
            <w:tcW w:w="4678" w:type="dxa"/>
            <w:noWrap/>
            <w:vAlign w:val="center"/>
          </w:tcPr>
          <w:p w14:paraId="5C524636" w14:textId="77777777" w:rsidR="00CC397D" w:rsidRPr="00634C22" w:rsidRDefault="00CC397D" w:rsidP="002F6C7E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634C22">
              <w:rPr>
                <w:rFonts w:ascii="Times New Roman" w:hAnsi="Times New Roman"/>
                <w:sz w:val="22"/>
                <w:szCs w:val="22"/>
                <w:lang w:val="en-US"/>
              </w:rPr>
              <w:t>Length of stay (days), mean ± SD</w:t>
            </w:r>
          </w:p>
        </w:tc>
        <w:tc>
          <w:tcPr>
            <w:tcW w:w="2055" w:type="dxa"/>
            <w:noWrap/>
          </w:tcPr>
          <w:p w14:paraId="5B5C5F61" w14:textId="05C8058D" w:rsidR="00CC397D" w:rsidRPr="000265EB" w:rsidRDefault="00C17F7F" w:rsidP="002F6C7E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5.10 ± 3.41</w:t>
            </w:r>
          </w:p>
        </w:tc>
        <w:tc>
          <w:tcPr>
            <w:tcW w:w="2056" w:type="dxa"/>
            <w:noWrap/>
          </w:tcPr>
          <w:p w14:paraId="01C3FD4F" w14:textId="729CA14D" w:rsidR="00CC397D" w:rsidRPr="000265EB" w:rsidRDefault="002C0989" w:rsidP="002F6C7E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10.20 ± 6.72</w:t>
            </w:r>
          </w:p>
        </w:tc>
      </w:tr>
      <w:tr w:rsidR="00CC397D" w:rsidRPr="00634C22" w14:paraId="3C8F86E6" w14:textId="77777777" w:rsidTr="000265EB">
        <w:trPr>
          <w:trHeight w:val="300"/>
        </w:trPr>
        <w:tc>
          <w:tcPr>
            <w:tcW w:w="4678" w:type="dxa"/>
            <w:noWrap/>
          </w:tcPr>
          <w:p w14:paraId="6FB130AF" w14:textId="77777777" w:rsidR="00CC397D" w:rsidRPr="00634C22" w:rsidRDefault="00CC397D" w:rsidP="002F6C7E">
            <w:pPr>
              <w:pStyle w:val="TabellenText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634C22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Outpatient services (all-cause)</w:t>
            </w:r>
          </w:p>
        </w:tc>
        <w:tc>
          <w:tcPr>
            <w:tcW w:w="2055" w:type="dxa"/>
          </w:tcPr>
          <w:p w14:paraId="7BA58FD9" w14:textId="77777777" w:rsidR="00CC397D" w:rsidRPr="000265EB" w:rsidRDefault="00CC397D" w:rsidP="002F6C7E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2056" w:type="dxa"/>
          </w:tcPr>
          <w:p w14:paraId="198C75CA" w14:textId="77777777" w:rsidR="00CC397D" w:rsidRPr="000265EB" w:rsidRDefault="00CC397D" w:rsidP="002F6C7E">
            <w:pPr>
              <w:pStyle w:val="TabellenText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</w:tr>
      <w:tr w:rsidR="00CC397D" w:rsidRPr="00634C22" w14:paraId="1650B1AA" w14:textId="77777777" w:rsidTr="000265EB">
        <w:trPr>
          <w:trHeight w:val="300"/>
        </w:trPr>
        <w:tc>
          <w:tcPr>
            <w:tcW w:w="4678" w:type="dxa"/>
            <w:noWrap/>
            <w:vAlign w:val="center"/>
          </w:tcPr>
          <w:p w14:paraId="6936E817" w14:textId="77777777" w:rsidR="00CC397D" w:rsidRPr="00634C22" w:rsidRDefault="00CC397D" w:rsidP="002F6C7E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634C22">
              <w:rPr>
                <w:rFonts w:ascii="Times New Roman" w:hAnsi="Times New Roman"/>
                <w:sz w:val="22"/>
                <w:szCs w:val="22"/>
                <w:lang w:val="en-US"/>
              </w:rPr>
              <w:t>Patients ≥ 1 utilization, n (%)</w:t>
            </w:r>
          </w:p>
        </w:tc>
        <w:tc>
          <w:tcPr>
            <w:tcW w:w="2055" w:type="dxa"/>
            <w:noWrap/>
          </w:tcPr>
          <w:p w14:paraId="7A729F95" w14:textId="7A01B951" w:rsidR="00CC397D" w:rsidRPr="000265EB" w:rsidRDefault="00C17F7F" w:rsidP="002F6C7E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168 (100.0)</w:t>
            </w:r>
          </w:p>
        </w:tc>
        <w:tc>
          <w:tcPr>
            <w:tcW w:w="2056" w:type="dxa"/>
            <w:noWrap/>
          </w:tcPr>
          <w:p w14:paraId="1A61002E" w14:textId="70ED2AB5" w:rsidR="00CC397D" w:rsidRPr="000265EB" w:rsidRDefault="002C0989" w:rsidP="002F6C7E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166 (98.8)</w:t>
            </w:r>
          </w:p>
        </w:tc>
      </w:tr>
      <w:tr w:rsidR="00CC397D" w:rsidRPr="00634C22" w14:paraId="30F9E758" w14:textId="77777777" w:rsidTr="000265EB">
        <w:trPr>
          <w:trHeight w:val="300"/>
        </w:trPr>
        <w:tc>
          <w:tcPr>
            <w:tcW w:w="4678" w:type="dxa"/>
            <w:noWrap/>
            <w:vAlign w:val="center"/>
          </w:tcPr>
          <w:p w14:paraId="30BC8F24" w14:textId="77777777" w:rsidR="00CC397D" w:rsidRPr="00634C22" w:rsidRDefault="00CC397D" w:rsidP="002F6C7E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634C22">
              <w:rPr>
                <w:rFonts w:ascii="Times New Roman" w:hAnsi="Times New Roman"/>
                <w:sz w:val="22"/>
                <w:szCs w:val="22"/>
                <w:lang w:val="en-US"/>
              </w:rPr>
              <w:t>Number per patient, mean ± SD</w:t>
            </w:r>
          </w:p>
        </w:tc>
        <w:tc>
          <w:tcPr>
            <w:tcW w:w="2055" w:type="dxa"/>
            <w:noWrap/>
          </w:tcPr>
          <w:p w14:paraId="4CCC1D63" w14:textId="22E1BCCE" w:rsidR="00CC397D" w:rsidRPr="000265EB" w:rsidRDefault="00C17F7F" w:rsidP="002F6C7E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49.30 ± 26.31</w:t>
            </w:r>
          </w:p>
        </w:tc>
        <w:tc>
          <w:tcPr>
            <w:tcW w:w="2056" w:type="dxa"/>
            <w:noWrap/>
          </w:tcPr>
          <w:p w14:paraId="4D90397A" w14:textId="33BB5E49" w:rsidR="00CC397D" w:rsidRPr="000265EB" w:rsidRDefault="002C0989" w:rsidP="002F6C7E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45.86 ± 32.94</w:t>
            </w:r>
          </w:p>
        </w:tc>
      </w:tr>
      <w:tr w:rsidR="00CC397D" w:rsidRPr="00634C22" w14:paraId="0B370DBF" w14:textId="77777777" w:rsidTr="000265EB">
        <w:trPr>
          <w:trHeight w:val="300"/>
        </w:trPr>
        <w:tc>
          <w:tcPr>
            <w:tcW w:w="4678" w:type="dxa"/>
            <w:noWrap/>
          </w:tcPr>
          <w:p w14:paraId="7E2CF5A1" w14:textId="77777777" w:rsidR="00CC397D" w:rsidRPr="00634C22" w:rsidRDefault="00CC397D" w:rsidP="002F6C7E">
            <w:pPr>
              <w:pStyle w:val="TabellenText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634C22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Outpatient services (due to ID/IDA)</w:t>
            </w:r>
          </w:p>
        </w:tc>
        <w:tc>
          <w:tcPr>
            <w:tcW w:w="2055" w:type="dxa"/>
          </w:tcPr>
          <w:p w14:paraId="1DD81973" w14:textId="77777777" w:rsidR="00CC397D" w:rsidRPr="000265EB" w:rsidRDefault="00CC397D" w:rsidP="002F6C7E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2056" w:type="dxa"/>
          </w:tcPr>
          <w:p w14:paraId="06552347" w14:textId="77777777" w:rsidR="00CC397D" w:rsidRPr="000265EB" w:rsidRDefault="00CC397D" w:rsidP="002F6C7E">
            <w:pPr>
              <w:pStyle w:val="TabellenText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</w:tr>
      <w:tr w:rsidR="00CC397D" w:rsidRPr="00634C22" w14:paraId="23BED473" w14:textId="77777777" w:rsidTr="000265EB">
        <w:trPr>
          <w:trHeight w:val="300"/>
        </w:trPr>
        <w:tc>
          <w:tcPr>
            <w:tcW w:w="4678" w:type="dxa"/>
            <w:noWrap/>
            <w:vAlign w:val="center"/>
          </w:tcPr>
          <w:p w14:paraId="5A171FA4" w14:textId="77777777" w:rsidR="00CC397D" w:rsidRPr="00634C22" w:rsidRDefault="00CC397D" w:rsidP="002F6C7E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634C22">
              <w:rPr>
                <w:rFonts w:ascii="Times New Roman" w:hAnsi="Times New Roman"/>
                <w:sz w:val="22"/>
                <w:szCs w:val="22"/>
                <w:lang w:val="en-US"/>
              </w:rPr>
              <w:t>Patients ≥ 1 utilization, n (%)</w:t>
            </w:r>
          </w:p>
        </w:tc>
        <w:tc>
          <w:tcPr>
            <w:tcW w:w="2055" w:type="dxa"/>
            <w:noWrap/>
          </w:tcPr>
          <w:p w14:paraId="4425CCD1" w14:textId="5FBF9003" w:rsidR="00CC397D" w:rsidRPr="000265EB" w:rsidRDefault="00C17F7F" w:rsidP="002F6C7E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152 (90.5)</w:t>
            </w:r>
          </w:p>
        </w:tc>
        <w:tc>
          <w:tcPr>
            <w:tcW w:w="2056" w:type="dxa"/>
            <w:noWrap/>
          </w:tcPr>
          <w:p w14:paraId="792F3986" w14:textId="5AC08A5A" w:rsidR="00CC397D" w:rsidRPr="000265EB" w:rsidRDefault="002C0989" w:rsidP="002F6C7E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114 (67.9)</w:t>
            </w:r>
          </w:p>
        </w:tc>
      </w:tr>
      <w:tr w:rsidR="00CC397D" w:rsidRPr="00634C22" w14:paraId="162D6CFA" w14:textId="77777777" w:rsidTr="000265EB">
        <w:trPr>
          <w:trHeight w:val="300"/>
        </w:trPr>
        <w:tc>
          <w:tcPr>
            <w:tcW w:w="4678" w:type="dxa"/>
            <w:noWrap/>
            <w:vAlign w:val="center"/>
          </w:tcPr>
          <w:p w14:paraId="6AE90289" w14:textId="77777777" w:rsidR="00CC397D" w:rsidRPr="00634C22" w:rsidRDefault="00CC397D" w:rsidP="002F6C7E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634C22">
              <w:rPr>
                <w:rFonts w:ascii="Times New Roman" w:hAnsi="Times New Roman"/>
                <w:sz w:val="22"/>
                <w:szCs w:val="22"/>
                <w:lang w:val="en-US"/>
              </w:rPr>
              <w:t>Number per patient, mean ± SD</w:t>
            </w:r>
          </w:p>
        </w:tc>
        <w:tc>
          <w:tcPr>
            <w:tcW w:w="2055" w:type="dxa"/>
            <w:noWrap/>
          </w:tcPr>
          <w:p w14:paraId="08133BE8" w14:textId="3AEDE669" w:rsidR="00CC397D" w:rsidRPr="000265EB" w:rsidRDefault="00C17F7F" w:rsidP="002F6C7E">
            <w:pPr>
              <w:pStyle w:val="TabellenText"/>
              <w:jc w:val="center"/>
              <w:rPr>
                <w:rFonts w:ascii="Times New Roman" w:hAnsi="Times New Roman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11.10 ±</w:t>
            </w:r>
            <w:r w:rsidRPr="000265EB">
              <w:rPr>
                <w:rFonts w:ascii="Times New Roman" w:hAnsi="Times New Roman"/>
              </w:rPr>
              <w:t>9.96</w:t>
            </w:r>
          </w:p>
        </w:tc>
        <w:tc>
          <w:tcPr>
            <w:tcW w:w="2056" w:type="dxa"/>
            <w:noWrap/>
          </w:tcPr>
          <w:p w14:paraId="64EDE9C1" w14:textId="04004033" w:rsidR="00CC397D" w:rsidRPr="000265EB" w:rsidRDefault="002C0989" w:rsidP="002F6C7E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14.83 ± 16.35</w:t>
            </w:r>
          </w:p>
        </w:tc>
      </w:tr>
      <w:tr w:rsidR="005868AF" w:rsidRPr="00634C22" w14:paraId="6F5D9BC5" w14:textId="77777777" w:rsidTr="000265EB">
        <w:trPr>
          <w:trHeight w:val="300"/>
        </w:trPr>
        <w:tc>
          <w:tcPr>
            <w:tcW w:w="4678" w:type="dxa"/>
            <w:noWrap/>
            <w:vAlign w:val="center"/>
          </w:tcPr>
          <w:p w14:paraId="73BE1605" w14:textId="65D994D0" w:rsidR="005868AF" w:rsidRPr="00634C22" w:rsidRDefault="005868AF" w:rsidP="005868AF">
            <w:pPr>
              <w:pStyle w:val="TabellenText"/>
              <w:rPr>
                <w:rFonts w:ascii="Times New Roman" w:hAnsi="Times New Roman"/>
                <w:sz w:val="22"/>
                <w:szCs w:val="28"/>
                <w:lang w:val="en-US"/>
              </w:rPr>
            </w:pPr>
            <w:r w:rsidRPr="000265EB">
              <w:rPr>
                <w:rFonts w:ascii="Times New Roman" w:hAnsi="Times New Roman"/>
                <w:b/>
                <w:bCs/>
                <w:sz w:val="22"/>
                <w:szCs w:val="28"/>
                <w:lang w:val="en-US"/>
              </w:rPr>
              <w:t xml:space="preserve">Prescription drugs </w:t>
            </w:r>
          </w:p>
        </w:tc>
        <w:tc>
          <w:tcPr>
            <w:tcW w:w="2055" w:type="dxa"/>
            <w:noWrap/>
          </w:tcPr>
          <w:p w14:paraId="5E5FB9BF" w14:textId="77777777" w:rsidR="005868AF" w:rsidRPr="000265EB" w:rsidRDefault="005868AF" w:rsidP="005868A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2056" w:type="dxa"/>
            <w:noWrap/>
          </w:tcPr>
          <w:p w14:paraId="1965BF03" w14:textId="77777777" w:rsidR="005868AF" w:rsidRPr="000265EB" w:rsidRDefault="005868AF" w:rsidP="005868A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5868AF" w:rsidRPr="00634C22" w14:paraId="52C0D02E" w14:textId="77777777" w:rsidTr="000265EB">
        <w:trPr>
          <w:trHeight w:val="300"/>
        </w:trPr>
        <w:tc>
          <w:tcPr>
            <w:tcW w:w="4678" w:type="dxa"/>
            <w:noWrap/>
            <w:vAlign w:val="center"/>
          </w:tcPr>
          <w:p w14:paraId="196202DD" w14:textId="369CA68C" w:rsidR="005868AF" w:rsidRPr="00634C22" w:rsidRDefault="005868AF" w:rsidP="005868AF">
            <w:pPr>
              <w:pStyle w:val="TabellenText"/>
              <w:rPr>
                <w:rFonts w:ascii="Times New Roman" w:hAnsi="Times New Roman"/>
                <w:sz w:val="22"/>
                <w:szCs w:val="28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8"/>
                <w:lang w:val="en-US"/>
              </w:rPr>
              <w:t>Patients ≥ 1 drug dispensation</w:t>
            </w:r>
            <w:r w:rsidR="00E97C17" w:rsidRPr="000265EB">
              <w:rPr>
                <w:rFonts w:ascii="Times New Roman" w:hAnsi="Times New Roman"/>
                <w:sz w:val="22"/>
                <w:szCs w:val="28"/>
                <w:lang w:val="en-US"/>
              </w:rPr>
              <w:t xml:space="preserve"> (any)</w:t>
            </w:r>
            <w:r w:rsidR="00E65636" w:rsidRPr="000265EB">
              <w:rPr>
                <w:rFonts w:ascii="Times New Roman" w:hAnsi="Times New Roman"/>
                <w:sz w:val="22"/>
                <w:szCs w:val="28"/>
                <w:lang w:val="en-US"/>
              </w:rPr>
              <w:t>, n (%)</w:t>
            </w:r>
          </w:p>
        </w:tc>
        <w:tc>
          <w:tcPr>
            <w:tcW w:w="2055" w:type="dxa"/>
            <w:noWrap/>
          </w:tcPr>
          <w:p w14:paraId="6014A708" w14:textId="0CD4D574" w:rsidR="005868AF" w:rsidRPr="000265EB" w:rsidRDefault="00634C22" w:rsidP="005868A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168 (100.0)</w:t>
            </w:r>
          </w:p>
        </w:tc>
        <w:tc>
          <w:tcPr>
            <w:tcW w:w="2056" w:type="dxa"/>
            <w:noWrap/>
          </w:tcPr>
          <w:p w14:paraId="1358DA71" w14:textId="2A5A0D76" w:rsidR="005868AF" w:rsidRPr="000265EB" w:rsidRDefault="00634C22" w:rsidP="005868A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634C22">
              <w:rPr>
                <w:rFonts w:ascii="Times New Roman" w:hAnsi="Times New Roman"/>
                <w:sz w:val="22"/>
                <w:szCs w:val="22"/>
                <w:lang w:val="en-US"/>
              </w:rPr>
              <w:t>168 (100.0)</w:t>
            </w:r>
          </w:p>
        </w:tc>
      </w:tr>
      <w:tr w:rsidR="005868AF" w:rsidRPr="00634C22" w14:paraId="127DBC8D" w14:textId="77777777" w:rsidTr="000265EB">
        <w:trPr>
          <w:trHeight w:val="300"/>
        </w:trPr>
        <w:tc>
          <w:tcPr>
            <w:tcW w:w="4678" w:type="dxa"/>
            <w:noWrap/>
            <w:vAlign w:val="center"/>
          </w:tcPr>
          <w:p w14:paraId="0B780B3C" w14:textId="269FC5D7" w:rsidR="005868AF" w:rsidRPr="00634C22" w:rsidRDefault="005868AF" w:rsidP="005868AF">
            <w:pPr>
              <w:pStyle w:val="TabellenText"/>
              <w:rPr>
                <w:rFonts w:ascii="Times New Roman" w:hAnsi="Times New Roman"/>
                <w:sz w:val="22"/>
                <w:szCs w:val="28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8"/>
                <w:lang w:val="en-US"/>
              </w:rPr>
              <w:t>Patients ≥ 1 drug dispensation</w:t>
            </w:r>
            <w:r w:rsidR="00E97C17" w:rsidRPr="000265EB">
              <w:rPr>
                <w:rFonts w:ascii="Times New Roman" w:hAnsi="Times New Roman"/>
                <w:sz w:val="22"/>
                <w:szCs w:val="28"/>
                <w:lang w:val="en-US"/>
              </w:rPr>
              <w:t xml:space="preserve"> (iron preparations)</w:t>
            </w:r>
            <w:r w:rsidR="00E65636" w:rsidRPr="000265EB">
              <w:rPr>
                <w:rFonts w:ascii="Times New Roman" w:hAnsi="Times New Roman"/>
                <w:sz w:val="22"/>
                <w:szCs w:val="28"/>
                <w:lang w:val="en-US"/>
              </w:rPr>
              <w:t>, n (%)</w:t>
            </w:r>
          </w:p>
        </w:tc>
        <w:tc>
          <w:tcPr>
            <w:tcW w:w="2055" w:type="dxa"/>
            <w:noWrap/>
          </w:tcPr>
          <w:p w14:paraId="1753C03C" w14:textId="2F00AFF8" w:rsidR="005868AF" w:rsidRPr="000265EB" w:rsidRDefault="00634C22" w:rsidP="005868A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63 (37.5)</w:t>
            </w:r>
          </w:p>
        </w:tc>
        <w:tc>
          <w:tcPr>
            <w:tcW w:w="2056" w:type="dxa"/>
            <w:noWrap/>
          </w:tcPr>
          <w:p w14:paraId="0302838F" w14:textId="1ACE0DC3" w:rsidR="005868AF" w:rsidRPr="000265EB" w:rsidRDefault="00634C22" w:rsidP="005868A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634C22">
              <w:rPr>
                <w:rFonts w:ascii="Times New Roman" w:hAnsi="Times New Roman"/>
                <w:sz w:val="22"/>
                <w:szCs w:val="22"/>
                <w:lang w:val="en-US"/>
              </w:rPr>
              <w:t>168 (100.0)</w:t>
            </w:r>
          </w:p>
        </w:tc>
      </w:tr>
      <w:tr w:rsidR="005868AF" w:rsidRPr="00634C22" w14:paraId="6CE782F0" w14:textId="77777777" w:rsidTr="000265EB">
        <w:trPr>
          <w:trHeight w:val="300"/>
        </w:trPr>
        <w:tc>
          <w:tcPr>
            <w:tcW w:w="4678" w:type="dxa"/>
            <w:noWrap/>
          </w:tcPr>
          <w:p w14:paraId="67BA80D2" w14:textId="77777777" w:rsidR="005868AF" w:rsidRPr="00634C22" w:rsidRDefault="005868AF" w:rsidP="005868AF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634C22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Sick leave,</w:t>
            </w:r>
            <w:r w:rsidRPr="00634C2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valid data sets, n</w:t>
            </w:r>
          </w:p>
        </w:tc>
        <w:tc>
          <w:tcPr>
            <w:tcW w:w="2055" w:type="dxa"/>
            <w:noWrap/>
          </w:tcPr>
          <w:p w14:paraId="78ECD57F" w14:textId="08EEEE0F" w:rsidR="005868AF" w:rsidRPr="000265EB" w:rsidRDefault="005868AF" w:rsidP="005868A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168</w:t>
            </w:r>
          </w:p>
        </w:tc>
        <w:tc>
          <w:tcPr>
            <w:tcW w:w="2056" w:type="dxa"/>
            <w:noWrap/>
          </w:tcPr>
          <w:p w14:paraId="30C767D7" w14:textId="32BFE497" w:rsidR="005868AF" w:rsidRPr="000265EB" w:rsidRDefault="005868AF" w:rsidP="005868A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168</w:t>
            </w:r>
          </w:p>
        </w:tc>
      </w:tr>
      <w:tr w:rsidR="005868AF" w:rsidRPr="00634C22" w14:paraId="62A6CF91" w14:textId="77777777" w:rsidTr="000265EB">
        <w:trPr>
          <w:trHeight w:val="300"/>
        </w:trPr>
        <w:tc>
          <w:tcPr>
            <w:tcW w:w="4678" w:type="dxa"/>
            <w:noWrap/>
          </w:tcPr>
          <w:p w14:paraId="0897173E" w14:textId="77777777" w:rsidR="005868AF" w:rsidRPr="00634C22" w:rsidRDefault="005868AF" w:rsidP="005868AF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634C22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Sick leave (all-cause)</w:t>
            </w:r>
          </w:p>
        </w:tc>
        <w:tc>
          <w:tcPr>
            <w:tcW w:w="2055" w:type="dxa"/>
            <w:noWrap/>
          </w:tcPr>
          <w:p w14:paraId="27636849" w14:textId="77777777" w:rsidR="005868AF" w:rsidRPr="000265EB" w:rsidRDefault="005868AF" w:rsidP="005868A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2056" w:type="dxa"/>
            <w:noWrap/>
          </w:tcPr>
          <w:p w14:paraId="2BA48C4A" w14:textId="77777777" w:rsidR="005868AF" w:rsidRPr="000265EB" w:rsidRDefault="005868AF" w:rsidP="005868A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5868AF" w:rsidRPr="00634C22" w14:paraId="0E5FD8C2" w14:textId="77777777" w:rsidTr="000265EB">
        <w:trPr>
          <w:trHeight w:val="300"/>
        </w:trPr>
        <w:tc>
          <w:tcPr>
            <w:tcW w:w="4678" w:type="dxa"/>
            <w:noWrap/>
            <w:vAlign w:val="center"/>
          </w:tcPr>
          <w:p w14:paraId="3475E1F7" w14:textId="77777777" w:rsidR="005868AF" w:rsidRPr="00634C22" w:rsidRDefault="005868AF" w:rsidP="005868AF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634C22">
              <w:rPr>
                <w:rFonts w:ascii="Times New Roman" w:hAnsi="Times New Roman"/>
                <w:sz w:val="22"/>
                <w:szCs w:val="22"/>
                <w:lang w:val="en-US"/>
              </w:rPr>
              <w:t>Patients ≥ 1 sick leave, n (%)</w:t>
            </w:r>
          </w:p>
        </w:tc>
        <w:tc>
          <w:tcPr>
            <w:tcW w:w="2055" w:type="dxa"/>
            <w:noWrap/>
          </w:tcPr>
          <w:p w14:paraId="296A96FA" w14:textId="606C16E3" w:rsidR="005868AF" w:rsidRPr="000265EB" w:rsidRDefault="005868AF" w:rsidP="005868A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0 (0.0)</w:t>
            </w:r>
          </w:p>
        </w:tc>
        <w:tc>
          <w:tcPr>
            <w:tcW w:w="2056" w:type="dxa"/>
            <w:noWrap/>
          </w:tcPr>
          <w:p w14:paraId="792EAAEA" w14:textId="04D77548" w:rsidR="005868AF" w:rsidRPr="000265EB" w:rsidRDefault="005868AF" w:rsidP="005868A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0 (0.0)</w:t>
            </w:r>
          </w:p>
        </w:tc>
      </w:tr>
      <w:tr w:rsidR="005868AF" w:rsidRPr="00634C22" w14:paraId="6A15094A" w14:textId="77777777" w:rsidTr="000265EB">
        <w:trPr>
          <w:trHeight w:val="300"/>
        </w:trPr>
        <w:tc>
          <w:tcPr>
            <w:tcW w:w="4678" w:type="dxa"/>
            <w:noWrap/>
            <w:vAlign w:val="center"/>
          </w:tcPr>
          <w:p w14:paraId="0E0B46CC" w14:textId="77777777" w:rsidR="005868AF" w:rsidRPr="00634C22" w:rsidRDefault="005868AF" w:rsidP="005868AF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634C22">
              <w:rPr>
                <w:rFonts w:ascii="Times New Roman" w:hAnsi="Times New Roman"/>
                <w:sz w:val="22"/>
                <w:szCs w:val="22"/>
                <w:lang w:val="en-US"/>
              </w:rPr>
              <w:t>Number per patient, mean ± SD</w:t>
            </w:r>
          </w:p>
        </w:tc>
        <w:tc>
          <w:tcPr>
            <w:tcW w:w="2055" w:type="dxa"/>
            <w:noWrap/>
          </w:tcPr>
          <w:p w14:paraId="61A7BC0D" w14:textId="0E8831AA" w:rsidR="005868AF" w:rsidRPr="000265EB" w:rsidRDefault="005868AF" w:rsidP="005868A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2056" w:type="dxa"/>
            <w:noWrap/>
          </w:tcPr>
          <w:p w14:paraId="7AE6248C" w14:textId="58BAFD0F" w:rsidR="005868AF" w:rsidRPr="000265EB" w:rsidRDefault="005868AF" w:rsidP="005868A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-</w:t>
            </w:r>
          </w:p>
        </w:tc>
      </w:tr>
      <w:tr w:rsidR="005868AF" w:rsidRPr="00634C22" w14:paraId="26CCE3C1" w14:textId="77777777" w:rsidTr="000265EB">
        <w:trPr>
          <w:trHeight w:val="300"/>
        </w:trPr>
        <w:tc>
          <w:tcPr>
            <w:tcW w:w="4678" w:type="dxa"/>
            <w:noWrap/>
            <w:vAlign w:val="center"/>
          </w:tcPr>
          <w:p w14:paraId="44125498" w14:textId="77777777" w:rsidR="005868AF" w:rsidRPr="00634C22" w:rsidRDefault="005868AF" w:rsidP="005868AF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634C22">
              <w:rPr>
                <w:rFonts w:ascii="Times New Roman" w:hAnsi="Times New Roman"/>
                <w:sz w:val="22"/>
                <w:szCs w:val="22"/>
                <w:lang w:val="en-US"/>
              </w:rPr>
              <w:t>Length (days), mean ± SD</w:t>
            </w:r>
          </w:p>
        </w:tc>
        <w:tc>
          <w:tcPr>
            <w:tcW w:w="2055" w:type="dxa"/>
            <w:noWrap/>
          </w:tcPr>
          <w:p w14:paraId="0E44169A" w14:textId="6C5A2B52" w:rsidR="005868AF" w:rsidRPr="000265EB" w:rsidRDefault="005868AF" w:rsidP="005868A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2056" w:type="dxa"/>
            <w:noWrap/>
          </w:tcPr>
          <w:p w14:paraId="6523BB14" w14:textId="188B013E" w:rsidR="005868AF" w:rsidRPr="000265EB" w:rsidRDefault="005868AF" w:rsidP="005868A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-</w:t>
            </w:r>
          </w:p>
        </w:tc>
      </w:tr>
      <w:tr w:rsidR="005868AF" w:rsidRPr="00634C22" w14:paraId="58BCF8E6" w14:textId="77777777" w:rsidTr="000265EB">
        <w:trPr>
          <w:trHeight w:val="300"/>
        </w:trPr>
        <w:tc>
          <w:tcPr>
            <w:tcW w:w="4678" w:type="dxa"/>
            <w:noWrap/>
          </w:tcPr>
          <w:p w14:paraId="1D4A35C3" w14:textId="77777777" w:rsidR="005868AF" w:rsidRPr="00634C22" w:rsidRDefault="005868AF" w:rsidP="005868AF">
            <w:pPr>
              <w:pStyle w:val="TabellenText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634C22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Sick leave (due to ID/IDA)</w:t>
            </w:r>
          </w:p>
        </w:tc>
        <w:tc>
          <w:tcPr>
            <w:tcW w:w="2055" w:type="dxa"/>
          </w:tcPr>
          <w:p w14:paraId="42FD3ABA" w14:textId="77777777" w:rsidR="005868AF" w:rsidRPr="000265EB" w:rsidRDefault="005868AF" w:rsidP="005868A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2056" w:type="dxa"/>
          </w:tcPr>
          <w:p w14:paraId="07C2D6F4" w14:textId="77777777" w:rsidR="005868AF" w:rsidRPr="000265EB" w:rsidRDefault="005868AF" w:rsidP="005868AF">
            <w:pPr>
              <w:pStyle w:val="TabellenText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</w:tr>
      <w:tr w:rsidR="005868AF" w:rsidRPr="00634C22" w14:paraId="11F5A0CF" w14:textId="77777777" w:rsidTr="000265EB">
        <w:trPr>
          <w:trHeight w:val="300"/>
        </w:trPr>
        <w:tc>
          <w:tcPr>
            <w:tcW w:w="4678" w:type="dxa"/>
            <w:noWrap/>
            <w:vAlign w:val="center"/>
          </w:tcPr>
          <w:p w14:paraId="64A57A7A" w14:textId="77777777" w:rsidR="005868AF" w:rsidRPr="00634C22" w:rsidRDefault="005868AF" w:rsidP="005868AF">
            <w:pPr>
              <w:pStyle w:val="TabellenText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634C22">
              <w:rPr>
                <w:rFonts w:ascii="Times New Roman" w:hAnsi="Times New Roman"/>
                <w:sz w:val="22"/>
                <w:szCs w:val="22"/>
                <w:lang w:val="en-US"/>
              </w:rPr>
              <w:t>Patients ≥ 1 sick leave, n (%)</w:t>
            </w:r>
          </w:p>
        </w:tc>
        <w:tc>
          <w:tcPr>
            <w:tcW w:w="2055" w:type="dxa"/>
            <w:noWrap/>
          </w:tcPr>
          <w:p w14:paraId="3B587BE1" w14:textId="45F80DB3" w:rsidR="005868AF" w:rsidRPr="000265EB" w:rsidRDefault="005868AF" w:rsidP="005868A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0 (0.0)</w:t>
            </w:r>
          </w:p>
        </w:tc>
        <w:tc>
          <w:tcPr>
            <w:tcW w:w="2056" w:type="dxa"/>
            <w:noWrap/>
          </w:tcPr>
          <w:p w14:paraId="4C952D3F" w14:textId="27BB645E" w:rsidR="005868AF" w:rsidRPr="000265EB" w:rsidRDefault="005868AF" w:rsidP="005868AF">
            <w:pPr>
              <w:pStyle w:val="TabellenText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0 (0.0)</w:t>
            </w:r>
          </w:p>
        </w:tc>
      </w:tr>
      <w:tr w:rsidR="005868AF" w:rsidRPr="00634C22" w14:paraId="607E0028" w14:textId="77777777" w:rsidTr="000265EB">
        <w:trPr>
          <w:trHeight w:val="300"/>
        </w:trPr>
        <w:tc>
          <w:tcPr>
            <w:tcW w:w="4678" w:type="dxa"/>
            <w:noWrap/>
            <w:vAlign w:val="center"/>
          </w:tcPr>
          <w:p w14:paraId="1726CD4A" w14:textId="77777777" w:rsidR="005868AF" w:rsidRPr="00634C22" w:rsidRDefault="005868AF" w:rsidP="005868AF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634C22">
              <w:rPr>
                <w:rFonts w:ascii="Times New Roman" w:hAnsi="Times New Roman"/>
                <w:sz w:val="22"/>
                <w:szCs w:val="22"/>
                <w:lang w:val="en-US"/>
              </w:rPr>
              <w:t>Number per patient, mean ± SD</w:t>
            </w:r>
          </w:p>
        </w:tc>
        <w:tc>
          <w:tcPr>
            <w:tcW w:w="2055" w:type="dxa"/>
            <w:noWrap/>
          </w:tcPr>
          <w:p w14:paraId="469E4A2D" w14:textId="5F36C16C" w:rsidR="005868AF" w:rsidRPr="000265EB" w:rsidRDefault="005868AF" w:rsidP="005868A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2056" w:type="dxa"/>
            <w:noWrap/>
          </w:tcPr>
          <w:p w14:paraId="41908653" w14:textId="5B063081" w:rsidR="005868AF" w:rsidRPr="000265EB" w:rsidRDefault="005868AF" w:rsidP="005868A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-</w:t>
            </w:r>
          </w:p>
        </w:tc>
      </w:tr>
      <w:tr w:rsidR="005868AF" w:rsidRPr="00002C66" w14:paraId="372EAA49" w14:textId="77777777" w:rsidTr="000265EB">
        <w:trPr>
          <w:trHeight w:val="300"/>
        </w:trPr>
        <w:tc>
          <w:tcPr>
            <w:tcW w:w="4678" w:type="dxa"/>
            <w:noWrap/>
            <w:vAlign w:val="center"/>
          </w:tcPr>
          <w:p w14:paraId="5CD8EED9" w14:textId="77777777" w:rsidR="005868AF" w:rsidRPr="00634C22" w:rsidRDefault="005868AF" w:rsidP="005868AF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634C22">
              <w:rPr>
                <w:rFonts w:ascii="Times New Roman" w:hAnsi="Times New Roman"/>
                <w:sz w:val="22"/>
                <w:szCs w:val="22"/>
                <w:lang w:val="en-US"/>
              </w:rPr>
              <w:t>Length (days), mean ± SD</w:t>
            </w:r>
          </w:p>
        </w:tc>
        <w:tc>
          <w:tcPr>
            <w:tcW w:w="2055" w:type="dxa"/>
            <w:noWrap/>
          </w:tcPr>
          <w:p w14:paraId="094FDF64" w14:textId="43B18B3F" w:rsidR="005868AF" w:rsidRPr="000265EB" w:rsidRDefault="005868AF" w:rsidP="005868A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2056" w:type="dxa"/>
            <w:noWrap/>
          </w:tcPr>
          <w:p w14:paraId="5839A9A9" w14:textId="177FB436" w:rsidR="005868AF" w:rsidRPr="000265EB" w:rsidRDefault="005868AF" w:rsidP="005868A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-</w:t>
            </w:r>
          </w:p>
        </w:tc>
      </w:tr>
    </w:tbl>
    <w:p w14:paraId="14478FF5" w14:textId="77777777" w:rsidR="00CC397D" w:rsidRPr="00002C66" w:rsidRDefault="00CC397D" w:rsidP="00CC397D">
      <w:pPr>
        <w:rPr>
          <w:rFonts w:ascii="Times New Roman" w:hAnsi="Times New Roman" w:cs="Times New Roman"/>
          <w:sz w:val="24"/>
          <w:szCs w:val="24"/>
        </w:rPr>
      </w:pPr>
      <w:r w:rsidRPr="00002C66">
        <w:rPr>
          <w:rFonts w:ascii="Times New Roman" w:hAnsi="Times New Roman" w:cs="Times New Roman"/>
          <w:sz w:val="16"/>
          <w:szCs w:val="16"/>
        </w:rPr>
        <w:t>ID/IDA: iron deficiency/iron deficiency anemia</w:t>
      </w:r>
    </w:p>
    <w:p w14:paraId="704307C5" w14:textId="77777777" w:rsidR="00CC397D" w:rsidRDefault="00CC397D" w:rsidP="00617729">
      <w:pPr>
        <w:rPr>
          <w:rFonts w:ascii="Times New Roman" w:hAnsi="Times New Roman" w:cs="Times New Roman"/>
        </w:rPr>
      </w:pPr>
    </w:p>
    <w:p w14:paraId="41C2FFF4" w14:textId="77777777" w:rsidR="007C4861" w:rsidRPr="00002C66" w:rsidRDefault="007C4861" w:rsidP="00263CF1">
      <w:pPr>
        <w:pStyle w:val="Beschriftung"/>
        <w:keepNext/>
        <w:ind w:left="1410" w:hanging="1410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p w14:paraId="16661D25" w14:textId="77777777" w:rsidR="00FC752D" w:rsidRPr="00002C66" w:rsidRDefault="00FC752D">
      <w:pPr>
        <w:rPr>
          <w:rFonts w:ascii="Times New Roman" w:hAnsi="Times New Roman" w:cs="Times New Roman"/>
          <w:sz w:val="24"/>
          <w:szCs w:val="24"/>
        </w:rPr>
      </w:pPr>
      <w:r w:rsidRPr="00002C66">
        <w:rPr>
          <w:rFonts w:ascii="Times New Roman" w:hAnsi="Times New Roman" w:cs="Times New Roman"/>
          <w:i/>
          <w:iCs/>
          <w:sz w:val="24"/>
          <w:szCs w:val="24"/>
        </w:rPr>
        <w:br w:type="page"/>
      </w:r>
    </w:p>
    <w:p w14:paraId="122578B6" w14:textId="7F1560C3" w:rsidR="005B29D6" w:rsidRDefault="00BE4B63" w:rsidP="005B29D6">
      <w:pPr>
        <w:pStyle w:val="berschrift2"/>
      </w:pPr>
      <w:bookmarkStart w:id="16" w:name="_Hlk161675360"/>
      <w:r>
        <w:lastRenderedPageBreak/>
        <w:t xml:space="preserve">Supplementary </w:t>
      </w:r>
      <w:r w:rsidR="00FC752D" w:rsidRPr="00002C66">
        <w:t>Table 1</w:t>
      </w:r>
      <w:r w:rsidR="00C63E0E">
        <w:t>6</w:t>
      </w:r>
    </w:p>
    <w:p w14:paraId="32CBBC28" w14:textId="59CDB050" w:rsidR="00CC397D" w:rsidRPr="00E61D7F" w:rsidRDefault="00CC397D" w:rsidP="00CC397D">
      <w:pPr>
        <w:rPr>
          <w:rFonts w:ascii="Times New Roman" w:hAnsi="Times New Roman" w:cs="Times New Roman"/>
        </w:rPr>
      </w:pPr>
      <w:r w:rsidRPr="00002C66">
        <w:rPr>
          <w:rFonts w:ascii="Times New Roman" w:hAnsi="Times New Roman" w:cs="Times New Roman"/>
        </w:rPr>
        <w:t xml:space="preserve">Expenditures associated with healthcare resource utilization in the </w:t>
      </w:r>
      <w:r>
        <w:rPr>
          <w:rFonts w:ascii="Times New Roman" w:hAnsi="Times New Roman" w:cs="Times New Roman"/>
        </w:rPr>
        <w:t xml:space="preserve">ferric maltol </w:t>
      </w:r>
      <w:r w:rsidRPr="00002C66">
        <w:rPr>
          <w:rFonts w:ascii="Times New Roman" w:hAnsi="Times New Roman" w:cs="Times New Roman"/>
        </w:rPr>
        <w:t>treatment cohort (</w:t>
      </w:r>
      <w:proofErr w:type="spellStart"/>
      <w:r w:rsidRPr="00002C66">
        <w:rPr>
          <w:rFonts w:ascii="Times New Roman" w:hAnsi="Times New Roman" w:cs="Times New Roman"/>
        </w:rPr>
        <w:t>subcohort</w:t>
      </w:r>
      <w:proofErr w:type="spellEnd"/>
      <w:r w:rsidRPr="00002C66">
        <w:rPr>
          <w:rFonts w:ascii="Times New Roman" w:hAnsi="Times New Roman" w:cs="Times New Roman"/>
        </w:rPr>
        <w:t xml:space="preserve">: </w:t>
      </w:r>
      <w:r w:rsidRPr="00E61D7F">
        <w:rPr>
          <w:rFonts w:ascii="Times New Roman" w:hAnsi="Times New Roman" w:cs="Times New Roman"/>
        </w:rPr>
        <w:t>geriatric</w:t>
      </w:r>
      <w:r w:rsidR="0087047B" w:rsidRPr="00E61D7F">
        <w:rPr>
          <w:rFonts w:ascii="Times New Roman" w:hAnsi="Times New Roman" w:cs="Times New Roman"/>
        </w:rPr>
        <w:t xml:space="preserve">; n = </w:t>
      </w:r>
      <w:r w:rsidR="00097F47" w:rsidRPr="000265EB">
        <w:rPr>
          <w:rFonts w:ascii="Times New Roman" w:hAnsi="Times New Roman" w:cs="Times New Roman"/>
        </w:rPr>
        <w:t>168</w:t>
      </w:r>
      <w:r w:rsidRPr="00E61D7F">
        <w:rPr>
          <w:rFonts w:ascii="Times New Roman" w:hAnsi="Times New Roman" w:cs="Times New Roman"/>
        </w:rPr>
        <w:t>), 365 days before and after the index date</w:t>
      </w:r>
    </w:p>
    <w:bookmarkEnd w:id="16"/>
    <w:tbl>
      <w:tblPr>
        <w:tblStyle w:val="Tabellenraster1"/>
        <w:tblW w:w="878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2552"/>
        <w:gridCol w:w="2126"/>
      </w:tblGrid>
      <w:tr w:rsidR="00CC397D" w:rsidRPr="00E61D7F" w14:paraId="3BBBA145" w14:textId="77777777" w:rsidTr="002F6C7E">
        <w:trPr>
          <w:trHeight w:val="300"/>
        </w:trPr>
        <w:tc>
          <w:tcPr>
            <w:tcW w:w="4111" w:type="dxa"/>
            <w:tcBorders>
              <w:top w:val="single" w:sz="4" w:space="0" w:color="auto"/>
            </w:tcBorders>
            <w:noWrap/>
            <w:vAlign w:val="center"/>
          </w:tcPr>
          <w:p w14:paraId="4CFE09B2" w14:textId="77777777" w:rsidR="00CC397D" w:rsidRPr="00E61D7F" w:rsidRDefault="00CC397D" w:rsidP="002F6C7E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</w:tcBorders>
            <w:noWrap/>
          </w:tcPr>
          <w:p w14:paraId="48C6D039" w14:textId="274EB7E8" w:rsidR="00CC397D" w:rsidRPr="00E61D7F" w:rsidRDefault="00CC397D" w:rsidP="002F6C7E">
            <w:pPr>
              <w:pStyle w:val="TabellenText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E61D7F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Mean cost ± SD</w:t>
            </w:r>
          </w:p>
          <w:p w14:paraId="0E2EFD64" w14:textId="3CF5168C" w:rsidR="00CC397D" w:rsidRPr="00E61D7F" w:rsidRDefault="00CC397D" w:rsidP="002F6C7E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E61D7F">
              <w:rPr>
                <w:rFonts w:ascii="Times New Roman" w:hAnsi="Times New Roman"/>
                <w:sz w:val="22"/>
                <w:szCs w:val="22"/>
                <w:lang w:val="en-US"/>
              </w:rPr>
              <w:t>per patient, in 2021 Euro values</w:t>
            </w:r>
          </w:p>
        </w:tc>
      </w:tr>
      <w:tr w:rsidR="00CC397D" w:rsidRPr="00E61D7F" w14:paraId="1CB601A7" w14:textId="77777777" w:rsidTr="002F6C7E">
        <w:trPr>
          <w:trHeight w:val="300"/>
        </w:trPr>
        <w:tc>
          <w:tcPr>
            <w:tcW w:w="4111" w:type="dxa"/>
            <w:tcBorders>
              <w:top w:val="single" w:sz="4" w:space="0" w:color="auto"/>
            </w:tcBorders>
            <w:noWrap/>
            <w:vAlign w:val="center"/>
          </w:tcPr>
          <w:p w14:paraId="2826B9E5" w14:textId="77777777" w:rsidR="00CC397D" w:rsidRPr="00E61D7F" w:rsidRDefault="00CC397D" w:rsidP="002F6C7E">
            <w:pPr>
              <w:pStyle w:val="TabellenText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noWrap/>
          </w:tcPr>
          <w:p w14:paraId="70B65A42" w14:textId="77777777" w:rsidR="00CC397D" w:rsidRPr="00E61D7F" w:rsidRDefault="00CC397D" w:rsidP="002F6C7E">
            <w:pPr>
              <w:pStyle w:val="TabellenText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E61D7F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365 days before the index date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noWrap/>
          </w:tcPr>
          <w:p w14:paraId="1EB18E8A" w14:textId="77777777" w:rsidR="00CC397D" w:rsidRPr="00E61D7F" w:rsidRDefault="00CC397D" w:rsidP="002F6C7E">
            <w:pPr>
              <w:pStyle w:val="TabellenText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E61D7F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365 days after the index date</w:t>
            </w:r>
          </w:p>
        </w:tc>
      </w:tr>
      <w:tr w:rsidR="00CC397D" w:rsidRPr="00E61D7F" w14:paraId="2133F481" w14:textId="77777777" w:rsidTr="002F6C7E">
        <w:trPr>
          <w:trHeight w:val="300"/>
        </w:trPr>
        <w:tc>
          <w:tcPr>
            <w:tcW w:w="4111" w:type="dxa"/>
            <w:tcBorders>
              <w:top w:val="single" w:sz="4" w:space="0" w:color="auto"/>
            </w:tcBorders>
            <w:noWrap/>
            <w:vAlign w:val="center"/>
          </w:tcPr>
          <w:p w14:paraId="0D6A1C04" w14:textId="77777777" w:rsidR="00CC397D" w:rsidRPr="00E61D7F" w:rsidRDefault="00CC397D" w:rsidP="002F6C7E">
            <w:pPr>
              <w:pStyle w:val="TabellenText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E61D7F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Hospitalizations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noWrap/>
          </w:tcPr>
          <w:p w14:paraId="3AC18FB5" w14:textId="77777777" w:rsidR="00CC397D" w:rsidRPr="00E61D7F" w:rsidRDefault="00CC397D" w:rsidP="002F6C7E">
            <w:pPr>
              <w:pStyle w:val="TabellenText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noWrap/>
          </w:tcPr>
          <w:p w14:paraId="2EB2ECD2" w14:textId="77777777" w:rsidR="00CC397D" w:rsidRPr="00E61D7F" w:rsidRDefault="00CC397D" w:rsidP="002F6C7E">
            <w:pPr>
              <w:pStyle w:val="TabellenText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</w:tr>
      <w:tr w:rsidR="00CC397D" w:rsidRPr="00E61D7F" w14:paraId="3F436671" w14:textId="77777777" w:rsidTr="002F6C7E">
        <w:trPr>
          <w:trHeight w:val="300"/>
        </w:trPr>
        <w:tc>
          <w:tcPr>
            <w:tcW w:w="4111" w:type="dxa"/>
            <w:noWrap/>
            <w:vAlign w:val="center"/>
          </w:tcPr>
          <w:p w14:paraId="6137C5E3" w14:textId="77777777" w:rsidR="00CC397D" w:rsidRPr="00E61D7F" w:rsidRDefault="00CC397D" w:rsidP="002F6C7E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E61D7F">
              <w:rPr>
                <w:rFonts w:ascii="Times New Roman" w:hAnsi="Times New Roman"/>
                <w:sz w:val="22"/>
                <w:szCs w:val="22"/>
                <w:lang w:val="en-US"/>
              </w:rPr>
              <w:t>All-cause</w:t>
            </w:r>
          </w:p>
        </w:tc>
        <w:tc>
          <w:tcPr>
            <w:tcW w:w="2552" w:type="dxa"/>
            <w:noWrap/>
          </w:tcPr>
          <w:p w14:paraId="33AF8B2E" w14:textId="127229E7" w:rsidR="00CC397D" w:rsidRPr="000265EB" w:rsidRDefault="007C66FB" w:rsidP="002F6C7E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10,302 ± 17,264 €</w:t>
            </w:r>
          </w:p>
        </w:tc>
        <w:tc>
          <w:tcPr>
            <w:tcW w:w="2126" w:type="dxa"/>
            <w:noWrap/>
          </w:tcPr>
          <w:p w14:paraId="707B24E5" w14:textId="4195CCCD" w:rsidR="00CC397D" w:rsidRPr="000265EB" w:rsidRDefault="00215E23" w:rsidP="002F6C7E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7,538 ± 13,225 €</w:t>
            </w:r>
          </w:p>
        </w:tc>
      </w:tr>
      <w:tr w:rsidR="00CC397D" w:rsidRPr="00E61D7F" w14:paraId="1B5DD09A" w14:textId="77777777" w:rsidTr="002F6C7E">
        <w:trPr>
          <w:trHeight w:val="300"/>
        </w:trPr>
        <w:tc>
          <w:tcPr>
            <w:tcW w:w="4111" w:type="dxa"/>
            <w:noWrap/>
            <w:vAlign w:val="center"/>
          </w:tcPr>
          <w:p w14:paraId="17BDE3A1" w14:textId="77777777" w:rsidR="00CC397D" w:rsidRPr="00E61D7F" w:rsidRDefault="00CC397D" w:rsidP="002F6C7E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E61D7F">
              <w:rPr>
                <w:rFonts w:ascii="Times New Roman" w:hAnsi="Times New Roman"/>
                <w:sz w:val="22"/>
                <w:szCs w:val="22"/>
                <w:lang w:val="en-US"/>
              </w:rPr>
              <w:t>Due to ID/IDA</w:t>
            </w:r>
          </w:p>
        </w:tc>
        <w:tc>
          <w:tcPr>
            <w:tcW w:w="2552" w:type="dxa"/>
            <w:noWrap/>
          </w:tcPr>
          <w:p w14:paraId="6AD26483" w14:textId="004CF152" w:rsidR="00CC397D" w:rsidRPr="000265EB" w:rsidRDefault="007C66FB" w:rsidP="002F6C7E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177 ± 743 €</w:t>
            </w:r>
          </w:p>
        </w:tc>
        <w:tc>
          <w:tcPr>
            <w:tcW w:w="2126" w:type="dxa"/>
            <w:noWrap/>
          </w:tcPr>
          <w:p w14:paraId="2466EB4E" w14:textId="3FD0ABBE" w:rsidR="00CC397D" w:rsidRPr="000265EB" w:rsidRDefault="00215E23" w:rsidP="002F6C7E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161 ±</w:t>
            </w:r>
            <w:r w:rsidRPr="000265EB">
              <w:rPr>
                <w:rFonts w:ascii="Times New Roman" w:hAnsi="Times New Roman"/>
                <w:sz w:val="22"/>
                <w:szCs w:val="22"/>
              </w:rPr>
              <w:t>1,481 €</w:t>
            </w:r>
          </w:p>
        </w:tc>
      </w:tr>
      <w:tr w:rsidR="00CC397D" w:rsidRPr="00E61D7F" w14:paraId="36DFB647" w14:textId="77777777" w:rsidTr="002F6C7E">
        <w:trPr>
          <w:trHeight w:val="300"/>
        </w:trPr>
        <w:tc>
          <w:tcPr>
            <w:tcW w:w="4111" w:type="dxa"/>
            <w:noWrap/>
            <w:vAlign w:val="center"/>
          </w:tcPr>
          <w:p w14:paraId="79185F6F" w14:textId="77777777" w:rsidR="00CC397D" w:rsidRPr="00E61D7F" w:rsidRDefault="00CC397D" w:rsidP="002F6C7E">
            <w:pPr>
              <w:pStyle w:val="TabellenText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E61D7F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Outpatient services</w:t>
            </w:r>
          </w:p>
        </w:tc>
        <w:tc>
          <w:tcPr>
            <w:tcW w:w="2552" w:type="dxa"/>
            <w:noWrap/>
            <w:vAlign w:val="center"/>
          </w:tcPr>
          <w:p w14:paraId="37122E12" w14:textId="77777777" w:rsidR="00CC397D" w:rsidRPr="000265EB" w:rsidRDefault="00CC397D" w:rsidP="002F6C7E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noWrap/>
            <w:vAlign w:val="center"/>
          </w:tcPr>
          <w:p w14:paraId="4F7E2F0C" w14:textId="77777777" w:rsidR="00CC397D" w:rsidRPr="000265EB" w:rsidRDefault="00CC397D" w:rsidP="002F6C7E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CC397D" w:rsidRPr="00E61D7F" w14:paraId="75DD3704" w14:textId="77777777" w:rsidTr="002F6C7E">
        <w:trPr>
          <w:trHeight w:val="300"/>
        </w:trPr>
        <w:tc>
          <w:tcPr>
            <w:tcW w:w="4111" w:type="dxa"/>
            <w:noWrap/>
            <w:vAlign w:val="center"/>
          </w:tcPr>
          <w:p w14:paraId="3F60903E" w14:textId="77777777" w:rsidR="00CC397D" w:rsidRPr="00E61D7F" w:rsidRDefault="00CC397D" w:rsidP="002F6C7E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E61D7F">
              <w:rPr>
                <w:rFonts w:ascii="Times New Roman" w:hAnsi="Times New Roman"/>
                <w:sz w:val="22"/>
                <w:szCs w:val="22"/>
                <w:lang w:val="en-US"/>
              </w:rPr>
              <w:t>All-cause</w:t>
            </w:r>
          </w:p>
        </w:tc>
        <w:tc>
          <w:tcPr>
            <w:tcW w:w="2552" w:type="dxa"/>
            <w:noWrap/>
          </w:tcPr>
          <w:p w14:paraId="768A7B2E" w14:textId="1D06CDEF" w:rsidR="00CC397D" w:rsidRPr="000265EB" w:rsidRDefault="007C66FB" w:rsidP="002F6C7E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1,789 ±</w:t>
            </w:r>
            <w:r w:rsidRPr="000265EB">
              <w:rPr>
                <w:rFonts w:ascii="Times New Roman" w:hAnsi="Times New Roman"/>
                <w:sz w:val="22"/>
                <w:szCs w:val="22"/>
              </w:rPr>
              <w:t xml:space="preserve"> 2,527 €</w:t>
            </w:r>
          </w:p>
        </w:tc>
        <w:tc>
          <w:tcPr>
            <w:tcW w:w="2126" w:type="dxa"/>
            <w:noWrap/>
          </w:tcPr>
          <w:p w14:paraId="39A479B0" w14:textId="0CBE9716" w:rsidR="00CC397D" w:rsidRPr="000265EB" w:rsidRDefault="00215E23" w:rsidP="002F6C7E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1,969 ±</w:t>
            </w:r>
            <w:r w:rsidRPr="000265EB">
              <w:rPr>
                <w:rFonts w:ascii="Times New Roman" w:hAnsi="Times New Roman"/>
                <w:sz w:val="22"/>
                <w:szCs w:val="22"/>
              </w:rPr>
              <w:t>3,427 €</w:t>
            </w:r>
          </w:p>
        </w:tc>
      </w:tr>
      <w:tr w:rsidR="00CC397D" w:rsidRPr="00E61D7F" w14:paraId="15361AC1" w14:textId="77777777" w:rsidTr="002F6C7E">
        <w:trPr>
          <w:trHeight w:val="300"/>
        </w:trPr>
        <w:tc>
          <w:tcPr>
            <w:tcW w:w="4111" w:type="dxa"/>
            <w:noWrap/>
            <w:vAlign w:val="center"/>
          </w:tcPr>
          <w:p w14:paraId="42948BBD" w14:textId="77777777" w:rsidR="00CC397D" w:rsidRPr="00E61D7F" w:rsidRDefault="00CC397D" w:rsidP="002F6C7E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E61D7F">
              <w:rPr>
                <w:rFonts w:ascii="Times New Roman" w:hAnsi="Times New Roman"/>
                <w:sz w:val="22"/>
                <w:szCs w:val="22"/>
                <w:lang w:val="en-US"/>
              </w:rPr>
              <w:t>Due to ID/IDA</w:t>
            </w:r>
          </w:p>
        </w:tc>
        <w:tc>
          <w:tcPr>
            <w:tcW w:w="2552" w:type="dxa"/>
            <w:noWrap/>
          </w:tcPr>
          <w:p w14:paraId="57C1B217" w14:textId="77ABF5DE" w:rsidR="00CC397D" w:rsidRPr="000265EB" w:rsidRDefault="007C66FB" w:rsidP="002F6C7E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266 ± 334 €</w:t>
            </w:r>
          </w:p>
        </w:tc>
        <w:tc>
          <w:tcPr>
            <w:tcW w:w="2126" w:type="dxa"/>
            <w:noWrap/>
          </w:tcPr>
          <w:p w14:paraId="3CDA13CB" w14:textId="2F3EB771" w:rsidR="00CC397D" w:rsidRPr="000265EB" w:rsidRDefault="00215E23" w:rsidP="002F6C7E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432 ±</w:t>
            </w:r>
            <w:r w:rsidRPr="000265EB">
              <w:rPr>
                <w:rFonts w:ascii="Times New Roman" w:hAnsi="Times New Roman"/>
                <w:sz w:val="22"/>
                <w:szCs w:val="22"/>
              </w:rPr>
              <w:t>2,135 €</w:t>
            </w:r>
          </w:p>
        </w:tc>
      </w:tr>
      <w:tr w:rsidR="00CC397D" w:rsidRPr="00E61D7F" w14:paraId="01B6D558" w14:textId="77777777" w:rsidTr="002F6C7E">
        <w:trPr>
          <w:trHeight w:val="300"/>
        </w:trPr>
        <w:tc>
          <w:tcPr>
            <w:tcW w:w="4111" w:type="dxa"/>
            <w:noWrap/>
            <w:vAlign w:val="center"/>
          </w:tcPr>
          <w:p w14:paraId="57AD26F1" w14:textId="77777777" w:rsidR="00CC397D" w:rsidRPr="00E61D7F" w:rsidRDefault="00CC397D" w:rsidP="002F6C7E">
            <w:pPr>
              <w:pStyle w:val="TabellenText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E61D7F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 xml:space="preserve">Prescription drug treatment </w:t>
            </w:r>
          </w:p>
        </w:tc>
        <w:tc>
          <w:tcPr>
            <w:tcW w:w="2552" w:type="dxa"/>
            <w:vAlign w:val="center"/>
          </w:tcPr>
          <w:p w14:paraId="28BBDAAC" w14:textId="77777777" w:rsidR="00CC397D" w:rsidRPr="000265EB" w:rsidRDefault="00CC397D" w:rsidP="002F6C7E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noWrap/>
            <w:vAlign w:val="center"/>
          </w:tcPr>
          <w:p w14:paraId="49C0BA45" w14:textId="77777777" w:rsidR="00CC397D" w:rsidRPr="000265EB" w:rsidRDefault="00CC397D" w:rsidP="002F6C7E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CC397D" w:rsidRPr="00E61D7F" w14:paraId="01F6332E" w14:textId="77777777" w:rsidTr="002F6C7E">
        <w:trPr>
          <w:trHeight w:val="300"/>
        </w:trPr>
        <w:tc>
          <w:tcPr>
            <w:tcW w:w="4111" w:type="dxa"/>
            <w:noWrap/>
            <w:vAlign w:val="center"/>
          </w:tcPr>
          <w:p w14:paraId="5E233023" w14:textId="77777777" w:rsidR="00CC397D" w:rsidRPr="00E61D7F" w:rsidRDefault="00CC397D" w:rsidP="002F6C7E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E61D7F">
              <w:rPr>
                <w:rFonts w:ascii="Times New Roman" w:hAnsi="Times New Roman"/>
                <w:sz w:val="22"/>
                <w:szCs w:val="22"/>
                <w:lang w:val="en-US"/>
              </w:rPr>
              <w:t>Any drug treatment</w:t>
            </w:r>
          </w:p>
        </w:tc>
        <w:tc>
          <w:tcPr>
            <w:tcW w:w="2552" w:type="dxa"/>
            <w:noWrap/>
          </w:tcPr>
          <w:p w14:paraId="06FA9E24" w14:textId="2BEEECBF" w:rsidR="00CC397D" w:rsidRPr="000265EB" w:rsidRDefault="007C66FB" w:rsidP="002F6C7E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3,</w:t>
            </w:r>
            <w:r w:rsidR="00E61D7F" w:rsidRPr="000265EB">
              <w:rPr>
                <w:rFonts w:ascii="Times New Roman" w:hAnsi="Times New Roman"/>
                <w:sz w:val="22"/>
                <w:szCs w:val="22"/>
                <w:lang w:val="en-US"/>
              </w:rPr>
              <w:t>541</w:t>
            </w: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± </w:t>
            </w:r>
            <w:r w:rsidR="00E61D7F" w:rsidRPr="000265EB">
              <w:rPr>
                <w:rFonts w:ascii="Times New Roman" w:hAnsi="Times New Roman"/>
                <w:sz w:val="22"/>
                <w:szCs w:val="22"/>
                <w:lang w:val="en-US"/>
              </w:rPr>
              <w:t>6</w:t>
            </w: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,</w:t>
            </w:r>
            <w:r w:rsidR="00E61D7F" w:rsidRPr="000265EB">
              <w:rPr>
                <w:rFonts w:ascii="Times New Roman" w:hAnsi="Times New Roman"/>
                <w:sz w:val="22"/>
                <w:szCs w:val="22"/>
                <w:lang w:val="en-US"/>
              </w:rPr>
              <w:t>974</w:t>
            </w: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 €</w:t>
            </w:r>
          </w:p>
        </w:tc>
        <w:tc>
          <w:tcPr>
            <w:tcW w:w="2126" w:type="dxa"/>
            <w:noWrap/>
          </w:tcPr>
          <w:p w14:paraId="57917304" w14:textId="13BF93FC" w:rsidR="00CC397D" w:rsidRPr="000265EB" w:rsidRDefault="00215E23" w:rsidP="002F6C7E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4,</w:t>
            </w:r>
            <w:r w:rsidR="00E61D7F" w:rsidRPr="000265EB">
              <w:rPr>
                <w:rFonts w:ascii="Times New Roman" w:hAnsi="Times New Roman"/>
                <w:sz w:val="22"/>
                <w:szCs w:val="22"/>
                <w:lang w:val="en-US"/>
              </w:rPr>
              <w:t>492</w:t>
            </w: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± 7,</w:t>
            </w:r>
            <w:r w:rsidR="00E61D7F" w:rsidRPr="000265EB">
              <w:rPr>
                <w:rFonts w:ascii="Times New Roman" w:hAnsi="Times New Roman"/>
                <w:sz w:val="22"/>
                <w:szCs w:val="22"/>
                <w:lang w:val="en-US"/>
              </w:rPr>
              <w:t>870</w:t>
            </w: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 €</w:t>
            </w:r>
          </w:p>
        </w:tc>
      </w:tr>
      <w:tr w:rsidR="00CC397D" w:rsidRPr="00E61D7F" w14:paraId="50709F2C" w14:textId="77777777" w:rsidTr="002F6C7E">
        <w:trPr>
          <w:trHeight w:val="300"/>
        </w:trPr>
        <w:tc>
          <w:tcPr>
            <w:tcW w:w="4111" w:type="dxa"/>
            <w:noWrap/>
            <w:vAlign w:val="center"/>
          </w:tcPr>
          <w:p w14:paraId="5D160D34" w14:textId="77777777" w:rsidR="00CC397D" w:rsidRPr="00E61D7F" w:rsidRDefault="00CC397D" w:rsidP="002F6C7E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E61D7F">
              <w:rPr>
                <w:rFonts w:ascii="Times New Roman" w:hAnsi="Times New Roman"/>
                <w:sz w:val="22"/>
                <w:szCs w:val="22"/>
                <w:lang w:val="en-US"/>
              </w:rPr>
              <w:t>Iron preparations</w:t>
            </w:r>
          </w:p>
        </w:tc>
        <w:tc>
          <w:tcPr>
            <w:tcW w:w="2552" w:type="dxa"/>
            <w:noWrap/>
          </w:tcPr>
          <w:p w14:paraId="32056527" w14:textId="1851BA1B" w:rsidR="00CC397D" w:rsidRPr="000265EB" w:rsidRDefault="00E61D7F" w:rsidP="002F6C7E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63</w:t>
            </w:r>
            <w:r w:rsidR="007C66FB" w:rsidRPr="000265E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± 20</w:t>
            </w: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1</w:t>
            </w:r>
            <w:r w:rsidR="007C66FB" w:rsidRPr="000265EB">
              <w:rPr>
                <w:rFonts w:ascii="Times New Roman" w:hAnsi="Times New Roman"/>
                <w:sz w:val="22"/>
                <w:szCs w:val="22"/>
                <w:lang w:val="en-US"/>
              </w:rPr>
              <w:t> €</w:t>
            </w:r>
          </w:p>
        </w:tc>
        <w:tc>
          <w:tcPr>
            <w:tcW w:w="2126" w:type="dxa"/>
            <w:noWrap/>
          </w:tcPr>
          <w:p w14:paraId="14064ACF" w14:textId="2049579A" w:rsidR="00CC397D" w:rsidRPr="000265EB" w:rsidRDefault="00E61D7F" w:rsidP="002F6C7E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309</w:t>
            </w:r>
            <w:r w:rsidR="00215E23" w:rsidRPr="000265E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± 31</w:t>
            </w: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5</w:t>
            </w:r>
            <w:r w:rsidR="00215E23" w:rsidRPr="000265EB">
              <w:rPr>
                <w:rFonts w:ascii="Times New Roman" w:hAnsi="Times New Roman"/>
                <w:sz w:val="22"/>
                <w:szCs w:val="22"/>
                <w:lang w:val="en-US"/>
              </w:rPr>
              <w:t> €</w:t>
            </w:r>
          </w:p>
        </w:tc>
      </w:tr>
      <w:tr w:rsidR="00CC397D" w:rsidRPr="00E61D7F" w14:paraId="0C50AB14" w14:textId="77777777" w:rsidTr="002F6C7E">
        <w:trPr>
          <w:trHeight w:val="300"/>
        </w:trPr>
        <w:tc>
          <w:tcPr>
            <w:tcW w:w="4111" w:type="dxa"/>
            <w:noWrap/>
            <w:vAlign w:val="center"/>
          </w:tcPr>
          <w:p w14:paraId="0B9728C3" w14:textId="77777777" w:rsidR="00CC397D" w:rsidRPr="00E61D7F" w:rsidRDefault="00CC397D" w:rsidP="002F6C7E">
            <w:pPr>
              <w:pStyle w:val="TabellenText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E61D7F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Total cost</w:t>
            </w:r>
          </w:p>
        </w:tc>
        <w:tc>
          <w:tcPr>
            <w:tcW w:w="2552" w:type="dxa"/>
            <w:noWrap/>
            <w:vAlign w:val="center"/>
          </w:tcPr>
          <w:p w14:paraId="41038925" w14:textId="77777777" w:rsidR="00CC397D" w:rsidRPr="000265EB" w:rsidRDefault="00CC397D" w:rsidP="002F6C7E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noWrap/>
            <w:vAlign w:val="center"/>
          </w:tcPr>
          <w:p w14:paraId="3FB13525" w14:textId="77777777" w:rsidR="00CC397D" w:rsidRPr="000265EB" w:rsidRDefault="00CC397D" w:rsidP="002F6C7E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CC397D" w:rsidRPr="00E61D7F" w14:paraId="7648DF18" w14:textId="77777777" w:rsidTr="002F6C7E">
        <w:trPr>
          <w:trHeight w:val="300"/>
        </w:trPr>
        <w:tc>
          <w:tcPr>
            <w:tcW w:w="4111" w:type="dxa"/>
            <w:noWrap/>
            <w:vAlign w:val="center"/>
          </w:tcPr>
          <w:p w14:paraId="0DBFE18E" w14:textId="77777777" w:rsidR="00CC397D" w:rsidRPr="00E61D7F" w:rsidRDefault="00CC397D" w:rsidP="002F6C7E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E61D7F">
              <w:rPr>
                <w:rFonts w:ascii="Times New Roman" w:hAnsi="Times New Roman"/>
                <w:sz w:val="22"/>
                <w:szCs w:val="22"/>
                <w:lang w:val="en-US"/>
              </w:rPr>
              <w:t>All-cause</w:t>
            </w:r>
            <w:r w:rsidRPr="00E61D7F">
              <w:rPr>
                <w:rFonts w:ascii="Times New Roman" w:hAnsi="Times New Roman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2552" w:type="dxa"/>
            <w:noWrap/>
          </w:tcPr>
          <w:p w14:paraId="153CBC69" w14:textId="2E4B7CD9" w:rsidR="00CC397D" w:rsidRPr="000265EB" w:rsidRDefault="007C66FB" w:rsidP="002F6C7E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15,</w:t>
            </w:r>
            <w:r w:rsidR="00E61D7F" w:rsidRPr="000265EB">
              <w:rPr>
                <w:rFonts w:ascii="Times New Roman" w:hAnsi="Times New Roman"/>
                <w:sz w:val="22"/>
                <w:szCs w:val="22"/>
                <w:lang w:val="en-US"/>
              </w:rPr>
              <w:t>633</w:t>
            </w: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± </w:t>
            </w:r>
            <w:r w:rsidRPr="000265EB">
              <w:rPr>
                <w:rFonts w:ascii="Times New Roman" w:hAnsi="Times New Roman"/>
                <w:sz w:val="22"/>
                <w:szCs w:val="22"/>
              </w:rPr>
              <w:t>19,3</w:t>
            </w:r>
            <w:r w:rsidR="00E61D7F" w:rsidRPr="000265EB">
              <w:rPr>
                <w:rFonts w:ascii="Times New Roman" w:hAnsi="Times New Roman"/>
                <w:sz w:val="22"/>
                <w:szCs w:val="22"/>
              </w:rPr>
              <w:t>54</w:t>
            </w:r>
            <w:r w:rsidRPr="000265EB">
              <w:rPr>
                <w:rFonts w:ascii="Times New Roman" w:hAnsi="Times New Roman"/>
                <w:sz w:val="22"/>
                <w:szCs w:val="22"/>
              </w:rPr>
              <w:t> €</w:t>
            </w:r>
          </w:p>
        </w:tc>
        <w:tc>
          <w:tcPr>
            <w:tcW w:w="2126" w:type="dxa"/>
            <w:noWrap/>
          </w:tcPr>
          <w:p w14:paraId="5614C7FB" w14:textId="4C18D4AB" w:rsidR="00CC397D" w:rsidRPr="000265EB" w:rsidRDefault="00E61D7F" w:rsidP="002F6C7E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14,000</w:t>
            </w:r>
            <w:r w:rsidR="00215E23" w:rsidRPr="000265E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± 17,0</w:t>
            </w: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58</w:t>
            </w:r>
            <w:r w:rsidR="00215E23" w:rsidRPr="000265EB">
              <w:rPr>
                <w:rFonts w:ascii="Times New Roman" w:hAnsi="Times New Roman"/>
                <w:sz w:val="22"/>
                <w:szCs w:val="22"/>
                <w:lang w:val="en-US"/>
              </w:rPr>
              <w:t> €</w:t>
            </w:r>
          </w:p>
        </w:tc>
      </w:tr>
      <w:tr w:rsidR="00CC397D" w:rsidRPr="00E61D7F" w14:paraId="33DE5EB3" w14:textId="77777777" w:rsidTr="002F6C7E">
        <w:trPr>
          <w:trHeight w:val="300"/>
        </w:trPr>
        <w:tc>
          <w:tcPr>
            <w:tcW w:w="4111" w:type="dxa"/>
            <w:noWrap/>
            <w:vAlign w:val="center"/>
          </w:tcPr>
          <w:p w14:paraId="64A37FAC" w14:textId="77777777" w:rsidR="00CC397D" w:rsidRPr="00E61D7F" w:rsidRDefault="00CC397D" w:rsidP="002F6C7E">
            <w:pPr>
              <w:pStyle w:val="TabellenText"/>
              <w:rPr>
                <w:rFonts w:ascii="Times New Roman" w:hAnsi="Times New Roman"/>
                <w:sz w:val="22"/>
                <w:szCs w:val="22"/>
                <w:vertAlign w:val="superscript"/>
                <w:lang w:val="en-US"/>
              </w:rPr>
            </w:pPr>
            <w:r w:rsidRPr="00E61D7F">
              <w:rPr>
                <w:rFonts w:ascii="Times New Roman" w:hAnsi="Times New Roman"/>
                <w:sz w:val="22"/>
                <w:szCs w:val="22"/>
                <w:lang w:val="en-US"/>
              </w:rPr>
              <w:t>ID/IDA-related</w:t>
            </w:r>
            <w:r w:rsidRPr="00E61D7F">
              <w:rPr>
                <w:rFonts w:ascii="Times New Roman" w:hAnsi="Times New Roman"/>
                <w:sz w:val="22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2552" w:type="dxa"/>
            <w:noWrap/>
          </w:tcPr>
          <w:p w14:paraId="6F65CF4F" w14:textId="6E327764" w:rsidR="00CC397D" w:rsidRPr="000265EB" w:rsidRDefault="007C66FB" w:rsidP="002F6C7E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5</w:t>
            </w:r>
            <w:r w:rsidR="00E61D7F" w:rsidRPr="000265EB">
              <w:rPr>
                <w:rFonts w:ascii="Times New Roman" w:hAnsi="Times New Roman"/>
                <w:sz w:val="22"/>
                <w:szCs w:val="22"/>
                <w:lang w:val="en-US"/>
              </w:rPr>
              <w:t>06</w:t>
            </w: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±</w:t>
            </w:r>
            <w:r w:rsidRPr="000265EB">
              <w:rPr>
                <w:rFonts w:ascii="Times New Roman" w:hAnsi="Times New Roman"/>
                <w:sz w:val="22"/>
                <w:szCs w:val="22"/>
              </w:rPr>
              <w:t>8</w:t>
            </w:r>
            <w:r w:rsidR="00E61D7F" w:rsidRPr="000265EB">
              <w:rPr>
                <w:rFonts w:ascii="Times New Roman" w:hAnsi="Times New Roman"/>
                <w:sz w:val="22"/>
                <w:szCs w:val="22"/>
              </w:rPr>
              <w:t>55</w:t>
            </w:r>
            <w:r w:rsidRPr="000265EB">
              <w:rPr>
                <w:rFonts w:ascii="Times New Roman" w:hAnsi="Times New Roman"/>
                <w:sz w:val="22"/>
                <w:szCs w:val="22"/>
              </w:rPr>
              <w:t> €</w:t>
            </w:r>
          </w:p>
        </w:tc>
        <w:tc>
          <w:tcPr>
            <w:tcW w:w="2126" w:type="dxa"/>
            <w:noWrap/>
          </w:tcPr>
          <w:p w14:paraId="2FCF0422" w14:textId="65A99D23" w:rsidR="00CC397D" w:rsidRPr="000265EB" w:rsidRDefault="00E61D7F" w:rsidP="002F6C7E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902</w:t>
            </w:r>
            <w:r w:rsidR="00215E23" w:rsidRPr="000265E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±</w:t>
            </w:r>
            <w:r w:rsidR="00215E23" w:rsidRPr="000265EB">
              <w:rPr>
                <w:rFonts w:ascii="Times New Roman" w:hAnsi="Times New Roman"/>
                <w:sz w:val="22"/>
                <w:szCs w:val="22"/>
              </w:rPr>
              <w:t>2,6</w:t>
            </w:r>
            <w:r w:rsidRPr="000265EB">
              <w:rPr>
                <w:rFonts w:ascii="Times New Roman" w:hAnsi="Times New Roman"/>
                <w:sz w:val="22"/>
                <w:szCs w:val="22"/>
              </w:rPr>
              <w:t>37</w:t>
            </w:r>
            <w:r w:rsidR="00215E23" w:rsidRPr="000265EB">
              <w:rPr>
                <w:rFonts w:ascii="Times New Roman" w:hAnsi="Times New Roman"/>
                <w:sz w:val="22"/>
                <w:szCs w:val="22"/>
              </w:rPr>
              <w:t> €</w:t>
            </w:r>
          </w:p>
        </w:tc>
      </w:tr>
      <w:tr w:rsidR="00CC397D" w:rsidRPr="00E61D7F" w14:paraId="53D232AC" w14:textId="77777777" w:rsidTr="002F6C7E">
        <w:trPr>
          <w:trHeight w:val="300"/>
        </w:trPr>
        <w:tc>
          <w:tcPr>
            <w:tcW w:w="4111" w:type="dxa"/>
            <w:noWrap/>
            <w:vAlign w:val="center"/>
          </w:tcPr>
          <w:p w14:paraId="74E3C467" w14:textId="77777777" w:rsidR="00CC397D" w:rsidRPr="00E61D7F" w:rsidRDefault="00CC397D" w:rsidP="002F6C7E">
            <w:pPr>
              <w:pStyle w:val="TabellenText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E61D7F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Sickness benefits</w:t>
            </w:r>
          </w:p>
        </w:tc>
        <w:tc>
          <w:tcPr>
            <w:tcW w:w="2552" w:type="dxa"/>
            <w:noWrap/>
            <w:vAlign w:val="center"/>
          </w:tcPr>
          <w:p w14:paraId="60F29947" w14:textId="77777777" w:rsidR="00CC397D" w:rsidRPr="000265EB" w:rsidRDefault="00CC397D" w:rsidP="002F6C7E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noWrap/>
            <w:vAlign w:val="center"/>
          </w:tcPr>
          <w:p w14:paraId="55EF2E5B" w14:textId="77777777" w:rsidR="00CC397D" w:rsidRPr="000265EB" w:rsidRDefault="00CC397D" w:rsidP="002F6C7E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CC397D" w:rsidRPr="00E61D7F" w14:paraId="6D47E05D" w14:textId="77777777" w:rsidTr="002F6C7E">
        <w:trPr>
          <w:trHeight w:val="300"/>
        </w:trPr>
        <w:tc>
          <w:tcPr>
            <w:tcW w:w="4111" w:type="dxa"/>
            <w:noWrap/>
            <w:vAlign w:val="center"/>
          </w:tcPr>
          <w:p w14:paraId="41EED39D" w14:textId="77777777" w:rsidR="00CC397D" w:rsidRPr="00E61D7F" w:rsidRDefault="00CC397D" w:rsidP="002F6C7E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E61D7F">
              <w:rPr>
                <w:rFonts w:ascii="Times New Roman" w:hAnsi="Times New Roman"/>
                <w:sz w:val="22"/>
                <w:szCs w:val="22"/>
                <w:lang w:val="en-US"/>
              </w:rPr>
              <w:t>All-cause</w:t>
            </w:r>
          </w:p>
        </w:tc>
        <w:tc>
          <w:tcPr>
            <w:tcW w:w="2552" w:type="dxa"/>
            <w:noWrap/>
          </w:tcPr>
          <w:p w14:paraId="023913CB" w14:textId="0C58F774" w:rsidR="00CC397D" w:rsidRPr="000265EB" w:rsidRDefault="007C66FB" w:rsidP="002F6C7E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2126" w:type="dxa"/>
            <w:noWrap/>
          </w:tcPr>
          <w:p w14:paraId="62B8F97B" w14:textId="367DD477" w:rsidR="00CC397D" w:rsidRPr="000265EB" w:rsidRDefault="007C66FB" w:rsidP="002F6C7E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-</w:t>
            </w:r>
          </w:p>
        </w:tc>
      </w:tr>
      <w:tr w:rsidR="00CC397D" w:rsidRPr="00002C66" w14:paraId="142207A9" w14:textId="77777777" w:rsidTr="002F6C7E">
        <w:trPr>
          <w:trHeight w:val="300"/>
        </w:trPr>
        <w:tc>
          <w:tcPr>
            <w:tcW w:w="4111" w:type="dxa"/>
            <w:noWrap/>
            <w:vAlign w:val="center"/>
          </w:tcPr>
          <w:p w14:paraId="79774A37" w14:textId="77777777" w:rsidR="00CC397D" w:rsidRPr="00E61D7F" w:rsidRDefault="00CC397D" w:rsidP="002F6C7E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E61D7F">
              <w:rPr>
                <w:rFonts w:ascii="Times New Roman" w:hAnsi="Times New Roman"/>
                <w:sz w:val="22"/>
                <w:szCs w:val="22"/>
                <w:lang w:val="en-US"/>
              </w:rPr>
              <w:t>Due to ID/IDA</w:t>
            </w:r>
          </w:p>
        </w:tc>
        <w:tc>
          <w:tcPr>
            <w:tcW w:w="2552" w:type="dxa"/>
            <w:noWrap/>
          </w:tcPr>
          <w:p w14:paraId="706718B0" w14:textId="603D0D11" w:rsidR="00CC397D" w:rsidRPr="000265EB" w:rsidRDefault="007C66FB" w:rsidP="002F6C7E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2126" w:type="dxa"/>
            <w:noWrap/>
          </w:tcPr>
          <w:p w14:paraId="3E2B09C1" w14:textId="2B1A64C9" w:rsidR="00CC397D" w:rsidRPr="000265EB" w:rsidRDefault="007C66FB" w:rsidP="002F6C7E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-</w:t>
            </w:r>
          </w:p>
        </w:tc>
      </w:tr>
    </w:tbl>
    <w:p w14:paraId="788C8A00" w14:textId="77777777" w:rsidR="00CC397D" w:rsidRPr="00002C66" w:rsidRDefault="00CC397D" w:rsidP="00CC397D">
      <w:pPr>
        <w:spacing w:after="0" w:line="240" w:lineRule="auto"/>
        <w:jc w:val="both"/>
        <w:rPr>
          <w:rFonts w:ascii="Times New Roman" w:eastAsia="Times New Roman" w:hAnsi="Times New Roman" w:cs="Times New Roman"/>
          <w:kern w:val="4"/>
          <w:sz w:val="16"/>
          <w:szCs w:val="16"/>
          <w:lang w:eastAsia="de-DE"/>
          <w14:ligatures w14:val="none"/>
        </w:rPr>
      </w:pPr>
      <w:r w:rsidRPr="00002C66">
        <w:rPr>
          <w:rFonts w:ascii="Times New Roman" w:eastAsia="Times New Roman" w:hAnsi="Times New Roman" w:cs="Times New Roman"/>
          <w:kern w:val="4"/>
          <w:sz w:val="16"/>
          <w:szCs w:val="16"/>
          <w:vertAlign w:val="superscript"/>
          <w:lang w:eastAsia="de-DE"/>
          <w14:ligatures w14:val="none"/>
        </w:rPr>
        <w:t>1</w:t>
      </w:r>
      <w:r w:rsidRPr="00002C66">
        <w:rPr>
          <w:rFonts w:ascii="Times New Roman" w:eastAsia="Times New Roman" w:hAnsi="Times New Roman" w:cs="Times New Roman"/>
          <w:kern w:val="4"/>
          <w:sz w:val="16"/>
          <w:szCs w:val="16"/>
          <w:lang w:eastAsia="de-DE"/>
          <w14:ligatures w14:val="none"/>
        </w:rPr>
        <w:t>sum of outpatient costs, costs for hospitalizations (all-cause), and costs for any prescription drug treatment</w:t>
      </w:r>
    </w:p>
    <w:p w14:paraId="42971743" w14:textId="77777777" w:rsidR="00CC397D" w:rsidRPr="00002C66" w:rsidRDefault="00CC397D" w:rsidP="00CC397D">
      <w:pPr>
        <w:spacing w:after="0" w:line="240" w:lineRule="auto"/>
        <w:jc w:val="both"/>
        <w:rPr>
          <w:rFonts w:ascii="Times New Roman" w:eastAsia="Times New Roman" w:hAnsi="Times New Roman" w:cs="Times New Roman"/>
          <w:kern w:val="4"/>
          <w:sz w:val="16"/>
          <w:szCs w:val="16"/>
          <w:lang w:eastAsia="de-DE"/>
          <w14:ligatures w14:val="none"/>
        </w:rPr>
      </w:pPr>
      <w:r w:rsidRPr="00002C66">
        <w:rPr>
          <w:rFonts w:ascii="Times New Roman" w:eastAsia="Times New Roman" w:hAnsi="Times New Roman" w:cs="Times New Roman"/>
          <w:kern w:val="4"/>
          <w:sz w:val="16"/>
          <w:szCs w:val="16"/>
          <w:vertAlign w:val="superscript"/>
          <w:lang w:eastAsia="de-DE"/>
          <w14:ligatures w14:val="none"/>
        </w:rPr>
        <w:t>2</w:t>
      </w:r>
      <w:r w:rsidRPr="00002C66">
        <w:rPr>
          <w:rFonts w:ascii="Times New Roman" w:eastAsia="Times New Roman" w:hAnsi="Times New Roman" w:cs="Times New Roman"/>
          <w:kern w:val="4"/>
          <w:sz w:val="16"/>
          <w:szCs w:val="16"/>
          <w:lang w:eastAsia="de-DE"/>
          <w14:ligatures w14:val="none"/>
        </w:rPr>
        <w:t>sum of costs for hospitalizations due to ID/IDA, costs for outpatient services due to ID/IDA, and iron preparations</w:t>
      </w:r>
    </w:p>
    <w:p w14:paraId="39644985" w14:textId="77777777" w:rsidR="00CC397D" w:rsidRPr="00002C66" w:rsidRDefault="00CC397D" w:rsidP="00CC397D">
      <w:pPr>
        <w:rPr>
          <w:rFonts w:ascii="Times New Roman" w:hAnsi="Times New Roman" w:cs="Times New Roman"/>
          <w:sz w:val="24"/>
          <w:szCs w:val="24"/>
        </w:rPr>
      </w:pPr>
      <w:r w:rsidRPr="00002C66">
        <w:rPr>
          <w:rFonts w:ascii="Times New Roman" w:hAnsi="Times New Roman" w:cs="Times New Roman"/>
          <w:sz w:val="16"/>
          <w:szCs w:val="16"/>
        </w:rPr>
        <w:t>ID/IDA: iron deficiency/iron deficiency anemia; Q1, Q3: quartile 1 and 3</w:t>
      </w:r>
    </w:p>
    <w:p w14:paraId="1A4A0451" w14:textId="77777777" w:rsidR="00CC397D" w:rsidRDefault="00CC397D" w:rsidP="00CC397D"/>
    <w:p w14:paraId="00A095D9" w14:textId="77777777" w:rsidR="00CC397D" w:rsidRPr="00CC397D" w:rsidRDefault="00CC397D" w:rsidP="00B8347B"/>
    <w:p w14:paraId="6069EA0C" w14:textId="24E320C5" w:rsidR="0008019D" w:rsidRPr="00002C66" w:rsidRDefault="0008019D" w:rsidP="0008019D">
      <w:pPr>
        <w:rPr>
          <w:rFonts w:ascii="Times New Roman" w:hAnsi="Times New Roman" w:cs="Times New Roman"/>
          <w:sz w:val="24"/>
          <w:szCs w:val="24"/>
        </w:rPr>
      </w:pPr>
    </w:p>
    <w:p w14:paraId="30408ACC" w14:textId="77777777" w:rsidR="00617729" w:rsidRPr="00002C66" w:rsidRDefault="00617729">
      <w:pPr>
        <w:rPr>
          <w:rFonts w:ascii="Times New Roman" w:hAnsi="Times New Roman" w:cs="Times New Roman"/>
        </w:rPr>
      </w:pPr>
      <w:r w:rsidRPr="00002C66">
        <w:rPr>
          <w:rFonts w:ascii="Times New Roman" w:hAnsi="Times New Roman" w:cs="Times New Roman"/>
        </w:rPr>
        <w:br w:type="page"/>
      </w:r>
    </w:p>
    <w:p w14:paraId="3BD791F7" w14:textId="722E12AC" w:rsidR="00402C2E" w:rsidRPr="00002C66" w:rsidRDefault="00BE4B63" w:rsidP="00402C2E">
      <w:pPr>
        <w:pStyle w:val="berschrift2"/>
      </w:pPr>
      <w:r>
        <w:lastRenderedPageBreak/>
        <w:t xml:space="preserve">Supplementary </w:t>
      </w:r>
      <w:r w:rsidR="00617729" w:rsidRPr="00002C66">
        <w:t>Table 1</w:t>
      </w:r>
      <w:r w:rsidR="00C63E0E">
        <w:t>7</w:t>
      </w:r>
    </w:p>
    <w:p w14:paraId="56D20954" w14:textId="21E406E8" w:rsidR="00617729" w:rsidRPr="00002C66" w:rsidRDefault="00617729" w:rsidP="00617729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002C66">
        <w:rPr>
          <w:rFonts w:ascii="Times New Roman" w:hAnsi="Times New Roman" w:cs="Times New Roman"/>
        </w:rPr>
        <w:t xml:space="preserve">Healthcare resource utilization in the </w:t>
      </w:r>
      <w:r w:rsidR="00B03919">
        <w:rPr>
          <w:rFonts w:ascii="Times New Roman" w:hAnsi="Times New Roman" w:cs="Times New Roman"/>
        </w:rPr>
        <w:t xml:space="preserve">ferric maltol </w:t>
      </w:r>
      <w:r w:rsidRPr="00002C66">
        <w:rPr>
          <w:rFonts w:ascii="Times New Roman" w:hAnsi="Times New Roman" w:cs="Times New Roman"/>
        </w:rPr>
        <w:t>treatment cohort (</w:t>
      </w:r>
      <w:proofErr w:type="spellStart"/>
      <w:r w:rsidR="00402C2E" w:rsidRPr="00002C66">
        <w:rPr>
          <w:rFonts w:ascii="Times New Roman" w:hAnsi="Times New Roman" w:cs="Times New Roman"/>
        </w:rPr>
        <w:t>subcohort</w:t>
      </w:r>
      <w:proofErr w:type="spellEnd"/>
      <w:r w:rsidR="00402C2E" w:rsidRPr="00002C66">
        <w:rPr>
          <w:rFonts w:ascii="Times New Roman" w:hAnsi="Times New Roman" w:cs="Times New Roman"/>
        </w:rPr>
        <w:t xml:space="preserve">: </w:t>
      </w:r>
      <w:r w:rsidRPr="00002C66">
        <w:rPr>
          <w:rFonts w:ascii="Times New Roman" w:hAnsi="Times New Roman" w:cs="Times New Roman"/>
        </w:rPr>
        <w:t>menorrhagia and other gynecological diseases), 365 days before and after the index date</w:t>
      </w:r>
    </w:p>
    <w:tbl>
      <w:tblPr>
        <w:tblStyle w:val="Tabellenraster1"/>
        <w:tblW w:w="878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2268"/>
        <w:gridCol w:w="1843"/>
      </w:tblGrid>
      <w:tr w:rsidR="00F5063F" w:rsidRPr="00002C66" w14:paraId="55C43DC3" w14:textId="77777777" w:rsidTr="000265EB">
        <w:trPr>
          <w:trHeight w:val="300"/>
        </w:trPr>
        <w:tc>
          <w:tcPr>
            <w:tcW w:w="4678" w:type="dxa"/>
            <w:tcBorders>
              <w:top w:val="single" w:sz="4" w:space="0" w:color="auto"/>
            </w:tcBorders>
            <w:noWrap/>
          </w:tcPr>
          <w:p w14:paraId="69FD7956" w14:textId="77777777" w:rsidR="00F5063F" w:rsidRPr="00002C66" w:rsidRDefault="00F5063F" w:rsidP="00617729">
            <w:pPr>
              <w:pStyle w:val="TabellenText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</w:tcBorders>
          </w:tcPr>
          <w:p w14:paraId="5EBDF546" w14:textId="476F9763" w:rsidR="00F5063F" w:rsidRPr="00002C66" w:rsidRDefault="00F5063F" w:rsidP="00617729">
            <w:pPr>
              <w:pStyle w:val="Tabellenberschrift"/>
              <w:jc w:val="center"/>
              <w:rPr>
                <w:rFonts w:ascii="Times New Roman" w:hAnsi="Times New Roman"/>
                <w:b w:val="0"/>
                <w:bCs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Treatment </w:t>
            </w:r>
            <w:proofErr w:type="spellStart"/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subcohort</w:t>
            </w:r>
            <w:proofErr w:type="spellEnd"/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: menorrhagia and other gynecological diseases (n= 2</w:t>
            </w:r>
            <w:r w:rsidR="00D37724">
              <w:rPr>
                <w:rFonts w:ascii="Times New Roman" w:hAnsi="Times New Roman"/>
                <w:sz w:val="22"/>
                <w:szCs w:val="22"/>
                <w:lang w:val="en-US"/>
              </w:rPr>
              <w:t>15</w:t>
            </w: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)</w:t>
            </w:r>
          </w:p>
        </w:tc>
      </w:tr>
      <w:tr w:rsidR="00F5063F" w:rsidRPr="00002C66" w14:paraId="05513BE7" w14:textId="77777777" w:rsidTr="000265EB">
        <w:trPr>
          <w:trHeight w:val="300"/>
        </w:trPr>
        <w:tc>
          <w:tcPr>
            <w:tcW w:w="4678" w:type="dxa"/>
            <w:tcBorders>
              <w:top w:val="single" w:sz="4" w:space="0" w:color="auto"/>
            </w:tcBorders>
            <w:noWrap/>
          </w:tcPr>
          <w:p w14:paraId="7FB16B63" w14:textId="77777777" w:rsidR="00F5063F" w:rsidRPr="00002C66" w:rsidRDefault="00F5063F" w:rsidP="00617729">
            <w:pPr>
              <w:pStyle w:val="TabellenText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471A7E7" w14:textId="7D216318" w:rsidR="00F5063F" w:rsidRPr="00002C66" w:rsidRDefault="00F5063F" w:rsidP="00F5063F">
            <w:pPr>
              <w:pStyle w:val="Tabellenberschrift"/>
              <w:jc w:val="center"/>
              <w:rPr>
                <w:rFonts w:ascii="Times New Roman" w:hAnsi="Times New Roman"/>
                <w:b w:val="0"/>
                <w:bCs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365 days before the index date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94813BA" w14:textId="01ADBB55" w:rsidR="00F5063F" w:rsidRPr="00002C66" w:rsidRDefault="00F5063F" w:rsidP="00F5063F">
            <w:pPr>
              <w:pStyle w:val="Tabellenberschrift"/>
              <w:jc w:val="center"/>
              <w:rPr>
                <w:rFonts w:ascii="Times New Roman" w:hAnsi="Times New Roman"/>
                <w:b w:val="0"/>
                <w:bCs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365 days after the index date</w:t>
            </w:r>
          </w:p>
        </w:tc>
      </w:tr>
      <w:tr w:rsidR="00F5063F" w:rsidRPr="00002C66" w14:paraId="2FFAB0CB" w14:textId="77777777" w:rsidTr="000265EB">
        <w:trPr>
          <w:trHeight w:val="300"/>
        </w:trPr>
        <w:tc>
          <w:tcPr>
            <w:tcW w:w="4678" w:type="dxa"/>
            <w:tcBorders>
              <w:top w:val="single" w:sz="4" w:space="0" w:color="auto"/>
            </w:tcBorders>
            <w:noWrap/>
          </w:tcPr>
          <w:p w14:paraId="45C3A3CD" w14:textId="57F2EC53" w:rsidR="00F5063F" w:rsidRPr="00002C66" w:rsidRDefault="00F5063F" w:rsidP="00617729">
            <w:pPr>
              <w:pStyle w:val="TabellenText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Hospitalizations (all-cause)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D6FDA8B" w14:textId="77777777" w:rsidR="00F5063F" w:rsidRPr="00002C66" w:rsidRDefault="00F5063F" w:rsidP="00F5063F">
            <w:pPr>
              <w:pStyle w:val="Tabellenberschrift"/>
              <w:jc w:val="center"/>
              <w:rPr>
                <w:rFonts w:ascii="Times New Roman" w:hAnsi="Times New Roman"/>
                <w:b w:val="0"/>
                <w:bCs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1E49BD4" w14:textId="77777777" w:rsidR="00F5063F" w:rsidRPr="00002C66" w:rsidRDefault="00F5063F" w:rsidP="00F5063F">
            <w:pPr>
              <w:pStyle w:val="Tabellenberschrift"/>
              <w:jc w:val="center"/>
              <w:rPr>
                <w:rFonts w:ascii="Times New Roman" w:hAnsi="Times New Roman"/>
                <w:b w:val="0"/>
                <w:bCs/>
                <w:sz w:val="22"/>
                <w:szCs w:val="22"/>
                <w:lang w:val="en-US"/>
              </w:rPr>
            </w:pPr>
          </w:p>
        </w:tc>
      </w:tr>
      <w:tr w:rsidR="00F5063F" w:rsidRPr="00002C66" w14:paraId="61EFDE98" w14:textId="77777777" w:rsidTr="000265EB">
        <w:trPr>
          <w:trHeight w:val="300"/>
        </w:trPr>
        <w:tc>
          <w:tcPr>
            <w:tcW w:w="4678" w:type="dxa"/>
            <w:noWrap/>
            <w:vAlign w:val="center"/>
          </w:tcPr>
          <w:p w14:paraId="3F5D3835" w14:textId="2D4F7D09" w:rsidR="00F5063F" w:rsidRPr="00002C66" w:rsidRDefault="00F5063F" w:rsidP="00617729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Patients ≥ 1 hospitalization, n (%)</w:t>
            </w:r>
          </w:p>
        </w:tc>
        <w:tc>
          <w:tcPr>
            <w:tcW w:w="2268" w:type="dxa"/>
            <w:noWrap/>
          </w:tcPr>
          <w:p w14:paraId="764228A2" w14:textId="2E1122A3" w:rsidR="00F5063F" w:rsidRPr="00002C66" w:rsidRDefault="00F5063F" w:rsidP="00F5063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98 (45.6)</w:t>
            </w:r>
          </w:p>
        </w:tc>
        <w:tc>
          <w:tcPr>
            <w:tcW w:w="1843" w:type="dxa"/>
            <w:noWrap/>
          </w:tcPr>
          <w:p w14:paraId="0AED6EA1" w14:textId="626A998F" w:rsidR="00F5063F" w:rsidRPr="00002C66" w:rsidRDefault="00F5063F" w:rsidP="00F5063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107 (49.8)</w:t>
            </w:r>
          </w:p>
        </w:tc>
      </w:tr>
      <w:tr w:rsidR="00F5063F" w:rsidRPr="00002C66" w14:paraId="782B3222" w14:textId="77777777" w:rsidTr="000265EB">
        <w:trPr>
          <w:trHeight w:val="300"/>
        </w:trPr>
        <w:tc>
          <w:tcPr>
            <w:tcW w:w="4678" w:type="dxa"/>
            <w:noWrap/>
            <w:vAlign w:val="center"/>
          </w:tcPr>
          <w:p w14:paraId="4A3B694D" w14:textId="0CDA59C0" w:rsidR="00F5063F" w:rsidRPr="00002C66" w:rsidRDefault="00F5063F" w:rsidP="00617729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Admissions per patient, mean ± SD</w:t>
            </w:r>
          </w:p>
        </w:tc>
        <w:tc>
          <w:tcPr>
            <w:tcW w:w="2268" w:type="dxa"/>
            <w:noWrap/>
          </w:tcPr>
          <w:p w14:paraId="64438104" w14:textId="78AC1248" w:rsidR="00F5063F" w:rsidRPr="00002C66" w:rsidRDefault="00F5063F" w:rsidP="00F5063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2.46 ± 1.83</w:t>
            </w:r>
          </w:p>
        </w:tc>
        <w:tc>
          <w:tcPr>
            <w:tcW w:w="1843" w:type="dxa"/>
            <w:noWrap/>
          </w:tcPr>
          <w:p w14:paraId="4171838F" w14:textId="79AD465D" w:rsidR="00F5063F" w:rsidRPr="00002C66" w:rsidRDefault="00F5063F" w:rsidP="00F5063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2.08 ± 1.54</w:t>
            </w:r>
          </w:p>
        </w:tc>
      </w:tr>
      <w:tr w:rsidR="00F5063F" w:rsidRPr="00002C66" w14:paraId="23195E40" w14:textId="77777777" w:rsidTr="000265EB">
        <w:trPr>
          <w:trHeight w:val="300"/>
        </w:trPr>
        <w:tc>
          <w:tcPr>
            <w:tcW w:w="4678" w:type="dxa"/>
            <w:noWrap/>
            <w:vAlign w:val="center"/>
          </w:tcPr>
          <w:p w14:paraId="2C2F2F4D" w14:textId="5210A673" w:rsidR="00F5063F" w:rsidRPr="00002C66" w:rsidRDefault="00F5063F" w:rsidP="00617729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Length of stay (days), mean ± SD</w:t>
            </w:r>
          </w:p>
        </w:tc>
        <w:tc>
          <w:tcPr>
            <w:tcW w:w="2268" w:type="dxa"/>
            <w:noWrap/>
          </w:tcPr>
          <w:p w14:paraId="293654A5" w14:textId="0FAB1E55" w:rsidR="00F5063F" w:rsidRPr="00002C66" w:rsidRDefault="00F5063F" w:rsidP="00F5063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22.77 ± 41.04</w:t>
            </w:r>
          </w:p>
        </w:tc>
        <w:tc>
          <w:tcPr>
            <w:tcW w:w="1843" w:type="dxa"/>
            <w:noWrap/>
          </w:tcPr>
          <w:p w14:paraId="2F12C80C" w14:textId="63DB1D3F" w:rsidR="00F5063F" w:rsidRPr="00002C66" w:rsidRDefault="00F5063F" w:rsidP="00F5063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23.41 ± 48.58</w:t>
            </w:r>
          </w:p>
        </w:tc>
      </w:tr>
      <w:tr w:rsidR="00F5063F" w:rsidRPr="00002C66" w14:paraId="27312E42" w14:textId="77777777" w:rsidTr="000265EB">
        <w:trPr>
          <w:trHeight w:val="300"/>
        </w:trPr>
        <w:tc>
          <w:tcPr>
            <w:tcW w:w="4678" w:type="dxa"/>
            <w:noWrap/>
          </w:tcPr>
          <w:p w14:paraId="1F41864F" w14:textId="01F85D3E" w:rsidR="00F5063F" w:rsidRPr="00002C66" w:rsidRDefault="00F5063F" w:rsidP="00617729">
            <w:pPr>
              <w:pStyle w:val="TabellenText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Hospitalization (due to ID/IDA)</w:t>
            </w:r>
          </w:p>
        </w:tc>
        <w:tc>
          <w:tcPr>
            <w:tcW w:w="2268" w:type="dxa"/>
          </w:tcPr>
          <w:p w14:paraId="2FCA3BFF" w14:textId="77777777" w:rsidR="00F5063F" w:rsidRPr="00002C66" w:rsidRDefault="00F5063F" w:rsidP="00F5063F">
            <w:pPr>
              <w:pStyle w:val="TabellenText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</w:tcPr>
          <w:p w14:paraId="69ADF9A1" w14:textId="77777777" w:rsidR="00F5063F" w:rsidRPr="00002C66" w:rsidRDefault="00F5063F" w:rsidP="00F5063F">
            <w:pPr>
              <w:pStyle w:val="TabellenText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</w:tr>
      <w:tr w:rsidR="00F5063F" w:rsidRPr="00002C66" w14:paraId="3EDF876C" w14:textId="77777777" w:rsidTr="000265EB">
        <w:trPr>
          <w:trHeight w:val="300"/>
        </w:trPr>
        <w:tc>
          <w:tcPr>
            <w:tcW w:w="4678" w:type="dxa"/>
            <w:noWrap/>
            <w:vAlign w:val="center"/>
          </w:tcPr>
          <w:p w14:paraId="24C856E5" w14:textId="037EC4A0" w:rsidR="00F5063F" w:rsidRPr="00002C66" w:rsidRDefault="00F5063F" w:rsidP="00617729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Patients ≥ 1 hospitalization, n (%)</w:t>
            </w:r>
          </w:p>
        </w:tc>
        <w:tc>
          <w:tcPr>
            <w:tcW w:w="2268" w:type="dxa"/>
            <w:noWrap/>
          </w:tcPr>
          <w:p w14:paraId="34BA5C85" w14:textId="4A85F01F" w:rsidR="00F5063F" w:rsidRPr="00002C66" w:rsidRDefault="00F5063F" w:rsidP="00F5063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5 (2.3)</w:t>
            </w:r>
          </w:p>
        </w:tc>
        <w:tc>
          <w:tcPr>
            <w:tcW w:w="1843" w:type="dxa"/>
            <w:noWrap/>
          </w:tcPr>
          <w:p w14:paraId="70C4D869" w14:textId="0F59BC97" w:rsidR="00F5063F" w:rsidRPr="00002C66" w:rsidRDefault="00F5063F" w:rsidP="00F5063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&lt;5 (-)</w:t>
            </w:r>
          </w:p>
        </w:tc>
      </w:tr>
      <w:tr w:rsidR="00F5063F" w:rsidRPr="00002C66" w14:paraId="02400119" w14:textId="77777777" w:rsidTr="000265EB">
        <w:trPr>
          <w:trHeight w:val="300"/>
        </w:trPr>
        <w:tc>
          <w:tcPr>
            <w:tcW w:w="4678" w:type="dxa"/>
            <w:noWrap/>
            <w:vAlign w:val="center"/>
          </w:tcPr>
          <w:p w14:paraId="205B1FB1" w14:textId="781EDC9C" w:rsidR="00F5063F" w:rsidRPr="00002C66" w:rsidRDefault="00F5063F" w:rsidP="00617729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Admissions per patient, mean ± SD</w:t>
            </w:r>
          </w:p>
        </w:tc>
        <w:tc>
          <w:tcPr>
            <w:tcW w:w="2268" w:type="dxa"/>
            <w:noWrap/>
          </w:tcPr>
          <w:p w14:paraId="62DB7A87" w14:textId="4C5C93F7" w:rsidR="00F5063F" w:rsidRPr="00002C66" w:rsidRDefault="00F5063F" w:rsidP="00F5063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1.40 ± 0.55</w:t>
            </w:r>
          </w:p>
        </w:tc>
        <w:tc>
          <w:tcPr>
            <w:tcW w:w="1843" w:type="dxa"/>
            <w:noWrap/>
          </w:tcPr>
          <w:p w14:paraId="0E810767" w14:textId="1F0F8077" w:rsidR="00F5063F" w:rsidRPr="00002C66" w:rsidRDefault="00F5063F" w:rsidP="00F5063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- </w:t>
            </w:r>
          </w:p>
        </w:tc>
      </w:tr>
      <w:tr w:rsidR="00F5063F" w:rsidRPr="00002C66" w14:paraId="73C21D98" w14:textId="77777777" w:rsidTr="000265EB">
        <w:trPr>
          <w:trHeight w:val="300"/>
        </w:trPr>
        <w:tc>
          <w:tcPr>
            <w:tcW w:w="4678" w:type="dxa"/>
            <w:noWrap/>
            <w:vAlign w:val="center"/>
          </w:tcPr>
          <w:p w14:paraId="6C76C60A" w14:textId="17E1FADB" w:rsidR="00F5063F" w:rsidRPr="00002C66" w:rsidRDefault="00F5063F" w:rsidP="00617729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Length of stay (days), mean ± SD</w:t>
            </w:r>
          </w:p>
        </w:tc>
        <w:tc>
          <w:tcPr>
            <w:tcW w:w="2268" w:type="dxa"/>
            <w:noWrap/>
          </w:tcPr>
          <w:p w14:paraId="2398630D" w14:textId="1590908F" w:rsidR="00F5063F" w:rsidRPr="00002C66" w:rsidRDefault="00F5063F" w:rsidP="00F5063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5.00 ± 4.74</w:t>
            </w:r>
          </w:p>
        </w:tc>
        <w:tc>
          <w:tcPr>
            <w:tcW w:w="1843" w:type="dxa"/>
            <w:noWrap/>
          </w:tcPr>
          <w:p w14:paraId="6E1AAFF0" w14:textId="30C0245B" w:rsidR="00F5063F" w:rsidRPr="00002C66" w:rsidRDefault="00F5063F" w:rsidP="00F5063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- </w:t>
            </w:r>
          </w:p>
        </w:tc>
      </w:tr>
      <w:tr w:rsidR="00F5063F" w:rsidRPr="00002C66" w14:paraId="56D15DC5" w14:textId="77777777" w:rsidTr="000265EB">
        <w:trPr>
          <w:trHeight w:val="300"/>
        </w:trPr>
        <w:tc>
          <w:tcPr>
            <w:tcW w:w="4678" w:type="dxa"/>
            <w:noWrap/>
          </w:tcPr>
          <w:p w14:paraId="78F64FBE" w14:textId="58D06061" w:rsidR="00F5063F" w:rsidRPr="00002C66" w:rsidRDefault="00F5063F" w:rsidP="00617729">
            <w:pPr>
              <w:pStyle w:val="TabellenText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Outpatient services (all-cause)</w:t>
            </w:r>
          </w:p>
        </w:tc>
        <w:tc>
          <w:tcPr>
            <w:tcW w:w="2268" w:type="dxa"/>
          </w:tcPr>
          <w:p w14:paraId="1C5E3239" w14:textId="77777777" w:rsidR="00F5063F" w:rsidRPr="00002C66" w:rsidRDefault="00F5063F" w:rsidP="00F5063F">
            <w:pPr>
              <w:pStyle w:val="TabellenText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</w:tcPr>
          <w:p w14:paraId="39B60F8A" w14:textId="77777777" w:rsidR="00F5063F" w:rsidRPr="00002C66" w:rsidRDefault="00F5063F" w:rsidP="00F5063F">
            <w:pPr>
              <w:pStyle w:val="TabellenText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</w:tr>
      <w:tr w:rsidR="00F5063F" w:rsidRPr="00002C66" w14:paraId="7F961997" w14:textId="77777777" w:rsidTr="000265EB">
        <w:trPr>
          <w:trHeight w:val="300"/>
        </w:trPr>
        <w:tc>
          <w:tcPr>
            <w:tcW w:w="4678" w:type="dxa"/>
            <w:noWrap/>
            <w:vAlign w:val="center"/>
          </w:tcPr>
          <w:p w14:paraId="39073E96" w14:textId="394F6F7F" w:rsidR="00F5063F" w:rsidRPr="00002C66" w:rsidRDefault="00F5063F" w:rsidP="00617729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Patients ≥ 1 utilization, n (%)</w:t>
            </w:r>
          </w:p>
        </w:tc>
        <w:tc>
          <w:tcPr>
            <w:tcW w:w="2268" w:type="dxa"/>
            <w:noWrap/>
          </w:tcPr>
          <w:p w14:paraId="65F8C92C" w14:textId="3F6E4897" w:rsidR="00F5063F" w:rsidRPr="00002C66" w:rsidRDefault="00F5063F" w:rsidP="00F5063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215 (100</w:t>
            </w:r>
            <w:r w:rsidR="00D37724">
              <w:rPr>
                <w:rFonts w:ascii="Times New Roman" w:hAnsi="Times New Roman"/>
                <w:sz w:val="22"/>
                <w:szCs w:val="22"/>
                <w:lang w:val="en-US"/>
              </w:rPr>
              <w:t>.0</w:t>
            </w: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)</w:t>
            </w:r>
          </w:p>
        </w:tc>
        <w:tc>
          <w:tcPr>
            <w:tcW w:w="1843" w:type="dxa"/>
            <w:noWrap/>
          </w:tcPr>
          <w:p w14:paraId="08D701A7" w14:textId="05B5BB27" w:rsidR="00F5063F" w:rsidRPr="00002C66" w:rsidRDefault="00F5063F" w:rsidP="00F5063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215 (100</w:t>
            </w:r>
            <w:r w:rsidR="00D37724">
              <w:rPr>
                <w:rFonts w:ascii="Times New Roman" w:hAnsi="Times New Roman"/>
                <w:sz w:val="22"/>
                <w:szCs w:val="22"/>
                <w:lang w:val="en-US"/>
              </w:rPr>
              <w:t>.0</w:t>
            </w: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)</w:t>
            </w:r>
          </w:p>
        </w:tc>
      </w:tr>
      <w:tr w:rsidR="00F5063F" w:rsidRPr="00002C66" w14:paraId="421DBFAA" w14:textId="77777777" w:rsidTr="000265EB">
        <w:trPr>
          <w:trHeight w:val="300"/>
        </w:trPr>
        <w:tc>
          <w:tcPr>
            <w:tcW w:w="4678" w:type="dxa"/>
            <w:noWrap/>
            <w:vAlign w:val="center"/>
          </w:tcPr>
          <w:p w14:paraId="3C60A81F" w14:textId="24AF6151" w:rsidR="00F5063F" w:rsidRPr="00002C66" w:rsidRDefault="00F5063F" w:rsidP="00617729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Number per patient, mean ± SD</w:t>
            </w:r>
          </w:p>
        </w:tc>
        <w:tc>
          <w:tcPr>
            <w:tcW w:w="2268" w:type="dxa"/>
            <w:noWrap/>
          </w:tcPr>
          <w:p w14:paraId="631E8740" w14:textId="72251DC3" w:rsidR="00F5063F" w:rsidRPr="00002C66" w:rsidRDefault="00F5063F" w:rsidP="00F5063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40.52 ± 25.06</w:t>
            </w:r>
          </w:p>
        </w:tc>
        <w:tc>
          <w:tcPr>
            <w:tcW w:w="1843" w:type="dxa"/>
            <w:noWrap/>
          </w:tcPr>
          <w:p w14:paraId="5D7DA611" w14:textId="07AF7EE1" w:rsidR="00F5063F" w:rsidRPr="00002C66" w:rsidRDefault="00F5063F" w:rsidP="00F5063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37.60 ± 27.12</w:t>
            </w:r>
          </w:p>
        </w:tc>
      </w:tr>
      <w:tr w:rsidR="00F5063F" w:rsidRPr="00002C66" w14:paraId="1A3D1484" w14:textId="77777777" w:rsidTr="000265EB">
        <w:trPr>
          <w:trHeight w:val="300"/>
        </w:trPr>
        <w:tc>
          <w:tcPr>
            <w:tcW w:w="4678" w:type="dxa"/>
            <w:noWrap/>
          </w:tcPr>
          <w:p w14:paraId="0A4EA5E4" w14:textId="4BEA23D6" w:rsidR="00F5063F" w:rsidRPr="00002C66" w:rsidRDefault="00F5063F" w:rsidP="00617729">
            <w:pPr>
              <w:pStyle w:val="TabellenText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Outpatient services (due to ID/IDA)</w:t>
            </w:r>
          </w:p>
        </w:tc>
        <w:tc>
          <w:tcPr>
            <w:tcW w:w="2268" w:type="dxa"/>
          </w:tcPr>
          <w:p w14:paraId="063EDA19" w14:textId="77777777" w:rsidR="00F5063F" w:rsidRPr="00002C66" w:rsidRDefault="00F5063F" w:rsidP="00F5063F">
            <w:pPr>
              <w:pStyle w:val="TabellenText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</w:tcPr>
          <w:p w14:paraId="54FF775F" w14:textId="77777777" w:rsidR="00F5063F" w:rsidRPr="00002C66" w:rsidRDefault="00F5063F" w:rsidP="00F5063F">
            <w:pPr>
              <w:pStyle w:val="TabellenText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</w:tr>
      <w:tr w:rsidR="00F5063F" w:rsidRPr="00002C66" w14:paraId="705F6CB6" w14:textId="77777777" w:rsidTr="000265EB">
        <w:trPr>
          <w:trHeight w:val="300"/>
        </w:trPr>
        <w:tc>
          <w:tcPr>
            <w:tcW w:w="4678" w:type="dxa"/>
            <w:noWrap/>
            <w:vAlign w:val="center"/>
          </w:tcPr>
          <w:p w14:paraId="3448CABE" w14:textId="3B646462" w:rsidR="00F5063F" w:rsidRPr="00002C66" w:rsidRDefault="00F5063F" w:rsidP="00617729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Patients ≥ 1 utilization, n (%)</w:t>
            </w:r>
          </w:p>
        </w:tc>
        <w:tc>
          <w:tcPr>
            <w:tcW w:w="2268" w:type="dxa"/>
            <w:noWrap/>
          </w:tcPr>
          <w:p w14:paraId="6796BD1A" w14:textId="1A87AA3B" w:rsidR="00F5063F" w:rsidRPr="00002C66" w:rsidRDefault="00F5063F" w:rsidP="00F5063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210 (97.7)</w:t>
            </w:r>
          </w:p>
        </w:tc>
        <w:tc>
          <w:tcPr>
            <w:tcW w:w="1843" w:type="dxa"/>
            <w:noWrap/>
          </w:tcPr>
          <w:p w14:paraId="12D4375F" w14:textId="619A50CE" w:rsidR="00F5063F" w:rsidRPr="00002C66" w:rsidRDefault="00F5063F" w:rsidP="00F5063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162 (75.4)</w:t>
            </w:r>
          </w:p>
        </w:tc>
      </w:tr>
      <w:tr w:rsidR="00F5063F" w:rsidRPr="00002C66" w14:paraId="6C70996E" w14:textId="77777777" w:rsidTr="000265EB">
        <w:trPr>
          <w:trHeight w:val="300"/>
        </w:trPr>
        <w:tc>
          <w:tcPr>
            <w:tcW w:w="4678" w:type="dxa"/>
            <w:noWrap/>
            <w:vAlign w:val="center"/>
          </w:tcPr>
          <w:p w14:paraId="17DA7163" w14:textId="675CFB3C" w:rsidR="00F5063F" w:rsidRPr="00B04A3B" w:rsidRDefault="00F5063F" w:rsidP="00617729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4A3B">
              <w:rPr>
                <w:rFonts w:ascii="Times New Roman" w:hAnsi="Times New Roman"/>
                <w:sz w:val="22"/>
                <w:szCs w:val="22"/>
                <w:lang w:val="en-US"/>
              </w:rPr>
              <w:t>Number per patient, mean ± SD</w:t>
            </w:r>
          </w:p>
        </w:tc>
        <w:tc>
          <w:tcPr>
            <w:tcW w:w="2268" w:type="dxa"/>
            <w:noWrap/>
          </w:tcPr>
          <w:p w14:paraId="323CB2C4" w14:textId="2FB25982" w:rsidR="00F5063F" w:rsidRPr="00002C66" w:rsidRDefault="00F5063F" w:rsidP="00F5063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8.36 ± 7.80</w:t>
            </w:r>
          </w:p>
        </w:tc>
        <w:tc>
          <w:tcPr>
            <w:tcW w:w="1843" w:type="dxa"/>
            <w:noWrap/>
          </w:tcPr>
          <w:p w14:paraId="49BF7344" w14:textId="38DCD274" w:rsidR="00F5063F" w:rsidRPr="00002C66" w:rsidRDefault="00F5063F" w:rsidP="00F5063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9.42 ± 8.48</w:t>
            </w:r>
          </w:p>
        </w:tc>
      </w:tr>
      <w:tr w:rsidR="005868AF" w:rsidRPr="00002C66" w14:paraId="668F23CB" w14:textId="77777777" w:rsidTr="000265EB">
        <w:trPr>
          <w:trHeight w:val="300"/>
        </w:trPr>
        <w:tc>
          <w:tcPr>
            <w:tcW w:w="4678" w:type="dxa"/>
            <w:noWrap/>
            <w:vAlign w:val="center"/>
          </w:tcPr>
          <w:p w14:paraId="44F7D071" w14:textId="60C32009" w:rsidR="005868AF" w:rsidRPr="00B04A3B" w:rsidRDefault="005868AF" w:rsidP="005868AF">
            <w:pPr>
              <w:pStyle w:val="TabellenText"/>
              <w:rPr>
                <w:rFonts w:ascii="Times New Roman" w:hAnsi="Times New Roman"/>
                <w:sz w:val="22"/>
                <w:szCs w:val="28"/>
                <w:lang w:val="en-US"/>
              </w:rPr>
            </w:pPr>
            <w:r w:rsidRPr="000265EB">
              <w:rPr>
                <w:rFonts w:ascii="Times New Roman" w:hAnsi="Times New Roman"/>
                <w:b/>
                <w:bCs/>
                <w:sz w:val="22"/>
                <w:szCs w:val="28"/>
                <w:lang w:val="en-US"/>
              </w:rPr>
              <w:t xml:space="preserve">Prescription drugs </w:t>
            </w:r>
          </w:p>
        </w:tc>
        <w:tc>
          <w:tcPr>
            <w:tcW w:w="2268" w:type="dxa"/>
            <w:noWrap/>
          </w:tcPr>
          <w:p w14:paraId="72045FDB" w14:textId="77777777" w:rsidR="005868AF" w:rsidRPr="00002C66" w:rsidRDefault="005868AF" w:rsidP="005868A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noWrap/>
          </w:tcPr>
          <w:p w14:paraId="2CDE4879" w14:textId="77777777" w:rsidR="005868AF" w:rsidRPr="00002C66" w:rsidRDefault="005868AF" w:rsidP="005868A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5868AF" w:rsidRPr="00002C66" w14:paraId="04AEE38D" w14:textId="77777777" w:rsidTr="000265EB">
        <w:trPr>
          <w:trHeight w:val="300"/>
        </w:trPr>
        <w:tc>
          <w:tcPr>
            <w:tcW w:w="4678" w:type="dxa"/>
            <w:noWrap/>
            <w:vAlign w:val="center"/>
          </w:tcPr>
          <w:p w14:paraId="7CC0B76E" w14:textId="1C637271" w:rsidR="005868AF" w:rsidRPr="00B04A3B" w:rsidRDefault="005868AF" w:rsidP="005868AF">
            <w:pPr>
              <w:pStyle w:val="TabellenText"/>
              <w:rPr>
                <w:rFonts w:ascii="Times New Roman" w:hAnsi="Times New Roman"/>
                <w:sz w:val="22"/>
                <w:szCs w:val="28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8"/>
                <w:lang w:val="en-US"/>
              </w:rPr>
              <w:t>Patients ≥ 1 drug dispensation</w:t>
            </w:r>
            <w:r w:rsidR="00E97C17" w:rsidRPr="000265EB">
              <w:rPr>
                <w:rFonts w:ascii="Times New Roman" w:hAnsi="Times New Roman"/>
                <w:sz w:val="22"/>
                <w:szCs w:val="28"/>
                <w:lang w:val="en-US"/>
              </w:rPr>
              <w:t xml:space="preserve"> (any)</w:t>
            </w:r>
            <w:r w:rsidR="00E65636" w:rsidRPr="000265EB">
              <w:rPr>
                <w:rFonts w:ascii="Times New Roman" w:hAnsi="Times New Roman"/>
                <w:sz w:val="22"/>
                <w:szCs w:val="28"/>
                <w:lang w:val="en-US"/>
              </w:rPr>
              <w:t>, n (%)</w:t>
            </w:r>
          </w:p>
        </w:tc>
        <w:tc>
          <w:tcPr>
            <w:tcW w:w="2268" w:type="dxa"/>
            <w:noWrap/>
          </w:tcPr>
          <w:p w14:paraId="0849EA5B" w14:textId="1AB7642A" w:rsidR="005868AF" w:rsidRPr="00E97C17" w:rsidRDefault="00B04A3B" w:rsidP="005868A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205 (95.4)</w:t>
            </w:r>
          </w:p>
        </w:tc>
        <w:tc>
          <w:tcPr>
            <w:tcW w:w="1843" w:type="dxa"/>
            <w:noWrap/>
          </w:tcPr>
          <w:p w14:paraId="16B04E0C" w14:textId="51D81DB0" w:rsidR="005868AF" w:rsidRPr="00002C66" w:rsidRDefault="00B04A3B" w:rsidP="005868A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215 (100.0)</w:t>
            </w:r>
          </w:p>
        </w:tc>
      </w:tr>
      <w:tr w:rsidR="005868AF" w:rsidRPr="00002C66" w14:paraId="4511E571" w14:textId="77777777" w:rsidTr="000265EB">
        <w:trPr>
          <w:trHeight w:val="300"/>
        </w:trPr>
        <w:tc>
          <w:tcPr>
            <w:tcW w:w="4678" w:type="dxa"/>
            <w:noWrap/>
            <w:vAlign w:val="center"/>
          </w:tcPr>
          <w:p w14:paraId="1F37C309" w14:textId="2FDD11C3" w:rsidR="005868AF" w:rsidRPr="00B04A3B" w:rsidRDefault="005868AF" w:rsidP="005868AF">
            <w:pPr>
              <w:pStyle w:val="TabellenText"/>
              <w:rPr>
                <w:rFonts w:ascii="Times New Roman" w:hAnsi="Times New Roman"/>
                <w:sz w:val="22"/>
                <w:szCs w:val="28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8"/>
                <w:lang w:val="en-US"/>
              </w:rPr>
              <w:t>Patients ≥ 1 drug dispensation</w:t>
            </w:r>
            <w:r w:rsidR="00E97C17" w:rsidRPr="000265EB">
              <w:rPr>
                <w:rFonts w:ascii="Times New Roman" w:hAnsi="Times New Roman"/>
                <w:sz w:val="22"/>
                <w:szCs w:val="28"/>
                <w:lang w:val="en-US"/>
              </w:rPr>
              <w:t xml:space="preserve"> (iron preparations)</w:t>
            </w:r>
            <w:r w:rsidR="00E65636" w:rsidRPr="000265EB">
              <w:rPr>
                <w:rFonts w:ascii="Times New Roman" w:hAnsi="Times New Roman"/>
                <w:sz w:val="22"/>
                <w:szCs w:val="28"/>
                <w:lang w:val="en-US"/>
              </w:rPr>
              <w:t>, n (%)</w:t>
            </w:r>
          </w:p>
        </w:tc>
        <w:tc>
          <w:tcPr>
            <w:tcW w:w="2268" w:type="dxa"/>
            <w:noWrap/>
          </w:tcPr>
          <w:p w14:paraId="3941F3C8" w14:textId="4C8FB79D" w:rsidR="005868AF" w:rsidRPr="00E97C17" w:rsidRDefault="00B04A3B" w:rsidP="005868A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78 (36.3)</w:t>
            </w:r>
          </w:p>
        </w:tc>
        <w:tc>
          <w:tcPr>
            <w:tcW w:w="1843" w:type="dxa"/>
            <w:noWrap/>
          </w:tcPr>
          <w:p w14:paraId="32320C62" w14:textId="77E44432" w:rsidR="005868AF" w:rsidRPr="00002C66" w:rsidRDefault="00B04A3B" w:rsidP="005868A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4A3B">
              <w:rPr>
                <w:rFonts w:ascii="Times New Roman" w:hAnsi="Times New Roman"/>
                <w:sz w:val="22"/>
                <w:szCs w:val="22"/>
                <w:lang w:val="en-US"/>
              </w:rPr>
              <w:t>215 (100.0)</w:t>
            </w:r>
          </w:p>
        </w:tc>
      </w:tr>
      <w:tr w:rsidR="005868AF" w:rsidRPr="00002C66" w14:paraId="21F18506" w14:textId="77777777" w:rsidTr="000265EB">
        <w:trPr>
          <w:trHeight w:val="300"/>
        </w:trPr>
        <w:tc>
          <w:tcPr>
            <w:tcW w:w="4678" w:type="dxa"/>
            <w:noWrap/>
          </w:tcPr>
          <w:p w14:paraId="37BA769C" w14:textId="79894EBD" w:rsidR="005868AF" w:rsidRPr="00B04A3B" w:rsidRDefault="005868AF" w:rsidP="005868AF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4A3B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Sick leave,</w:t>
            </w:r>
            <w:r w:rsidRPr="00B04A3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valid data sets, n </w:t>
            </w:r>
          </w:p>
        </w:tc>
        <w:tc>
          <w:tcPr>
            <w:tcW w:w="2268" w:type="dxa"/>
            <w:noWrap/>
          </w:tcPr>
          <w:p w14:paraId="0765204F" w14:textId="1C1A45BD" w:rsidR="005868AF" w:rsidRPr="00002C66" w:rsidRDefault="005868AF" w:rsidP="005868A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215</w:t>
            </w:r>
          </w:p>
        </w:tc>
        <w:tc>
          <w:tcPr>
            <w:tcW w:w="1843" w:type="dxa"/>
            <w:noWrap/>
          </w:tcPr>
          <w:p w14:paraId="6CA5875B" w14:textId="303FAB5B" w:rsidR="005868AF" w:rsidRPr="00002C66" w:rsidRDefault="005868AF" w:rsidP="005868A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215</w:t>
            </w:r>
          </w:p>
        </w:tc>
      </w:tr>
      <w:tr w:rsidR="005868AF" w:rsidRPr="00002C66" w14:paraId="7B02DA34" w14:textId="77777777" w:rsidTr="000265EB">
        <w:trPr>
          <w:trHeight w:val="300"/>
        </w:trPr>
        <w:tc>
          <w:tcPr>
            <w:tcW w:w="4678" w:type="dxa"/>
            <w:noWrap/>
          </w:tcPr>
          <w:p w14:paraId="4989088D" w14:textId="34EA9394" w:rsidR="005868AF" w:rsidRPr="00B04A3B" w:rsidRDefault="005868AF" w:rsidP="005868AF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4A3B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Sick leave (all-cause)</w:t>
            </w:r>
          </w:p>
        </w:tc>
        <w:tc>
          <w:tcPr>
            <w:tcW w:w="2268" w:type="dxa"/>
            <w:noWrap/>
          </w:tcPr>
          <w:p w14:paraId="2919ED1B" w14:textId="77777777" w:rsidR="005868AF" w:rsidRPr="00002C66" w:rsidRDefault="005868AF" w:rsidP="005868A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noWrap/>
          </w:tcPr>
          <w:p w14:paraId="299611C9" w14:textId="77777777" w:rsidR="005868AF" w:rsidRPr="00002C66" w:rsidRDefault="005868AF" w:rsidP="005868A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5868AF" w:rsidRPr="00002C66" w14:paraId="60314D7F" w14:textId="77777777" w:rsidTr="000265EB">
        <w:trPr>
          <w:trHeight w:val="300"/>
        </w:trPr>
        <w:tc>
          <w:tcPr>
            <w:tcW w:w="4678" w:type="dxa"/>
            <w:noWrap/>
            <w:vAlign w:val="center"/>
          </w:tcPr>
          <w:p w14:paraId="3779F05B" w14:textId="0E772632" w:rsidR="005868AF" w:rsidRPr="00002C66" w:rsidRDefault="005868AF" w:rsidP="005868AF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Patients ≥ 1 sick leave, n (%)</w:t>
            </w:r>
          </w:p>
        </w:tc>
        <w:tc>
          <w:tcPr>
            <w:tcW w:w="2268" w:type="dxa"/>
            <w:noWrap/>
          </w:tcPr>
          <w:p w14:paraId="5C06A973" w14:textId="2D3590FD" w:rsidR="005868AF" w:rsidRPr="00002C66" w:rsidRDefault="005868AF" w:rsidP="005868A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93 (43.3)</w:t>
            </w:r>
          </w:p>
        </w:tc>
        <w:tc>
          <w:tcPr>
            <w:tcW w:w="1843" w:type="dxa"/>
            <w:noWrap/>
          </w:tcPr>
          <w:p w14:paraId="31AB147E" w14:textId="7B080A88" w:rsidR="005868AF" w:rsidRPr="00002C66" w:rsidRDefault="005868AF" w:rsidP="005868A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91 (42.3)</w:t>
            </w:r>
          </w:p>
        </w:tc>
      </w:tr>
      <w:tr w:rsidR="005868AF" w:rsidRPr="00002C66" w14:paraId="78D488E3" w14:textId="77777777" w:rsidTr="000265EB">
        <w:trPr>
          <w:trHeight w:val="300"/>
        </w:trPr>
        <w:tc>
          <w:tcPr>
            <w:tcW w:w="4678" w:type="dxa"/>
            <w:noWrap/>
            <w:vAlign w:val="center"/>
          </w:tcPr>
          <w:p w14:paraId="5E76E83D" w14:textId="1DBDC3DB" w:rsidR="005868AF" w:rsidRPr="00002C66" w:rsidRDefault="005868AF" w:rsidP="005868AF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Number per patient, mean ± SD</w:t>
            </w:r>
          </w:p>
        </w:tc>
        <w:tc>
          <w:tcPr>
            <w:tcW w:w="2268" w:type="dxa"/>
            <w:noWrap/>
          </w:tcPr>
          <w:p w14:paraId="12B8439B" w14:textId="679DA721" w:rsidR="005868AF" w:rsidRPr="00002C66" w:rsidRDefault="005868AF" w:rsidP="005868A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2.72 ± 1.84</w:t>
            </w:r>
          </w:p>
        </w:tc>
        <w:tc>
          <w:tcPr>
            <w:tcW w:w="1843" w:type="dxa"/>
            <w:noWrap/>
          </w:tcPr>
          <w:p w14:paraId="05644660" w14:textId="514E2977" w:rsidR="005868AF" w:rsidRPr="00002C66" w:rsidRDefault="005868AF" w:rsidP="005868A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2.47 ± 1.76</w:t>
            </w:r>
          </w:p>
        </w:tc>
      </w:tr>
      <w:tr w:rsidR="005868AF" w:rsidRPr="00002C66" w14:paraId="6D45FAEA" w14:textId="77777777" w:rsidTr="000265EB">
        <w:trPr>
          <w:trHeight w:val="300"/>
        </w:trPr>
        <w:tc>
          <w:tcPr>
            <w:tcW w:w="4678" w:type="dxa"/>
            <w:noWrap/>
            <w:vAlign w:val="center"/>
          </w:tcPr>
          <w:p w14:paraId="0C946614" w14:textId="2E3900B3" w:rsidR="005868AF" w:rsidRPr="00002C66" w:rsidRDefault="005868AF" w:rsidP="005868AF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Length (days), mean ± SD</w:t>
            </w:r>
          </w:p>
        </w:tc>
        <w:tc>
          <w:tcPr>
            <w:tcW w:w="2268" w:type="dxa"/>
            <w:noWrap/>
          </w:tcPr>
          <w:p w14:paraId="341CB940" w14:textId="66CB2CD7" w:rsidR="005868AF" w:rsidRPr="00002C66" w:rsidRDefault="005868AF" w:rsidP="005868A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75.39 ± 141.81</w:t>
            </w:r>
          </w:p>
        </w:tc>
        <w:tc>
          <w:tcPr>
            <w:tcW w:w="1843" w:type="dxa"/>
            <w:noWrap/>
          </w:tcPr>
          <w:p w14:paraId="6AF4CAFC" w14:textId="67535D5B" w:rsidR="005868AF" w:rsidRPr="00002C66" w:rsidRDefault="005868AF" w:rsidP="005868A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72.60 ± 132.41</w:t>
            </w:r>
          </w:p>
        </w:tc>
      </w:tr>
      <w:tr w:rsidR="005868AF" w:rsidRPr="00002C66" w14:paraId="07687CC4" w14:textId="77777777" w:rsidTr="000265EB">
        <w:trPr>
          <w:trHeight w:val="300"/>
        </w:trPr>
        <w:tc>
          <w:tcPr>
            <w:tcW w:w="4678" w:type="dxa"/>
            <w:noWrap/>
          </w:tcPr>
          <w:p w14:paraId="30B7CA43" w14:textId="3911F2A7" w:rsidR="005868AF" w:rsidRPr="00002C66" w:rsidRDefault="005868AF" w:rsidP="005868AF">
            <w:pPr>
              <w:pStyle w:val="TabellenText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Sick leave (due to ID/IDA)</w:t>
            </w:r>
          </w:p>
        </w:tc>
        <w:tc>
          <w:tcPr>
            <w:tcW w:w="2268" w:type="dxa"/>
          </w:tcPr>
          <w:p w14:paraId="15D72B82" w14:textId="77777777" w:rsidR="005868AF" w:rsidRPr="00002C66" w:rsidRDefault="005868AF" w:rsidP="005868AF">
            <w:pPr>
              <w:pStyle w:val="TabellenText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</w:tcPr>
          <w:p w14:paraId="53115BEA" w14:textId="77777777" w:rsidR="005868AF" w:rsidRPr="00002C66" w:rsidRDefault="005868AF" w:rsidP="005868AF">
            <w:pPr>
              <w:pStyle w:val="TabellenText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</w:tr>
      <w:tr w:rsidR="005868AF" w:rsidRPr="00002C66" w14:paraId="7E84A470" w14:textId="77777777" w:rsidTr="000265EB">
        <w:trPr>
          <w:trHeight w:val="300"/>
        </w:trPr>
        <w:tc>
          <w:tcPr>
            <w:tcW w:w="4678" w:type="dxa"/>
            <w:noWrap/>
            <w:vAlign w:val="center"/>
          </w:tcPr>
          <w:p w14:paraId="4E8714CA" w14:textId="32FDB93F" w:rsidR="005868AF" w:rsidRPr="00002C66" w:rsidRDefault="005868AF" w:rsidP="005868AF">
            <w:pPr>
              <w:pStyle w:val="TabellenText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Patients ≥ 1 sick leave, n (%)</w:t>
            </w:r>
          </w:p>
        </w:tc>
        <w:tc>
          <w:tcPr>
            <w:tcW w:w="2268" w:type="dxa"/>
            <w:noWrap/>
          </w:tcPr>
          <w:p w14:paraId="2F355BF5" w14:textId="2711F7CF" w:rsidR="005868AF" w:rsidRPr="00002C66" w:rsidRDefault="005868AF" w:rsidP="005868AF">
            <w:pPr>
              <w:pStyle w:val="TabellenText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&lt;5 (-)</w:t>
            </w:r>
          </w:p>
        </w:tc>
        <w:tc>
          <w:tcPr>
            <w:tcW w:w="1843" w:type="dxa"/>
            <w:noWrap/>
          </w:tcPr>
          <w:p w14:paraId="2CD96A3C" w14:textId="775C844E" w:rsidR="005868AF" w:rsidRPr="00002C66" w:rsidRDefault="005868AF" w:rsidP="005868AF">
            <w:pPr>
              <w:pStyle w:val="TabellenText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&lt;5 (-)</w:t>
            </w:r>
          </w:p>
        </w:tc>
      </w:tr>
      <w:tr w:rsidR="005868AF" w:rsidRPr="00002C66" w14:paraId="3BBF15DC" w14:textId="77777777" w:rsidTr="000265EB">
        <w:trPr>
          <w:trHeight w:val="300"/>
        </w:trPr>
        <w:tc>
          <w:tcPr>
            <w:tcW w:w="4678" w:type="dxa"/>
            <w:noWrap/>
            <w:vAlign w:val="center"/>
          </w:tcPr>
          <w:p w14:paraId="41A552DA" w14:textId="20A1BB6C" w:rsidR="005868AF" w:rsidRPr="00002C66" w:rsidRDefault="005868AF" w:rsidP="005868AF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Number per patient, mean ± SD</w:t>
            </w:r>
          </w:p>
        </w:tc>
        <w:tc>
          <w:tcPr>
            <w:tcW w:w="2268" w:type="dxa"/>
            <w:noWrap/>
          </w:tcPr>
          <w:p w14:paraId="7E6839E7" w14:textId="563F89B4" w:rsidR="005868AF" w:rsidRPr="00002C66" w:rsidRDefault="005868AF" w:rsidP="005868A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- </w:t>
            </w:r>
          </w:p>
        </w:tc>
        <w:tc>
          <w:tcPr>
            <w:tcW w:w="1843" w:type="dxa"/>
            <w:noWrap/>
          </w:tcPr>
          <w:p w14:paraId="433A9AC6" w14:textId="5E92A5A4" w:rsidR="005868AF" w:rsidRPr="00002C66" w:rsidRDefault="005868AF" w:rsidP="005868A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-</w:t>
            </w:r>
          </w:p>
        </w:tc>
      </w:tr>
      <w:tr w:rsidR="005868AF" w:rsidRPr="00002C66" w14:paraId="1F8F4BC3" w14:textId="77777777" w:rsidTr="000265EB">
        <w:trPr>
          <w:trHeight w:val="300"/>
        </w:trPr>
        <w:tc>
          <w:tcPr>
            <w:tcW w:w="4678" w:type="dxa"/>
            <w:noWrap/>
            <w:vAlign w:val="center"/>
          </w:tcPr>
          <w:p w14:paraId="2CB6729D" w14:textId="4B4B0D1F" w:rsidR="005868AF" w:rsidRPr="00002C66" w:rsidRDefault="005868AF" w:rsidP="005868AF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Length (days), mean ± SD</w:t>
            </w:r>
          </w:p>
        </w:tc>
        <w:tc>
          <w:tcPr>
            <w:tcW w:w="2268" w:type="dxa"/>
            <w:noWrap/>
          </w:tcPr>
          <w:p w14:paraId="6E57B4C5" w14:textId="3AE969F5" w:rsidR="005868AF" w:rsidRPr="00002C66" w:rsidRDefault="005868AF" w:rsidP="005868A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- </w:t>
            </w:r>
          </w:p>
        </w:tc>
        <w:tc>
          <w:tcPr>
            <w:tcW w:w="1843" w:type="dxa"/>
            <w:noWrap/>
          </w:tcPr>
          <w:p w14:paraId="73863113" w14:textId="2792ACA1" w:rsidR="005868AF" w:rsidRPr="00002C66" w:rsidRDefault="005868AF" w:rsidP="005868A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- </w:t>
            </w:r>
          </w:p>
        </w:tc>
      </w:tr>
    </w:tbl>
    <w:p w14:paraId="575A3CFF" w14:textId="79BD6BB1" w:rsidR="0008019D" w:rsidRPr="00002C66" w:rsidRDefault="00C3195A" w:rsidP="0008019D">
      <w:pPr>
        <w:rPr>
          <w:rFonts w:ascii="Times New Roman" w:hAnsi="Times New Roman" w:cs="Times New Roman"/>
          <w:sz w:val="24"/>
          <w:szCs w:val="24"/>
        </w:rPr>
      </w:pPr>
      <w:r w:rsidRPr="00002C66">
        <w:rPr>
          <w:rFonts w:ascii="Times New Roman" w:hAnsi="Times New Roman" w:cs="Times New Roman"/>
          <w:sz w:val="16"/>
          <w:szCs w:val="16"/>
        </w:rPr>
        <w:t>ID/IDA: iron deficiency/iron deficiency anemia</w:t>
      </w:r>
    </w:p>
    <w:p w14:paraId="3FE83971" w14:textId="77777777" w:rsidR="00FC752D" w:rsidRPr="00002C66" w:rsidRDefault="00FC752D">
      <w:pPr>
        <w:rPr>
          <w:rFonts w:ascii="Times New Roman" w:hAnsi="Times New Roman" w:cs="Times New Roman"/>
          <w:sz w:val="24"/>
          <w:szCs w:val="24"/>
        </w:rPr>
      </w:pPr>
      <w:r w:rsidRPr="00002C66">
        <w:rPr>
          <w:rFonts w:ascii="Times New Roman" w:hAnsi="Times New Roman" w:cs="Times New Roman"/>
          <w:i/>
          <w:iCs/>
          <w:sz w:val="24"/>
          <w:szCs w:val="24"/>
        </w:rPr>
        <w:br w:type="page"/>
      </w:r>
    </w:p>
    <w:p w14:paraId="56310D2A" w14:textId="6C8F37CF" w:rsidR="00402C2E" w:rsidRPr="00002C66" w:rsidRDefault="00BE4B63" w:rsidP="00402C2E">
      <w:pPr>
        <w:pStyle w:val="berschrift2"/>
      </w:pPr>
      <w:r>
        <w:lastRenderedPageBreak/>
        <w:t xml:space="preserve">Supplementary </w:t>
      </w:r>
      <w:r w:rsidR="00FC752D" w:rsidRPr="00002C66">
        <w:t>Table 1</w:t>
      </w:r>
      <w:r w:rsidR="00C63E0E">
        <w:t>8</w:t>
      </w:r>
    </w:p>
    <w:p w14:paraId="705CD390" w14:textId="08EF31AC" w:rsidR="00FC752D" w:rsidRPr="00B04A3B" w:rsidRDefault="00FC752D" w:rsidP="00FC752D">
      <w:pPr>
        <w:rPr>
          <w:rFonts w:ascii="Times New Roman" w:hAnsi="Times New Roman" w:cs="Times New Roman"/>
        </w:rPr>
      </w:pPr>
      <w:r w:rsidRPr="00002C66">
        <w:rPr>
          <w:rFonts w:ascii="Times New Roman" w:hAnsi="Times New Roman" w:cs="Times New Roman"/>
        </w:rPr>
        <w:t xml:space="preserve">Expenditures associated with healthcare resource utilization </w:t>
      </w:r>
      <w:r w:rsidR="00402C2E" w:rsidRPr="00002C66">
        <w:rPr>
          <w:rFonts w:ascii="Times New Roman" w:hAnsi="Times New Roman" w:cs="Times New Roman"/>
        </w:rPr>
        <w:t xml:space="preserve">in the </w:t>
      </w:r>
      <w:r w:rsidR="00B03919">
        <w:rPr>
          <w:rFonts w:ascii="Times New Roman" w:hAnsi="Times New Roman" w:cs="Times New Roman"/>
        </w:rPr>
        <w:t xml:space="preserve">ferric maltol </w:t>
      </w:r>
      <w:r w:rsidR="00402C2E" w:rsidRPr="00002C66">
        <w:rPr>
          <w:rFonts w:ascii="Times New Roman" w:hAnsi="Times New Roman" w:cs="Times New Roman"/>
        </w:rPr>
        <w:t>treatment cohort (</w:t>
      </w:r>
      <w:proofErr w:type="spellStart"/>
      <w:r w:rsidR="00402C2E" w:rsidRPr="00002C66">
        <w:rPr>
          <w:rFonts w:ascii="Times New Roman" w:hAnsi="Times New Roman" w:cs="Times New Roman"/>
        </w:rPr>
        <w:t>subcohort</w:t>
      </w:r>
      <w:proofErr w:type="spellEnd"/>
      <w:r w:rsidR="00402C2E" w:rsidRPr="00002C66">
        <w:rPr>
          <w:rFonts w:ascii="Times New Roman" w:hAnsi="Times New Roman" w:cs="Times New Roman"/>
        </w:rPr>
        <w:t>: menorrhagia and other gynecological di</w:t>
      </w:r>
      <w:r w:rsidR="00402C2E" w:rsidRPr="00B04A3B">
        <w:rPr>
          <w:rFonts w:ascii="Times New Roman" w:hAnsi="Times New Roman" w:cs="Times New Roman"/>
        </w:rPr>
        <w:t>seases</w:t>
      </w:r>
      <w:r w:rsidR="00097F47" w:rsidRPr="00B04A3B">
        <w:rPr>
          <w:rFonts w:ascii="Times New Roman" w:hAnsi="Times New Roman" w:cs="Times New Roman"/>
        </w:rPr>
        <w:t xml:space="preserve">; n = </w:t>
      </w:r>
      <w:r w:rsidR="00097F47" w:rsidRPr="000265EB">
        <w:rPr>
          <w:rFonts w:ascii="Times New Roman" w:hAnsi="Times New Roman" w:cs="Times New Roman"/>
        </w:rPr>
        <w:t>2</w:t>
      </w:r>
      <w:r w:rsidR="00D37724" w:rsidRPr="000265EB">
        <w:rPr>
          <w:rFonts w:ascii="Times New Roman" w:hAnsi="Times New Roman" w:cs="Times New Roman"/>
        </w:rPr>
        <w:t>15</w:t>
      </w:r>
      <w:r w:rsidR="00402C2E" w:rsidRPr="00B04A3B">
        <w:rPr>
          <w:rFonts w:ascii="Times New Roman" w:hAnsi="Times New Roman" w:cs="Times New Roman"/>
        </w:rPr>
        <w:t>), 365 days before and after the index date</w:t>
      </w:r>
    </w:p>
    <w:tbl>
      <w:tblPr>
        <w:tblStyle w:val="Tabellenraster1"/>
        <w:tblW w:w="878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2409"/>
        <w:gridCol w:w="1985"/>
      </w:tblGrid>
      <w:tr w:rsidR="00CC397D" w:rsidRPr="00B04A3B" w14:paraId="1421ADB2" w14:textId="77777777" w:rsidTr="00E67375">
        <w:trPr>
          <w:trHeight w:val="300"/>
        </w:trPr>
        <w:tc>
          <w:tcPr>
            <w:tcW w:w="4395" w:type="dxa"/>
            <w:tcBorders>
              <w:top w:val="single" w:sz="4" w:space="0" w:color="auto"/>
            </w:tcBorders>
            <w:noWrap/>
            <w:vAlign w:val="center"/>
          </w:tcPr>
          <w:p w14:paraId="3A05AE1C" w14:textId="77777777" w:rsidR="00CC397D" w:rsidRPr="00B04A3B" w:rsidRDefault="00CC397D" w:rsidP="00F408D6">
            <w:pPr>
              <w:pStyle w:val="TabellenText"/>
              <w:keepNext w:val="0"/>
              <w:keepLines/>
              <w:widowControl w:val="0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</w:tcBorders>
            <w:noWrap/>
          </w:tcPr>
          <w:p w14:paraId="72790DC2" w14:textId="2098EAEB" w:rsidR="00CC397D" w:rsidRPr="00B04A3B" w:rsidRDefault="00CC397D" w:rsidP="00FC752D">
            <w:pPr>
              <w:pStyle w:val="Tabellenberschrift"/>
              <w:keepNext w:val="0"/>
              <w:keepLines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4A3B">
              <w:rPr>
                <w:rFonts w:ascii="Times New Roman" w:hAnsi="Times New Roman"/>
                <w:sz w:val="22"/>
                <w:szCs w:val="22"/>
                <w:lang w:val="en-US"/>
              </w:rPr>
              <w:t>Mean cost ± SD</w:t>
            </w:r>
          </w:p>
          <w:p w14:paraId="262FD596" w14:textId="2578FFE1" w:rsidR="00CC397D" w:rsidRPr="00B04A3B" w:rsidRDefault="00CC397D" w:rsidP="00FC752D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B04A3B">
              <w:rPr>
                <w:rFonts w:ascii="Times New Roman" w:hAnsi="Times New Roman"/>
                <w:sz w:val="22"/>
                <w:szCs w:val="22"/>
                <w:lang w:val="en-US"/>
              </w:rPr>
              <w:t>per patient, in 2021 Euro values</w:t>
            </w:r>
          </w:p>
        </w:tc>
      </w:tr>
      <w:tr w:rsidR="00FC752D" w:rsidRPr="00B04A3B" w14:paraId="59A22D5B" w14:textId="77777777" w:rsidTr="00FC752D">
        <w:trPr>
          <w:trHeight w:val="300"/>
        </w:trPr>
        <w:tc>
          <w:tcPr>
            <w:tcW w:w="4395" w:type="dxa"/>
            <w:tcBorders>
              <w:top w:val="single" w:sz="4" w:space="0" w:color="auto"/>
            </w:tcBorders>
            <w:noWrap/>
            <w:vAlign w:val="center"/>
          </w:tcPr>
          <w:p w14:paraId="42FC56B2" w14:textId="77777777" w:rsidR="00FC752D" w:rsidRPr="00B04A3B" w:rsidRDefault="00FC752D" w:rsidP="00F408D6">
            <w:pPr>
              <w:pStyle w:val="TabellenText"/>
              <w:keepNext w:val="0"/>
              <w:keepLines/>
              <w:widowControl w:val="0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  <w:noWrap/>
          </w:tcPr>
          <w:p w14:paraId="64847474" w14:textId="7F319581" w:rsidR="00FC752D" w:rsidRPr="00B04A3B" w:rsidRDefault="00FC752D" w:rsidP="00FC752D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B04A3B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365 days before the index date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noWrap/>
          </w:tcPr>
          <w:p w14:paraId="38F993A7" w14:textId="741FFE07" w:rsidR="00FC752D" w:rsidRPr="00B04A3B" w:rsidRDefault="00FC752D" w:rsidP="00FC752D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B04A3B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365 days after the index date</w:t>
            </w:r>
          </w:p>
        </w:tc>
      </w:tr>
      <w:tr w:rsidR="00FC752D" w:rsidRPr="00B04A3B" w14:paraId="527CCD4F" w14:textId="77777777" w:rsidTr="00FC752D">
        <w:trPr>
          <w:trHeight w:val="300"/>
        </w:trPr>
        <w:tc>
          <w:tcPr>
            <w:tcW w:w="4395" w:type="dxa"/>
            <w:tcBorders>
              <w:top w:val="single" w:sz="4" w:space="0" w:color="auto"/>
            </w:tcBorders>
            <w:noWrap/>
            <w:vAlign w:val="center"/>
          </w:tcPr>
          <w:p w14:paraId="407C3A54" w14:textId="77777777" w:rsidR="00FC752D" w:rsidRPr="00B04A3B" w:rsidRDefault="00FC752D" w:rsidP="00F408D6">
            <w:pPr>
              <w:pStyle w:val="TabellenText"/>
              <w:keepNext w:val="0"/>
              <w:keepLines/>
              <w:widowControl w:val="0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B04A3B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Hospitalizations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noWrap/>
          </w:tcPr>
          <w:p w14:paraId="5573CFD6" w14:textId="77777777" w:rsidR="00FC752D" w:rsidRPr="00B04A3B" w:rsidRDefault="00FC752D" w:rsidP="00FC752D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noWrap/>
          </w:tcPr>
          <w:p w14:paraId="30EB6B36" w14:textId="77777777" w:rsidR="00FC752D" w:rsidRPr="00B04A3B" w:rsidRDefault="00FC752D" w:rsidP="00FC752D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</w:tr>
      <w:tr w:rsidR="00FC752D" w:rsidRPr="00B04A3B" w14:paraId="5750C0F7" w14:textId="77777777" w:rsidTr="00FC752D">
        <w:trPr>
          <w:trHeight w:val="300"/>
        </w:trPr>
        <w:tc>
          <w:tcPr>
            <w:tcW w:w="4395" w:type="dxa"/>
            <w:noWrap/>
            <w:vAlign w:val="center"/>
          </w:tcPr>
          <w:p w14:paraId="18DD2F9C" w14:textId="77777777" w:rsidR="00FC752D" w:rsidRPr="00B04A3B" w:rsidRDefault="00FC752D" w:rsidP="00DF28AE">
            <w:pPr>
              <w:pStyle w:val="TabellenText"/>
              <w:keepNext w:val="0"/>
              <w:keepLines/>
              <w:widowControl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4A3B">
              <w:rPr>
                <w:rFonts w:ascii="Times New Roman" w:hAnsi="Times New Roman"/>
                <w:sz w:val="22"/>
                <w:szCs w:val="22"/>
                <w:lang w:val="en-US"/>
              </w:rPr>
              <w:t>All-cause</w:t>
            </w:r>
          </w:p>
        </w:tc>
        <w:tc>
          <w:tcPr>
            <w:tcW w:w="2409" w:type="dxa"/>
            <w:noWrap/>
          </w:tcPr>
          <w:p w14:paraId="37628D5F" w14:textId="2DFD31A8" w:rsidR="00FC752D" w:rsidRPr="000265EB" w:rsidRDefault="001134D3" w:rsidP="00FC752D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3,129 ± 8,426 € </w:t>
            </w:r>
          </w:p>
        </w:tc>
        <w:tc>
          <w:tcPr>
            <w:tcW w:w="1985" w:type="dxa"/>
            <w:noWrap/>
          </w:tcPr>
          <w:p w14:paraId="67C3A2FD" w14:textId="6566C87B" w:rsidR="00FC752D" w:rsidRPr="000265EB" w:rsidRDefault="001134D3" w:rsidP="00FC752D">
            <w:pPr>
              <w:pStyle w:val="TabellenText"/>
              <w:keepLines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2,307 ±</w:t>
            </w:r>
            <w:r w:rsidRPr="000265EB">
              <w:rPr>
                <w:rFonts w:ascii="Times New Roman" w:hAnsi="Times New Roman"/>
                <w:sz w:val="22"/>
                <w:szCs w:val="22"/>
              </w:rPr>
              <w:t>4,954 €</w:t>
            </w:r>
          </w:p>
        </w:tc>
      </w:tr>
      <w:tr w:rsidR="00FC752D" w:rsidRPr="00B04A3B" w14:paraId="1FB73898" w14:textId="77777777" w:rsidTr="00FC752D">
        <w:trPr>
          <w:trHeight w:val="300"/>
        </w:trPr>
        <w:tc>
          <w:tcPr>
            <w:tcW w:w="4395" w:type="dxa"/>
            <w:noWrap/>
            <w:vAlign w:val="center"/>
          </w:tcPr>
          <w:p w14:paraId="5007A3A3" w14:textId="77777777" w:rsidR="00FC752D" w:rsidRPr="00B04A3B" w:rsidRDefault="00FC752D" w:rsidP="00DF28AE">
            <w:pPr>
              <w:pStyle w:val="TabellenText"/>
              <w:keepNext w:val="0"/>
              <w:keepLines/>
              <w:widowControl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4A3B">
              <w:rPr>
                <w:rFonts w:ascii="Times New Roman" w:hAnsi="Times New Roman"/>
                <w:sz w:val="22"/>
                <w:szCs w:val="22"/>
                <w:lang w:val="en-US"/>
              </w:rPr>
              <w:t>Due to ID/IDA</w:t>
            </w:r>
          </w:p>
        </w:tc>
        <w:tc>
          <w:tcPr>
            <w:tcW w:w="2409" w:type="dxa"/>
            <w:noWrap/>
          </w:tcPr>
          <w:p w14:paraId="19598FA7" w14:textId="3325F758" w:rsidR="00FC752D" w:rsidRPr="000265EB" w:rsidRDefault="001134D3" w:rsidP="00FC752D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57 ± 428 €</w:t>
            </w:r>
          </w:p>
        </w:tc>
        <w:tc>
          <w:tcPr>
            <w:tcW w:w="1985" w:type="dxa"/>
            <w:noWrap/>
          </w:tcPr>
          <w:p w14:paraId="4B15D5C8" w14:textId="528EAA95" w:rsidR="00FC752D" w:rsidRPr="000265EB" w:rsidRDefault="001134D3" w:rsidP="00FC752D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3 ± </w:t>
            </w:r>
            <w:r w:rsidRPr="000265EB">
              <w:rPr>
                <w:rFonts w:ascii="Times New Roman" w:hAnsi="Times New Roman"/>
                <w:sz w:val="22"/>
                <w:szCs w:val="22"/>
              </w:rPr>
              <w:t>41 €</w:t>
            </w:r>
          </w:p>
        </w:tc>
      </w:tr>
      <w:tr w:rsidR="00FC752D" w:rsidRPr="00B04A3B" w14:paraId="450C4A27" w14:textId="77777777" w:rsidTr="00FC752D">
        <w:trPr>
          <w:trHeight w:val="300"/>
        </w:trPr>
        <w:tc>
          <w:tcPr>
            <w:tcW w:w="4395" w:type="dxa"/>
            <w:noWrap/>
            <w:vAlign w:val="center"/>
          </w:tcPr>
          <w:p w14:paraId="5302D803" w14:textId="77777777" w:rsidR="00FC752D" w:rsidRPr="00B04A3B" w:rsidRDefault="00FC752D" w:rsidP="00F408D6">
            <w:pPr>
              <w:pStyle w:val="TabellenText"/>
              <w:keepNext w:val="0"/>
              <w:keepLines/>
              <w:widowControl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4A3B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Outpatient services</w:t>
            </w:r>
          </w:p>
        </w:tc>
        <w:tc>
          <w:tcPr>
            <w:tcW w:w="2409" w:type="dxa"/>
            <w:noWrap/>
            <w:vAlign w:val="center"/>
          </w:tcPr>
          <w:p w14:paraId="5AEEC2DE" w14:textId="77777777" w:rsidR="00FC752D" w:rsidRPr="000265EB" w:rsidRDefault="00FC752D" w:rsidP="00FC752D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noWrap/>
            <w:vAlign w:val="center"/>
          </w:tcPr>
          <w:p w14:paraId="3E43AB38" w14:textId="77777777" w:rsidR="00FC752D" w:rsidRPr="000265EB" w:rsidRDefault="00FC752D" w:rsidP="00FC752D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FC752D" w:rsidRPr="00B04A3B" w14:paraId="3492AA9B" w14:textId="77777777" w:rsidTr="00FC752D">
        <w:trPr>
          <w:trHeight w:val="300"/>
        </w:trPr>
        <w:tc>
          <w:tcPr>
            <w:tcW w:w="4395" w:type="dxa"/>
            <w:noWrap/>
            <w:vAlign w:val="center"/>
          </w:tcPr>
          <w:p w14:paraId="03858699" w14:textId="77777777" w:rsidR="00FC752D" w:rsidRPr="00B04A3B" w:rsidRDefault="00FC752D" w:rsidP="00DF28AE">
            <w:pPr>
              <w:pStyle w:val="TabellenText"/>
              <w:keepNext w:val="0"/>
              <w:keepLines/>
              <w:widowControl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4A3B">
              <w:rPr>
                <w:rFonts w:ascii="Times New Roman" w:hAnsi="Times New Roman"/>
                <w:sz w:val="22"/>
                <w:szCs w:val="22"/>
                <w:lang w:val="en-US"/>
              </w:rPr>
              <w:t>All-cause</w:t>
            </w:r>
          </w:p>
        </w:tc>
        <w:tc>
          <w:tcPr>
            <w:tcW w:w="2409" w:type="dxa"/>
            <w:noWrap/>
          </w:tcPr>
          <w:p w14:paraId="143D3205" w14:textId="4632F823" w:rsidR="00FC752D" w:rsidRPr="000265EB" w:rsidRDefault="001134D3" w:rsidP="00FC752D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1,376 ± 1,278 €</w:t>
            </w:r>
          </w:p>
        </w:tc>
        <w:tc>
          <w:tcPr>
            <w:tcW w:w="1985" w:type="dxa"/>
            <w:noWrap/>
          </w:tcPr>
          <w:p w14:paraId="4DB85B48" w14:textId="2C6620AC" w:rsidR="00FC752D" w:rsidRPr="000265EB" w:rsidRDefault="001134D3" w:rsidP="00FC752D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1,447 ± 1,469 €</w:t>
            </w:r>
          </w:p>
        </w:tc>
      </w:tr>
      <w:tr w:rsidR="00FC752D" w:rsidRPr="00B04A3B" w14:paraId="5C48F220" w14:textId="77777777" w:rsidTr="00FC752D">
        <w:trPr>
          <w:trHeight w:val="300"/>
        </w:trPr>
        <w:tc>
          <w:tcPr>
            <w:tcW w:w="4395" w:type="dxa"/>
            <w:noWrap/>
            <w:vAlign w:val="center"/>
          </w:tcPr>
          <w:p w14:paraId="79A7C0CA" w14:textId="77777777" w:rsidR="00FC752D" w:rsidRPr="00B04A3B" w:rsidRDefault="00FC752D" w:rsidP="00DF28AE">
            <w:pPr>
              <w:pStyle w:val="TabellenText"/>
              <w:keepNext w:val="0"/>
              <w:keepLines/>
              <w:widowControl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4A3B">
              <w:rPr>
                <w:rFonts w:ascii="Times New Roman" w:hAnsi="Times New Roman"/>
                <w:sz w:val="22"/>
                <w:szCs w:val="22"/>
                <w:lang w:val="en-US"/>
              </w:rPr>
              <w:t>Due to ID/IDA</w:t>
            </w:r>
          </w:p>
        </w:tc>
        <w:tc>
          <w:tcPr>
            <w:tcW w:w="2409" w:type="dxa"/>
            <w:noWrap/>
          </w:tcPr>
          <w:p w14:paraId="03ABDBF3" w14:textId="650024AC" w:rsidR="00FC752D" w:rsidRPr="000265EB" w:rsidRDefault="001134D3" w:rsidP="00FC752D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205 ± 199 €</w:t>
            </w:r>
          </w:p>
        </w:tc>
        <w:tc>
          <w:tcPr>
            <w:tcW w:w="1985" w:type="dxa"/>
            <w:noWrap/>
          </w:tcPr>
          <w:p w14:paraId="6E7A1372" w14:textId="518BD18B" w:rsidR="00FC752D" w:rsidRPr="000265EB" w:rsidRDefault="001134D3" w:rsidP="00FC752D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194 ± </w:t>
            </w:r>
            <w:r w:rsidRPr="000265EB">
              <w:rPr>
                <w:rFonts w:ascii="Times New Roman" w:hAnsi="Times New Roman"/>
                <w:sz w:val="22"/>
                <w:szCs w:val="22"/>
              </w:rPr>
              <w:t>234 €</w:t>
            </w:r>
          </w:p>
        </w:tc>
      </w:tr>
      <w:tr w:rsidR="00FC752D" w:rsidRPr="00B04A3B" w14:paraId="10364B68" w14:textId="77777777" w:rsidTr="00FC752D">
        <w:trPr>
          <w:trHeight w:val="300"/>
        </w:trPr>
        <w:tc>
          <w:tcPr>
            <w:tcW w:w="4395" w:type="dxa"/>
            <w:noWrap/>
            <w:vAlign w:val="center"/>
          </w:tcPr>
          <w:p w14:paraId="757D9D3F" w14:textId="77777777" w:rsidR="00FC752D" w:rsidRPr="00B04A3B" w:rsidRDefault="00FC752D" w:rsidP="00F408D6">
            <w:pPr>
              <w:pStyle w:val="TabellenText"/>
              <w:keepNext w:val="0"/>
              <w:keepLines/>
              <w:widowControl w:val="0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B04A3B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 xml:space="preserve">Prescription drug treatment </w:t>
            </w:r>
          </w:p>
        </w:tc>
        <w:tc>
          <w:tcPr>
            <w:tcW w:w="2409" w:type="dxa"/>
            <w:vAlign w:val="center"/>
          </w:tcPr>
          <w:p w14:paraId="67BA2856" w14:textId="77777777" w:rsidR="00FC752D" w:rsidRPr="000265EB" w:rsidRDefault="00FC752D" w:rsidP="00FC752D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noWrap/>
            <w:vAlign w:val="center"/>
          </w:tcPr>
          <w:p w14:paraId="0319CF67" w14:textId="77777777" w:rsidR="00FC752D" w:rsidRPr="000265EB" w:rsidRDefault="00FC752D" w:rsidP="00FC752D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</w:tr>
      <w:tr w:rsidR="00FC752D" w:rsidRPr="00B04A3B" w14:paraId="14B4164F" w14:textId="77777777" w:rsidTr="00FC752D">
        <w:trPr>
          <w:trHeight w:val="300"/>
        </w:trPr>
        <w:tc>
          <w:tcPr>
            <w:tcW w:w="4395" w:type="dxa"/>
            <w:noWrap/>
            <w:vAlign w:val="center"/>
          </w:tcPr>
          <w:p w14:paraId="0DF795F9" w14:textId="77777777" w:rsidR="00FC752D" w:rsidRPr="00B04A3B" w:rsidRDefault="00FC752D" w:rsidP="00DF28AE">
            <w:pPr>
              <w:pStyle w:val="TabellenText"/>
              <w:keepNext w:val="0"/>
              <w:keepLines/>
              <w:widowControl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4A3B">
              <w:rPr>
                <w:rFonts w:ascii="Times New Roman" w:hAnsi="Times New Roman"/>
                <w:sz w:val="22"/>
                <w:szCs w:val="22"/>
                <w:lang w:val="en-US"/>
              </w:rPr>
              <w:t>Any drug treatment</w:t>
            </w:r>
          </w:p>
        </w:tc>
        <w:tc>
          <w:tcPr>
            <w:tcW w:w="2409" w:type="dxa"/>
            <w:noWrap/>
          </w:tcPr>
          <w:p w14:paraId="57CD6CFB" w14:textId="1D73C861" w:rsidR="00FC752D" w:rsidRPr="000265EB" w:rsidRDefault="001134D3" w:rsidP="00FC752D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3,</w:t>
            </w:r>
            <w:r w:rsidR="00B04A3B" w:rsidRPr="000265EB">
              <w:rPr>
                <w:rFonts w:ascii="Times New Roman" w:hAnsi="Times New Roman"/>
                <w:sz w:val="22"/>
                <w:szCs w:val="22"/>
                <w:lang w:val="en-US"/>
              </w:rPr>
              <w:t>421</w:t>
            </w: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±</w:t>
            </w:r>
            <w:r w:rsidRPr="000265EB">
              <w:rPr>
                <w:rFonts w:ascii="Times New Roman" w:hAnsi="Times New Roman"/>
                <w:sz w:val="22"/>
                <w:szCs w:val="22"/>
              </w:rPr>
              <w:t>7,</w:t>
            </w:r>
            <w:r w:rsidR="00B04A3B" w:rsidRPr="000265EB">
              <w:rPr>
                <w:rFonts w:ascii="Times New Roman" w:hAnsi="Times New Roman"/>
                <w:sz w:val="22"/>
                <w:szCs w:val="22"/>
              </w:rPr>
              <w:t>161</w:t>
            </w:r>
            <w:r w:rsidRPr="000265EB">
              <w:rPr>
                <w:rFonts w:ascii="Times New Roman" w:hAnsi="Times New Roman"/>
                <w:sz w:val="22"/>
                <w:szCs w:val="22"/>
              </w:rPr>
              <w:t> €</w:t>
            </w:r>
          </w:p>
        </w:tc>
        <w:tc>
          <w:tcPr>
            <w:tcW w:w="1985" w:type="dxa"/>
            <w:noWrap/>
          </w:tcPr>
          <w:p w14:paraId="29FE1D3A" w14:textId="7D0320DD" w:rsidR="00FC752D" w:rsidRPr="000265EB" w:rsidRDefault="00B04A3B" w:rsidP="00FC752D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5,017</w:t>
            </w:r>
            <w:r w:rsidR="001134D3" w:rsidRPr="000265E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± </w:t>
            </w:r>
            <w:r w:rsidR="001134D3" w:rsidRPr="000265EB">
              <w:rPr>
                <w:rFonts w:ascii="Times New Roman" w:hAnsi="Times New Roman"/>
                <w:sz w:val="22"/>
                <w:szCs w:val="22"/>
              </w:rPr>
              <w:t>9,</w:t>
            </w:r>
            <w:r w:rsidRPr="000265EB">
              <w:rPr>
                <w:rFonts w:ascii="Times New Roman" w:hAnsi="Times New Roman"/>
                <w:sz w:val="22"/>
                <w:szCs w:val="22"/>
              </w:rPr>
              <w:t>931</w:t>
            </w:r>
            <w:r w:rsidR="001134D3" w:rsidRPr="000265EB">
              <w:rPr>
                <w:rFonts w:ascii="Times New Roman" w:hAnsi="Times New Roman"/>
                <w:sz w:val="22"/>
                <w:szCs w:val="22"/>
              </w:rPr>
              <w:t> €</w:t>
            </w:r>
          </w:p>
        </w:tc>
      </w:tr>
      <w:tr w:rsidR="00FC752D" w:rsidRPr="00B04A3B" w14:paraId="683B4EF1" w14:textId="77777777" w:rsidTr="00FC752D">
        <w:trPr>
          <w:trHeight w:val="300"/>
        </w:trPr>
        <w:tc>
          <w:tcPr>
            <w:tcW w:w="4395" w:type="dxa"/>
            <w:noWrap/>
            <w:vAlign w:val="center"/>
          </w:tcPr>
          <w:p w14:paraId="5BC89F2D" w14:textId="77777777" w:rsidR="00FC752D" w:rsidRPr="00B04A3B" w:rsidRDefault="00FC752D" w:rsidP="00DF28AE">
            <w:pPr>
              <w:pStyle w:val="TabellenText"/>
              <w:keepNext w:val="0"/>
              <w:keepLines/>
              <w:widowControl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4A3B">
              <w:rPr>
                <w:rFonts w:ascii="Times New Roman" w:hAnsi="Times New Roman"/>
                <w:sz w:val="22"/>
                <w:szCs w:val="22"/>
                <w:lang w:val="en-US"/>
              </w:rPr>
              <w:t>Iron preparations</w:t>
            </w:r>
          </w:p>
        </w:tc>
        <w:tc>
          <w:tcPr>
            <w:tcW w:w="2409" w:type="dxa"/>
            <w:noWrap/>
          </w:tcPr>
          <w:p w14:paraId="2BD4ADA4" w14:textId="0A723B0D" w:rsidR="00FC752D" w:rsidRPr="000265EB" w:rsidRDefault="00B04A3B" w:rsidP="00FC752D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45</w:t>
            </w:r>
            <w:r w:rsidR="001134D3" w:rsidRPr="000265E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±</w:t>
            </w:r>
            <w:r w:rsidR="001134D3" w:rsidRPr="000265EB">
              <w:rPr>
                <w:rFonts w:ascii="Times New Roman" w:hAnsi="Times New Roman"/>
                <w:sz w:val="22"/>
                <w:szCs w:val="22"/>
              </w:rPr>
              <w:t>13</w:t>
            </w:r>
            <w:r w:rsidRPr="000265EB">
              <w:rPr>
                <w:rFonts w:ascii="Times New Roman" w:hAnsi="Times New Roman"/>
                <w:sz w:val="22"/>
                <w:szCs w:val="22"/>
              </w:rPr>
              <w:t>6</w:t>
            </w:r>
            <w:r w:rsidR="001134D3" w:rsidRPr="000265EB">
              <w:rPr>
                <w:rFonts w:ascii="Times New Roman" w:hAnsi="Times New Roman"/>
                <w:sz w:val="22"/>
                <w:szCs w:val="22"/>
              </w:rPr>
              <w:t> €</w:t>
            </w:r>
          </w:p>
        </w:tc>
        <w:tc>
          <w:tcPr>
            <w:tcW w:w="1985" w:type="dxa"/>
            <w:noWrap/>
          </w:tcPr>
          <w:p w14:paraId="04D7DCB9" w14:textId="1B395C75" w:rsidR="00FC752D" w:rsidRPr="000265EB" w:rsidRDefault="00B04A3B" w:rsidP="00FC752D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243</w:t>
            </w:r>
            <w:r w:rsidR="001134D3" w:rsidRPr="000265E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±</w:t>
            </w:r>
            <w:r w:rsidR="001134D3" w:rsidRPr="000265EB">
              <w:rPr>
                <w:rFonts w:ascii="Times New Roman" w:hAnsi="Times New Roman"/>
                <w:sz w:val="22"/>
                <w:szCs w:val="22"/>
              </w:rPr>
              <w:t xml:space="preserve"> 20</w:t>
            </w:r>
            <w:r w:rsidRPr="000265EB">
              <w:rPr>
                <w:rFonts w:ascii="Times New Roman" w:hAnsi="Times New Roman"/>
                <w:sz w:val="22"/>
                <w:szCs w:val="22"/>
              </w:rPr>
              <w:t>1</w:t>
            </w:r>
            <w:r w:rsidR="001134D3" w:rsidRPr="000265EB">
              <w:rPr>
                <w:rFonts w:ascii="Times New Roman" w:hAnsi="Times New Roman"/>
                <w:sz w:val="22"/>
                <w:szCs w:val="22"/>
              </w:rPr>
              <w:t> €</w:t>
            </w:r>
          </w:p>
        </w:tc>
      </w:tr>
      <w:tr w:rsidR="00FC752D" w:rsidRPr="00B04A3B" w14:paraId="180E4D42" w14:textId="77777777" w:rsidTr="00FC752D">
        <w:trPr>
          <w:trHeight w:val="300"/>
        </w:trPr>
        <w:tc>
          <w:tcPr>
            <w:tcW w:w="4395" w:type="dxa"/>
            <w:noWrap/>
            <w:vAlign w:val="center"/>
          </w:tcPr>
          <w:p w14:paraId="4650540F" w14:textId="77777777" w:rsidR="00FC752D" w:rsidRPr="00B04A3B" w:rsidRDefault="00FC752D" w:rsidP="00F408D6">
            <w:pPr>
              <w:pStyle w:val="TabellenText"/>
              <w:keepNext w:val="0"/>
              <w:keepLines/>
              <w:widowControl w:val="0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B04A3B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Total cost</w:t>
            </w:r>
          </w:p>
        </w:tc>
        <w:tc>
          <w:tcPr>
            <w:tcW w:w="2409" w:type="dxa"/>
            <w:noWrap/>
            <w:vAlign w:val="center"/>
          </w:tcPr>
          <w:p w14:paraId="5C1AF4A8" w14:textId="77777777" w:rsidR="00FC752D" w:rsidRPr="000265EB" w:rsidRDefault="00FC752D" w:rsidP="00FC752D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noWrap/>
            <w:vAlign w:val="center"/>
          </w:tcPr>
          <w:p w14:paraId="6371992D" w14:textId="77777777" w:rsidR="00FC752D" w:rsidRPr="000265EB" w:rsidRDefault="00FC752D" w:rsidP="00FC752D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</w:tr>
      <w:tr w:rsidR="00FC752D" w:rsidRPr="00B04A3B" w14:paraId="0DDA043F" w14:textId="77777777" w:rsidTr="00FC752D">
        <w:trPr>
          <w:trHeight w:val="300"/>
        </w:trPr>
        <w:tc>
          <w:tcPr>
            <w:tcW w:w="4395" w:type="dxa"/>
            <w:noWrap/>
            <w:vAlign w:val="center"/>
          </w:tcPr>
          <w:p w14:paraId="77B6A4C1" w14:textId="77777777" w:rsidR="00FC752D" w:rsidRPr="00B04A3B" w:rsidRDefault="00FC752D" w:rsidP="00DF28AE">
            <w:pPr>
              <w:pStyle w:val="TabellenText"/>
              <w:keepNext w:val="0"/>
              <w:keepLines/>
              <w:widowControl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4A3B">
              <w:rPr>
                <w:rFonts w:ascii="Times New Roman" w:hAnsi="Times New Roman"/>
                <w:sz w:val="22"/>
                <w:szCs w:val="22"/>
                <w:lang w:val="en-US"/>
              </w:rPr>
              <w:t>All-cause</w:t>
            </w:r>
            <w:r w:rsidRPr="00B04A3B">
              <w:rPr>
                <w:rFonts w:ascii="Times New Roman" w:hAnsi="Times New Roman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2409" w:type="dxa"/>
            <w:noWrap/>
          </w:tcPr>
          <w:p w14:paraId="63E7B465" w14:textId="5B098CA7" w:rsidR="00FC752D" w:rsidRPr="000265EB" w:rsidRDefault="00B04A3B" w:rsidP="00FC752D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7,926</w:t>
            </w:r>
            <w:r w:rsidR="001134D3" w:rsidRPr="000265E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±</w:t>
            </w:r>
            <w:r w:rsidR="001134D3" w:rsidRPr="000265EB">
              <w:rPr>
                <w:rFonts w:ascii="Times New Roman" w:hAnsi="Times New Roman"/>
                <w:sz w:val="22"/>
                <w:szCs w:val="22"/>
              </w:rPr>
              <w:t>12,</w:t>
            </w:r>
            <w:r w:rsidRPr="000265EB">
              <w:rPr>
                <w:rFonts w:ascii="Times New Roman" w:hAnsi="Times New Roman"/>
                <w:sz w:val="22"/>
                <w:szCs w:val="22"/>
              </w:rPr>
              <w:t>157</w:t>
            </w:r>
            <w:r w:rsidR="001134D3" w:rsidRPr="000265EB">
              <w:rPr>
                <w:rFonts w:ascii="Times New Roman" w:hAnsi="Times New Roman"/>
                <w:sz w:val="22"/>
                <w:szCs w:val="22"/>
              </w:rPr>
              <w:t> €</w:t>
            </w:r>
          </w:p>
        </w:tc>
        <w:tc>
          <w:tcPr>
            <w:tcW w:w="1985" w:type="dxa"/>
            <w:noWrap/>
          </w:tcPr>
          <w:p w14:paraId="6B895049" w14:textId="77FA47C2" w:rsidR="00FC752D" w:rsidRPr="000265EB" w:rsidRDefault="001134D3" w:rsidP="00FC752D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8,</w:t>
            </w:r>
            <w:r w:rsidR="00B04A3B" w:rsidRPr="000265EB">
              <w:rPr>
                <w:rFonts w:ascii="Times New Roman" w:hAnsi="Times New Roman"/>
                <w:sz w:val="22"/>
                <w:szCs w:val="22"/>
                <w:lang w:val="en-US"/>
              </w:rPr>
              <w:t>771</w:t>
            </w: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± </w:t>
            </w:r>
            <w:r w:rsidRPr="000265EB">
              <w:rPr>
                <w:rFonts w:ascii="Times New Roman" w:hAnsi="Times New Roman"/>
                <w:sz w:val="22"/>
                <w:szCs w:val="22"/>
              </w:rPr>
              <w:t>11,</w:t>
            </w:r>
            <w:r w:rsidR="00B04A3B" w:rsidRPr="000265EB">
              <w:rPr>
                <w:rFonts w:ascii="Times New Roman" w:hAnsi="Times New Roman"/>
                <w:sz w:val="22"/>
                <w:szCs w:val="22"/>
              </w:rPr>
              <w:t>917</w:t>
            </w:r>
            <w:r w:rsidRPr="000265EB">
              <w:rPr>
                <w:rFonts w:ascii="Times New Roman" w:hAnsi="Times New Roman"/>
                <w:sz w:val="22"/>
                <w:szCs w:val="22"/>
              </w:rPr>
              <w:t> €</w:t>
            </w:r>
          </w:p>
        </w:tc>
      </w:tr>
      <w:tr w:rsidR="00FC752D" w:rsidRPr="00B04A3B" w14:paraId="2304D7CB" w14:textId="77777777" w:rsidTr="00FC752D">
        <w:trPr>
          <w:trHeight w:val="300"/>
        </w:trPr>
        <w:tc>
          <w:tcPr>
            <w:tcW w:w="4395" w:type="dxa"/>
            <w:noWrap/>
            <w:vAlign w:val="center"/>
          </w:tcPr>
          <w:p w14:paraId="7FE1A4F2" w14:textId="77777777" w:rsidR="00FC752D" w:rsidRPr="00B04A3B" w:rsidRDefault="00FC752D" w:rsidP="00DF28AE">
            <w:pPr>
              <w:pStyle w:val="TabellenText"/>
              <w:keepNext w:val="0"/>
              <w:keepLines/>
              <w:widowControl w:val="0"/>
              <w:rPr>
                <w:rFonts w:ascii="Times New Roman" w:hAnsi="Times New Roman"/>
                <w:sz w:val="22"/>
                <w:szCs w:val="22"/>
                <w:vertAlign w:val="superscript"/>
                <w:lang w:val="en-US"/>
              </w:rPr>
            </w:pPr>
            <w:r w:rsidRPr="00B04A3B">
              <w:rPr>
                <w:rFonts w:ascii="Times New Roman" w:hAnsi="Times New Roman"/>
                <w:sz w:val="22"/>
                <w:szCs w:val="22"/>
                <w:lang w:val="en-US"/>
              </w:rPr>
              <w:t>ID/IDA-related</w:t>
            </w:r>
            <w:r w:rsidRPr="00B04A3B">
              <w:rPr>
                <w:rFonts w:ascii="Times New Roman" w:hAnsi="Times New Roman"/>
                <w:sz w:val="22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2409" w:type="dxa"/>
            <w:noWrap/>
          </w:tcPr>
          <w:p w14:paraId="280A54AD" w14:textId="0DE4E580" w:rsidR="00FC752D" w:rsidRPr="000265EB" w:rsidRDefault="001134D3" w:rsidP="00FC752D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3</w:t>
            </w:r>
            <w:r w:rsidR="00B04A3B" w:rsidRPr="000265EB">
              <w:rPr>
                <w:rFonts w:ascii="Times New Roman" w:hAnsi="Times New Roman"/>
                <w:sz w:val="22"/>
                <w:szCs w:val="22"/>
                <w:lang w:val="en-US"/>
              </w:rPr>
              <w:t>07</w:t>
            </w: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± </w:t>
            </w:r>
            <w:r w:rsidRPr="000265EB">
              <w:rPr>
                <w:rFonts w:ascii="Times New Roman" w:hAnsi="Times New Roman"/>
                <w:sz w:val="22"/>
                <w:szCs w:val="22"/>
              </w:rPr>
              <w:t>5</w:t>
            </w:r>
            <w:r w:rsidR="00B04A3B" w:rsidRPr="000265EB">
              <w:rPr>
                <w:rFonts w:ascii="Times New Roman" w:hAnsi="Times New Roman"/>
                <w:sz w:val="22"/>
                <w:szCs w:val="22"/>
              </w:rPr>
              <w:t>21</w:t>
            </w:r>
            <w:r w:rsidRPr="000265EB">
              <w:rPr>
                <w:rFonts w:ascii="Times New Roman" w:hAnsi="Times New Roman"/>
                <w:sz w:val="22"/>
                <w:szCs w:val="22"/>
              </w:rPr>
              <w:t> €</w:t>
            </w:r>
          </w:p>
        </w:tc>
        <w:tc>
          <w:tcPr>
            <w:tcW w:w="1985" w:type="dxa"/>
            <w:noWrap/>
          </w:tcPr>
          <w:p w14:paraId="74094765" w14:textId="62C16933" w:rsidR="00FC752D" w:rsidRPr="000265EB" w:rsidRDefault="00B04A3B" w:rsidP="00FC752D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439</w:t>
            </w:r>
            <w:r w:rsidR="001134D3" w:rsidRPr="000265E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± 3</w:t>
            </w: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38</w:t>
            </w:r>
            <w:r w:rsidR="001134D3" w:rsidRPr="000265EB">
              <w:rPr>
                <w:rFonts w:ascii="Times New Roman" w:hAnsi="Times New Roman"/>
                <w:sz w:val="22"/>
                <w:szCs w:val="22"/>
                <w:lang w:val="en-US"/>
              </w:rPr>
              <w:t> €</w:t>
            </w:r>
          </w:p>
        </w:tc>
      </w:tr>
      <w:tr w:rsidR="00FC752D" w:rsidRPr="00B04A3B" w14:paraId="57A7E60B" w14:textId="77777777" w:rsidTr="00FC752D">
        <w:trPr>
          <w:trHeight w:val="300"/>
        </w:trPr>
        <w:tc>
          <w:tcPr>
            <w:tcW w:w="4395" w:type="dxa"/>
            <w:noWrap/>
            <w:vAlign w:val="center"/>
          </w:tcPr>
          <w:p w14:paraId="0BD74205" w14:textId="77777777" w:rsidR="00FC752D" w:rsidRPr="00B04A3B" w:rsidRDefault="00FC752D" w:rsidP="00F408D6">
            <w:pPr>
              <w:pStyle w:val="TabellenText"/>
              <w:keepNext w:val="0"/>
              <w:keepLines/>
              <w:widowControl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4A3B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Sickness benefits</w:t>
            </w:r>
          </w:p>
        </w:tc>
        <w:tc>
          <w:tcPr>
            <w:tcW w:w="2409" w:type="dxa"/>
            <w:noWrap/>
            <w:vAlign w:val="center"/>
          </w:tcPr>
          <w:p w14:paraId="61EF5D41" w14:textId="77777777" w:rsidR="00FC752D" w:rsidRPr="000265EB" w:rsidRDefault="00FC752D" w:rsidP="00FC752D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noWrap/>
            <w:vAlign w:val="center"/>
          </w:tcPr>
          <w:p w14:paraId="506F449C" w14:textId="77777777" w:rsidR="00FC752D" w:rsidRPr="000265EB" w:rsidRDefault="00FC752D" w:rsidP="00FC752D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FC752D" w:rsidRPr="00B04A3B" w14:paraId="6F305B89" w14:textId="77777777" w:rsidTr="00FC752D">
        <w:trPr>
          <w:trHeight w:val="300"/>
        </w:trPr>
        <w:tc>
          <w:tcPr>
            <w:tcW w:w="4395" w:type="dxa"/>
            <w:noWrap/>
            <w:vAlign w:val="center"/>
          </w:tcPr>
          <w:p w14:paraId="7B32270A" w14:textId="77777777" w:rsidR="00FC752D" w:rsidRPr="00B04A3B" w:rsidRDefault="00FC752D" w:rsidP="00DF28AE">
            <w:pPr>
              <w:pStyle w:val="TabellenText"/>
              <w:keepNext w:val="0"/>
              <w:keepLines/>
              <w:widowControl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4A3B">
              <w:rPr>
                <w:rFonts w:ascii="Times New Roman" w:hAnsi="Times New Roman"/>
                <w:sz w:val="22"/>
                <w:szCs w:val="22"/>
                <w:lang w:val="en-US"/>
              </w:rPr>
              <w:t>All-cause</w:t>
            </w:r>
          </w:p>
        </w:tc>
        <w:tc>
          <w:tcPr>
            <w:tcW w:w="2409" w:type="dxa"/>
            <w:noWrap/>
          </w:tcPr>
          <w:p w14:paraId="71FD93E6" w14:textId="30EDA82A" w:rsidR="00FC752D" w:rsidRPr="000265EB" w:rsidRDefault="001134D3" w:rsidP="00FC752D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533 ± 2,339 €</w:t>
            </w:r>
          </w:p>
        </w:tc>
        <w:tc>
          <w:tcPr>
            <w:tcW w:w="1985" w:type="dxa"/>
            <w:noWrap/>
          </w:tcPr>
          <w:p w14:paraId="672AC765" w14:textId="2859168C" w:rsidR="00FC752D" w:rsidRPr="000265EB" w:rsidRDefault="001134D3" w:rsidP="00FC752D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510 ± </w:t>
            </w:r>
            <w:r w:rsidRPr="000265EB">
              <w:rPr>
                <w:rFonts w:ascii="Times New Roman" w:hAnsi="Times New Roman"/>
                <w:sz w:val="22"/>
                <w:szCs w:val="22"/>
              </w:rPr>
              <w:t>2,229 €</w:t>
            </w:r>
          </w:p>
        </w:tc>
      </w:tr>
      <w:tr w:rsidR="00FC752D" w:rsidRPr="00002C66" w14:paraId="3098A502" w14:textId="77777777" w:rsidTr="00FC752D">
        <w:trPr>
          <w:trHeight w:val="300"/>
        </w:trPr>
        <w:tc>
          <w:tcPr>
            <w:tcW w:w="4395" w:type="dxa"/>
            <w:noWrap/>
            <w:vAlign w:val="center"/>
          </w:tcPr>
          <w:p w14:paraId="2D347B8D" w14:textId="77777777" w:rsidR="00FC752D" w:rsidRPr="00B04A3B" w:rsidRDefault="00FC752D" w:rsidP="00DF28AE">
            <w:pPr>
              <w:pStyle w:val="TabellenText"/>
              <w:keepNext w:val="0"/>
              <w:keepLines/>
              <w:widowControl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04A3B">
              <w:rPr>
                <w:rFonts w:ascii="Times New Roman" w:hAnsi="Times New Roman"/>
                <w:sz w:val="22"/>
                <w:szCs w:val="22"/>
                <w:lang w:val="en-US"/>
              </w:rPr>
              <w:t>Due to ID/IDA</w:t>
            </w:r>
          </w:p>
        </w:tc>
        <w:tc>
          <w:tcPr>
            <w:tcW w:w="2409" w:type="dxa"/>
            <w:noWrap/>
          </w:tcPr>
          <w:p w14:paraId="7FB36743" w14:textId="7CC2B0AD" w:rsidR="00FC752D" w:rsidRPr="000265EB" w:rsidRDefault="001134D3" w:rsidP="001134D3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- </w:t>
            </w:r>
          </w:p>
        </w:tc>
        <w:tc>
          <w:tcPr>
            <w:tcW w:w="1985" w:type="dxa"/>
            <w:noWrap/>
          </w:tcPr>
          <w:p w14:paraId="6DFA2635" w14:textId="5400E96A" w:rsidR="00FC752D" w:rsidRPr="000265EB" w:rsidRDefault="001134D3" w:rsidP="00FC752D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-</w:t>
            </w:r>
          </w:p>
        </w:tc>
      </w:tr>
    </w:tbl>
    <w:p w14:paraId="2C7AA954" w14:textId="77777777" w:rsidR="004970CD" w:rsidRPr="00002C66" w:rsidRDefault="004970CD" w:rsidP="004970CD">
      <w:pPr>
        <w:spacing w:after="0" w:line="240" w:lineRule="auto"/>
        <w:jc w:val="both"/>
        <w:rPr>
          <w:rFonts w:ascii="Times New Roman" w:eastAsia="Times New Roman" w:hAnsi="Times New Roman" w:cs="Times New Roman"/>
          <w:kern w:val="4"/>
          <w:sz w:val="16"/>
          <w:szCs w:val="16"/>
          <w:lang w:eastAsia="de-DE"/>
          <w14:ligatures w14:val="none"/>
        </w:rPr>
      </w:pPr>
      <w:r w:rsidRPr="00002C66">
        <w:rPr>
          <w:rFonts w:ascii="Times New Roman" w:eastAsia="Times New Roman" w:hAnsi="Times New Roman" w:cs="Times New Roman"/>
          <w:kern w:val="4"/>
          <w:sz w:val="16"/>
          <w:szCs w:val="16"/>
          <w:vertAlign w:val="superscript"/>
          <w:lang w:eastAsia="de-DE"/>
          <w14:ligatures w14:val="none"/>
        </w:rPr>
        <w:t>1</w:t>
      </w:r>
      <w:r w:rsidRPr="00002C66">
        <w:rPr>
          <w:rFonts w:ascii="Times New Roman" w:eastAsia="Times New Roman" w:hAnsi="Times New Roman" w:cs="Times New Roman"/>
          <w:kern w:val="4"/>
          <w:sz w:val="16"/>
          <w:szCs w:val="16"/>
          <w:lang w:eastAsia="de-DE"/>
          <w14:ligatures w14:val="none"/>
        </w:rPr>
        <w:t>sum of outpatient costs, costs for hospitalizations (all-cause), and costs for any prescription drug treatment</w:t>
      </w:r>
    </w:p>
    <w:p w14:paraId="78BECE62" w14:textId="77777777" w:rsidR="004970CD" w:rsidRPr="00002C66" w:rsidRDefault="004970CD" w:rsidP="004970CD">
      <w:pPr>
        <w:spacing w:after="0" w:line="240" w:lineRule="auto"/>
        <w:jc w:val="both"/>
        <w:rPr>
          <w:rFonts w:ascii="Times New Roman" w:eastAsia="Times New Roman" w:hAnsi="Times New Roman" w:cs="Times New Roman"/>
          <w:kern w:val="4"/>
          <w:sz w:val="16"/>
          <w:szCs w:val="16"/>
          <w:lang w:eastAsia="de-DE"/>
          <w14:ligatures w14:val="none"/>
        </w:rPr>
      </w:pPr>
      <w:r w:rsidRPr="00002C66">
        <w:rPr>
          <w:rFonts w:ascii="Times New Roman" w:eastAsia="Times New Roman" w:hAnsi="Times New Roman" w:cs="Times New Roman"/>
          <w:kern w:val="4"/>
          <w:sz w:val="16"/>
          <w:szCs w:val="16"/>
          <w:vertAlign w:val="superscript"/>
          <w:lang w:eastAsia="de-DE"/>
          <w14:ligatures w14:val="none"/>
        </w:rPr>
        <w:t>2</w:t>
      </w:r>
      <w:r w:rsidRPr="00002C66">
        <w:rPr>
          <w:rFonts w:ascii="Times New Roman" w:eastAsia="Times New Roman" w:hAnsi="Times New Roman" w:cs="Times New Roman"/>
          <w:kern w:val="4"/>
          <w:sz w:val="16"/>
          <w:szCs w:val="16"/>
          <w:lang w:eastAsia="de-DE"/>
          <w14:ligatures w14:val="none"/>
        </w:rPr>
        <w:t>sum of costs for hospitalizations due to ID/IDA, costs for outpatient services due to ID/IDA, and iron preparations</w:t>
      </w:r>
    </w:p>
    <w:p w14:paraId="6AFF0AFA" w14:textId="4207580E" w:rsidR="0008019D" w:rsidRPr="00002C66" w:rsidRDefault="00C3195A" w:rsidP="0008019D">
      <w:pPr>
        <w:rPr>
          <w:rFonts w:ascii="Times New Roman" w:hAnsi="Times New Roman" w:cs="Times New Roman"/>
          <w:sz w:val="24"/>
          <w:szCs w:val="24"/>
        </w:rPr>
      </w:pPr>
      <w:r w:rsidRPr="00002C66">
        <w:rPr>
          <w:rFonts w:ascii="Times New Roman" w:hAnsi="Times New Roman" w:cs="Times New Roman"/>
          <w:sz w:val="16"/>
          <w:szCs w:val="16"/>
        </w:rPr>
        <w:t>ID/IDA: iron deficiency/iron deficiency anemia</w:t>
      </w:r>
    </w:p>
    <w:p w14:paraId="735582AC" w14:textId="77777777" w:rsidR="002E65E2" w:rsidRDefault="002E65E2">
      <w:pPr>
        <w:rPr>
          <w:rFonts w:ascii="Times New Roman" w:hAnsi="Times New Roman" w:cs="Times New Roman"/>
          <w:sz w:val="24"/>
          <w:szCs w:val="24"/>
        </w:rPr>
      </w:pPr>
    </w:p>
    <w:p w14:paraId="4F8D9CE3" w14:textId="7A0A9F8B" w:rsidR="00CC397D" w:rsidRDefault="00CC39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D73D977" w14:textId="4D5CEC9F" w:rsidR="00CC397D" w:rsidRDefault="00BE4B63" w:rsidP="00B8347B">
      <w:pPr>
        <w:pStyle w:val="berschrift2"/>
      </w:pPr>
      <w:r>
        <w:lastRenderedPageBreak/>
        <w:t xml:space="preserve">Supplementary </w:t>
      </w:r>
      <w:r w:rsidR="00CC397D">
        <w:t>Table 1</w:t>
      </w:r>
      <w:r w:rsidR="00C63E0E">
        <w:t>9</w:t>
      </w:r>
    </w:p>
    <w:p w14:paraId="08A7EE3A" w14:textId="24B8A2B7" w:rsidR="00CC397D" w:rsidRPr="00002C66" w:rsidRDefault="00CC397D" w:rsidP="00CC397D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002C66">
        <w:rPr>
          <w:rFonts w:ascii="Times New Roman" w:hAnsi="Times New Roman" w:cs="Times New Roman"/>
        </w:rPr>
        <w:t xml:space="preserve">Healthcare resource utilization in the </w:t>
      </w:r>
      <w:r>
        <w:rPr>
          <w:rFonts w:ascii="Times New Roman" w:hAnsi="Times New Roman" w:cs="Times New Roman"/>
        </w:rPr>
        <w:t xml:space="preserve">ferric maltol </w:t>
      </w:r>
      <w:r w:rsidRPr="00002C66">
        <w:rPr>
          <w:rFonts w:ascii="Times New Roman" w:hAnsi="Times New Roman" w:cs="Times New Roman"/>
        </w:rPr>
        <w:t>treatment cohort (</w:t>
      </w:r>
      <w:proofErr w:type="spellStart"/>
      <w:r w:rsidRPr="00002C66">
        <w:rPr>
          <w:rFonts w:ascii="Times New Roman" w:hAnsi="Times New Roman" w:cs="Times New Roman"/>
        </w:rPr>
        <w:t>subcohort</w:t>
      </w:r>
      <w:proofErr w:type="spellEnd"/>
      <w:r w:rsidRPr="00002C66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gastrointestinal bleeding</w:t>
      </w:r>
      <w:r w:rsidRPr="00002C66">
        <w:rPr>
          <w:rFonts w:ascii="Times New Roman" w:hAnsi="Times New Roman" w:cs="Times New Roman"/>
        </w:rPr>
        <w:t>), 365 days before and after the index date</w:t>
      </w:r>
    </w:p>
    <w:tbl>
      <w:tblPr>
        <w:tblStyle w:val="Tabellenraster1"/>
        <w:tblW w:w="878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2055"/>
        <w:gridCol w:w="2056"/>
      </w:tblGrid>
      <w:tr w:rsidR="00CC397D" w:rsidRPr="00DD534B" w14:paraId="035FA864" w14:textId="77777777" w:rsidTr="000265EB">
        <w:trPr>
          <w:trHeight w:val="300"/>
        </w:trPr>
        <w:tc>
          <w:tcPr>
            <w:tcW w:w="4678" w:type="dxa"/>
            <w:tcBorders>
              <w:top w:val="single" w:sz="4" w:space="0" w:color="auto"/>
            </w:tcBorders>
            <w:noWrap/>
          </w:tcPr>
          <w:p w14:paraId="2D6AD29B" w14:textId="77777777" w:rsidR="00CC397D" w:rsidRPr="00002C66" w:rsidRDefault="00CC397D" w:rsidP="002F6C7E">
            <w:pPr>
              <w:pStyle w:val="TabellenText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</w:tcBorders>
          </w:tcPr>
          <w:p w14:paraId="2C63DB43" w14:textId="77777777" w:rsidR="00E97C17" w:rsidRPr="00DD534B" w:rsidRDefault="00CC397D" w:rsidP="002F6C7E">
            <w:pPr>
              <w:pStyle w:val="Tabellenberschrif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D534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Treatment </w:t>
            </w:r>
            <w:proofErr w:type="spellStart"/>
            <w:r w:rsidRPr="00DD534B">
              <w:rPr>
                <w:rFonts w:ascii="Times New Roman" w:hAnsi="Times New Roman"/>
                <w:sz w:val="22"/>
                <w:szCs w:val="22"/>
                <w:lang w:val="en-US"/>
              </w:rPr>
              <w:t>subcohort</w:t>
            </w:r>
            <w:proofErr w:type="spellEnd"/>
            <w:r w:rsidRPr="00DD534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: gastrointestinal bleeding </w:t>
            </w:r>
          </w:p>
          <w:p w14:paraId="761E4C3D" w14:textId="6A5079F7" w:rsidR="00CC397D" w:rsidRPr="00DD534B" w:rsidRDefault="00CC397D" w:rsidP="002F6C7E">
            <w:pPr>
              <w:pStyle w:val="Tabellenberschrift"/>
              <w:jc w:val="center"/>
              <w:rPr>
                <w:rFonts w:ascii="Times New Roman" w:hAnsi="Times New Roman"/>
                <w:b w:val="0"/>
                <w:bCs/>
                <w:sz w:val="22"/>
                <w:szCs w:val="22"/>
                <w:lang w:val="en-US"/>
              </w:rPr>
            </w:pPr>
            <w:r w:rsidRPr="00DD534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(n= </w:t>
            </w:r>
            <w:r w:rsidR="000B7E1D" w:rsidRPr="000265EB">
              <w:rPr>
                <w:rFonts w:ascii="Times New Roman" w:hAnsi="Times New Roman"/>
                <w:sz w:val="22"/>
                <w:szCs w:val="22"/>
                <w:lang w:val="en-US"/>
              </w:rPr>
              <w:t>377</w:t>
            </w:r>
            <w:r w:rsidRPr="00DD534B">
              <w:rPr>
                <w:rFonts w:ascii="Times New Roman" w:hAnsi="Times New Roman"/>
                <w:sz w:val="22"/>
                <w:szCs w:val="22"/>
                <w:lang w:val="en-US"/>
              </w:rPr>
              <w:t>)</w:t>
            </w:r>
          </w:p>
        </w:tc>
      </w:tr>
      <w:tr w:rsidR="00CC397D" w:rsidRPr="00DD534B" w14:paraId="1444DFC0" w14:textId="77777777" w:rsidTr="000265EB">
        <w:trPr>
          <w:trHeight w:val="300"/>
        </w:trPr>
        <w:tc>
          <w:tcPr>
            <w:tcW w:w="4678" w:type="dxa"/>
            <w:tcBorders>
              <w:top w:val="single" w:sz="4" w:space="0" w:color="auto"/>
            </w:tcBorders>
            <w:noWrap/>
          </w:tcPr>
          <w:p w14:paraId="07CBAAEC" w14:textId="77777777" w:rsidR="00CC397D" w:rsidRPr="00DD534B" w:rsidRDefault="00CC397D" w:rsidP="002F6C7E">
            <w:pPr>
              <w:pStyle w:val="TabellenText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055" w:type="dxa"/>
            <w:tcBorders>
              <w:top w:val="single" w:sz="4" w:space="0" w:color="auto"/>
            </w:tcBorders>
          </w:tcPr>
          <w:p w14:paraId="2B68C1C1" w14:textId="77777777" w:rsidR="00CC397D" w:rsidRPr="00DD534B" w:rsidRDefault="00CC397D" w:rsidP="002F6C7E">
            <w:pPr>
              <w:pStyle w:val="Tabellenberschrift"/>
              <w:jc w:val="center"/>
              <w:rPr>
                <w:rFonts w:ascii="Times New Roman" w:hAnsi="Times New Roman"/>
                <w:b w:val="0"/>
                <w:bCs/>
                <w:sz w:val="22"/>
                <w:szCs w:val="22"/>
                <w:lang w:val="en-US"/>
              </w:rPr>
            </w:pPr>
            <w:r w:rsidRPr="00DD534B">
              <w:rPr>
                <w:rFonts w:ascii="Times New Roman" w:hAnsi="Times New Roman"/>
                <w:sz w:val="22"/>
                <w:szCs w:val="22"/>
                <w:lang w:val="en-US"/>
              </w:rPr>
              <w:t>365 days before the index date</w:t>
            </w:r>
          </w:p>
        </w:tc>
        <w:tc>
          <w:tcPr>
            <w:tcW w:w="2056" w:type="dxa"/>
            <w:tcBorders>
              <w:top w:val="single" w:sz="4" w:space="0" w:color="auto"/>
            </w:tcBorders>
          </w:tcPr>
          <w:p w14:paraId="6CDDCE6B" w14:textId="77777777" w:rsidR="00CC397D" w:rsidRPr="00DD534B" w:rsidRDefault="00CC397D" w:rsidP="002F6C7E">
            <w:pPr>
              <w:pStyle w:val="Tabellenberschrift"/>
              <w:jc w:val="center"/>
              <w:rPr>
                <w:rFonts w:ascii="Times New Roman" w:hAnsi="Times New Roman"/>
                <w:b w:val="0"/>
                <w:bCs/>
                <w:sz w:val="22"/>
                <w:szCs w:val="22"/>
                <w:lang w:val="en-US"/>
              </w:rPr>
            </w:pPr>
            <w:r w:rsidRPr="00DD534B">
              <w:rPr>
                <w:rFonts w:ascii="Times New Roman" w:hAnsi="Times New Roman"/>
                <w:sz w:val="22"/>
                <w:szCs w:val="22"/>
                <w:lang w:val="en-US"/>
              </w:rPr>
              <w:t>365 days after the index date</w:t>
            </w:r>
          </w:p>
        </w:tc>
      </w:tr>
      <w:tr w:rsidR="00CC397D" w:rsidRPr="00DD534B" w14:paraId="51D6A488" w14:textId="77777777" w:rsidTr="000265EB">
        <w:trPr>
          <w:trHeight w:val="300"/>
        </w:trPr>
        <w:tc>
          <w:tcPr>
            <w:tcW w:w="4678" w:type="dxa"/>
            <w:tcBorders>
              <w:top w:val="single" w:sz="4" w:space="0" w:color="auto"/>
            </w:tcBorders>
            <w:noWrap/>
          </w:tcPr>
          <w:p w14:paraId="31488C69" w14:textId="77777777" w:rsidR="00CC397D" w:rsidRPr="00DD534B" w:rsidRDefault="00CC397D" w:rsidP="002F6C7E">
            <w:pPr>
              <w:pStyle w:val="TabellenText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DD534B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Hospitalizations (all-cause)</w:t>
            </w:r>
          </w:p>
        </w:tc>
        <w:tc>
          <w:tcPr>
            <w:tcW w:w="2055" w:type="dxa"/>
            <w:tcBorders>
              <w:top w:val="single" w:sz="4" w:space="0" w:color="auto"/>
            </w:tcBorders>
          </w:tcPr>
          <w:p w14:paraId="473F72CF" w14:textId="77777777" w:rsidR="00CC397D" w:rsidRPr="00DD534B" w:rsidRDefault="00CC397D" w:rsidP="002F6C7E">
            <w:pPr>
              <w:pStyle w:val="Tabellenberschrift"/>
              <w:jc w:val="center"/>
              <w:rPr>
                <w:rFonts w:ascii="Times New Roman" w:hAnsi="Times New Roman"/>
                <w:b w:val="0"/>
                <w:bCs/>
                <w:sz w:val="22"/>
                <w:szCs w:val="22"/>
                <w:lang w:val="en-US"/>
              </w:rPr>
            </w:pPr>
          </w:p>
        </w:tc>
        <w:tc>
          <w:tcPr>
            <w:tcW w:w="2056" w:type="dxa"/>
            <w:tcBorders>
              <w:top w:val="single" w:sz="4" w:space="0" w:color="auto"/>
            </w:tcBorders>
          </w:tcPr>
          <w:p w14:paraId="682440CB" w14:textId="77777777" w:rsidR="00CC397D" w:rsidRPr="000265EB" w:rsidRDefault="00CC397D" w:rsidP="002F6C7E">
            <w:pPr>
              <w:pStyle w:val="Tabellenberschrift"/>
              <w:jc w:val="center"/>
              <w:rPr>
                <w:rFonts w:ascii="Times New Roman" w:hAnsi="Times New Roman"/>
                <w:b w:val="0"/>
                <w:bCs/>
                <w:sz w:val="22"/>
                <w:szCs w:val="22"/>
                <w:lang w:val="en-US"/>
              </w:rPr>
            </w:pPr>
          </w:p>
        </w:tc>
      </w:tr>
      <w:tr w:rsidR="00CC397D" w:rsidRPr="00DD534B" w14:paraId="7F722BA0" w14:textId="77777777" w:rsidTr="000265EB">
        <w:trPr>
          <w:trHeight w:val="300"/>
        </w:trPr>
        <w:tc>
          <w:tcPr>
            <w:tcW w:w="4678" w:type="dxa"/>
            <w:noWrap/>
            <w:vAlign w:val="center"/>
          </w:tcPr>
          <w:p w14:paraId="3272C7C1" w14:textId="77777777" w:rsidR="00CC397D" w:rsidRPr="00DD534B" w:rsidRDefault="00CC397D" w:rsidP="002F6C7E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D534B">
              <w:rPr>
                <w:rFonts w:ascii="Times New Roman" w:hAnsi="Times New Roman"/>
                <w:sz w:val="22"/>
                <w:szCs w:val="22"/>
                <w:lang w:val="en-US"/>
              </w:rPr>
              <w:t>Patients ≥ 1 hospitalization, n (%)</w:t>
            </w:r>
          </w:p>
        </w:tc>
        <w:tc>
          <w:tcPr>
            <w:tcW w:w="2055" w:type="dxa"/>
            <w:noWrap/>
          </w:tcPr>
          <w:p w14:paraId="7866027D" w14:textId="35F391EB" w:rsidR="00CC397D" w:rsidRPr="000265EB" w:rsidRDefault="000B7E1D" w:rsidP="002F6C7E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219 (58.1)</w:t>
            </w:r>
          </w:p>
        </w:tc>
        <w:tc>
          <w:tcPr>
            <w:tcW w:w="2056" w:type="dxa"/>
            <w:noWrap/>
          </w:tcPr>
          <w:p w14:paraId="7C7A6B45" w14:textId="7D5DD749" w:rsidR="00CC397D" w:rsidRPr="000265EB" w:rsidRDefault="00105A6F" w:rsidP="002F6C7E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188 (49.9)</w:t>
            </w:r>
          </w:p>
        </w:tc>
      </w:tr>
      <w:tr w:rsidR="00CC397D" w:rsidRPr="00DD534B" w14:paraId="47E3A3BA" w14:textId="77777777" w:rsidTr="000265EB">
        <w:trPr>
          <w:trHeight w:val="300"/>
        </w:trPr>
        <w:tc>
          <w:tcPr>
            <w:tcW w:w="4678" w:type="dxa"/>
            <w:noWrap/>
            <w:vAlign w:val="center"/>
          </w:tcPr>
          <w:p w14:paraId="5A00992D" w14:textId="77777777" w:rsidR="00CC397D" w:rsidRPr="00DD534B" w:rsidRDefault="00CC397D" w:rsidP="002F6C7E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D534B">
              <w:rPr>
                <w:rFonts w:ascii="Times New Roman" w:hAnsi="Times New Roman"/>
                <w:sz w:val="22"/>
                <w:szCs w:val="22"/>
                <w:lang w:val="en-US"/>
              </w:rPr>
              <w:t>Admissions per patient, mean ± SD</w:t>
            </w:r>
          </w:p>
        </w:tc>
        <w:tc>
          <w:tcPr>
            <w:tcW w:w="2055" w:type="dxa"/>
            <w:noWrap/>
          </w:tcPr>
          <w:p w14:paraId="64013D85" w14:textId="10F05E47" w:rsidR="00CC397D" w:rsidRPr="000265EB" w:rsidRDefault="000B7E1D" w:rsidP="002F6C7E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2.74 ± 2.30</w:t>
            </w:r>
          </w:p>
        </w:tc>
        <w:tc>
          <w:tcPr>
            <w:tcW w:w="2056" w:type="dxa"/>
            <w:noWrap/>
          </w:tcPr>
          <w:p w14:paraId="1EA1FFEB" w14:textId="539E9E64" w:rsidR="00CC397D" w:rsidRPr="000265EB" w:rsidRDefault="00105A6F" w:rsidP="002F6C7E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2.68 ± 2.04</w:t>
            </w:r>
          </w:p>
        </w:tc>
      </w:tr>
      <w:tr w:rsidR="00CC397D" w:rsidRPr="00DD534B" w14:paraId="6E432A9B" w14:textId="77777777" w:rsidTr="000265EB">
        <w:trPr>
          <w:trHeight w:val="300"/>
        </w:trPr>
        <w:tc>
          <w:tcPr>
            <w:tcW w:w="4678" w:type="dxa"/>
            <w:noWrap/>
            <w:vAlign w:val="center"/>
          </w:tcPr>
          <w:p w14:paraId="030CE9BF" w14:textId="77777777" w:rsidR="00CC397D" w:rsidRPr="00DD534B" w:rsidRDefault="00CC397D" w:rsidP="002F6C7E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D534B">
              <w:rPr>
                <w:rFonts w:ascii="Times New Roman" w:hAnsi="Times New Roman"/>
                <w:sz w:val="22"/>
                <w:szCs w:val="22"/>
                <w:lang w:val="en-US"/>
              </w:rPr>
              <w:t>Length of stay (days), mean ± SD</w:t>
            </w:r>
          </w:p>
        </w:tc>
        <w:tc>
          <w:tcPr>
            <w:tcW w:w="2055" w:type="dxa"/>
            <w:noWrap/>
          </w:tcPr>
          <w:p w14:paraId="216FE954" w14:textId="3836B42E" w:rsidR="00CC397D" w:rsidRPr="000265EB" w:rsidRDefault="000B7E1D" w:rsidP="002F6C7E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23.63 ± </w:t>
            </w:r>
            <w:r w:rsidRPr="000265EB">
              <w:rPr>
                <w:rFonts w:ascii="Times New Roman" w:hAnsi="Times New Roman"/>
                <w:sz w:val="22"/>
                <w:szCs w:val="22"/>
              </w:rPr>
              <w:t>37.78</w:t>
            </w:r>
          </w:p>
        </w:tc>
        <w:tc>
          <w:tcPr>
            <w:tcW w:w="2056" w:type="dxa"/>
            <w:noWrap/>
          </w:tcPr>
          <w:p w14:paraId="5D57040C" w14:textId="430C38DC" w:rsidR="00CC397D" w:rsidRPr="000265EB" w:rsidRDefault="00105A6F" w:rsidP="002F6C7E">
            <w:pPr>
              <w:pStyle w:val="TabellenText"/>
              <w:jc w:val="center"/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26.45 ±</w:t>
            </w:r>
            <w:r w:rsidRPr="000265EB">
              <w:t>52.61</w:t>
            </w:r>
          </w:p>
        </w:tc>
      </w:tr>
      <w:tr w:rsidR="00CC397D" w:rsidRPr="00DD534B" w14:paraId="6665DF09" w14:textId="77777777" w:rsidTr="000265EB">
        <w:trPr>
          <w:trHeight w:val="300"/>
        </w:trPr>
        <w:tc>
          <w:tcPr>
            <w:tcW w:w="4678" w:type="dxa"/>
            <w:noWrap/>
          </w:tcPr>
          <w:p w14:paraId="21C66BE1" w14:textId="77777777" w:rsidR="00CC397D" w:rsidRPr="00DD534B" w:rsidRDefault="00CC397D" w:rsidP="002F6C7E">
            <w:pPr>
              <w:pStyle w:val="TabellenText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DD534B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Hospitalization (due to ID/IDA)</w:t>
            </w:r>
          </w:p>
        </w:tc>
        <w:tc>
          <w:tcPr>
            <w:tcW w:w="2055" w:type="dxa"/>
          </w:tcPr>
          <w:p w14:paraId="54255C0C" w14:textId="77777777" w:rsidR="00CC397D" w:rsidRPr="000265EB" w:rsidRDefault="00CC397D" w:rsidP="002F6C7E">
            <w:pPr>
              <w:pStyle w:val="TabellenText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056" w:type="dxa"/>
          </w:tcPr>
          <w:p w14:paraId="384912E0" w14:textId="77777777" w:rsidR="00CC397D" w:rsidRPr="000265EB" w:rsidRDefault="00CC397D" w:rsidP="002F6C7E">
            <w:pPr>
              <w:pStyle w:val="TabellenText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</w:tr>
      <w:tr w:rsidR="00CC397D" w:rsidRPr="00DD534B" w14:paraId="7FA47C3F" w14:textId="77777777" w:rsidTr="000265EB">
        <w:trPr>
          <w:trHeight w:val="300"/>
        </w:trPr>
        <w:tc>
          <w:tcPr>
            <w:tcW w:w="4678" w:type="dxa"/>
            <w:noWrap/>
            <w:vAlign w:val="center"/>
          </w:tcPr>
          <w:p w14:paraId="6D2A36EE" w14:textId="77777777" w:rsidR="00CC397D" w:rsidRPr="00DD534B" w:rsidRDefault="00CC397D" w:rsidP="002F6C7E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D534B">
              <w:rPr>
                <w:rFonts w:ascii="Times New Roman" w:hAnsi="Times New Roman"/>
                <w:sz w:val="22"/>
                <w:szCs w:val="22"/>
                <w:lang w:val="en-US"/>
              </w:rPr>
              <w:t>Patients ≥ 1 hospitalization, n (%)</w:t>
            </w:r>
          </w:p>
        </w:tc>
        <w:tc>
          <w:tcPr>
            <w:tcW w:w="2055" w:type="dxa"/>
            <w:noWrap/>
          </w:tcPr>
          <w:p w14:paraId="078A406D" w14:textId="3138E6A0" w:rsidR="00CC397D" w:rsidRPr="000265EB" w:rsidRDefault="000B7E1D" w:rsidP="002F6C7E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11 (2.9)</w:t>
            </w:r>
          </w:p>
        </w:tc>
        <w:tc>
          <w:tcPr>
            <w:tcW w:w="2056" w:type="dxa"/>
            <w:noWrap/>
          </w:tcPr>
          <w:p w14:paraId="5DD641BB" w14:textId="4986F6AF" w:rsidR="00CC397D" w:rsidRPr="000265EB" w:rsidRDefault="00105A6F" w:rsidP="002F6C7E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5 (1.3)</w:t>
            </w:r>
          </w:p>
        </w:tc>
      </w:tr>
      <w:tr w:rsidR="00CC397D" w:rsidRPr="00DD534B" w14:paraId="4F725CCE" w14:textId="77777777" w:rsidTr="000265EB">
        <w:trPr>
          <w:trHeight w:val="300"/>
        </w:trPr>
        <w:tc>
          <w:tcPr>
            <w:tcW w:w="4678" w:type="dxa"/>
            <w:noWrap/>
            <w:vAlign w:val="center"/>
          </w:tcPr>
          <w:p w14:paraId="643F6A81" w14:textId="77777777" w:rsidR="00CC397D" w:rsidRPr="00DD534B" w:rsidRDefault="00CC397D" w:rsidP="002F6C7E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D534B">
              <w:rPr>
                <w:rFonts w:ascii="Times New Roman" w:hAnsi="Times New Roman"/>
                <w:sz w:val="22"/>
                <w:szCs w:val="22"/>
                <w:lang w:val="en-US"/>
              </w:rPr>
              <w:t>Admissions per patient, mean ± SD</w:t>
            </w:r>
          </w:p>
        </w:tc>
        <w:tc>
          <w:tcPr>
            <w:tcW w:w="2055" w:type="dxa"/>
            <w:noWrap/>
          </w:tcPr>
          <w:p w14:paraId="6FE5CD2C" w14:textId="52DBBF1C" w:rsidR="00CC397D" w:rsidRPr="000265EB" w:rsidRDefault="000B7E1D" w:rsidP="002F6C7E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1.27 ± </w:t>
            </w:r>
            <w:r w:rsidRPr="000265EB">
              <w:rPr>
                <w:rFonts w:ascii="Times New Roman" w:hAnsi="Times New Roman"/>
                <w:sz w:val="22"/>
                <w:szCs w:val="22"/>
              </w:rPr>
              <w:t>0.47</w:t>
            </w:r>
          </w:p>
        </w:tc>
        <w:tc>
          <w:tcPr>
            <w:tcW w:w="2056" w:type="dxa"/>
            <w:noWrap/>
          </w:tcPr>
          <w:p w14:paraId="5DFD09EB" w14:textId="0FD98032" w:rsidR="00CC397D" w:rsidRPr="000265EB" w:rsidRDefault="00105A6F" w:rsidP="002F6C7E">
            <w:pPr>
              <w:pStyle w:val="TabellenText"/>
              <w:jc w:val="center"/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1.20 ±</w:t>
            </w:r>
            <w:r w:rsidRPr="000265EB">
              <w:t xml:space="preserve"> 0.45</w:t>
            </w:r>
          </w:p>
        </w:tc>
      </w:tr>
      <w:tr w:rsidR="00CC397D" w:rsidRPr="00DD534B" w14:paraId="36695321" w14:textId="77777777" w:rsidTr="000265EB">
        <w:trPr>
          <w:trHeight w:val="300"/>
        </w:trPr>
        <w:tc>
          <w:tcPr>
            <w:tcW w:w="4678" w:type="dxa"/>
            <w:noWrap/>
            <w:vAlign w:val="center"/>
          </w:tcPr>
          <w:p w14:paraId="715F1BE8" w14:textId="77777777" w:rsidR="00CC397D" w:rsidRPr="00DD534B" w:rsidRDefault="00CC397D" w:rsidP="002F6C7E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D534B">
              <w:rPr>
                <w:rFonts w:ascii="Times New Roman" w:hAnsi="Times New Roman"/>
                <w:sz w:val="22"/>
                <w:szCs w:val="22"/>
                <w:lang w:val="en-US"/>
              </w:rPr>
              <w:t>Length of stay (days), mean ± SD</w:t>
            </w:r>
          </w:p>
        </w:tc>
        <w:tc>
          <w:tcPr>
            <w:tcW w:w="2055" w:type="dxa"/>
            <w:noWrap/>
          </w:tcPr>
          <w:p w14:paraId="68BE81A6" w14:textId="34ED98BE" w:rsidR="00CC397D" w:rsidRPr="000265EB" w:rsidRDefault="000B7E1D" w:rsidP="002F6C7E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5.18 ± </w:t>
            </w:r>
            <w:r w:rsidRPr="000265EB">
              <w:rPr>
                <w:rFonts w:ascii="Times New Roman" w:hAnsi="Times New Roman"/>
                <w:sz w:val="22"/>
                <w:szCs w:val="22"/>
              </w:rPr>
              <w:t>4.33</w:t>
            </w:r>
          </w:p>
        </w:tc>
        <w:tc>
          <w:tcPr>
            <w:tcW w:w="2056" w:type="dxa"/>
            <w:noWrap/>
          </w:tcPr>
          <w:p w14:paraId="6F80AC92" w14:textId="1F3BE6A4" w:rsidR="00CC397D" w:rsidRPr="000265EB" w:rsidRDefault="00105A6F" w:rsidP="002F6C7E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8.60 ± 8.08</w:t>
            </w:r>
          </w:p>
        </w:tc>
      </w:tr>
      <w:tr w:rsidR="00CC397D" w:rsidRPr="00DD534B" w14:paraId="08CBD91E" w14:textId="77777777" w:rsidTr="000265EB">
        <w:trPr>
          <w:trHeight w:val="300"/>
        </w:trPr>
        <w:tc>
          <w:tcPr>
            <w:tcW w:w="4678" w:type="dxa"/>
            <w:noWrap/>
          </w:tcPr>
          <w:p w14:paraId="01A6D6A9" w14:textId="77777777" w:rsidR="00CC397D" w:rsidRPr="00DD534B" w:rsidRDefault="00CC397D" w:rsidP="002F6C7E">
            <w:pPr>
              <w:pStyle w:val="TabellenText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DD534B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Outpatient services (all-cause)</w:t>
            </w:r>
          </w:p>
        </w:tc>
        <w:tc>
          <w:tcPr>
            <w:tcW w:w="2055" w:type="dxa"/>
          </w:tcPr>
          <w:p w14:paraId="7885B150" w14:textId="77777777" w:rsidR="00CC397D" w:rsidRPr="000265EB" w:rsidRDefault="00CC397D" w:rsidP="002F6C7E">
            <w:pPr>
              <w:pStyle w:val="TabellenText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056" w:type="dxa"/>
          </w:tcPr>
          <w:p w14:paraId="3BF03270" w14:textId="77777777" w:rsidR="00CC397D" w:rsidRPr="000265EB" w:rsidRDefault="00CC397D" w:rsidP="002F6C7E">
            <w:pPr>
              <w:pStyle w:val="TabellenText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</w:tr>
      <w:tr w:rsidR="00CC397D" w:rsidRPr="00DD534B" w14:paraId="23EDEFE8" w14:textId="77777777" w:rsidTr="000265EB">
        <w:trPr>
          <w:trHeight w:val="300"/>
        </w:trPr>
        <w:tc>
          <w:tcPr>
            <w:tcW w:w="4678" w:type="dxa"/>
            <w:noWrap/>
            <w:vAlign w:val="center"/>
          </w:tcPr>
          <w:p w14:paraId="0F5512FE" w14:textId="77777777" w:rsidR="00CC397D" w:rsidRPr="00DD534B" w:rsidRDefault="00CC397D" w:rsidP="002F6C7E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D534B">
              <w:rPr>
                <w:rFonts w:ascii="Times New Roman" w:hAnsi="Times New Roman"/>
                <w:sz w:val="22"/>
                <w:szCs w:val="22"/>
                <w:lang w:val="en-US"/>
              </w:rPr>
              <w:t>Patients ≥ 1 utilization, n (%)</w:t>
            </w:r>
          </w:p>
        </w:tc>
        <w:tc>
          <w:tcPr>
            <w:tcW w:w="2055" w:type="dxa"/>
            <w:noWrap/>
          </w:tcPr>
          <w:p w14:paraId="4DC64B80" w14:textId="0B946EE5" w:rsidR="00CC397D" w:rsidRPr="000265EB" w:rsidRDefault="000B7E1D" w:rsidP="002F6C7E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377 (100.0)</w:t>
            </w:r>
          </w:p>
        </w:tc>
        <w:tc>
          <w:tcPr>
            <w:tcW w:w="2056" w:type="dxa"/>
            <w:noWrap/>
          </w:tcPr>
          <w:p w14:paraId="4B4B544D" w14:textId="42F35C5A" w:rsidR="00CC397D" w:rsidRPr="000265EB" w:rsidRDefault="00105A6F" w:rsidP="002F6C7E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375 (99.5)</w:t>
            </w:r>
          </w:p>
        </w:tc>
      </w:tr>
      <w:tr w:rsidR="00CC397D" w:rsidRPr="00DD534B" w14:paraId="5BB0FB3B" w14:textId="77777777" w:rsidTr="000265EB">
        <w:trPr>
          <w:trHeight w:val="300"/>
        </w:trPr>
        <w:tc>
          <w:tcPr>
            <w:tcW w:w="4678" w:type="dxa"/>
            <w:noWrap/>
            <w:vAlign w:val="center"/>
          </w:tcPr>
          <w:p w14:paraId="7A195A44" w14:textId="77777777" w:rsidR="00CC397D" w:rsidRPr="00DD534B" w:rsidRDefault="00CC397D" w:rsidP="002F6C7E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D534B">
              <w:rPr>
                <w:rFonts w:ascii="Times New Roman" w:hAnsi="Times New Roman"/>
                <w:sz w:val="22"/>
                <w:szCs w:val="22"/>
                <w:lang w:val="en-US"/>
              </w:rPr>
              <w:t>Number per patient, mean ± SD</w:t>
            </w:r>
          </w:p>
        </w:tc>
        <w:tc>
          <w:tcPr>
            <w:tcW w:w="2055" w:type="dxa"/>
            <w:noWrap/>
          </w:tcPr>
          <w:p w14:paraId="39A8CB61" w14:textId="3A7E9E80" w:rsidR="00CC397D" w:rsidRPr="000265EB" w:rsidRDefault="000B7E1D" w:rsidP="002F6C7E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44.23 ± </w:t>
            </w:r>
            <w:r w:rsidRPr="000265EB">
              <w:rPr>
                <w:rFonts w:ascii="Times New Roman" w:hAnsi="Times New Roman"/>
                <w:sz w:val="22"/>
                <w:szCs w:val="22"/>
              </w:rPr>
              <w:t>24.45</w:t>
            </w:r>
          </w:p>
        </w:tc>
        <w:tc>
          <w:tcPr>
            <w:tcW w:w="2056" w:type="dxa"/>
            <w:noWrap/>
          </w:tcPr>
          <w:p w14:paraId="1B8F18A4" w14:textId="554BCD40" w:rsidR="00CC397D" w:rsidRPr="000265EB" w:rsidRDefault="00105A6F" w:rsidP="002F6C7E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39.97 ± 28.03</w:t>
            </w:r>
          </w:p>
        </w:tc>
      </w:tr>
      <w:tr w:rsidR="00CC397D" w:rsidRPr="00DD534B" w14:paraId="19284350" w14:textId="77777777" w:rsidTr="000265EB">
        <w:trPr>
          <w:trHeight w:val="300"/>
        </w:trPr>
        <w:tc>
          <w:tcPr>
            <w:tcW w:w="4678" w:type="dxa"/>
            <w:noWrap/>
          </w:tcPr>
          <w:p w14:paraId="2FA2F45B" w14:textId="77777777" w:rsidR="00CC397D" w:rsidRPr="00DD534B" w:rsidRDefault="00CC397D" w:rsidP="002F6C7E">
            <w:pPr>
              <w:pStyle w:val="TabellenText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DD534B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Outpatient services (due to ID/IDA)</w:t>
            </w:r>
          </w:p>
        </w:tc>
        <w:tc>
          <w:tcPr>
            <w:tcW w:w="2055" w:type="dxa"/>
          </w:tcPr>
          <w:p w14:paraId="19850C72" w14:textId="77777777" w:rsidR="00CC397D" w:rsidRPr="000265EB" w:rsidRDefault="00CC397D" w:rsidP="002F6C7E">
            <w:pPr>
              <w:pStyle w:val="TabellenText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056" w:type="dxa"/>
          </w:tcPr>
          <w:p w14:paraId="203B2C89" w14:textId="77777777" w:rsidR="00CC397D" w:rsidRPr="000265EB" w:rsidRDefault="00CC397D" w:rsidP="002F6C7E">
            <w:pPr>
              <w:pStyle w:val="TabellenText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</w:tr>
      <w:tr w:rsidR="00CC397D" w:rsidRPr="00DD534B" w14:paraId="72EB3489" w14:textId="77777777" w:rsidTr="000265EB">
        <w:trPr>
          <w:trHeight w:val="300"/>
        </w:trPr>
        <w:tc>
          <w:tcPr>
            <w:tcW w:w="4678" w:type="dxa"/>
            <w:noWrap/>
            <w:vAlign w:val="center"/>
          </w:tcPr>
          <w:p w14:paraId="38AB08BD" w14:textId="77777777" w:rsidR="00CC397D" w:rsidRPr="00DD534B" w:rsidRDefault="00CC397D" w:rsidP="002F6C7E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D534B">
              <w:rPr>
                <w:rFonts w:ascii="Times New Roman" w:hAnsi="Times New Roman"/>
                <w:sz w:val="22"/>
                <w:szCs w:val="22"/>
                <w:lang w:val="en-US"/>
              </w:rPr>
              <w:t>Patients ≥ 1 utilization, n (%)</w:t>
            </w:r>
          </w:p>
        </w:tc>
        <w:tc>
          <w:tcPr>
            <w:tcW w:w="2055" w:type="dxa"/>
            <w:noWrap/>
          </w:tcPr>
          <w:p w14:paraId="147B08BD" w14:textId="7F3CC5B7" w:rsidR="00CC397D" w:rsidRPr="000265EB" w:rsidRDefault="000B7E1D" w:rsidP="002F6C7E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366 (97.1)</w:t>
            </w:r>
          </w:p>
        </w:tc>
        <w:tc>
          <w:tcPr>
            <w:tcW w:w="2056" w:type="dxa"/>
            <w:noWrap/>
          </w:tcPr>
          <w:p w14:paraId="4F0AF87A" w14:textId="526E4633" w:rsidR="00CC397D" w:rsidRPr="000265EB" w:rsidRDefault="00105A6F" w:rsidP="002F6C7E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253 (67.1)</w:t>
            </w:r>
          </w:p>
        </w:tc>
      </w:tr>
      <w:tr w:rsidR="00CC397D" w:rsidRPr="00DD534B" w14:paraId="458C9A63" w14:textId="77777777" w:rsidTr="000265EB">
        <w:trPr>
          <w:trHeight w:val="300"/>
        </w:trPr>
        <w:tc>
          <w:tcPr>
            <w:tcW w:w="4678" w:type="dxa"/>
            <w:noWrap/>
            <w:vAlign w:val="center"/>
          </w:tcPr>
          <w:p w14:paraId="444B7244" w14:textId="77777777" w:rsidR="00CC397D" w:rsidRPr="00DD534B" w:rsidRDefault="00CC397D" w:rsidP="002F6C7E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D534B">
              <w:rPr>
                <w:rFonts w:ascii="Times New Roman" w:hAnsi="Times New Roman"/>
                <w:sz w:val="22"/>
                <w:szCs w:val="22"/>
                <w:lang w:val="en-US"/>
              </w:rPr>
              <w:t>Number per patient, mean ± SD</w:t>
            </w:r>
          </w:p>
        </w:tc>
        <w:tc>
          <w:tcPr>
            <w:tcW w:w="2055" w:type="dxa"/>
            <w:noWrap/>
          </w:tcPr>
          <w:p w14:paraId="1D6B7658" w14:textId="6FC1C8C6" w:rsidR="00CC397D" w:rsidRPr="000265EB" w:rsidRDefault="000B7E1D" w:rsidP="002F6C7E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8.69 ± 8.50</w:t>
            </w:r>
          </w:p>
        </w:tc>
        <w:tc>
          <w:tcPr>
            <w:tcW w:w="2056" w:type="dxa"/>
            <w:noWrap/>
          </w:tcPr>
          <w:p w14:paraId="3EA7C711" w14:textId="1B9083C6" w:rsidR="00CC397D" w:rsidRPr="000265EB" w:rsidRDefault="00105A6F" w:rsidP="002F6C7E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10.42 ± 8.83</w:t>
            </w:r>
          </w:p>
        </w:tc>
      </w:tr>
      <w:tr w:rsidR="005868AF" w:rsidRPr="00DD534B" w14:paraId="6C540A86" w14:textId="77777777" w:rsidTr="000265EB">
        <w:trPr>
          <w:trHeight w:val="300"/>
        </w:trPr>
        <w:tc>
          <w:tcPr>
            <w:tcW w:w="4678" w:type="dxa"/>
            <w:noWrap/>
            <w:vAlign w:val="center"/>
          </w:tcPr>
          <w:p w14:paraId="28B20C48" w14:textId="24D65884" w:rsidR="005868AF" w:rsidRPr="00DD534B" w:rsidRDefault="005868AF" w:rsidP="005868AF">
            <w:pPr>
              <w:pStyle w:val="TabellenText"/>
              <w:rPr>
                <w:rFonts w:ascii="Times New Roman" w:hAnsi="Times New Roman"/>
                <w:sz w:val="22"/>
                <w:szCs w:val="28"/>
                <w:lang w:val="en-US"/>
              </w:rPr>
            </w:pPr>
            <w:r w:rsidRPr="000265EB">
              <w:rPr>
                <w:rFonts w:ascii="Times New Roman" w:hAnsi="Times New Roman"/>
                <w:b/>
                <w:bCs/>
                <w:sz w:val="22"/>
                <w:szCs w:val="28"/>
                <w:lang w:val="en-US"/>
              </w:rPr>
              <w:t xml:space="preserve">Prescription drugs </w:t>
            </w:r>
          </w:p>
        </w:tc>
        <w:tc>
          <w:tcPr>
            <w:tcW w:w="2055" w:type="dxa"/>
            <w:noWrap/>
          </w:tcPr>
          <w:p w14:paraId="518DE399" w14:textId="77777777" w:rsidR="005868AF" w:rsidRPr="000265EB" w:rsidRDefault="005868AF" w:rsidP="005868A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2056" w:type="dxa"/>
            <w:noWrap/>
          </w:tcPr>
          <w:p w14:paraId="4B613C53" w14:textId="77777777" w:rsidR="005868AF" w:rsidRPr="000265EB" w:rsidRDefault="005868AF" w:rsidP="005868A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DD534B" w:rsidRPr="00DD534B" w14:paraId="4977131E" w14:textId="77777777" w:rsidTr="000265EB">
        <w:trPr>
          <w:trHeight w:val="300"/>
        </w:trPr>
        <w:tc>
          <w:tcPr>
            <w:tcW w:w="4678" w:type="dxa"/>
            <w:noWrap/>
            <w:vAlign w:val="center"/>
          </w:tcPr>
          <w:p w14:paraId="710BACB1" w14:textId="3D0E8A0A" w:rsidR="00DD534B" w:rsidRPr="00DD534B" w:rsidRDefault="00DD534B" w:rsidP="00DD534B">
            <w:pPr>
              <w:pStyle w:val="TabellenText"/>
              <w:rPr>
                <w:rFonts w:ascii="Times New Roman" w:hAnsi="Times New Roman"/>
                <w:sz w:val="22"/>
                <w:szCs w:val="28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8"/>
                <w:lang w:val="en-US"/>
              </w:rPr>
              <w:t>Patients ≥ 1 drug dispensation (any), n (%)</w:t>
            </w:r>
          </w:p>
        </w:tc>
        <w:tc>
          <w:tcPr>
            <w:tcW w:w="2055" w:type="dxa"/>
            <w:noWrap/>
          </w:tcPr>
          <w:p w14:paraId="67ECF35E" w14:textId="05AB40F7" w:rsidR="00DD534B" w:rsidRPr="000265EB" w:rsidRDefault="00DD534B" w:rsidP="00DD534B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374 (99.2)</w:t>
            </w:r>
          </w:p>
        </w:tc>
        <w:tc>
          <w:tcPr>
            <w:tcW w:w="2056" w:type="dxa"/>
            <w:noWrap/>
          </w:tcPr>
          <w:p w14:paraId="08413ABD" w14:textId="3B648CB8" w:rsidR="00DD534B" w:rsidRPr="000265EB" w:rsidRDefault="00DD534B" w:rsidP="00DD534B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377 (100.0)</w:t>
            </w:r>
          </w:p>
        </w:tc>
      </w:tr>
      <w:tr w:rsidR="00DD534B" w:rsidRPr="00DD534B" w14:paraId="10D0E53B" w14:textId="77777777" w:rsidTr="000265EB">
        <w:trPr>
          <w:trHeight w:val="300"/>
        </w:trPr>
        <w:tc>
          <w:tcPr>
            <w:tcW w:w="4678" w:type="dxa"/>
            <w:noWrap/>
            <w:vAlign w:val="center"/>
          </w:tcPr>
          <w:p w14:paraId="477A0818" w14:textId="6104081F" w:rsidR="00DD534B" w:rsidRPr="00DD534B" w:rsidRDefault="00DD534B" w:rsidP="00DD534B">
            <w:pPr>
              <w:pStyle w:val="TabellenText"/>
              <w:rPr>
                <w:rFonts w:ascii="Times New Roman" w:hAnsi="Times New Roman"/>
                <w:sz w:val="22"/>
                <w:szCs w:val="28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8"/>
                <w:lang w:val="en-US"/>
              </w:rPr>
              <w:t>Patients ≥ 1 drug dispensation (iron preparations), n (%)</w:t>
            </w:r>
          </w:p>
        </w:tc>
        <w:tc>
          <w:tcPr>
            <w:tcW w:w="2055" w:type="dxa"/>
            <w:noWrap/>
          </w:tcPr>
          <w:p w14:paraId="2F955457" w14:textId="2896AABD" w:rsidR="00DD534B" w:rsidRPr="000265EB" w:rsidRDefault="00DD534B" w:rsidP="00DD534B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fr-FR"/>
              </w:rPr>
              <w:t>137 (36.2)</w:t>
            </w:r>
          </w:p>
        </w:tc>
        <w:tc>
          <w:tcPr>
            <w:tcW w:w="2056" w:type="dxa"/>
            <w:noWrap/>
          </w:tcPr>
          <w:p w14:paraId="0ED15C5C" w14:textId="3FA6ACEA" w:rsidR="00DD534B" w:rsidRPr="000265EB" w:rsidRDefault="00DD534B" w:rsidP="00DD534B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377 (100.0)</w:t>
            </w:r>
          </w:p>
        </w:tc>
      </w:tr>
      <w:tr w:rsidR="005868AF" w:rsidRPr="00DD534B" w14:paraId="342B5D87" w14:textId="77777777" w:rsidTr="000265EB">
        <w:trPr>
          <w:trHeight w:val="300"/>
        </w:trPr>
        <w:tc>
          <w:tcPr>
            <w:tcW w:w="4678" w:type="dxa"/>
            <w:noWrap/>
          </w:tcPr>
          <w:p w14:paraId="3E0B9F2F" w14:textId="77777777" w:rsidR="005868AF" w:rsidRPr="00DD534B" w:rsidRDefault="005868AF" w:rsidP="005868AF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D534B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Sick leave,</w:t>
            </w:r>
            <w:r w:rsidRPr="00DD534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valid data sets, n </w:t>
            </w:r>
          </w:p>
        </w:tc>
        <w:tc>
          <w:tcPr>
            <w:tcW w:w="2055" w:type="dxa"/>
            <w:noWrap/>
          </w:tcPr>
          <w:p w14:paraId="5EE69208" w14:textId="46867ED6" w:rsidR="005868AF" w:rsidRPr="000265EB" w:rsidRDefault="005868AF" w:rsidP="005868A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377</w:t>
            </w:r>
          </w:p>
        </w:tc>
        <w:tc>
          <w:tcPr>
            <w:tcW w:w="2056" w:type="dxa"/>
            <w:noWrap/>
          </w:tcPr>
          <w:p w14:paraId="4E7D3371" w14:textId="33220E84" w:rsidR="005868AF" w:rsidRPr="000265EB" w:rsidRDefault="005868AF" w:rsidP="005868A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377 </w:t>
            </w:r>
          </w:p>
        </w:tc>
      </w:tr>
      <w:tr w:rsidR="005868AF" w:rsidRPr="00DD534B" w14:paraId="29B140DE" w14:textId="77777777" w:rsidTr="000265EB">
        <w:trPr>
          <w:trHeight w:val="300"/>
        </w:trPr>
        <w:tc>
          <w:tcPr>
            <w:tcW w:w="4678" w:type="dxa"/>
            <w:noWrap/>
          </w:tcPr>
          <w:p w14:paraId="7EAFD7F6" w14:textId="77777777" w:rsidR="005868AF" w:rsidRPr="00DD534B" w:rsidRDefault="005868AF" w:rsidP="005868AF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D534B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Sick leave (all-cause)</w:t>
            </w:r>
          </w:p>
        </w:tc>
        <w:tc>
          <w:tcPr>
            <w:tcW w:w="2055" w:type="dxa"/>
            <w:noWrap/>
          </w:tcPr>
          <w:p w14:paraId="3AFCE2FE" w14:textId="77777777" w:rsidR="005868AF" w:rsidRPr="000265EB" w:rsidRDefault="005868AF" w:rsidP="005868A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2056" w:type="dxa"/>
            <w:noWrap/>
          </w:tcPr>
          <w:p w14:paraId="129CF009" w14:textId="77777777" w:rsidR="005868AF" w:rsidRPr="000265EB" w:rsidRDefault="005868AF" w:rsidP="005868A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5868AF" w:rsidRPr="00DD534B" w14:paraId="456604ED" w14:textId="77777777" w:rsidTr="000265EB">
        <w:trPr>
          <w:trHeight w:val="300"/>
        </w:trPr>
        <w:tc>
          <w:tcPr>
            <w:tcW w:w="4678" w:type="dxa"/>
            <w:noWrap/>
            <w:vAlign w:val="center"/>
          </w:tcPr>
          <w:p w14:paraId="101255F3" w14:textId="77777777" w:rsidR="005868AF" w:rsidRPr="00DD534B" w:rsidRDefault="005868AF" w:rsidP="005868AF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D534B">
              <w:rPr>
                <w:rFonts w:ascii="Times New Roman" w:hAnsi="Times New Roman"/>
                <w:sz w:val="22"/>
                <w:szCs w:val="22"/>
                <w:lang w:val="en-US"/>
              </w:rPr>
              <w:t>Patients ≥ 1 sick leave, n (%)</w:t>
            </w:r>
          </w:p>
        </w:tc>
        <w:tc>
          <w:tcPr>
            <w:tcW w:w="2055" w:type="dxa"/>
            <w:noWrap/>
          </w:tcPr>
          <w:p w14:paraId="2A7801D4" w14:textId="307B66B8" w:rsidR="005868AF" w:rsidRPr="000265EB" w:rsidRDefault="005868AF" w:rsidP="005868A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154 (40.9)</w:t>
            </w:r>
          </w:p>
        </w:tc>
        <w:tc>
          <w:tcPr>
            <w:tcW w:w="2056" w:type="dxa"/>
            <w:noWrap/>
          </w:tcPr>
          <w:p w14:paraId="58EADE7B" w14:textId="2A45AC61" w:rsidR="005868AF" w:rsidRPr="000265EB" w:rsidRDefault="005868AF" w:rsidP="005868A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141 (37.4)</w:t>
            </w:r>
          </w:p>
        </w:tc>
      </w:tr>
      <w:tr w:rsidR="005868AF" w:rsidRPr="00DD534B" w14:paraId="2D1F7F81" w14:textId="77777777" w:rsidTr="000265EB">
        <w:trPr>
          <w:trHeight w:val="300"/>
        </w:trPr>
        <w:tc>
          <w:tcPr>
            <w:tcW w:w="4678" w:type="dxa"/>
            <w:noWrap/>
            <w:vAlign w:val="center"/>
          </w:tcPr>
          <w:p w14:paraId="75D7D5AE" w14:textId="77777777" w:rsidR="005868AF" w:rsidRPr="00DD534B" w:rsidRDefault="005868AF" w:rsidP="005868AF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D534B">
              <w:rPr>
                <w:rFonts w:ascii="Times New Roman" w:hAnsi="Times New Roman"/>
                <w:sz w:val="22"/>
                <w:szCs w:val="22"/>
                <w:lang w:val="en-US"/>
              </w:rPr>
              <w:t>Number per patient, mean ± SD</w:t>
            </w:r>
          </w:p>
        </w:tc>
        <w:tc>
          <w:tcPr>
            <w:tcW w:w="2055" w:type="dxa"/>
            <w:noWrap/>
          </w:tcPr>
          <w:p w14:paraId="742D6F64" w14:textId="21BCE957" w:rsidR="005868AF" w:rsidRPr="000265EB" w:rsidRDefault="005868AF" w:rsidP="005868A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3.02 ±</w:t>
            </w:r>
            <w:r w:rsidRPr="000265EB">
              <w:rPr>
                <w:rFonts w:ascii="Times New Roman" w:hAnsi="Times New Roman"/>
                <w:sz w:val="22"/>
                <w:szCs w:val="22"/>
              </w:rPr>
              <w:t xml:space="preserve"> 2.10</w:t>
            </w:r>
          </w:p>
        </w:tc>
        <w:tc>
          <w:tcPr>
            <w:tcW w:w="2056" w:type="dxa"/>
            <w:noWrap/>
          </w:tcPr>
          <w:p w14:paraId="0E1740D9" w14:textId="6D500A05" w:rsidR="005868AF" w:rsidRPr="000265EB" w:rsidRDefault="005868AF" w:rsidP="005868A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2.70 ± 2.08</w:t>
            </w:r>
          </w:p>
        </w:tc>
      </w:tr>
      <w:tr w:rsidR="005868AF" w:rsidRPr="00DD534B" w14:paraId="361E139E" w14:textId="77777777" w:rsidTr="000265EB">
        <w:trPr>
          <w:trHeight w:val="300"/>
        </w:trPr>
        <w:tc>
          <w:tcPr>
            <w:tcW w:w="4678" w:type="dxa"/>
            <w:noWrap/>
            <w:vAlign w:val="center"/>
          </w:tcPr>
          <w:p w14:paraId="2C6B33F5" w14:textId="77777777" w:rsidR="005868AF" w:rsidRPr="00DD534B" w:rsidRDefault="005868AF" w:rsidP="005868AF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D534B">
              <w:rPr>
                <w:rFonts w:ascii="Times New Roman" w:hAnsi="Times New Roman"/>
                <w:sz w:val="22"/>
                <w:szCs w:val="22"/>
                <w:lang w:val="en-US"/>
              </w:rPr>
              <w:t>Length (days), mean ± SD</w:t>
            </w:r>
          </w:p>
        </w:tc>
        <w:tc>
          <w:tcPr>
            <w:tcW w:w="2055" w:type="dxa"/>
            <w:noWrap/>
          </w:tcPr>
          <w:p w14:paraId="27B50B68" w14:textId="7457EE3C" w:rsidR="005868AF" w:rsidRPr="000265EB" w:rsidRDefault="005868AF" w:rsidP="005868A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84.10 ± </w:t>
            </w:r>
            <w:r w:rsidRPr="000265EB">
              <w:rPr>
                <w:rFonts w:ascii="Times New Roman" w:hAnsi="Times New Roman"/>
                <w:sz w:val="22"/>
                <w:szCs w:val="22"/>
              </w:rPr>
              <w:t>140.22</w:t>
            </w:r>
          </w:p>
        </w:tc>
        <w:tc>
          <w:tcPr>
            <w:tcW w:w="2056" w:type="dxa"/>
            <w:noWrap/>
          </w:tcPr>
          <w:p w14:paraId="6783609B" w14:textId="3652E338" w:rsidR="005868AF" w:rsidRPr="000265EB" w:rsidRDefault="005868AF" w:rsidP="005868AF">
            <w:pPr>
              <w:pStyle w:val="TabellenText"/>
              <w:jc w:val="center"/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82.13 ±</w:t>
            </w:r>
            <w:r w:rsidRPr="000265EB">
              <w:t xml:space="preserve"> 136.52</w:t>
            </w:r>
          </w:p>
        </w:tc>
      </w:tr>
      <w:tr w:rsidR="005868AF" w:rsidRPr="00DD534B" w14:paraId="63A542B3" w14:textId="77777777" w:rsidTr="000265EB">
        <w:trPr>
          <w:trHeight w:val="300"/>
        </w:trPr>
        <w:tc>
          <w:tcPr>
            <w:tcW w:w="4678" w:type="dxa"/>
            <w:noWrap/>
          </w:tcPr>
          <w:p w14:paraId="3AE37129" w14:textId="77777777" w:rsidR="005868AF" w:rsidRPr="00DD534B" w:rsidRDefault="005868AF" w:rsidP="005868AF">
            <w:pPr>
              <w:pStyle w:val="TabellenText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DD534B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Sick leave (due to ID/IDA)</w:t>
            </w:r>
          </w:p>
        </w:tc>
        <w:tc>
          <w:tcPr>
            <w:tcW w:w="2055" w:type="dxa"/>
          </w:tcPr>
          <w:p w14:paraId="427906CA" w14:textId="77777777" w:rsidR="005868AF" w:rsidRPr="000265EB" w:rsidRDefault="005868AF" w:rsidP="005868AF">
            <w:pPr>
              <w:pStyle w:val="TabellenText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056" w:type="dxa"/>
          </w:tcPr>
          <w:p w14:paraId="38064581" w14:textId="77777777" w:rsidR="005868AF" w:rsidRPr="000265EB" w:rsidRDefault="005868AF" w:rsidP="005868AF">
            <w:pPr>
              <w:pStyle w:val="TabellenText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</w:tr>
      <w:tr w:rsidR="005868AF" w:rsidRPr="00DD534B" w14:paraId="30806369" w14:textId="77777777" w:rsidTr="000265EB">
        <w:trPr>
          <w:trHeight w:val="300"/>
        </w:trPr>
        <w:tc>
          <w:tcPr>
            <w:tcW w:w="4678" w:type="dxa"/>
            <w:noWrap/>
            <w:vAlign w:val="center"/>
          </w:tcPr>
          <w:p w14:paraId="55FCA8E3" w14:textId="77777777" w:rsidR="005868AF" w:rsidRPr="00DD534B" w:rsidRDefault="005868AF" w:rsidP="005868AF">
            <w:pPr>
              <w:pStyle w:val="TabellenText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DD534B">
              <w:rPr>
                <w:rFonts w:ascii="Times New Roman" w:hAnsi="Times New Roman"/>
                <w:sz w:val="22"/>
                <w:szCs w:val="22"/>
                <w:lang w:val="en-US"/>
              </w:rPr>
              <w:t>Patients ≥ 1 sick leave, n (%)</w:t>
            </w:r>
          </w:p>
        </w:tc>
        <w:tc>
          <w:tcPr>
            <w:tcW w:w="2055" w:type="dxa"/>
            <w:noWrap/>
          </w:tcPr>
          <w:p w14:paraId="58E800D4" w14:textId="44F6973F" w:rsidR="005868AF" w:rsidRPr="000265EB" w:rsidRDefault="005868AF" w:rsidP="005868A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8 (2.1)</w:t>
            </w:r>
          </w:p>
        </w:tc>
        <w:tc>
          <w:tcPr>
            <w:tcW w:w="2056" w:type="dxa"/>
            <w:noWrap/>
          </w:tcPr>
          <w:p w14:paraId="5774A23A" w14:textId="66EF6B79" w:rsidR="005868AF" w:rsidRPr="000265EB" w:rsidRDefault="005868AF" w:rsidP="005868A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&lt;5 (-)</w:t>
            </w:r>
          </w:p>
        </w:tc>
      </w:tr>
      <w:tr w:rsidR="005868AF" w:rsidRPr="00DD534B" w14:paraId="46CF9C8A" w14:textId="77777777" w:rsidTr="000265EB">
        <w:trPr>
          <w:trHeight w:val="300"/>
        </w:trPr>
        <w:tc>
          <w:tcPr>
            <w:tcW w:w="4678" w:type="dxa"/>
            <w:noWrap/>
            <w:vAlign w:val="center"/>
          </w:tcPr>
          <w:p w14:paraId="487292E7" w14:textId="77777777" w:rsidR="005868AF" w:rsidRPr="00DD534B" w:rsidRDefault="005868AF" w:rsidP="005868AF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D534B">
              <w:rPr>
                <w:rFonts w:ascii="Times New Roman" w:hAnsi="Times New Roman"/>
                <w:sz w:val="22"/>
                <w:szCs w:val="22"/>
                <w:lang w:val="en-US"/>
              </w:rPr>
              <w:t>Number per patient, mean ± SD</w:t>
            </w:r>
          </w:p>
        </w:tc>
        <w:tc>
          <w:tcPr>
            <w:tcW w:w="2055" w:type="dxa"/>
            <w:noWrap/>
          </w:tcPr>
          <w:p w14:paraId="6E7A8700" w14:textId="7394138F" w:rsidR="005868AF" w:rsidRPr="000265EB" w:rsidRDefault="005868AF" w:rsidP="005868A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1.25 ±</w:t>
            </w:r>
            <w:r w:rsidRPr="000265EB">
              <w:rPr>
                <w:rFonts w:ascii="Times New Roman" w:hAnsi="Times New Roman"/>
                <w:sz w:val="22"/>
                <w:szCs w:val="22"/>
              </w:rPr>
              <w:t xml:space="preserve"> 0.46</w:t>
            </w:r>
          </w:p>
        </w:tc>
        <w:tc>
          <w:tcPr>
            <w:tcW w:w="2056" w:type="dxa"/>
            <w:noWrap/>
          </w:tcPr>
          <w:p w14:paraId="6D99F818" w14:textId="79F509F2" w:rsidR="005868AF" w:rsidRPr="000265EB" w:rsidRDefault="005868AF" w:rsidP="005868A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-</w:t>
            </w:r>
          </w:p>
        </w:tc>
      </w:tr>
      <w:tr w:rsidR="005868AF" w:rsidRPr="00002C66" w14:paraId="2BFA2F35" w14:textId="77777777" w:rsidTr="000265EB">
        <w:trPr>
          <w:trHeight w:val="300"/>
        </w:trPr>
        <w:tc>
          <w:tcPr>
            <w:tcW w:w="4678" w:type="dxa"/>
            <w:noWrap/>
            <w:vAlign w:val="center"/>
          </w:tcPr>
          <w:p w14:paraId="25B542A9" w14:textId="77777777" w:rsidR="005868AF" w:rsidRPr="00DD534B" w:rsidRDefault="005868AF" w:rsidP="005868AF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DD534B">
              <w:rPr>
                <w:rFonts w:ascii="Times New Roman" w:hAnsi="Times New Roman"/>
                <w:sz w:val="22"/>
                <w:szCs w:val="22"/>
                <w:lang w:val="en-US"/>
              </w:rPr>
              <w:t>Length (days), mean ± SD</w:t>
            </w:r>
          </w:p>
        </w:tc>
        <w:tc>
          <w:tcPr>
            <w:tcW w:w="2055" w:type="dxa"/>
            <w:noWrap/>
          </w:tcPr>
          <w:p w14:paraId="35CB0FC8" w14:textId="5C4A9207" w:rsidR="005868AF" w:rsidRPr="000265EB" w:rsidRDefault="005868AF" w:rsidP="005868A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47.88 ± </w:t>
            </w:r>
            <w:r w:rsidRPr="000265EB">
              <w:rPr>
                <w:rFonts w:ascii="Times New Roman" w:hAnsi="Times New Roman"/>
                <w:sz w:val="22"/>
                <w:szCs w:val="22"/>
              </w:rPr>
              <w:t>88.29</w:t>
            </w:r>
          </w:p>
        </w:tc>
        <w:tc>
          <w:tcPr>
            <w:tcW w:w="2056" w:type="dxa"/>
            <w:noWrap/>
          </w:tcPr>
          <w:p w14:paraId="4A2942F3" w14:textId="108D2E7F" w:rsidR="005868AF" w:rsidRPr="000265EB" w:rsidRDefault="005868AF" w:rsidP="005868A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-</w:t>
            </w:r>
          </w:p>
        </w:tc>
      </w:tr>
    </w:tbl>
    <w:p w14:paraId="37F1D04F" w14:textId="77777777" w:rsidR="00CC397D" w:rsidRPr="00002C66" w:rsidRDefault="00CC397D" w:rsidP="00CC397D">
      <w:pPr>
        <w:rPr>
          <w:rFonts w:ascii="Times New Roman" w:hAnsi="Times New Roman" w:cs="Times New Roman"/>
          <w:sz w:val="24"/>
          <w:szCs w:val="24"/>
        </w:rPr>
      </w:pPr>
      <w:r w:rsidRPr="00002C66">
        <w:rPr>
          <w:rFonts w:ascii="Times New Roman" w:hAnsi="Times New Roman" w:cs="Times New Roman"/>
          <w:sz w:val="16"/>
          <w:szCs w:val="16"/>
        </w:rPr>
        <w:t>ID/IDA: iron deficiency/iron deficiency anemia</w:t>
      </w:r>
    </w:p>
    <w:p w14:paraId="46A89F64" w14:textId="77777777" w:rsidR="00CC397D" w:rsidRDefault="00CC397D">
      <w:pPr>
        <w:rPr>
          <w:rFonts w:ascii="Times New Roman" w:hAnsi="Times New Roman" w:cs="Times New Roman"/>
          <w:sz w:val="24"/>
          <w:szCs w:val="24"/>
        </w:rPr>
      </w:pPr>
    </w:p>
    <w:p w14:paraId="3AD55936" w14:textId="7DB1D80B" w:rsidR="00CC397D" w:rsidRDefault="00CC39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33E4478" w14:textId="00EE6350" w:rsidR="00CC397D" w:rsidRPr="00002C66" w:rsidRDefault="00BE4B63" w:rsidP="00CC397D">
      <w:pPr>
        <w:pStyle w:val="berschrift2"/>
      </w:pPr>
      <w:r>
        <w:lastRenderedPageBreak/>
        <w:t xml:space="preserve">Supplementary </w:t>
      </w:r>
      <w:r w:rsidR="00CC397D" w:rsidRPr="00002C66">
        <w:t xml:space="preserve">Table </w:t>
      </w:r>
      <w:r w:rsidR="00C63E0E">
        <w:t>20</w:t>
      </w:r>
    </w:p>
    <w:p w14:paraId="06D55D9B" w14:textId="3D104CAF" w:rsidR="00CC397D" w:rsidRPr="00002C66" w:rsidRDefault="00CC397D" w:rsidP="00CC397D">
      <w:pPr>
        <w:rPr>
          <w:rFonts w:ascii="Times New Roman" w:hAnsi="Times New Roman" w:cs="Times New Roman"/>
        </w:rPr>
      </w:pPr>
      <w:r w:rsidRPr="00002C66">
        <w:rPr>
          <w:rFonts w:ascii="Times New Roman" w:hAnsi="Times New Roman" w:cs="Times New Roman"/>
        </w:rPr>
        <w:t xml:space="preserve">Expenditures associated with healthcare resource utilization in the </w:t>
      </w:r>
      <w:r>
        <w:rPr>
          <w:rFonts w:ascii="Times New Roman" w:hAnsi="Times New Roman" w:cs="Times New Roman"/>
        </w:rPr>
        <w:t xml:space="preserve">ferric maltol </w:t>
      </w:r>
      <w:r w:rsidRPr="00002C66">
        <w:rPr>
          <w:rFonts w:ascii="Times New Roman" w:hAnsi="Times New Roman" w:cs="Times New Roman"/>
        </w:rPr>
        <w:t>treatment cohort (</w:t>
      </w:r>
      <w:proofErr w:type="spellStart"/>
      <w:r w:rsidRPr="00002C66">
        <w:rPr>
          <w:rFonts w:ascii="Times New Roman" w:hAnsi="Times New Roman" w:cs="Times New Roman"/>
        </w:rPr>
        <w:t>subcohort</w:t>
      </w:r>
      <w:proofErr w:type="spellEnd"/>
      <w:r w:rsidRPr="00002C66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gastrointestinal bleeding</w:t>
      </w:r>
      <w:r w:rsidR="008A23AF">
        <w:rPr>
          <w:rFonts w:ascii="Times New Roman" w:hAnsi="Times New Roman" w:cs="Times New Roman"/>
        </w:rPr>
        <w:t xml:space="preserve">; n </w:t>
      </w:r>
      <w:r w:rsidR="008A23AF" w:rsidRPr="0091710E">
        <w:rPr>
          <w:rFonts w:ascii="Times New Roman" w:hAnsi="Times New Roman" w:cs="Times New Roman"/>
        </w:rPr>
        <w:t xml:space="preserve">= </w:t>
      </w:r>
      <w:r w:rsidR="008A23AF" w:rsidRPr="000265EB">
        <w:rPr>
          <w:rFonts w:ascii="Times New Roman" w:hAnsi="Times New Roman" w:cs="Times New Roman"/>
        </w:rPr>
        <w:t>377</w:t>
      </w:r>
      <w:r w:rsidRPr="0091710E">
        <w:rPr>
          <w:rFonts w:ascii="Times New Roman" w:hAnsi="Times New Roman" w:cs="Times New Roman"/>
        </w:rPr>
        <w:t>)</w:t>
      </w:r>
      <w:r w:rsidRPr="00002C66">
        <w:rPr>
          <w:rFonts w:ascii="Times New Roman" w:hAnsi="Times New Roman" w:cs="Times New Roman"/>
        </w:rPr>
        <w:t>, 365 days before and after the index date</w:t>
      </w:r>
    </w:p>
    <w:tbl>
      <w:tblPr>
        <w:tblStyle w:val="Tabellenraster1"/>
        <w:tblW w:w="878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2409"/>
        <w:gridCol w:w="1985"/>
      </w:tblGrid>
      <w:tr w:rsidR="00CC397D" w:rsidRPr="00002C66" w14:paraId="77701FB3" w14:textId="77777777" w:rsidTr="002F6C7E">
        <w:trPr>
          <w:trHeight w:val="300"/>
        </w:trPr>
        <w:tc>
          <w:tcPr>
            <w:tcW w:w="4395" w:type="dxa"/>
            <w:tcBorders>
              <w:top w:val="single" w:sz="4" w:space="0" w:color="auto"/>
            </w:tcBorders>
            <w:noWrap/>
            <w:vAlign w:val="center"/>
          </w:tcPr>
          <w:p w14:paraId="4274A4A7" w14:textId="77777777" w:rsidR="00CC397D" w:rsidRPr="00002C66" w:rsidRDefault="00CC397D" w:rsidP="002F6C7E">
            <w:pPr>
              <w:pStyle w:val="TabellenText"/>
              <w:keepNext w:val="0"/>
              <w:keepLines/>
              <w:widowControl w:val="0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</w:tcBorders>
            <w:noWrap/>
          </w:tcPr>
          <w:p w14:paraId="0FDD84FC" w14:textId="77777777" w:rsidR="00CC397D" w:rsidRPr="00002C66" w:rsidRDefault="00CC397D" w:rsidP="002F6C7E">
            <w:pPr>
              <w:pStyle w:val="Tabellenberschrift"/>
              <w:keepNext w:val="0"/>
              <w:keepLines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Mean cost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± SD</w:t>
            </w:r>
          </w:p>
          <w:p w14:paraId="4043786F" w14:textId="77777777" w:rsidR="00CC397D" w:rsidRPr="00002C66" w:rsidRDefault="00CC397D" w:rsidP="002F6C7E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per patient, in 2021 Euro values</w:t>
            </w:r>
          </w:p>
        </w:tc>
      </w:tr>
      <w:tr w:rsidR="00CC397D" w:rsidRPr="00002C66" w14:paraId="41F339D0" w14:textId="77777777" w:rsidTr="002F6C7E">
        <w:trPr>
          <w:trHeight w:val="300"/>
        </w:trPr>
        <w:tc>
          <w:tcPr>
            <w:tcW w:w="4395" w:type="dxa"/>
            <w:tcBorders>
              <w:top w:val="single" w:sz="4" w:space="0" w:color="auto"/>
            </w:tcBorders>
            <w:noWrap/>
            <w:vAlign w:val="center"/>
          </w:tcPr>
          <w:p w14:paraId="237D0D04" w14:textId="77777777" w:rsidR="00CC397D" w:rsidRPr="00002C66" w:rsidRDefault="00CC397D" w:rsidP="002F6C7E">
            <w:pPr>
              <w:pStyle w:val="TabellenText"/>
              <w:keepNext w:val="0"/>
              <w:keepLines/>
              <w:widowControl w:val="0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  <w:noWrap/>
          </w:tcPr>
          <w:p w14:paraId="0F691704" w14:textId="77777777" w:rsidR="00CC397D" w:rsidRPr="00002C66" w:rsidRDefault="00CC397D" w:rsidP="002F6C7E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365 days before the index date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noWrap/>
          </w:tcPr>
          <w:p w14:paraId="4DA4AFA5" w14:textId="77777777" w:rsidR="00CC397D" w:rsidRPr="00002C66" w:rsidRDefault="00CC397D" w:rsidP="002F6C7E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365 days after the index date</w:t>
            </w:r>
          </w:p>
        </w:tc>
      </w:tr>
      <w:tr w:rsidR="00CC397D" w:rsidRPr="00002C66" w14:paraId="5D071FB4" w14:textId="77777777" w:rsidTr="002F6C7E">
        <w:trPr>
          <w:trHeight w:val="300"/>
        </w:trPr>
        <w:tc>
          <w:tcPr>
            <w:tcW w:w="4395" w:type="dxa"/>
            <w:tcBorders>
              <w:top w:val="single" w:sz="4" w:space="0" w:color="auto"/>
            </w:tcBorders>
            <w:noWrap/>
            <w:vAlign w:val="center"/>
          </w:tcPr>
          <w:p w14:paraId="2AFDB77B" w14:textId="77777777" w:rsidR="00CC397D" w:rsidRPr="008F7798" w:rsidRDefault="00CC397D" w:rsidP="002F6C7E">
            <w:pPr>
              <w:pStyle w:val="TabellenText"/>
              <w:keepNext w:val="0"/>
              <w:keepLines/>
              <w:widowControl w:val="0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8F7798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Hospitalizations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noWrap/>
          </w:tcPr>
          <w:p w14:paraId="6274B822" w14:textId="77777777" w:rsidR="00CC397D" w:rsidRPr="008F7798" w:rsidRDefault="00CC397D" w:rsidP="002F6C7E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noWrap/>
          </w:tcPr>
          <w:p w14:paraId="32C8D103" w14:textId="77777777" w:rsidR="00CC397D" w:rsidRPr="008F7798" w:rsidRDefault="00CC397D" w:rsidP="002F6C7E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</w:tr>
      <w:tr w:rsidR="00CC397D" w:rsidRPr="00002C66" w14:paraId="7065C8B9" w14:textId="77777777" w:rsidTr="002F6C7E">
        <w:trPr>
          <w:trHeight w:val="300"/>
        </w:trPr>
        <w:tc>
          <w:tcPr>
            <w:tcW w:w="4395" w:type="dxa"/>
            <w:noWrap/>
            <w:vAlign w:val="center"/>
          </w:tcPr>
          <w:p w14:paraId="75581E65" w14:textId="77777777" w:rsidR="00CC397D" w:rsidRPr="008F7798" w:rsidRDefault="00CC397D" w:rsidP="002F6C7E">
            <w:pPr>
              <w:pStyle w:val="TabellenText"/>
              <w:keepNext w:val="0"/>
              <w:keepLines/>
              <w:widowControl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F7798">
              <w:rPr>
                <w:rFonts w:ascii="Times New Roman" w:hAnsi="Times New Roman"/>
                <w:sz w:val="22"/>
                <w:szCs w:val="22"/>
                <w:lang w:val="en-US"/>
              </w:rPr>
              <w:t>All-cause</w:t>
            </w:r>
          </w:p>
        </w:tc>
        <w:tc>
          <w:tcPr>
            <w:tcW w:w="2409" w:type="dxa"/>
            <w:noWrap/>
          </w:tcPr>
          <w:p w14:paraId="5092F902" w14:textId="591A6FD1" w:rsidR="00CC397D" w:rsidRPr="000265EB" w:rsidRDefault="008A23AF" w:rsidP="002F6C7E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5,373 ±</w:t>
            </w:r>
            <w:r w:rsidRPr="000265EB">
              <w:rPr>
                <w:rFonts w:ascii="Times New Roman" w:hAnsi="Times New Roman"/>
                <w:sz w:val="22"/>
                <w:szCs w:val="22"/>
              </w:rPr>
              <w:t xml:space="preserve"> 11,808 €</w:t>
            </w:r>
          </w:p>
        </w:tc>
        <w:tc>
          <w:tcPr>
            <w:tcW w:w="1985" w:type="dxa"/>
            <w:noWrap/>
          </w:tcPr>
          <w:p w14:paraId="3167A65B" w14:textId="2734E220" w:rsidR="00CC397D" w:rsidRPr="000265EB" w:rsidRDefault="001B7C4C" w:rsidP="002F6C7E">
            <w:pPr>
              <w:pStyle w:val="TabellenText"/>
              <w:keepLines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4,134 ± 10,920 €</w:t>
            </w:r>
          </w:p>
        </w:tc>
      </w:tr>
      <w:tr w:rsidR="00CC397D" w:rsidRPr="00002C66" w14:paraId="65DF82A9" w14:textId="77777777" w:rsidTr="002F6C7E">
        <w:trPr>
          <w:trHeight w:val="300"/>
        </w:trPr>
        <w:tc>
          <w:tcPr>
            <w:tcW w:w="4395" w:type="dxa"/>
            <w:noWrap/>
            <w:vAlign w:val="center"/>
          </w:tcPr>
          <w:p w14:paraId="0BD24EFB" w14:textId="77777777" w:rsidR="00CC397D" w:rsidRPr="008F7798" w:rsidRDefault="00CC397D" w:rsidP="002F6C7E">
            <w:pPr>
              <w:pStyle w:val="TabellenText"/>
              <w:keepNext w:val="0"/>
              <w:keepLines/>
              <w:widowControl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F7798">
              <w:rPr>
                <w:rFonts w:ascii="Times New Roman" w:hAnsi="Times New Roman"/>
                <w:sz w:val="22"/>
                <w:szCs w:val="22"/>
                <w:lang w:val="en-US"/>
              </w:rPr>
              <w:t>Due to ID/IDA</w:t>
            </w:r>
          </w:p>
        </w:tc>
        <w:tc>
          <w:tcPr>
            <w:tcW w:w="2409" w:type="dxa"/>
            <w:noWrap/>
          </w:tcPr>
          <w:p w14:paraId="1E2CAAB5" w14:textId="3E56BC0D" w:rsidR="00CC397D" w:rsidRPr="000265EB" w:rsidRDefault="008A23AF" w:rsidP="002F6C7E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74 ± 493 €</w:t>
            </w:r>
          </w:p>
        </w:tc>
        <w:tc>
          <w:tcPr>
            <w:tcW w:w="1985" w:type="dxa"/>
            <w:noWrap/>
          </w:tcPr>
          <w:p w14:paraId="329DAC15" w14:textId="2CC0015C" w:rsidR="00CC397D" w:rsidRPr="000265EB" w:rsidRDefault="001B7C4C" w:rsidP="002F6C7E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65 ± 975 €</w:t>
            </w:r>
          </w:p>
        </w:tc>
      </w:tr>
      <w:tr w:rsidR="00CC397D" w:rsidRPr="00002C66" w14:paraId="1DC62718" w14:textId="77777777" w:rsidTr="002F6C7E">
        <w:trPr>
          <w:trHeight w:val="300"/>
        </w:trPr>
        <w:tc>
          <w:tcPr>
            <w:tcW w:w="4395" w:type="dxa"/>
            <w:noWrap/>
            <w:vAlign w:val="center"/>
          </w:tcPr>
          <w:p w14:paraId="4AA46FDA" w14:textId="77777777" w:rsidR="00CC397D" w:rsidRPr="008F7798" w:rsidRDefault="00CC397D" w:rsidP="002F6C7E">
            <w:pPr>
              <w:pStyle w:val="TabellenText"/>
              <w:keepNext w:val="0"/>
              <w:keepLines/>
              <w:widowControl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F7798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Outpatient services</w:t>
            </w:r>
          </w:p>
        </w:tc>
        <w:tc>
          <w:tcPr>
            <w:tcW w:w="2409" w:type="dxa"/>
            <w:noWrap/>
            <w:vAlign w:val="center"/>
          </w:tcPr>
          <w:p w14:paraId="2163CB99" w14:textId="77777777" w:rsidR="00CC397D" w:rsidRPr="000265EB" w:rsidRDefault="00CC397D" w:rsidP="002F6C7E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noWrap/>
            <w:vAlign w:val="center"/>
          </w:tcPr>
          <w:p w14:paraId="0C86786A" w14:textId="77777777" w:rsidR="00CC397D" w:rsidRPr="000265EB" w:rsidRDefault="00CC397D" w:rsidP="002F6C7E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CC397D" w:rsidRPr="00002C66" w14:paraId="2752D77D" w14:textId="77777777" w:rsidTr="002F6C7E">
        <w:trPr>
          <w:trHeight w:val="300"/>
        </w:trPr>
        <w:tc>
          <w:tcPr>
            <w:tcW w:w="4395" w:type="dxa"/>
            <w:noWrap/>
            <w:vAlign w:val="center"/>
          </w:tcPr>
          <w:p w14:paraId="55D67A1E" w14:textId="77777777" w:rsidR="00CC397D" w:rsidRPr="008F7798" w:rsidRDefault="00CC397D" w:rsidP="002F6C7E">
            <w:pPr>
              <w:pStyle w:val="TabellenText"/>
              <w:keepNext w:val="0"/>
              <w:keepLines/>
              <w:widowControl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F7798">
              <w:rPr>
                <w:rFonts w:ascii="Times New Roman" w:hAnsi="Times New Roman"/>
                <w:sz w:val="22"/>
                <w:szCs w:val="22"/>
                <w:lang w:val="en-US"/>
              </w:rPr>
              <w:t>All-cause</w:t>
            </w:r>
          </w:p>
        </w:tc>
        <w:tc>
          <w:tcPr>
            <w:tcW w:w="2409" w:type="dxa"/>
            <w:noWrap/>
          </w:tcPr>
          <w:p w14:paraId="2017A5CB" w14:textId="246CB565" w:rsidR="00CC397D" w:rsidRPr="000265EB" w:rsidRDefault="008A23AF" w:rsidP="002F6C7E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1,509 ± 1,805 €</w:t>
            </w:r>
          </w:p>
        </w:tc>
        <w:tc>
          <w:tcPr>
            <w:tcW w:w="1985" w:type="dxa"/>
            <w:noWrap/>
          </w:tcPr>
          <w:p w14:paraId="46402EDE" w14:textId="642B428F" w:rsidR="00CC397D" w:rsidRPr="000265EB" w:rsidRDefault="001B7C4C" w:rsidP="002F6C7E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1,493 ± 2,017 €</w:t>
            </w:r>
          </w:p>
        </w:tc>
      </w:tr>
      <w:tr w:rsidR="00CC397D" w:rsidRPr="00002C66" w14:paraId="1DB3BA83" w14:textId="77777777" w:rsidTr="002F6C7E">
        <w:trPr>
          <w:trHeight w:val="300"/>
        </w:trPr>
        <w:tc>
          <w:tcPr>
            <w:tcW w:w="4395" w:type="dxa"/>
            <w:noWrap/>
            <w:vAlign w:val="center"/>
          </w:tcPr>
          <w:p w14:paraId="30218BE9" w14:textId="77777777" w:rsidR="00CC397D" w:rsidRPr="008F7798" w:rsidRDefault="00CC397D" w:rsidP="002F6C7E">
            <w:pPr>
              <w:pStyle w:val="TabellenText"/>
              <w:keepNext w:val="0"/>
              <w:keepLines/>
              <w:widowControl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F7798">
              <w:rPr>
                <w:rFonts w:ascii="Times New Roman" w:hAnsi="Times New Roman"/>
                <w:sz w:val="22"/>
                <w:szCs w:val="22"/>
                <w:lang w:val="en-US"/>
              </w:rPr>
              <w:t>Due to ID/IDA</w:t>
            </w:r>
          </w:p>
        </w:tc>
        <w:tc>
          <w:tcPr>
            <w:tcW w:w="2409" w:type="dxa"/>
            <w:noWrap/>
          </w:tcPr>
          <w:p w14:paraId="120137A6" w14:textId="319A484E" w:rsidR="00CC397D" w:rsidRPr="000265EB" w:rsidRDefault="008A23AF" w:rsidP="002F6C7E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237 ± 276 €</w:t>
            </w:r>
          </w:p>
        </w:tc>
        <w:tc>
          <w:tcPr>
            <w:tcW w:w="1985" w:type="dxa"/>
            <w:noWrap/>
          </w:tcPr>
          <w:p w14:paraId="53C09227" w14:textId="6CB44C15" w:rsidR="00CC397D" w:rsidRPr="000265EB" w:rsidRDefault="001B7C4C" w:rsidP="002F6C7E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201 ± 280 €</w:t>
            </w:r>
          </w:p>
        </w:tc>
      </w:tr>
      <w:tr w:rsidR="00CC397D" w:rsidRPr="00002C66" w14:paraId="5D64C6F3" w14:textId="77777777" w:rsidTr="002F6C7E">
        <w:trPr>
          <w:trHeight w:val="300"/>
        </w:trPr>
        <w:tc>
          <w:tcPr>
            <w:tcW w:w="4395" w:type="dxa"/>
            <w:noWrap/>
            <w:vAlign w:val="center"/>
          </w:tcPr>
          <w:p w14:paraId="1306ECFD" w14:textId="77777777" w:rsidR="00CC397D" w:rsidRPr="008F7798" w:rsidRDefault="00CC397D" w:rsidP="002F6C7E">
            <w:pPr>
              <w:pStyle w:val="TabellenText"/>
              <w:keepNext w:val="0"/>
              <w:keepLines/>
              <w:widowControl w:val="0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8F7798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 xml:space="preserve">Prescription drug treatment </w:t>
            </w:r>
          </w:p>
        </w:tc>
        <w:tc>
          <w:tcPr>
            <w:tcW w:w="2409" w:type="dxa"/>
            <w:vAlign w:val="center"/>
          </w:tcPr>
          <w:p w14:paraId="0BBE5EA2" w14:textId="77777777" w:rsidR="00CC397D" w:rsidRPr="000265EB" w:rsidRDefault="00CC397D" w:rsidP="002F6C7E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noWrap/>
            <w:vAlign w:val="center"/>
          </w:tcPr>
          <w:p w14:paraId="21413396" w14:textId="77777777" w:rsidR="00CC397D" w:rsidRPr="000265EB" w:rsidRDefault="00CC397D" w:rsidP="002F6C7E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</w:tr>
      <w:tr w:rsidR="00CC397D" w:rsidRPr="00002C66" w14:paraId="76289D98" w14:textId="77777777" w:rsidTr="002F6C7E">
        <w:trPr>
          <w:trHeight w:val="300"/>
        </w:trPr>
        <w:tc>
          <w:tcPr>
            <w:tcW w:w="4395" w:type="dxa"/>
            <w:noWrap/>
            <w:vAlign w:val="center"/>
          </w:tcPr>
          <w:p w14:paraId="7E3140B9" w14:textId="77777777" w:rsidR="00CC397D" w:rsidRPr="008F7798" w:rsidRDefault="00CC397D" w:rsidP="002F6C7E">
            <w:pPr>
              <w:pStyle w:val="TabellenText"/>
              <w:keepNext w:val="0"/>
              <w:keepLines/>
              <w:widowControl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F7798">
              <w:rPr>
                <w:rFonts w:ascii="Times New Roman" w:hAnsi="Times New Roman"/>
                <w:sz w:val="22"/>
                <w:szCs w:val="22"/>
                <w:lang w:val="en-US"/>
              </w:rPr>
              <w:t>Any drug treatment</w:t>
            </w:r>
          </w:p>
        </w:tc>
        <w:tc>
          <w:tcPr>
            <w:tcW w:w="2409" w:type="dxa"/>
            <w:noWrap/>
          </w:tcPr>
          <w:p w14:paraId="428D015A" w14:textId="14CA6650" w:rsidR="00CC397D" w:rsidRPr="000265EB" w:rsidRDefault="0091710E" w:rsidP="002F6C7E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7,888</w:t>
            </w:r>
            <w:r w:rsidR="008A23AF" w:rsidRPr="000265E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± </w:t>
            </w:r>
            <w:r w:rsidR="008A23AF" w:rsidRPr="000265EB">
              <w:rPr>
                <w:rFonts w:ascii="Times New Roman" w:hAnsi="Times New Roman"/>
                <w:sz w:val="22"/>
                <w:szCs w:val="22"/>
              </w:rPr>
              <w:t>12,</w:t>
            </w:r>
            <w:r w:rsidRPr="000265EB">
              <w:rPr>
                <w:rFonts w:ascii="Times New Roman" w:hAnsi="Times New Roman"/>
                <w:sz w:val="22"/>
                <w:szCs w:val="22"/>
              </w:rPr>
              <w:t>3</w:t>
            </w:r>
            <w:r w:rsidR="008A23AF" w:rsidRPr="000265EB">
              <w:rPr>
                <w:rFonts w:ascii="Times New Roman" w:hAnsi="Times New Roman"/>
                <w:sz w:val="22"/>
                <w:szCs w:val="22"/>
              </w:rPr>
              <w:t>62 €</w:t>
            </w:r>
          </w:p>
        </w:tc>
        <w:tc>
          <w:tcPr>
            <w:tcW w:w="1985" w:type="dxa"/>
            <w:noWrap/>
          </w:tcPr>
          <w:p w14:paraId="3679B52F" w14:textId="7A3D4599" w:rsidR="00CC397D" w:rsidRPr="000265EB" w:rsidRDefault="001B7C4C" w:rsidP="002F6C7E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9,</w:t>
            </w:r>
            <w:r w:rsidR="008F7798" w:rsidRPr="000265EB">
              <w:rPr>
                <w:rFonts w:ascii="Times New Roman" w:hAnsi="Times New Roman"/>
                <w:sz w:val="22"/>
                <w:szCs w:val="22"/>
                <w:lang w:val="en-US"/>
              </w:rPr>
              <w:t>931</w:t>
            </w: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± 12,</w:t>
            </w:r>
            <w:r w:rsidR="008F7798" w:rsidRPr="000265EB">
              <w:rPr>
                <w:rFonts w:ascii="Times New Roman" w:hAnsi="Times New Roman"/>
                <w:sz w:val="22"/>
                <w:szCs w:val="22"/>
                <w:lang w:val="en-US"/>
              </w:rPr>
              <w:t>881</w:t>
            </w: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 €</w:t>
            </w:r>
          </w:p>
        </w:tc>
      </w:tr>
      <w:tr w:rsidR="00CC397D" w:rsidRPr="00002C66" w14:paraId="230DF0AC" w14:textId="77777777" w:rsidTr="002F6C7E">
        <w:trPr>
          <w:trHeight w:val="300"/>
        </w:trPr>
        <w:tc>
          <w:tcPr>
            <w:tcW w:w="4395" w:type="dxa"/>
            <w:noWrap/>
            <w:vAlign w:val="center"/>
          </w:tcPr>
          <w:p w14:paraId="0F32C20A" w14:textId="77777777" w:rsidR="00CC397D" w:rsidRPr="008F7798" w:rsidRDefault="00CC397D" w:rsidP="002F6C7E">
            <w:pPr>
              <w:pStyle w:val="TabellenText"/>
              <w:keepNext w:val="0"/>
              <w:keepLines/>
              <w:widowControl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F7798">
              <w:rPr>
                <w:rFonts w:ascii="Times New Roman" w:hAnsi="Times New Roman"/>
                <w:sz w:val="22"/>
                <w:szCs w:val="22"/>
                <w:lang w:val="en-US"/>
              </w:rPr>
              <w:t>Iron preparations</w:t>
            </w:r>
          </w:p>
        </w:tc>
        <w:tc>
          <w:tcPr>
            <w:tcW w:w="2409" w:type="dxa"/>
            <w:noWrap/>
          </w:tcPr>
          <w:p w14:paraId="294AA9D0" w14:textId="7ED3C6EE" w:rsidR="00CC397D" w:rsidRPr="000265EB" w:rsidRDefault="008F7798" w:rsidP="002F6C7E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67</w:t>
            </w:r>
            <w:r w:rsidR="008A23AF" w:rsidRPr="000265E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±</w:t>
            </w:r>
            <w:r w:rsidR="008A23AF" w:rsidRPr="000265EB">
              <w:rPr>
                <w:rFonts w:ascii="Times New Roman" w:hAnsi="Times New Roman"/>
                <w:sz w:val="22"/>
                <w:szCs w:val="22"/>
              </w:rPr>
              <w:t xml:space="preserve"> 1</w:t>
            </w:r>
            <w:r w:rsidRPr="000265EB">
              <w:rPr>
                <w:rFonts w:ascii="Times New Roman" w:hAnsi="Times New Roman"/>
                <w:sz w:val="22"/>
                <w:szCs w:val="22"/>
              </w:rPr>
              <w:t>81</w:t>
            </w:r>
            <w:r w:rsidR="008A23AF" w:rsidRPr="000265EB">
              <w:rPr>
                <w:rFonts w:ascii="Times New Roman" w:hAnsi="Times New Roman"/>
                <w:sz w:val="22"/>
                <w:szCs w:val="22"/>
              </w:rPr>
              <w:t> €</w:t>
            </w:r>
          </w:p>
        </w:tc>
        <w:tc>
          <w:tcPr>
            <w:tcW w:w="1985" w:type="dxa"/>
            <w:noWrap/>
          </w:tcPr>
          <w:p w14:paraId="30616289" w14:textId="5D509A65" w:rsidR="00CC397D" w:rsidRPr="000265EB" w:rsidRDefault="008F7798" w:rsidP="002F6C7E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306</w:t>
            </w:r>
            <w:r w:rsidR="001B7C4C" w:rsidRPr="000265E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± 32</w:t>
            </w: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1</w:t>
            </w:r>
            <w:r w:rsidR="001B7C4C" w:rsidRPr="000265EB">
              <w:rPr>
                <w:rFonts w:ascii="Times New Roman" w:hAnsi="Times New Roman"/>
                <w:sz w:val="22"/>
                <w:szCs w:val="22"/>
                <w:lang w:val="en-US"/>
              </w:rPr>
              <w:t> €</w:t>
            </w:r>
          </w:p>
        </w:tc>
      </w:tr>
      <w:tr w:rsidR="00CC397D" w:rsidRPr="00002C66" w14:paraId="78BFA92E" w14:textId="77777777" w:rsidTr="002F6C7E">
        <w:trPr>
          <w:trHeight w:val="300"/>
        </w:trPr>
        <w:tc>
          <w:tcPr>
            <w:tcW w:w="4395" w:type="dxa"/>
            <w:noWrap/>
            <w:vAlign w:val="center"/>
          </w:tcPr>
          <w:p w14:paraId="68D6B439" w14:textId="77777777" w:rsidR="00CC397D" w:rsidRPr="008F7798" w:rsidRDefault="00CC397D" w:rsidP="002F6C7E">
            <w:pPr>
              <w:pStyle w:val="TabellenText"/>
              <w:keepNext w:val="0"/>
              <w:keepLines/>
              <w:widowControl w:val="0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8F7798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Total cost</w:t>
            </w:r>
          </w:p>
        </w:tc>
        <w:tc>
          <w:tcPr>
            <w:tcW w:w="2409" w:type="dxa"/>
            <w:noWrap/>
            <w:vAlign w:val="center"/>
          </w:tcPr>
          <w:p w14:paraId="0FCCE253" w14:textId="77777777" w:rsidR="00CC397D" w:rsidRPr="000265EB" w:rsidRDefault="00CC397D" w:rsidP="002F6C7E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noWrap/>
            <w:vAlign w:val="center"/>
          </w:tcPr>
          <w:p w14:paraId="4213480B" w14:textId="77777777" w:rsidR="00CC397D" w:rsidRPr="000265EB" w:rsidRDefault="00CC397D" w:rsidP="002F6C7E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</w:tr>
      <w:tr w:rsidR="00CC397D" w:rsidRPr="00002C66" w14:paraId="3E6572EC" w14:textId="77777777" w:rsidTr="002F6C7E">
        <w:trPr>
          <w:trHeight w:val="300"/>
        </w:trPr>
        <w:tc>
          <w:tcPr>
            <w:tcW w:w="4395" w:type="dxa"/>
            <w:noWrap/>
            <w:vAlign w:val="center"/>
          </w:tcPr>
          <w:p w14:paraId="6BCA4C15" w14:textId="77777777" w:rsidR="00CC397D" w:rsidRPr="008F7798" w:rsidRDefault="00CC397D" w:rsidP="002F6C7E">
            <w:pPr>
              <w:pStyle w:val="TabellenText"/>
              <w:keepNext w:val="0"/>
              <w:keepLines/>
              <w:widowControl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F7798">
              <w:rPr>
                <w:rFonts w:ascii="Times New Roman" w:hAnsi="Times New Roman"/>
                <w:sz w:val="22"/>
                <w:szCs w:val="22"/>
                <w:lang w:val="en-US"/>
              </w:rPr>
              <w:t>All-cause</w:t>
            </w:r>
            <w:r w:rsidRPr="008F7798">
              <w:rPr>
                <w:rFonts w:ascii="Times New Roman" w:hAnsi="Times New Roman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2409" w:type="dxa"/>
            <w:noWrap/>
          </w:tcPr>
          <w:p w14:paraId="4AD5C3EE" w14:textId="62A4B32A" w:rsidR="00CC397D" w:rsidRPr="000265EB" w:rsidRDefault="008A23AF" w:rsidP="002F6C7E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1</w:t>
            </w:r>
            <w:r w:rsidR="008F7798" w:rsidRPr="000265EB">
              <w:rPr>
                <w:rFonts w:ascii="Times New Roman" w:hAnsi="Times New Roman"/>
                <w:sz w:val="22"/>
                <w:szCs w:val="22"/>
                <w:lang w:val="en-US"/>
              </w:rPr>
              <w:t>4</w:t>
            </w: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,</w:t>
            </w:r>
            <w:r w:rsidR="008F7798" w:rsidRPr="000265EB">
              <w:rPr>
                <w:rFonts w:ascii="Times New Roman" w:hAnsi="Times New Roman"/>
                <w:sz w:val="22"/>
                <w:szCs w:val="22"/>
                <w:lang w:val="en-US"/>
              </w:rPr>
              <w:t>768</w:t>
            </w: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±</w:t>
            </w:r>
            <w:r w:rsidRPr="000265EB">
              <w:rPr>
                <w:rFonts w:ascii="Times New Roman" w:hAnsi="Times New Roman"/>
                <w:sz w:val="22"/>
                <w:szCs w:val="22"/>
              </w:rPr>
              <w:t xml:space="preserve"> 16,</w:t>
            </w:r>
            <w:r w:rsidR="008F7798" w:rsidRPr="000265EB">
              <w:rPr>
                <w:rFonts w:ascii="Times New Roman" w:hAnsi="Times New Roman"/>
                <w:sz w:val="22"/>
                <w:szCs w:val="22"/>
              </w:rPr>
              <w:t>768</w:t>
            </w:r>
            <w:r w:rsidRPr="000265EB">
              <w:rPr>
                <w:rFonts w:ascii="Times New Roman" w:hAnsi="Times New Roman"/>
                <w:sz w:val="22"/>
                <w:szCs w:val="22"/>
              </w:rPr>
              <w:t> €</w:t>
            </w:r>
          </w:p>
        </w:tc>
        <w:tc>
          <w:tcPr>
            <w:tcW w:w="1985" w:type="dxa"/>
            <w:noWrap/>
          </w:tcPr>
          <w:p w14:paraId="05CA5682" w14:textId="63DD4B84" w:rsidR="00CC397D" w:rsidRPr="000265EB" w:rsidRDefault="001B7C4C" w:rsidP="002F6C7E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15,</w:t>
            </w:r>
            <w:r w:rsidR="008F7798" w:rsidRPr="000265EB">
              <w:rPr>
                <w:rFonts w:ascii="Times New Roman" w:hAnsi="Times New Roman"/>
                <w:sz w:val="22"/>
                <w:szCs w:val="22"/>
                <w:lang w:val="en-US"/>
              </w:rPr>
              <w:t>558</w:t>
            </w: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±</w:t>
            </w:r>
            <w:r w:rsidRPr="000265EB">
              <w:rPr>
                <w:rFonts w:ascii="Times New Roman" w:hAnsi="Times New Roman"/>
                <w:sz w:val="22"/>
                <w:szCs w:val="22"/>
              </w:rPr>
              <w:t xml:space="preserve"> 17,</w:t>
            </w:r>
            <w:r w:rsidR="008F7798" w:rsidRPr="000265EB">
              <w:rPr>
                <w:rFonts w:ascii="Times New Roman" w:hAnsi="Times New Roman"/>
                <w:sz w:val="22"/>
                <w:szCs w:val="22"/>
              </w:rPr>
              <w:t>478</w:t>
            </w:r>
            <w:r w:rsidRPr="000265EB">
              <w:rPr>
                <w:rFonts w:ascii="Times New Roman" w:hAnsi="Times New Roman"/>
                <w:sz w:val="22"/>
                <w:szCs w:val="22"/>
              </w:rPr>
              <w:t> €</w:t>
            </w:r>
          </w:p>
        </w:tc>
      </w:tr>
      <w:tr w:rsidR="00CC397D" w:rsidRPr="00002C66" w14:paraId="56844D47" w14:textId="77777777" w:rsidTr="002F6C7E">
        <w:trPr>
          <w:trHeight w:val="300"/>
        </w:trPr>
        <w:tc>
          <w:tcPr>
            <w:tcW w:w="4395" w:type="dxa"/>
            <w:noWrap/>
            <w:vAlign w:val="center"/>
          </w:tcPr>
          <w:p w14:paraId="54F69C54" w14:textId="77777777" w:rsidR="00CC397D" w:rsidRPr="008F7798" w:rsidRDefault="00CC397D" w:rsidP="002F6C7E">
            <w:pPr>
              <w:pStyle w:val="TabellenText"/>
              <w:keepNext w:val="0"/>
              <w:keepLines/>
              <w:widowControl w:val="0"/>
              <w:rPr>
                <w:rFonts w:ascii="Times New Roman" w:hAnsi="Times New Roman"/>
                <w:sz w:val="22"/>
                <w:szCs w:val="22"/>
                <w:vertAlign w:val="superscript"/>
                <w:lang w:val="en-US"/>
              </w:rPr>
            </w:pPr>
            <w:r w:rsidRPr="008F7798">
              <w:rPr>
                <w:rFonts w:ascii="Times New Roman" w:hAnsi="Times New Roman"/>
                <w:sz w:val="22"/>
                <w:szCs w:val="22"/>
                <w:lang w:val="en-US"/>
              </w:rPr>
              <w:t>ID/IDA-related</w:t>
            </w:r>
            <w:r w:rsidRPr="008F7798">
              <w:rPr>
                <w:rFonts w:ascii="Times New Roman" w:hAnsi="Times New Roman"/>
                <w:sz w:val="22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2409" w:type="dxa"/>
            <w:noWrap/>
          </w:tcPr>
          <w:p w14:paraId="13D81F21" w14:textId="0E3B2434" w:rsidR="00CC397D" w:rsidRPr="000265EB" w:rsidRDefault="008F7798" w:rsidP="002F6C7E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379</w:t>
            </w:r>
            <w:r w:rsidR="008A23AF" w:rsidRPr="000265E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± </w:t>
            </w:r>
            <w:r w:rsidRPr="000265EB">
              <w:rPr>
                <w:rFonts w:ascii="Times New Roman" w:hAnsi="Times New Roman"/>
                <w:sz w:val="22"/>
                <w:szCs w:val="22"/>
              </w:rPr>
              <w:t>3,178</w:t>
            </w:r>
            <w:r w:rsidR="008A23AF" w:rsidRPr="000265EB">
              <w:rPr>
                <w:rFonts w:ascii="Times New Roman" w:hAnsi="Times New Roman"/>
                <w:sz w:val="22"/>
                <w:szCs w:val="22"/>
              </w:rPr>
              <w:t> €</w:t>
            </w:r>
          </w:p>
        </w:tc>
        <w:tc>
          <w:tcPr>
            <w:tcW w:w="1985" w:type="dxa"/>
            <w:noWrap/>
          </w:tcPr>
          <w:p w14:paraId="652EFBF2" w14:textId="2E804F1B" w:rsidR="00CC397D" w:rsidRPr="000265EB" w:rsidRDefault="001B7C4C" w:rsidP="002F6C7E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5</w:t>
            </w:r>
            <w:r w:rsidR="008F7798" w:rsidRPr="000265EB">
              <w:rPr>
                <w:rFonts w:ascii="Times New Roman" w:hAnsi="Times New Roman"/>
                <w:sz w:val="22"/>
                <w:szCs w:val="22"/>
                <w:lang w:val="en-US"/>
              </w:rPr>
              <w:t>71</w:t>
            </w: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±</w:t>
            </w:r>
            <w:r w:rsidRPr="000265EB">
              <w:rPr>
                <w:rFonts w:ascii="Times New Roman" w:hAnsi="Times New Roman"/>
                <w:sz w:val="22"/>
                <w:szCs w:val="22"/>
              </w:rPr>
              <w:t xml:space="preserve"> 1,09</w:t>
            </w:r>
            <w:r w:rsidR="008F7798" w:rsidRPr="000265EB">
              <w:rPr>
                <w:rFonts w:ascii="Times New Roman" w:hAnsi="Times New Roman"/>
                <w:sz w:val="22"/>
                <w:szCs w:val="22"/>
              </w:rPr>
              <w:t>4</w:t>
            </w:r>
            <w:r w:rsidRPr="000265EB">
              <w:rPr>
                <w:rFonts w:ascii="Times New Roman" w:hAnsi="Times New Roman"/>
                <w:sz w:val="22"/>
                <w:szCs w:val="22"/>
              </w:rPr>
              <w:t> €</w:t>
            </w:r>
          </w:p>
        </w:tc>
      </w:tr>
      <w:tr w:rsidR="00CC397D" w:rsidRPr="00002C66" w14:paraId="3C3E82EC" w14:textId="77777777" w:rsidTr="002F6C7E">
        <w:trPr>
          <w:trHeight w:val="300"/>
        </w:trPr>
        <w:tc>
          <w:tcPr>
            <w:tcW w:w="4395" w:type="dxa"/>
            <w:noWrap/>
            <w:vAlign w:val="center"/>
          </w:tcPr>
          <w:p w14:paraId="2C9578E2" w14:textId="77777777" w:rsidR="00CC397D" w:rsidRPr="008F7798" w:rsidRDefault="00CC397D" w:rsidP="002F6C7E">
            <w:pPr>
              <w:pStyle w:val="TabellenText"/>
              <w:keepNext w:val="0"/>
              <w:keepLines/>
              <w:widowControl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F7798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Sickness benefits</w:t>
            </w:r>
          </w:p>
        </w:tc>
        <w:tc>
          <w:tcPr>
            <w:tcW w:w="2409" w:type="dxa"/>
            <w:noWrap/>
            <w:vAlign w:val="center"/>
          </w:tcPr>
          <w:p w14:paraId="7D4B32A4" w14:textId="77777777" w:rsidR="00CC397D" w:rsidRPr="000265EB" w:rsidRDefault="00CC397D" w:rsidP="002F6C7E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noWrap/>
            <w:vAlign w:val="center"/>
          </w:tcPr>
          <w:p w14:paraId="48E2B4CA" w14:textId="77777777" w:rsidR="00CC397D" w:rsidRPr="000265EB" w:rsidRDefault="00CC397D" w:rsidP="002F6C7E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CC397D" w:rsidRPr="00002C66" w14:paraId="374601C2" w14:textId="77777777" w:rsidTr="002F6C7E">
        <w:trPr>
          <w:trHeight w:val="300"/>
        </w:trPr>
        <w:tc>
          <w:tcPr>
            <w:tcW w:w="4395" w:type="dxa"/>
            <w:noWrap/>
            <w:vAlign w:val="center"/>
          </w:tcPr>
          <w:p w14:paraId="453173E5" w14:textId="77777777" w:rsidR="00CC397D" w:rsidRPr="008F7798" w:rsidRDefault="00CC397D" w:rsidP="002F6C7E">
            <w:pPr>
              <w:pStyle w:val="TabellenText"/>
              <w:keepNext w:val="0"/>
              <w:keepLines/>
              <w:widowControl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F7798">
              <w:rPr>
                <w:rFonts w:ascii="Times New Roman" w:hAnsi="Times New Roman"/>
                <w:sz w:val="22"/>
                <w:szCs w:val="22"/>
                <w:lang w:val="en-US"/>
              </w:rPr>
              <w:t>All-cause</w:t>
            </w:r>
          </w:p>
        </w:tc>
        <w:tc>
          <w:tcPr>
            <w:tcW w:w="2409" w:type="dxa"/>
            <w:noWrap/>
          </w:tcPr>
          <w:p w14:paraId="15380211" w14:textId="78BA5BC1" w:rsidR="00CC397D" w:rsidRPr="000265EB" w:rsidRDefault="008A23AF" w:rsidP="002F6C7E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739 ± 3,178 €</w:t>
            </w:r>
          </w:p>
        </w:tc>
        <w:tc>
          <w:tcPr>
            <w:tcW w:w="1985" w:type="dxa"/>
            <w:noWrap/>
          </w:tcPr>
          <w:p w14:paraId="20B412E8" w14:textId="1627C80E" w:rsidR="00CC397D" w:rsidRPr="000265EB" w:rsidRDefault="001B7C4C" w:rsidP="002F6C7E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472 ±</w:t>
            </w:r>
            <w:r w:rsidRPr="000265EB">
              <w:rPr>
                <w:rFonts w:ascii="Times New Roman" w:hAnsi="Times New Roman"/>
                <w:sz w:val="22"/>
                <w:szCs w:val="22"/>
              </w:rPr>
              <w:t xml:space="preserve"> 1,990 €</w:t>
            </w:r>
          </w:p>
        </w:tc>
      </w:tr>
      <w:tr w:rsidR="00CC397D" w:rsidRPr="00002C66" w14:paraId="3470CC15" w14:textId="77777777" w:rsidTr="002F6C7E">
        <w:trPr>
          <w:trHeight w:val="300"/>
        </w:trPr>
        <w:tc>
          <w:tcPr>
            <w:tcW w:w="4395" w:type="dxa"/>
            <w:noWrap/>
            <w:vAlign w:val="center"/>
          </w:tcPr>
          <w:p w14:paraId="13BE4127" w14:textId="77777777" w:rsidR="00CC397D" w:rsidRPr="008F7798" w:rsidRDefault="00CC397D" w:rsidP="002F6C7E">
            <w:pPr>
              <w:pStyle w:val="TabellenText"/>
              <w:keepNext w:val="0"/>
              <w:keepLines/>
              <w:widowControl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F7798">
              <w:rPr>
                <w:rFonts w:ascii="Times New Roman" w:hAnsi="Times New Roman"/>
                <w:sz w:val="22"/>
                <w:szCs w:val="22"/>
                <w:lang w:val="en-US"/>
              </w:rPr>
              <w:t>Due to ID/IDA</w:t>
            </w:r>
          </w:p>
        </w:tc>
        <w:tc>
          <w:tcPr>
            <w:tcW w:w="2409" w:type="dxa"/>
            <w:noWrap/>
          </w:tcPr>
          <w:p w14:paraId="04D62833" w14:textId="6BE742B7" w:rsidR="00CC397D" w:rsidRPr="000265EB" w:rsidRDefault="008A23AF" w:rsidP="002F6C7E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1985" w:type="dxa"/>
            <w:noWrap/>
          </w:tcPr>
          <w:p w14:paraId="26D0D464" w14:textId="582F4EEB" w:rsidR="00CC397D" w:rsidRPr="000265EB" w:rsidRDefault="001B7C4C" w:rsidP="002F6C7E">
            <w:pPr>
              <w:pStyle w:val="TabellenText"/>
              <w:keepNext w:val="0"/>
              <w:keepLines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-</w:t>
            </w:r>
          </w:p>
        </w:tc>
      </w:tr>
    </w:tbl>
    <w:p w14:paraId="66520D9B" w14:textId="77777777" w:rsidR="00CC397D" w:rsidRPr="00002C66" w:rsidRDefault="00CC397D" w:rsidP="00CC397D">
      <w:pPr>
        <w:spacing w:after="0" w:line="240" w:lineRule="auto"/>
        <w:jc w:val="both"/>
        <w:rPr>
          <w:rFonts w:ascii="Times New Roman" w:eastAsia="Times New Roman" w:hAnsi="Times New Roman" w:cs="Times New Roman"/>
          <w:kern w:val="4"/>
          <w:sz w:val="16"/>
          <w:szCs w:val="16"/>
          <w:lang w:eastAsia="de-DE"/>
          <w14:ligatures w14:val="none"/>
        </w:rPr>
      </w:pPr>
      <w:r w:rsidRPr="00002C66">
        <w:rPr>
          <w:rFonts w:ascii="Times New Roman" w:eastAsia="Times New Roman" w:hAnsi="Times New Roman" w:cs="Times New Roman"/>
          <w:kern w:val="4"/>
          <w:sz w:val="16"/>
          <w:szCs w:val="16"/>
          <w:vertAlign w:val="superscript"/>
          <w:lang w:eastAsia="de-DE"/>
          <w14:ligatures w14:val="none"/>
        </w:rPr>
        <w:t>1</w:t>
      </w:r>
      <w:r w:rsidRPr="00002C66">
        <w:rPr>
          <w:rFonts w:ascii="Times New Roman" w:eastAsia="Times New Roman" w:hAnsi="Times New Roman" w:cs="Times New Roman"/>
          <w:kern w:val="4"/>
          <w:sz w:val="16"/>
          <w:szCs w:val="16"/>
          <w:lang w:eastAsia="de-DE"/>
          <w14:ligatures w14:val="none"/>
        </w:rPr>
        <w:t>sum of outpatient costs, costs for hospitalizations (all-cause), and costs for any prescription drug treatment</w:t>
      </w:r>
    </w:p>
    <w:p w14:paraId="74E0D430" w14:textId="77777777" w:rsidR="00CC397D" w:rsidRPr="00002C66" w:rsidRDefault="00CC397D" w:rsidP="00CC397D">
      <w:pPr>
        <w:spacing w:after="0" w:line="240" w:lineRule="auto"/>
        <w:jc w:val="both"/>
        <w:rPr>
          <w:rFonts w:ascii="Times New Roman" w:eastAsia="Times New Roman" w:hAnsi="Times New Roman" w:cs="Times New Roman"/>
          <w:kern w:val="4"/>
          <w:sz w:val="16"/>
          <w:szCs w:val="16"/>
          <w:lang w:eastAsia="de-DE"/>
          <w14:ligatures w14:val="none"/>
        </w:rPr>
      </w:pPr>
      <w:r w:rsidRPr="00002C66">
        <w:rPr>
          <w:rFonts w:ascii="Times New Roman" w:eastAsia="Times New Roman" w:hAnsi="Times New Roman" w:cs="Times New Roman"/>
          <w:kern w:val="4"/>
          <w:sz w:val="16"/>
          <w:szCs w:val="16"/>
          <w:vertAlign w:val="superscript"/>
          <w:lang w:eastAsia="de-DE"/>
          <w14:ligatures w14:val="none"/>
        </w:rPr>
        <w:t>2</w:t>
      </w:r>
      <w:r w:rsidRPr="00002C66">
        <w:rPr>
          <w:rFonts w:ascii="Times New Roman" w:eastAsia="Times New Roman" w:hAnsi="Times New Roman" w:cs="Times New Roman"/>
          <w:kern w:val="4"/>
          <w:sz w:val="16"/>
          <w:szCs w:val="16"/>
          <w:lang w:eastAsia="de-DE"/>
          <w14:ligatures w14:val="none"/>
        </w:rPr>
        <w:t>sum of costs for hospitalizations due to ID/IDA, costs for outpatient services due to ID/IDA, and iron preparations</w:t>
      </w:r>
    </w:p>
    <w:p w14:paraId="3D34361E" w14:textId="72A24DCC" w:rsidR="00CC397D" w:rsidRDefault="00CC397D" w:rsidP="00CC397D">
      <w:pPr>
        <w:rPr>
          <w:rFonts w:ascii="Times New Roman" w:hAnsi="Times New Roman" w:cs="Times New Roman"/>
          <w:sz w:val="16"/>
          <w:szCs w:val="16"/>
        </w:rPr>
      </w:pPr>
      <w:r w:rsidRPr="00002C66">
        <w:rPr>
          <w:rFonts w:ascii="Times New Roman" w:hAnsi="Times New Roman" w:cs="Times New Roman"/>
          <w:sz w:val="16"/>
          <w:szCs w:val="16"/>
        </w:rPr>
        <w:t>ID/IDA: iron deficiency/iron deficiency anemia</w:t>
      </w:r>
      <w:r w:rsidR="001B7C4C">
        <w:rPr>
          <w:rFonts w:ascii="Times New Roman" w:hAnsi="Times New Roman" w:cs="Times New Roman"/>
          <w:sz w:val="16"/>
          <w:szCs w:val="16"/>
        </w:rPr>
        <w:t>; SD: standard deviation</w:t>
      </w:r>
    </w:p>
    <w:p w14:paraId="450DBE01" w14:textId="77777777" w:rsidR="00CC397D" w:rsidRDefault="00CC397D" w:rsidP="00CC397D">
      <w:pPr>
        <w:rPr>
          <w:rFonts w:ascii="Times New Roman" w:hAnsi="Times New Roman" w:cs="Times New Roman"/>
          <w:sz w:val="16"/>
          <w:szCs w:val="16"/>
        </w:rPr>
      </w:pPr>
    </w:p>
    <w:p w14:paraId="2ABA253E" w14:textId="19485BD0" w:rsidR="00CC397D" w:rsidRDefault="00CC397D" w:rsidP="00CC397D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br w:type="page"/>
      </w:r>
    </w:p>
    <w:p w14:paraId="5490C765" w14:textId="5464957B" w:rsidR="00CC397D" w:rsidRDefault="00BE4B63" w:rsidP="00B8347B">
      <w:pPr>
        <w:pStyle w:val="berschrift2"/>
      </w:pPr>
      <w:r>
        <w:lastRenderedPageBreak/>
        <w:t xml:space="preserve">Supplementary </w:t>
      </w:r>
      <w:r w:rsidR="00CC397D">
        <w:t>Table 2</w:t>
      </w:r>
      <w:r w:rsidR="00C63E0E">
        <w:t>1</w:t>
      </w:r>
    </w:p>
    <w:p w14:paraId="5DC96A4B" w14:textId="77777777" w:rsidR="00CC397D" w:rsidRPr="00002C66" w:rsidRDefault="00CC397D" w:rsidP="00CC397D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002C66">
        <w:rPr>
          <w:rFonts w:ascii="Times New Roman" w:hAnsi="Times New Roman" w:cs="Times New Roman"/>
        </w:rPr>
        <w:t>Healthcare resource utilization in the treatment cohort (</w:t>
      </w:r>
      <w:proofErr w:type="spellStart"/>
      <w:r w:rsidRPr="00002C66">
        <w:rPr>
          <w:rFonts w:ascii="Times New Roman" w:hAnsi="Times New Roman" w:cs="Times New Roman"/>
        </w:rPr>
        <w:t>subcohort</w:t>
      </w:r>
      <w:proofErr w:type="spellEnd"/>
      <w:r w:rsidRPr="00002C66">
        <w:rPr>
          <w:rFonts w:ascii="Times New Roman" w:hAnsi="Times New Roman" w:cs="Times New Roman"/>
        </w:rPr>
        <w:t>: inflammatory bowel disease), 365 days before and after the index date</w:t>
      </w:r>
    </w:p>
    <w:tbl>
      <w:tblPr>
        <w:tblStyle w:val="Tabellenraster1"/>
        <w:tblW w:w="878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2055"/>
        <w:gridCol w:w="2056"/>
      </w:tblGrid>
      <w:tr w:rsidR="00CC397D" w:rsidRPr="00002C66" w14:paraId="17AEC1C4" w14:textId="77777777" w:rsidTr="000265EB">
        <w:trPr>
          <w:trHeight w:val="300"/>
        </w:trPr>
        <w:tc>
          <w:tcPr>
            <w:tcW w:w="4678" w:type="dxa"/>
            <w:tcBorders>
              <w:top w:val="single" w:sz="4" w:space="0" w:color="auto"/>
            </w:tcBorders>
            <w:noWrap/>
          </w:tcPr>
          <w:p w14:paraId="12FFA500" w14:textId="77777777" w:rsidR="00CC397D" w:rsidRPr="00002C66" w:rsidRDefault="00CC397D" w:rsidP="00E32C95">
            <w:pPr>
              <w:pStyle w:val="TabellenText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</w:tcBorders>
          </w:tcPr>
          <w:p w14:paraId="7469BE19" w14:textId="77777777" w:rsidR="00CC397D" w:rsidRPr="00002C66" w:rsidRDefault="00CC397D" w:rsidP="00E32C95">
            <w:pPr>
              <w:pStyle w:val="Tabellenberschrift"/>
              <w:jc w:val="center"/>
              <w:rPr>
                <w:rFonts w:ascii="Times New Roman" w:hAnsi="Times New Roman"/>
                <w:b w:val="0"/>
                <w:bCs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Treatment </w:t>
            </w:r>
            <w:proofErr w:type="spellStart"/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subcohort</w:t>
            </w:r>
            <w:proofErr w:type="spellEnd"/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: inflammatory bowel disease (n= 304)</w:t>
            </w:r>
          </w:p>
        </w:tc>
      </w:tr>
      <w:tr w:rsidR="00CC397D" w:rsidRPr="00002C66" w14:paraId="357C33F4" w14:textId="77777777" w:rsidTr="000265EB">
        <w:trPr>
          <w:trHeight w:val="300"/>
        </w:trPr>
        <w:tc>
          <w:tcPr>
            <w:tcW w:w="4678" w:type="dxa"/>
            <w:tcBorders>
              <w:top w:val="single" w:sz="4" w:space="0" w:color="auto"/>
            </w:tcBorders>
            <w:noWrap/>
          </w:tcPr>
          <w:p w14:paraId="264C3946" w14:textId="77777777" w:rsidR="00CC397D" w:rsidRPr="00002C66" w:rsidRDefault="00CC397D" w:rsidP="00E32C95">
            <w:pPr>
              <w:pStyle w:val="TabellenText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055" w:type="dxa"/>
            <w:tcBorders>
              <w:top w:val="single" w:sz="4" w:space="0" w:color="auto"/>
            </w:tcBorders>
          </w:tcPr>
          <w:p w14:paraId="553DE754" w14:textId="77777777" w:rsidR="00CC397D" w:rsidRPr="00002C66" w:rsidRDefault="00CC397D" w:rsidP="00E32C95">
            <w:pPr>
              <w:pStyle w:val="Tabellenberschrift"/>
              <w:jc w:val="center"/>
              <w:rPr>
                <w:rFonts w:ascii="Times New Roman" w:hAnsi="Times New Roman"/>
                <w:b w:val="0"/>
                <w:bCs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365 days before the index date</w:t>
            </w:r>
          </w:p>
        </w:tc>
        <w:tc>
          <w:tcPr>
            <w:tcW w:w="2056" w:type="dxa"/>
            <w:tcBorders>
              <w:top w:val="single" w:sz="4" w:space="0" w:color="auto"/>
            </w:tcBorders>
          </w:tcPr>
          <w:p w14:paraId="42E0647F" w14:textId="77777777" w:rsidR="00CC397D" w:rsidRPr="00002C66" w:rsidRDefault="00CC397D" w:rsidP="00E32C95">
            <w:pPr>
              <w:pStyle w:val="Tabellenberschrift"/>
              <w:jc w:val="center"/>
              <w:rPr>
                <w:rFonts w:ascii="Times New Roman" w:hAnsi="Times New Roman"/>
                <w:b w:val="0"/>
                <w:bCs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365 days after the index date</w:t>
            </w:r>
          </w:p>
        </w:tc>
      </w:tr>
      <w:tr w:rsidR="00CC397D" w:rsidRPr="00002C66" w14:paraId="3DC2FE94" w14:textId="77777777" w:rsidTr="000265EB">
        <w:trPr>
          <w:trHeight w:val="300"/>
        </w:trPr>
        <w:tc>
          <w:tcPr>
            <w:tcW w:w="4678" w:type="dxa"/>
            <w:tcBorders>
              <w:top w:val="single" w:sz="4" w:space="0" w:color="auto"/>
            </w:tcBorders>
            <w:noWrap/>
          </w:tcPr>
          <w:p w14:paraId="78E1ECFB" w14:textId="77777777" w:rsidR="00CC397D" w:rsidRPr="00002C66" w:rsidRDefault="00CC397D" w:rsidP="00E32C95">
            <w:pPr>
              <w:pStyle w:val="TabellenText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Hospitalizations (all-cause)</w:t>
            </w:r>
          </w:p>
        </w:tc>
        <w:tc>
          <w:tcPr>
            <w:tcW w:w="2055" w:type="dxa"/>
            <w:tcBorders>
              <w:top w:val="single" w:sz="4" w:space="0" w:color="auto"/>
            </w:tcBorders>
          </w:tcPr>
          <w:p w14:paraId="0E4D551E" w14:textId="77777777" w:rsidR="00CC397D" w:rsidRPr="00002C66" w:rsidRDefault="00CC397D" w:rsidP="00E32C95">
            <w:pPr>
              <w:pStyle w:val="Tabellenberschrift"/>
              <w:jc w:val="center"/>
              <w:rPr>
                <w:rFonts w:ascii="Times New Roman" w:hAnsi="Times New Roman"/>
                <w:b w:val="0"/>
                <w:bCs/>
                <w:sz w:val="22"/>
                <w:szCs w:val="22"/>
                <w:lang w:val="en-US"/>
              </w:rPr>
            </w:pPr>
          </w:p>
        </w:tc>
        <w:tc>
          <w:tcPr>
            <w:tcW w:w="2056" w:type="dxa"/>
            <w:tcBorders>
              <w:top w:val="single" w:sz="4" w:space="0" w:color="auto"/>
            </w:tcBorders>
          </w:tcPr>
          <w:p w14:paraId="47C72428" w14:textId="77777777" w:rsidR="00CC397D" w:rsidRPr="00002C66" w:rsidRDefault="00CC397D" w:rsidP="00E32C95">
            <w:pPr>
              <w:pStyle w:val="Tabellenberschrift"/>
              <w:jc w:val="center"/>
              <w:rPr>
                <w:rFonts w:ascii="Times New Roman" w:hAnsi="Times New Roman"/>
                <w:b w:val="0"/>
                <w:bCs/>
                <w:sz w:val="22"/>
                <w:szCs w:val="22"/>
                <w:lang w:val="en-US"/>
              </w:rPr>
            </w:pPr>
          </w:p>
        </w:tc>
      </w:tr>
      <w:tr w:rsidR="00CC397D" w:rsidRPr="00002C66" w14:paraId="679DEFEC" w14:textId="77777777" w:rsidTr="000265EB">
        <w:trPr>
          <w:trHeight w:val="300"/>
        </w:trPr>
        <w:tc>
          <w:tcPr>
            <w:tcW w:w="4678" w:type="dxa"/>
            <w:noWrap/>
            <w:vAlign w:val="center"/>
          </w:tcPr>
          <w:p w14:paraId="7CAD4AC1" w14:textId="77777777" w:rsidR="00CC397D" w:rsidRPr="00002C66" w:rsidRDefault="00CC397D" w:rsidP="00E32C95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Patients ≥ 1 hospitalization, n (%)</w:t>
            </w:r>
          </w:p>
        </w:tc>
        <w:tc>
          <w:tcPr>
            <w:tcW w:w="2055" w:type="dxa"/>
            <w:noWrap/>
          </w:tcPr>
          <w:p w14:paraId="1F19C9E6" w14:textId="77777777" w:rsidR="00CC397D" w:rsidRPr="00002C66" w:rsidRDefault="00CC397D" w:rsidP="00E32C95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168 (55.3)</w:t>
            </w:r>
          </w:p>
        </w:tc>
        <w:tc>
          <w:tcPr>
            <w:tcW w:w="2056" w:type="dxa"/>
            <w:noWrap/>
          </w:tcPr>
          <w:p w14:paraId="3B6332BA" w14:textId="77777777" w:rsidR="00CC397D" w:rsidRPr="00002C66" w:rsidRDefault="00CC397D" w:rsidP="00E32C95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145 (47.7)</w:t>
            </w:r>
          </w:p>
        </w:tc>
      </w:tr>
      <w:tr w:rsidR="00CC397D" w:rsidRPr="00002C66" w14:paraId="0B46B50C" w14:textId="77777777" w:rsidTr="000265EB">
        <w:trPr>
          <w:trHeight w:val="300"/>
        </w:trPr>
        <w:tc>
          <w:tcPr>
            <w:tcW w:w="4678" w:type="dxa"/>
            <w:noWrap/>
            <w:vAlign w:val="center"/>
          </w:tcPr>
          <w:p w14:paraId="310A0F38" w14:textId="77777777" w:rsidR="00CC397D" w:rsidRPr="00002C66" w:rsidRDefault="00CC397D" w:rsidP="00E32C95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Admissions per patient, mean ± SD</w:t>
            </w:r>
          </w:p>
        </w:tc>
        <w:tc>
          <w:tcPr>
            <w:tcW w:w="2055" w:type="dxa"/>
            <w:noWrap/>
          </w:tcPr>
          <w:p w14:paraId="69F6B30E" w14:textId="77777777" w:rsidR="00CC397D" w:rsidRPr="00002C66" w:rsidRDefault="00CC397D" w:rsidP="00E32C95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2.66 ± 2.20</w:t>
            </w:r>
          </w:p>
        </w:tc>
        <w:tc>
          <w:tcPr>
            <w:tcW w:w="2056" w:type="dxa"/>
            <w:noWrap/>
          </w:tcPr>
          <w:p w14:paraId="38400684" w14:textId="77777777" w:rsidR="00CC397D" w:rsidRPr="00002C66" w:rsidRDefault="00CC397D" w:rsidP="00E32C95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2.61 ± 1.76</w:t>
            </w:r>
          </w:p>
        </w:tc>
      </w:tr>
      <w:tr w:rsidR="00CC397D" w:rsidRPr="00002C66" w14:paraId="7B5249B2" w14:textId="77777777" w:rsidTr="000265EB">
        <w:trPr>
          <w:trHeight w:val="300"/>
        </w:trPr>
        <w:tc>
          <w:tcPr>
            <w:tcW w:w="4678" w:type="dxa"/>
            <w:noWrap/>
            <w:vAlign w:val="center"/>
          </w:tcPr>
          <w:p w14:paraId="329C3E97" w14:textId="77777777" w:rsidR="00CC397D" w:rsidRPr="00002C66" w:rsidRDefault="00CC397D" w:rsidP="00E32C95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Length of stay (days), mean ± SD</w:t>
            </w:r>
          </w:p>
        </w:tc>
        <w:tc>
          <w:tcPr>
            <w:tcW w:w="2055" w:type="dxa"/>
            <w:noWrap/>
          </w:tcPr>
          <w:p w14:paraId="2F19E74C" w14:textId="77777777" w:rsidR="00CC397D" w:rsidRPr="00002C66" w:rsidRDefault="00CC397D" w:rsidP="00E32C95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23.02 ± 40.03</w:t>
            </w:r>
          </w:p>
        </w:tc>
        <w:tc>
          <w:tcPr>
            <w:tcW w:w="2056" w:type="dxa"/>
            <w:noWrap/>
          </w:tcPr>
          <w:p w14:paraId="0FCB0A2E" w14:textId="77777777" w:rsidR="00CC397D" w:rsidRPr="00002C66" w:rsidRDefault="00CC397D" w:rsidP="00E32C95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28.25 ± 58.45</w:t>
            </w:r>
          </w:p>
        </w:tc>
      </w:tr>
      <w:tr w:rsidR="00CC397D" w:rsidRPr="00002C66" w14:paraId="0C33AF29" w14:textId="77777777" w:rsidTr="000265EB">
        <w:trPr>
          <w:trHeight w:val="300"/>
        </w:trPr>
        <w:tc>
          <w:tcPr>
            <w:tcW w:w="4678" w:type="dxa"/>
            <w:noWrap/>
          </w:tcPr>
          <w:p w14:paraId="1EE21A57" w14:textId="77777777" w:rsidR="00CC397D" w:rsidRPr="00002C66" w:rsidRDefault="00CC397D" w:rsidP="00E32C95">
            <w:pPr>
              <w:pStyle w:val="TabellenText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Hospitalization (due to ID/IDA)</w:t>
            </w:r>
          </w:p>
        </w:tc>
        <w:tc>
          <w:tcPr>
            <w:tcW w:w="2055" w:type="dxa"/>
          </w:tcPr>
          <w:p w14:paraId="63194C00" w14:textId="77777777" w:rsidR="00CC397D" w:rsidRPr="00002C66" w:rsidRDefault="00CC397D" w:rsidP="00E32C95">
            <w:pPr>
              <w:pStyle w:val="TabellenText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056" w:type="dxa"/>
          </w:tcPr>
          <w:p w14:paraId="5C859861" w14:textId="77777777" w:rsidR="00CC397D" w:rsidRPr="00002C66" w:rsidRDefault="00CC397D" w:rsidP="00E32C95">
            <w:pPr>
              <w:pStyle w:val="TabellenText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</w:tr>
      <w:tr w:rsidR="00CC397D" w:rsidRPr="00002C66" w14:paraId="16BC6CEB" w14:textId="77777777" w:rsidTr="000265EB">
        <w:trPr>
          <w:trHeight w:val="300"/>
        </w:trPr>
        <w:tc>
          <w:tcPr>
            <w:tcW w:w="4678" w:type="dxa"/>
            <w:noWrap/>
            <w:vAlign w:val="center"/>
          </w:tcPr>
          <w:p w14:paraId="35D37D47" w14:textId="77777777" w:rsidR="00CC397D" w:rsidRPr="00002C66" w:rsidRDefault="00CC397D" w:rsidP="00E32C95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Patients ≥ 1 hospitalization, n (%)</w:t>
            </w:r>
          </w:p>
        </w:tc>
        <w:tc>
          <w:tcPr>
            <w:tcW w:w="2055" w:type="dxa"/>
            <w:noWrap/>
          </w:tcPr>
          <w:p w14:paraId="0D79EE47" w14:textId="77777777" w:rsidR="00CC397D" w:rsidRPr="00002C66" w:rsidRDefault="00CC397D" w:rsidP="00E32C95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7 (2.3)</w:t>
            </w:r>
          </w:p>
        </w:tc>
        <w:tc>
          <w:tcPr>
            <w:tcW w:w="2056" w:type="dxa"/>
            <w:noWrap/>
          </w:tcPr>
          <w:p w14:paraId="19B6D956" w14:textId="77777777" w:rsidR="00CC397D" w:rsidRPr="00002C66" w:rsidRDefault="00CC397D" w:rsidP="00E32C95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&lt;5 (-)</w:t>
            </w:r>
          </w:p>
        </w:tc>
      </w:tr>
      <w:tr w:rsidR="00CC397D" w:rsidRPr="00002C66" w14:paraId="7C8CBDD1" w14:textId="77777777" w:rsidTr="000265EB">
        <w:trPr>
          <w:trHeight w:val="300"/>
        </w:trPr>
        <w:tc>
          <w:tcPr>
            <w:tcW w:w="4678" w:type="dxa"/>
            <w:noWrap/>
            <w:vAlign w:val="center"/>
          </w:tcPr>
          <w:p w14:paraId="55AB4172" w14:textId="77777777" w:rsidR="00CC397D" w:rsidRPr="00002C66" w:rsidRDefault="00CC397D" w:rsidP="00E32C95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Admissions per patient, mean ± SD</w:t>
            </w:r>
          </w:p>
        </w:tc>
        <w:tc>
          <w:tcPr>
            <w:tcW w:w="2055" w:type="dxa"/>
            <w:noWrap/>
          </w:tcPr>
          <w:p w14:paraId="25FA9698" w14:textId="77777777" w:rsidR="00CC397D" w:rsidRPr="00002C66" w:rsidRDefault="00CC397D" w:rsidP="00E32C95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1.43 ± 0.53</w:t>
            </w:r>
          </w:p>
        </w:tc>
        <w:tc>
          <w:tcPr>
            <w:tcW w:w="2056" w:type="dxa"/>
            <w:noWrap/>
          </w:tcPr>
          <w:p w14:paraId="19701971" w14:textId="77777777" w:rsidR="00CC397D" w:rsidRPr="00002C66" w:rsidRDefault="00CC397D" w:rsidP="00E32C95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- (-)</w:t>
            </w:r>
          </w:p>
        </w:tc>
      </w:tr>
      <w:tr w:rsidR="00CC397D" w:rsidRPr="00002C66" w14:paraId="52C0F3B0" w14:textId="77777777" w:rsidTr="000265EB">
        <w:trPr>
          <w:trHeight w:val="300"/>
        </w:trPr>
        <w:tc>
          <w:tcPr>
            <w:tcW w:w="4678" w:type="dxa"/>
            <w:noWrap/>
            <w:vAlign w:val="center"/>
          </w:tcPr>
          <w:p w14:paraId="3E5AFCDA" w14:textId="77777777" w:rsidR="00CC397D" w:rsidRPr="00002C66" w:rsidRDefault="00CC397D" w:rsidP="00E32C95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Length of stay (days), mean ± SD</w:t>
            </w:r>
          </w:p>
        </w:tc>
        <w:tc>
          <w:tcPr>
            <w:tcW w:w="2055" w:type="dxa"/>
            <w:noWrap/>
          </w:tcPr>
          <w:p w14:paraId="43A30FD6" w14:textId="77777777" w:rsidR="00CC397D" w:rsidRPr="00002C66" w:rsidRDefault="00CC397D" w:rsidP="00E32C95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4.14 ± 4.02</w:t>
            </w:r>
          </w:p>
        </w:tc>
        <w:tc>
          <w:tcPr>
            <w:tcW w:w="2056" w:type="dxa"/>
            <w:noWrap/>
          </w:tcPr>
          <w:p w14:paraId="61A35A02" w14:textId="77777777" w:rsidR="00CC397D" w:rsidRPr="00002C66" w:rsidRDefault="00CC397D" w:rsidP="00E32C95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- (-)</w:t>
            </w:r>
          </w:p>
        </w:tc>
      </w:tr>
      <w:tr w:rsidR="00CC397D" w:rsidRPr="00002C66" w14:paraId="18F7FFA8" w14:textId="77777777" w:rsidTr="000265EB">
        <w:trPr>
          <w:trHeight w:val="300"/>
        </w:trPr>
        <w:tc>
          <w:tcPr>
            <w:tcW w:w="4678" w:type="dxa"/>
            <w:noWrap/>
          </w:tcPr>
          <w:p w14:paraId="4F519588" w14:textId="77777777" w:rsidR="00CC397D" w:rsidRPr="00002C66" w:rsidRDefault="00CC397D" w:rsidP="00E32C95">
            <w:pPr>
              <w:pStyle w:val="TabellenText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Outpatient services (all-cause)</w:t>
            </w:r>
          </w:p>
        </w:tc>
        <w:tc>
          <w:tcPr>
            <w:tcW w:w="2055" w:type="dxa"/>
          </w:tcPr>
          <w:p w14:paraId="07E26025" w14:textId="77777777" w:rsidR="00CC397D" w:rsidRPr="00002C66" w:rsidRDefault="00CC397D" w:rsidP="00E32C95">
            <w:pPr>
              <w:pStyle w:val="TabellenText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056" w:type="dxa"/>
          </w:tcPr>
          <w:p w14:paraId="128F27D6" w14:textId="77777777" w:rsidR="00CC397D" w:rsidRPr="00002C66" w:rsidRDefault="00CC397D" w:rsidP="00E32C95">
            <w:pPr>
              <w:pStyle w:val="TabellenText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</w:tr>
      <w:tr w:rsidR="00CC397D" w:rsidRPr="00002C66" w14:paraId="7CD6224C" w14:textId="77777777" w:rsidTr="000265EB">
        <w:trPr>
          <w:trHeight w:val="300"/>
        </w:trPr>
        <w:tc>
          <w:tcPr>
            <w:tcW w:w="4678" w:type="dxa"/>
            <w:noWrap/>
            <w:vAlign w:val="center"/>
          </w:tcPr>
          <w:p w14:paraId="7D178B5F" w14:textId="77777777" w:rsidR="00CC397D" w:rsidRPr="00002C66" w:rsidRDefault="00CC397D" w:rsidP="00E32C95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Patients ≥ 1 utilization, n (%)</w:t>
            </w:r>
          </w:p>
        </w:tc>
        <w:tc>
          <w:tcPr>
            <w:tcW w:w="2055" w:type="dxa"/>
            <w:noWrap/>
          </w:tcPr>
          <w:p w14:paraId="0B4AB653" w14:textId="77777777" w:rsidR="00CC397D" w:rsidRPr="00002C66" w:rsidRDefault="00CC397D" w:rsidP="00E32C95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304 (100.0)</w:t>
            </w:r>
          </w:p>
        </w:tc>
        <w:tc>
          <w:tcPr>
            <w:tcW w:w="2056" w:type="dxa"/>
            <w:noWrap/>
          </w:tcPr>
          <w:p w14:paraId="4C41368A" w14:textId="77777777" w:rsidR="00CC397D" w:rsidRPr="00002C66" w:rsidRDefault="00CC397D" w:rsidP="00E32C95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303 (99.7)</w:t>
            </w:r>
          </w:p>
        </w:tc>
      </w:tr>
      <w:tr w:rsidR="00CC397D" w:rsidRPr="00002C66" w14:paraId="718DAECA" w14:textId="77777777" w:rsidTr="000265EB">
        <w:trPr>
          <w:trHeight w:val="300"/>
        </w:trPr>
        <w:tc>
          <w:tcPr>
            <w:tcW w:w="4678" w:type="dxa"/>
            <w:noWrap/>
            <w:vAlign w:val="center"/>
          </w:tcPr>
          <w:p w14:paraId="3DEEB977" w14:textId="77777777" w:rsidR="00CC397D" w:rsidRPr="00002C66" w:rsidRDefault="00CC397D" w:rsidP="00E32C95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Number per patient, mean ± SD</w:t>
            </w:r>
          </w:p>
        </w:tc>
        <w:tc>
          <w:tcPr>
            <w:tcW w:w="2055" w:type="dxa"/>
            <w:noWrap/>
          </w:tcPr>
          <w:p w14:paraId="0A4DEDD0" w14:textId="77777777" w:rsidR="00CC397D" w:rsidRPr="00002C66" w:rsidRDefault="00CC397D" w:rsidP="00E32C95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44.06 ± 23.53</w:t>
            </w:r>
          </w:p>
        </w:tc>
        <w:tc>
          <w:tcPr>
            <w:tcW w:w="2056" w:type="dxa"/>
            <w:noWrap/>
          </w:tcPr>
          <w:p w14:paraId="6AA90765" w14:textId="77777777" w:rsidR="00CC397D" w:rsidRPr="00002C66" w:rsidRDefault="00CC397D" w:rsidP="00E32C95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39.97 ± 26.73</w:t>
            </w:r>
          </w:p>
        </w:tc>
      </w:tr>
      <w:tr w:rsidR="00CC397D" w:rsidRPr="00002C66" w14:paraId="292D5604" w14:textId="77777777" w:rsidTr="000265EB">
        <w:trPr>
          <w:trHeight w:val="300"/>
        </w:trPr>
        <w:tc>
          <w:tcPr>
            <w:tcW w:w="4678" w:type="dxa"/>
            <w:noWrap/>
          </w:tcPr>
          <w:p w14:paraId="63777A4F" w14:textId="77777777" w:rsidR="00CC397D" w:rsidRPr="00002C66" w:rsidRDefault="00CC397D" w:rsidP="00E32C95">
            <w:pPr>
              <w:pStyle w:val="TabellenText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Outpatient services (due to ID/IDA)</w:t>
            </w:r>
          </w:p>
        </w:tc>
        <w:tc>
          <w:tcPr>
            <w:tcW w:w="2055" w:type="dxa"/>
          </w:tcPr>
          <w:p w14:paraId="799C1D82" w14:textId="77777777" w:rsidR="00CC397D" w:rsidRPr="00002C66" w:rsidRDefault="00CC397D" w:rsidP="00E32C95">
            <w:pPr>
              <w:pStyle w:val="TabellenText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056" w:type="dxa"/>
          </w:tcPr>
          <w:p w14:paraId="75250B3F" w14:textId="77777777" w:rsidR="00CC397D" w:rsidRPr="00002C66" w:rsidRDefault="00CC397D" w:rsidP="00E32C95">
            <w:pPr>
              <w:pStyle w:val="TabellenText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</w:tr>
      <w:tr w:rsidR="00CC397D" w:rsidRPr="00002C66" w14:paraId="3D8D9E45" w14:textId="77777777" w:rsidTr="000265EB">
        <w:trPr>
          <w:trHeight w:val="300"/>
        </w:trPr>
        <w:tc>
          <w:tcPr>
            <w:tcW w:w="4678" w:type="dxa"/>
            <w:noWrap/>
            <w:vAlign w:val="center"/>
          </w:tcPr>
          <w:p w14:paraId="4B49A11B" w14:textId="77777777" w:rsidR="00CC397D" w:rsidRPr="00002C66" w:rsidRDefault="00CC397D" w:rsidP="00E32C95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Patients ≥ 1 utilization, n (%)</w:t>
            </w:r>
          </w:p>
        </w:tc>
        <w:tc>
          <w:tcPr>
            <w:tcW w:w="2055" w:type="dxa"/>
            <w:noWrap/>
          </w:tcPr>
          <w:p w14:paraId="62B677DA" w14:textId="77777777" w:rsidR="00CC397D" w:rsidRPr="00002C66" w:rsidRDefault="00CC397D" w:rsidP="00E32C95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296 (97.4)</w:t>
            </w:r>
          </w:p>
        </w:tc>
        <w:tc>
          <w:tcPr>
            <w:tcW w:w="2056" w:type="dxa"/>
            <w:noWrap/>
          </w:tcPr>
          <w:p w14:paraId="0D20C761" w14:textId="77777777" w:rsidR="00CC397D" w:rsidRPr="00002C66" w:rsidRDefault="00CC397D" w:rsidP="00E32C95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205 (67.4)</w:t>
            </w:r>
          </w:p>
        </w:tc>
      </w:tr>
      <w:tr w:rsidR="00CC397D" w:rsidRPr="00002C66" w14:paraId="17FDB5E9" w14:textId="77777777" w:rsidTr="000265EB">
        <w:trPr>
          <w:trHeight w:val="300"/>
        </w:trPr>
        <w:tc>
          <w:tcPr>
            <w:tcW w:w="4678" w:type="dxa"/>
            <w:noWrap/>
            <w:vAlign w:val="center"/>
          </w:tcPr>
          <w:p w14:paraId="7CFD8239" w14:textId="77777777" w:rsidR="00CC397D" w:rsidRPr="00002C66" w:rsidRDefault="00CC397D" w:rsidP="00E32C95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Number per patient, mean ± SD</w:t>
            </w:r>
          </w:p>
        </w:tc>
        <w:tc>
          <w:tcPr>
            <w:tcW w:w="2055" w:type="dxa"/>
            <w:noWrap/>
          </w:tcPr>
          <w:p w14:paraId="2479B7A6" w14:textId="77777777" w:rsidR="00CC397D" w:rsidRPr="00002C66" w:rsidRDefault="00CC397D" w:rsidP="00E32C95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8.19 ± 7.94</w:t>
            </w:r>
          </w:p>
        </w:tc>
        <w:tc>
          <w:tcPr>
            <w:tcW w:w="2056" w:type="dxa"/>
            <w:noWrap/>
          </w:tcPr>
          <w:p w14:paraId="6C87275B" w14:textId="77777777" w:rsidR="00CC397D" w:rsidRPr="00002C66" w:rsidRDefault="00CC397D" w:rsidP="00E32C95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9.75 ± 8.43</w:t>
            </w:r>
          </w:p>
        </w:tc>
      </w:tr>
      <w:tr w:rsidR="005868AF" w:rsidRPr="00002C66" w14:paraId="4E9199AE" w14:textId="77777777" w:rsidTr="000265EB">
        <w:trPr>
          <w:trHeight w:val="300"/>
        </w:trPr>
        <w:tc>
          <w:tcPr>
            <w:tcW w:w="4678" w:type="dxa"/>
            <w:noWrap/>
            <w:vAlign w:val="center"/>
          </w:tcPr>
          <w:p w14:paraId="7D245B40" w14:textId="00422432" w:rsidR="005868AF" w:rsidRPr="00852E94" w:rsidRDefault="005868AF" w:rsidP="005868AF">
            <w:pPr>
              <w:pStyle w:val="TabellenText"/>
              <w:rPr>
                <w:rFonts w:ascii="Times New Roman" w:hAnsi="Times New Roman"/>
                <w:sz w:val="22"/>
                <w:szCs w:val="28"/>
                <w:lang w:val="en-US"/>
              </w:rPr>
            </w:pPr>
            <w:r w:rsidRPr="000265EB">
              <w:rPr>
                <w:rFonts w:ascii="Times New Roman" w:hAnsi="Times New Roman"/>
                <w:b/>
                <w:bCs/>
                <w:sz w:val="22"/>
                <w:szCs w:val="28"/>
                <w:lang w:val="en-US"/>
              </w:rPr>
              <w:t xml:space="preserve">Prescription drugs </w:t>
            </w:r>
          </w:p>
        </w:tc>
        <w:tc>
          <w:tcPr>
            <w:tcW w:w="2055" w:type="dxa"/>
            <w:noWrap/>
          </w:tcPr>
          <w:p w14:paraId="76CD94B1" w14:textId="77777777" w:rsidR="005868AF" w:rsidRPr="00002C66" w:rsidRDefault="005868AF" w:rsidP="005868A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2056" w:type="dxa"/>
            <w:noWrap/>
          </w:tcPr>
          <w:p w14:paraId="47CE409D" w14:textId="77777777" w:rsidR="005868AF" w:rsidRPr="00002C66" w:rsidRDefault="005868AF" w:rsidP="005868A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5868AF" w:rsidRPr="00002C66" w14:paraId="0119BB97" w14:textId="77777777" w:rsidTr="000265EB">
        <w:trPr>
          <w:trHeight w:val="300"/>
        </w:trPr>
        <w:tc>
          <w:tcPr>
            <w:tcW w:w="4678" w:type="dxa"/>
            <w:noWrap/>
            <w:vAlign w:val="center"/>
          </w:tcPr>
          <w:p w14:paraId="470F17E5" w14:textId="7F6AC327" w:rsidR="005868AF" w:rsidRPr="00852E94" w:rsidRDefault="005868AF" w:rsidP="005868AF">
            <w:pPr>
              <w:pStyle w:val="TabellenText"/>
              <w:rPr>
                <w:rFonts w:ascii="Times New Roman" w:hAnsi="Times New Roman"/>
                <w:sz w:val="22"/>
                <w:szCs w:val="28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8"/>
                <w:lang w:val="en-US"/>
              </w:rPr>
              <w:t>Patients ≥ 1 drug dispensation</w:t>
            </w:r>
            <w:r w:rsidR="00E97C17" w:rsidRPr="000265EB">
              <w:rPr>
                <w:rFonts w:ascii="Times New Roman" w:hAnsi="Times New Roman"/>
                <w:sz w:val="22"/>
                <w:szCs w:val="28"/>
                <w:lang w:val="en-US"/>
              </w:rPr>
              <w:t xml:space="preserve"> (any)</w:t>
            </w:r>
            <w:r w:rsidR="00E65636" w:rsidRPr="000265EB">
              <w:rPr>
                <w:rFonts w:ascii="Times New Roman" w:hAnsi="Times New Roman"/>
                <w:sz w:val="22"/>
                <w:szCs w:val="28"/>
                <w:lang w:val="en-US"/>
              </w:rPr>
              <w:t>, n (%)</w:t>
            </w:r>
          </w:p>
        </w:tc>
        <w:tc>
          <w:tcPr>
            <w:tcW w:w="2055" w:type="dxa"/>
            <w:noWrap/>
          </w:tcPr>
          <w:p w14:paraId="29149372" w14:textId="4D51C7F9" w:rsidR="005868AF" w:rsidRPr="00002C66" w:rsidRDefault="00852E94" w:rsidP="005868A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303 (99.7)</w:t>
            </w:r>
          </w:p>
        </w:tc>
        <w:tc>
          <w:tcPr>
            <w:tcW w:w="2056" w:type="dxa"/>
            <w:noWrap/>
          </w:tcPr>
          <w:p w14:paraId="15693B6F" w14:textId="094734CE" w:rsidR="005868AF" w:rsidRPr="00002C66" w:rsidRDefault="00852E94" w:rsidP="005868A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304 (100.0)</w:t>
            </w:r>
          </w:p>
        </w:tc>
      </w:tr>
      <w:tr w:rsidR="005868AF" w:rsidRPr="00002C66" w14:paraId="7E61E85D" w14:textId="77777777" w:rsidTr="000265EB">
        <w:trPr>
          <w:trHeight w:val="300"/>
        </w:trPr>
        <w:tc>
          <w:tcPr>
            <w:tcW w:w="4678" w:type="dxa"/>
            <w:noWrap/>
            <w:vAlign w:val="center"/>
          </w:tcPr>
          <w:p w14:paraId="4821376D" w14:textId="13EED94E" w:rsidR="005868AF" w:rsidRPr="00852E94" w:rsidRDefault="005868AF" w:rsidP="005868AF">
            <w:pPr>
              <w:pStyle w:val="TabellenText"/>
              <w:rPr>
                <w:rFonts w:ascii="Times New Roman" w:hAnsi="Times New Roman"/>
                <w:sz w:val="22"/>
                <w:szCs w:val="28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8"/>
                <w:lang w:val="en-US"/>
              </w:rPr>
              <w:t>Patients ≥ 1 drug dispensation</w:t>
            </w:r>
            <w:r w:rsidR="00E97C17" w:rsidRPr="000265EB">
              <w:rPr>
                <w:rFonts w:ascii="Times New Roman" w:hAnsi="Times New Roman"/>
                <w:sz w:val="22"/>
                <w:szCs w:val="28"/>
                <w:lang w:val="en-US"/>
              </w:rPr>
              <w:t xml:space="preserve"> (iron preparations</w:t>
            </w:r>
            <w:r w:rsidR="00E97C17" w:rsidRPr="00852E94">
              <w:rPr>
                <w:rFonts w:ascii="Times New Roman" w:hAnsi="Times New Roman"/>
                <w:sz w:val="22"/>
                <w:szCs w:val="28"/>
              </w:rPr>
              <w:t>)</w:t>
            </w:r>
            <w:r w:rsidR="00E65636" w:rsidRPr="000265EB">
              <w:rPr>
                <w:rFonts w:ascii="Times New Roman" w:hAnsi="Times New Roman"/>
                <w:sz w:val="22"/>
                <w:szCs w:val="28"/>
              </w:rPr>
              <w:t>, n (%)</w:t>
            </w:r>
          </w:p>
        </w:tc>
        <w:tc>
          <w:tcPr>
            <w:tcW w:w="2055" w:type="dxa"/>
            <w:noWrap/>
          </w:tcPr>
          <w:p w14:paraId="3D583873" w14:textId="3F09E087" w:rsidR="005868AF" w:rsidRPr="00002C66" w:rsidRDefault="00852E94" w:rsidP="005868A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106 (34.9)</w:t>
            </w:r>
          </w:p>
        </w:tc>
        <w:tc>
          <w:tcPr>
            <w:tcW w:w="2056" w:type="dxa"/>
            <w:noWrap/>
          </w:tcPr>
          <w:p w14:paraId="7C7A642C" w14:textId="72A6B523" w:rsidR="005868AF" w:rsidRPr="00002C66" w:rsidRDefault="00852E94" w:rsidP="005868A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852E94">
              <w:rPr>
                <w:rFonts w:ascii="Times New Roman" w:hAnsi="Times New Roman"/>
                <w:sz w:val="22"/>
                <w:szCs w:val="22"/>
                <w:lang w:val="en-US"/>
              </w:rPr>
              <w:t>304 (100.0)</w:t>
            </w:r>
          </w:p>
        </w:tc>
      </w:tr>
      <w:tr w:rsidR="005868AF" w:rsidRPr="00002C66" w14:paraId="22D39D9F" w14:textId="77777777" w:rsidTr="000265EB">
        <w:trPr>
          <w:trHeight w:val="300"/>
        </w:trPr>
        <w:tc>
          <w:tcPr>
            <w:tcW w:w="4678" w:type="dxa"/>
            <w:noWrap/>
          </w:tcPr>
          <w:p w14:paraId="7B387C30" w14:textId="77777777" w:rsidR="005868AF" w:rsidRPr="00002C66" w:rsidRDefault="005868AF" w:rsidP="005868AF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Sick leave,</w:t>
            </w: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valid data sets, n</w:t>
            </w:r>
          </w:p>
        </w:tc>
        <w:tc>
          <w:tcPr>
            <w:tcW w:w="2055" w:type="dxa"/>
            <w:noWrap/>
          </w:tcPr>
          <w:p w14:paraId="410147C1" w14:textId="77777777" w:rsidR="005868AF" w:rsidRPr="00002C66" w:rsidRDefault="005868AF" w:rsidP="005868A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304</w:t>
            </w:r>
          </w:p>
        </w:tc>
        <w:tc>
          <w:tcPr>
            <w:tcW w:w="2056" w:type="dxa"/>
            <w:noWrap/>
          </w:tcPr>
          <w:p w14:paraId="692A9CF0" w14:textId="77777777" w:rsidR="005868AF" w:rsidRPr="00002C66" w:rsidRDefault="005868AF" w:rsidP="005868A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304</w:t>
            </w:r>
          </w:p>
        </w:tc>
      </w:tr>
      <w:tr w:rsidR="005868AF" w:rsidRPr="00002C66" w14:paraId="35F927ED" w14:textId="77777777" w:rsidTr="000265EB">
        <w:trPr>
          <w:trHeight w:val="300"/>
        </w:trPr>
        <w:tc>
          <w:tcPr>
            <w:tcW w:w="4678" w:type="dxa"/>
            <w:noWrap/>
          </w:tcPr>
          <w:p w14:paraId="2B52AEF6" w14:textId="77777777" w:rsidR="005868AF" w:rsidRPr="00002C66" w:rsidRDefault="005868AF" w:rsidP="005868AF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Sick leave (all-cause)</w:t>
            </w:r>
          </w:p>
        </w:tc>
        <w:tc>
          <w:tcPr>
            <w:tcW w:w="2055" w:type="dxa"/>
            <w:noWrap/>
          </w:tcPr>
          <w:p w14:paraId="1E0ED0D0" w14:textId="77777777" w:rsidR="005868AF" w:rsidRPr="00002C66" w:rsidRDefault="005868AF" w:rsidP="005868A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2056" w:type="dxa"/>
            <w:noWrap/>
          </w:tcPr>
          <w:p w14:paraId="396D6CF1" w14:textId="77777777" w:rsidR="005868AF" w:rsidRPr="00002C66" w:rsidRDefault="005868AF" w:rsidP="005868A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5868AF" w:rsidRPr="00002C66" w14:paraId="7CD3C7E1" w14:textId="77777777" w:rsidTr="000265EB">
        <w:trPr>
          <w:trHeight w:val="300"/>
        </w:trPr>
        <w:tc>
          <w:tcPr>
            <w:tcW w:w="4678" w:type="dxa"/>
            <w:noWrap/>
            <w:vAlign w:val="center"/>
          </w:tcPr>
          <w:p w14:paraId="327D88CA" w14:textId="77777777" w:rsidR="005868AF" w:rsidRPr="00002C66" w:rsidRDefault="005868AF" w:rsidP="005868AF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Patients ≥ 1 sick leave, n (%)</w:t>
            </w:r>
          </w:p>
        </w:tc>
        <w:tc>
          <w:tcPr>
            <w:tcW w:w="2055" w:type="dxa"/>
            <w:noWrap/>
          </w:tcPr>
          <w:p w14:paraId="14F5711F" w14:textId="77777777" w:rsidR="005868AF" w:rsidRPr="00002C66" w:rsidRDefault="005868AF" w:rsidP="005868A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137 (45.1)</w:t>
            </w:r>
          </w:p>
        </w:tc>
        <w:tc>
          <w:tcPr>
            <w:tcW w:w="2056" w:type="dxa"/>
            <w:noWrap/>
          </w:tcPr>
          <w:p w14:paraId="27016D88" w14:textId="77777777" w:rsidR="005868AF" w:rsidRPr="00002C66" w:rsidRDefault="005868AF" w:rsidP="005868A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126 (41.5)</w:t>
            </w:r>
          </w:p>
        </w:tc>
      </w:tr>
      <w:tr w:rsidR="005868AF" w:rsidRPr="00002C66" w14:paraId="7BA58922" w14:textId="77777777" w:rsidTr="000265EB">
        <w:trPr>
          <w:trHeight w:val="300"/>
        </w:trPr>
        <w:tc>
          <w:tcPr>
            <w:tcW w:w="4678" w:type="dxa"/>
            <w:noWrap/>
            <w:vAlign w:val="center"/>
          </w:tcPr>
          <w:p w14:paraId="63A7FBE5" w14:textId="77777777" w:rsidR="005868AF" w:rsidRPr="00002C66" w:rsidRDefault="005868AF" w:rsidP="005868AF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Number per patient, mean ± SD</w:t>
            </w:r>
          </w:p>
        </w:tc>
        <w:tc>
          <w:tcPr>
            <w:tcW w:w="2055" w:type="dxa"/>
            <w:noWrap/>
          </w:tcPr>
          <w:p w14:paraId="3E777574" w14:textId="77777777" w:rsidR="005868AF" w:rsidRPr="00002C66" w:rsidRDefault="005868AF" w:rsidP="005868A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3.04 ± 2.13</w:t>
            </w:r>
          </w:p>
        </w:tc>
        <w:tc>
          <w:tcPr>
            <w:tcW w:w="2056" w:type="dxa"/>
            <w:noWrap/>
          </w:tcPr>
          <w:p w14:paraId="07E1C740" w14:textId="77777777" w:rsidR="005868AF" w:rsidRPr="00002C66" w:rsidRDefault="005868AF" w:rsidP="005868A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2.80 ± 2.15</w:t>
            </w:r>
          </w:p>
        </w:tc>
      </w:tr>
      <w:tr w:rsidR="005868AF" w:rsidRPr="00002C66" w14:paraId="3900DF57" w14:textId="77777777" w:rsidTr="000265EB">
        <w:trPr>
          <w:trHeight w:val="300"/>
        </w:trPr>
        <w:tc>
          <w:tcPr>
            <w:tcW w:w="4678" w:type="dxa"/>
            <w:noWrap/>
            <w:vAlign w:val="center"/>
          </w:tcPr>
          <w:p w14:paraId="188AE7F9" w14:textId="77777777" w:rsidR="005868AF" w:rsidRPr="00002C66" w:rsidRDefault="005868AF" w:rsidP="005868AF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Length (days), mean ± SD</w:t>
            </w:r>
          </w:p>
        </w:tc>
        <w:tc>
          <w:tcPr>
            <w:tcW w:w="2055" w:type="dxa"/>
            <w:noWrap/>
          </w:tcPr>
          <w:p w14:paraId="23F1F06F" w14:textId="77777777" w:rsidR="005868AF" w:rsidRPr="00002C66" w:rsidRDefault="005868AF" w:rsidP="005868A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80.82 ± 135.94</w:t>
            </w:r>
          </w:p>
        </w:tc>
        <w:tc>
          <w:tcPr>
            <w:tcW w:w="2056" w:type="dxa"/>
            <w:noWrap/>
          </w:tcPr>
          <w:p w14:paraId="13A195EA" w14:textId="77777777" w:rsidR="005868AF" w:rsidRPr="00002C66" w:rsidRDefault="005868AF" w:rsidP="005868A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76.79 ± 130.39</w:t>
            </w:r>
          </w:p>
        </w:tc>
      </w:tr>
      <w:tr w:rsidR="005868AF" w:rsidRPr="00002C66" w14:paraId="7462708B" w14:textId="77777777" w:rsidTr="000265EB">
        <w:trPr>
          <w:trHeight w:val="300"/>
        </w:trPr>
        <w:tc>
          <w:tcPr>
            <w:tcW w:w="4678" w:type="dxa"/>
            <w:noWrap/>
          </w:tcPr>
          <w:p w14:paraId="7184E252" w14:textId="77777777" w:rsidR="005868AF" w:rsidRPr="00002C66" w:rsidRDefault="005868AF" w:rsidP="005868AF">
            <w:pPr>
              <w:pStyle w:val="TabellenText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Sick leave (due to ID/IDA)</w:t>
            </w:r>
          </w:p>
        </w:tc>
        <w:tc>
          <w:tcPr>
            <w:tcW w:w="2055" w:type="dxa"/>
          </w:tcPr>
          <w:p w14:paraId="11EB5C34" w14:textId="77777777" w:rsidR="005868AF" w:rsidRPr="00002C66" w:rsidRDefault="005868AF" w:rsidP="005868AF">
            <w:pPr>
              <w:pStyle w:val="TabellenText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056" w:type="dxa"/>
          </w:tcPr>
          <w:p w14:paraId="0D3CE679" w14:textId="77777777" w:rsidR="005868AF" w:rsidRPr="00002C66" w:rsidRDefault="005868AF" w:rsidP="005868AF">
            <w:pPr>
              <w:pStyle w:val="TabellenText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</w:tr>
      <w:tr w:rsidR="005868AF" w:rsidRPr="00002C66" w14:paraId="3E45A8A8" w14:textId="77777777" w:rsidTr="000265EB">
        <w:trPr>
          <w:trHeight w:val="300"/>
        </w:trPr>
        <w:tc>
          <w:tcPr>
            <w:tcW w:w="4678" w:type="dxa"/>
            <w:noWrap/>
            <w:vAlign w:val="center"/>
          </w:tcPr>
          <w:p w14:paraId="7F84745C" w14:textId="77777777" w:rsidR="005868AF" w:rsidRPr="00002C66" w:rsidRDefault="005868AF" w:rsidP="005868AF">
            <w:pPr>
              <w:pStyle w:val="TabellenText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Patients ≥ 1 sick leave, n (%)</w:t>
            </w:r>
          </w:p>
        </w:tc>
        <w:tc>
          <w:tcPr>
            <w:tcW w:w="2055" w:type="dxa"/>
            <w:noWrap/>
          </w:tcPr>
          <w:p w14:paraId="1770F4F8" w14:textId="77777777" w:rsidR="005868AF" w:rsidRPr="00002C66" w:rsidRDefault="005868AF" w:rsidP="005868AF">
            <w:pPr>
              <w:pStyle w:val="TabellenText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8 (2.6)</w:t>
            </w:r>
          </w:p>
        </w:tc>
        <w:tc>
          <w:tcPr>
            <w:tcW w:w="2056" w:type="dxa"/>
            <w:noWrap/>
          </w:tcPr>
          <w:p w14:paraId="63729832" w14:textId="77777777" w:rsidR="005868AF" w:rsidRPr="00002C66" w:rsidRDefault="005868AF" w:rsidP="005868AF">
            <w:pPr>
              <w:pStyle w:val="TabellenText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&lt;5 (-)</w:t>
            </w:r>
          </w:p>
        </w:tc>
      </w:tr>
      <w:tr w:rsidR="005868AF" w:rsidRPr="00002C66" w14:paraId="11640EEB" w14:textId="77777777" w:rsidTr="000265EB">
        <w:trPr>
          <w:trHeight w:val="300"/>
        </w:trPr>
        <w:tc>
          <w:tcPr>
            <w:tcW w:w="4678" w:type="dxa"/>
            <w:noWrap/>
            <w:vAlign w:val="center"/>
          </w:tcPr>
          <w:p w14:paraId="1163FD7D" w14:textId="77777777" w:rsidR="005868AF" w:rsidRPr="00002C66" w:rsidRDefault="005868AF" w:rsidP="005868AF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Number per patient, mean ± SD</w:t>
            </w:r>
          </w:p>
        </w:tc>
        <w:tc>
          <w:tcPr>
            <w:tcW w:w="2055" w:type="dxa"/>
            <w:noWrap/>
          </w:tcPr>
          <w:p w14:paraId="440070B0" w14:textId="77777777" w:rsidR="005868AF" w:rsidRPr="00002C66" w:rsidRDefault="005868AF" w:rsidP="005868A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1.25 ± 0.46</w:t>
            </w:r>
          </w:p>
        </w:tc>
        <w:tc>
          <w:tcPr>
            <w:tcW w:w="2056" w:type="dxa"/>
            <w:noWrap/>
          </w:tcPr>
          <w:p w14:paraId="5FEFE654" w14:textId="77777777" w:rsidR="005868AF" w:rsidRPr="00002C66" w:rsidRDefault="005868AF" w:rsidP="005868A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- (-)</w:t>
            </w:r>
          </w:p>
        </w:tc>
      </w:tr>
      <w:tr w:rsidR="005868AF" w:rsidRPr="00002C66" w14:paraId="4807808A" w14:textId="77777777" w:rsidTr="000265EB">
        <w:trPr>
          <w:trHeight w:val="300"/>
        </w:trPr>
        <w:tc>
          <w:tcPr>
            <w:tcW w:w="4678" w:type="dxa"/>
            <w:noWrap/>
            <w:vAlign w:val="center"/>
          </w:tcPr>
          <w:p w14:paraId="469CFE26" w14:textId="77777777" w:rsidR="005868AF" w:rsidRPr="00002C66" w:rsidRDefault="005868AF" w:rsidP="005868AF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Length (days), mean ± SD</w:t>
            </w:r>
          </w:p>
        </w:tc>
        <w:tc>
          <w:tcPr>
            <w:tcW w:w="2055" w:type="dxa"/>
            <w:noWrap/>
          </w:tcPr>
          <w:p w14:paraId="0FCEDB2A" w14:textId="77777777" w:rsidR="005868AF" w:rsidRPr="00002C66" w:rsidRDefault="005868AF" w:rsidP="005868A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47.88 ± 88.29</w:t>
            </w:r>
          </w:p>
        </w:tc>
        <w:tc>
          <w:tcPr>
            <w:tcW w:w="2056" w:type="dxa"/>
            <w:noWrap/>
          </w:tcPr>
          <w:p w14:paraId="0DBA8831" w14:textId="77777777" w:rsidR="005868AF" w:rsidRPr="00002C66" w:rsidRDefault="005868AF" w:rsidP="005868AF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02C66">
              <w:rPr>
                <w:rFonts w:ascii="Times New Roman" w:hAnsi="Times New Roman"/>
                <w:sz w:val="22"/>
                <w:szCs w:val="22"/>
                <w:lang w:val="en-US"/>
              </w:rPr>
              <w:t>- (-)</w:t>
            </w:r>
          </w:p>
        </w:tc>
      </w:tr>
    </w:tbl>
    <w:p w14:paraId="62DB0593" w14:textId="5865971A" w:rsidR="00CC397D" w:rsidRPr="00002C66" w:rsidRDefault="00CC397D" w:rsidP="00CC397D">
      <w:pPr>
        <w:rPr>
          <w:rFonts w:ascii="Times New Roman" w:hAnsi="Times New Roman" w:cs="Times New Roman"/>
          <w:sz w:val="24"/>
          <w:szCs w:val="24"/>
        </w:rPr>
      </w:pPr>
      <w:r w:rsidRPr="00002C66">
        <w:rPr>
          <w:rFonts w:ascii="Times New Roman" w:hAnsi="Times New Roman" w:cs="Times New Roman"/>
          <w:sz w:val="16"/>
          <w:szCs w:val="16"/>
        </w:rPr>
        <w:t>ID/IDA: iron deficiency/iron deficiency anemia</w:t>
      </w:r>
      <w:r w:rsidR="001B7C4C">
        <w:rPr>
          <w:rFonts w:ascii="Times New Roman" w:hAnsi="Times New Roman" w:cs="Times New Roman"/>
          <w:sz w:val="16"/>
          <w:szCs w:val="16"/>
        </w:rPr>
        <w:t xml:space="preserve">; SD: standard deviation </w:t>
      </w:r>
    </w:p>
    <w:p w14:paraId="433FD95B" w14:textId="77777777" w:rsidR="00CC397D" w:rsidRDefault="00CC397D" w:rsidP="00CC39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2EF8A14" w14:textId="31C769F9" w:rsidR="00CC397D" w:rsidRDefault="00BE4B63" w:rsidP="00B8347B">
      <w:pPr>
        <w:pStyle w:val="berschrift2"/>
      </w:pPr>
      <w:r>
        <w:lastRenderedPageBreak/>
        <w:t xml:space="preserve">Supplementary </w:t>
      </w:r>
      <w:r w:rsidR="00CC397D">
        <w:t>Table 2</w:t>
      </w:r>
      <w:r w:rsidR="00C63E0E">
        <w:t>2</w:t>
      </w:r>
    </w:p>
    <w:p w14:paraId="2DCD796E" w14:textId="4326C52D" w:rsidR="00CC397D" w:rsidRPr="007B37A4" w:rsidRDefault="00CC397D" w:rsidP="00CC397D">
      <w:pPr>
        <w:rPr>
          <w:rFonts w:ascii="Times New Roman" w:hAnsi="Times New Roman" w:cs="Times New Roman"/>
        </w:rPr>
      </w:pPr>
      <w:r w:rsidRPr="00002C66">
        <w:rPr>
          <w:rFonts w:ascii="Times New Roman" w:hAnsi="Times New Roman" w:cs="Times New Roman"/>
        </w:rPr>
        <w:t xml:space="preserve">Expenditures associated with healthcare resource utilization in the </w:t>
      </w:r>
      <w:r>
        <w:rPr>
          <w:rFonts w:ascii="Times New Roman" w:hAnsi="Times New Roman" w:cs="Times New Roman"/>
        </w:rPr>
        <w:t xml:space="preserve">ferric maltol </w:t>
      </w:r>
      <w:r w:rsidRPr="00002C66">
        <w:rPr>
          <w:rFonts w:ascii="Times New Roman" w:hAnsi="Times New Roman" w:cs="Times New Roman"/>
        </w:rPr>
        <w:t>treatment cohort (</w:t>
      </w:r>
      <w:proofErr w:type="spellStart"/>
      <w:r w:rsidRPr="00002C66">
        <w:rPr>
          <w:rFonts w:ascii="Times New Roman" w:hAnsi="Times New Roman" w:cs="Times New Roman"/>
        </w:rPr>
        <w:t>subcohort</w:t>
      </w:r>
      <w:proofErr w:type="spellEnd"/>
      <w:r w:rsidRPr="00002C66">
        <w:rPr>
          <w:rFonts w:ascii="Times New Roman" w:hAnsi="Times New Roman" w:cs="Times New Roman"/>
        </w:rPr>
        <w:t>: inflammatory bowel disease</w:t>
      </w:r>
      <w:r w:rsidR="001B7C4C">
        <w:rPr>
          <w:rFonts w:ascii="Times New Roman" w:hAnsi="Times New Roman" w:cs="Times New Roman"/>
        </w:rPr>
        <w:t xml:space="preserve">; n </w:t>
      </w:r>
      <w:r w:rsidR="001B7C4C" w:rsidRPr="007B37A4">
        <w:rPr>
          <w:rFonts w:ascii="Times New Roman" w:hAnsi="Times New Roman" w:cs="Times New Roman"/>
        </w:rPr>
        <w:t xml:space="preserve">= </w:t>
      </w:r>
      <w:r w:rsidR="001B7C4C" w:rsidRPr="000265EB">
        <w:rPr>
          <w:rFonts w:ascii="Times New Roman" w:hAnsi="Times New Roman" w:cs="Times New Roman"/>
        </w:rPr>
        <w:t>304</w:t>
      </w:r>
      <w:r w:rsidRPr="007B37A4">
        <w:rPr>
          <w:rFonts w:ascii="Times New Roman" w:hAnsi="Times New Roman" w:cs="Times New Roman"/>
        </w:rPr>
        <w:t>), 365 days before and after the index date</w:t>
      </w:r>
    </w:p>
    <w:tbl>
      <w:tblPr>
        <w:tblStyle w:val="Tabellenraster1"/>
        <w:tblW w:w="878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2552"/>
        <w:gridCol w:w="2126"/>
      </w:tblGrid>
      <w:tr w:rsidR="00CC397D" w:rsidRPr="007B37A4" w14:paraId="0CCE76B2" w14:textId="77777777" w:rsidTr="00661E66">
        <w:trPr>
          <w:trHeight w:val="300"/>
        </w:trPr>
        <w:tc>
          <w:tcPr>
            <w:tcW w:w="4111" w:type="dxa"/>
            <w:tcBorders>
              <w:top w:val="single" w:sz="4" w:space="0" w:color="auto"/>
            </w:tcBorders>
            <w:noWrap/>
            <w:vAlign w:val="center"/>
          </w:tcPr>
          <w:p w14:paraId="3EB83213" w14:textId="77777777" w:rsidR="00CC397D" w:rsidRPr="007B37A4" w:rsidRDefault="00CC397D" w:rsidP="00661E66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</w:tcBorders>
            <w:noWrap/>
          </w:tcPr>
          <w:p w14:paraId="3B65D6D3" w14:textId="77777777" w:rsidR="00CC397D" w:rsidRPr="007B37A4" w:rsidRDefault="00CC397D" w:rsidP="00661E66">
            <w:pPr>
              <w:pStyle w:val="TabellenText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7B37A4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Mean cost ± SD</w:t>
            </w:r>
          </w:p>
          <w:p w14:paraId="4CEF20E9" w14:textId="77777777" w:rsidR="00CC397D" w:rsidRPr="007B37A4" w:rsidRDefault="00CC397D" w:rsidP="00661E66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7B37A4">
              <w:rPr>
                <w:rFonts w:ascii="Times New Roman" w:hAnsi="Times New Roman"/>
                <w:sz w:val="22"/>
                <w:szCs w:val="22"/>
                <w:lang w:val="en-US"/>
              </w:rPr>
              <w:t>per patient, in 2021 Euro values</w:t>
            </w:r>
          </w:p>
        </w:tc>
      </w:tr>
      <w:tr w:rsidR="00CC397D" w:rsidRPr="007B37A4" w14:paraId="576EAA99" w14:textId="77777777" w:rsidTr="00661E66">
        <w:trPr>
          <w:trHeight w:val="300"/>
        </w:trPr>
        <w:tc>
          <w:tcPr>
            <w:tcW w:w="4111" w:type="dxa"/>
            <w:tcBorders>
              <w:top w:val="single" w:sz="4" w:space="0" w:color="auto"/>
            </w:tcBorders>
            <w:noWrap/>
            <w:vAlign w:val="center"/>
          </w:tcPr>
          <w:p w14:paraId="67AC3B4A" w14:textId="77777777" w:rsidR="00CC397D" w:rsidRPr="007B37A4" w:rsidRDefault="00CC397D" w:rsidP="00661E66">
            <w:pPr>
              <w:pStyle w:val="TabellenText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noWrap/>
          </w:tcPr>
          <w:p w14:paraId="556B81AA" w14:textId="77777777" w:rsidR="00CC397D" w:rsidRPr="007B37A4" w:rsidRDefault="00CC397D" w:rsidP="00661E66">
            <w:pPr>
              <w:pStyle w:val="TabellenText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7B37A4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365 days before the index date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noWrap/>
          </w:tcPr>
          <w:p w14:paraId="185A334C" w14:textId="77777777" w:rsidR="00CC397D" w:rsidRPr="007B37A4" w:rsidRDefault="00CC397D" w:rsidP="00661E66">
            <w:pPr>
              <w:pStyle w:val="TabellenText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7B37A4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365 days after the index date</w:t>
            </w:r>
          </w:p>
        </w:tc>
      </w:tr>
      <w:tr w:rsidR="00CC397D" w:rsidRPr="007B37A4" w14:paraId="33EAB75B" w14:textId="77777777" w:rsidTr="00661E66">
        <w:trPr>
          <w:trHeight w:val="300"/>
        </w:trPr>
        <w:tc>
          <w:tcPr>
            <w:tcW w:w="4111" w:type="dxa"/>
            <w:tcBorders>
              <w:top w:val="single" w:sz="4" w:space="0" w:color="auto"/>
            </w:tcBorders>
            <w:noWrap/>
            <w:vAlign w:val="center"/>
          </w:tcPr>
          <w:p w14:paraId="4B938E11" w14:textId="77777777" w:rsidR="00CC397D" w:rsidRPr="007B37A4" w:rsidRDefault="00CC397D" w:rsidP="00661E66">
            <w:pPr>
              <w:pStyle w:val="TabellenText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7B37A4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Hospitalizations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noWrap/>
          </w:tcPr>
          <w:p w14:paraId="76BDFDE3" w14:textId="77777777" w:rsidR="00CC397D" w:rsidRPr="007B37A4" w:rsidRDefault="00CC397D" w:rsidP="00661E66">
            <w:pPr>
              <w:pStyle w:val="TabellenText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noWrap/>
          </w:tcPr>
          <w:p w14:paraId="71C1D3E4" w14:textId="77777777" w:rsidR="00CC397D" w:rsidRPr="007B37A4" w:rsidRDefault="00CC397D" w:rsidP="00661E66">
            <w:pPr>
              <w:pStyle w:val="TabellenText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</w:p>
        </w:tc>
      </w:tr>
      <w:tr w:rsidR="00CC397D" w:rsidRPr="007B37A4" w14:paraId="4E2BD025" w14:textId="77777777" w:rsidTr="00661E66">
        <w:trPr>
          <w:trHeight w:val="300"/>
        </w:trPr>
        <w:tc>
          <w:tcPr>
            <w:tcW w:w="4111" w:type="dxa"/>
            <w:noWrap/>
            <w:vAlign w:val="center"/>
          </w:tcPr>
          <w:p w14:paraId="4E88FCB1" w14:textId="77777777" w:rsidR="00CC397D" w:rsidRPr="007B37A4" w:rsidRDefault="00CC397D" w:rsidP="00661E66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7B37A4">
              <w:rPr>
                <w:rFonts w:ascii="Times New Roman" w:hAnsi="Times New Roman"/>
                <w:sz w:val="22"/>
                <w:szCs w:val="22"/>
                <w:lang w:val="en-US"/>
              </w:rPr>
              <w:t>All-cause</w:t>
            </w:r>
          </w:p>
        </w:tc>
        <w:tc>
          <w:tcPr>
            <w:tcW w:w="2552" w:type="dxa"/>
            <w:noWrap/>
          </w:tcPr>
          <w:p w14:paraId="7852FBF2" w14:textId="7DC2DFC7" w:rsidR="00CC397D" w:rsidRPr="000265EB" w:rsidRDefault="001B7C4C" w:rsidP="00661E66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3,890 ± </w:t>
            </w:r>
            <w:r w:rsidRPr="000265EB">
              <w:rPr>
                <w:rFonts w:ascii="Times New Roman" w:hAnsi="Times New Roman"/>
                <w:sz w:val="22"/>
                <w:szCs w:val="22"/>
              </w:rPr>
              <w:t>8,367 €</w:t>
            </w:r>
          </w:p>
        </w:tc>
        <w:tc>
          <w:tcPr>
            <w:tcW w:w="2126" w:type="dxa"/>
            <w:noWrap/>
          </w:tcPr>
          <w:p w14:paraId="22987777" w14:textId="2CB852D7" w:rsidR="00CC397D" w:rsidRPr="000265EB" w:rsidRDefault="001B7C4C" w:rsidP="00661E66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3,684 ± 10,875 €</w:t>
            </w:r>
          </w:p>
        </w:tc>
      </w:tr>
      <w:tr w:rsidR="00CC397D" w:rsidRPr="007B37A4" w14:paraId="2338A6BA" w14:textId="77777777" w:rsidTr="00661E66">
        <w:trPr>
          <w:trHeight w:val="300"/>
        </w:trPr>
        <w:tc>
          <w:tcPr>
            <w:tcW w:w="4111" w:type="dxa"/>
            <w:noWrap/>
            <w:vAlign w:val="center"/>
          </w:tcPr>
          <w:p w14:paraId="01DCF2F6" w14:textId="77777777" w:rsidR="00CC397D" w:rsidRPr="007B37A4" w:rsidRDefault="00CC397D" w:rsidP="00661E66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7B37A4">
              <w:rPr>
                <w:rFonts w:ascii="Times New Roman" w:hAnsi="Times New Roman"/>
                <w:sz w:val="22"/>
                <w:szCs w:val="22"/>
                <w:lang w:val="en-US"/>
              </w:rPr>
              <w:t>Due to ID/IDA</w:t>
            </w:r>
          </w:p>
        </w:tc>
        <w:tc>
          <w:tcPr>
            <w:tcW w:w="2552" w:type="dxa"/>
            <w:noWrap/>
          </w:tcPr>
          <w:p w14:paraId="146180D7" w14:textId="020E0A99" w:rsidR="00CC397D" w:rsidRPr="000265EB" w:rsidRDefault="001B7C4C" w:rsidP="00661E66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45 ± 356 €</w:t>
            </w:r>
          </w:p>
        </w:tc>
        <w:tc>
          <w:tcPr>
            <w:tcW w:w="2126" w:type="dxa"/>
            <w:noWrap/>
          </w:tcPr>
          <w:p w14:paraId="7B9877CB" w14:textId="0232B3F6" w:rsidR="00CC397D" w:rsidRPr="000265EB" w:rsidRDefault="001B7C4C" w:rsidP="00661E66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66 ± 1,061 €</w:t>
            </w:r>
          </w:p>
        </w:tc>
      </w:tr>
      <w:tr w:rsidR="00CC397D" w:rsidRPr="007B37A4" w14:paraId="38BDD9FA" w14:textId="77777777" w:rsidTr="00661E66">
        <w:trPr>
          <w:trHeight w:val="300"/>
        </w:trPr>
        <w:tc>
          <w:tcPr>
            <w:tcW w:w="4111" w:type="dxa"/>
            <w:noWrap/>
            <w:vAlign w:val="center"/>
          </w:tcPr>
          <w:p w14:paraId="4F60EA56" w14:textId="77777777" w:rsidR="00CC397D" w:rsidRPr="007B37A4" w:rsidRDefault="00CC397D" w:rsidP="00661E66">
            <w:pPr>
              <w:pStyle w:val="TabellenText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7B37A4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Outpatient services</w:t>
            </w:r>
          </w:p>
        </w:tc>
        <w:tc>
          <w:tcPr>
            <w:tcW w:w="2552" w:type="dxa"/>
            <w:noWrap/>
            <w:vAlign w:val="center"/>
          </w:tcPr>
          <w:p w14:paraId="540ACAFE" w14:textId="77777777" w:rsidR="00CC397D" w:rsidRPr="000265EB" w:rsidRDefault="00CC397D" w:rsidP="00661E66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noWrap/>
            <w:vAlign w:val="center"/>
          </w:tcPr>
          <w:p w14:paraId="3D1A65BD" w14:textId="77777777" w:rsidR="00CC397D" w:rsidRPr="000265EB" w:rsidRDefault="00CC397D" w:rsidP="00661E66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CC397D" w:rsidRPr="007B37A4" w14:paraId="0FED19DC" w14:textId="77777777" w:rsidTr="00661E66">
        <w:trPr>
          <w:trHeight w:val="300"/>
        </w:trPr>
        <w:tc>
          <w:tcPr>
            <w:tcW w:w="4111" w:type="dxa"/>
            <w:noWrap/>
            <w:vAlign w:val="center"/>
          </w:tcPr>
          <w:p w14:paraId="66602F40" w14:textId="77777777" w:rsidR="00CC397D" w:rsidRPr="007B37A4" w:rsidRDefault="00CC397D" w:rsidP="00661E66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7B37A4">
              <w:rPr>
                <w:rFonts w:ascii="Times New Roman" w:hAnsi="Times New Roman"/>
                <w:sz w:val="22"/>
                <w:szCs w:val="22"/>
                <w:lang w:val="en-US"/>
              </w:rPr>
              <w:t>All-cause</w:t>
            </w:r>
          </w:p>
        </w:tc>
        <w:tc>
          <w:tcPr>
            <w:tcW w:w="2552" w:type="dxa"/>
            <w:noWrap/>
          </w:tcPr>
          <w:p w14:paraId="13018584" w14:textId="6565D0FF" w:rsidR="00CC397D" w:rsidRPr="000265EB" w:rsidRDefault="001B7C4C" w:rsidP="00661E66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1,420 ±</w:t>
            </w:r>
            <w:r w:rsidRPr="000265EB">
              <w:rPr>
                <w:rFonts w:ascii="Times New Roman" w:hAnsi="Times New Roman"/>
                <w:sz w:val="22"/>
                <w:szCs w:val="22"/>
              </w:rPr>
              <w:t xml:space="preserve"> 1,017 €</w:t>
            </w:r>
          </w:p>
        </w:tc>
        <w:tc>
          <w:tcPr>
            <w:tcW w:w="2126" w:type="dxa"/>
            <w:noWrap/>
          </w:tcPr>
          <w:p w14:paraId="3C6BD592" w14:textId="523BD34B" w:rsidR="00CC397D" w:rsidRPr="000265EB" w:rsidRDefault="001B7C4C" w:rsidP="00661E66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1,358 ± 1,150 €</w:t>
            </w:r>
          </w:p>
        </w:tc>
      </w:tr>
      <w:tr w:rsidR="00CC397D" w:rsidRPr="007B37A4" w14:paraId="58C8E180" w14:textId="77777777" w:rsidTr="00661E66">
        <w:trPr>
          <w:trHeight w:val="300"/>
        </w:trPr>
        <w:tc>
          <w:tcPr>
            <w:tcW w:w="4111" w:type="dxa"/>
            <w:noWrap/>
            <w:vAlign w:val="center"/>
          </w:tcPr>
          <w:p w14:paraId="1605BBE8" w14:textId="77777777" w:rsidR="00CC397D" w:rsidRPr="007B37A4" w:rsidRDefault="00CC397D" w:rsidP="00661E66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7B37A4">
              <w:rPr>
                <w:rFonts w:ascii="Times New Roman" w:hAnsi="Times New Roman"/>
                <w:sz w:val="22"/>
                <w:szCs w:val="22"/>
                <w:lang w:val="en-US"/>
              </w:rPr>
              <w:t>Due to ID/IDA</w:t>
            </w:r>
          </w:p>
        </w:tc>
        <w:tc>
          <w:tcPr>
            <w:tcW w:w="2552" w:type="dxa"/>
            <w:noWrap/>
          </w:tcPr>
          <w:p w14:paraId="7506627C" w14:textId="03D09370" w:rsidR="00CC397D" w:rsidRPr="000265EB" w:rsidRDefault="001B7C4C" w:rsidP="00661E66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222 ±</w:t>
            </w:r>
            <w:r w:rsidRPr="000265EB">
              <w:rPr>
                <w:rFonts w:ascii="Times New Roman" w:hAnsi="Times New Roman"/>
                <w:sz w:val="22"/>
                <w:szCs w:val="22"/>
              </w:rPr>
              <w:t xml:space="preserve"> 229 €</w:t>
            </w:r>
          </w:p>
        </w:tc>
        <w:tc>
          <w:tcPr>
            <w:tcW w:w="2126" w:type="dxa"/>
            <w:noWrap/>
          </w:tcPr>
          <w:p w14:paraId="10FD1986" w14:textId="38E5AF24" w:rsidR="00CC397D" w:rsidRPr="000265EB" w:rsidRDefault="001B7C4C" w:rsidP="00661E66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187 ± 247 €</w:t>
            </w:r>
          </w:p>
        </w:tc>
      </w:tr>
      <w:tr w:rsidR="00CC397D" w:rsidRPr="007B37A4" w14:paraId="66BCBFC1" w14:textId="77777777" w:rsidTr="00661E66">
        <w:trPr>
          <w:trHeight w:val="300"/>
        </w:trPr>
        <w:tc>
          <w:tcPr>
            <w:tcW w:w="4111" w:type="dxa"/>
            <w:noWrap/>
            <w:vAlign w:val="center"/>
          </w:tcPr>
          <w:p w14:paraId="2D7FD1B4" w14:textId="77777777" w:rsidR="00CC397D" w:rsidRPr="007B37A4" w:rsidRDefault="00CC397D" w:rsidP="00661E66">
            <w:pPr>
              <w:pStyle w:val="TabellenText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7B37A4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 xml:space="preserve">Prescription drug treatment </w:t>
            </w:r>
          </w:p>
        </w:tc>
        <w:tc>
          <w:tcPr>
            <w:tcW w:w="2552" w:type="dxa"/>
            <w:vAlign w:val="center"/>
          </w:tcPr>
          <w:p w14:paraId="1B9CB6F1" w14:textId="77777777" w:rsidR="00CC397D" w:rsidRPr="000265EB" w:rsidRDefault="00CC397D" w:rsidP="00661E66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noWrap/>
            <w:vAlign w:val="center"/>
          </w:tcPr>
          <w:p w14:paraId="6622F924" w14:textId="77777777" w:rsidR="00CC397D" w:rsidRPr="000265EB" w:rsidRDefault="00CC397D" w:rsidP="00661E66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CC397D" w:rsidRPr="007B37A4" w14:paraId="7EEE8AB9" w14:textId="77777777" w:rsidTr="00661E66">
        <w:trPr>
          <w:trHeight w:val="300"/>
        </w:trPr>
        <w:tc>
          <w:tcPr>
            <w:tcW w:w="4111" w:type="dxa"/>
            <w:noWrap/>
            <w:vAlign w:val="center"/>
          </w:tcPr>
          <w:p w14:paraId="72153B9B" w14:textId="77777777" w:rsidR="00CC397D" w:rsidRPr="007B37A4" w:rsidRDefault="00CC397D" w:rsidP="00661E66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7B37A4">
              <w:rPr>
                <w:rFonts w:ascii="Times New Roman" w:hAnsi="Times New Roman"/>
                <w:sz w:val="22"/>
                <w:szCs w:val="22"/>
                <w:lang w:val="en-US"/>
              </w:rPr>
              <w:t>Any drug treatment</w:t>
            </w:r>
          </w:p>
        </w:tc>
        <w:tc>
          <w:tcPr>
            <w:tcW w:w="2552" w:type="dxa"/>
            <w:noWrap/>
          </w:tcPr>
          <w:p w14:paraId="339CAA1D" w14:textId="28786081" w:rsidR="00CC397D" w:rsidRPr="000265EB" w:rsidRDefault="001B7C4C" w:rsidP="00661E66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9,</w:t>
            </w:r>
            <w:r w:rsidR="007B37A4" w:rsidRPr="000265EB">
              <w:rPr>
                <w:rFonts w:ascii="Times New Roman" w:hAnsi="Times New Roman"/>
                <w:sz w:val="22"/>
                <w:szCs w:val="22"/>
                <w:lang w:val="en-US"/>
              </w:rPr>
              <w:t>177</w:t>
            </w: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± 13,</w:t>
            </w:r>
            <w:r w:rsidR="007B37A4" w:rsidRPr="000265EB">
              <w:rPr>
                <w:rFonts w:ascii="Times New Roman" w:hAnsi="Times New Roman"/>
                <w:sz w:val="22"/>
                <w:szCs w:val="22"/>
                <w:lang w:val="en-US"/>
              </w:rPr>
              <w:t>134</w:t>
            </w: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 €</w:t>
            </w:r>
          </w:p>
        </w:tc>
        <w:tc>
          <w:tcPr>
            <w:tcW w:w="2126" w:type="dxa"/>
            <w:noWrap/>
          </w:tcPr>
          <w:p w14:paraId="1C36D74E" w14:textId="7F27628E" w:rsidR="00CC397D" w:rsidRPr="000265EB" w:rsidRDefault="001B7C4C" w:rsidP="00661E66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11,</w:t>
            </w:r>
            <w:r w:rsidR="007B37A4" w:rsidRPr="000265EB">
              <w:rPr>
                <w:rFonts w:ascii="Times New Roman" w:hAnsi="Times New Roman"/>
                <w:sz w:val="22"/>
                <w:szCs w:val="22"/>
                <w:lang w:val="en-US"/>
              </w:rPr>
              <w:t>752</w:t>
            </w: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± 13,</w:t>
            </w:r>
            <w:r w:rsidR="007B37A4" w:rsidRPr="000265EB">
              <w:rPr>
                <w:rFonts w:ascii="Times New Roman" w:hAnsi="Times New Roman"/>
                <w:sz w:val="22"/>
                <w:szCs w:val="22"/>
                <w:lang w:val="en-US"/>
              </w:rPr>
              <w:t>622</w:t>
            </w: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 €</w:t>
            </w:r>
          </w:p>
        </w:tc>
      </w:tr>
      <w:tr w:rsidR="00CC397D" w:rsidRPr="007B37A4" w14:paraId="043BB413" w14:textId="77777777" w:rsidTr="00661E66">
        <w:trPr>
          <w:trHeight w:val="300"/>
        </w:trPr>
        <w:tc>
          <w:tcPr>
            <w:tcW w:w="4111" w:type="dxa"/>
            <w:noWrap/>
            <w:vAlign w:val="center"/>
          </w:tcPr>
          <w:p w14:paraId="204CCEAC" w14:textId="77777777" w:rsidR="00CC397D" w:rsidRPr="007B37A4" w:rsidRDefault="00CC397D" w:rsidP="00661E66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7B37A4">
              <w:rPr>
                <w:rFonts w:ascii="Times New Roman" w:hAnsi="Times New Roman"/>
                <w:sz w:val="22"/>
                <w:szCs w:val="22"/>
                <w:lang w:val="en-US"/>
              </w:rPr>
              <w:t>Iron preparations</w:t>
            </w:r>
          </w:p>
        </w:tc>
        <w:tc>
          <w:tcPr>
            <w:tcW w:w="2552" w:type="dxa"/>
            <w:noWrap/>
          </w:tcPr>
          <w:p w14:paraId="3DA172E1" w14:textId="135800C1" w:rsidR="00CC397D" w:rsidRPr="000265EB" w:rsidRDefault="007B37A4" w:rsidP="00661E66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66</w:t>
            </w:r>
            <w:r w:rsidR="001B7C4C" w:rsidRPr="000265E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± </w:t>
            </w: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185</w:t>
            </w:r>
            <w:r w:rsidR="001B7C4C" w:rsidRPr="000265EB">
              <w:rPr>
                <w:rFonts w:ascii="Times New Roman" w:hAnsi="Times New Roman"/>
                <w:sz w:val="22"/>
                <w:szCs w:val="22"/>
                <w:lang w:val="en-US"/>
              </w:rPr>
              <w:t> €</w:t>
            </w:r>
          </w:p>
        </w:tc>
        <w:tc>
          <w:tcPr>
            <w:tcW w:w="2126" w:type="dxa"/>
            <w:noWrap/>
          </w:tcPr>
          <w:p w14:paraId="75C0E5C5" w14:textId="4DA3E4A8" w:rsidR="00CC397D" w:rsidRPr="000265EB" w:rsidRDefault="007B37A4" w:rsidP="00661E66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316</w:t>
            </w:r>
            <w:r w:rsidR="001B7C4C" w:rsidRPr="000265E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± 3</w:t>
            </w: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38</w:t>
            </w:r>
            <w:r w:rsidR="001B7C4C" w:rsidRPr="000265EB">
              <w:rPr>
                <w:rFonts w:ascii="Times New Roman" w:hAnsi="Times New Roman"/>
                <w:sz w:val="22"/>
                <w:szCs w:val="22"/>
                <w:lang w:val="en-US"/>
              </w:rPr>
              <w:t> €</w:t>
            </w:r>
          </w:p>
        </w:tc>
      </w:tr>
      <w:tr w:rsidR="00CC397D" w:rsidRPr="007B37A4" w14:paraId="636BDB10" w14:textId="77777777" w:rsidTr="00661E66">
        <w:trPr>
          <w:trHeight w:val="300"/>
        </w:trPr>
        <w:tc>
          <w:tcPr>
            <w:tcW w:w="4111" w:type="dxa"/>
            <w:noWrap/>
            <w:vAlign w:val="center"/>
          </w:tcPr>
          <w:p w14:paraId="0177F9F9" w14:textId="77777777" w:rsidR="00CC397D" w:rsidRPr="007B37A4" w:rsidRDefault="00CC397D" w:rsidP="00661E66">
            <w:pPr>
              <w:pStyle w:val="TabellenText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7B37A4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Total cost</w:t>
            </w:r>
          </w:p>
        </w:tc>
        <w:tc>
          <w:tcPr>
            <w:tcW w:w="2552" w:type="dxa"/>
            <w:noWrap/>
            <w:vAlign w:val="center"/>
          </w:tcPr>
          <w:p w14:paraId="72BD7A5B" w14:textId="77777777" w:rsidR="00CC397D" w:rsidRPr="000265EB" w:rsidRDefault="00CC397D" w:rsidP="00661E66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noWrap/>
            <w:vAlign w:val="center"/>
          </w:tcPr>
          <w:p w14:paraId="6A0BD80A" w14:textId="77777777" w:rsidR="00CC397D" w:rsidRPr="000265EB" w:rsidRDefault="00CC397D" w:rsidP="00661E66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CC397D" w:rsidRPr="007B37A4" w14:paraId="40ADB0B7" w14:textId="77777777" w:rsidTr="00661E66">
        <w:trPr>
          <w:trHeight w:val="300"/>
        </w:trPr>
        <w:tc>
          <w:tcPr>
            <w:tcW w:w="4111" w:type="dxa"/>
            <w:noWrap/>
            <w:vAlign w:val="center"/>
          </w:tcPr>
          <w:p w14:paraId="3BBFD013" w14:textId="77777777" w:rsidR="00CC397D" w:rsidRPr="007B37A4" w:rsidRDefault="00CC397D" w:rsidP="00661E66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7B37A4">
              <w:rPr>
                <w:rFonts w:ascii="Times New Roman" w:hAnsi="Times New Roman"/>
                <w:sz w:val="22"/>
                <w:szCs w:val="22"/>
                <w:lang w:val="en-US"/>
              </w:rPr>
              <w:t>All-cause</w:t>
            </w:r>
            <w:r w:rsidRPr="007B37A4">
              <w:rPr>
                <w:rFonts w:ascii="Times New Roman" w:hAnsi="Times New Roman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2552" w:type="dxa"/>
            <w:noWrap/>
          </w:tcPr>
          <w:p w14:paraId="489E4BE2" w14:textId="3117A9D4" w:rsidR="00CC397D" w:rsidRPr="000265EB" w:rsidRDefault="001B7C4C" w:rsidP="00661E66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14,</w:t>
            </w:r>
            <w:r w:rsidR="007B37A4" w:rsidRPr="000265EB">
              <w:rPr>
                <w:rFonts w:ascii="Times New Roman" w:hAnsi="Times New Roman"/>
                <w:sz w:val="22"/>
                <w:szCs w:val="22"/>
                <w:lang w:val="en-US"/>
              </w:rPr>
              <w:t>487</w:t>
            </w: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± 15,</w:t>
            </w:r>
            <w:r w:rsidR="007B37A4" w:rsidRPr="000265EB">
              <w:rPr>
                <w:rFonts w:ascii="Times New Roman" w:hAnsi="Times New Roman"/>
                <w:sz w:val="22"/>
                <w:szCs w:val="22"/>
                <w:lang w:val="en-US"/>
              </w:rPr>
              <w:t>348</w:t>
            </w: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 €</w:t>
            </w:r>
          </w:p>
        </w:tc>
        <w:tc>
          <w:tcPr>
            <w:tcW w:w="2126" w:type="dxa"/>
            <w:noWrap/>
          </w:tcPr>
          <w:p w14:paraId="7BD1F4EA" w14:textId="309503BF" w:rsidR="00CC397D" w:rsidRPr="000265EB" w:rsidRDefault="001B7C4C" w:rsidP="00661E66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16,</w:t>
            </w:r>
            <w:r w:rsidR="007B37A4" w:rsidRPr="000265EB">
              <w:rPr>
                <w:rFonts w:ascii="Times New Roman" w:hAnsi="Times New Roman"/>
                <w:sz w:val="22"/>
                <w:szCs w:val="22"/>
                <w:lang w:val="en-US"/>
              </w:rPr>
              <w:t>794</w:t>
            </w: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± </w:t>
            </w:r>
            <w:r w:rsidR="007B37A4" w:rsidRPr="000265EB">
              <w:rPr>
                <w:rFonts w:ascii="Times New Roman" w:hAnsi="Times New Roman"/>
                <w:sz w:val="22"/>
                <w:szCs w:val="22"/>
                <w:lang w:val="en-US"/>
              </w:rPr>
              <w:t>18,005</w:t>
            </w: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€</w:t>
            </w:r>
          </w:p>
        </w:tc>
      </w:tr>
      <w:tr w:rsidR="00CC397D" w:rsidRPr="007B37A4" w14:paraId="1967CFD9" w14:textId="77777777" w:rsidTr="00661E66">
        <w:trPr>
          <w:trHeight w:val="300"/>
        </w:trPr>
        <w:tc>
          <w:tcPr>
            <w:tcW w:w="4111" w:type="dxa"/>
            <w:noWrap/>
            <w:vAlign w:val="center"/>
          </w:tcPr>
          <w:p w14:paraId="6261321F" w14:textId="77777777" w:rsidR="00CC397D" w:rsidRPr="007B37A4" w:rsidRDefault="00CC397D" w:rsidP="00661E66">
            <w:pPr>
              <w:pStyle w:val="TabellenText"/>
              <w:rPr>
                <w:rFonts w:ascii="Times New Roman" w:hAnsi="Times New Roman"/>
                <w:sz w:val="22"/>
                <w:szCs w:val="22"/>
                <w:vertAlign w:val="superscript"/>
                <w:lang w:val="en-US"/>
              </w:rPr>
            </w:pPr>
            <w:r w:rsidRPr="007B37A4">
              <w:rPr>
                <w:rFonts w:ascii="Times New Roman" w:hAnsi="Times New Roman"/>
                <w:sz w:val="22"/>
                <w:szCs w:val="22"/>
                <w:lang w:val="en-US"/>
              </w:rPr>
              <w:t>ID/IDA-related</w:t>
            </w:r>
            <w:r w:rsidRPr="007B37A4">
              <w:rPr>
                <w:rFonts w:ascii="Times New Roman" w:hAnsi="Times New Roman"/>
                <w:sz w:val="22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2552" w:type="dxa"/>
            <w:noWrap/>
          </w:tcPr>
          <w:p w14:paraId="45CCC0B4" w14:textId="034AB5AA" w:rsidR="00CC397D" w:rsidRPr="000265EB" w:rsidRDefault="001B7C4C" w:rsidP="00661E66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3</w:t>
            </w:r>
            <w:r w:rsidR="007B37A4" w:rsidRPr="000265EB">
              <w:rPr>
                <w:rFonts w:ascii="Times New Roman" w:hAnsi="Times New Roman"/>
                <w:sz w:val="22"/>
                <w:szCs w:val="22"/>
                <w:lang w:val="en-US"/>
              </w:rPr>
              <w:t>34</w:t>
            </w: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± 4</w:t>
            </w:r>
            <w:r w:rsidR="007B37A4" w:rsidRPr="000265EB">
              <w:rPr>
                <w:rFonts w:ascii="Times New Roman" w:hAnsi="Times New Roman"/>
                <w:sz w:val="22"/>
                <w:szCs w:val="22"/>
                <w:lang w:val="en-US"/>
              </w:rPr>
              <w:t>8</w:t>
            </w: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9 €</w:t>
            </w:r>
          </w:p>
        </w:tc>
        <w:tc>
          <w:tcPr>
            <w:tcW w:w="2126" w:type="dxa"/>
            <w:noWrap/>
          </w:tcPr>
          <w:p w14:paraId="5B099361" w14:textId="6ADFC5FC" w:rsidR="00CC397D" w:rsidRPr="000265EB" w:rsidRDefault="001B7C4C" w:rsidP="00661E66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5</w:t>
            </w:r>
            <w:r w:rsidR="007B37A4" w:rsidRPr="000265EB">
              <w:rPr>
                <w:rFonts w:ascii="Times New Roman" w:hAnsi="Times New Roman"/>
                <w:sz w:val="22"/>
                <w:szCs w:val="22"/>
                <w:lang w:val="en-US"/>
              </w:rPr>
              <w:t>69</w:t>
            </w: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± 1,17</w:t>
            </w:r>
            <w:r w:rsidR="007B37A4" w:rsidRPr="000265EB">
              <w:rPr>
                <w:rFonts w:ascii="Times New Roman" w:hAnsi="Times New Roman"/>
                <w:sz w:val="22"/>
                <w:szCs w:val="22"/>
                <w:lang w:val="en-US"/>
              </w:rPr>
              <w:t>0</w:t>
            </w: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 €</w:t>
            </w:r>
          </w:p>
        </w:tc>
      </w:tr>
      <w:tr w:rsidR="00CC397D" w:rsidRPr="007B37A4" w14:paraId="4B3F1C70" w14:textId="77777777" w:rsidTr="00661E66">
        <w:trPr>
          <w:trHeight w:val="300"/>
        </w:trPr>
        <w:tc>
          <w:tcPr>
            <w:tcW w:w="4111" w:type="dxa"/>
            <w:noWrap/>
            <w:vAlign w:val="center"/>
          </w:tcPr>
          <w:p w14:paraId="3E9D88FB" w14:textId="77777777" w:rsidR="00CC397D" w:rsidRPr="007B37A4" w:rsidRDefault="00CC397D" w:rsidP="00661E66">
            <w:pPr>
              <w:pStyle w:val="TabellenText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7B37A4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Sickness benefits</w:t>
            </w:r>
          </w:p>
        </w:tc>
        <w:tc>
          <w:tcPr>
            <w:tcW w:w="2552" w:type="dxa"/>
            <w:noWrap/>
            <w:vAlign w:val="center"/>
          </w:tcPr>
          <w:p w14:paraId="3C9CD429" w14:textId="77777777" w:rsidR="00CC397D" w:rsidRPr="000265EB" w:rsidRDefault="00CC397D" w:rsidP="00661E66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noWrap/>
            <w:vAlign w:val="center"/>
          </w:tcPr>
          <w:p w14:paraId="6783ED9A" w14:textId="77777777" w:rsidR="00CC397D" w:rsidRPr="000265EB" w:rsidRDefault="00CC397D" w:rsidP="00661E66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CC397D" w:rsidRPr="007B37A4" w14:paraId="7BB6D982" w14:textId="77777777" w:rsidTr="00661E66">
        <w:trPr>
          <w:trHeight w:val="300"/>
        </w:trPr>
        <w:tc>
          <w:tcPr>
            <w:tcW w:w="4111" w:type="dxa"/>
            <w:noWrap/>
            <w:vAlign w:val="center"/>
          </w:tcPr>
          <w:p w14:paraId="4F32D951" w14:textId="77777777" w:rsidR="00CC397D" w:rsidRPr="007B37A4" w:rsidRDefault="00CC397D" w:rsidP="00661E66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7B37A4">
              <w:rPr>
                <w:rFonts w:ascii="Times New Roman" w:hAnsi="Times New Roman"/>
                <w:sz w:val="22"/>
                <w:szCs w:val="22"/>
                <w:lang w:val="en-US"/>
              </w:rPr>
              <w:t>All-cause</w:t>
            </w:r>
          </w:p>
        </w:tc>
        <w:tc>
          <w:tcPr>
            <w:tcW w:w="2552" w:type="dxa"/>
            <w:noWrap/>
          </w:tcPr>
          <w:p w14:paraId="6CC7D017" w14:textId="272E3438" w:rsidR="00CC397D" w:rsidRPr="000265EB" w:rsidRDefault="001B7C4C" w:rsidP="00661E66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806 ± 3,296 €</w:t>
            </w:r>
          </w:p>
        </w:tc>
        <w:tc>
          <w:tcPr>
            <w:tcW w:w="2126" w:type="dxa"/>
            <w:noWrap/>
          </w:tcPr>
          <w:p w14:paraId="4886F020" w14:textId="3D77D1BF" w:rsidR="00CC397D" w:rsidRPr="000265EB" w:rsidRDefault="001B7C4C" w:rsidP="00661E66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493 ± 2,093 €</w:t>
            </w:r>
          </w:p>
        </w:tc>
      </w:tr>
      <w:tr w:rsidR="00CC397D" w:rsidRPr="00002C66" w14:paraId="28C8E3C7" w14:textId="77777777" w:rsidTr="00661E66">
        <w:trPr>
          <w:trHeight w:val="300"/>
        </w:trPr>
        <w:tc>
          <w:tcPr>
            <w:tcW w:w="4111" w:type="dxa"/>
            <w:noWrap/>
            <w:vAlign w:val="center"/>
          </w:tcPr>
          <w:p w14:paraId="30C340EC" w14:textId="77777777" w:rsidR="00CC397D" w:rsidRPr="007B37A4" w:rsidRDefault="00CC397D" w:rsidP="00661E66">
            <w:pPr>
              <w:pStyle w:val="Tabelle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7B37A4">
              <w:rPr>
                <w:rFonts w:ascii="Times New Roman" w:hAnsi="Times New Roman"/>
                <w:sz w:val="22"/>
                <w:szCs w:val="22"/>
                <w:lang w:val="en-US"/>
              </w:rPr>
              <w:t>Due to ID/IDA</w:t>
            </w:r>
          </w:p>
        </w:tc>
        <w:tc>
          <w:tcPr>
            <w:tcW w:w="2552" w:type="dxa"/>
            <w:noWrap/>
          </w:tcPr>
          <w:p w14:paraId="4D9E5867" w14:textId="3400D54E" w:rsidR="00CC397D" w:rsidRPr="000265EB" w:rsidRDefault="001B7C4C" w:rsidP="00661E66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2126" w:type="dxa"/>
            <w:noWrap/>
          </w:tcPr>
          <w:p w14:paraId="4EB249E0" w14:textId="51C2C3B0" w:rsidR="00CC397D" w:rsidRPr="000265EB" w:rsidRDefault="001B7C4C" w:rsidP="00661E66">
            <w:pPr>
              <w:pStyle w:val="TabellenTex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265EB">
              <w:rPr>
                <w:rFonts w:ascii="Times New Roman" w:hAnsi="Times New Roman"/>
                <w:sz w:val="22"/>
                <w:szCs w:val="22"/>
                <w:lang w:val="en-US"/>
              </w:rPr>
              <w:t>-</w:t>
            </w:r>
          </w:p>
        </w:tc>
      </w:tr>
    </w:tbl>
    <w:p w14:paraId="3DD7151F" w14:textId="77777777" w:rsidR="00CC397D" w:rsidRPr="00002C66" w:rsidRDefault="00CC397D" w:rsidP="00CC397D">
      <w:pPr>
        <w:spacing w:after="0" w:line="240" w:lineRule="auto"/>
        <w:jc w:val="both"/>
        <w:rPr>
          <w:rFonts w:ascii="Times New Roman" w:eastAsia="Times New Roman" w:hAnsi="Times New Roman" w:cs="Times New Roman"/>
          <w:kern w:val="4"/>
          <w:sz w:val="16"/>
          <w:szCs w:val="16"/>
          <w:lang w:eastAsia="de-DE"/>
          <w14:ligatures w14:val="none"/>
        </w:rPr>
      </w:pPr>
      <w:r w:rsidRPr="00002C66">
        <w:rPr>
          <w:rFonts w:ascii="Times New Roman" w:eastAsia="Times New Roman" w:hAnsi="Times New Roman" w:cs="Times New Roman"/>
          <w:kern w:val="4"/>
          <w:sz w:val="16"/>
          <w:szCs w:val="16"/>
          <w:vertAlign w:val="superscript"/>
          <w:lang w:eastAsia="de-DE"/>
          <w14:ligatures w14:val="none"/>
        </w:rPr>
        <w:t>1</w:t>
      </w:r>
      <w:r w:rsidRPr="00002C66">
        <w:rPr>
          <w:rFonts w:ascii="Times New Roman" w:eastAsia="Times New Roman" w:hAnsi="Times New Roman" w:cs="Times New Roman"/>
          <w:kern w:val="4"/>
          <w:sz w:val="16"/>
          <w:szCs w:val="16"/>
          <w:lang w:eastAsia="de-DE"/>
          <w14:ligatures w14:val="none"/>
        </w:rPr>
        <w:t>sum of outpatient costs, costs for hospitalizations (all-cause), and costs for any prescription drug treatment</w:t>
      </w:r>
    </w:p>
    <w:p w14:paraId="7F521934" w14:textId="77777777" w:rsidR="00CC397D" w:rsidRPr="00002C66" w:rsidRDefault="00CC397D" w:rsidP="00CC397D">
      <w:pPr>
        <w:spacing w:after="0" w:line="240" w:lineRule="auto"/>
        <w:jc w:val="both"/>
        <w:rPr>
          <w:rFonts w:ascii="Times New Roman" w:eastAsia="Times New Roman" w:hAnsi="Times New Roman" w:cs="Times New Roman"/>
          <w:kern w:val="4"/>
          <w:sz w:val="16"/>
          <w:szCs w:val="16"/>
          <w:lang w:eastAsia="de-DE"/>
          <w14:ligatures w14:val="none"/>
        </w:rPr>
      </w:pPr>
      <w:r w:rsidRPr="00002C66">
        <w:rPr>
          <w:rFonts w:ascii="Times New Roman" w:eastAsia="Times New Roman" w:hAnsi="Times New Roman" w:cs="Times New Roman"/>
          <w:kern w:val="4"/>
          <w:sz w:val="16"/>
          <w:szCs w:val="16"/>
          <w:vertAlign w:val="superscript"/>
          <w:lang w:eastAsia="de-DE"/>
          <w14:ligatures w14:val="none"/>
        </w:rPr>
        <w:t>2</w:t>
      </w:r>
      <w:r w:rsidRPr="00002C66">
        <w:rPr>
          <w:rFonts w:ascii="Times New Roman" w:eastAsia="Times New Roman" w:hAnsi="Times New Roman" w:cs="Times New Roman"/>
          <w:kern w:val="4"/>
          <w:sz w:val="16"/>
          <w:szCs w:val="16"/>
          <w:lang w:eastAsia="de-DE"/>
          <w14:ligatures w14:val="none"/>
        </w:rPr>
        <w:t>sum of costs for hospitalizations due to ID/IDA, costs for outpatient services due to ID/IDA, and iron preparations</w:t>
      </w:r>
    </w:p>
    <w:p w14:paraId="6E6D17BF" w14:textId="25BB556D" w:rsidR="00045586" w:rsidRDefault="00CC397D" w:rsidP="00045586">
      <w:r w:rsidRPr="00002C66">
        <w:rPr>
          <w:rFonts w:ascii="Times New Roman" w:hAnsi="Times New Roman" w:cs="Times New Roman"/>
          <w:sz w:val="16"/>
          <w:szCs w:val="16"/>
        </w:rPr>
        <w:t>ID/IDA: iron deficiency/iron deficiency anemia</w:t>
      </w:r>
      <w:r w:rsidR="001B7C4C">
        <w:rPr>
          <w:rFonts w:ascii="Times New Roman" w:hAnsi="Times New Roman" w:cs="Times New Roman"/>
          <w:sz w:val="16"/>
          <w:szCs w:val="16"/>
        </w:rPr>
        <w:t>; SD: standard deviation</w:t>
      </w:r>
    </w:p>
    <w:p w14:paraId="37A3C704" w14:textId="77777777" w:rsidR="00045586" w:rsidRDefault="00045586" w:rsidP="00045586">
      <w:r>
        <w:br w:type="page"/>
      </w:r>
    </w:p>
    <w:p w14:paraId="0CCD2B95" w14:textId="4A39560A" w:rsidR="00402C2E" w:rsidRPr="00002C66" w:rsidRDefault="00BE4B63" w:rsidP="00045586">
      <w:pPr>
        <w:pStyle w:val="berschrift2"/>
      </w:pPr>
      <w:r>
        <w:lastRenderedPageBreak/>
        <w:t xml:space="preserve">Supplementary </w:t>
      </w:r>
      <w:r w:rsidR="00045586">
        <w:t>Table 2</w:t>
      </w:r>
      <w:r w:rsidR="00C63E0E">
        <w:t>3</w:t>
      </w:r>
    </w:p>
    <w:p w14:paraId="1A6CB481" w14:textId="05062F13" w:rsidR="0008019D" w:rsidRPr="0090623A" w:rsidRDefault="00045586">
      <w:pPr>
        <w:rPr>
          <w:rFonts w:ascii="Times New Roman" w:hAnsi="Times New Roman" w:cs="Times New Roman"/>
          <w:sz w:val="24"/>
          <w:szCs w:val="24"/>
        </w:rPr>
      </w:pPr>
      <w:r w:rsidRPr="00045586">
        <w:rPr>
          <w:rFonts w:ascii="Times New Roman" w:hAnsi="Times New Roman" w:cs="Times New Roman"/>
          <w:sz w:val="24"/>
          <w:szCs w:val="24"/>
        </w:rPr>
        <w:t xml:space="preserve">Treatments of </w:t>
      </w:r>
      <w:r w:rsidR="001E0606">
        <w:rPr>
          <w:rFonts w:ascii="Times New Roman" w:hAnsi="Times New Roman" w:cs="Times New Roman"/>
          <w:sz w:val="24"/>
          <w:szCs w:val="24"/>
        </w:rPr>
        <w:t xml:space="preserve">patients with </w:t>
      </w:r>
      <w:r w:rsidRPr="00045586">
        <w:rPr>
          <w:rFonts w:ascii="Times New Roman" w:hAnsi="Times New Roman" w:cs="Times New Roman"/>
          <w:sz w:val="24"/>
          <w:szCs w:val="24"/>
        </w:rPr>
        <w:t>ID/IDA of the ferric maltol treatment cohort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subcohort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heart disease; n = </w:t>
      </w:r>
      <w:r w:rsidRPr="000265EB">
        <w:rPr>
          <w:rFonts w:ascii="Times New Roman" w:hAnsi="Times New Roman" w:cs="Times New Roman"/>
          <w:sz w:val="24"/>
          <w:szCs w:val="24"/>
        </w:rPr>
        <w:t>231</w:t>
      </w:r>
      <w:r w:rsidRPr="0090623A">
        <w:rPr>
          <w:rFonts w:ascii="Times New Roman" w:hAnsi="Times New Roman" w:cs="Times New Roman"/>
          <w:sz w:val="24"/>
          <w:szCs w:val="24"/>
        </w:rPr>
        <w:t>) during the year before and after treatment initiation at index date</w:t>
      </w:r>
    </w:p>
    <w:tbl>
      <w:tblPr>
        <w:tblStyle w:val="Tabellenraster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  <w:gridCol w:w="1769"/>
        <w:gridCol w:w="1769"/>
      </w:tblGrid>
      <w:tr w:rsidR="00045586" w:rsidRPr="0090623A" w14:paraId="1284DA34" w14:textId="77777777" w:rsidTr="00797831">
        <w:tc>
          <w:tcPr>
            <w:tcW w:w="55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037432" w14:textId="77777777" w:rsidR="00045586" w:rsidRPr="0090623A" w:rsidRDefault="00045586" w:rsidP="0004558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0623A">
              <w:rPr>
                <w:rFonts w:ascii="Times New Roman" w:hAnsi="Times New Roman" w:cs="Times New Roman"/>
              </w:rPr>
              <w:t>Treatment option</w:t>
            </w:r>
          </w:p>
        </w:tc>
        <w:tc>
          <w:tcPr>
            <w:tcW w:w="35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8D5C75" w14:textId="5FDBF4F0" w:rsidR="00045586" w:rsidRPr="0090623A" w:rsidRDefault="00045586" w:rsidP="0004558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90623A">
              <w:rPr>
                <w:rFonts w:ascii="Times New Roman" w:hAnsi="Times New Roman" w:cs="Times New Roman"/>
              </w:rPr>
              <w:t xml:space="preserve">Treatment </w:t>
            </w:r>
            <w:proofErr w:type="spellStart"/>
            <w:r w:rsidRPr="0090623A">
              <w:rPr>
                <w:rFonts w:ascii="Times New Roman" w:hAnsi="Times New Roman" w:cs="Times New Roman"/>
              </w:rPr>
              <w:t>subcohort</w:t>
            </w:r>
            <w:proofErr w:type="spellEnd"/>
            <w:r w:rsidRPr="0090623A">
              <w:rPr>
                <w:rFonts w:ascii="Times New Roman" w:hAnsi="Times New Roman" w:cs="Times New Roman"/>
              </w:rPr>
              <w:t xml:space="preserve">: Heart disease (n = </w:t>
            </w:r>
            <w:r w:rsidRPr="000265EB">
              <w:rPr>
                <w:rFonts w:ascii="Times New Roman" w:hAnsi="Times New Roman" w:cs="Times New Roman"/>
              </w:rPr>
              <w:t>231</w:t>
            </w:r>
            <w:r w:rsidRPr="0090623A">
              <w:rPr>
                <w:rFonts w:ascii="Times New Roman" w:hAnsi="Times New Roman" w:cs="Times New Roman"/>
              </w:rPr>
              <w:t>)</w:t>
            </w:r>
          </w:p>
        </w:tc>
      </w:tr>
      <w:tr w:rsidR="00045586" w:rsidRPr="0090623A" w14:paraId="4BEA7652" w14:textId="77777777" w:rsidTr="00045586">
        <w:tc>
          <w:tcPr>
            <w:tcW w:w="5524" w:type="dxa"/>
            <w:vMerge/>
            <w:tcBorders>
              <w:bottom w:val="single" w:sz="4" w:space="0" w:color="auto"/>
            </w:tcBorders>
          </w:tcPr>
          <w:p w14:paraId="386A82B1" w14:textId="77777777" w:rsidR="00045586" w:rsidRPr="0090623A" w:rsidRDefault="00045586" w:rsidP="0004558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</w:tcBorders>
          </w:tcPr>
          <w:p w14:paraId="0763F156" w14:textId="77777777" w:rsidR="00045586" w:rsidRDefault="00045586" w:rsidP="0004558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90623A">
              <w:rPr>
                <w:rFonts w:ascii="Times New Roman" w:hAnsi="Times New Roman" w:cs="Times New Roman"/>
              </w:rPr>
              <w:t>1 year before index</w:t>
            </w:r>
          </w:p>
          <w:p w14:paraId="69248A41" w14:textId="3E17CDC3" w:rsidR="004C1DB3" w:rsidRPr="0090623A" w:rsidRDefault="004C1DB3" w:rsidP="0004558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</w:tcBorders>
          </w:tcPr>
          <w:p w14:paraId="7EA82673" w14:textId="77777777" w:rsidR="00045586" w:rsidRDefault="00045586" w:rsidP="0004558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90623A">
              <w:rPr>
                <w:rFonts w:ascii="Times New Roman" w:hAnsi="Times New Roman" w:cs="Times New Roman"/>
              </w:rPr>
              <w:t>1 year after index</w:t>
            </w:r>
          </w:p>
          <w:p w14:paraId="39D8C42B" w14:textId="21E8646B" w:rsidR="004C1DB3" w:rsidRPr="0090623A" w:rsidRDefault="004C1DB3" w:rsidP="0004558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 (%)</w:t>
            </w:r>
          </w:p>
        </w:tc>
      </w:tr>
      <w:tr w:rsidR="00045586" w:rsidRPr="0090623A" w14:paraId="052B14E4" w14:textId="77777777" w:rsidTr="00B8347B">
        <w:tc>
          <w:tcPr>
            <w:tcW w:w="55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C9F350" w14:textId="77777777" w:rsidR="00045586" w:rsidRPr="0090623A" w:rsidRDefault="00045586" w:rsidP="0004558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0623A">
              <w:rPr>
                <w:rFonts w:ascii="Times New Roman" w:hAnsi="Times New Roman" w:cs="Times New Roman"/>
              </w:rPr>
              <w:t>No treatment with iron preparations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8847DC" w14:textId="08DB73BC" w:rsidR="00045586" w:rsidRPr="000265EB" w:rsidRDefault="00045586" w:rsidP="00045586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265EB">
              <w:rPr>
                <w:rFonts w:ascii="Times New Roman" w:hAnsi="Times New Roman" w:cs="Times New Roman"/>
              </w:rPr>
              <w:t>147 (63.6%)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39B03F" w14:textId="197F20A8" w:rsidR="00045586" w:rsidRPr="000265EB" w:rsidRDefault="00045586" w:rsidP="00045586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265EB">
              <w:rPr>
                <w:rFonts w:ascii="Times New Roman" w:hAnsi="Times New Roman" w:cs="Times New Roman"/>
              </w:rPr>
              <w:t>70 (30.3%)</w:t>
            </w:r>
          </w:p>
        </w:tc>
      </w:tr>
      <w:tr w:rsidR="00045586" w:rsidRPr="0090623A" w14:paraId="2068B0B9" w14:textId="77777777" w:rsidTr="00B8347B">
        <w:tc>
          <w:tcPr>
            <w:tcW w:w="5524" w:type="dxa"/>
          </w:tcPr>
          <w:p w14:paraId="60CD248D" w14:textId="77777777" w:rsidR="00045586" w:rsidRPr="0090623A" w:rsidRDefault="00045586" w:rsidP="0004558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0623A">
              <w:rPr>
                <w:rFonts w:ascii="Times New Roman" w:hAnsi="Times New Roman" w:cs="Times New Roman"/>
              </w:rPr>
              <w:t>Any treatment with iron preparations</w:t>
            </w:r>
          </w:p>
        </w:tc>
        <w:tc>
          <w:tcPr>
            <w:tcW w:w="1769" w:type="dxa"/>
          </w:tcPr>
          <w:p w14:paraId="39001821" w14:textId="47698BCE" w:rsidR="00045586" w:rsidRPr="000265EB" w:rsidRDefault="00045586" w:rsidP="00045586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265EB">
              <w:rPr>
                <w:rFonts w:ascii="Times New Roman" w:hAnsi="Times New Roman" w:cs="Times New Roman"/>
              </w:rPr>
              <w:t>84 (36.4%)</w:t>
            </w:r>
          </w:p>
        </w:tc>
        <w:tc>
          <w:tcPr>
            <w:tcW w:w="1769" w:type="dxa"/>
          </w:tcPr>
          <w:p w14:paraId="53AA7AD6" w14:textId="29915EED" w:rsidR="00045586" w:rsidRPr="000265EB" w:rsidRDefault="00045586" w:rsidP="00045586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265EB">
              <w:rPr>
                <w:rFonts w:ascii="Times New Roman" w:hAnsi="Times New Roman" w:cs="Times New Roman"/>
              </w:rPr>
              <w:t>161 (69.7%)</w:t>
            </w:r>
          </w:p>
        </w:tc>
      </w:tr>
      <w:tr w:rsidR="00045586" w:rsidRPr="0090623A" w14:paraId="7B882556" w14:textId="77777777" w:rsidTr="00797831">
        <w:tc>
          <w:tcPr>
            <w:tcW w:w="5524" w:type="dxa"/>
          </w:tcPr>
          <w:p w14:paraId="3833EF73" w14:textId="77777777" w:rsidR="00045586" w:rsidRPr="0090623A" w:rsidRDefault="00045586" w:rsidP="00045586">
            <w:pPr>
              <w:spacing w:line="259" w:lineRule="auto"/>
              <w:ind w:left="317"/>
              <w:rPr>
                <w:rFonts w:ascii="Times New Roman" w:hAnsi="Times New Roman" w:cs="Times New Roman"/>
              </w:rPr>
            </w:pPr>
            <w:r w:rsidRPr="0090623A">
              <w:rPr>
                <w:rFonts w:ascii="Times New Roman" w:hAnsi="Times New Roman" w:cs="Times New Roman"/>
              </w:rPr>
              <w:t>thereof, treatment with bivalent oral iron preparations</w:t>
            </w:r>
          </w:p>
        </w:tc>
        <w:tc>
          <w:tcPr>
            <w:tcW w:w="1769" w:type="dxa"/>
          </w:tcPr>
          <w:p w14:paraId="3B75D669" w14:textId="6A9B030B" w:rsidR="00045586" w:rsidRPr="000265EB" w:rsidRDefault="00045586" w:rsidP="00045586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265EB">
              <w:rPr>
                <w:rFonts w:ascii="Times New Roman" w:hAnsi="Times New Roman" w:cs="Times New Roman"/>
              </w:rPr>
              <w:t>59 (70.2%)</w:t>
            </w:r>
          </w:p>
        </w:tc>
        <w:tc>
          <w:tcPr>
            <w:tcW w:w="1769" w:type="dxa"/>
          </w:tcPr>
          <w:p w14:paraId="32AF467F" w14:textId="4D7EB128" w:rsidR="00045586" w:rsidRPr="000265EB" w:rsidRDefault="00045586" w:rsidP="00045586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265EB">
              <w:rPr>
                <w:rFonts w:ascii="Times New Roman" w:hAnsi="Times New Roman" w:cs="Times New Roman"/>
              </w:rPr>
              <w:t>34 (21.1%)</w:t>
            </w:r>
          </w:p>
        </w:tc>
      </w:tr>
      <w:tr w:rsidR="00045586" w:rsidRPr="0090623A" w14:paraId="37E0ED90" w14:textId="77777777" w:rsidTr="00B8347B">
        <w:tc>
          <w:tcPr>
            <w:tcW w:w="5524" w:type="dxa"/>
          </w:tcPr>
          <w:p w14:paraId="1E00156B" w14:textId="77777777" w:rsidR="00045586" w:rsidRPr="0090623A" w:rsidRDefault="00045586" w:rsidP="00045586">
            <w:pPr>
              <w:spacing w:line="259" w:lineRule="auto"/>
              <w:ind w:left="317"/>
              <w:rPr>
                <w:rFonts w:ascii="Times New Roman" w:hAnsi="Times New Roman" w:cs="Times New Roman"/>
              </w:rPr>
            </w:pPr>
            <w:r w:rsidRPr="0090623A">
              <w:rPr>
                <w:rFonts w:ascii="Times New Roman" w:hAnsi="Times New Roman" w:cs="Times New Roman"/>
              </w:rPr>
              <w:t>thereof, treatment with ferric maltol</w:t>
            </w:r>
          </w:p>
        </w:tc>
        <w:tc>
          <w:tcPr>
            <w:tcW w:w="1769" w:type="dxa"/>
          </w:tcPr>
          <w:p w14:paraId="04425B07" w14:textId="1F03F558" w:rsidR="00045586" w:rsidRPr="000265EB" w:rsidRDefault="00045586" w:rsidP="00045586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265EB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1769" w:type="dxa"/>
          </w:tcPr>
          <w:p w14:paraId="00AAD504" w14:textId="4B2BCB49" w:rsidR="00045586" w:rsidRPr="000265EB" w:rsidRDefault="00045586" w:rsidP="00045586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265EB">
              <w:rPr>
                <w:rFonts w:ascii="Times New Roman" w:hAnsi="Times New Roman" w:cs="Times New Roman"/>
              </w:rPr>
              <w:t>111 (68.9%)</w:t>
            </w:r>
          </w:p>
        </w:tc>
      </w:tr>
      <w:tr w:rsidR="00045586" w:rsidRPr="00045586" w14:paraId="48304D2D" w14:textId="77777777" w:rsidTr="00B8347B">
        <w:tc>
          <w:tcPr>
            <w:tcW w:w="55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83E00D" w14:textId="77777777" w:rsidR="00045586" w:rsidRPr="0090623A" w:rsidRDefault="00045586" w:rsidP="00045586">
            <w:pPr>
              <w:spacing w:line="259" w:lineRule="auto"/>
              <w:ind w:left="317"/>
              <w:rPr>
                <w:rFonts w:ascii="Times New Roman" w:hAnsi="Times New Roman" w:cs="Times New Roman"/>
              </w:rPr>
            </w:pPr>
            <w:r w:rsidRPr="0090623A">
              <w:rPr>
                <w:rFonts w:ascii="Times New Roman" w:hAnsi="Times New Roman" w:cs="Times New Roman"/>
              </w:rPr>
              <w:t>thereof, treatment with parenteral iron preparations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374A6C" w14:textId="35AD1671" w:rsidR="00045586" w:rsidRPr="000265EB" w:rsidRDefault="00045586" w:rsidP="00045586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265EB">
              <w:rPr>
                <w:rFonts w:ascii="Times New Roman" w:hAnsi="Times New Roman" w:cs="Times New Roman"/>
              </w:rPr>
              <w:t>34 (40.5%)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2EDE7C" w14:textId="1BFD41CA" w:rsidR="00045586" w:rsidRPr="000265EB" w:rsidRDefault="00045586" w:rsidP="00045586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265EB">
              <w:rPr>
                <w:rFonts w:ascii="Times New Roman" w:hAnsi="Times New Roman" w:cs="Times New Roman"/>
              </w:rPr>
              <w:t>45 (28.0%)</w:t>
            </w:r>
          </w:p>
        </w:tc>
      </w:tr>
    </w:tbl>
    <w:p w14:paraId="762FA828" w14:textId="77777777" w:rsidR="00045586" w:rsidRPr="00045586" w:rsidRDefault="00045586" w:rsidP="00045586">
      <w:pPr>
        <w:rPr>
          <w:rFonts w:ascii="Times New Roman" w:hAnsi="Times New Roman"/>
          <w:sz w:val="16"/>
          <w:szCs w:val="16"/>
        </w:rPr>
      </w:pPr>
      <w:r w:rsidRPr="00045586">
        <w:rPr>
          <w:rFonts w:ascii="Times New Roman" w:hAnsi="Times New Roman"/>
          <w:sz w:val="16"/>
          <w:szCs w:val="16"/>
        </w:rPr>
        <w:t>ID/IDA: iron deficiency/iron deficiency anemia; no patients received trivalent ferric oxide polymaltose in the year before and after the index date</w:t>
      </w:r>
    </w:p>
    <w:p w14:paraId="6D41E681" w14:textId="77777777" w:rsidR="00045586" w:rsidRDefault="00045586" w:rsidP="00045586">
      <w:pPr>
        <w:pStyle w:val="berschrift2"/>
      </w:pPr>
      <w:r>
        <w:br w:type="page"/>
      </w:r>
    </w:p>
    <w:p w14:paraId="2A9281CE" w14:textId="14A69CA5" w:rsidR="002E65E2" w:rsidRDefault="00BE4B63" w:rsidP="00B8347B">
      <w:pPr>
        <w:pStyle w:val="berschrift2"/>
      </w:pPr>
      <w:r>
        <w:lastRenderedPageBreak/>
        <w:t xml:space="preserve">Supplementary </w:t>
      </w:r>
      <w:r w:rsidR="00045586">
        <w:t>Table 2</w:t>
      </w:r>
      <w:r w:rsidR="00C63E0E">
        <w:t>4</w:t>
      </w:r>
    </w:p>
    <w:p w14:paraId="478B0997" w14:textId="6C072C90" w:rsidR="00045586" w:rsidRPr="00DC68B6" w:rsidRDefault="00045586" w:rsidP="00045586">
      <w:pPr>
        <w:rPr>
          <w:rFonts w:ascii="Times New Roman" w:hAnsi="Times New Roman" w:cs="Times New Roman"/>
          <w:sz w:val="24"/>
          <w:szCs w:val="24"/>
        </w:rPr>
      </w:pPr>
      <w:r w:rsidRPr="00DC68B6">
        <w:rPr>
          <w:rFonts w:ascii="Times New Roman" w:hAnsi="Times New Roman" w:cs="Times New Roman"/>
          <w:sz w:val="24"/>
          <w:szCs w:val="24"/>
        </w:rPr>
        <w:t xml:space="preserve">Treatments of </w:t>
      </w:r>
      <w:r w:rsidR="001E0606">
        <w:rPr>
          <w:rFonts w:ascii="Times New Roman" w:hAnsi="Times New Roman" w:cs="Times New Roman"/>
          <w:sz w:val="24"/>
          <w:szCs w:val="24"/>
        </w:rPr>
        <w:t xml:space="preserve">patients with </w:t>
      </w:r>
      <w:r w:rsidRPr="00DC68B6">
        <w:rPr>
          <w:rFonts w:ascii="Times New Roman" w:hAnsi="Times New Roman" w:cs="Times New Roman"/>
          <w:sz w:val="24"/>
          <w:szCs w:val="24"/>
        </w:rPr>
        <w:t>ID/IDA of the ferric maltol treatment cohort (</w:t>
      </w:r>
      <w:proofErr w:type="spellStart"/>
      <w:r w:rsidRPr="00DC68B6">
        <w:rPr>
          <w:rFonts w:ascii="Times New Roman" w:hAnsi="Times New Roman" w:cs="Times New Roman"/>
          <w:sz w:val="24"/>
          <w:szCs w:val="24"/>
        </w:rPr>
        <w:t>subcohort</w:t>
      </w:r>
      <w:proofErr w:type="spellEnd"/>
      <w:r w:rsidRPr="00DC68B6">
        <w:rPr>
          <w:rFonts w:ascii="Times New Roman" w:hAnsi="Times New Roman" w:cs="Times New Roman"/>
          <w:sz w:val="24"/>
          <w:szCs w:val="24"/>
        </w:rPr>
        <w:t xml:space="preserve">: geriatric; n = </w:t>
      </w:r>
      <w:r w:rsidRPr="000265EB">
        <w:rPr>
          <w:rFonts w:ascii="Times New Roman" w:hAnsi="Times New Roman" w:cs="Times New Roman"/>
          <w:sz w:val="24"/>
          <w:szCs w:val="24"/>
        </w:rPr>
        <w:t>168</w:t>
      </w:r>
      <w:r w:rsidRPr="00DC68B6">
        <w:rPr>
          <w:rFonts w:ascii="Times New Roman" w:hAnsi="Times New Roman" w:cs="Times New Roman"/>
          <w:sz w:val="24"/>
          <w:szCs w:val="24"/>
        </w:rPr>
        <w:t>) during the year before and after treatment initiation at index date</w:t>
      </w:r>
    </w:p>
    <w:tbl>
      <w:tblPr>
        <w:tblStyle w:val="Tabellenraster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  <w:gridCol w:w="1769"/>
        <w:gridCol w:w="1769"/>
      </w:tblGrid>
      <w:tr w:rsidR="00045586" w:rsidRPr="00DC68B6" w14:paraId="1375E8CF" w14:textId="77777777" w:rsidTr="00797831">
        <w:tc>
          <w:tcPr>
            <w:tcW w:w="55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127970" w14:textId="77777777" w:rsidR="00045586" w:rsidRPr="00DC68B6" w:rsidRDefault="00045586" w:rsidP="0079783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C68B6">
              <w:rPr>
                <w:rFonts w:ascii="Times New Roman" w:hAnsi="Times New Roman" w:cs="Times New Roman"/>
              </w:rPr>
              <w:t>Treatment option</w:t>
            </w:r>
          </w:p>
        </w:tc>
        <w:tc>
          <w:tcPr>
            <w:tcW w:w="35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C9A96F" w14:textId="3BD52F7F" w:rsidR="00045586" w:rsidRPr="00DC68B6" w:rsidRDefault="00045586" w:rsidP="0079783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DC68B6">
              <w:rPr>
                <w:rFonts w:ascii="Times New Roman" w:hAnsi="Times New Roman" w:cs="Times New Roman"/>
              </w:rPr>
              <w:t xml:space="preserve">Treatment </w:t>
            </w:r>
            <w:proofErr w:type="spellStart"/>
            <w:r w:rsidRPr="00DC68B6">
              <w:rPr>
                <w:rFonts w:ascii="Times New Roman" w:hAnsi="Times New Roman" w:cs="Times New Roman"/>
              </w:rPr>
              <w:t>subcohort</w:t>
            </w:r>
            <w:proofErr w:type="spellEnd"/>
            <w:r w:rsidRPr="00DC68B6">
              <w:rPr>
                <w:rFonts w:ascii="Times New Roman" w:hAnsi="Times New Roman" w:cs="Times New Roman"/>
              </w:rPr>
              <w:t>: Geriatric (n</w:t>
            </w:r>
            <w:r w:rsidR="00F720C8" w:rsidRPr="00DC68B6">
              <w:rPr>
                <w:rFonts w:ascii="Times New Roman" w:hAnsi="Times New Roman" w:cs="Times New Roman"/>
              </w:rPr>
              <w:t> </w:t>
            </w:r>
            <w:r w:rsidRPr="00DC68B6">
              <w:rPr>
                <w:rFonts w:ascii="Times New Roman" w:hAnsi="Times New Roman" w:cs="Times New Roman"/>
              </w:rPr>
              <w:t>=</w:t>
            </w:r>
            <w:r w:rsidR="00F720C8" w:rsidRPr="00DC68B6">
              <w:rPr>
                <w:rFonts w:ascii="Times New Roman" w:hAnsi="Times New Roman" w:cs="Times New Roman"/>
              </w:rPr>
              <w:t> </w:t>
            </w:r>
            <w:r w:rsidRPr="000265EB">
              <w:rPr>
                <w:rFonts w:ascii="Times New Roman" w:hAnsi="Times New Roman" w:cs="Times New Roman"/>
              </w:rPr>
              <w:t>168</w:t>
            </w:r>
            <w:r w:rsidRPr="00DC68B6">
              <w:rPr>
                <w:rFonts w:ascii="Times New Roman" w:hAnsi="Times New Roman" w:cs="Times New Roman"/>
              </w:rPr>
              <w:t>)</w:t>
            </w:r>
          </w:p>
        </w:tc>
      </w:tr>
      <w:tr w:rsidR="00045586" w:rsidRPr="00DC68B6" w14:paraId="3F7ED7A0" w14:textId="77777777" w:rsidTr="00797831">
        <w:tc>
          <w:tcPr>
            <w:tcW w:w="5524" w:type="dxa"/>
            <w:vMerge/>
            <w:tcBorders>
              <w:bottom w:val="single" w:sz="4" w:space="0" w:color="auto"/>
            </w:tcBorders>
          </w:tcPr>
          <w:p w14:paraId="2D710CBD" w14:textId="77777777" w:rsidR="00045586" w:rsidRPr="00DC68B6" w:rsidRDefault="00045586" w:rsidP="00797831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</w:tcBorders>
          </w:tcPr>
          <w:p w14:paraId="75F36476" w14:textId="77777777" w:rsidR="00045586" w:rsidRDefault="00045586" w:rsidP="0079783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DC68B6">
              <w:rPr>
                <w:rFonts w:ascii="Times New Roman" w:hAnsi="Times New Roman" w:cs="Times New Roman"/>
              </w:rPr>
              <w:t>1 year before index</w:t>
            </w:r>
          </w:p>
          <w:p w14:paraId="650289B2" w14:textId="1F2DE76D" w:rsidR="004C1DB3" w:rsidRPr="00DC68B6" w:rsidRDefault="004C1DB3" w:rsidP="0079783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</w:tcBorders>
          </w:tcPr>
          <w:p w14:paraId="4479C8C6" w14:textId="77777777" w:rsidR="00045586" w:rsidRDefault="00045586" w:rsidP="0079783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DC68B6">
              <w:rPr>
                <w:rFonts w:ascii="Times New Roman" w:hAnsi="Times New Roman" w:cs="Times New Roman"/>
              </w:rPr>
              <w:t>1 year after index</w:t>
            </w:r>
          </w:p>
          <w:p w14:paraId="2D69661B" w14:textId="728FA6F3" w:rsidR="004C1DB3" w:rsidRPr="00DC68B6" w:rsidRDefault="004C1DB3" w:rsidP="0079783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 (%)</w:t>
            </w:r>
          </w:p>
        </w:tc>
      </w:tr>
      <w:tr w:rsidR="00045586" w:rsidRPr="00DC68B6" w14:paraId="33C66D9B" w14:textId="77777777" w:rsidTr="007978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22E959" w14:textId="77777777" w:rsidR="00045586" w:rsidRPr="00DC68B6" w:rsidRDefault="00045586" w:rsidP="0004558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C68B6">
              <w:rPr>
                <w:rFonts w:ascii="Times New Roman" w:hAnsi="Times New Roman" w:cs="Times New Roman"/>
              </w:rPr>
              <w:t>No treatment with iron preparations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5EB51A" w14:textId="78A28BBD" w:rsidR="00045586" w:rsidRPr="000265EB" w:rsidRDefault="00045586" w:rsidP="00045586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265EB">
              <w:rPr>
                <w:rFonts w:ascii="Times New Roman" w:hAnsi="Times New Roman" w:cs="Times New Roman"/>
              </w:rPr>
              <w:t>105 (62.5%)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568203" w14:textId="748429F4" w:rsidR="00045586" w:rsidRPr="000265EB" w:rsidRDefault="00045586" w:rsidP="00045586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265EB">
              <w:rPr>
                <w:rFonts w:ascii="Times New Roman" w:hAnsi="Times New Roman" w:cs="Times New Roman"/>
              </w:rPr>
              <w:t>52 (31.0%)</w:t>
            </w:r>
          </w:p>
        </w:tc>
      </w:tr>
      <w:tr w:rsidR="00045586" w:rsidRPr="00DC68B6" w14:paraId="2A15DE49" w14:textId="77777777" w:rsidTr="00797831">
        <w:tc>
          <w:tcPr>
            <w:tcW w:w="5524" w:type="dxa"/>
          </w:tcPr>
          <w:p w14:paraId="5E6795D8" w14:textId="77777777" w:rsidR="00045586" w:rsidRPr="00DC68B6" w:rsidRDefault="00045586" w:rsidP="0004558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C68B6">
              <w:rPr>
                <w:rFonts w:ascii="Times New Roman" w:hAnsi="Times New Roman" w:cs="Times New Roman"/>
              </w:rPr>
              <w:t>Any treatment with iron preparations</w:t>
            </w:r>
          </w:p>
        </w:tc>
        <w:tc>
          <w:tcPr>
            <w:tcW w:w="1769" w:type="dxa"/>
          </w:tcPr>
          <w:p w14:paraId="46EC64B2" w14:textId="7A3D18F0" w:rsidR="00045586" w:rsidRPr="000265EB" w:rsidRDefault="00045586" w:rsidP="00045586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265EB">
              <w:rPr>
                <w:rFonts w:ascii="Times New Roman" w:hAnsi="Times New Roman" w:cs="Times New Roman"/>
              </w:rPr>
              <w:t>63 (37.5%)</w:t>
            </w:r>
          </w:p>
        </w:tc>
        <w:tc>
          <w:tcPr>
            <w:tcW w:w="1769" w:type="dxa"/>
          </w:tcPr>
          <w:p w14:paraId="75DFE9B6" w14:textId="05607F6E" w:rsidR="00045586" w:rsidRPr="000265EB" w:rsidRDefault="00045586" w:rsidP="00045586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265EB">
              <w:rPr>
                <w:rFonts w:ascii="Times New Roman" w:hAnsi="Times New Roman" w:cs="Times New Roman"/>
              </w:rPr>
              <w:t>116 (69.1%)</w:t>
            </w:r>
          </w:p>
        </w:tc>
      </w:tr>
      <w:tr w:rsidR="00045586" w:rsidRPr="00DC68B6" w14:paraId="132158A5" w14:textId="77777777" w:rsidTr="00797831">
        <w:tc>
          <w:tcPr>
            <w:tcW w:w="5524" w:type="dxa"/>
          </w:tcPr>
          <w:p w14:paraId="23FD510A" w14:textId="77777777" w:rsidR="00045586" w:rsidRPr="00DC68B6" w:rsidRDefault="00045586" w:rsidP="00045586">
            <w:pPr>
              <w:spacing w:line="259" w:lineRule="auto"/>
              <w:ind w:left="317"/>
              <w:rPr>
                <w:rFonts w:ascii="Times New Roman" w:hAnsi="Times New Roman" w:cs="Times New Roman"/>
              </w:rPr>
            </w:pPr>
            <w:r w:rsidRPr="00DC68B6">
              <w:rPr>
                <w:rFonts w:ascii="Times New Roman" w:hAnsi="Times New Roman" w:cs="Times New Roman"/>
              </w:rPr>
              <w:t>thereof, treatment with bivalent oral iron preparations</w:t>
            </w:r>
          </w:p>
        </w:tc>
        <w:tc>
          <w:tcPr>
            <w:tcW w:w="1769" w:type="dxa"/>
          </w:tcPr>
          <w:p w14:paraId="481AC127" w14:textId="5CC7C16B" w:rsidR="00045586" w:rsidRPr="000265EB" w:rsidRDefault="00045586" w:rsidP="00045586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265EB">
              <w:rPr>
                <w:rFonts w:ascii="Times New Roman" w:hAnsi="Times New Roman" w:cs="Times New Roman"/>
              </w:rPr>
              <w:t>41 (65.1%)</w:t>
            </w:r>
          </w:p>
        </w:tc>
        <w:tc>
          <w:tcPr>
            <w:tcW w:w="1769" w:type="dxa"/>
          </w:tcPr>
          <w:p w14:paraId="4570CAD0" w14:textId="722A3135" w:rsidR="00045586" w:rsidRPr="000265EB" w:rsidRDefault="00045586" w:rsidP="00045586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265EB">
              <w:rPr>
                <w:rFonts w:ascii="Times New Roman" w:hAnsi="Times New Roman" w:cs="Times New Roman"/>
              </w:rPr>
              <w:t>24 (20.7%)</w:t>
            </w:r>
          </w:p>
        </w:tc>
      </w:tr>
      <w:tr w:rsidR="00045586" w:rsidRPr="00DC68B6" w14:paraId="5DCE7A8F" w14:textId="77777777" w:rsidTr="00797831">
        <w:tc>
          <w:tcPr>
            <w:tcW w:w="5524" w:type="dxa"/>
          </w:tcPr>
          <w:p w14:paraId="01526592" w14:textId="77777777" w:rsidR="00045586" w:rsidRPr="00DC68B6" w:rsidRDefault="00045586" w:rsidP="00045586">
            <w:pPr>
              <w:spacing w:line="259" w:lineRule="auto"/>
              <w:ind w:left="317"/>
              <w:rPr>
                <w:rFonts w:ascii="Times New Roman" w:hAnsi="Times New Roman" w:cs="Times New Roman"/>
              </w:rPr>
            </w:pPr>
            <w:r w:rsidRPr="00DC68B6">
              <w:rPr>
                <w:rFonts w:ascii="Times New Roman" w:hAnsi="Times New Roman" w:cs="Times New Roman"/>
              </w:rPr>
              <w:t>thereof, treatment with ferric maltol</w:t>
            </w:r>
          </w:p>
        </w:tc>
        <w:tc>
          <w:tcPr>
            <w:tcW w:w="1769" w:type="dxa"/>
          </w:tcPr>
          <w:p w14:paraId="510F4B49" w14:textId="3932CD87" w:rsidR="00045586" w:rsidRPr="000265EB" w:rsidRDefault="00045586" w:rsidP="00045586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265EB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1769" w:type="dxa"/>
          </w:tcPr>
          <w:p w14:paraId="52C800AB" w14:textId="3E8AEEEC" w:rsidR="00045586" w:rsidRPr="000265EB" w:rsidRDefault="00045586" w:rsidP="00045586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265EB">
              <w:rPr>
                <w:rFonts w:ascii="Times New Roman" w:hAnsi="Times New Roman" w:cs="Times New Roman"/>
              </w:rPr>
              <w:t>88 (75.9%)</w:t>
            </w:r>
          </w:p>
        </w:tc>
      </w:tr>
      <w:tr w:rsidR="00045586" w:rsidRPr="00045586" w14:paraId="47BE957C" w14:textId="77777777" w:rsidTr="007978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40A301" w14:textId="77777777" w:rsidR="00045586" w:rsidRPr="00DC68B6" w:rsidRDefault="00045586" w:rsidP="00045586">
            <w:pPr>
              <w:spacing w:line="259" w:lineRule="auto"/>
              <w:ind w:left="317"/>
              <w:rPr>
                <w:rFonts w:ascii="Times New Roman" w:hAnsi="Times New Roman" w:cs="Times New Roman"/>
              </w:rPr>
            </w:pPr>
            <w:r w:rsidRPr="00DC68B6">
              <w:rPr>
                <w:rFonts w:ascii="Times New Roman" w:hAnsi="Times New Roman" w:cs="Times New Roman"/>
              </w:rPr>
              <w:t>thereof, treatment with parenteral iron preparations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BA3C26" w14:textId="3D39E8D0" w:rsidR="00045586" w:rsidRPr="000265EB" w:rsidRDefault="00045586" w:rsidP="00045586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265EB">
              <w:rPr>
                <w:rFonts w:ascii="Times New Roman" w:hAnsi="Times New Roman" w:cs="Times New Roman"/>
              </w:rPr>
              <w:t>27 (42.9</w:t>
            </w:r>
            <w:r w:rsidR="00DC2EAF">
              <w:rPr>
                <w:rFonts w:ascii="Times New Roman" w:hAnsi="Times New Roman" w:cs="Times New Roman"/>
              </w:rPr>
              <w:t>%</w:t>
            </w:r>
            <w:r w:rsidRPr="000265E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A24F07" w14:textId="07FBC792" w:rsidR="00045586" w:rsidRPr="000265EB" w:rsidRDefault="00045586" w:rsidP="00045586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265EB">
              <w:rPr>
                <w:rFonts w:ascii="Times New Roman" w:hAnsi="Times New Roman" w:cs="Times New Roman"/>
              </w:rPr>
              <w:t>25 (21.6%)</w:t>
            </w:r>
          </w:p>
        </w:tc>
      </w:tr>
    </w:tbl>
    <w:p w14:paraId="75799CFF" w14:textId="77777777" w:rsidR="00045586" w:rsidRPr="00045586" w:rsidRDefault="00045586" w:rsidP="00045586">
      <w:pPr>
        <w:rPr>
          <w:rFonts w:ascii="Times New Roman" w:hAnsi="Times New Roman"/>
          <w:sz w:val="16"/>
          <w:szCs w:val="16"/>
        </w:rPr>
      </w:pPr>
      <w:r w:rsidRPr="00045586">
        <w:rPr>
          <w:rFonts w:ascii="Times New Roman" w:hAnsi="Times New Roman"/>
          <w:sz w:val="16"/>
          <w:szCs w:val="16"/>
        </w:rPr>
        <w:t>ID/IDA: iron deficiency/iron deficiency anemia; no patients received trivalent ferric oxide polymaltose in the year before and after the index date</w:t>
      </w:r>
    </w:p>
    <w:p w14:paraId="30166229" w14:textId="77777777" w:rsidR="00045586" w:rsidRDefault="00045586" w:rsidP="00045586">
      <w:pPr>
        <w:pStyle w:val="berschrift2"/>
      </w:pPr>
      <w:r>
        <w:br w:type="page"/>
      </w:r>
    </w:p>
    <w:p w14:paraId="0BA2E66B" w14:textId="56D425B4" w:rsidR="00045586" w:rsidRDefault="00BE4B63" w:rsidP="00B8347B">
      <w:pPr>
        <w:pStyle w:val="berschrift2"/>
      </w:pPr>
      <w:r>
        <w:lastRenderedPageBreak/>
        <w:t xml:space="preserve">Supplementary </w:t>
      </w:r>
      <w:r w:rsidR="00045586">
        <w:t>Table 2</w:t>
      </w:r>
      <w:r w:rsidR="00C63E0E">
        <w:t>5</w:t>
      </w:r>
      <w:r w:rsidR="00045586">
        <w:t xml:space="preserve"> </w:t>
      </w:r>
    </w:p>
    <w:p w14:paraId="22C89440" w14:textId="2E1BFE8C" w:rsidR="00045586" w:rsidRPr="00DC68B6" w:rsidRDefault="00045586" w:rsidP="00045586">
      <w:pPr>
        <w:rPr>
          <w:rFonts w:ascii="Times New Roman" w:hAnsi="Times New Roman" w:cs="Times New Roman"/>
          <w:sz w:val="24"/>
          <w:szCs w:val="24"/>
        </w:rPr>
      </w:pPr>
      <w:r w:rsidRPr="00045586">
        <w:rPr>
          <w:rFonts w:ascii="Times New Roman" w:hAnsi="Times New Roman" w:cs="Times New Roman"/>
          <w:sz w:val="24"/>
          <w:szCs w:val="24"/>
        </w:rPr>
        <w:t xml:space="preserve">Treatments of </w:t>
      </w:r>
      <w:r w:rsidR="001E0606">
        <w:rPr>
          <w:rFonts w:ascii="Times New Roman" w:hAnsi="Times New Roman" w:cs="Times New Roman"/>
          <w:sz w:val="24"/>
          <w:szCs w:val="24"/>
        </w:rPr>
        <w:t xml:space="preserve">patients with </w:t>
      </w:r>
      <w:r w:rsidRPr="00045586">
        <w:rPr>
          <w:rFonts w:ascii="Times New Roman" w:hAnsi="Times New Roman" w:cs="Times New Roman"/>
          <w:sz w:val="24"/>
          <w:szCs w:val="24"/>
        </w:rPr>
        <w:t xml:space="preserve">ID/IDA </w:t>
      </w:r>
      <w:r w:rsidRPr="00DC68B6">
        <w:rPr>
          <w:rFonts w:ascii="Times New Roman" w:hAnsi="Times New Roman" w:cs="Times New Roman"/>
          <w:sz w:val="24"/>
          <w:szCs w:val="24"/>
        </w:rPr>
        <w:t>of the ferric maltol treatment cohort (</w:t>
      </w:r>
      <w:proofErr w:type="spellStart"/>
      <w:r w:rsidRPr="00DC68B6">
        <w:rPr>
          <w:rFonts w:ascii="Times New Roman" w:hAnsi="Times New Roman" w:cs="Times New Roman"/>
        </w:rPr>
        <w:t>subcohort</w:t>
      </w:r>
      <w:proofErr w:type="spellEnd"/>
      <w:r w:rsidRPr="00DC68B6">
        <w:rPr>
          <w:rFonts w:ascii="Times New Roman" w:hAnsi="Times New Roman" w:cs="Times New Roman"/>
        </w:rPr>
        <w:t xml:space="preserve">: Menorrhagia and other gynecological diseases; n = </w:t>
      </w:r>
      <w:r w:rsidRPr="000265EB">
        <w:rPr>
          <w:rFonts w:ascii="Times New Roman" w:hAnsi="Times New Roman" w:cs="Times New Roman"/>
        </w:rPr>
        <w:t>215</w:t>
      </w:r>
      <w:r w:rsidRPr="00DC68B6">
        <w:rPr>
          <w:rFonts w:ascii="Times New Roman" w:hAnsi="Times New Roman" w:cs="Times New Roman"/>
          <w:sz w:val="24"/>
          <w:szCs w:val="24"/>
        </w:rPr>
        <w:t>) during the year before and after treatment initiation at index date</w:t>
      </w:r>
    </w:p>
    <w:tbl>
      <w:tblPr>
        <w:tblStyle w:val="Tabellenraster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  <w:gridCol w:w="1769"/>
        <w:gridCol w:w="1769"/>
      </w:tblGrid>
      <w:tr w:rsidR="00045586" w:rsidRPr="00DC68B6" w14:paraId="72C3459E" w14:textId="77777777" w:rsidTr="00797831">
        <w:tc>
          <w:tcPr>
            <w:tcW w:w="55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60EC79" w14:textId="77777777" w:rsidR="00045586" w:rsidRPr="00DC68B6" w:rsidRDefault="00045586" w:rsidP="0079783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C68B6">
              <w:rPr>
                <w:rFonts w:ascii="Times New Roman" w:hAnsi="Times New Roman" w:cs="Times New Roman"/>
              </w:rPr>
              <w:t>Treatment option</w:t>
            </w:r>
          </w:p>
        </w:tc>
        <w:tc>
          <w:tcPr>
            <w:tcW w:w="35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5CEB7F" w14:textId="675534C4" w:rsidR="00045586" w:rsidRPr="00DC68B6" w:rsidRDefault="00045586" w:rsidP="0079783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DC68B6">
              <w:rPr>
                <w:rFonts w:ascii="Times New Roman" w:hAnsi="Times New Roman" w:cs="Times New Roman"/>
              </w:rPr>
              <w:t xml:space="preserve">Treatment </w:t>
            </w:r>
            <w:proofErr w:type="spellStart"/>
            <w:r w:rsidRPr="00DC68B6">
              <w:rPr>
                <w:rFonts w:ascii="Times New Roman" w:hAnsi="Times New Roman" w:cs="Times New Roman"/>
              </w:rPr>
              <w:t>subcohort</w:t>
            </w:r>
            <w:proofErr w:type="spellEnd"/>
            <w:r w:rsidRPr="00DC68B6">
              <w:rPr>
                <w:rFonts w:ascii="Times New Roman" w:hAnsi="Times New Roman" w:cs="Times New Roman"/>
              </w:rPr>
              <w:t>: Menorrhagia and other gynecological diseases (n = </w:t>
            </w:r>
            <w:r w:rsidRPr="000265EB">
              <w:rPr>
                <w:rFonts w:ascii="Times New Roman" w:hAnsi="Times New Roman" w:cs="Times New Roman"/>
              </w:rPr>
              <w:t>215</w:t>
            </w:r>
            <w:r w:rsidRPr="00DC68B6">
              <w:rPr>
                <w:rFonts w:ascii="Times New Roman" w:hAnsi="Times New Roman" w:cs="Times New Roman"/>
              </w:rPr>
              <w:t>)</w:t>
            </w:r>
          </w:p>
        </w:tc>
      </w:tr>
      <w:tr w:rsidR="00045586" w:rsidRPr="00DC68B6" w14:paraId="081519AE" w14:textId="77777777" w:rsidTr="00797831">
        <w:tc>
          <w:tcPr>
            <w:tcW w:w="5524" w:type="dxa"/>
            <w:vMerge/>
            <w:tcBorders>
              <w:bottom w:val="single" w:sz="4" w:space="0" w:color="auto"/>
            </w:tcBorders>
          </w:tcPr>
          <w:p w14:paraId="4852C079" w14:textId="77777777" w:rsidR="00045586" w:rsidRPr="00DC68B6" w:rsidRDefault="00045586" w:rsidP="00797831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</w:tcBorders>
          </w:tcPr>
          <w:p w14:paraId="025BB7A5" w14:textId="77777777" w:rsidR="00045586" w:rsidRDefault="00045586" w:rsidP="0079783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DC68B6">
              <w:rPr>
                <w:rFonts w:ascii="Times New Roman" w:hAnsi="Times New Roman" w:cs="Times New Roman"/>
              </w:rPr>
              <w:t>1 year before index</w:t>
            </w:r>
          </w:p>
          <w:p w14:paraId="29AEC863" w14:textId="1B48ECA6" w:rsidR="004C1DB3" w:rsidRPr="00DC68B6" w:rsidRDefault="004C1DB3" w:rsidP="0079783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</w:tcBorders>
          </w:tcPr>
          <w:p w14:paraId="67A2C51A" w14:textId="77777777" w:rsidR="00045586" w:rsidRDefault="00045586" w:rsidP="0079783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DC68B6">
              <w:rPr>
                <w:rFonts w:ascii="Times New Roman" w:hAnsi="Times New Roman" w:cs="Times New Roman"/>
              </w:rPr>
              <w:t>1 year after index</w:t>
            </w:r>
          </w:p>
          <w:p w14:paraId="314A3D0E" w14:textId="7FA6A69B" w:rsidR="004C1DB3" w:rsidRPr="00DC68B6" w:rsidRDefault="004C1DB3" w:rsidP="0079783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 (%)</w:t>
            </w:r>
          </w:p>
        </w:tc>
      </w:tr>
      <w:tr w:rsidR="00045586" w:rsidRPr="00DC68B6" w14:paraId="1D13391E" w14:textId="77777777" w:rsidTr="007978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86E8A7" w14:textId="77777777" w:rsidR="00045586" w:rsidRPr="00DC68B6" w:rsidRDefault="00045586" w:rsidP="0079783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C68B6">
              <w:rPr>
                <w:rFonts w:ascii="Times New Roman" w:hAnsi="Times New Roman" w:cs="Times New Roman"/>
              </w:rPr>
              <w:t>No treatment with iron preparations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980A3C" w14:textId="59ED1360" w:rsidR="00045586" w:rsidRPr="000265EB" w:rsidRDefault="00045586" w:rsidP="00797831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265EB">
              <w:rPr>
                <w:rFonts w:ascii="Times New Roman" w:hAnsi="Times New Roman" w:cs="Times New Roman"/>
              </w:rPr>
              <w:t>137 (63.7%)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CD8926" w14:textId="0FA71AC1" w:rsidR="00045586" w:rsidRPr="000265EB" w:rsidRDefault="00045586" w:rsidP="00797831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265EB">
              <w:rPr>
                <w:rFonts w:ascii="Times New Roman" w:hAnsi="Times New Roman" w:cs="Times New Roman"/>
              </w:rPr>
              <w:t>80 (37.2%)</w:t>
            </w:r>
          </w:p>
        </w:tc>
      </w:tr>
      <w:tr w:rsidR="00045586" w:rsidRPr="00DC68B6" w14:paraId="60635E8A" w14:textId="77777777" w:rsidTr="00797831">
        <w:tc>
          <w:tcPr>
            <w:tcW w:w="5524" w:type="dxa"/>
          </w:tcPr>
          <w:p w14:paraId="0583043A" w14:textId="77777777" w:rsidR="00045586" w:rsidRPr="00DC68B6" w:rsidRDefault="00045586" w:rsidP="0079783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C68B6">
              <w:rPr>
                <w:rFonts w:ascii="Times New Roman" w:hAnsi="Times New Roman" w:cs="Times New Roman"/>
              </w:rPr>
              <w:t>Any treatment with iron preparations</w:t>
            </w:r>
          </w:p>
        </w:tc>
        <w:tc>
          <w:tcPr>
            <w:tcW w:w="1769" w:type="dxa"/>
          </w:tcPr>
          <w:p w14:paraId="0E45CDC2" w14:textId="1053CED0" w:rsidR="00045586" w:rsidRPr="000265EB" w:rsidRDefault="00045586" w:rsidP="00797831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265EB">
              <w:rPr>
                <w:rFonts w:ascii="Times New Roman" w:hAnsi="Times New Roman" w:cs="Times New Roman"/>
              </w:rPr>
              <w:t>78 (36.3%)</w:t>
            </w:r>
          </w:p>
        </w:tc>
        <w:tc>
          <w:tcPr>
            <w:tcW w:w="1769" w:type="dxa"/>
          </w:tcPr>
          <w:p w14:paraId="26F35728" w14:textId="6BDDD1A7" w:rsidR="00045586" w:rsidRPr="000265EB" w:rsidRDefault="00045586" w:rsidP="00797831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265EB">
              <w:rPr>
                <w:rFonts w:ascii="Times New Roman" w:hAnsi="Times New Roman" w:cs="Times New Roman"/>
              </w:rPr>
              <w:t>135 (62.8%)</w:t>
            </w:r>
          </w:p>
        </w:tc>
      </w:tr>
      <w:tr w:rsidR="00045586" w:rsidRPr="00DC68B6" w14:paraId="25A6D7AD" w14:textId="77777777" w:rsidTr="00797831">
        <w:tc>
          <w:tcPr>
            <w:tcW w:w="5524" w:type="dxa"/>
          </w:tcPr>
          <w:p w14:paraId="5F2EB922" w14:textId="77777777" w:rsidR="00045586" w:rsidRPr="00DC68B6" w:rsidRDefault="00045586" w:rsidP="00797831">
            <w:pPr>
              <w:spacing w:line="259" w:lineRule="auto"/>
              <w:ind w:left="317"/>
              <w:rPr>
                <w:rFonts w:ascii="Times New Roman" w:hAnsi="Times New Roman" w:cs="Times New Roman"/>
              </w:rPr>
            </w:pPr>
            <w:r w:rsidRPr="00DC68B6">
              <w:rPr>
                <w:rFonts w:ascii="Times New Roman" w:hAnsi="Times New Roman" w:cs="Times New Roman"/>
              </w:rPr>
              <w:t>thereof, treatment with bivalent oral iron preparations</w:t>
            </w:r>
          </w:p>
        </w:tc>
        <w:tc>
          <w:tcPr>
            <w:tcW w:w="1769" w:type="dxa"/>
          </w:tcPr>
          <w:p w14:paraId="1E8147DD" w14:textId="615B8A38" w:rsidR="00045586" w:rsidRPr="000265EB" w:rsidRDefault="00045586" w:rsidP="00797831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265EB">
              <w:rPr>
                <w:rFonts w:ascii="Times New Roman" w:hAnsi="Times New Roman" w:cs="Times New Roman"/>
              </w:rPr>
              <w:t>45 (57.7%)</w:t>
            </w:r>
          </w:p>
        </w:tc>
        <w:tc>
          <w:tcPr>
            <w:tcW w:w="1769" w:type="dxa"/>
          </w:tcPr>
          <w:p w14:paraId="60AE9C16" w14:textId="0E83A515" w:rsidR="00045586" w:rsidRPr="000265EB" w:rsidRDefault="00045586" w:rsidP="00797831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265EB">
              <w:rPr>
                <w:rFonts w:ascii="Times New Roman" w:hAnsi="Times New Roman" w:cs="Times New Roman"/>
              </w:rPr>
              <w:t>18 (13.3%)</w:t>
            </w:r>
          </w:p>
        </w:tc>
      </w:tr>
      <w:tr w:rsidR="00045586" w:rsidRPr="00DC68B6" w14:paraId="1E13EF60" w14:textId="77777777" w:rsidTr="00797831">
        <w:tc>
          <w:tcPr>
            <w:tcW w:w="5524" w:type="dxa"/>
          </w:tcPr>
          <w:p w14:paraId="0CACDFF7" w14:textId="77777777" w:rsidR="00045586" w:rsidRPr="00DC68B6" w:rsidRDefault="00045586" w:rsidP="00797831">
            <w:pPr>
              <w:spacing w:line="259" w:lineRule="auto"/>
              <w:ind w:left="317"/>
              <w:rPr>
                <w:rFonts w:ascii="Times New Roman" w:hAnsi="Times New Roman" w:cs="Times New Roman"/>
              </w:rPr>
            </w:pPr>
            <w:r w:rsidRPr="00DC68B6">
              <w:rPr>
                <w:rFonts w:ascii="Times New Roman" w:hAnsi="Times New Roman" w:cs="Times New Roman"/>
              </w:rPr>
              <w:t>thereof, treatment with ferric maltol</w:t>
            </w:r>
          </w:p>
        </w:tc>
        <w:tc>
          <w:tcPr>
            <w:tcW w:w="1769" w:type="dxa"/>
          </w:tcPr>
          <w:p w14:paraId="5F18D195" w14:textId="729408CB" w:rsidR="00045586" w:rsidRPr="000265EB" w:rsidRDefault="00045586" w:rsidP="00797831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265EB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1769" w:type="dxa"/>
          </w:tcPr>
          <w:p w14:paraId="562D2C93" w14:textId="713F53A5" w:rsidR="00045586" w:rsidRPr="000265EB" w:rsidRDefault="00045586" w:rsidP="00797831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265EB">
              <w:rPr>
                <w:rFonts w:ascii="Times New Roman" w:hAnsi="Times New Roman" w:cs="Times New Roman"/>
              </w:rPr>
              <w:t>91 (67.4%)</w:t>
            </w:r>
          </w:p>
        </w:tc>
      </w:tr>
      <w:tr w:rsidR="00045586" w:rsidRPr="00045586" w14:paraId="075E577D" w14:textId="77777777" w:rsidTr="007978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D305E5" w14:textId="77777777" w:rsidR="00045586" w:rsidRPr="00DC68B6" w:rsidRDefault="00045586" w:rsidP="00797831">
            <w:pPr>
              <w:spacing w:line="259" w:lineRule="auto"/>
              <w:ind w:left="317"/>
              <w:rPr>
                <w:rFonts w:ascii="Times New Roman" w:hAnsi="Times New Roman" w:cs="Times New Roman"/>
              </w:rPr>
            </w:pPr>
            <w:r w:rsidRPr="00DC68B6">
              <w:rPr>
                <w:rFonts w:ascii="Times New Roman" w:hAnsi="Times New Roman" w:cs="Times New Roman"/>
              </w:rPr>
              <w:t>thereof, treatment with parenteral iron preparations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962219" w14:textId="78F5E4FF" w:rsidR="00045586" w:rsidRPr="000265EB" w:rsidRDefault="00045586" w:rsidP="00797831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265EB">
              <w:rPr>
                <w:rFonts w:ascii="Times New Roman" w:hAnsi="Times New Roman" w:cs="Times New Roman"/>
              </w:rPr>
              <w:t>41 (52.6%)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A6CEF4" w14:textId="4686C717" w:rsidR="00045586" w:rsidRPr="000265EB" w:rsidRDefault="00045586" w:rsidP="00797831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265EB">
              <w:rPr>
                <w:rFonts w:ascii="Times New Roman" w:hAnsi="Times New Roman" w:cs="Times New Roman"/>
              </w:rPr>
              <w:t>52 (38.5%)</w:t>
            </w:r>
          </w:p>
        </w:tc>
      </w:tr>
    </w:tbl>
    <w:p w14:paraId="256EC5B0" w14:textId="77777777" w:rsidR="00045586" w:rsidRPr="00045586" w:rsidRDefault="00045586" w:rsidP="00045586">
      <w:pPr>
        <w:rPr>
          <w:rFonts w:ascii="Times New Roman" w:hAnsi="Times New Roman"/>
          <w:sz w:val="16"/>
          <w:szCs w:val="16"/>
        </w:rPr>
      </w:pPr>
      <w:r w:rsidRPr="00045586">
        <w:rPr>
          <w:rFonts w:ascii="Times New Roman" w:hAnsi="Times New Roman"/>
          <w:sz w:val="16"/>
          <w:szCs w:val="16"/>
        </w:rPr>
        <w:t>ID/IDA: iron deficiency/iron deficiency anemia; no patients received trivalent ferric oxide polymaltose in the year before and after the index date</w:t>
      </w:r>
    </w:p>
    <w:p w14:paraId="1119B0D6" w14:textId="5D94D4A1" w:rsidR="00045586" w:rsidRDefault="00045586" w:rsidP="000455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1AE1C00" w14:textId="23B75A56" w:rsidR="00045586" w:rsidRDefault="00BE4B63" w:rsidP="00B8347B">
      <w:pPr>
        <w:pStyle w:val="berschrift2"/>
      </w:pPr>
      <w:r>
        <w:lastRenderedPageBreak/>
        <w:t xml:space="preserve">Supplementary </w:t>
      </w:r>
      <w:r w:rsidR="00045586">
        <w:t>Table 2</w:t>
      </w:r>
      <w:r w:rsidR="00C63E0E">
        <w:t>6</w:t>
      </w:r>
    </w:p>
    <w:p w14:paraId="33794BBB" w14:textId="4676B495" w:rsidR="00045586" w:rsidRPr="00DC68B6" w:rsidRDefault="00045586" w:rsidP="00045586">
      <w:pPr>
        <w:rPr>
          <w:rFonts w:ascii="Times New Roman" w:hAnsi="Times New Roman" w:cs="Times New Roman"/>
          <w:sz w:val="24"/>
          <w:szCs w:val="24"/>
        </w:rPr>
      </w:pPr>
      <w:r w:rsidRPr="00045586">
        <w:rPr>
          <w:rFonts w:ascii="Times New Roman" w:hAnsi="Times New Roman" w:cs="Times New Roman"/>
          <w:sz w:val="24"/>
          <w:szCs w:val="24"/>
        </w:rPr>
        <w:t xml:space="preserve">Treatments of </w:t>
      </w:r>
      <w:r w:rsidR="001E0606">
        <w:rPr>
          <w:rFonts w:ascii="Times New Roman" w:hAnsi="Times New Roman" w:cs="Times New Roman"/>
          <w:sz w:val="24"/>
          <w:szCs w:val="24"/>
        </w:rPr>
        <w:t xml:space="preserve">patients with </w:t>
      </w:r>
      <w:r w:rsidRPr="00045586">
        <w:rPr>
          <w:rFonts w:ascii="Times New Roman" w:hAnsi="Times New Roman" w:cs="Times New Roman"/>
          <w:sz w:val="24"/>
          <w:szCs w:val="24"/>
        </w:rPr>
        <w:t>ID/IDA of the ferric maltol treatment cohort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02C66">
        <w:rPr>
          <w:rFonts w:ascii="Times New Roman" w:hAnsi="Times New Roman" w:cs="Times New Roman"/>
        </w:rPr>
        <w:t>subcohort</w:t>
      </w:r>
      <w:proofErr w:type="spellEnd"/>
      <w:r w:rsidRPr="00002C66">
        <w:rPr>
          <w:rFonts w:ascii="Times New Roman" w:hAnsi="Times New Roman" w:cs="Times New Roman"/>
        </w:rPr>
        <w:t xml:space="preserve">: </w:t>
      </w:r>
      <w:r w:rsidRPr="00045586">
        <w:rPr>
          <w:rFonts w:ascii="Times New Roman" w:hAnsi="Times New Roman" w:cs="Times New Roman"/>
        </w:rPr>
        <w:t>Gastrointestinal bleeding</w:t>
      </w:r>
      <w:r>
        <w:rPr>
          <w:rFonts w:ascii="Times New Roman" w:hAnsi="Times New Roman" w:cs="Times New Roman"/>
        </w:rPr>
        <w:t xml:space="preserve">; </w:t>
      </w:r>
      <w:r w:rsidRPr="00045586">
        <w:rPr>
          <w:rFonts w:ascii="Times New Roman" w:hAnsi="Times New Roman" w:cs="Times New Roman"/>
        </w:rPr>
        <w:t xml:space="preserve">n = </w:t>
      </w:r>
      <w:r w:rsidRPr="000265EB">
        <w:rPr>
          <w:rFonts w:ascii="Times New Roman" w:hAnsi="Times New Roman" w:cs="Times New Roman"/>
        </w:rPr>
        <w:t>377</w:t>
      </w:r>
      <w:r w:rsidRPr="00DC68B6">
        <w:rPr>
          <w:rFonts w:ascii="Times New Roman" w:hAnsi="Times New Roman" w:cs="Times New Roman"/>
          <w:sz w:val="24"/>
          <w:szCs w:val="24"/>
        </w:rPr>
        <w:t>) during the year before and after treatment initiation at index date</w:t>
      </w:r>
    </w:p>
    <w:tbl>
      <w:tblPr>
        <w:tblStyle w:val="Tabellenraster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  <w:gridCol w:w="1769"/>
        <w:gridCol w:w="1769"/>
      </w:tblGrid>
      <w:tr w:rsidR="00045586" w:rsidRPr="00DC68B6" w14:paraId="4BDCCF6C" w14:textId="77777777" w:rsidTr="00797831">
        <w:tc>
          <w:tcPr>
            <w:tcW w:w="55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5B146F" w14:textId="77777777" w:rsidR="00045586" w:rsidRPr="00DC68B6" w:rsidRDefault="00045586" w:rsidP="0079783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C68B6">
              <w:rPr>
                <w:rFonts w:ascii="Times New Roman" w:hAnsi="Times New Roman" w:cs="Times New Roman"/>
              </w:rPr>
              <w:t>Treatment option</w:t>
            </w:r>
          </w:p>
        </w:tc>
        <w:tc>
          <w:tcPr>
            <w:tcW w:w="35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2BB572" w14:textId="493F3114" w:rsidR="00045586" w:rsidRPr="00DC68B6" w:rsidRDefault="00045586" w:rsidP="0079783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DC68B6">
              <w:rPr>
                <w:rFonts w:ascii="Times New Roman" w:hAnsi="Times New Roman" w:cs="Times New Roman"/>
              </w:rPr>
              <w:t xml:space="preserve">Treatment </w:t>
            </w:r>
            <w:proofErr w:type="spellStart"/>
            <w:r w:rsidRPr="00DC68B6">
              <w:rPr>
                <w:rFonts w:ascii="Times New Roman" w:hAnsi="Times New Roman" w:cs="Times New Roman"/>
              </w:rPr>
              <w:t>subcohort</w:t>
            </w:r>
            <w:proofErr w:type="spellEnd"/>
            <w:r w:rsidRPr="00DC68B6">
              <w:rPr>
                <w:rFonts w:ascii="Times New Roman" w:hAnsi="Times New Roman" w:cs="Times New Roman"/>
              </w:rPr>
              <w:t>: Gastrointestinal bleeding (n = </w:t>
            </w:r>
            <w:r w:rsidRPr="000265EB">
              <w:rPr>
                <w:rFonts w:ascii="Times New Roman" w:hAnsi="Times New Roman" w:cs="Times New Roman"/>
              </w:rPr>
              <w:t>377</w:t>
            </w:r>
            <w:r w:rsidRPr="00DC68B6">
              <w:rPr>
                <w:rFonts w:ascii="Times New Roman" w:hAnsi="Times New Roman" w:cs="Times New Roman"/>
              </w:rPr>
              <w:t>)</w:t>
            </w:r>
          </w:p>
        </w:tc>
      </w:tr>
      <w:tr w:rsidR="00045586" w:rsidRPr="00DC68B6" w14:paraId="63BA6435" w14:textId="77777777" w:rsidTr="00797831">
        <w:tc>
          <w:tcPr>
            <w:tcW w:w="5524" w:type="dxa"/>
            <w:vMerge/>
            <w:tcBorders>
              <w:bottom w:val="single" w:sz="4" w:space="0" w:color="auto"/>
            </w:tcBorders>
          </w:tcPr>
          <w:p w14:paraId="710E498F" w14:textId="77777777" w:rsidR="00045586" w:rsidRPr="00DC68B6" w:rsidRDefault="00045586" w:rsidP="00797831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</w:tcBorders>
          </w:tcPr>
          <w:p w14:paraId="2DF21713" w14:textId="77777777" w:rsidR="00045586" w:rsidRDefault="00045586" w:rsidP="0079783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DC68B6">
              <w:rPr>
                <w:rFonts w:ascii="Times New Roman" w:hAnsi="Times New Roman" w:cs="Times New Roman"/>
              </w:rPr>
              <w:t>1 year before index</w:t>
            </w:r>
          </w:p>
          <w:p w14:paraId="4C28DF4C" w14:textId="3B6BFB29" w:rsidR="004C1DB3" w:rsidRPr="00DC68B6" w:rsidRDefault="004C1DB3" w:rsidP="0079783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</w:tcBorders>
          </w:tcPr>
          <w:p w14:paraId="2071048F" w14:textId="77777777" w:rsidR="00045586" w:rsidRDefault="00045586" w:rsidP="0079783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DC68B6">
              <w:rPr>
                <w:rFonts w:ascii="Times New Roman" w:hAnsi="Times New Roman" w:cs="Times New Roman"/>
              </w:rPr>
              <w:t>1 year after index</w:t>
            </w:r>
          </w:p>
          <w:p w14:paraId="570B3343" w14:textId="7B250DF1" w:rsidR="004C1DB3" w:rsidRPr="00DC68B6" w:rsidRDefault="004C1DB3" w:rsidP="0079783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 (%)</w:t>
            </w:r>
          </w:p>
        </w:tc>
      </w:tr>
      <w:tr w:rsidR="00045586" w:rsidRPr="00DC68B6" w14:paraId="70F71F6F" w14:textId="77777777" w:rsidTr="007978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A3416A" w14:textId="77777777" w:rsidR="00045586" w:rsidRPr="00DC68B6" w:rsidRDefault="00045586" w:rsidP="0004558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C68B6">
              <w:rPr>
                <w:rFonts w:ascii="Times New Roman" w:hAnsi="Times New Roman" w:cs="Times New Roman"/>
              </w:rPr>
              <w:t>No treatment with iron preparations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11322A" w14:textId="47C997F0" w:rsidR="00045586" w:rsidRPr="000265EB" w:rsidRDefault="005E7E44" w:rsidP="00045586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265EB">
              <w:rPr>
                <w:rFonts w:ascii="Times New Roman" w:hAnsi="Times New Roman" w:cs="Times New Roman"/>
              </w:rPr>
              <w:t xml:space="preserve">240 </w:t>
            </w:r>
            <w:r w:rsidR="00045586" w:rsidRPr="000265EB">
              <w:rPr>
                <w:rFonts w:ascii="Times New Roman" w:hAnsi="Times New Roman" w:cs="Times New Roman"/>
              </w:rPr>
              <w:t>(63.7%)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BE20A5" w14:textId="3A7C9033" w:rsidR="00045586" w:rsidRPr="000265EB" w:rsidRDefault="005E7E44" w:rsidP="00045586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265EB">
              <w:rPr>
                <w:rFonts w:ascii="Times New Roman" w:hAnsi="Times New Roman" w:cs="Times New Roman"/>
              </w:rPr>
              <w:t xml:space="preserve">128 </w:t>
            </w:r>
            <w:r w:rsidR="00045586" w:rsidRPr="000265EB">
              <w:rPr>
                <w:rFonts w:ascii="Times New Roman" w:hAnsi="Times New Roman" w:cs="Times New Roman"/>
              </w:rPr>
              <w:t>(34.0%)</w:t>
            </w:r>
          </w:p>
        </w:tc>
      </w:tr>
      <w:tr w:rsidR="00045586" w:rsidRPr="00DC68B6" w14:paraId="23C07C33" w14:textId="77777777" w:rsidTr="00797831">
        <w:tc>
          <w:tcPr>
            <w:tcW w:w="5524" w:type="dxa"/>
          </w:tcPr>
          <w:p w14:paraId="537DE467" w14:textId="77777777" w:rsidR="00045586" w:rsidRPr="00DC68B6" w:rsidRDefault="00045586" w:rsidP="0004558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C68B6">
              <w:rPr>
                <w:rFonts w:ascii="Times New Roman" w:hAnsi="Times New Roman" w:cs="Times New Roman"/>
              </w:rPr>
              <w:t>Any treatment with iron preparations</w:t>
            </w:r>
          </w:p>
        </w:tc>
        <w:tc>
          <w:tcPr>
            <w:tcW w:w="1769" w:type="dxa"/>
          </w:tcPr>
          <w:p w14:paraId="1FB01FA8" w14:textId="551AA530" w:rsidR="00045586" w:rsidRPr="000265EB" w:rsidRDefault="00045586" w:rsidP="00045586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265EB">
              <w:rPr>
                <w:rFonts w:ascii="Times New Roman" w:hAnsi="Times New Roman" w:cs="Times New Roman"/>
              </w:rPr>
              <w:t>137 (36.3%)</w:t>
            </w:r>
          </w:p>
        </w:tc>
        <w:tc>
          <w:tcPr>
            <w:tcW w:w="1769" w:type="dxa"/>
          </w:tcPr>
          <w:p w14:paraId="42BB3A83" w14:textId="7A3FF5FB" w:rsidR="00045586" w:rsidRPr="000265EB" w:rsidRDefault="00045586" w:rsidP="00045586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265EB">
              <w:rPr>
                <w:rFonts w:ascii="Times New Roman" w:hAnsi="Times New Roman" w:cs="Times New Roman"/>
              </w:rPr>
              <w:t>249 (66.1%)</w:t>
            </w:r>
          </w:p>
        </w:tc>
      </w:tr>
      <w:tr w:rsidR="00045586" w:rsidRPr="00DC68B6" w14:paraId="09AD88A3" w14:textId="77777777" w:rsidTr="00797831">
        <w:tc>
          <w:tcPr>
            <w:tcW w:w="5524" w:type="dxa"/>
          </w:tcPr>
          <w:p w14:paraId="2A696461" w14:textId="77777777" w:rsidR="00045586" w:rsidRPr="00DC68B6" w:rsidRDefault="00045586" w:rsidP="00045586">
            <w:pPr>
              <w:spacing w:line="259" w:lineRule="auto"/>
              <w:ind w:left="317"/>
              <w:rPr>
                <w:rFonts w:ascii="Times New Roman" w:hAnsi="Times New Roman" w:cs="Times New Roman"/>
              </w:rPr>
            </w:pPr>
            <w:r w:rsidRPr="00DC68B6">
              <w:rPr>
                <w:rFonts w:ascii="Times New Roman" w:hAnsi="Times New Roman" w:cs="Times New Roman"/>
              </w:rPr>
              <w:t>thereof, treatment with bivalent oral iron preparations</w:t>
            </w:r>
          </w:p>
        </w:tc>
        <w:tc>
          <w:tcPr>
            <w:tcW w:w="1769" w:type="dxa"/>
          </w:tcPr>
          <w:p w14:paraId="283CAB64" w14:textId="7BC4C434" w:rsidR="00045586" w:rsidRPr="000265EB" w:rsidRDefault="00045586" w:rsidP="00045586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265EB">
              <w:rPr>
                <w:rFonts w:ascii="Times New Roman" w:hAnsi="Times New Roman" w:cs="Times New Roman"/>
              </w:rPr>
              <w:t>75 (54.7%)</w:t>
            </w:r>
          </w:p>
        </w:tc>
        <w:tc>
          <w:tcPr>
            <w:tcW w:w="1769" w:type="dxa"/>
          </w:tcPr>
          <w:p w14:paraId="3A87E01D" w14:textId="13BEF489" w:rsidR="00045586" w:rsidRPr="000265EB" w:rsidRDefault="00045586" w:rsidP="00045586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265EB">
              <w:rPr>
                <w:rFonts w:ascii="Times New Roman" w:hAnsi="Times New Roman" w:cs="Times New Roman"/>
              </w:rPr>
              <w:t>30 (12.0%)</w:t>
            </w:r>
          </w:p>
        </w:tc>
      </w:tr>
      <w:tr w:rsidR="00045586" w:rsidRPr="00DC68B6" w14:paraId="7B40111A" w14:textId="77777777" w:rsidTr="00797831">
        <w:tc>
          <w:tcPr>
            <w:tcW w:w="5524" w:type="dxa"/>
          </w:tcPr>
          <w:p w14:paraId="615F8F5C" w14:textId="77777777" w:rsidR="00045586" w:rsidRPr="00DC68B6" w:rsidRDefault="00045586" w:rsidP="00045586">
            <w:pPr>
              <w:spacing w:line="259" w:lineRule="auto"/>
              <w:ind w:left="317"/>
              <w:rPr>
                <w:rFonts w:ascii="Times New Roman" w:hAnsi="Times New Roman" w:cs="Times New Roman"/>
              </w:rPr>
            </w:pPr>
            <w:r w:rsidRPr="00DC68B6">
              <w:rPr>
                <w:rFonts w:ascii="Times New Roman" w:hAnsi="Times New Roman" w:cs="Times New Roman"/>
              </w:rPr>
              <w:t>thereof, treatment with ferric maltol</w:t>
            </w:r>
          </w:p>
        </w:tc>
        <w:tc>
          <w:tcPr>
            <w:tcW w:w="1769" w:type="dxa"/>
          </w:tcPr>
          <w:p w14:paraId="2A0B9477" w14:textId="64050FB2" w:rsidR="00045586" w:rsidRPr="000265EB" w:rsidRDefault="00045586" w:rsidP="00045586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265EB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1769" w:type="dxa"/>
          </w:tcPr>
          <w:p w14:paraId="194B5D1E" w14:textId="2E4E19E5" w:rsidR="00045586" w:rsidRPr="000265EB" w:rsidRDefault="00045586" w:rsidP="00045586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265EB">
              <w:rPr>
                <w:rFonts w:ascii="Times New Roman" w:hAnsi="Times New Roman" w:cs="Times New Roman"/>
              </w:rPr>
              <w:t>167 (67.1%)</w:t>
            </w:r>
          </w:p>
        </w:tc>
      </w:tr>
      <w:tr w:rsidR="00045586" w:rsidRPr="00045586" w14:paraId="1BE82116" w14:textId="77777777" w:rsidTr="007978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DCFE0A" w14:textId="77777777" w:rsidR="00045586" w:rsidRPr="00DC68B6" w:rsidRDefault="00045586" w:rsidP="00045586">
            <w:pPr>
              <w:spacing w:line="259" w:lineRule="auto"/>
              <w:ind w:left="317"/>
              <w:rPr>
                <w:rFonts w:ascii="Times New Roman" w:hAnsi="Times New Roman" w:cs="Times New Roman"/>
              </w:rPr>
            </w:pPr>
            <w:r w:rsidRPr="00DC68B6">
              <w:rPr>
                <w:rFonts w:ascii="Times New Roman" w:hAnsi="Times New Roman" w:cs="Times New Roman"/>
              </w:rPr>
              <w:t>thereof, treatment with parenteral iron preparations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0ABF8B" w14:textId="4A789F53" w:rsidR="00045586" w:rsidRPr="000265EB" w:rsidRDefault="00045586" w:rsidP="00045586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265EB">
              <w:rPr>
                <w:rFonts w:ascii="Times New Roman" w:hAnsi="Times New Roman" w:cs="Times New Roman"/>
              </w:rPr>
              <w:t>75 (54.7%)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62FF47" w14:textId="6661DB83" w:rsidR="00045586" w:rsidRPr="000265EB" w:rsidRDefault="00045586" w:rsidP="00045586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265EB">
              <w:rPr>
                <w:rFonts w:ascii="Times New Roman" w:hAnsi="Times New Roman" w:cs="Times New Roman"/>
              </w:rPr>
              <w:t>102 (41.0%)</w:t>
            </w:r>
          </w:p>
        </w:tc>
      </w:tr>
    </w:tbl>
    <w:p w14:paraId="3349F7C0" w14:textId="77777777" w:rsidR="00045586" w:rsidRPr="00045586" w:rsidRDefault="00045586" w:rsidP="00045586">
      <w:pPr>
        <w:rPr>
          <w:rFonts w:ascii="Times New Roman" w:hAnsi="Times New Roman"/>
          <w:sz w:val="16"/>
          <w:szCs w:val="16"/>
        </w:rPr>
      </w:pPr>
      <w:r w:rsidRPr="00045586">
        <w:rPr>
          <w:rFonts w:ascii="Times New Roman" w:hAnsi="Times New Roman"/>
          <w:sz w:val="16"/>
          <w:szCs w:val="16"/>
        </w:rPr>
        <w:t>ID/IDA: iron deficiency/iron deficiency anemia; no patients received trivalent ferric oxide polymaltose in the year before and after the index date</w:t>
      </w:r>
    </w:p>
    <w:p w14:paraId="769B19F3" w14:textId="29B8774E" w:rsidR="00045586" w:rsidRDefault="000455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4C5B0F2" w14:textId="4C1156F4" w:rsidR="00045586" w:rsidRDefault="00BE4B63" w:rsidP="00B8347B">
      <w:pPr>
        <w:pStyle w:val="berschrift2"/>
      </w:pPr>
      <w:r>
        <w:lastRenderedPageBreak/>
        <w:t xml:space="preserve">Supplementary </w:t>
      </w:r>
      <w:r w:rsidR="00045586">
        <w:t>Table 2</w:t>
      </w:r>
      <w:r w:rsidR="00C63E0E">
        <w:t>7</w:t>
      </w:r>
    </w:p>
    <w:p w14:paraId="20994406" w14:textId="40B5AED5" w:rsidR="00045586" w:rsidRPr="00DC68B6" w:rsidRDefault="00045586" w:rsidP="00045586">
      <w:pPr>
        <w:rPr>
          <w:rFonts w:ascii="Times New Roman" w:hAnsi="Times New Roman" w:cs="Times New Roman"/>
          <w:sz w:val="24"/>
          <w:szCs w:val="24"/>
        </w:rPr>
      </w:pPr>
      <w:r w:rsidRPr="00045586">
        <w:rPr>
          <w:rFonts w:ascii="Times New Roman" w:hAnsi="Times New Roman" w:cs="Times New Roman"/>
          <w:sz w:val="24"/>
          <w:szCs w:val="24"/>
        </w:rPr>
        <w:t xml:space="preserve">Treatments of </w:t>
      </w:r>
      <w:r w:rsidR="001E0606">
        <w:rPr>
          <w:rFonts w:ascii="Times New Roman" w:hAnsi="Times New Roman" w:cs="Times New Roman"/>
          <w:sz w:val="24"/>
          <w:szCs w:val="24"/>
        </w:rPr>
        <w:t xml:space="preserve">patients with </w:t>
      </w:r>
      <w:r w:rsidRPr="00045586">
        <w:rPr>
          <w:rFonts w:ascii="Times New Roman" w:hAnsi="Times New Roman" w:cs="Times New Roman"/>
          <w:sz w:val="24"/>
          <w:szCs w:val="24"/>
        </w:rPr>
        <w:t>ID/IDA of the ferric maltol treatment cohort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02C66">
        <w:rPr>
          <w:rFonts w:ascii="Times New Roman" w:hAnsi="Times New Roman" w:cs="Times New Roman"/>
        </w:rPr>
        <w:t>subcohort</w:t>
      </w:r>
      <w:proofErr w:type="spellEnd"/>
      <w:r w:rsidRPr="00002C66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 xml:space="preserve">Inflammatory bowel disease; </w:t>
      </w:r>
      <w:r w:rsidRPr="00045586">
        <w:rPr>
          <w:rFonts w:ascii="Times New Roman" w:hAnsi="Times New Roman" w:cs="Times New Roman"/>
        </w:rPr>
        <w:t xml:space="preserve">n = </w:t>
      </w:r>
      <w:r w:rsidR="005E7E44" w:rsidRPr="000265EB">
        <w:rPr>
          <w:rFonts w:ascii="Times New Roman" w:hAnsi="Times New Roman" w:cs="Times New Roman"/>
        </w:rPr>
        <w:t>304</w:t>
      </w:r>
      <w:r w:rsidRPr="00DC68B6">
        <w:rPr>
          <w:rFonts w:ascii="Times New Roman" w:hAnsi="Times New Roman" w:cs="Times New Roman"/>
          <w:sz w:val="24"/>
          <w:szCs w:val="24"/>
        </w:rPr>
        <w:t>) during the year before and after treatment initiation at index date</w:t>
      </w:r>
    </w:p>
    <w:tbl>
      <w:tblPr>
        <w:tblStyle w:val="Tabellenraster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  <w:gridCol w:w="1769"/>
        <w:gridCol w:w="1769"/>
      </w:tblGrid>
      <w:tr w:rsidR="00045586" w:rsidRPr="00DC68B6" w14:paraId="1FB0834D" w14:textId="77777777" w:rsidTr="00797831">
        <w:tc>
          <w:tcPr>
            <w:tcW w:w="55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D350BB" w14:textId="77777777" w:rsidR="00045586" w:rsidRPr="00DC68B6" w:rsidRDefault="00045586" w:rsidP="0079783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DC68B6">
              <w:rPr>
                <w:rFonts w:ascii="Times New Roman" w:hAnsi="Times New Roman" w:cs="Times New Roman"/>
              </w:rPr>
              <w:t>Treatment option</w:t>
            </w:r>
          </w:p>
        </w:tc>
        <w:tc>
          <w:tcPr>
            <w:tcW w:w="35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CCD266" w14:textId="0A0EE2B3" w:rsidR="00045586" w:rsidRPr="00DC68B6" w:rsidRDefault="00045586" w:rsidP="0079783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DC68B6">
              <w:rPr>
                <w:rFonts w:ascii="Times New Roman" w:hAnsi="Times New Roman" w:cs="Times New Roman"/>
              </w:rPr>
              <w:t xml:space="preserve">Treatment </w:t>
            </w:r>
            <w:proofErr w:type="spellStart"/>
            <w:r w:rsidRPr="00DC68B6">
              <w:rPr>
                <w:rFonts w:ascii="Times New Roman" w:hAnsi="Times New Roman" w:cs="Times New Roman"/>
              </w:rPr>
              <w:t>subcohort</w:t>
            </w:r>
            <w:proofErr w:type="spellEnd"/>
            <w:r w:rsidRPr="00DC68B6">
              <w:rPr>
                <w:rFonts w:ascii="Times New Roman" w:hAnsi="Times New Roman" w:cs="Times New Roman"/>
              </w:rPr>
              <w:t>: Inflammatory bowel disease (n = </w:t>
            </w:r>
            <w:r w:rsidR="005E7E44" w:rsidRPr="000265EB">
              <w:rPr>
                <w:rFonts w:ascii="Times New Roman" w:hAnsi="Times New Roman" w:cs="Times New Roman"/>
              </w:rPr>
              <w:t>304</w:t>
            </w:r>
            <w:r w:rsidRPr="00DC68B6">
              <w:rPr>
                <w:rFonts w:ascii="Times New Roman" w:hAnsi="Times New Roman" w:cs="Times New Roman"/>
              </w:rPr>
              <w:t>)</w:t>
            </w:r>
          </w:p>
        </w:tc>
      </w:tr>
      <w:tr w:rsidR="00045586" w:rsidRPr="00DC68B6" w14:paraId="46C18477" w14:textId="77777777" w:rsidTr="00797831">
        <w:tc>
          <w:tcPr>
            <w:tcW w:w="5524" w:type="dxa"/>
            <w:vMerge/>
            <w:tcBorders>
              <w:bottom w:val="single" w:sz="4" w:space="0" w:color="auto"/>
            </w:tcBorders>
          </w:tcPr>
          <w:p w14:paraId="51A9D858" w14:textId="77777777" w:rsidR="00045586" w:rsidRPr="00DC68B6" w:rsidRDefault="00045586" w:rsidP="00797831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</w:tcBorders>
          </w:tcPr>
          <w:p w14:paraId="64B6C5D3" w14:textId="77777777" w:rsidR="00045586" w:rsidRDefault="00045586" w:rsidP="0079783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DC68B6">
              <w:rPr>
                <w:rFonts w:ascii="Times New Roman" w:hAnsi="Times New Roman" w:cs="Times New Roman"/>
              </w:rPr>
              <w:t>1 year before index</w:t>
            </w:r>
          </w:p>
          <w:p w14:paraId="7BDD8AB9" w14:textId="52D01900" w:rsidR="004C1DB3" w:rsidRPr="00DC68B6" w:rsidRDefault="004C1DB3" w:rsidP="0079783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</w:tcBorders>
          </w:tcPr>
          <w:p w14:paraId="757FCC5A" w14:textId="77777777" w:rsidR="00045586" w:rsidRDefault="00045586" w:rsidP="0079783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DC68B6">
              <w:rPr>
                <w:rFonts w:ascii="Times New Roman" w:hAnsi="Times New Roman" w:cs="Times New Roman"/>
              </w:rPr>
              <w:t>1 year after index</w:t>
            </w:r>
          </w:p>
          <w:p w14:paraId="7D1FC47A" w14:textId="42CF9E11" w:rsidR="004C1DB3" w:rsidRPr="00DC68B6" w:rsidRDefault="004C1DB3" w:rsidP="0079783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 (%)</w:t>
            </w:r>
          </w:p>
        </w:tc>
      </w:tr>
      <w:tr w:rsidR="00045586" w:rsidRPr="00DC68B6" w14:paraId="630A5F7C" w14:textId="77777777" w:rsidTr="007978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03A4B9" w14:textId="77777777" w:rsidR="00045586" w:rsidRPr="00DC68B6" w:rsidRDefault="00045586" w:rsidP="0004558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C68B6">
              <w:rPr>
                <w:rFonts w:ascii="Times New Roman" w:hAnsi="Times New Roman" w:cs="Times New Roman"/>
              </w:rPr>
              <w:t>No treatment with iron preparations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D2F85D" w14:textId="78ED4DCC" w:rsidR="00045586" w:rsidRPr="000265EB" w:rsidRDefault="005E7E44" w:rsidP="00045586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265EB">
              <w:rPr>
                <w:rFonts w:ascii="Times New Roman" w:hAnsi="Times New Roman" w:cs="Times New Roman"/>
              </w:rPr>
              <w:t>198 (65.1%)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8EF99B" w14:textId="176B1A1C" w:rsidR="00045586" w:rsidRPr="000265EB" w:rsidRDefault="005E7E44" w:rsidP="00045586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265EB">
              <w:rPr>
                <w:rFonts w:ascii="Times New Roman" w:hAnsi="Times New Roman" w:cs="Times New Roman"/>
              </w:rPr>
              <w:t>108 (35.5%)</w:t>
            </w:r>
          </w:p>
        </w:tc>
      </w:tr>
      <w:tr w:rsidR="00045586" w:rsidRPr="00DC68B6" w14:paraId="1B88CF90" w14:textId="77777777" w:rsidTr="00797831">
        <w:tc>
          <w:tcPr>
            <w:tcW w:w="5524" w:type="dxa"/>
          </w:tcPr>
          <w:p w14:paraId="1FFE1062" w14:textId="77777777" w:rsidR="00045586" w:rsidRPr="00DC68B6" w:rsidRDefault="00045586" w:rsidP="0004558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C68B6">
              <w:rPr>
                <w:rFonts w:ascii="Times New Roman" w:hAnsi="Times New Roman" w:cs="Times New Roman"/>
              </w:rPr>
              <w:t>Any treatment with iron preparations</w:t>
            </w:r>
          </w:p>
        </w:tc>
        <w:tc>
          <w:tcPr>
            <w:tcW w:w="1769" w:type="dxa"/>
          </w:tcPr>
          <w:p w14:paraId="70C74E80" w14:textId="1BF3C8E4" w:rsidR="00045586" w:rsidRPr="000265EB" w:rsidRDefault="005E7E44" w:rsidP="00045586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265EB">
              <w:rPr>
                <w:rFonts w:ascii="Times New Roman" w:hAnsi="Times New Roman" w:cs="Times New Roman"/>
              </w:rPr>
              <w:t>106 (34.9%)</w:t>
            </w:r>
          </w:p>
        </w:tc>
        <w:tc>
          <w:tcPr>
            <w:tcW w:w="1769" w:type="dxa"/>
          </w:tcPr>
          <w:p w14:paraId="291B689B" w14:textId="4298E467" w:rsidR="00045586" w:rsidRPr="000265EB" w:rsidRDefault="005E7E44" w:rsidP="00045586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265EB">
              <w:rPr>
                <w:rFonts w:ascii="Times New Roman" w:hAnsi="Times New Roman" w:cs="Times New Roman"/>
              </w:rPr>
              <w:t>196 (64.5%)</w:t>
            </w:r>
          </w:p>
        </w:tc>
      </w:tr>
      <w:tr w:rsidR="00045586" w:rsidRPr="00DC68B6" w14:paraId="79D5FDBA" w14:textId="77777777" w:rsidTr="00797831">
        <w:tc>
          <w:tcPr>
            <w:tcW w:w="5524" w:type="dxa"/>
          </w:tcPr>
          <w:p w14:paraId="6A8F8533" w14:textId="77777777" w:rsidR="00045586" w:rsidRPr="00DC68B6" w:rsidRDefault="00045586" w:rsidP="00045586">
            <w:pPr>
              <w:spacing w:line="259" w:lineRule="auto"/>
              <w:ind w:left="317"/>
              <w:rPr>
                <w:rFonts w:ascii="Times New Roman" w:hAnsi="Times New Roman" w:cs="Times New Roman"/>
              </w:rPr>
            </w:pPr>
            <w:r w:rsidRPr="00DC68B6">
              <w:rPr>
                <w:rFonts w:ascii="Times New Roman" w:hAnsi="Times New Roman" w:cs="Times New Roman"/>
              </w:rPr>
              <w:t>thereof, treatment with bivalent oral iron preparations</w:t>
            </w:r>
          </w:p>
        </w:tc>
        <w:tc>
          <w:tcPr>
            <w:tcW w:w="1769" w:type="dxa"/>
          </w:tcPr>
          <w:p w14:paraId="1EF5F715" w14:textId="215D6C3F" w:rsidR="00045586" w:rsidRPr="000265EB" w:rsidRDefault="005E7E44" w:rsidP="00045586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265EB">
              <w:rPr>
                <w:rFonts w:ascii="Times New Roman" w:hAnsi="Times New Roman" w:cs="Times New Roman"/>
              </w:rPr>
              <w:t>53 (50.0%)</w:t>
            </w:r>
          </w:p>
        </w:tc>
        <w:tc>
          <w:tcPr>
            <w:tcW w:w="1769" w:type="dxa"/>
          </w:tcPr>
          <w:p w14:paraId="5D149647" w14:textId="3E2E023B" w:rsidR="00045586" w:rsidRPr="000265EB" w:rsidRDefault="005E7E44" w:rsidP="00045586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265EB">
              <w:rPr>
                <w:rFonts w:ascii="Times New Roman" w:hAnsi="Times New Roman" w:cs="Times New Roman"/>
              </w:rPr>
              <w:t>14 (7.1%)</w:t>
            </w:r>
          </w:p>
        </w:tc>
      </w:tr>
      <w:tr w:rsidR="00045586" w:rsidRPr="00DC68B6" w14:paraId="3BA94E38" w14:textId="77777777" w:rsidTr="00797831">
        <w:tc>
          <w:tcPr>
            <w:tcW w:w="5524" w:type="dxa"/>
          </w:tcPr>
          <w:p w14:paraId="2173C3E8" w14:textId="77777777" w:rsidR="00045586" w:rsidRPr="00DC68B6" w:rsidRDefault="00045586" w:rsidP="00045586">
            <w:pPr>
              <w:spacing w:line="259" w:lineRule="auto"/>
              <w:ind w:left="317"/>
              <w:rPr>
                <w:rFonts w:ascii="Times New Roman" w:hAnsi="Times New Roman" w:cs="Times New Roman"/>
              </w:rPr>
            </w:pPr>
            <w:r w:rsidRPr="00DC68B6">
              <w:rPr>
                <w:rFonts w:ascii="Times New Roman" w:hAnsi="Times New Roman" w:cs="Times New Roman"/>
              </w:rPr>
              <w:t>thereof, treatment with ferric maltol</w:t>
            </w:r>
          </w:p>
        </w:tc>
        <w:tc>
          <w:tcPr>
            <w:tcW w:w="1769" w:type="dxa"/>
          </w:tcPr>
          <w:p w14:paraId="712F4E28" w14:textId="31D8DAFA" w:rsidR="00045586" w:rsidRPr="000265EB" w:rsidRDefault="005E7E44" w:rsidP="00045586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265EB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1769" w:type="dxa"/>
          </w:tcPr>
          <w:p w14:paraId="3ED63B2F" w14:textId="640F7178" w:rsidR="00045586" w:rsidRPr="000265EB" w:rsidRDefault="005E7E44" w:rsidP="00045586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265EB">
              <w:rPr>
                <w:rFonts w:ascii="Times New Roman" w:hAnsi="Times New Roman" w:cs="Times New Roman"/>
              </w:rPr>
              <w:t>131 (66.8%)</w:t>
            </w:r>
          </w:p>
        </w:tc>
      </w:tr>
      <w:tr w:rsidR="00045586" w:rsidRPr="00045586" w14:paraId="60D506B1" w14:textId="77777777" w:rsidTr="007978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2A9382" w14:textId="77777777" w:rsidR="00045586" w:rsidRPr="00DC68B6" w:rsidRDefault="00045586" w:rsidP="00045586">
            <w:pPr>
              <w:spacing w:line="259" w:lineRule="auto"/>
              <w:ind w:left="317"/>
              <w:rPr>
                <w:rFonts w:ascii="Times New Roman" w:hAnsi="Times New Roman" w:cs="Times New Roman"/>
              </w:rPr>
            </w:pPr>
            <w:r w:rsidRPr="00DC68B6">
              <w:rPr>
                <w:rFonts w:ascii="Times New Roman" w:hAnsi="Times New Roman" w:cs="Times New Roman"/>
              </w:rPr>
              <w:t>thereof, treatment with parenteral iron preparations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69C1EA" w14:textId="4E13A76D" w:rsidR="00045586" w:rsidRPr="000265EB" w:rsidRDefault="005E7E44" w:rsidP="00045586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265EB">
              <w:rPr>
                <w:rFonts w:ascii="Times New Roman" w:hAnsi="Times New Roman" w:cs="Times New Roman"/>
              </w:rPr>
              <w:t>62 (58.5%)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40DFC2" w14:textId="58508E4C" w:rsidR="00045586" w:rsidRPr="000265EB" w:rsidRDefault="005E7E44" w:rsidP="00045586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265EB">
              <w:rPr>
                <w:rFonts w:ascii="Times New Roman" w:hAnsi="Times New Roman" w:cs="Times New Roman"/>
              </w:rPr>
              <w:t>92 (46.9%)</w:t>
            </w:r>
          </w:p>
        </w:tc>
      </w:tr>
    </w:tbl>
    <w:p w14:paraId="676E9FD2" w14:textId="77777777" w:rsidR="00045586" w:rsidRPr="00045586" w:rsidRDefault="00045586" w:rsidP="00045586">
      <w:pPr>
        <w:rPr>
          <w:rFonts w:ascii="Times New Roman" w:hAnsi="Times New Roman"/>
          <w:sz w:val="16"/>
          <w:szCs w:val="16"/>
        </w:rPr>
      </w:pPr>
      <w:r w:rsidRPr="00045586">
        <w:rPr>
          <w:rFonts w:ascii="Times New Roman" w:hAnsi="Times New Roman"/>
          <w:sz w:val="16"/>
          <w:szCs w:val="16"/>
        </w:rPr>
        <w:t>ID/IDA: iron deficiency/iron deficiency anemia; no patients received trivalent ferric oxide polymaltose in the year before and after the index date</w:t>
      </w:r>
    </w:p>
    <w:p w14:paraId="2F46AAA4" w14:textId="77777777" w:rsidR="00045586" w:rsidRPr="00002C66" w:rsidRDefault="00045586">
      <w:pPr>
        <w:rPr>
          <w:rFonts w:ascii="Times New Roman" w:hAnsi="Times New Roman" w:cs="Times New Roman"/>
          <w:sz w:val="24"/>
          <w:szCs w:val="24"/>
        </w:rPr>
      </w:pPr>
    </w:p>
    <w:sectPr w:rsidR="00045586" w:rsidRPr="00002C66" w:rsidSect="00B8347B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2A512" w14:textId="77777777" w:rsidR="00C0008B" w:rsidRDefault="00C0008B" w:rsidP="004548B0">
      <w:pPr>
        <w:spacing w:after="0" w:line="240" w:lineRule="auto"/>
      </w:pPr>
      <w:r>
        <w:separator/>
      </w:r>
    </w:p>
  </w:endnote>
  <w:endnote w:type="continuationSeparator" w:id="0">
    <w:p w14:paraId="298BDCCD" w14:textId="77777777" w:rsidR="00C0008B" w:rsidRDefault="00C0008B" w:rsidP="004548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16738" w14:textId="77777777" w:rsidR="00C0008B" w:rsidRDefault="00C0008B" w:rsidP="004548B0">
      <w:pPr>
        <w:spacing w:after="0" w:line="240" w:lineRule="auto"/>
      </w:pPr>
      <w:r>
        <w:separator/>
      </w:r>
    </w:p>
  </w:footnote>
  <w:footnote w:type="continuationSeparator" w:id="0">
    <w:p w14:paraId="6455929F" w14:textId="77777777" w:rsidR="00C0008B" w:rsidRDefault="00C0008B" w:rsidP="004548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83"/>
      <w:gridCol w:w="1979"/>
    </w:tblGrid>
    <w:tr w:rsidR="00AE1AD0" w:rsidRPr="00AE1AD0" w14:paraId="63CE7173" w14:textId="77777777" w:rsidTr="00AE1AD0">
      <w:tc>
        <w:tcPr>
          <w:tcW w:w="7083" w:type="dxa"/>
        </w:tcPr>
        <w:p w14:paraId="7A6DF9AF" w14:textId="57B8C982" w:rsidR="00AE1AD0" w:rsidRPr="00AE1AD0" w:rsidRDefault="00BE4B63" w:rsidP="00AE1AD0">
          <w:pPr>
            <w:pStyle w:val="Kopfzeile"/>
            <w:rPr>
              <w:rFonts w:ascii="Times New Roman" w:hAnsi="Times New Roman" w:cs="Times New Roman"/>
              <w:i/>
              <w:iCs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Additional file</w:t>
          </w:r>
          <w:r w:rsidR="0013758E">
            <w:rPr>
              <w:rFonts w:ascii="Times New Roman" w:hAnsi="Times New Roman" w:cs="Times New Roman"/>
              <w:sz w:val="16"/>
              <w:szCs w:val="16"/>
            </w:rPr>
            <w:t xml:space="preserve"> 1</w:t>
          </w:r>
          <w:r w:rsidR="00AE1AD0" w:rsidRPr="00AE1AD0">
            <w:rPr>
              <w:rFonts w:ascii="Times New Roman" w:hAnsi="Times New Roman" w:cs="Times New Roman"/>
              <w:sz w:val="16"/>
              <w:szCs w:val="16"/>
            </w:rPr>
            <w:t xml:space="preserve">: </w:t>
          </w:r>
          <w:r w:rsidR="00AE1AD0" w:rsidRPr="00AE1AD0">
            <w:rPr>
              <w:rFonts w:ascii="Times New Roman" w:hAnsi="Times New Roman" w:cs="Times New Roman"/>
              <w:i/>
              <w:iCs/>
              <w:sz w:val="16"/>
              <w:szCs w:val="16"/>
            </w:rPr>
            <w:t xml:space="preserve">ID/IDA in Germany </w:t>
          </w:r>
        </w:p>
      </w:tc>
      <w:tc>
        <w:tcPr>
          <w:tcW w:w="1979" w:type="dxa"/>
        </w:tcPr>
        <w:p w14:paraId="6810B3CB" w14:textId="4D5D7F90" w:rsidR="00AE1AD0" w:rsidRPr="00AE1AD0" w:rsidRDefault="00AE1AD0" w:rsidP="00AE1AD0">
          <w:pPr>
            <w:pStyle w:val="Kopfzeile"/>
            <w:jc w:val="right"/>
            <w:rPr>
              <w:rFonts w:ascii="Times New Roman" w:hAnsi="Times New Roman" w:cs="Times New Roman"/>
            </w:rPr>
          </w:pPr>
          <w:r w:rsidRPr="00AE1AD0">
            <w:rPr>
              <w:rFonts w:ascii="Times New Roman" w:hAnsi="Times New Roman" w:cs="Times New Roman"/>
              <w:kern w:val="0"/>
              <w14:ligatures w14:val="none"/>
            </w:rPr>
            <w:fldChar w:fldCharType="begin"/>
          </w:r>
          <w:r w:rsidRPr="00AE1AD0">
            <w:rPr>
              <w:rFonts w:ascii="Times New Roman" w:hAnsi="Times New Roman" w:cs="Times New Roman"/>
              <w:kern w:val="0"/>
              <w14:ligatures w14:val="none"/>
            </w:rPr>
            <w:instrText>PAGE   \* MERGEFORMAT</w:instrText>
          </w:r>
          <w:r w:rsidRPr="00AE1AD0">
            <w:rPr>
              <w:rFonts w:ascii="Times New Roman" w:hAnsi="Times New Roman" w:cs="Times New Roman"/>
              <w:kern w:val="0"/>
              <w14:ligatures w14:val="none"/>
            </w:rPr>
            <w:fldChar w:fldCharType="separate"/>
          </w:r>
          <w:r w:rsidR="00B8347B" w:rsidRPr="00B8347B">
            <w:rPr>
              <w:rFonts w:ascii="Times New Roman" w:hAnsi="Times New Roman" w:cs="Times New Roman"/>
              <w:noProof/>
              <w:kern w:val="0"/>
              <w:lang w:val="de-DE"/>
              <w14:ligatures w14:val="none"/>
            </w:rPr>
            <w:t>4</w:t>
          </w:r>
          <w:r w:rsidRPr="00AE1AD0">
            <w:rPr>
              <w:rFonts w:ascii="Times New Roman" w:hAnsi="Times New Roman" w:cs="Times New Roman"/>
              <w:kern w:val="0"/>
              <w14:ligatures w14:val="none"/>
            </w:rPr>
            <w:fldChar w:fldCharType="end"/>
          </w:r>
        </w:p>
      </w:tc>
    </w:tr>
  </w:tbl>
  <w:p w14:paraId="06A3D439" w14:textId="77777777" w:rsidR="004548B0" w:rsidRDefault="004548B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4721B"/>
    <w:multiLevelType w:val="hybridMultilevel"/>
    <w:tmpl w:val="48E29B92"/>
    <w:lvl w:ilvl="0" w:tplc="8F9E4D0C">
      <w:start w:val="53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AA2F04"/>
    <w:multiLevelType w:val="hybridMultilevel"/>
    <w:tmpl w:val="2B30272C"/>
    <w:lvl w:ilvl="0" w:tplc="87F656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CC04DD"/>
    <w:multiLevelType w:val="hybridMultilevel"/>
    <w:tmpl w:val="4246F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380EF2"/>
    <w:multiLevelType w:val="hybridMultilevel"/>
    <w:tmpl w:val="32E6151E"/>
    <w:lvl w:ilvl="0" w:tplc="72CC7B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9817280">
    <w:abstractNumId w:val="3"/>
  </w:num>
  <w:num w:numId="2" w16cid:durableId="1178733138">
    <w:abstractNumId w:val="1"/>
  </w:num>
  <w:num w:numId="3" w16cid:durableId="1008215552">
    <w:abstractNumId w:val="2"/>
  </w:num>
  <w:num w:numId="4" w16cid:durableId="438724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de-DE" w:vendorID="64" w:dllVersion="4096" w:nlCheck="1" w:checkStyle="0"/>
  <w:activeWritingStyle w:appName="MSWord" w:lang="fr-FR" w:vendorID="64" w:dllVersion="0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BF0"/>
    <w:rsid w:val="00002C66"/>
    <w:rsid w:val="000265EB"/>
    <w:rsid w:val="00031EF8"/>
    <w:rsid w:val="00044938"/>
    <w:rsid w:val="00045586"/>
    <w:rsid w:val="000537F4"/>
    <w:rsid w:val="00066FB9"/>
    <w:rsid w:val="0008019D"/>
    <w:rsid w:val="000812C7"/>
    <w:rsid w:val="000935B3"/>
    <w:rsid w:val="00097F47"/>
    <w:rsid w:val="000A658A"/>
    <w:rsid w:val="000B7E1D"/>
    <w:rsid w:val="000D1645"/>
    <w:rsid w:val="000D7172"/>
    <w:rsid w:val="00105A6F"/>
    <w:rsid w:val="001134D3"/>
    <w:rsid w:val="00116884"/>
    <w:rsid w:val="001204D8"/>
    <w:rsid w:val="0013758E"/>
    <w:rsid w:val="00141F3D"/>
    <w:rsid w:val="00147D00"/>
    <w:rsid w:val="001826E9"/>
    <w:rsid w:val="00196E07"/>
    <w:rsid w:val="001A49AC"/>
    <w:rsid w:val="001B1BF5"/>
    <w:rsid w:val="001B7C4C"/>
    <w:rsid w:val="001D190D"/>
    <w:rsid w:val="001E0056"/>
    <w:rsid w:val="001E0606"/>
    <w:rsid w:val="001F21E3"/>
    <w:rsid w:val="00207358"/>
    <w:rsid w:val="00215E23"/>
    <w:rsid w:val="00232386"/>
    <w:rsid w:val="00244EB4"/>
    <w:rsid w:val="00263CF1"/>
    <w:rsid w:val="002773D2"/>
    <w:rsid w:val="0028602C"/>
    <w:rsid w:val="002905C6"/>
    <w:rsid w:val="002C0989"/>
    <w:rsid w:val="002C4FB8"/>
    <w:rsid w:val="002E65E2"/>
    <w:rsid w:val="00317657"/>
    <w:rsid w:val="003566C9"/>
    <w:rsid w:val="00360F7D"/>
    <w:rsid w:val="00366A8A"/>
    <w:rsid w:val="003710EB"/>
    <w:rsid w:val="00373189"/>
    <w:rsid w:val="00383DB2"/>
    <w:rsid w:val="00393667"/>
    <w:rsid w:val="003A0341"/>
    <w:rsid w:val="003A4CAB"/>
    <w:rsid w:val="003B1DE3"/>
    <w:rsid w:val="003C279B"/>
    <w:rsid w:val="003C3199"/>
    <w:rsid w:val="003D220D"/>
    <w:rsid w:val="003D3386"/>
    <w:rsid w:val="003E2DF4"/>
    <w:rsid w:val="003E73CF"/>
    <w:rsid w:val="00402C2E"/>
    <w:rsid w:val="00403106"/>
    <w:rsid w:val="00431D6A"/>
    <w:rsid w:val="0043320A"/>
    <w:rsid w:val="00446053"/>
    <w:rsid w:val="00451F89"/>
    <w:rsid w:val="004548B0"/>
    <w:rsid w:val="00454FEB"/>
    <w:rsid w:val="0045759C"/>
    <w:rsid w:val="00462394"/>
    <w:rsid w:val="004970CD"/>
    <w:rsid w:val="004972A8"/>
    <w:rsid w:val="004B24C9"/>
    <w:rsid w:val="004C1DB3"/>
    <w:rsid w:val="004D1B44"/>
    <w:rsid w:val="004D447C"/>
    <w:rsid w:val="004F5FD1"/>
    <w:rsid w:val="004F7CBD"/>
    <w:rsid w:val="00505E41"/>
    <w:rsid w:val="00517E27"/>
    <w:rsid w:val="005555BA"/>
    <w:rsid w:val="00571FDB"/>
    <w:rsid w:val="00582C21"/>
    <w:rsid w:val="005868AF"/>
    <w:rsid w:val="005B29D6"/>
    <w:rsid w:val="005B7B3D"/>
    <w:rsid w:val="005C248F"/>
    <w:rsid w:val="005E7E44"/>
    <w:rsid w:val="005F0981"/>
    <w:rsid w:val="0061515F"/>
    <w:rsid w:val="00617729"/>
    <w:rsid w:val="00622311"/>
    <w:rsid w:val="006234CE"/>
    <w:rsid w:val="006261FC"/>
    <w:rsid w:val="00634C22"/>
    <w:rsid w:val="006827DD"/>
    <w:rsid w:val="00691904"/>
    <w:rsid w:val="006A398C"/>
    <w:rsid w:val="006C7049"/>
    <w:rsid w:val="006D0BF0"/>
    <w:rsid w:val="006D7F2E"/>
    <w:rsid w:val="006E44E7"/>
    <w:rsid w:val="006F4127"/>
    <w:rsid w:val="00703344"/>
    <w:rsid w:val="00725C8B"/>
    <w:rsid w:val="00732E29"/>
    <w:rsid w:val="007424DD"/>
    <w:rsid w:val="00762210"/>
    <w:rsid w:val="00766728"/>
    <w:rsid w:val="00792AA2"/>
    <w:rsid w:val="007A5ACD"/>
    <w:rsid w:val="007B35D6"/>
    <w:rsid w:val="007B37A4"/>
    <w:rsid w:val="007C4861"/>
    <w:rsid w:val="007C66FB"/>
    <w:rsid w:val="007C7CDE"/>
    <w:rsid w:val="00807A87"/>
    <w:rsid w:val="0082662B"/>
    <w:rsid w:val="008322D2"/>
    <w:rsid w:val="00833FDE"/>
    <w:rsid w:val="00835922"/>
    <w:rsid w:val="0084552B"/>
    <w:rsid w:val="008466B1"/>
    <w:rsid w:val="00852E94"/>
    <w:rsid w:val="0087047B"/>
    <w:rsid w:val="00890448"/>
    <w:rsid w:val="00894EB7"/>
    <w:rsid w:val="008A23AF"/>
    <w:rsid w:val="008C2873"/>
    <w:rsid w:val="008C2F5C"/>
    <w:rsid w:val="008E05DD"/>
    <w:rsid w:val="008E3B9B"/>
    <w:rsid w:val="008F4B14"/>
    <w:rsid w:val="008F7798"/>
    <w:rsid w:val="0090623A"/>
    <w:rsid w:val="0091710E"/>
    <w:rsid w:val="009437E1"/>
    <w:rsid w:val="00973908"/>
    <w:rsid w:val="009B289B"/>
    <w:rsid w:val="009D6E62"/>
    <w:rsid w:val="009E2EFB"/>
    <w:rsid w:val="009F0FD4"/>
    <w:rsid w:val="009F21B2"/>
    <w:rsid w:val="00A070CA"/>
    <w:rsid w:val="00A253AB"/>
    <w:rsid w:val="00A27A36"/>
    <w:rsid w:val="00A44CE6"/>
    <w:rsid w:val="00AB52A7"/>
    <w:rsid w:val="00AE1AD0"/>
    <w:rsid w:val="00AF3EC5"/>
    <w:rsid w:val="00B03919"/>
    <w:rsid w:val="00B04A3B"/>
    <w:rsid w:val="00B0748E"/>
    <w:rsid w:val="00B20F38"/>
    <w:rsid w:val="00B26CC1"/>
    <w:rsid w:val="00B711FE"/>
    <w:rsid w:val="00B71F89"/>
    <w:rsid w:val="00B8347B"/>
    <w:rsid w:val="00BB5475"/>
    <w:rsid w:val="00BC6072"/>
    <w:rsid w:val="00BD032C"/>
    <w:rsid w:val="00BE4B63"/>
    <w:rsid w:val="00BF7273"/>
    <w:rsid w:val="00C0008B"/>
    <w:rsid w:val="00C00BD2"/>
    <w:rsid w:val="00C17F7F"/>
    <w:rsid w:val="00C3195A"/>
    <w:rsid w:val="00C376D6"/>
    <w:rsid w:val="00C40A31"/>
    <w:rsid w:val="00C63E0E"/>
    <w:rsid w:val="00C77BC5"/>
    <w:rsid w:val="00C871FD"/>
    <w:rsid w:val="00CA5311"/>
    <w:rsid w:val="00CA67EE"/>
    <w:rsid w:val="00CA6D28"/>
    <w:rsid w:val="00CB336A"/>
    <w:rsid w:val="00CC397D"/>
    <w:rsid w:val="00CE082D"/>
    <w:rsid w:val="00CE0CDD"/>
    <w:rsid w:val="00CF2ED7"/>
    <w:rsid w:val="00D01938"/>
    <w:rsid w:val="00D13B4F"/>
    <w:rsid w:val="00D22667"/>
    <w:rsid w:val="00D37724"/>
    <w:rsid w:val="00D426B7"/>
    <w:rsid w:val="00D556E1"/>
    <w:rsid w:val="00D726BB"/>
    <w:rsid w:val="00D76A95"/>
    <w:rsid w:val="00D917B6"/>
    <w:rsid w:val="00DA733C"/>
    <w:rsid w:val="00DB51DD"/>
    <w:rsid w:val="00DC2EAF"/>
    <w:rsid w:val="00DC4874"/>
    <w:rsid w:val="00DC68B6"/>
    <w:rsid w:val="00DC7492"/>
    <w:rsid w:val="00DD534B"/>
    <w:rsid w:val="00DD698E"/>
    <w:rsid w:val="00DF28AE"/>
    <w:rsid w:val="00E1591B"/>
    <w:rsid w:val="00E551F9"/>
    <w:rsid w:val="00E61D7F"/>
    <w:rsid w:val="00E65636"/>
    <w:rsid w:val="00E666D0"/>
    <w:rsid w:val="00E70D78"/>
    <w:rsid w:val="00E73624"/>
    <w:rsid w:val="00E97C17"/>
    <w:rsid w:val="00EA0AAB"/>
    <w:rsid w:val="00EA3537"/>
    <w:rsid w:val="00EB4F82"/>
    <w:rsid w:val="00EB5683"/>
    <w:rsid w:val="00EC1E40"/>
    <w:rsid w:val="00EE30E5"/>
    <w:rsid w:val="00F101B8"/>
    <w:rsid w:val="00F1674B"/>
    <w:rsid w:val="00F3151B"/>
    <w:rsid w:val="00F35A0A"/>
    <w:rsid w:val="00F36C21"/>
    <w:rsid w:val="00F43561"/>
    <w:rsid w:val="00F5063F"/>
    <w:rsid w:val="00F65305"/>
    <w:rsid w:val="00F720C8"/>
    <w:rsid w:val="00F916EF"/>
    <w:rsid w:val="00FA21FC"/>
    <w:rsid w:val="00FC752D"/>
    <w:rsid w:val="00FD6176"/>
    <w:rsid w:val="00FE2650"/>
    <w:rsid w:val="00FE7C16"/>
    <w:rsid w:val="00FF6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A80EE"/>
  <w15:chartTrackingRefBased/>
  <w15:docId w15:val="{7C237B11-20B8-4A71-9C5E-6CACA1376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51F89"/>
    <w:rPr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710EB"/>
    <w:pPr>
      <w:keepNext/>
      <w:keepLines/>
      <w:spacing w:after="0" w:line="480" w:lineRule="auto"/>
      <w:jc w:val="both"/>
      <w:outlineLvl w:val="0"/>
    </w:pPr>
    <w:rPr>
      <w:rFonts w:ascii="Times New Roman" w:eastAsiaTheme="majorEastAsia" w:hAnsi="Times New Roman" w:cstheme="majorBidi"/>
      <w:b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710EB"/>
    <w:pPr>
      <w:keepNext/>
      <w:keepLines/>
      <w:spacing w:after="0" w:line="480" w:lineRule="auto"/>
      <w:jc w:val="both"/>
      <w:outlineLvl w:val="1"/>
    </w:pPr>
    <w:rPr>
      <w:rFonts w:ascii="Times New Roman" w:eastAsiaTheme="majorEastAsia" w:hAnsi="Times New Roman" w:cstheme="majorBidi"/>
      <w:i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raster3">
    <w:name w:val="Tabellenraster3"/>
    <w:basedOn w:val="NormaleTabelle"/>
    <w:next w:val="Tabellenraster"/>
    <w:uiPriority w:val="39"/>
    <w:rsid w:val="006D0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39"/>
    <w:rsid w:val="006D0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39"/>
    <w:rsid w:val="006261F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semiHidden/>
    <w:unhideWhenUsed/>
    <w:rsid w:val="00C77BC5"/>
    <w:rPr>
      <w:color w:val="00386A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C77BC5"/>
    <w:rPr>
      <w:color w:val="00386A"/>
      <w:u w:val="single"/>
    </w:rPr>
  </w:style>
  <w:style w:type="paragraph" w:customStyle="1" w:styleId="msonormal0">
    <w:name w:val="msonormal"/>
    <w:basedOn w:val="Standard"/>
    <w:rsid w:val="00C77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paragraph" w:customStyle="1" w:styleId="xl65">
    <w:name w:val="xl65"/>
    <w:basedOn w:val="Standard"/>
    <w:rsid w:val="00C77BC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de-DE"/>
      <w14:ligatures w14:val="none"/>
    </w:rPr>
  </w:style>
  <w:style w:type="paragraph" w:customStyle="1" w:styleId="xl66">
    <w:name w:val="xl66"/>
    <w:basedOn w:val="Standard"/>
    <w:rsid w:val="00C77B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de-DE"/>
      <w14:ligatures w14:val="none"/>
    </w:rPr>
  </w:style>
  <w:style w:type="paragraph" w:customStyle="1" w:styleId="xl67">
    <w:name w:val="xl67"/>
    <w:basedOn w:val="Standard"/>
    <w:rsid w:val="00C77B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de-DE"/>
      <w14:ligatures w14:val="none"/>
    </w:rPr>
  </w:style>
  <w:style w:type="paragraph" w:customStyle="1" w:styleId="xl68">
    <w:name w:val="xl68"/>
    <w:basedOn w:val="Standard"/>
    <w:rsid w:val="00C77B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de-DE"/>
      <w14:ligatures w14:val="none"/>
    </w:rPr>
  </w:style>
  <w:style w:type="paragraph" w:customStyle="1" w:styleId="xl69">
    <w:name w:val="xl69"/>
    <w:basedOn w:val="Standard"/>
    <w:rsid w:val="00C77B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de-DE"/>
      <w14:ligatures w14:val="none"/>
    </w:rPr>
  </w:style>
  <w:style w:type="paragraph" w:customStyle="1" w:styleId="xl70">
    <w:name w:val="xl70"/>
    <w:basedOn w:val="Standard"/>
    <w:rsid w:val="00C77B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de-DE"/>
      <w14:ligatures w14:val="none"/>
    </w:rPr>
  </w:style>
  <w:style w:type="paragraph" w:customStyle="1" w:styleId="xl71">
    <w:name w:val="xl71"/>
    <w:basedOn w:val="Standard"/>
    <w:rsid w:val="00C77B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de-DE"/>
      <w14:ligatures w14:val="none"/>
    </w:rPr>
  </w:style>
  <w:style w:type="paragraph" w:customStyle="1" w:styleId="xl72">
    <w:name w:val="xl72"/>
    <w:basedOn w:val="Standard"/>
    <w:rsid w:val="00C77BC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sz w:val="24"/>
      <w:szCs w:val="24"/>
      <w:lang w:eastAsia="de-DE"/>
      <w14:ligatures w14:val="none"/>
    </w:rPr>
  </w:style>
  <w:style w:type="paragraph" w:customStyle="1" w:styleId="xl73">
    <w:name w:val="xl73"/>
    <w:basedOn w:val="Standard"/>
    <w:rsid w:val="00C77B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de-DE"/>
      <w14:ligatures w14:val="none"/>
    </w:rPr>
  </w:style>
  <w:style w:type="paragraph" w:customStyle="1" w:styleId="xl74">
    <w:name w:val="xl74"/>
    <w:basedOn w:val="Standard"/>
    <w:rsid w:val="00C77BC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sz w:val="24"/>
      <w:szCs w:val="24"/>
      <w:lang w:eastAsia="de-DE"/>
      <w14:ligatures w14:val="none"/>
    </w:rPr>
  </w:style>
  <w:style w:type="paragraph" w:customStyle="1" w:styleId="xl75">
    <w:name w:val="xl75"/>
    <w:basedOn w:val="Standard"/>
    <w:rsid w:val="00C77B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sz w:val="24"/>
      <w:szCs w:val="24"/>
      <w:lang w:eastAsia="de-DE"/>
      <w14:ligatures w14:val="none"/>
    </w:rPr>
  </w:style>
  <w:style w:type="paragraph" w:customStyle="1" w:styleId="xl76">
    <w:name w:val="xl76"/>
    <w:basedOn w:val="Standard"/>
    <w:rsid w:val="00C77B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de-DE"/>
      <w14:ligatures w14:val="none"/>
    </w:rPr>
  </w:style>
  <w:style w:type="paragraph" w:customStyle="1" w:styleId="xl77">
    <w:name w:val="xl77"/>
    <w:basedOn w:val="Standard"/>
    <w:rsid w:val="00C77B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de-DE"/>
      <w14:ligatures w14:val="none"/>
    </w:rPr>
  </w:style>
  <w:style w:type="paragraph" w:customStyle="1" w:styleId="xl78">
    <w:name w:val="xl78"/>
    <w:basedOn w:val="Standard"/>
    <w:rsid w:val="00C77B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de-DE"/>
      <w14:ligatures w14:val="none"/>
    </w:rPr>
  </w:style>
  <w:style w:type="paragraph" w:customStyle="1" w:styleId="xl79">
    <w:name w:val="xl79"/>
    <w:basedOn w:val="Standard"/>
    <w:rsid w:val="00C77BC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de-DE"/>
      <w14:ligatures w14:val="none"/>
    </w:rPr>
  </w:style>
  <w:style w:type="paragraph" w:customStyle="1" w:styleId="xl80">
    <w:name w:val="xl80"/>
    <w:basedOn w:val="Standard"/>
    <w:rsid w:val="00C77BC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kern w:val="0"/>
      <w:sz w:val="24"/>
      <w:szCs w:val="24"/>
      <w:lang w:eastAsia="de-DE"/>
      <w14:ligatures w14:val="none"/>
    </w:rPr>
  </w:style>
  <w:style w:type="paragraph" w:customStyle="1" w:styleId="xl81">
    <w:name w:val="xl81"/>
    <w:basedOn w:val="Standard"/>
    <w:rsid w:val="00C77BC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kern w:val="0"/>
      <w:sz w:val="24"/>
      <w:szCs w:val="24"/>
      <w:lang w:eastAsia="de-DE"/>
      <w14:ligatures w14:val="none"/>
    </w:rPr>
  </w:style>
  <w:style w:type="paragraph" w:customStyle="1" w:styleId="xl82">
    <w:name w:val="xl82"/>
    <w:basedOn w:val="Standard"/>
    <w:rsid w:val="00C77BC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kern w:val="0"/>
      <w:sz w:val="24"/>
      <w:szCs w:val="24"/>
      <w:lang w:eastAsia="de-DE"/>
      <w14:ligatures w14:val="none"/>
    </w:rPr>
  </w:style>
  <w:style w:type="paragraph" w:customStyle="1" w:styleId="TabellenText">
    <w:name w:val="TabellenText"/>
    <w:basedOn w:val="Standard"/>
    <w:qFormat/>
    <w:rsid w:val="00A253AB"/>
    <w:pPr>
      <w:keepNext/>
      <w:spacing w:after="0" w:line="240" w:lineRule="atLeast"/>
    </w:pPr>
    <w:rPr>
      <w:rFonts w:ascii="Calibri" w:eastAsia="Times New Roman" w:hAnsi="Calibri" w:cs="Times New Roman"/>
      <w:kern w:val="24"/>
      <w:sz w:val="20"/>
      <w:szCs w:val="24"/>
      <w:lang w:val="de-DE" w:eastAsia="de-DE"/>
      <w14:ligatures w14:val="none"/>
    </w:rPr>
  </w:style>
  <w:style w:type="paragraph" w:customStyle="1" w:styleId="Tabellenberschrift">
    <w:name w:val="TabellenÜberschrift"/>
    <w:basedOn w:val="TabellenText"/>
    <w:qFormat/>
    <w:rsid w:val="00A253AB"/>
    <w:rPr>
      <w:b/>
    </w:rPr>
  </w:style>
  <w:style w:type="character" w:styleId="Kommentarzeichen">
    <w:name w:val="annotation reference"/>
    <w:basedOn w:val="Absatz-Standardschriftart"/>
    <w:semiHidden/>
    <w:unhideWhenUsed/>
    <w:rsid w:val="008C2873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8C2873"/>
    <w:pPr>
      <w:spacing w:after="140" w:line="240" w:lineRule="auto"/>
      <w:jc w:val="both"/>
    </w:pPr>
    <w:rPr>
      <w:rFonts w:ascii="Calibri" w:eastAsia="Times New Roman" w:hAnsi="Calibri" w:cs="Times New Roman"/>
      <w:kern w:val="4"/>
      <w:sz w:val="20"/>
      <w:szCs w:val="20"/>
      <w:lang w:val="de-DE" w:eastAsia="de-DE"/>
      <w14:ligatures w14:val="none"/>
    </w:rPr>
  </w:style>
  <w:style w:type="character" w:customStyle="1" w:styleId="KommentartextZchn">
    <w:name w:val="Kommentartext Zchn"/>
    <w:basedOn w:val="Absatz-Standardschriftart"/>
    <w:link w:val="Kommentartext"/>
    <w:rsid w:val="008C2873"/>
    <w:rPr>
      <w:rFonts w:ascii="Calibri" w:eastAsia="Times New Roman" w:hAnsi="Calibri" w:cs="Times New Roman"/>
      <w:kern w:val="4"/>
      <w:sz w:val="20"/>
      <w:szCs w:val="20"/>
      <w:lang w:eastAsia="de-DE"/>
      <w14:ligatures w14:val="none"/>
    </w:rPr>
  </w:style>
  <w:style w:type="paragraph" w:styleId="Beschriftung">
    <w:name w:val="caption"/>
    <w:basedOn w:val="Standard"/>
    <w:next w:val="Standard"/>
    <w:uiPriority w:val="35"/>
    <w:unhideWhenUsed/>
    <w:qFormat/>
    <w:rsid w:val="00EC1E4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Tabellenraster2">
    <w:name w:val="Tabellenraster2"/>
    <w:basedOn w:val="NormaleTabelle"/>
    <w:next w:val="Tabellenraster"/>
    <w:uiPriority w:val="39"/>
    <w:rsid w:val="00196E0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4">
    <w:name w:val="Titel 4"/>
    <w:basedOn w:val="Standard"/>
    <w:next w:val="Standard"/>
    <w:rsid w:val="00D426B7"/>
    <w:pPr>
      <w:spacing w:after="0" w:line="560" w:lineRule="exact"/>
    </w:pPr>
    <w:rPr>
      <w:rFonts w:ascii="Calibri" w:eastAsia="Times New Roman" w:hAnsi="Calibri" w:cs="Times New Roman"/>
      <w:b/>
      <w:color w:val="00386A"/>
      <w:kern w:val="4"/>
      <w:sz w:val="32"/>
      <w:szCs w:val="28"/>
      <w:lang w:val="de-DE" w:eastAsia="de-DE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07A87"/>
    <w:pPr>
      <w:spacing w:after="160"/>
      <w:jc w:val="left"/>
    </w:pPr>
    <w:rPr>
      <w:rFonts w:asciiTheme="minorHAnsi" w:eastAsiaTheme="minorHAnsi" w:hAnsiTheme="minorHAnsi" w:cstheme="minorBidi"/>
      <w:b/>
      <w:bCs/>
      <w:kern w:val="2"/>
      <w:lang w:val="en-US" w:eastAsia="en-US"/>
      <w14:ligatures w14:val="standardContextual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07A87"/>
    <w:rPr>
      <w:rFonts w:ascii="Calibri" w:eastAsia="Times New Roman" w:hAnsi="Calibri" w:cs="Times New Roman"/>
      <w:b/>
      <w:bCs/>
      <w:kern w:val="4"/>
      <w:sz w:val="20"/>
      <w:szCs w:val="20"/>
      <w:lang w:val="en-US" w:eastAsia="de-DE"/>
      <w14:ligatures w14:val="none"/>
    </w:rPr>
  </w:style>
  <w:style w:type="paragraph" w:styleId="Listenabsatz">
    <w:name w:val="List Paragraph"/>
    <w:basedOn w:val="Standard"/>
    <w:uiPriority w:val="34"/>
    <w:qFormat/>
    <w:rsid w:val="006F4127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3710EB"/>
    <w:rPr>
      <w:rFonts w:ascii="Times New Roman" w:eastAsiaTheme="majorEastAsia" w:hAnsi="Times New Roman" w:cstheme="majorBidi"/>
      <w:b/>
      <w:szCs w:val="32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710EB"/>
    <w:rPr>
      <w:rFonts w:ascii="Times New Roman" w:eastAsiaTheme="majorEastAsia" w:hAnsi="Times New Roman" w:cstheme="majorBidi"/>
      <w:i/>
      <w:szCs w:val="26"/>
      <w:lang w:val="en-US"/>
    </w:rPr>
  </w:style>
  <w:style w:type="paragraph" w:styleId="Kopfzeile">
    <w:name w:val="header"/>
    <w:basedOn w:val="Standard"/>
    <w:link w:val="KopfzeileZchn"/>
    <w:uiPriority w:val="99"/>
    <w:unhideWhenUsed/>
    <w:rsid w:val="004548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548B0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4548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548B0"/>
    <w:rPr>
      <w:lang w:val="en-US"/>
    </w:rPr>
  </w:style>
  <w:style w:type="paragraph" w:styleId="berarbeitung">
    <w:name w:val="Revision"/>
    <w:hidden/>
    <w:uiPriority w:val="99"/>
    <w:semiHidden/>
    <w:rsid w:val="008C2F5C"/>
    <w:pPr>
      <w:spacing w:after="0" w:line="240" w:lineRule="auto"/>
    </w:pPr>
    <w:rPr>
      <w:lang w:val="en-US"/>
    </w:rPr>
  </w:style>
  <w:style w:type="table" w:customStyle="1" w:styleId="Tabellenraster4">
    <w:name w:val="Tabellenraster4"/>
    <w:basedOn w:val="NormaleTabelle"/>
    <w:next w:val="Tabellenraster"/>
    <w:uiPriority w:val="39"/>
    <w:rsid w:val="0004558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834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8347B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2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F39AD-293B-407B-9704-A1A4CEF36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6118</Words>
  <Characters>38546</Characters>
  <Application>Microsoft Office Word</Application>
  <DocSecurity>0</DocSecurity>
  <Lines>321</Lines>
  <Paragraphs>89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IGES Institut GmbH</Company>
  <LinksUpToDate>false</LinksUpToDate>
  <CharactersWithSpaces>44575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Manz</dc:creator>
  <cp:keywords/>
  <dc:description/>
  <cp:lastModifiedBy>Karina Manz</cp:lastModifiedBy>
  <cp:revision>9</cp:revision>
  <dcterms:created xsi:type="dcterms:W3CDTF">2024-04-25T19:51:00Z</dcterms:created>
  <dcterms:modified xsi:type="dcterms:W3CDTF">2025-03-28T13:56:00Z</dcterms:modified>
</cp:coreProperties>
</file>