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6E521D37" w:rsidRPr="00442B60" w:rsidRDefault="008269B4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FE363B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FE363B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proofErr w:type="spellStart"/>
      <w:r w:rsidR="19741756" w:rsidRPr="00442B60">
        <w:rPr>
          <w:rFonts w:ascii="Times New Roman" w:eastAsia="Times New Roman" w:hAnsi="Times New Roman" w:cs="Times New Roman"/>
          <w:sz w:val="16"/>
          <w:szCs w:val="16"/>
        </w:rPr>
        <w:t>Study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19741756" w:rsidRPr="00442B60">
        <w:rPr>
          <w:rFonts w:ascii="Times New Roman" w:eastAsia="Times New Roman" w:hAnsi="Times New Roman" w:cs="Times New Roman"/>
          <w:sz w:val="16"/>
          <w:szCs w:val="16"/>
        </w:rPr>
        <w:t>characteristics</w:t>
      </w:r>
      <w:proofErr w:type="spellEnd"/>
    </w:p>
    <w:tbl>
      <w:tblPr>
        <w:tblStyle w:val="Tabela-Siatka"/>
        <w:tblW w:w="13948" w:type="dxa"/>
        <w:tblLook w:val="06A0"/>
      </w:tblPr>
      <w:tblGrid>
        <w:gridCol w:w="2085"/>
        <w:gridCol w:w="1629"/>
        <w:gridCol w:w="720"/>
        <w:gridCol w:w="1291"/>
        <w:gridCol w:w="1584"/>
        <w:gridCol w:w="1805"/>
        <w:gridCol w:w="1799"/>
        <w:gridCol w:w="3035"/>
      </w:tblGrid>
      <w:tr w:rsidR="6E521D37" w:rsidRPr="00442B60" w:rsidTr="34716951">
        <w:trPr>
          <w:trHeight w:val="495"/>
        </w:trPr>
        <w:tc>
          <w:tcPr>
            <w:tcW w:w="2085" w:type="dxa"/>
            <w:vAlign w:val="center"/>
          </w:tcPr>
          <w:p w:rsidR="6E521D37" w:rsidRPr="00442B60" w:rsidRDefault="0588AA10" w:rsidP="34716951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3471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1629" w:type="dxa"/>
            <w:vAlign w:val="center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First author </w:t>
            </w:r>
          </w:p>
        </w:tc>
        <w:tc>
          <w:tcPr>
            <w:tcW w:w="720" w:type="dxa"/>
            <w:vAlign w:val="center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Year </w:t>
            </w:r>
          </w:p>
        </w:tc>
        <w:tc>
          <w:tcPr>
            <w:tcW w:w="1291" w:type="dxa"/>
            <w:vAlign w:val="center"/>
          </w:tcPr>
          <w:p w:rsidR="6E521D37" w:rsidRPr="00442B60" w:rsidRDefault="7FECCC3C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1584" w:type="dxa"/>
            <w:vAlign w:val="center"/>
          </w:tcPr>
          <w:p w:rsidR="6E521D37" w:rsidRPr="00442B60" w:rsidRDefault="7FECCC3C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Sample Size (n) </w:t>
            </w:r>
          </w:p>
        </w:tc>
        <w:tc>
          <w:tcPr>
            <w:tcW w:w="1805" w:type="dxa"/>
            <w:vAlign w:val="center"/>
          </w:tcPr>
          <w:p w:rsidR="6E521D37" w:rsidRPr="00442B60" w:rsidRDefault="7FECCC3C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Nicotine products</w:t>
            </w:r>
          </w:p>
        </w:tc>
        <w:tc>
          <w:tcPr>
            <w:tcW w:w="1799" w:type="dxa"/>
            <w:vAlign w:val="center"/>
          </w:tcPr>
          <w:p w:rsidR="6E521D37" w:rsidRPr="00442B60" w:rsidRDefault="7FECCC3C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Objective </w:t>
            </w:r>
          </w:p>
        </w:tc>
        <w:tc>
          <w:tcPr>
            <w:tcW w:w="3035" w:type="dxa"/>
            <w:vAlign w:val="center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Results </w:t>
            </w:r>
          </w:p>
        </w:tc>
      </w:tr>
      <w:tr w:rsidR="6E521D37" w:rsidRPr="00442B60" w:rsidTr="34716951">
        <w:trPr>
          <w:trHeight w:val="4200"/>
        </w:trPr>
        <w:tc>
          <w:tcPr>
            <w:tcW w:w="2085" w:type="dxa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Do Young People Perceive E-Cigarettes and Heated Tobacco as Less Harmful Than Traditional Cigarettes? A Survey from Poland</w:t>
            </w:r>
          </w:p>
        </w:tc>
        <w:tc>
          <w:tcPr>
            <w:tcW w:w="1629" w:type="dxa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Ilona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Wężyk-Caba</w:t>
            </w:r>
            <w:proofErr w:type="spellEnd"/>
          </w:p>
        </w:tc>
        <w:tc>
          <w:tcPr>
            <w:tcW w:w="720" w:type="dxa"/>
          </w:tcPr>
          <w:p w:rsidR="6E521D37" w:rsidRPr="00442B60" w:rsidRDefault="414CB0DE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1291" w:type="dxa"/>
          </w:tcPr>
          <w:p w:rsidR="6E521D37" w:rsidRPr="00442B60" w:rsidRDefault="2088E0E7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4631FA1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ross-sectional study </w:t>
            </w:r>
          </w:p>
        </w:tc>
        <w:tc>
          <w:tcPr>
            <w:tcW w:w="1584" w:type="dxa"/>
          </w:tcPr>
          <w:p w:rsidR="6E521D37" w:rsidRPr="00442B60" w:rsidRDefault="414CB0DE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12,618 adolescents</w:t>
            </w:r>
            <w:r w:rsidR="43600B0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</w:t>
            </w:r>
          </w:p>
          <w:p w:rsidR="6E521D37" w:rsidRPr="00442B60" w:rsidRDefault="4631FA12" w:rsidP="4C17C8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age: 15–17  9752 (77.29%)</w:t>
            </w:r>
          </w:p>
          <w:p w:rsidR="6E521D37" w:rsidRPr="00442B60" w:rsidRDefault="655A8B3C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≥18  2</w:t>
            </w:r>
            <w:r w:rsidR="2586237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866 (22.71%) </w:t>
            </w:r>
          </w:p>
        </w:tc>
        <w:tc>
          <w:tcPr>
            <w:tcW w:w="1805" w:type="dxa"/>
          </w:tcPr>
          <w:p w:rsidR="6E521D37" w:rsidRPr="00442B60" w:rsidRDefault="7FECCC3C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2E356AF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igarette;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heated tobacco</w:t>
            </w:r>
            <w:r w:rsidR="2FD9D86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product</w:t>
            </w:r>
          </w:p>
        </w:tc>
        <w:tc>
          <w:tcPr>
            <w:tcW w:w="1799" w:type="dxa"/>
          </w:tcPr>
          <w:p w:rsidR="6E521D37" w:rsidRPr="00442B60" w:rsidRDefault="30497CC1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</w:t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assess the prevalence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in the perception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of </w:t>
            </w:r>
            <w:r w:rsidR="08D33C9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-cigarettes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and heated tobacco among young people in Poland and to assess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the factors that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are positively correlated with 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this perception</w:t>
            </w:r>
            <w:bookmarkStart w:id="0" w:name="_GoBack"/>
            <w:bookmarkEnd w:id="0"/>
          </w:p>
        </w:tc>
        <w:tc>
          <w:tcPr>
            <w:tcW w:w="3035" w:type="dxa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results of the study showed that 52.2% and 61.9% of young</w:t>
            </w:r>
          </w:p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people perceive e-cigarettes and heated tobacco products</w:t>
            </w:r>
          </w:p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as less harmful compared to traditional cigarettes, respectively</w:t>
            </w:r>
          </w:p>
        </w:tc>
      </w:tr>
      <w:tr w:rsidR="6E521D37" w:rsidRPr="00442B60" w:rsidTr="34716951">
        <w:trPr>
          <w:trHeight w:val="1215"/>
        </w:trPr>
        <w:tc>
          <w:tcPr>
            <w:tcW w:w="2085" w:type="dxa"/>
          </w:tcPr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Frequency of Tobacco Smoking and E-Cigarettes Use among Primary Health Care Patients—The Association between Anti-Tobacco Interventions and Smoking in Poland</w:t>
            </w:r>
          </w:p>
        </w:tc>
        <w:tc>
          <w:tcPr>
            <w:tcW w:w="1629" w:type="dxa"/>
          </w:tcPr>
          <w:p w:rsidR="6E521D37" w:rsidRPr="00442B60" w:rsidRDefault="414CB0DE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Małgorzata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Znyk</w:t>
            </w:r>
            <w:proofErr w:type="spellEnd"/>
          </w:p>
        </w:tc>
        <w:tc>
          <w:tcPr>
            <w:tcW w:w="720" w:type="dxa"/>
          </w:tcPr>
          <w:p w:rsidR="6E521D37" w:rsidRPr="00442B60" w:rsidRDefault="414CB0DE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1291" w:type="dxa"/>
          </w:tcPr>
          <w:p w:rsidR="6E521D37" w:rsidRPr="00442B60" w:rsidRDefault="269872AD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4631FA1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ross-sectional study </w:t>
            </w:r>
          </w:p>
        </w:tc>
        <w:tc>
          <w:tcPr>
            <w:tcW w:w="1584" w:type="dxa"/>
          </w:tcPr>
          <w:p w:rsidR="6E521D37" w:rsidRPr="00442B60" w:rsidRDefault="4631FA12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n= 896patients;</w:t>
            </w:r>
          </w:p>
          <w:p w:rsidR="6E521D37" w:rsidRPr="00442B60" w:rsidRDefault="4631FA12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age:  &lt;30-60+; ♀= 665 (74.2%);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♂= 231(25.8%)</w:t>
            </w:r>
          </w:p>
        </w:tc>
        <w:tc>
          <w:tcPr>
            <w:tcW w:w="1805" w:type="dxa"/>
          </w:tcPr>
          <w:p w:rsidR="6E521D37" w:rsidRPr="00442B60" w:rsidRDefault="7FECCC3C" w:rsidP="6E521D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cigarette</w:t>
            </w:r>
          </w:p>
        </w:tc>
        <w:tc>
          <w:tcPr>
            <w:tcW w:w="1799" w:type="dxa"/>
          </w:tcPr>
          <w:p w:rsidR="6E521D37" w:rsidRPr="00442B60" w:rsidRDefault="47BB2D26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 assess the  prevalence of smoking among </w:t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primary care patients during the COVID-19 pandemic and to determine the frequency of minimal anti-</w:t>
            </w:r>
            <w:r w:rsidR="6E521D37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7FECCC3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tobacco interventions by family doctors in patients</w:t>
            </w:r>
          </w:p>
        </w:tc>
        <w:tc>
          <w:tcPr>
            <w:tcW w:w="3035" w:type="dxa"/>
          </w:tcPr>
          <w:p w:rsidR="6E521D37" w:rsidRPr="00442B60" w:rsidRDefault="00DB4EEC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In total, 21.2% </w:t>
            </w:r>
            <w:r w:rsidR="414CB0DE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of the respondents were smokers</w:t>
            </w:r>
            <w:r w:rsidR="5FE3779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</w:p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11.6% were e-cigarette users,</w:t>
            </w:r>
          </w:p>
          <w:p w:rsidR="6E521D37" w:rsidRPr="00442B60" w:rsidRDefault="414CB0DE" w:rsidP="6E521D3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and 7.3% dual users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4C17C81C" w:rsidRPr="00442B60" w:rsidRDefault="4C17C81C">
      <w:pPr>
        <w:rPr>
          <w:rFonts w:ascii="Times New Roman" w:hAnsi="Times New Roman" w:cs="Times New Roman"/>
          <w:sz w:val="16"/>
          <w:szCs w:val="16"/>
        </w:rPr>
      </w:pPr>
    </w:p>
    <w:p w:rsidR="6019F1EC" w:rsidRPr="00442B60" w:rsidRDefault="00DB4EEC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 (</w:t>
      </w:r>
      <w:r w:rsidR="7E726A40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>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Determinants of E-Cigarette and Cigarette Use among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Youth and Young Adults in Poland—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PolNicoYouth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Study</w:t>
            </w:r>
          </w:p>
        </w:tc>
        <w:tc>
          <w:tcPr>
            <w:tcW w:w="584" w:type="pct"/>
          </w:tcPr>
          <w:p w:rsidR="00E14818" w:rsidRPr="00442B60" w:rsidRDefault="0074697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I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lona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Wężyk-Caba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492" w:type="pct"/>
          </w:tcPr>
          <w:p w:rsidR="00E14818" w:rsidRPr="00442B60" w:rsidRDefault="0F86C28C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study</w:t>
            </w:r>
          </w:p>
        </w:tc>
        <w:tc>
          <w:tcPr>
            <w:tcW w:w="568" w:type="pct"/>
          </w:tcPr>
          <w:p w:rsidR="00E14818" w:rsidRPr="00442B60" w:rsidRDefault="769192C7" w:rsidP="7B36E4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 = 19,241; </w:t>
            </w:r>
          </w:p>
          <w:p w:rsidR="00E14818" w:rsidRPr="00442B60" w:rsidRDefault="769192C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♀= 9</w:t>
            </w:r>
            <w:r w:rsidR="60A554E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164 (47.63%); 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♂=10,077 (52.37%); age:  from≤15 to  ≥18 </w:t>
            </w:r>
          </w:p>
        </w:tc>
        <w:tc>
          <w:tcPr>
            <w:tcW w:w="647" w:type="pct"/>
          </w:tcPr>
          <w:p w:rsidR="00E14818" w:rsidRPr="00442B60" w:rsidRDefault="00DB4EEC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e-cigarette; 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heated tobacco product; 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traditional cigarette</w:t>
            </w:r>
          </w:p>
        </w:tc>
        <w:tc>
          <w:tcPr>
            <w:tcW w:w="645" w:type="pct"/>
          </w:tcPr>
          <w:p w:rsidR="00E14818" w:rsidRPr="00442B60" w:rsidRDefault="6A6168F2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To a</w:t>
            </w:r>
            <w:r w:rsidR="497C42F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predictors of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e-cigarette use among sec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ondary school students who were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never cigarette smokers and ever cigarette smokers in Poland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Of all participants, 32.5% were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ever cigarette users. Among the never cigarette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users, 13.6% were deemed susceptible to e-cigarette use. Among the ever cigarette users, 60.6% were deemed susceptible to e- cigarette use. Of those susceptible to e-cigarette use, 68.2% were among the 32.5% ever cigarette users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The Use of E-Cigarettes among High School Students in Poland Is Associated with Health Locus of Control but Not with Health Literacy: A Cross-Sectional Study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Mariusz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Duplaga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492" w:type="pct"/>
          </w:tcPr>
          <w:p w:rsidR="00E14818" w:rsidRPr="00442B60" w:rsidRDefault="64C3EC52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study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n=2</w:t>
            </w:r>
            <w:r w:rsidR="72BABBC4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223; ♀= 1457 (66.3%); ♂=766 (33.7%); mean age=17.01 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traditional cigarette </w:t>
            </w:r>
          </w:p>
        </w:tc>
        <w:tc>
          <w:tcPr>
            <w:tcW w:w="645" w:type="pct"/>
          </w:tcPr>
          <w:p w:rsidR="00E14818" w:rsidRPr="00442B60" w:rsidRDefault="27E3C3A0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association of socio-demographic and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economic factors, HL and HLC, with the use of e-cigarettes among high school students from southern Poland. Furthermore, the relationship between the use of e-cigarettes and conventional cigarettes among this population was analyzed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 the study sample, 47.5% of the respondents had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used e-cigarettes in the past, and 18.6% had used them in the last month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0BA6D7C1" w:rsidRPr="00442B60" w:rsidRDefault="00DB4EEC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5B62068C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Prevalence of Tobacco, Heated Tobacco, and E-Cigarette Use in Poland: A 2022 Web-Based Cross-Sectional Survey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Mateusz Jankowski</w:t>
            </w:r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492" w:type="pct"/>
          </w:tcPr>
          <w:p w:rsidR="00E14818" w:rsidRPr="00442B60" w:rsidRDefault="4F59DCB0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study</w:t>
            </w:r>
          </w:p>
        </w:tc>
        <w:tc>
          <w:tcPr>
            <w:tcW w:w="568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1</w:t>
            </w:r>
            <w:r w:rsidR="5FC4A22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090; ♀=573; ♂=517;age: 18-60+</w:t>
            </w:r>
          </w:p>
        </w:tc>
        <w:tc>
          <w:tcPr>
            <w:tcW w:w="647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heated tobacco product; Regular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cigarettes; Menthol cigarettes;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slim cigarettes; 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395F9A2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and-rolled cigare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ttes; cigars; cigarillos; pipe;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  <w:proofErr w:type="spellEnd"/>
          </w:p>
        </w:tc>
        <w:tc>
          <w:tcPr>
            <w:tcW w:w="645" w:type="pct"/>
          </w:tcPr>
          <w:p w:rsidR="00E14818" w:rsidRPr="00442B60" w:rsidRDefault="00E14818" w:rsidP="7B8CEBE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(1) </w:t>
            </w:r>
            <w:r w:rsidR="59F0C0B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current prevalence and patterns of tobacco and</w:t>
            </w:r>
          </w:p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</w:t>
            </w:r>
            <w:r w:rsidR="7CD54F6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 use,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as well as (2) to identify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socioeconomic factors associated with smoking behavior among adults in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Poland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Daily tobacco smoking was declared by 28.8% and 4.2% were occasional smokers. Most of the current smokers (62.1%) smoked regular cigarettes and 25.2% smoked hand-rolled cigarettes. The prevalence of daily e-cigarette use was 4.8%</w:t>
            </w:r>
            <w:r w:rsidR="13EEA22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Daily heated tobacco use was declared by 4.0% of respondents.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Reduction in the prevalence of tobacco use accompanying legislative changes in tobacco policy in </w:t>
            </w:r>
            <w:r w:rsidR="5AAEA82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oland in the years 2010-2019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</w:t>
            </w:r>
            <w:r w:rsidR="5B7C370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agmara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</w:t>
            </w:r>
            <w:r w:rsidR="69A58915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poczyńska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-Ś</w:t>
            </w:r>
            <w:r w:rsidR="4583FEC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wieżewsk</w:t>
            </w:r>
            <w:r w:rsidR="1A05D88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</w:t>
            </w:r>
            <w:r w:rsidR="0074697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92" w:type="pct"/>
          </w:tcPr>
          <w:p w:rsidR="00E14818" w:rsidRPr="00442B60" w:rsidRDefault="31E4A25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econdary study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2</w:t>
            </w:r>
            <w:r w:rsidR="41ABF264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098; aged: ≤34 years-≥65 year 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 cigarette; traditional cigarette</w:t>
            </w:r>
          </w:p>
        </w:tc>
        <w:tc>
          <w:tcPr>
            <w:tcW w:w="645" w:type="pct"/>
          </w:tcPr>
          <w:p w:rsidR="00E14818" w:rsidRPr="00442B60" w:rsidRDefault="0A5F69B1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 </w:t>
            </w:r>
            <w:r w:rsidR="444083C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r w:rsidR="63663F4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="444083C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ess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change in the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prevalence of tobacco and e-cigarettes use among Polish adults in the years 2010–2019 and the potential impact of legislative interventions (Tobacco Control Act</w:t>
            </w:r>
            <w:r w:rsidR="7A3D7DC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on tobacco consumption in Poland.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proportion of traditional cigarette smokers decreased from 30.4% to 26.0% in the years 2010–2019</w:t>
            </w:r>
            <w:r w:rsidR="632A46F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 the male group decreased from 40.3% to 31.0% among females, the values remained at the same level (21.3%)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09675483" w:rsidRPr="00442B60" w:rsidRDefault="00DB4EEC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1(</w:t>
      </w:r>
      <w:r w:rsidR="7C848F9D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>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Perception of harmfulness of various tobacco products and e-cigarettes in </w:t>
            </w:r>
            <w:r w:rsidR="55A633E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oland: A nationwide cross-sectional survey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Mateusz Jankowski </w:t>
            </w:r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492" w:type="pct"/>
          </w:tcPr>
          <w:p w:rsidR="00E14818" w:rsidRPr="00442B60" w:rsidRDefault="5C726AED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</w:t>
            </w:r>
            <w:r w:rsidR="0C12EB0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tudy 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</w:t>
            </w:r>
            <w:r w:rsidR="03BD57E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011; ♀=52.1%; age:15+</w:t>
            </w:r>
          </w:p>
        </w:tc>
        <w:tc>
          <w:tcPr>
            <w:tcW w:w="647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menthol cigarette; flavored cigarette; slim cigarette; cigarillos; water pipe (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); heated tobacco product</w:t>
            </w:r>
            <w:r w:rsidR="2F8D714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smokeless tobacco</w:t>
            </w:r>
          </w:p>
        </w:tc>
        <w:tc>
          <w:tcPr>
            <w:tcW w:w="645" w:type="pct"/>
          </w:tcPr>
          <w:p w:rsidR="00E14818" w:rsidRPr="00442B60" w:rsidRDefault="7B8CEBEC" w:rsidP="7B8CEBE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(1) </w:t>
            </w:r>
            <w:r w:rsidR="1D8C26A5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To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assess the perception of harmfulness of various tobacco products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and e-cigarettes in Poland</w:t>
            </w:r>
            <w:r w:rsidR="43C347A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as well as (2) </w:t>
            </w:r>
            <w:r w:rsidR="13DFCE1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awareness of the health effects of using tobacco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and e-cigarettes. 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Smokeless tobacco was most likely to be perceived as less harmful tha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 cigarettes (25%), followed by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(24.5%), heated tobacco products (22%), e-cigarettes (21.6%), slim cigarettes (17.1%), flavored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cigarettes (except menthol ones) (16.1%), menthol cigarettes (15.6%) and cigarillos (12.6%)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spacing w:line="279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use among young adults in Poland: Prevalence and characteristics of e-cigarette users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Mateusz Jankowski</w:t>
            </w:r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492" w:type="pct"/>
          </w:tcPr>
          <w:p w:rsidR="00E14818" w:rsidRPr="00442B60" w:rsidRDefault="0830018E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</w:t>
            </w:r>
            <w:r w:rsidR="2B160BB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tudy</w:t>
            </w:r>
          </w:p>
        </w:tc>
        <w:tc>
          <w:tcPr>
            <w:tcW w:w="568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n=7</w:t>
            </w:r>
            <w:r w:rsidR="582F436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324; ♀= (67.3%); ♂=32.7%; mean age= 21.9 </w:t>
            </w:r>
          </w:p>
        </w:tc>
        <w:tc>
          <w:tcPr>
            <w:tcW w:w="647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traditional cigarette </w:t>
            </w:r>
          </w:p>
        </w:tc>
        <w:tc>
          <w:tcPr>
            <w:tcW w:w="645" w:type="pct"/>
          </w:tcPr>
          <w:p w:rsidR="00E14818" w:rsidRPr="00442B60" w:rsidRDefault="23A53AD3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4BDAC12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the prevalence of cigarette and 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use among university students from Poland, with particular emphasis on ever and current cigarette and e-cigarette use as well as smoking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initiation age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71.2% had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ever smoked a cigarette, and 45% of respondents declared ever use of an e-cigarette. The mean age of first use of a cigarette was significantly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lower (16.5) than of an e-cigarette (18.6). Exclusive cigarette smoking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was declared by 12.9%, 1.3% were e-cigarette users and 1.5% were dual users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2AB22346" w:rsidRPr="00442B60" w:rsidRDefault="00DB4EEC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26885FD0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The prevalence of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tobacco smoking among Polish youths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Wioleta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Zielińska-Danch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492" w:type="pct"/>
          </w:tcPr>
          <w:p w:rsidR="00E14818" w:rsidRPr="00442B60" w:rsidRDefault="4754F595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ross- </w:t>
            </w:r>
            <w:proofErr w:type="spellStart"/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sectional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n=19,097; age:15-19, 20-25; ♀=54.9%; ♂=42.3%</w:t>
            </w:r>
          </w:p>
        </w:tc>
        <w:tc>
          <w:tcPr>
            <w:tcW w:w="647" w:type="pct"/>
          </w:tcPr>
          <w:p w:rsidR="00E14818" w:rsidRPr="00442B60" w:rsidRDefault="18A872A2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cigarette;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chewing tobacco; cigarette; snuff</w:t>
            </w:r>
          </w:p>
        </w:tc>
        <w:tc>
          <w:tcPr>
            <w:tcW w:w="645" w:type="pct"/>
          </w:tcPr>
          <w:p w:rsidR="00E14818" w:rsidRPr="00442B60" w:rsidRDefault="2F1A1E4F" w:rsidP="7B8CEBE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55A48D95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the scale of the phenomenon in Poland. Research was focused on demographic distribution and the predictors of WP use. This paper addresses the social and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demographic factors that motivate young people to smoke and attempts to determine which of them contribute to habit formation.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prevalence of tobacco smoking among Polish youths is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74697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high.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tobacco smoking was found to be the second most popular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habit after cigarette smoking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The frequency of use and harm perception of heated tobacco products (H</w:t>
            </w:r>
            <w:r w:rsidR="153AC131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s): The 2019 cross-sectional survey among medical students from </w:t>
            </w:r>
            <w:r w:rsidR="72EC1B2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oland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Paulina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Majek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492" w:type="pct"/>
          </w:tcPr>
          <w:p w:rsidR="00E14818" w:rsidRPr="00442B60" w:rsidRDefault="1482C061" w:rsidP="7B8CEBE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27AF674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tudy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1</w:t>
            </w:r>
            <w:r w:rsidR="220CAD2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340; 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♀= 838 ;  ♂=502 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cigarette; e-cigarette, heated tobacco product</w:t>
            </w:r>
          </w:p>
        </w:tc>
        <w:tc>
          <w:tcPr>
            <w:tcW w:w="645" w:type="pct"/>
          </w:tcPr>
          <w:p w:rsidR="00E14818" w:rsidRPr="00442B60" w:rsidRDefault="06CE8890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(1) </w:t>
            </w:r>
            <w:r w:rsidR="65D0C48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prevalence of HTP and tobacco cigarette usage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among medical students, (2) to characterize smoking habits and (3) to assess students’ awareness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and opinions about HTPs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Current traditional tobacco use was 13.2%, e-cigarettes use 3.5%, and HTP use 2.8% of students.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Additionally, men are more likely than women to use e-cigarettes and are more inclined to use more than one nicotine product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51E29C7D" w:rsidRPr="00442B60" w:rsidRDefault="005A59E2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 w:rsidR="00DB4EEC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23054E2B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Exclusive versus dual use of tobacco and electronic cigarettes among adolescents in Poland, 2010–2016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Danielle M. Smith</w:t>
            </w:r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492" w:type="pct"/>
          </w:tcPr>
          <w:p w:rsidR="00E14818" w:rsidRPr="00442B60" w:rsidRDefault="3E8DEA91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 sectional study 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5</w:t>
            </w:r>
            <w:r w:rsidR="1F7C7A7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708; ♀=53%; ♂=47%; age: 15-19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cigarette </w:t>
            </w:r>
          </w:p>
        </w:tc>
        <w:tc>
          <w:tcPr>
            <w:tcW w:w="645" w:type="pct"/>
          </w:tcPr>
          <w:p w:rsidR="00E14818" w:rsidRPr="00442B60" w:rsidRDefault="3E778471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changes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 current tobacco cigarette, e-cigarette and dual use among a sample of Polish adolescents from 2010–2016, as well as changes, correlates, and patterns specific to dual product use among youth surveyed in 2013–2014 and 2015–2016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trial and past 30-day exclusive e-cigarette use significantly increased over time from 2% to 11%</w:t>
            </w:r>
            <w:r w:rsidR="6930CD5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 increased from 4% to 23% and remained stable from 2013–2014 to 2015–2016 (24%). Additionally, both total tobacco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use and total cigarette use increased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The prevalence of tobacco and E-cigarette use in </w:t>
            </w:r>
            <w:r w:rsidR="06D3060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oland: A 2019 nationwide cross-sectional survey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Jarosław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Pinkas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492" w:type="pct"/>
          </w:tcPr>
          <w:p w:rsidR="00E14818" w:rsidRPr="00442B60" w:rsidRDefault="4D6A8FB3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</w:t>
            </w:r>
            <w:r w:rsidR="5E4A1CA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tudy</w:t>
            </w:r>
          </w:p>
        </w:tc>
        <w:tc>
          <w:tcPr>
            <w:tcW w:w="568" w:type="pct"/>
          </w:tcPr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</w:t>
            </w:r>
            <w:r w:rsidR="28B1818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011; 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♀= 527(52.1%); ♂=484(47</w:t>
            </w:r>
            <w:r w:rsidR="37B7C0A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9%</w:t>
            </w:r>
            <w:r w:rsidR="4B985A9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  <w:r w:rsidR="15D78CD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age:15-60+;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regular cigarette; menthol cigarette; slim cigarette; hand-rolled cigarette; heated tobacco product; cigar; cigarillo; Pipe;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 smokeless tobacco use</w:t>
            </w:r>
          </w:p>
        </w:tc>
        <w:tc>
          <w:tcPr>
            <w:tcW w:w="645" w:type="pct"/>
          </w:tcPr>
          <w:p w:rsidR="00E14818" w:rsidRPr="00442B60" w:rsidRDefault="2AF3D68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assess the current prevalence and patterns of tobacco and e-cigarette in Poland as well as to investigate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socioeconomic factors associated with cigarette smoking and e-cigarette use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Daily smoking was reported by 21.0%, occasional smoking by 1.3%, and former smoking by 10.7% of respondents. Heated tobacco was used by 0.4%. E-cigarette use was noted in 4.0% (ever users), with 1.4% being current users. Men had a higher rate of daily smoking compared to women (24.4% vs. 18.0%)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14818" w:rsidRPr="00442B60" w:rsidRDefault="00E1481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745BCB43" w:rsidRPr="00442B60" w:rsidRDefault="00DB4EEC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="005A59E2"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560A2746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Youth access to electronic cigarettes in an unrestricted market: A cross-sectional study from Poland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Łukasz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Balwicki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492" w:type="pct"/>
          </w:tcPr>
          <w:p w:rsidR="00E14818" w:rsidRPr="00442B60" w:rsidRDefault="5A6C219C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ross-sectional study 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n=341</w:t>
            </w:r>
            <w:r w:rsidR="24336356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♀=165 (48%)</w:t>
            </w:r>
            <w:r w:rsidR="426B59C6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♂= 176 (52%)</w:t>
            </w:r>
            <w:r w:rsidR="7484C722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age:16-17 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tobacco cigarette </w:t>
            </w:r>
          </w:p>
        </w:tc>
        <w:tc>
          <w:tcPr>
            <w:tcW w:w="645" w:type="pct"/>
          </w:tcPr>
          <w:p w:rsidR="00E14818" w:rsidRPr="00442B60" w:rsidRDefault="559B7306" w:rsidP="7B8CEBE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77C4979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the potential points of access to these products by students aged 16–17 years old before implementation of sales restrictions to minors in Poland in November 2016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Of e-cigarette users, 33% used only e-cigarettes, 67% were dual users. Male students favored exclusive use. First access mostly came from friends (38%) or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vape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shops (26%)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Analysis of electronic cigarette use among Polish dental students 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Aida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Kusiak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492" w:type="pct"/>
          </w:tcPr>
          <w:p w:rsidR="00E14818" w:rsidRPr="00442B60" w:rsidRDefault="40746CA1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</w:t>
            </w:r>
            <w:r w:rsidR="4FD2167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sectional study 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 581; ♂=161(27.71%</w:t>
            </w:r>
            <w:r w:rsidR="112FC93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♀=420(72.29</w:t>
            </w:r>
            <w:r w:rsidR="20462CE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 age:20-25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traditional cigarette</w:t>
            </w:r>
          </w:p>
        </w:tc>
        <w:tc>
          <w:tcPr>
            <w:tcW w:w="645" w:type="pct"/>
          </w:tcPr>
          <w:p w:rsidR="00E14818" w:rsidRPr="00442B60" w:rsidRDefault="69FD0A5C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5342C6F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 analysis of electronic cigarette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use among Polish dental students, particularly concerning the reasons for using e-cigarettes</w:t>
            </w:r>
          </w:p>
        </w:tc>
        <w:tc>
          <w:tcPr>
            <w:tcW w:w="1088" w:type="pct"/>
          </w:tcPr>
          <w:p w:rsidR="00E14818" w:rsidRPr="00442B60" w:rsidRDefault="1CDFC2C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Among the smokers 6.71% of whole examined population) were smoking traditional cigarettes, 1.72% were smoking e-cigarettes, and 8.38% were smoking both traditional and electronic cigarettes. For 45.9% students</w:t>
            </w:r>
            <w:r w:rsidR="7FEDD6C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smoking was associated with a trend</w:t>
            </w:r>
          </w:p>
        </w:tc>
      </w:tr>
      <w:tr w:rsidR="00E14818" w:rsidRPr="00442B60" w:rsidTr="7B36E402">
        <w:trPr>
          <w:trHeight w:val="300"/>
        </w:trPr>
        <w:tc>
          <w:tcPr>
            <w:tcW w:w="747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Tobacco smokers and electronic cigarettes users among Polish universities students</w:t>
            </w:r>
          </w:p>
        </w:tc>
        <w:tc>
          <w:tcPr>
            <w:tcW w:w="584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Michał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K.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Zarobkiewicz</w:t>
            </w:r>
            <w:proofErr w:type="spellEnd"/>
          </w:p>
        </w:tc>
        <w:tc>
          <w:tcPr>
            <w:tcW w:w="229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492" w:type="pct"/>
          </w:tcPr>
          <w:p w:rsidR="00E14818" w:rsidRPr="00442B60" w:rsidRDefault="247C9F02" w:rsidP="7B8CEBE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1CDFC2CA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 sectional</w:t>
            </w:r>
          </w:p>
          <w:p w:rsidR="00E14818" w:rsidRPr="00442B60" w:rsidRDefault="1CDFC2CA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1DDA721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tudy </w:t>
            </w:r>
          </w:p>
        </w:tc>
        <w:tc>
          <w:tcPr>
            <w:tcW w:w="568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</w:t>
            </w:r>
            <w:r w:rsidR="53E457D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068; medical universities students =545; non-medical universities students =523</w:t>
            </w:r>
          </w:p>
        </w:tc>
        <w:tc>
          <w:tcPr>
            <w:tcW w:w="647" w:type="pct"/>
          </w:tcPr>
          <w:p w:rsidR="00E14818" w:rsidRPr="00442B60" w:rsidRDefault="00E14818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cigarette</w:t>
            </w:r>
          </w:p>
        </w:tc>
        <w:tc>
          <w:tcPr>
            <w:tcW w:w="645" w:type="pct"/>
          </w:tcPr>
          <w:p w:rsidR="00E14818" w:rsidRPr="00442B60" w:rsidRDefault="5FFCAB33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751DACF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ess </w:t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epidemiological data on cigarette smoking and electronic cigarette usage among</w:t>
            </w:r>
            <w:r w:rsidR="00E14818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1481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Polish universities students</w:t>
            </w:r>
          </w:p>
        </w:tc>
        <w:tc>
          <w:tcPr>
            <w:tcW w:w="1088" w:type="pct"/>
          </w:tcPr>
          <w:p w:rsidR="00E14818" w:rsidRPr="00442B60" w:rsidRDefault="00E14818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23.78% of respondents declared current smoking while 57.0% admitted ever smoking. 31.46% of students declared ever using e-cigarettes 37.28% among non-medical universities’ students and 25.87% among medical universities’ students and 8.33% current usage</w:t>
            </w:r>
          </w:p>
        </w:tc>
      </w:tr>
    </w:tbl>
    <w:p w:rsidR="00E14818" w:rsidRPr="00442B60" w:rsidRDefault="00E14818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3D2FD9" w:rsidRPr="00442B60" w:rsidRDefault="003D2FD9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3AB85949" w:rsidRPr="00442B60" w:rsidRDefault="005A59E2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SupplementaryTable</w:t>
      </w:r>
      <w:proofErr w:type="spellEnd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749FFAAD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3D2FD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358989EC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 of electronic and tobacco cigarettes among adolescents: a cross-sectional study in Poland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Maciej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L.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Goniewicz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492" w:type="pct"/>
          </w:tcPr>
          <w:p w:rsidR="003D2FD9" w:rsidRPr="00442B60" w:rsidRDefault="27C05995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ross-sectional study </w:t>
            </w:r>
          </w:p>
        </w:tc>
        <w:tc>
          <w:tcPr>
            <w:tcW w:w="568" w:type="pct"/>
          </w:tcPr>
          <w:p w:rsidR="003D2FD9" w:rsidRPr="00442B60" w:rsidRDefault="3E6545A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n=1785;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♀= 52%; ♂=48%;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age: 16-18;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26BDEDD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urrent users =810;</w:t>
            </w:r>
          </w:p>
        </w:tc>
        <w:tc>
          <w:tcPr>
            <w:tcW w:w="647" w:type="pct"/>
          </w:tcPr>
          <w:p w:rsidR="003D2FD9" w:rsidRPr="00442B60" w:rsidRDefault="37A3BA5B" w:rsidP="4C17C8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</w:t>
            </w:r>
          </w:p>
          <w:p w:rsidR="003D2FD9" w:rsidRPr="00442B60" w:rsidRDefault="37A3BA5B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cigarette;</w:t>
            </w:r>
          </w:p>
        </w:tc>
        <w:tc>
          <w:tcPr>
            <w:tcW w:w="645" w:type="pct"/>
          </w:tcPr>
          <w:p w:rsidR="003D2FD9" w:rsidRPr="00442B60" w:rsidRDefault="558AA0A7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frequency of dual use among adolescents and to compare tobacco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 consumption among dual and exclusive tobacco cigarette users</w:t>
            </w:r>
          </w:p>
        </w:tc>
        <w:tc>
          <w:tcPr>
            <w:tcW w:w="1088" w:type="pct"/>
          </w:tcPr>
          <w:p w:rsidR="003D2FD9" w:rsidRPr="00442B60" w:rsidRDefault="37A3BA5B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Overall, 21.8 % of students were dual users. Dual users were more likely to smoke tobacco cigarettes on a daily basis and less likely to smoke fewer cigarettes per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day than exclusive tobacco cigarette users</w:t>
            </w:r>
          </w:p>
        </w:tc>
      </w:tr>
      <w:tr w:rsidR="003D2FD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Rise in electronic cigarette use among adolescents in Poland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Maciej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L.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Goniewicz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492" w:type="pct"/>
          </w:tcPr>
          <w:p w:rsidR="003D2FD9" w:rsidRPr="00442B60" w:rsidRDefault="65E8EB95" w:rsidP="4C17C8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 sectional study</w:t>
            </w:r>
          </w:p>
        </w:tc>
        <w:tc>
          <w:tcPr>
            <w:tcW w:w="568" w:type="pct"/>
          </w:tcPr>
          <w:p w:rsidR="003D2FD9" w:rsidRPr="00442B60" w:rsidRDefault="003D2FD9" w:rsidP="7B8CEBE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(2010-2011) n=1</w:t>
            </w:r>
            <w:r w:rsidR="38BBF32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760;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(2013-2014)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n= 1</w:t>
            </w:r>
            <w:r w:rsidR="391DAE4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970</w:t>
            </w:r>
            <w:r w:rsidR="1E75559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;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age:15-19;</w:t>
            </w:r>
          </w:p>
        </w:tc>
        <w:tc>
          <w:tcPr>
            <w:tcW w:w="647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cigarette </w:t>
            </w:r>
          </w:p>
        </w:tc>
        <w:tc>
          <w:tcPr>
            <w:tcW w:w="645" w:type="pct"/>
          </w:tcPr>
          <w:p w:rsidR="003D2FD9" w:rsidRPr="00442B60" w:rsidRDefault="1E13170E" w:rsidP="7B8CEBE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</w:t>
            </w:r>
            <w:r w:rsidR="69944B1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ss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ess the potential negative health effects of electronic cigarettes (e-cigarettes), despite these devices increasing in popularity worldwide, especially among youth.</w:t>
            </w: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use of e-cigarettes among adolescents in Poland was significantly higher in the 2013-2014 sample than the 2010-2011 sample (29.9% vs. 5.5%.  Dual use of tobacco and e-cigarettes was also significantly higher (21.8% vs. 3.6%)</w:t>
            </w:r>
          </w:p>
        </w:tc>
      </w:tr>
      <w:tr w:rsidR="003D2FD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Use of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flavo</w:t>
            </w:r>
            <w:r w:rsidR="687C8AF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</w:t>
            </w:r>
            <w:r w:rsidR="4AC6B80E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red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cigarettes in Poland: Data from the global adult tobacco survey (2009-2010) 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Dorota</w:t>
            </w:r>
            <w:proofErr w:type="spellEnd"/>
            <w:r w:rsidR="00CD591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Kaleta</w:t>
            </w:r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492" w:type="pct"/>
          </w:tcPr>
          <w:p w:rsidR="003D2FD9" w:rsidRPr="00442B60" w:rsidRDefault="5D17A59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</w:t>
            </w:r>
            <w:r w:rsidR="3FB4709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sectional study </w:t>
            </w:r>
          </w:p>
        </w:tc>
        <w:tc>
          <w:tcPr>
            <w:tcW w:w="568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current smokers n= 2</w:t>
            </w:r>
            <w:r w:rsidR="6FD8D50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254</w:t>
            </w:r>
            <w:r w:rsidR="55FC0C54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♂= 1</w:t>
            </w:r>
            <w:r w:rsidR="697FA39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333; 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♀= 921; age: from 15 to &gt;60 </w:t>
            </w:r>
          </w:p>
        </w:tc>
        <w:tc>
          <w:tcPr>
            <w:tcW w:w="647" w:type="pct"/>
          </w:tcPr>
          <w:p w:rsidR="003D2FD9" w:rsidRPr="00442B60" w:rsidRDefault="6EB72EFF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lavo</w:t>
            </w:r>
            <w:r w:rsidR="45C91E9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red 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</w:t>
            </w:r>
          </w:p>
        </w:tc>
        <w:tc>
          <w:tcPr>
            <w:tcW w:w="645" w:type="pct"/>
          </w:tcPr>
          <w:p w:rsidR="003D2FD9" w:rsidRPr="00442B60" w:rsidRDefault="279CDDB1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prevalence of fla</w:t>
            </w:r>
            <w:r w:rsidR="55E08438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vored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cigarettes use in Poland, and examine whether its use among adults varies by socio-demographic characteristics</w:t>
            </w:r>
          </w:p>
        </w:tc>
        <w:tc>
          <w:tcPr>
            <w:tcW w:w="1088" w:type="pct"/>
          </w:tcPr>
          <w:p w:rsidR="003D2FD9" w:rsidRPr="00442B60" w:rsidRDefault="37A3BA5B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Among females the aromatized cigarettes use was 26.1% compared to 10.5% in males. Respondents aged 20–29 years had an increased likelihood of using flavo</w:t>
            </w:r>
            <w:r w:rsidR="36543E5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red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cigarettes compared to subjects aged 60 years or older</w:t>
            </w:r>
          </w:p>
        </w:tc>
      </w:tr>
    </w:tbl>
    <w:p w:rsidR="003D2FD9" w:rsidRPr="00442B60" w:rsidRDefault="003D2FD9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7B36E402" w:rsidRPr="00442B60" w:rsidRDefault="7B36E402" w:rsidP="7B36E40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31CF2533" w:rsidRPr="00442B60" w:rsidRDefault="005A59E2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Supplementary</w:t>
      </w:r>
      <w:proofErr w:type="spellEnd"/>
      <w:r w:rsidR="00DB4EEC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</w:t>
      </w:r>
      <w:r w:rsidR="1329C8B6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 xml:space="preserve"> (continued</w:t>
      </w:r>
      <w:r w:rsidR="0F866479" w:rsidRPr="00442B60">
        <w:rPr>
          <w:rFonts w:ascii="Times New Roman" w:eastAsia="Aptos Narrow" w:hAnsi="Times New Roman" w:cs="Times New Roman"/>
          <w:sz w:val="16"/>
          <w:szCs w:val="16"/>
          <w:lang w:val="en-US"/>
        </w:rPr>
        <w:t>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3D2FD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37A3BA5B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Electronic cigarette use among teenagers and young adults in Poland 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Maciej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Łukasz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Goniewicz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2012</w:t>
            </w:r>
          </w:p>
        </w:tc>
        <w:tc>
          <w:tcPr>
            <w:tcW w:w="492" w:type="pct"/>
          </w:tcPr>
          <w:p w:rsidR="003D2FD9" w:rsidRPr="00442B60" w:rsidRDefault="13A8D21E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ross-sectional </w:t>
            </w:r>
            <w:r w:rsidR="1E00A8F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study</w:t>
            </w:r>
          </w:p>
        </w:tc>
        <w:tc>
          <w:tcPr>
            <w:tcW w:w="568" w:type="pct"/>
          </w:tcPr>
          <w:p w:rsidR="003D2FD9" w:rsidRPr="00442B60" w:rsidRDefault="3E6545A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n=13</w:t>
            </w:r>
            <w:r w:rsidR="73FA4EF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787;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♀= 7</w:t>
            </w:r>
            <w:r w:rsidR="2753AE0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556 (54.8%); 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♂= 5</w:t>
            </w:r>
            <w:r w:rsidR="3C26682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864 (42.5%);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age: 15-24 </w:t>
            </w:r>
          </w:p>
        </w:tc>
        <w:tc>
          <w:tcPr>
            <w:tcW w:w="647" w:type="pct"/>
          </w:tcPr>
          <w:p w:rsidR="003D2FD9" w:rsidRPr="00442B60" w:rsidRDefault="00DB4EEC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tobacco cigarette; </w:t>
            </w:r>
            <w:proofErr w:type="spellStart"/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  <w:proofErr w:type="spellEnd"/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snuff; </w:t>
            </w:r>
            <w:proofErr w:type="spellStart"/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snus</w:t>
            </w:r>
            <w:proofErr w:type="spellEnd"/>
          </w:p>
        </w:tc>
        <w:tc>
          <w:tcPr>
            <w:tcW w:w="645" w:type="pct"/>
          </w:tcPr>
          <w:p w:rsidR="003D2FD9" w:rsidRPr="00442B60" w:rsidRDefault="587358F7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awareness,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ever and current use of e-cigarettes, and perception of their safety among high school and university students in Poland</w:t>
            </w:r>
          </w:p>
        </w:tc>
        <w:tc>
          <w:tcPr>
            <w:tcW w:w="1088" w:type="pct"/>
          </w:tcPr>
          <w:p w:rsidR="003D2FD9" w:rsidRPr="00442B60" w:rsidRDefault="37A3BA5B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Among high school students, aged 15 to 19 years, 23.5% had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ever used e-cigarettes and 8.2% had done so within the previous 30days. Among those in universities, aged 20 to 24 years, 19.0% had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ever used an e-cigarette</w:t>
            </w:r>
          </w:p>
        </w:tc>
      </w:tr>
      <w:tr w:rsidR="003D2FD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Dlaczego palimy papierosy elektroniczne?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Why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we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smoke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electronic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cigarettes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Katarzyna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Korzeniowska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492" w:type="pct"/>
          </w:tcPr>
          <w:p w:rsidR="003D2FD9" w:rsidRPr="00442B60" w:rsidRDefault="68D4DDDD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7A3BA5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ross- sectional study </w:t>
            </w:r>
          </w:p>
        </w:tc>
        <w:tc>
          <w:tcPr>
            <w:tcW w:w="568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n=51; ♀= 24; ♂= 27; 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age:18-59;</w:t>
            </w:r>
          </w:p>
        </w:tc>
        <w:tc>
          <w:tcPr>
            <w:tcW w:w="647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traditional cigarette</w:t>
            </w:r>
          </w:p>
        </w:tc>
        <w:tc>
          <w:tcPr>
            <w:tcW w:w="645" w:type="pct"/>
          </w:tcPr>
          <w:p w:rsidR="003D2FD9" w:rsidRPr="00442B60" w:rsidRDefault="3475E35D" w:rsidP="7B36E40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assess the attitudes of e-cigarette users.</w:t>
            </w: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 respondents smoked both cigarettes and e-cigarettes, while the remaining 28 had previously smoked traditional cigarettes and now only use e-cigarettes. The lower cost of using e-cigarettes and the ability to smoke them anywhere were the main reasons cited by consumers for choosing e-cigarettes</w:t>
            </w:r>
          </w:p>
        </w:tc>
      </w:tr>
    </w:tbl>
    <w:p w:rsidR="003D2FD9" w:rsidRPr="00442B60" w:rsidRDefault="003D2FD9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3D2FD9" w:rsidRPr="00442B60" w:rsidRDefault="003D2FD9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42B60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2327AAA1" w:rsidRPr="00442B60" w:rsidRDefault="005A59E2" w:rsidP="4C17C81C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Supplementary</w:t>
      </w:r>
      <w:proofErr w:type="spellEnd"/>
      <w:r w:rsidR="00DB4EEC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>Table</w:t>
      </w:r>
      <w:proofErr w:type="spellEnd"/>
      <w:r w:rsidRPr="00442B60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1 </w:t>
      </w:r>
      <w:r w:rsidRPr="00442B60">
        <w:rPr>
          <w:rFonts w:ascii="Times New Roman" w:eastAsia="Times New Roman" w:hAnsi="Times New Roman" w:cs="Times New Roman"/>
          <w:bCs/>
          <w:sz w:val="16"/>
          <w:szCs w:val="16"/>
        </w:rPr>
        <w:t>(</w:t>
      </w:r>
      <w:proofErr w:type="spellStart"/>
      <w:r w:rsidRPr="00442B60">
        <w:rPr>
          <w:rFonts w:ascii="Times New Roman" w:eastAsia="Times New Roman" w:hAnsi="Times New Roman" w:cs="Times New Roman"/>
          <w:bCs/>
          <w:sz w:val="16"/>
          <w:szCs w:val="16"/>
        </w:rPr>
        <w:t>continued</w:t>
      </w:r>
      <w:proofErr w:type="spellEnd"/>
      <w:r w:rsidRPr="00442B60">
        <w:rPr>
          <w:rFonts w:ascii="Times New Roman" w:eastAsia="Times New Roman" w:hAnsi="Times New Roman" w:cs="Times New Roman"/>
          <w:bCs/>
          <w:sz w:val="16"/>
          <w:szCs w:val="16"/>
        </w:rPr>
        <w:t>)</w:t>
      </w:r>
    </w:p>
    <w:tbl>
      <w:tblPr>
        <w:tblStyle w:val="Tabela-Siatka"/>
        <w:tblW w:w="5000" w:type="pct"/>
        <w:tblLook w:val="06A0"/>
      </w:tblPr>
      <w:tblGrid>
        <w:gridCol w:w="2118"/>
        <w:gridCol w:w="1656"/>
        <w:gridCol w:w="649"/>
        <w:gridCol w:w="1395"/>
        <w:gridCol w:w="1610"/>
        <w:gridCol w:w="1834"/>
        <w:gridCol w:w="1828"/>
        <w:gridCol w:w="3084"/>
      </w:tblGrid>
      <w:tr w:rsidR="0074697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7B36E40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</w:t>
            </w:r>
            <w:r w:rsidR="7A93D042" w:rsidRPr="00442B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anual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92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5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4697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 2024 nationwide </w:t>
            </w:r>
            <w:r w:rsidR="5611BDF1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survey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to assess the prevalence of cigarette smoking,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e-cigarette use and heated tobacco use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 </w:t>
            </w:r>
            <w:r w:rsidR="18FDA24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oland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="2D1CAF9B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ateusz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J</w:t>
            </w:r>
            <w:r w:rsidR="4FAC840F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ankowski</w:t>
            </w:r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2024</w:t>
            </w:r>
          </w:p>
        </w:tc>
        <w:tc>
          <w:tcPr>
            <w:tcW w:w="492" w:type="pct"/>
          </w:tcPr>
          <w:p w:rsidR="003D2FD9" w:rsidRPr="00442B60" w:rsidRDefault="2C52F06D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ross-sectional s</w:t>
            </w:r>
            <w:r w:rsidR="6E597C7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tudy</w:t>
            </w:r>
          </w:p>
        </w:tc>
        <w:tc>
          <w:tcPr>
            <w:tcW w:w="568" w:type="pct"/>
          </w:tcPr>
          <w:p w:rsidR="003D2FD9" w:rsidRPr="00442B60" w:rsidRDefault="3E6545A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</w:t>
            </w:r>
            <w:r w:rsidR="3C91CDEC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080; ♀=572 (53%);♂ =508 (47%); age: from 18 to ≥60; n=328 (smokers); ♀=163; ♂=165</w:t>
            </w:r>
          </w:p>
        </w:tc>
        <w:tc>
          <w:tcPr>
            <w:tcW w:w="647" w:type="pct"/>
          </w:tcPr>
          <w:p w:rsidR="003D2FD9" w:rsidRPr="00442B60" w:rsidRDefault="00DB4EEC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e-cigarette; 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heated tobacco product; cigarette; menthol cigarette; slim cigarette; hand-rolled cigarette; cigar; cigarillo; pipe; </w:t>
            </w:r>
            <w:proofErr w:type="spellStart"/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  <w:proofErr w:type="spellEnd"/>
          </w:p>
        </w:tc>
        <w:tc>
          <w:tcPr>
            <w:tcW w:w="645" w:type="pct"/>
          </w:tcPr>
          <w:p w:rsidR="003D2FD9" w:rsidRPr="00442B60" w:rsidRDefault="757448EA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 assess the prevalence of cigarette smoking, e-cigarette use, and heated tobacco use in a nationwide sample of adults in Poland, to identify factors associated with smoking, e-cigarette use, and heated tobacco use</w:t>
            </w: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Ever e-cigarette use was declared by 33% of respondents, and 20.6% had ever tried heated tobacco. One-tenth of adults were dual users (cigarette and e-cigarette or heated tobacco)</w:t>
            </w:r>
          </w:p>
        </w:tc>
      </w:tr>
      <w:tr w:rsidR="0074697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use among Polish students: findings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from the 2016 Poland Global Youth Tobacco Survey</w:t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Kinga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Janik-Koncewicz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492" w:type="pct"/>
          </w:tcPr>
          <w:p w:rsidR="003D2FD9" w:rsidRPr="00442B60" w:rsidRDefault="6D37CA3B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3E6545A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chool-based cross-sectional s</w:t>
            </w:r>
            <w:r w:rsidR="5F0E48A2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tudy</w:t>
            </w:r>
          </w:p>
        </w:tc>
        <w:tc>
          <w:tcPr>
            <w:tcW w:w="568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n=5</w:t>
            </w:r>
            <w:r w:rsidR="76F88D81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154; ♂=2</w:t>
            </w:r>
            <w:r w:rsidR="2136DDE0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488; ♀=2</w:t>
            </w:r>
            <w:r w:rsidR="6171526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642; age: 11-17; current e-cigarette users (26.9%), current cigarette users (20.5%)</w:t>
            </w:r>
          </w:p>
        </w:tc>
        <w:tc>
          <w:tcPr>
            <w:tcW w:w="647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e-cigarette; cigarette</w:t>
            </w:r>
          </w:p>
        </w:tc>
        <w:tc>
          <w:tcPr>
            <w:tcW w:w="645" w:type="pct"/>
          </w:tcPr>
          <w:p w:rsidR="003D2FD9" w:rsidRPr="00442B60" w:rsidRDefault="27D5E2D2" w:rsidP="7B36E40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assess comprehensive national estimates of e-cigarette and tobacco use among Polish youth.</w:t>
            </w: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31.5% of boys and 21.8% of girls were current e-cigarette users and 20.5% were current cigarette smokers. Additionally, 14% of students were dual users of conventional cigarettes and e-cigarettes</w:t>
            </w:r>
          </w:p>
        </w:tc>
      </w:tr>
      <w:tr w:rsidR="00746979" w:rsidRPr="00442B60" w:rsidTr="7B36E402">
        <w:trPr>
          <w:trHeight w:val="300"/>
        </w:trPr>
        <w:tc>
          <w:tcPr>
            <w:tcW w:w="747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22E927D2"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</w:rPr>
              <w:t>komendacje w zakresie ochrony dzieci i młodzieży przed konsekwencjami używania produktów nikotynowych</w:t>
            </w:r>
            <w:r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584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Ł</w:t>
            </w:r>
            <w:r w:rsidR="6EF52F17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ukasz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</w:t>
            </w:r>
            <w:r w:rsidR="675B26F3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alwicki</w:t>
            </w:r>
            <w:proofErr w:type="spellEnd"/>
          </w:p>
        </w:tc>
        <w:tc>
          <w:tcPr>
            <w:tcW w:w="229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492" w:type="pct"/>
          </w:tcPr>
          <w:p w:rsidR="003D2FD9" w:rsidRPr="00442B60" w:rsidRDefault="3E6545A7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PolNicoYouh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survey- cross sectional s</w:t>
            </w:r>
            <w:r w:rsidR="009DF56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tudy </w:t>
            </w:r>
          </w:p>
        </w:tc>
        <w:tc>
          <w:tcPr>
            <w:tcW w:w="568" w:type="pct"/>
          </w:tcPr>
          <w:p w:rsidR="003D2FD9" w:rsidRPr="00442B60" w:rsidRDefault="003D2FD9" w:rsidP="000C61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n=16</w:t>
            </w:r>
            <w:r w:rsidR="04FD0A3D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712</w:t>
            </w:r>
          </w:p>
        </w:tc>
        <w:tc>
          <w:tcPr>
            <w:tcW w:w="647" w:type="pct"/>
          </w:tcPr>
          <w:p w:rsidR="003D2FD9" w:rsidRPr="00442B60" w:rsidRDefault="3E6545A7" w:rsidP="0074697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regular cigarette; hand-rolled cigarette;</w:t>
            </w:r>
            <w:r w:rsidR="003D2FD9" w:rsidRPr="00442B6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heated tobacco (e.g., IQOS,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Glo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);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e-cigarette (other than </w:t>
            </w:r>
            <w:proofErr w:type="spellStart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Juul</w:t>
            </w:r>
            <w:proofErr w:type="spellEnd"/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);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Juul</w:t>
            </w:r>
            <w:proofErr w:type="spellEnd"/>
            <w:r w:rsidR="286837B5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</w:t>
            </w:r>
            <w:r w:rsidR="0074697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br/>
            </w: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="0074697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-cigarette; </w:t>
            </w:r>
            <w:r w:rsidR="0ACFA2D6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igar; </w:t>
            </w:r>
            <w:proofErr w:type="spellStart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pipe;snus</w:t>
            </w:r>
            <w:proofErr w:type="spellEnd"/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snuff</w:t>
            </w:r>
          </w:p>
        </w:tc>
        <w:tc>
          <w:tcPr>
            <w:tcW w:w="645" w:type="pct"/>
          </w:tcPr>
          <w:p w:rsidR="003D2FD9" w:rsidRPr="00442B60" w:rsidRDefault="7DA552D4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 assess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the phenomenon of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nico</w:t>
            </w:r>
            <w:r w:rsidR="00DB4EE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tine use in various forms among </w:t>
            </w:r>
            <w:r w:rsidR="003D2FD9"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underage individuals in Poland </w:t>
            </w:r>
          </w:p>
        </w:tc>
        <w:tc>
          <w:tcPr>
            <w:tcW w:w="1088" w:type="pct"/>
          </w:tcPr>
          <w:p w:rsidR="003D2FD9" w:rsidRPr="00442B60" w:rsidRDefault="003D2FD9" w:rsidP="000C619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42B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Over 62% of high school students reported having tried a nicotine-containing product at least once in their lifetime. 61% men and 57% women reported having ever used tobacco/nicotine-containing products. % of respondents who admitted to trying nicotine products increases with age</w:t>
            </w:r>
          </w:p>
        </w:tc>
      </w:tr>
    </w:tbl>
    <w:p w:rsidR="003D2FD9" w:rsidRPr="00442B60" w:rsidRDefault="003D2FD9" w:rsidP="00E14818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3D2FD9" w:rsidRPr="00442B60" w:rsidSect="00F775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Narrow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BEEBE"/>
    <w:multiLevelType w:val="hybridMultilevel"/>
    <w:tmpl w:val="9DB499CC"/>
    <w:lvl w:ilvl="0" w:tplc="ADA07EC4">
      <w:start w:val="1"/>
      <w:numFmt w:val="decimal"/>
      <w:lvlText w:val="(%1)"/>
      <w:lvlJc w:val="left"/>
      <w:pPr>
        <w:ind w:left="720" w:hanging="360"/>
      </w:pPr>
    </w:lvl>
    <w:lvl w:ilvl="1" w:tplc="A22E4E7C">
      <w:start w:val="1"/>
      <w:numFmt w:val="lowerLetter"/>
      <w:lvlText w:val="%2."/>
      <w:lvlJc w:val="left"/>
      <w:pPr>
        <w:ind w:left="1440" w:hanging="360"/>
      </w:pPr>
    </w:lvl>
    <w:lvl w:ilvl="2" w:tplc="5A002A0E">
      <w:start w:val="1"/>
      <w:numFmt w:val="lowerRoman"/>
      <w:lvlText w:val="%3."/>
      <w:lvlJc w:val="right"/>
      <w:pPr>
        <w:ind w:left="2160" w:hanging="180"/>
      </w:pPr>
    </w:lvl>
    <w:lvl w:ilvl="3" w:tplc="9F7A7644">
      <w:start w:val="1"/>
      <w:numFmt w:val="decimal"/>
      <w:lvlText w:val="%4."/>
      <w:lvlJc w:val="left"/>
      <w:pPr>
        <w:ind w:left="2880" w:hanging="360"/>
      </w:pPr>
    </w:lvl>
    <w:lvl w:ilvl="4" w:tplc="B4500818">
      <w:start w:val="1"/>
      <w:numFmt w:val="lowerLetter"/>
      <w:lvlText w:val="%5."/>
      <w:lvlJc w:val="left"/>
      <w:pPr>
        <w:ind w:left="3600" w:hanging="360"/>
      </w:pPr>
    </w:lvl>
    <w:lvl w:ilvl="5" w:tplc="E2428A40">
      <w:start w:val="1"/>
      <w:numFmt w:val="lowerRoman"/>
      <w:lvlText w:val="%6."/>
      <w:lvlJc w:val="right"/>
      <w:pPr>
        <w:ind w:left="4320" w:hanging="180"/>
      </w:pPr>
    </w:lvl>
    <w:lvl w:ilvl="6" w:tplc="639A7C16">
      <w:start w:val="1"/>
      <w:numFmt w:val="decimal"/>
      <w:lvlText w:val="%7."/>
      <w:lvlJc w:val="left"/>
      <w:pPr>
        <w:ind w:left="5040" w:hanging="360"/>
      </w:pPr>
    </w:lvl>
    <w:lvl w:ilvl="7" w:tplc="FF32BE98">
      <w:start w:val="1"/>
      <w:numFmt w:val="lowerLetter"/>
      <w:lvlText w:val="%8."/>
      <w:lvlJc w:val="left"/>
      <w:pPr>
        <w:ind w:left="5760" w:hanging="360"/>
      </w:pPr>
    </w:lvl>
    <w:lvl w:ilvl="8" w:tplc="410499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7173AC57"/>
    <w:rsid w:val="001E2E8B"/>
    <w:rsid w:val="003218EF"/>
    <w:rsid w:val="00376C9E"/>
    <w:rsid w:val="003D2FD9"/>
    <w:rsid w:val="003D3405"/>
    <w:rsid w:val="00442B60"/>
    <w:rsid w:val="004C5824"/>
    <w:rsid w:val="00561572"/>
    <w:rsid w:val="005A59E2"/>
    <w:rsid w:val="00626C76"/>
    <w:rsid w:val="006C587C"/>
    <w:rsid w:val="00746979"/>
    <w:rsid w:val="008269B4"/>
    <w:rsid w:val="00899446"/>
    <w:rsid w:val="009DF56D"/>
    <w:rsid w:val="00A7406B"/>
    <w:rsid w:val="00BB6A0F"/>
    <w:rsid w:val="00C95452"/>
    <w:rsid w:val="00CD5918"/>
    <w:rsid w:val="00DB4EEC"/>
    <w:rsid w:val="00E14818"/>
    <w:rsid w:val="00F77523"/>
    <w:rsid w:val="00FE363B"/>
    <w:rsid w:val="00FE47A2"/>
    <w:rsid w:val="0180435A"/>
    <w:rsid w:val="01DB4D03"/>
    <w:rsid w:val="02870D41"/>
    <w:rsid w:val="032C90D8"/>
    <w:rsid w:val="03AE6768"/>
    <w:rsid w:val="03BD57EB"/>
    <w:rsid w:val="0409F3C2"/>
    <w:rsid w:val="0446D642"/>
    <w:rsid w:val="045E5CF5"/>
    <w:rsid w:val="046C4DB9"/>
    <w:rsid w:val="04831496"/>
    <w:rsid w:val="04FD0A3D"/>
    <w:rsid w:val="0588AA10"/>
    <w:rsid w:val="05B4F612"/>
    <w:rsid w:val="05F7DA66"/>
    <w:rsid w:val="06328418"/>
    <w:rsid w:val="067B9865"/>
    <w:rsid w:val="06935806"/>
    <w:rsid w:val="069C2E64"/>
    <w:rsid w:val="06BB9D2F"/>
    <w:rsid w:val="06BE813D"/>
    <w:rsid w:val="06CE8890"/>
    <w:rsid w:val="06D30600"/>
    <w:rsid w:val="06ECB96D"/>
    <w:rsid w:val="075B34C4"/>
    <w:rsid w:val="07991125"/>
    <w:rsid w:val="081733E0"/>
    <w:rsid w:val="0820BEAB"/>
    <w:rsid w:val="0830018E"/>
    <w:rsid w:val="0850A62C"/>
    <w:rsid w:val="08A9BE18"/>
    <w:rsid w:val="08C210D3"/>
    <w:rsid w:val="08D33C93"/>
    <w:rsid w:val="08D967E2"/>
    <w:rsid w:val="0914FA63"/>
    <w:rsid w:val="09675483"/>
    <w:rsid w:val="098FFFAC"/>
    <w:rsid w:val="09905D06"/>
    <w:rsid w:val="0A3A3390"/>
    <w:rsid w:val="0A5F69B1"/>
    <w:rsid w:val="0A9E44EF"/>
    <w:rsid w:val="0ACFA2D6"/>
    <w:rsid w:val="0B70B5AB"/>
    <w:rsid w:val="0B90B08E"/>
    <w:rsid w:val="0BA6D7C1"/>
    <w:rsid w:val="0C12EB06"/>
    <w:rsid w:val="0C192B3B"/>
    <w:rsid w:val="0C43CFFA"/>
    <w:rsid w:val="0C458B19"/>
    <w:rsid w:val="0C60BDEF"/>
    <w:rsid w:val="0D28E915"/>
    <w:rsid w:val="0D4A1587"/>
    <w:rsid w:val="0EB99610"/>
    <w:rsid w:val="0ECC564A"/>
    <w:rsid w:val="0F14F8E5"/>
    <w:rsid w:val="0F866479"/>
    <w:rsid w:val="0F86C28C"/>
    <w:rsid w:val="0FCA5841"/>
    <w:rsid w:val="0FDE3E61"/>
    <w:rsid w:val="0FEC39E8"/>
    <w:rsid w:val="106C47A7"/>
    <w:rsid w:val="10A7874B"/>
    <w:rsid w:val="10EAE73B"/>
    <w:rsid w:val="10F961C7"/>
    <w:rsid w:val="112FC93D"/>
    <w:rsid w:val="11664D4D"/>
    <w:rsid w:val="11695919"/>
    <w:rsid w:val="116F7C68"/>
    <w:rsid w:val="117FF7BB"/>
    <w:rsid w:val="1195420E"/>
    <w:rsid w:val="11AF9BB4"/>
    <w:rsid w:val="12515D9E"/>
    <w:rsid w:val="12B7B794"/>
    <w:rsid w:val="12CEC491"/>
    <w:rsid w:val="12E34BFE"/>
    <w:rsid w:val="1329C8B6"/>
    <w:rsid w:val="132A7E9A"/>
    <w:rsid w:val="13A8D21E"/>
    <w:rsid w:val="13AC0E16"/>
    <w:rsid w:val="13DFCE16"/>
    <w:rsid w:val="13EEA223"/>
    <w:rsid w:val="140BFCC8"/>
    <w:rsid w:val="143A1B36"/>
    <w:rsid w:val="1482C061"/>
    <w:rsid w:val="1486D2F3"/>
    <w:rsid w:val="152DB9E6"/>
    <w:rsid w:val="153AC131"/>
    <w:rsid w:val="1567F57B"/>
    <w:rsid w:val="15B4C536"/>
    <w:rsid w:val="15C03635"/>
    <w:rsid w:val="15D78CD0"/>
    <w:rsid w:val="168B4F21"/>
    <w:rsid w:val="168E06D8"/>
    <w:rsid w:val="16F2FE6E"/>
    <w:rsid w:val="17416CB5"/>
    <w:rsid w:val="176627C4"/>
    <w:rsid w:val="1769A722"/>
    <w:rsid w:val="181E69B6"/>
    <w:rsid w:val="1822F240"/>
    <w:rsid w:val="186DD42E"/>
    <w:rsid w:val="18A872A2"/>
    <w:rsid w:val="18E0F6B7"/>
    <w:rsid w:val="18FDA24D"/>
    <w:rsid w:val="19741756"/>
    <w:rsid w:val="1A05D88F"/>
    <w:rsid w:val="1A075A8E"/>
    <w:rsid w:val="1A2888C1"/>
    <w:rsid w:val="1B11A692"/>
    <w:rsid w:val="1B82EDBB"/>
    <w:rsid w:val="1B920D61"/>
    <w:rsid w:val="1B9BF392"/>
    <w:rsid w:val="1BE9C11D"/>
    <w:rsid w:val="1CA244C8"/>
    <w:rsid w:val="1CC49553"/>
    <w:rsid w:val="1CDFC2CA"/>
    <w:rsid w:val="1D13F72C"/>
    <w:rsid w:val="1D8046FD"/>
    <w:rsid w:val="1D8C26A5"/>
    <w:rsid w:val="1DDA7219"/>
    <w:rsid w:val="1DDBA080"/>
    <w:rsid w:val="1E00A8F6"/>
    <w:rsid w:val="1E13170E"/>
    <w:rsid w:val="1E16A9B5"/>
    <w:rsid w:val="1E755597"/>
    <w:rsid w:val="1F7C7A70"/>
    <w:rsid w:val="1F84CC07"/>
    <w:rsid w:val="1F9D769E"/>
    <w:rsid w:val="202A89C8"/>
    <w:rsid w:val="20462CE2"/>
    <w:rsid w:val="206C1809"/>
    <w:rsid w:val="2088E0E7"/>
    <w:rsid w:val="20AAB3B6"/>
    <w:rsid w:val="20B28FE0"/>
    <w:rsid w:val="2136DDE0"/>
    <w:rsid w:val="219BBC89"/>
    <w:rsid w:val="21B0EE60"/>
    <w:rsid w:val="21B2DA7D"/>
    <w:rsid w:val="21BA30BA"/>
    <w:rsid w:val="21C4E13E"/>
    <w:rsid w:val="220CAD22"/>
    <w:rsid w:val="22246858"/>
    <w:rsid w:val="22312213"/>
    <w:rsid w:val="22AD9047"/>
    <w:rsid w:val="22D38EC8"/>
    <w:rsid w:val="22E927D2"/>
    <w:rsid w:val="23054E2B"/>
    <w:rsid w:val="2327AAA1"/>
    <w:rsid w:val="23A53AD3"/>
    <w:rsid w:val="23BFC27C"/>
    <w:rsid w:val="24336356"/>
    <w:rsid w:val="245CB61F"/>
    <w:rsid w:val="247C9F02"/>
    <w:rsid w:val="24B759BD"/>
    <w:rsid w:val="24F8450C"/>
    <w:rsid w:val="2506B668"/>
    <w:rsid w:val="25862376"/>
    <w:rsid w:val="25B3E182"/>
    <w:rsid w:val="26885FD0"/>
    <w:rsid w:val="269872AD"/>
    <w:rsid w:val="26BDEDD6"/>
    <w:rsid w:val="26D9233D"/>
    <w:rsid w:val="26D982C2"/>
    <w:rsid w:val="2737DA8D"/>
    <w:rsid w:val="2753AE06"/>
    <w:rsid w:val="279CDDB1"/>
    <w:rsid w:val="27AF674D"/>
    <w:rsid w:val="27B42152"/>
    <w:rsid w:val="27C05995"/>
    <w:rsid w:val="27D5E2D2"/>
    <w:rsid w:val="27DDCBA4"/>
    <w:rsid w:val="27E3C3A0"/>
    <w:rsid w:val="286837B5"/>
    <w:rsid w:val="28B1818D"/>
    <w:rsid w:val="2A856EEF"/>
    <w:rsid w:val="2AB22346"/>
    <w:rsid w:val="2AC7B808"/>
    <w:rsid w:val="2AD68FF5"/>
    <w:rsid w:val="2AF3D689"/>
    <w:rsid w:val="2B160BB9"/>
    <w:rsid w:val="2B710583"/>
    <w:rsid w:val="2B9DF289"/>
    <w:rsid w:val="2BB32BA2"/>
    <w:rsid w:val="2C361140"/>
    <w:rsid w:val="2C52F06D"/>
    <w:rsid w:val="2CBA6F9C"/>
    <w:rsid w:val="2CBFCBDF"/>
    <w:rsid w:val="2D1CAF9B"/>
    <w:rsid w:val="2D203EF5"/>
    <w:rsid w:val="2E356AF2"/>
    <w:rsid w:val="2EBDD801"/>
    <w:rsid w:val="2F0ED364"/>
    <w:rsid w:val="2F1A1E4F"/>
    <w:rsid w:val="2F63935C"/>
    <w:rsid w:val="2F6EC6B2"/>
    <w:rsid w:val="2F8D7149"/>
    <w:rsid w:val="2FD152EC"/>
    <w:rsid w:val="2FD9D862"/>
    <w:rsid w:val="3011B9F7"/>
    <w:rsid w:val="30497CC1"/>
    <w:rsid w:val="306D76A5"/>
    <w:rsid w:val="30A24C56"/>
    <w:rsid w:val="31989B45"/>
    <w:rsid w:val="31A7CD8A"/>
    <w:rsid w:val="31B46E51"/>
    <w:rsid w:val="31CF2533"/>
    <w:rsid w:val="31E4A257"/>
    <w:rsid w:val="3255F0B5"/>
    <w:rsid w:val="33579246"/>
    <w:rsid w:val="336EEC60"/>
    <w:rsid w:val="34375913"/>
    <w:rsid w:val="3449D864"/>
    <w:rsid w:val="34716951"/>
    <w:rsid w:val="3475E35D"/>
    <w:rsid w:val="34C63AD7"/>
    <w:rsid w:val="358989EC"/>
    <w:rsid w:val="35C87596"/>
    <w:rsid w:val="35EBB434"/>
    <w:rsid w:val="36543E56"/>
    <w:rsid w:val="371290E3"/>
    <w:rsid w:val="378D00EB"/>
    <w:rsid w:val="379878EB"/>
    <w:rsid w:val="37A3BA5B"/>
    <w:rsid w:val="37B7C0A6"/>
    <w:rsid w:val="37F7CC52"/>
    <w:rsid w:val="383AA557"/>
    <w:rsid w:val="38580AD1"/>
    <w:rsid w:val="38BBF327"/>
    <w:rsid w:val="38C41CE3"/>
    <w:rsid w:val="391DAE4F"/>
    <w:rsid w:val="395F9A23"/>
    <w:rsid w:val="399BFF30"/>
    <w:rsid w:val="39A86DDC"/>
    <w:rsid w:val="3AB85949"/>
    <w:rsid w:val="3AF3255A"/>
    <w:rsid w:val="3B06B246"/>
    <w:rsid w:val="3B5B7885"/>
    <w:rsid w:val="3B67FF9E"/>
    <w:rsid w:val="3B93A68D"/>
    <w:rsid w:val="3B99CF2A"/>
    <w:rsid w:val="3BDD896C"/>
    <w:rsid w:val="3BDFEF85"/>
    <w:rsid w:val="3BEC7038"/>
    <w:rsid w:val="3C26682D"/>
    <w:rsid w:val="3C91CDEC"/>
    <w:rsid w:val="3CEE0B85"/>
    <w:rsid w:val="3D9A6BA3"/>
    <w:rsid w:val="3DE0C61A"/>
    <w:rsid w:val="3DF08B48"/>
    <w:rsid w:val="3E6545A7"/>
    <w:rsid w:val="3E70C768"/>
    <w:rsid w:val="3E778471"/>
    <w:rsid w:val="3E8DEA91"/>
    <w:rsid w:val="3F1CC67F"/>
    <w:rsid w:val="3FA78C3C"/>
    <w:rsid w:val="3FB47090"/>
    <w:rsid w:val="3FB56CAF"/>
    <w:rsid w:val="3FC0B9BB"/>
    <w:rsid w:val="3FC23074"/>
    <w:rsid w:val="40068EF2"/>
    <w:rsid w:val="40350B45"/>
    <w:rsid w:val="40746CA1"/>
    <w:rsid w:val="40B5CD34"/>
    <w:rsid w:val="40DA25DA"/>
    <w:rsid w:val="40EC99D5"/>
    <w:rsid w:val="414CB0DE"/>
    <w:rsid w:val="417BFBBB"/>
    <w:rsid w:val="41ABF264"/>
    <w:rsid w:val="41D40AA0"/>
    <w:rsid w:val="41E18E2E"/>
    <w:rsid w:val="425DDB4F"/>
    <w:rsid w:val="426B59C6"/>
    <w:rsid w:val="42C679AB"/>
    <w:rsid w:val="432106B0"/>
    <w:rsid w:val="43600B0D"/>
    <w:rsid w:val="43C347AD"/>
    <w:rsid w:val="43DD1251"/>
    <w:rsid w:val="43DF32A8"/>
    <w:rsid w:val="44109A16"/>
    <w:rsid w:val="444083C7"/>
    <w:rsid w:val="449608FE"/>
    <w:rsid w:val="44CE7083"/>
    <w:rsid w:val="450A8C91"/>
    <w:rsid w:val="4561BC16"/>
    <w:rsid w:val="4583FECB"/>
    <w:rsid w:val="45C91E98"/>
    <w:rsid w:val="45FB7A68"/>
    <w:rsid w:val="46058519"/>
    <w:rsid w:val="4631FA12"/>
    <w:rsid w:val="466A3604"/>
    <w:rsid w:val="468184DB"/>
    <w:rsid w:val="4754F595"/>
    <w:rsid w:val="47BB2D26"/>
    <w:rsid w:val="47BCF747"/>
    <w:rsid w:val="47CF396A"/>
    <w:rsid w:val="485010DD"/>
    <w:rsid w:val="485091F7"/>
    <w:rsid w:val="48815CC8"/>
    <w:rsid w:val="48C713F2"/>
    <w:rsid w:val="497C42F3"/>
    <w:rsid w:val="4991A863"/>
    <w:rsid w:val="4A969BBF"/>
    <w:rsid w:val="4AC6B80E"/>
    <w:rsid w:val="4AD6D936"/>
    <w:rsid w:val="4B01EEBA"/>
    <w:rsid w:val="4B7B3588"/>
    <w:rsid w:val="4B7D84A4"/>
    <w:rsid w:val="4B985A9C"/>
    <w:rsid w:val="4B9C30BE"/>
    <w:rsid w:val="4BD66465"/>
    <w:rsid w:val="4BDAC12F"/>
    <w:rsid w:val="4C17C81C"/>
    <w:rsid w:val="4C4E7037"/>
    <w:rsid w:val="4CD8AFA3"/>
    <w:rsid w:val="4D2C9D2F"/>
    <w:rsid w:val="4D6A8FB3"/>
    <w:rsid w:val="4EAFF35E"/>
    <w:rsid w:val="4F34D4BC"/>
    <w:rsid w:val="4F59DCB0"/>
    <w:rsid w:val="4F99500E"/>
    <w:rsid w:val="4FAC840F"/>
    <w:rsid w:val="4FD21678"/>
    <w:rsid w:val="50199319"/>
    <w:rsid w:val="50206FD6"/>
    <w:rsid w:val="505974BE"/>
    <w:rsid w:val="507BE437"/>
    <w:rsid w:val="50990AEB"/>
    <w:rsid w:val="51471B31"/>
    <w:rsid w:val="51563DD2"/>
    <w:rsid w:val="5160DC00"/>
    <w:rsid w:val="51B071CB"/>
    <w:rsid w:val="51D1DD93"/>
    <w:rsid w:val="51E29C7D"/>
    <w:rsid w:val="52444470"/>
    <w:rsid w:val="5314B29F"/>
    <w:rsid w:val="5335C845"/>
    <w:rsid w:val="53425A09"/>
    <w:rsid w:val="5342C6FB"/>
    <w:rsid w:val="53CD1A26"/>
    <w:rsid w:val="53CDFCFE"/>
    <w:rsid w:val="53E457DF"/>
    <w:rsid w:val="53F32970"/>
    <w:rsid w:val="540603B3"/>
    <w:rsid w:val="542C4FA0"/>
    <w:rsid w:val="54B84156"/>
    <w:rsid w:val="5505C5BF"/>
    <w:rsid w:val="55578A79"/>
    <w:rsid w:val="555A52F0"/>
    <w:rsid w:val="558AA0A7"/>
    <w:rsid w:val="558CE6BC"/>
    <w:rsid w:val="559B7306"/>
    <w:rsid w:val="55A48D95"/>
    <w:rsid w:val="55A633EF"/>
    <w:rsid w:val="55E08438"/>
    <w:rsid w:val="55EDE917"/>
    <w:rsid w:val="55FC0C54"/>
    <w:rsid w:val="560A2746"/>
    <w:rsid w:val="5611BDF1"/>
    <w:rsid w:val="5650C9E3"/>
    <w:rsid w:val="573D78C7"/>
    <w:rsid w:val="574EE01C"/>
    <w:rsid w:val="5760A257"/>
    <w:rsid w:val="578425F4"/>
    <w:rsid w:val="57A82C8A"/>
    <w:rsid w:val="57E21A0F"/>
    <w:rsid w:val="5814B126"/>
    <w:rsid w:val="582F436D"/>
    <w:rsid w:val="58365F74"/>
    <w:rsid w:val="587358F7"/>
    <w:rsid w:val="58C52CCA"/>
    <w:rsid w:val="58DC84F0"/>
    <w:rsid w:val="58F5E9E9"/>
    <w:rsid w:val="59F0C0B3"/>
    <w:rsid w:val="5A1FABD9"/>
    <w:rsid w:val="5A6C219C"/>
    <w:rsid w:val="5AAEA82D"/>
    <w:rsid w:val="5B62068C"/>
    <w:rsid w:val="5B7C370C"/>
    <w:rsid w:val="5B8AADD0"/>
    <w:rsid w:val="5B9A4C2C"/>
    <w:rsid w:val="5C0010DE"/>
    <w:rsid w:val="5C131A83"/>
    <w:rsid w:val="5C264504"/>
    <w:rsid w:val="5C726AED"/>
    <w:rsid w:val="5D17A599"/>
    <w:rsid w:val="5D9C2A99"/>
    <w:rsid w:val="5DBCCBD5"/>
    <w:rsid w:val="5E4A1CA6"/>
    <w:rsid w:val="5EF95DC5"/>
    <w:rsid w:val="5F0E48A2"/>
    <w:rsid w:val="5FC4A228"/>
    <w:rsid w:val="5FE3779A"/>
    <w:rsid w:val="5FE80C61"/>
    <w:rsid w:val="5FFCAB33"/>
    <w:rsid w:val="6019F1EC"/>
    <w:rsid w:val="60732D0C"/>
    <w:rsid w:val="6073B6A6"/>
    <w:rsid w:val="60A554E8"/>
    <w:rsid w:val="60CE8799"/>
    <w:rsid w:val="610D3F33"/>
    <w:rsid w:val="61715267"/>
    <w:rsid w:val="617A65BE"/>
    <w:rsid w:val="6196B8F7"/>
    <w:rsid w:val="61A470CA"/>
    <w:rsid w:val="61CDD044"/>
    <w:rsid w:val="61D9E702"/>
    <w:rsid w:val="61FFB34B"/>
    <w:rsid w:val="62554586"/>
    <w:rsid w:val="626236BF"/>
    <w:rsid w:val="62926904"/>
    <w:rsid w:val="6316116F"/>
    <w:rsid w:val="632A46FC"/>
    <w:rsid w:val="633779BF"/>
    <w:rsid w:val="6355FC76"/>
    <w:rsid w:val="635D69CB"/>
    <w:rsid w:val="63663F4A"/>
    <w:rsid w:val="6396655A"/>
    <w:rsid w:val="63AA84E6"/>
    <w:rsid w:val="63C53A3F"/>
    <w:rsid w:val="63D44865"/>
    <w:rsid w:val="63EAC942"/>
    <w:rsid w:val="64C3EC52"/>
    <w:rsid w:val="655A8B3C"/>
    <w:rsid w:val="6574070A"/>
    <w:rsid w:val="6583351D"/>
    <w:rsid w:val="65D0C48C"/>
    <w:rsid w:val="65E8EB95"/>
    <w:rsid w:val="662A5A31"/>
    <w:rsid w:val="6632D388"/>
    <w:rsid w:val="66430D40"/>
    <w:rsid w:val="666543E5"/>
    <w:rsid w:val="66BAD489"/>
    <w:rsid w:val="670554FE"/>
    <w:rsid w:val="6727D426"/>
    <w:rsid w:val="675B26F3"/>
    <w:rsid w:val="67630900"/>
    <w:rsid w:val="67FD1757"/>
    <w:rsid w:val="68422C72"/>
    <w:rsid w:val="686D7973"/>
    <w:rsid w:val="687BB9A3"/>
    <w:rsid w:val="687C8AF7"/>
    <w:rsid w:val="68D4DDDD"/>
    <w:rsid w:val="6908F253"/>
    <w:rsid w:val="6930CD5C"/>
    <w:rsid w:val="693492D0"/>
    <w:rsid w:val="697FA397"/>
    <w:rsid w:val="698019BD"/>
    <w:rsid w:val="69841320"/>
    <w:rsid w:val="69944B10"/>
    <w:rsid w:val="69A58915"/>
    <w:rsid w:val="69B02667"/>
    <w:rsid w:val="69FD0A5C"/>
    <w:rsid w:val="6A566CE3"/>
    <w:rsid w:val="6A6168F2"/>
    <w:rsid w:val="6AA06EA3"/>
    <w:rsid w:val="6B39B305"/>
    <w:rsid w:val="6C6A0572"/>
    <w:rsid w:val="6CEB9DCE"/>
    <w:rsid w:val="6CEE530F"/>
    <w:rsid w:val="6D37CA3B"/>
    <w:rsid w:val="6D52A410"/>
    <w:rsid w:val="6D6A4D77"/>
    <w:rsid w:val="6D91D3AD"/>
    <w:rsid w:val="6E3E8710"/>
    <w:rsid w:val="6E521D37"/>
    <w:rsid w:val="6E597C77"/>
    <w:rsid w:val="6EB72EFF"/>
    <w:rsid w:val="6EF52F17"/>
    <w:rsid w:val="6F1C4BC1"/>
    <w:rsid w:val="6F726F78"/>
    <w:rsid w:val="6FD8D502"/>
    <w:rsid w:val="6FEFA0C5"/>
    <w:rsid w:val="70894959"/>
    <w:rsid w:val="709CBC91"/>
    <w:rsid w:val="70D2234C"/>
    <w:rsid w:val="71195B51"/>
    <w:rsid w:val="7173AC57"/>
    <w:rsid w:val="71BA0586"/>
    <w:rsid w:val="71BF7FD8"/>
    <w:rsid w:val="71E6656E"/>
    <w:rsid w:val="72A7425A"/>
    <w:rsid w:val="72BABBC4"/>
    <w:rsid w:val="72C56412"/>
    <w:rsid w:val="72EC1B2D"/>
    <w:rsid w:val="7370BCD2"/>
    <w:rsid w:val="73F7C3AE"/>
    <w:rsid w:val="73FA4EFD"/>
    <w:rsid w:val="74095539"/>
    <w:rsid w:val="745BCB43"/>
    <w:rsid w:val="7484C722"/>
    <w:rsid w:val="749FFAAD"/>
    <w:rsid w:val="74D427E2"/>
    <w:rsid w:val="7518F712"/>
    <w:rsid w:val="751DACF8"/>
    <w:rsid w:val="751F0706"/>
    <w:rsid w:val="757448EA"/>
    <w:rsid w:val="75C806AA"/>
    <w:rsid w:val="75CD6143"/>
    <w:rsid w:val="75DB75A6"/>
    <w:rsid w:val="769192C7"/>
    <w:rsid w:val="76A2C2A5"/>
    <w:rsid w:val="76F88D81"/>
    <w:rsid w:val="775E042F"/>
    <w:rsid w:val="779B6A99"/>
    <w:rsid w:val="77C476A0"/>
    <w:rsid w:val="77C49793"/>
    <w:rsid w:val="784FE775"/>
    <w:rsid w:val="785378CC"/>
    <w:rsid w:val="787BFEFD"/>
    <w:rsid w:val="790D6B80"/>
    <w:rsid w:val="7916F3F3"/>
    <w:rsid w:val="79E1580A"/>
    <w:rsid w:val="79F24646"/>
    <w:rsid w:val="7A3D7DC8"/>
    <w:rsid w:val="7A861054"/>
    <w:rsid w:val="7A93D042"/>
    <w:rsid w:val="7B028909"/>
    <w:rsid w:val="7B301C02"/>
    <w:rsid w:val="7B36E402"/>
    <w:rsid w:val="7B5FED12"/>
    <w:rsid w:val="7B8CEBEC"/>
    <w:rsid w:val="7C26615B"/>
    <w:rsid w:val="7C686A96"/>
    <w:rsid w:val="7C848F9D"/>
    <w:rsid w:val="7CD54F67"/>
    <w:rsid w:val="7CE9C1BD"/>
    <w:rsid w:val="7D3BD54F"/>
    <w:rsid w:val="7D8DFB48"/>
    <w:rsid w:val="7DA552D4"/>
    <w:rsid w:val="7DC7AF61"/>
    <w:rsid w:val="7DFF02EE"/>
    <w:rsid w:val="7E726A40"/>
    <w:rsid w:val="7EAA9F9B"/>
    <w:rsid w:val="7EB23EBC"/>
    <w:rsid w:val="7F63858F"/>
    <w:rsid w:val="7FC62F20"/>
    <w:rsid w:val="7FECCC3C"/>
    <w:rsid w:val="7FEDD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5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7B8CE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b8f293659cf44b1c" Type="http://schemas.microsoft.com/office/2011/relationships/people" Target="people.xml"/><Relationship Id="Rcc10cef7cc7a42c2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d6e59dd0bff843ec" Type="http://schemas.microsoft.com/office/2011/relationships/commentsExtended" Target="commentsExtended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2280</Words>
  <Characters>13682</Characters>
  <Application>Microsoft Office Word</Application>
  <DocSecurity>0</DocSecurity>
  <Lines>114</Lines>
  <Paragraphs>31</Paragraphs>
  <ScaleCrop>false</ScaleCrop>
  <Company/>
  <LinksUpToDate>false</LinksUpToDate>
  <CharactersWithSpaces>15931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Chołuj</dc:creator>
  <cp:lastModifiedBy>J</cp:lastModifiedBy>
  <cp:revision>5</cp:revision>
  <dcterms:created xsi:type="dcterms:W3CDTF">2025-08-27T23:47:00Z</dcterms:created>
  <dcterms:modified xsi:type="dcterms:W3CDTF">2025-08-28T00:03:00Z</dcterms:modified>
</cp:coreProperties>
</file>