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CF78E8" w14:textId="77777777" w:rsidR="00932A53" w:rsidRPr="00A25014" w:rsidRDefault="00932A53" w:rsidP="00932A53">
      <w:pPr>
        <w:spacing w:before="100" w:beforeAutospacing="1" w:after="100" w:afterAutospacing="1" w:line="360" w:lineRule="auto"/>
        <w:jc w:val="both"/>
        <w:rPr>
          <w:rFonts w:asciiTheme="majorBidi" w:eastAsia="Times New Roman" w:hAnsiTheme="majorBidi" w:cstheme="majorBidi"/>
          <w:b/>
          <w:bCs/>
          <w:sz w:val="24"/>
          <w:szCs w:val="24"/>
        </w:rPr>
      </w:pPr>
      <w:r w:rsidRPr="00A25014">
        <w:rPr>
          <w:rFonts w:asciiTheme="majorBidi" w:eastAsia="Times New Roman" w:hAnsiTheme="majorBidi" w:cstheme="majorBidi"/>
          <w:b/>
          <w:bCs/>
          <w:sz w:val="24"/>
          <w:szCs w:val="24"/>
        </w:rPr>
        <w:t>Appendix A</w:t>
      </w:r>
    </w:p>
    <w:p w14:paraId="2F5E1574" w14:textId="77777777" w:rsidR="00932A53" w:rsidRPr="00A25014" w:rsidRDefault="00932A53" w:rsidP="00932A53">
      <w:pPr>
        <w:spacing w:before="100" w:beforeAutospacing="1" w:after="100" w:afterAutospacing="1" w:line="360" w:lineRule="auto"/>
        <w:jc w:val="both"/>
        <w:rPr>
          <w:rFonts w:asciiTheme="majorBidi" w:eastAsia="Times New Roman" w:hAnsiTheme="majorBidi" w:cstheme="majorBidi"/>
          <w:b/>
          <w:bCs/>
          <w:sz w:val="24"/>
          <w:szCs w:val="24"/>
        </w:rPr>
      </w:pPr>
      <w:r w:rsidRPr="00A25014">
        <w:rPr>
          <w:rFonts w:asciiTheme="majorBidi" w:eastAsia="Times New Roman" w:hAnsiTheme="majorBidi" w:cstheme="majorBidi"/>
          <w:b/>
          <w:bCs/>
          <w:sz w:val="24"/>
          <w:szCs w:val="24"/>
        </w:rPr>
        <w:t>Interview questions</w:t>
      </w:r>
    </w:p>
    <w:p w14:paraId="4769CD52" w14:textId="77777777" w:rsidR="00932A53" w:rsidRPr="00A25014" w:rsidRDefault="00932A53" w:rsidP="00932A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25014">
        <w:rPr>
          <w:rFonts w:ascii="Times New Roman" w:eastAsia="Times New Roman" w:hAnsi="Times New Roman" w:cs="Times New Roman"/>
          <w:b/>
          <w:bCs/>
          <w:sz w:val="24"/>
          <w:szCs w:val="24"/>
        </w:rPr>
        <w:t>RQ1:</w:t>
      </w:r>
      <w:r w:rsidRPr="00A25014">
        <w:rPr>
          <w:rFonts w:ascii="Times New Roman" w:eastAsia="Times New Roman" w:hAnsi="Times New Roman" w:cs="Times New Roman"/>
          <w:sz w:val="24"/>
          <w:szCs w:val="24"/>
        </w:rPr>
        <w:t xml:space="preserve"> What are the current levels and patterns of women’s political participation and leadership in Palestine?</w:t>
      </w:r>
    </w:p>
    <w:p w14:paraId="40F695E3" w14:textId="77777777" w:rsidR="00932A53" w:rsidRPr="00A25014" w:rsidRDefault="00932A53" w:rsidP="00932A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25014">
        <w:rPr>
          <w:rFonts w:ascii="Times New Roman" w:eastAsia="Times New Roman" w:hAnsi="Times New Roman" w:cs="Times New Roman"/>
          <w:b/>
          <w:bCs/>
          <w:sz w:val="24"/>
          <w:szCs w:val="24"/>
        </w:rPr>
        <w:t>RQ2:</w:t>
      </w:r>
      <w:r w:rsidRPr="00A25014">
        <w:rPr>
          <w:rFonts w:ascii="Times New Roman" w:eastAsia="Times New Roman" w:hAnsi="Times New Roman" w:cs="Times New Roman"/>
          <w:sz w:val="24"/>
          <w:szCs w:val="24"/>
        </w:rPr>
        <w:t xml:space="preserve"> What socio-cultural, institutional, and structural challenges hinder women’s access to and exercise of power in political and public spheres, and how do these barriers affect their mental health, emotional resilience, and overall well-being?</w:t>
      </w:r>
    </w:p>
    <w:p w14:paraId="4EE0E9CD" w14:textId="77777777" w:rsidR="00932A53" w:rsidRPr="009B6A38" w:rsidRDefault="00932A53" w:rsidP="00932A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25014">
        <w:rPr>
          <w:rFonts w:ascii="Times New Roman" w:eastAsia="Times New Roman" w:hAnsi="Times New Roman" w:cs="Times New Roman"/>
          <w:b/>
          <w:bCs/>
          <w:sz w:val="24"/>
          <w:szCs w:val="24"/>
        </w:rPr>
        <w:t>RQ3:</w:t>
      </w:r>
      <w:r w:rsidRPr="00A25014">
        <w:rPr>
          <w:rFonts w:ascii="Times New Roman" w:eastAsia="Times New Roman" w:hAnsi="Times New Roman" w:cs="Times New Roman"/>
          <w:sz w:val="24"/>
          <w:szCs w:val="24"/>
        </w:rPr>
        <w:t xml:space="preserve"> How have gender equality policies shaped the development of more inclusive and equitable political environments for Palestinian women?</w:t>
      </w:r>
    </w:p>
    <w:p w14:paraId="25762A20" w14:textId="77777777" w:rsidR="00932A53" w:rsidRPr="009B6A38" w:rsidRDefault="00932A53" w:rsidP="00932A53">
      <w:pPr>
        <w:spacing w:before="100" w:beforeAutospacing="1" w:after="100" w:afterAutospacing="1" w:line="360" w:lineRule="auto"/>
        <w:jc w:val="both"/>
        <w:rPr>
          <w:rFonts w:asciiTheme="majorBidi" w:eastAsia="Times New Roman" w:hAnsiTheme="majorBidi" w:cstheme="majorBidi"/>
          <w:sz w:val="24"/>
          <w:szCs w:val="24"/>
          <w:rtl/>
        </w:rPr>
      </w:pPr>
    </w:p>
    <w:p w14:paraId="68862E39" w14:textId="77777777" w:rsidR="00094C16" w:rsidRDefault="00094C16"/>
    <w:sectPr w:rsidR="00094C16">
      <w:footerReference w:type="default" r:id="rId4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8966932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13AE07F" w14:textId="77777777" w:rsidR="001E270A" w:rsidRDefault="00932A53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26</w:t>
        </w:r>
        <w:r>
          <w:rPr>
            <w:noProof/>
          </w:rPr>
          <w:fldChar w:fldCharType="end"/>
        </w:r>
      </w:p>
    </w:sdtContent>
  </w:sdt>
  <w:p w14:paraId="0AC33DEF" w14:textId="77777777" w:rsidR="0078023D" w:rsidRDefault="00932A53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2A53"/>
    <w:rsid w:val="00094C16"/>
    <w:rsid w:val="002114B2"/>
    <w:rsid w:val="00291316"/>
    <w:rsid w:val="00932A53"/>
    <w:rsid w:val="00E26FAE"/>
    <w:rsid w:val="00F90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8DB8D8"/>
  <w15:chartTrackingRefBased/>
  <w15:docId w15:val="{2239E0CD-5432-4A9C-9A33-C0D42FE0AE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2A5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932A5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32A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79</Words>
  <Characters>451</Characters>
  <Application>Microsoft Office Word</Application>
  <DocSecurity>0</DocSecurity>
  <Lines>3</Lines>
  <Paragraphs>1</Paragraphs>
  <ScaleCrop>false</ScaleCrop>
  <Company>AnNajah National University</Company>
  <LinksUpToDate>false</LinksUpToDate>
  <CharactersWithSpaces>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Dr.Oqab Jabali</dc:creator>
  <cp:keywords/>
  <dc:description/>
  <cp:lastModifiedBy>Dr.Oqab Jabali</cp:lastModifiedBy>
  <cp:revision>1</cp:revision>
  <dcterms:created xsi:type="dcterms:W3CDTF">2025-09-12T18:52:00Z</dcterms:created>
  <dcterms:modified xsi:type="dcterms:W3CDTF">2025-09-12T18:53:00Z</dcterms:modified>
</cp:coreProperties>
</file>