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76616" w:rsidP="33F637F3" w:rsidRDefault="00776616" w14:paraId="0317816F" w14:textId="06269612">
      <w:pPr>
        <w:bidi w:val="0"/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</w:pPr>
      <w:r w:rsidRPr="33F637F3" w:rsidR="00D36817">
        <w:rPr>
          <w:b w:val="1"/>
          <w:bCs w:val="1"/>
        </w:rPr>
        <w:t xml:space="preserve"> </w:t>
      </w: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Additional</w:t>
      </w: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</w:t>
      </w: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t</w:t>
      </w:r>
      <w:r w:rsidRPr="33F637F3" w:rsidR="00CE169F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able</w:t>
      </w:r>
      <w:r w:rsidRPr="33F637F3" w:rsidR="001166B4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3</w:t>
      </w:r>
      <w:r w:rsidRPr="33F637F3" w:rsidR="00CE169F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:</w:t>
      </w:r>
      <w:r w:rsidRPr="33F637F3" w:rsidR="001166B4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33F637F3" w:rsidR="00776616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A</w:t>
      </w:r>
      <w:r w:rsidRPr="33F637F3" w:rsidR="00776616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 xml:space="preserve">n </w:t>
      </w:r>
      <w:r w:rsidRPr="33F637F3" w:rsidR="00776616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overview</w:t>
      </w:r>
      <w:r w:rsidRPr="33F637F3" w:rsidR="00776616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 xml:space="preserve"> what</w:t>
      </w:r>
      <w:r w:rsidRPr="33F637F3" w:rsidR="00776616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 xml:space="preserve"> data from which group and time of measurement</w:t>
      </w:r>
      <w:r w:rsidRPr="33F637F3" w:rsidR="24B18C55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 xml:space="preserve"> (N=123).</w:t>
      </w:r>
    </w:p>
    <w:tbl>
      <w:tblPr>
        <w:tblStyle w:val="Vanligtabell"/>
        <w:bidiVisual w:val="0"/>
        <w:tblW w:w="0" w:type="auto"/>
        <w:tblInd w:w="-13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130"/>
        <w:gridCol w:w="1965"/>
        <w:gridCol w:w="1785"/>
        <w:gridCol w:w="5700"/>
      </w:tblGrid>
      <w:tr w:rsidR="33F637F3" w:rsidTr="768D4CDD" w14:paraId="4502A3FF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701CB7D1" w14:textId="3D91F205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7B362A2E" w14:textId="3E7A417F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1090FA56" w14:textId="0C2A69D2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Time point</w:t>
            </w: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7995DAF8" w14:textId="7EB1788F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Collected data </w:t>
            </w:r>
          </w:p>
        </w:tc>
      </w:tr>
      <w:tr w:rsidR="33F637F3" w:rsidTr="768D4CDD" w14:paraId="48584145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303A8B80" w14:textId="125054A1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37584C50" w14:textId="3F74D627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9454C02" w14:textId="5225F769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1198F65E" w14:textId="3BB9519E">
            <w:pPr>
              <w:spacing w:after="0" w:line="30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3F637F3" w:rsidTr="768D4CDD" w14:paraId="11B78E3A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1B1A0B81" w14:textId="4DCCFC92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Intervention </w:t>
            </w: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768D4CDD" w:rsidRDefault="33F637F3" w14:paraId="0B0B9A30" w14:textId="7D0E8D47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68D4CDD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21 </w:t>
            </w:r>
            <w:r w:rsidRPr="768D4CDD" w:rsidR="5AE8D3F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recruited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3AA6BE8E" w14:textId="1ACEA5AE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Baseline</w:t>
            </w: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2648E2D1" w14:textId="26ECB67C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Questionnaire (quantitative) </w:t>
            </w:r>
          </w:p>
        </w:tc>
      </w:tr>
      <w:tr w:rsidR="33F637F3" w:rsidTr="768D4CDD" w14:paraId="09820DA1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7057057" w14:textId="4D40519D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85975C4" w14:textId="5E561EAD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19 allocated 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4689A7BB" w14:textId="2D7D713C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74C9992C" w14:textId="4139E1FF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3F637F3" w:rsidTr="768D4CDD" w14:paraId="3F828A4F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5896A9FD" w14:textId="3A58259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C0B50CB" w14:textId="2B4681DF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15 completed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259916EF" w14:textId="6A7CF994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Follow-up (6 months)</w:t>
            </w: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3FB9A5A2" w14:textId="59D059A2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Questionnaire (quantitative) + Interviews (qualitative)</w:t>
            </w:r>
          </w:p>
        </w:tc>
      </w:tr>
      <w:tr w:rsidR="33F637F3" w:rsidTr="768D4CDD" w14:paraId="110D3E4E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2AC03B5" w14:textId="33692BF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81F826D" w14:textId="712FE86B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 lost to follow-up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7D3CFB46" w14:textId="384416D6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Follow-up (12 months)</w:t>
            </w: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32133109" w14:textId="5FDB9509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Phone interviews (qualitative notes only)</w:t>
            </w:r>
          </w:p>
        </w:tc>
      </w:tr>
      <w:tr w:rsidR="33F637F3" w:rsidTr="768D4CDD" w14:paraId="078DD352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7E64AAC7" w14:textId="4249578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37D23766" w14:textId="5ED65325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2A101926" w14:textId="7CD4627D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1FAA4F7F" w14:textId="3BC0E26D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33F637F3" w:rsidTr="768D4CDD" w14:paraId="63E939EB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2A69468F" w14:textId="6247089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Control </w:t>
            </w: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768D4CDD" w:rsidRDefault="33F637F3" w14:paraId="08CF9A97" w14:textId="5E01E571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68D4CDD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102 </w:t>
            </w:r>
            <w:r w:rsidRPr="768D4CDD" w:rsidR="05B4AC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recruited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14F08F61" w14:textId="511E24CE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Baseline</w:t>
            </w: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B313A12" w14:textId="49A7E00F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Questionnaire (quantitative) </w:t>
            </w:r>
          </w:p>
        </w:tc>
      </w:tr>
      <w:tr w:rsidR="33F637F3" w:rsidTr="768D4CDD" w14:paraId="281DD499">
        <w:trPr>
          <w:trHeight w:val="300"/>
        </w:trPr>
        <w:tc>
          <w:tcPr>
            <w:tcW w:w="213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46A46E9E" w14:textId="76D4DC48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1BAE628B" w14:textId="01ACABC0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62 completed</w:t>
            </w:r>
          </w:p>
        </w:tc>
        <w:tc>
          <w:tcPr>
            <w:tcW w:w="178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2C6FDF47" w14:textId="61493254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Follow-up (6 months)</w:t>
            </w:r>
          </w:p>
        </w:tc>
        <w:tc>
          <w:tcPr>
            <w:tcW w:w="570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  <w:vAlign w:val="top"/>
          </w:tcPr>
          <w:p w:rsidR="33F637F3" w:rsidP="33F637F3" w:rsidRDefault="33F637F3" w14:paraId="67D22F67" w14:textId="30086919">
            <w:pPr>
              <w:spacing w:after="0" w:line="30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F637F3" w:rsidR="33F637F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Questionnaire (quantitative)</w:t>
            </w:r>
          </w:p>
        </w:tc>
      </w:tr>
    </w:tbl>
    <w:p w:rsidR="00776616" w:rsidP="33F637F3" w:rsidRDefault="00D36817" w14:paraId="19AA1435" w14:textId="6996906A">
      <w:pPr>
        <w:pStyle w:val="Normal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</w:p>
    <w:p w:rsidR="00776616" w:rsidP="33F637F3" w:rsidRDefault="00D36817" w14:paraId="5FEA89B7" w14:textId="377AB12D">
      <w:pPr>
        <w:pStyle w:val="Normal"/>
      </w:pP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Additional</w:t>
      </w: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table</w:t>
      </w: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4</w:t>
      </w:r>
      <w:r w:rsidRPr="33F637F3" w:rsidR="00D3681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:</w:t>
      </w:r>
      <w:r w:rsidRPr="33F637F3" w:rsidR="00D36817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33F637F3" w:rsidR="00D36817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 xml:space="preserve">An overview of the themes and sorted codes </w:t>
      </w:r>
      <w:r w:rsidRPr="33F637F3" w:rsidR="00D36817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identified</w:t>
      </w:r>
      <w:r w:rsidRPr="33F637F3" w:rsidR="00D36817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.</w:t>
      </w:r>
      <w:r w:rsidRPr="33F637F3" w:rsidR="00D36817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    </w:t>
      </w:r>
      <w:r w:rsidRPr="33F637F3" w:rsidR="1AC2B5F1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(N=19)</w:t>
      </w:r>
      <w:r w:rsidRPr="33F637F3" w:rsidR="00D36817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   </w:t>
      </w:r>
      <w:r w:rsidRPr="33F637F3" w:rsidR="00D36817">
        <w:rPr>
          <w:rFonts w:ascii="Times New Roman" w:hAnsi="Times New Roman" w:eastAsia="Times New Roman" w:cs="Times New Roman"/>
          <w:sz w:val="22"/>
          <w:szCs w:val="22"/>
        </w:rPr>
        <w:t>             </w:t>
      </w:r>
      <w:r w:rsidRPr="33F637F3" w:rsidR="00D36817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33F637F3" w:rsidR="00D36817">
        <w:rPr>
          <w:rFonts w:ascii="Times New Roman" w:hAnsi="Times New Roman" w:eastAsia="Times New Roman" w:cs="Times New Roman"/>
          <w:sz w:val="22"/>
          <w:szCs w:val="22"/>
        </w:rPr>
        <w:t> </w:t>
      </w:r>
      <w:r w:rsidRPr="33F637F3" w:rsidR="00D36817"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W w:w="913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3675"/>
        <w:gridCol w:w="2798"/>
      </w:tblGrid>
      <w:tr w:rsidRPr="00776616" w:rsidR="00776616" w:rsidTr="25FA8511" w14:paraId="0491495D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3DB6DF8E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Theme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2BAB2061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Codes / Key Concepts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5F060240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Example Quotes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</w:tr>
      <w:tr w:rsidRPr="00776616" w:rsidR="00776616" w:rsidTr="25FA8511" w14:paraId="4F629E8C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54B82EC7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Renewed Self-Confidence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38E778C3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Professional reintegration, language improvement, empowerment, pride, identity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23109CF8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“Just being able to be present in a workplace… it gives you confidence and empowerment.” – Thabita </w:t>
            </w:r>
            <w:r>
              <w:br/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“I did so many tasks, it gave me more confidence in myself.” – Safiya </w:t>
            </w:r>
          </w:p>
        </w:tc>
      </w:tr>
      <w:tr w:rsidRPr="00776616" w:rsidR="00776616" w:rsidTr="25FA8511" w14:paraId="004BEC37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15695381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Professional Reintegration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04B52BE5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Joys and ambiguities, cognitive dissonance, validation, hope, reassurance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3561B43A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“It was a huge accomplishment… I felt like I can use my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expertise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and my abilities.” – Hilal </w:t>
            </w:r>
            <w:r>
              <w:br/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“Now I feel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I'm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 bit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more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 somebody. Although I was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kind of comfortable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with being nobody.” – Ali </w:t>
            </w:r>
          </w:p>
        </w:tc>
      </w:tr>
      <w:tr w:rsidRPr="00776616" w:rsidR="00776616" w:rsidTr="25FA8511" w14:paraId="289E97C1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7BB1B6F8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Family Wellbeing and Pride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6BC542C0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Children’s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perception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, family dynamics, emotional support, confirmation/acknowledgement/pride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099EB551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“My children say, ‘Mum has a job’… Not like before when I used to be sitting at home.” – Kawther </w:t>
            </w:r>
            <w:r>
              <w:br/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“My children have also been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very proud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… They say my mother works in the university.” – Yamina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</w:tr>
      <w:tr w:rsidRPr="00776616" w:rsidR="00776616" w:rsidTr="25FA8511" w14:paraId="240A948D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67308AD9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Mental Health and Stress Management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4C4B8877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Reduced stress, meaningful activity, coping strategies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08BF0AB6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“Mentally, I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wasn't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feeling okay… But I know how to handle it now.” – Hawa </w:t>
            </w:r>
            <w:r>
              <w:br/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“My stress lowered.” – Rashid </w:t>
            </w:r>
          </w:p>
        </w:tc>
      </w:tr>
      <w:tr w:rsidRPr="00776616" w:rsidR="00776616" w:rsidTr="25FA8511" w14:paraId="6188691B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44F1B40C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Navigating the System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07950D80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System knowledge, mentor support, planning next move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7C339281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“Now I have a plan.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I'm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sure many others do too.” – Maryam </w:t>
            </w:r>
            <w:r>
              <w:br/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“They helped me a lot to get to know the easiest ways to get my authorization.” – Fatima </w:t>
            </w:r>
          </w:p>
        </w:tc>
      </w:tr>
      <w:tr w:rsidRPr="00776616" w:rsidR="00776616" w:rsidTr="25FA8511" w14:paraId="29225094" w14:textId="77777777">
        <w:trPr>
          <w:trHeight w:val="300"/>
        </w:trPr>
        <w:tc>
          <w:tcPr>
            <w:tcW w:w="2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49350F98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Physical Activity and Routine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  <w:lang w:val="nb-NO"/>
              </w:rPr>
              <w:t> </w:t>
            </w:r>
          </w:p>
        </w:tc>
        <w:tc>
          <w:tcPr>
            <w:tcW w:w="3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13A40B72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Increased movement, daily structure, gender differences, women, new routines </w:t>
            </w:r>
          </w:p>
          <w:p w:rsidRPr="00776616" w:rsidR="00776616" w:rsidP="50CF1B1A" w:rsidRDefault="00776616" w14:paraId="1757C3FF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776616" w:rsidR="00776616" w:rsidP="50CF1B1A" w:rsidRDefault="00776616" w14:paraId="1D06CE3A" w14:textId="77777777" w14:noSpellErr="1"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“Physically, I was out every day… Before I used to eat at home, and I 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didn’t</w:t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know what I was going to do.” – Fatima </w:t>
            </w:r>
            <w:r>
              <w:br/>
            </w:r>
            <w:r w:rsidRPr="50CF1B1A" w:rsidR="00776616">
              <w:rPr>
                <w:rFonts w:ascii="Times New Roman" w:hAnsi="Times New Roman" w:eastAsia="Times New Roman" w:cs="Times New Roman"/>
                <w:sz w:val="22"/>
                <w:szCs w:val="22"/>
              </w:rPr>
              <w:t>“In terms of the physical, I am a lot more active.” – Amal </w:t>
            </w:r>
          </w:p>
        </w:tc>
      </w:tr>
    </w:tbl>
    <w:p w:rsidR="00776616" w:rsidP="50CF1B1A" w:rsidRDefault="00776616" w14:paraId="230F7BF1" w14:textId="77777777" w14:noSpellErr="1">
      <w:pPr>
        <w:rPr>
          <w:rFonts w:ascii="Times New Roman" w:hAnsi="Times New Roman" w:eastAsia="Times New Roman" w:cs="Times New Roman"/>
          <w:sz w:val="22"/>
          <w:szCs w:val="22"/>
        </w:rPr>
      </w:pPr>
    </w:p>
    <w:p w:rsidR="519DB2D1" w:rsidP="33F637F3" w:rsidRDefault="519DB2D1" w14:paraId="6AF8B370" w14:textId="52007F25">
      <w:pPr>
        <w:rPr>
          <w:rFonts w:ascii="Times New Roman" w:hAnsi="Times New Roman" w:eastAsia="Times New Roman" w:cs="Times New Roman"/>
          <w:sz w:val="22"/>
          <w:szCs w:val="22"/>
        </w:rPr>
      </w:pPr>
      <w:r w:rsidRPr="33F637F3" w:rsidR="519DB2D1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Additional</w:t>
      </w:r>
      <w:r w:rsidRPr="33F637F3" w:rsidR="519DB2D1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table 5:</w:t>
      </w:r>
      <w:r w:rsidRPr="33F637F3" w:rsidR="519DB2D1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33F637F3" w:rsidR="519DB2D1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 xml:space="preserve">An overview of education and sex distribution of mentees and mentors (n=26) </w:t>
      </w:r>
    </w:p>
    <w:p w:rsidR="519DB2D1" w:rsidRDefault="519DB2D1" w14:paraId="62ADF237" w14:textId="54A7653C">
      <w:r w:rsidR="519DB2D1">
        <w:drawing>
          <wp:inline wp14:editId="31EAC920" wp14:anchorId="06EC8901">
            <wp:extent cx="4352925" cy="4908145"/>
            <wp:effectExtent l="0" t="0" r="0" b="0"/>
            <wp:docPr id="211001862" name="drawing" descr="ActiveX control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08727287" name=""/>
                    <pic:cNvPicPr/>
                  </pic:nvPicPr>
                  <pic:blipFill>
                    <a:blip xmlns:r="http://schemas.openxmlformats.org/officeDocument/2006/relationships" r:embed="rId11285464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52925" cy="49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Vanligtabel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2255"/>
        <w:gridCol w:w="2262"/>
        <w:gridCol w:w="2255"/>
      </w:tblGrid>
      <w:tr w:rsidR="3D1EDE79" w:rsidTr="3D1EDE79" w14:paraId="696F85A9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single" w:color="7F7F7F" w:themeColor="text1" w:themeTint="80" w:sz="6"/>
              <w:right w:val="nil"/>
            </w:tcBorders>
            <w:tcMar/>
            <w:vAlign w:val="top"/>
          </w:tcPr>
          <w:p w:rsidR="3D1EDE79" w:rsidP="3D1EDE79" w:rsidRDefault="3D1EDE79" w14:paraId="3D9E642E" w14:textId="46C13678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</w:t>
            </w:r>
          </w:p>
          <w:p w:rsidR="3D1EDE79" w:rsidP="3D1EDE79" w:rsidRDefault="3D1EDE79" w14:paraId="1AA5F9F6" w14:textId="215748DD">
            <w:pPr>
              <w:spacing w:after="0"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="3D1EDE79" w:rsidP="3D1EDE79" w:rsidRDefault="3D1EDE79" w14:paraId="3EC75737" w14:textId="5D64272E">
            <w:pPr>
              <w:pStyle w:val="Normal"/>
              <w:spacing w:after="0" w:line="240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6772" w:type="dxa"/>
            <w:gridSpan w:val="3"/>
            <w:tcBorders>
              <w:top w:val="nil"/>
              <w:left w:val="nil"/>
              <w:bottom w:val="single" w:color="7F7F7F" w:themeColor="text1" w:themeTint="80" w:sz="6"/>
              <w:right w:val="nil"/>
            </w:tcBorders>
            <w:tcMar/>
            <w:vAlign w:val="top"/>
          </w:tcPr>
          <w:p w:rsidR="2CA2BCE1" w:rsidP="3D1EDE79" w:rsidRDefault="2CA2BCE1" w14:paraId="16754290" w14:textId="4D8078D8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D1EDE79" w:rsidR="2CA2B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 ADDITIONAL TABLE 6: </w:t>
            </w:r>
            <w:r w:rsidRPr="3D1EDE79" w:rsidR="2CA2BCE1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OVERVEIW OF MISSING VS NOT MISSING</w:t>
            </w:r>
          </w:p>
          <w:p w:rsidR="3D1EDE79" w:rsidP="3D1EDE79" w:rsidRDefault="3D1EDE79" w14:paraId="53C106D6" w14:textId="7DE7C1C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3D1EDE79" w:rsidTr="3D1EDE79" w14:paraId="1F52EE5A">
        <w:trPr>
          <w:trHeight w:val="300"/>
        </w:trPr>
        <w:tc>
          <w:tcPr>
            <w:tcW w:w="2272" w:type="dxa"/>
            <w:tcBorders>
              <w:top w:val="single" w:color="7F7F7F" w:themeColor="text1" w:themeTint="80" w:sz="6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00F2DBDF" w14:textId="2D19791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single" w:color="7F7F7F" w:themeColor="text1" w:themeTint="80" w:sz="6"/>
              <w:left w:val="single" w:color="7F7F7F" w:themeColor="text1" w:themeTint="80" w:sz="6"/>
              <w:bottom w:val="nil" w:color="7F7F7F" w:themeColor="text1" w:themeTint="80" w:sz="6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5D3BBC05" w14:textId="6459E6E2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       Not missing follow-up</w:t>
            </w:r>
          </w:p>
        </w:tc>
        <w:tc>
          <w:tcPr>
            <w:tcW w:w="2262" w:type="dxa"/>
            <w:tcBorders>
              <w:top w:val="nil"/>
              <w:left w:val="nil"/>
              <w:bottom w:val="nil" w:color="7F7F7F" w:themeColor="text1" w:themeTint="80" w:sz="6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4B5ED00" w14:textId="17EC3DF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        Missing follow-up   data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 w:color="7F7F7F" w:themeColor="text1" w:themeTint="80" w:sz="6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5EA00393" w14:textId="7BDE6F4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                         p-value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36D78C82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70EA052A" w14:textId="2C957ED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N=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3234C4F5" w14:textId="55BF3B42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77.0 (62.6%)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10EAF8DE" w14:textId="564B4A7B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46.0 (37.4%)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5BD40F71" w14:textId="39A2BF7F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26A8E31F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BA324A7" w14:textId="49FE66C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846373C" w14:textId="136F19ED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51317B3A" w14:textId="15D139C9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D6B6A52" w14:textId="6634BB2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777A98CE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33B18630" w14:textId="73F63E7C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Age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(median, IQR)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416E2F6D" w14:textId="5A1932DD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 30.0 (34.0-41.0)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082FFCCC" w14:textId="1534848F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28.0 (33.0-39.0)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57C53272" w14:textId="2DA3779B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0.773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6CDA837A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27857058" w14:textId="2E194D90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5D3472B5" w14:textId="2B03F385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392F4B7F" w14:textId="342DEFD0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5300F81" w14:textId="38A3247C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6BFFB6E0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2017070F" w14:textId="4A8D69F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Gender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0F863DE6" w14:textId="0D70E745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62A856AD" w14:textId="0BD8CE87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141AEC22" w14:textId="78AFAE64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599C14BD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6705010" w14:textId="27B44CBE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Women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32EAA642" w14:textId="5F8B59D9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45 (58.4%)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342ABF7A" w14:textId="33A4FF13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29 (63.0%)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7101F455" w14:textId="503255F1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0.614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1268A540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56ADE5A2" w14:textId="509595D9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6435CB86" w14:textId="6595EECE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56254865" w14:textId="2C5116C0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76C8108C" w14:textId="76AD2F44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22491CD4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438895EC" w14:textId="64B20B8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YEAR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 xml:space="preserve"> of ARRIVAL 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2785D843" w14:textId="738E124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5A6A25E6" w14:textId="11A584D0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F59B3E3" w14:textId="02115D1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28235630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14E069EC" w14:textId="41D354A6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2016-2020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33105DAA" w14:textId="6D71FC11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33 (42.9%)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31A886C5" w14:textId="6FB6EBDF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13 (28.3%)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75CC6D76" w14:textId="62092622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0.105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3888CD66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9FEB64D" w14:textId="6AC91C75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2021-2023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152C436" w14:textId="32476F23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44 (57.1%)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3335A768" w14:textId="053D2DCA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33 (71.7%)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0FD16725" w14:textId="01DEC1B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05D6FC2B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08366E26" w14:textId="1C4E508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NUMBER of children 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6EF81B61" w14:textId="148E3B2F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4A3215CA" w14:textId="6A22C82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72D8725E" w14:textId="4216F60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6A4F65AE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E2736D6" w14:textId="6701133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0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5D38D7C" w14:textId="77253028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33 (42.9%)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0B66150E" w14:textId="624B51ED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20 (43.5%)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0B22152" w14:textId="3E175B85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0.083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7A75D32B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360DCBB8" w14:textId="54807297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1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4AC762C5" w14:textId="449DE2D7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15 (19.5%)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4D1051C4" w14:textId="78309EF8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16 (34.8%)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1C332B11" w14:textId="55C0DF6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3D8D925B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C4F0FD3" w14:textId="2C26F8DE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2+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FCE6A72" w14:textId="4A824782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29 (37.7%)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421559D" w14:textId="193B71A2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10 (21.7%)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837A7E3" w14:textId="230BE7CB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0D252196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5C9995B0" w14:textId="1371CD8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579B5D2E" w14:textId="12060FB4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400E4C34" w14:textId="7CB0EE4D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5DF2B656" w14:textId="65884B5E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39984612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367F4ED2" w14:textId="5851A94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cg-KRISTIANSAND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6C3EF8C9" w14:textId="53C86114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62 (80.5%)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EDDAD06" w14:textId="44B9B808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40 (87.0%)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top"/>
          </w:tcPr>
          <w:p w:rsidR="3D1EDE79" w:rsidP="3D1EDE79" w:rsidRDefault="3D1EDE79" w14:paraId="1D509592" w14:textId="421FABBE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0.359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  <w:tr w:rsidR="3D1EDE79" w:rsidTr="3D1EDE79" w14:paraId="10958E49">
        <w:trPr>
          <w:trHeight w:val="300"/>
        </w:trPr>
        <w:tc>
          <w:tcPr>
            <w:tcW w:w="2272" w:type="dxa"/>
            <w:tcBorders>
              <w:top w:val="nil"/>
              <w:left w:val="nil"/>
              <w:bottom w:val="nil"/>
              <w:right w:val="single" w:color="7F7F7F" w:themeColor="text1" w:themeTint="80" w:sz="6"/>
            </w:tcBorders>
            <w:tcMar/>
            <w:vAlign w:val="top"/>
          </w:tcPr>
          <w:p w:rsidR="3D1EDE79" w:rsidP="3D1EDE79" w:rsidRDefault="3D1EDE79" w14:paraId="63978404" w14:textId="01E67DD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en-US"/>
              </w:rPr>
              <w:t>  ig-Bergen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1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color="7F7F7F" w:themeColor="text1" w:themeTint="80" w:sz="6"/>
              <w:bottom w:val="nil"/>
              <w:right w:val="nil"/>
            </w:tcBorders>
            <w:tcMar/>
            <w:vAlign w:val="top"/>
          </w:tcPr>
          <w:p w:rsidR="3D1EDE79" w:rsidP="3D1EDE79" w:rsidRDefault="3D1EDE79" w14:paraId="78753FD1" w14:textId="2AE9DF9A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15 (19.5%)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31BA7B1A" w14:textId="75629C38">
            <w:pPr>
              <w:spacing w:after="0" w:line="240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6 (13.0%)</w:t>
            </w: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3D1EDE79" w:rsidP="3D1EDE79" w:rsidRDefault="3D1EDE79" w14:paraId="7787B9AF" w14:textId="2AD65156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D1EDE79" w:rsidR="3D1EDE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b-NO"/>
              </w:rPr>
              <w:t> </w:t>
            </w:r>
          </w:p>
        </w:tc>
      </w:tr>
    </w:tbl>
    <w:p w:rsidR="3D1EDE79" w:rsidRDefault="3D1EDE79" w14:paraId="09C4B5A9" w14:textId="1AB62DD8"/>
    <w:p w:rsidR="33F637F3" w:rsidRDefault="33F637F3" w14:paraId="1B23A9A5" w14:textId="6924B96C"/>
    <w:sectPr w:rsidR="0077661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16"/>
    <w:rsid w:val="000E473C"/>
    <w:rsid w:val="001166B4"/>
    <w:rsid w:val="002566A1"/>
    <w:rsid w:val="0049616E"/>
    <w:rsid w:val="00647CD5"/>
    <w:rsid w:val="00776616"/>
    <w:rsid w:val="00901036"/>
    <w:rsid w:val="009A74A1"/>
    <w:rsid w:val="00A94B2C"/>
    <w:rsid w:val="00CE169F"/>
    <w:rsid w:val="00D36817"/>
    <w:rsid w:val="05B4AC9F"/>
    <w:rsid w:val="0FEC7473"/>
    <w:rsid w:val="1962E70A"/>
    <w:rsid w:val="1AB0898A"/>
    <w:rsid w:val="1AC2B5F1"/>
    <w:rsid w:val="24B18C55"/>
    <w:rsid w:val="25FA8511"/>
    <w:rsid w:val="2CA2BCE1"/>
    <w:rsid w:val="33F637F3"/>
    <w:rsid w:val="36888DD1"/>
    <w:rsid w:val="3D1EDE79"/>
    <w:rsid w:val="4025522A"/>
    <w:rsid w:val="50CF1B1A"/>
    <w:rsid w:val="519DB2D1"/>
    <w:rsid w:val="5AE8D3FA"/>
    <w:rsid w:val="6F7B81C5"/>
    <w:rsid w:val="768D4CDD"/>
    <w:rsid w:val="7D8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B5C5"/>
  <w15:chartTrackingRefBased/>
  <w15:docId w15:val="{A3202AA5-2162-4C5A-A718-F93636D6E2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7661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661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6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6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76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76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76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76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76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776616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US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776616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US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77661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76616"/>
    <w:rPr>
      <w:rFonts w:eastAsiaTheme="majorEastAsia" w:cstheme="majorBidi"/>
      <w:i/>
      <w:iCs/>
      <w:color w:val="0F4761" w:themeColor="accent1" w:themeShade="BF"/>
      <w:lang w:val="en-US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776616"/>
    <w:rPr>
      <w:rFonts w:eastAsiaTheme="majorEastAsia" w:cstheme="majorBidi"/>
      <w:color w:val="0F4761" w:themeColor="accent1" w:themeShade="BF"/>
      <w:lang w:val="en-US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776616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776616"/>
    <w:rPr>
      <w:rFonts w:eastAsiaTheme="majorEastAsia" w:cstheme="majorBidi"/>
      <w:color w:val="595959" w:themeColor="text1" w:themeTint="A6"/>
      <w:lang w:val="en-US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776616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776616"/>
    <w:rPr>
      <w:rFonts w:eastAsiaTheme="majorEastAsia" w:cstheme="majorBidi"/>
      <w:color w:val="272727" w:themeColor="text1" w:themeTint="D8"/>
      <w:lang w:val="en-US"/>
    </w:rPr>
  </w:style>
  <w:style w:type="paragraph" w:styleId="Tittel">
    <w:name w:val="Title"/>
    <w:basedOn w:val="Normal"/>
    <w:next w:val="Normal"/>
    <w:link w:val="TittelTegn"/>
    <w:uiPriority w:val="10"/>
    <w:qFormat/>
    <w:rsid w:val="0077661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776616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76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77661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Sitat">
    <w:name w:val="Quote"/>
    <w:basedOn w:val="Normal"/>
    <w:next w:val="Normal"/>
    <w:link w:val="SitatTegn"/>
    <w:uiPriority w:val="29"/>
    <w:qFormat/>
    <w:rsid w:val="00776616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776616"/>
    <w:rPr>
      <w:i/>
      <w:iCs/>
      <w:color w:val="404040" w:themeColor="text1" w:themeTint="BF"/>
      <w:lang w:val="en-US"/>
    </w:rPr>
  </w:style>
  <w:style w:type="paragraph" w:styleId="Listeavsnitt">
    <w:name w:val="List Paragraph"/>
    <w:basedOn w:val="Normal"/>
    <w:uiPriority w:val="34"/>
    <w:qFormat/>
    <w:rsid w:val="0077661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7661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7661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776616"/>
    <w:rPr>
      <w:i/>
      <w:iCs/>
      <w:color w:val="0F4761" w:themeColor="accent1" w:themeShade="BF"/>
      <w:lang w:val="en-US"/>
    </w:rPr>
  </w:style>
  <w:style w:type="character" w:styleId="Sterkreferanse">
    <w:name w:val="Intense Reference"/>
    <w:basedOn w:val="Standardskriftforavsnitt"/>
    <w:uiPriority w:val="32"/>
    <w:qFormat/>
    <w:rsid w:val="00776616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6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6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0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12854648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Khadra Yasien Ahmed</dc:creator>
  <keywords/>
  <dc:description/>
  <lastModifiedBy>Khadra Yasien Ahmed</lastModifiedBy>
  <revision>11</revision>
  <dcterms:created xsi:type="dcterms:W3CDTF">2025-06-30T14:48:00.0000000Z</dcterms:created>
  <dcterms:modified xsi:type="dcterms:W3CDTF">2025-07-15T07:34:56.4279929Z</dcterms:modified>
</coreProperties>
</file>