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03FB2" w14:textId="77777777" w:rsidR="001B0BF5" w:rsidRDefault="001B0BF5" w:rsidP="001B0BF5">
      <w:pPr>
        <w:ind w:left="709" w:hanging="709"/>
        <w:jc w:val="center"/>
        <w:rPr>
          <w:b/>
          <w:bCs/>
          <w:lang w:val="en-US"/>
        </w:rPr>
      </w:pPr>
      <w:r w:rsidRPr="00FF3E70">
        <w:rPr>
          <w:b/>
          <w:bCs/>
          <w:lang w:val="en-US"/>
        </w:rPr>
        <w:t>Supplementary Material</w:t>
      </w:r>
    </w:p>
    <w:p w14:paraId="7946EB13" w14:textId="77777777" w:rsidR="00746F4E" w:rsidRPr="00FF3E70" w:rsidRDefault="00746F4E" w:rsidP="001B0BF5">
      <w:pPr>
        <w:ind w:left="709" w:hanging="709"/>
        <w:jc w:val="center"/>
        <w:rPr>
          <w:b/>
          <w:bCs/>
          <w:lang w:val="en-US"/>
        </w:rPr>
      </w:pPr>
    </w:p>
    <w:p w14:paraId="0D084817" w14:textId="2CBF079C" w:rsidR="001B0BF5" w:rsidRPr="00F5343A" w:rsidRDefault="001B0BF5" w:rsidP="00746F4E">
      <w:pPr>
        <w:spacing w:line="480" w:lineRule="auto"/>
        <w:rPr>
          <w:b/>
          <w:lang w:val="en-GB" w:eastAsia="de-DE"/>
        </w:rPr>
      </w:pPr>
      <w:r>
        <w:rPr>
          <w:lang w:val="en-US"/>
        </w:rPr>
        <w:t xml:space="preserve">Related </w:t>
      </w:r>
      <w:r w:rsidRPr="00FF3E70">
        <w:rPr>
          <w:lang w:val="en-US"/>
        </w:rPr>
        <w:t xml:space="preserve">to </w:t>
      </w:r>
      <w:r w:rsidR="00F5343A">
        <w:rPr>
          <w:lang w:val="en-US"/>
        </w:rPr>
        <w:t>“</w:t>
      </w:r>
      <w:r w:rsidR="00453A1E" w:rsidRPr="00453A1E">
        <w:rPr>
          <w:lang w:val="en-US"/>
        </w:rPr>
        <w:t xml:space="preserve">Current Evidence and Future Directions for Social and Societal Resilience Factors in Response to Societal Challenges and Crises: </w:t>
      </w:r>
      <w:r w:rsidR="00FE213E">
        <w:rPr>
          <w:lang w:val="en-US"/>
        </w:rPr>
        <w:t>An Overview of Systematic Reviews</w:t>
      </w:r>
      <w:r w:rsidR="0024030D">
        <w:rPr>
          <w:lang w:val="en-US"/>
        </w:rPr>
        <w:t xml:space="preserve"> and Expert Rating</w:t>
      </w:r>
      <w:r w:rsidR="00F5343A">
        <w:rPr>
          <w:lang w:val="en-US"/>
        </w:rPr>
        <w:t>”</w:t>
      </w:r>
    </w:p>
    <w:p w14:paraId="21092D5C" w14:textId="77777777" w:rsidR="00746F4E" w:rsidRPr="00746F4E" w:rsidRDefault="00746F4E" w:rsidP="001B0BF5">
      <w:pPr>
        <w:ind w:left="709" w:hanging="709"/>
        <w:jc w:val="both"/>
        <w:rPr>
          <w:lang w:val="en-GB"/>
        </w:rPr>
      </w:pPr>
    </w:p>
    <w:p w14:paraId="11F24C0F" w14:textId="77777777" w:rsidR="00453A1E" w:rsidRDefault="00453A1E" w:rsidP="00453A1E">
      <w:pPr>
        <w:spacing w:after="120" w:line="480" w:lineRule="auto"/>
      </w:pPr>
      <w:r w:rsidRPr="008D0D5F">
        <w:t>Max Supke</w:t>
      </w:r>
      <w:r w:rsidRPr="008D0D5F">
        <w:rPr>
          <w:vertAlign w:val="superscript"/>
        </w:rPr>
        <w:t>1,2</w:t>
      </w:r>
      <w:r w:rsidRPr="008D0D5F">
        <w:t>, Lea M. Schaubruch</w:t>
      </w:r>
      <w:r w:rsidRPr="008D0D5F">
        <w:rPr>
          <w:vertAlign w:val="superscript"/>
        </w:rPr>
        <w:t>1</w:t>
      </w:r>
      <w:r w:rsidRPr="008D0D5F">
        <w:t>, Caroline Cohrdes</w:t>
      </w:r>
      <w:r w:rsidRPr="008D0D5F">
        <w:rPr>
          <w:vertAlign w:val="superscript"/>
        </w:rPr>
        <w:t>3</w:t>
      </w:r>
      <w:r w:rsidRPr="008D0D5F">
        <w:t>,</w:t>
      </w:r>
      <w:r>
        <w:t xml:space="preserve"> </w:t>
      </w:r>
      <w:r w:rsidRPr="008D0D5F">
        <w:t>Corinna Kausmann</w:t>
      </w:r>
      <w:r w:rsidRPr="008D0D5F">
        <w:rPr>
          <w:vertAlign w:val="superscript"/>
        </w:rPr>
        <w:t>3</w:t>
      </w:r>
      <w:r w:rsidRPr="008D0D5F">
        <w:t>,</w:t>
      </w:r>
      <w:r>
        <w:t xml:space="preserve"> </w:t>
      </w:r>
      <w:r w:rsidRPr="008D0D5F">
        <w:t>&amp; Sarah K. Schäfer</w:t>
      </w:r>
      <w:r w:rsidRPr="008D0D5F">
        <w:rPr>
          <w:vertAlign w:val="superscript"/>
        </w:rPr>
        <w:t>1,2</w:t>
      </w:r>
      <w:r>
        <w:rPr>
          <w:vertAlign w:val="superscript"/>
        </w:rPr>
        <w:t>*</w:t>
      </w:r>
      <w:r w:rsidRPr="008D0D5F">
        <w:rPr>
          <w:vertAlign w:val="superscript"/>
        </w:rPr>
        <w:t xml:space="preserve"> </w:t>
      </w:r>
      <w:r w:rsidRPr="008D0D5F">
        <w:t>/ Klaus Lieb</w:t>
      </w:r>
      <w:r w:rsidRPr="008D0D5F">
        <w:rPr>
          <w:vertAlign w:val="superscript"/>
        </w:rPr>
        <w:t>1,4</w:t>
      </w:r>
      <w:r>
        <w:rPr>
          <w:vertAlign w:val="superscript"/>
        </w:rPr>
        <w:t>*</w:t>
      </w:r>
      <w:r w:rsidRPr="008D0D5F">
        <w:t xml:space="preserve"> </w:t>
      </w:r>
    </w:p>
    <w:p w14:paraId="175C8556" w14:textId="301EE2A3" w:rsidR="00453A1E" w:rsidRDefault="00453A1E" w:rsidP="00453A1E">
      <w:pPr>
        <w:spacing w:after="120" w:line="480" w:lineRule="auto"/>
        <w:rPr>
          <w:lang w:val="en-GB"/>
        </w:rPr>
      </w:pPr>
      <w:r w:rsidRPr="001E44FC">
        <w:rPr>
          <w:lang w:val="en-GB"/>
        </w:rPr>
        <w:t>* Both authors contribute</w:t>
      </w:r>
      <w:r w:rsidR="0024030D">
        <w:rPr>
          <w:lang w:val="en-GB"/>
        </w:rPr>
        <w:t>d</w:t>
      </w:r>
      <w:r w:rsidRPr="001E44FC">
        <w:rPr>
          <w:lang w:val="en-GB"/>
        </w:rPr>
        <w:t xml:space="preserve"> equally.</w:t>
      </w:r>
    </w:p>
    <w:p w14:paraId="0A0B809A" w14:textId="77777777" w:rsidR="002F6AC2" w:rsidRDefault="002F6AC2" w:rsidP="002F6AC2">
      <w:pPr>
        <w:spacing w:line="480" w:lineRule="auto"/>
        <w:ind w:left="284" w:hanging="284"/>
        <w:rPr>
          <w:lang w:val="en-US"/>
        </w:rPr>
      </w:pPr>
      <w:r>
        <w:rPr>
          <w:vertAlign w:val="superscript"/>
          <w:lang w:val="en-US"/>
        </w:rPr>
        <w:t>1</w:t>
      </w:r>
      <w:r>
        <w:rPr>
          <w:vertAlign w:val="superscript"/>
          <w:lang w:val="en-US"/>
        </w:rPr>
        <w:tab/>
      </w:r>
      <w:r>
        <w:rPr>
          <w:lang w:val="en-US"/>
        </w:rPr>
        <w:t>Leibniz Institute for Resilience Research, Mainz, Germany</w:t>
      </w:r>
    </w:p>
    <w:p w14:paraId="7651452C" w14:textId="77777777" w:rsidR="002F6AC2" w:rsidRDefault="002F6AC2" w:rsidP="002F6AC2">
      <w:pPr>
        <w:spacing w:line="480" w:lineRule="auto"/>
        <w:ind w:left="284" w:hanging="284"/>
      </w:pPr>
      <w:r>
        <w:rPr>
          <w:vertAlign w:val="superscript"/>
        </w:rPr>
        <w:t>2</w:t>
      </w:r>
      <w:r>
        <w:t xml:space="preserve"> </w:t>
      </w:r>
      <w:r>
        <w:tab/>
        <w:t>Department of Clinical Psychology, Psychotherapy and Psychodiagnostics, Technische</w:t>
      </w:r>
    </w:p>
    <w:p w14:paraId="26D78FCA" w14:textId="77777777" w:rsidR="002F6AC2" w:rsidRDefault="002F6AC2" w:rsidP="002F6AC2">
      <w:pPr>
        <w:spacing w:line="480" w:lineRule="auto"/>
        <w:ind w:left="284"/>
      </w:pPr>
      <w:r>
        <w:t>Universität Braunschweig, Braunschweig, Germany</w:t>
      </w:r>
    </w:p>
    <w:p w14:paraId="36B3F3F4" w14:textId="77777777" w:rsidR="002F6AC2" w:rsidRDefault="002F6AC2" w:rsidP="002F6AC2">
      <w:pPr>
        <w:spacing w:line="480" w:lineRule="auto"/>
        <w:ind w:left="284" w:hanging="284"/>
        <w:rPr>
          <w:lang w:val="en-US"/>
        </w:rPr>
      </w:pPr>
      <w:r>
        <w:rPr>
          <w:vertAlign w:val="superscript"/>
          <w:lang w:val="en-US"/>
        </w:rPr>
        <w:t>3</w:t>
      </w:r>
      <w:r>
        <w:rPr>
          <w:vertAlign w:val="superscript"/>
          <w:lang w:val="en-US"/>
        </w:rPr>
        <w:tab/>
      </w:r>
      <w:r>
        <w:rPr>
          <w:lang w:val="en-US"/>
        </w:rPr>
        <w:t>Department of Epidemiology and Health Monitoring, Robert Koch Institute, Berlin, Germany</w:t>
      </w:r>
    </w:p>
    <w:p w14:paraId="30A29AA1" w14:textId="77777777" w:rsidR="002F6AC2" w:rsidRDefault="002F6AC2" w:rsidP="002F6AC2">
      <w:pPr>
        <w:tabs>
          <w:tab w:val="left" w:pos="1843"/>
        </w:tabs>
        <w:spacing w:line="480" w:lineRule="auto"/>
        <w:ind w:left="284" w:hanging="284"/>
        <w:rPr>
          <w:lang w:val="en-US"/>
        </w:rPr>
      </w:pPr>
      <w:r>
        <w:rPr>
          <w:vertAlign w:val="superscript"/>
          <w:lang w:val="en-US"/>
        </w:rPr>
        <w:t>4</w:t>
      </w:r>
      <w:r>
        <w:rPr>
          <w:lang w:val="en-US"/>
        </w:rPr>
        <w:tab/>
        <w:t>Department of Psychiatry and Psychotherapy, University Medical Center of Johannes Gutenberg University, Mainz, Germany</w:t>
      </w:r>
    </w:p>
    <w:p w14:paraId="6912D4CC" w14:textId="77777777" w:rsidR="002F6AC2" w:rsidRDefault="002F6AC2" w:rsidP="002F6AC2">
      <w:pPr>
        <w:spacing w:line="480" w:lineRule="auto"/>
        <w:rPr>
          <w:rFonts w:asciiTheme="minorHAnsi" w:hAnsiTheme="minorHAnsi" w:cstheme="minorHAnsi"/>
          <w:sz w:val="22"/>
          <w:szCs w:val="22"/>
          <w:vertAlign w:val="superscript"/>
          <w:lang w:val="en-US"/>
        </w:rPr>
      </w:pPr>
    </w:p>
    <w:p w14:paraId="601E6B69" w14:textId="1CF37513" w:rsidR="002F6AC2" w:rsidRPr="001E44FC" w:rsidRDefault="002F6AC2" w:rsidP="002F6AC2">
      <w:pPr>
        <w:spacing w:after="120" w:line="480" w:lineRule="auto"/>
        <w:rPr>
          <w:lang w:val="en-GB"/>
        </w:rPr>
      </w:pPr>
      <w:r>
        <w:rPr>
          <w:lang w:val="en-US"/>
        </w:rPr>
        <w:t>Correspondence concerning this article should be addressed to Dr. Max Supke, Leibniz Institute for Resilience Research, Wallstraße 7, 55122 Mainz, Email: max.supke@lir-mainz.de</w:t>
      </w:r>
    </w:p>
    <w:p w14:paraId="424A15AD" w14:textId="77777777" w:rsidR="00465F54" w:rsidRPr="00453A1E" w:rsidRDefault="00465F54">
      <w:pPr>
        <w:spacing w:after="160" w:line="259" w:lineRule="auto"/>
        <w:rPr>
          <w:lang w:val="en-GB"/>
        </w:rPr>
      </w:pPr>
    </w:p>
    <w:sdt>
      <w:sdtPr>
        <w:rPr>
          <w:rFonts w:ascii="Times New Roman" w:eastAsia="Times New Roman" w:hAnsi="Times New Roman" w:cs="Times New Roman"/>
          <w:color w:val="auto"/>
          <w:sz w:val="24"/>
          <w:szCs w:val="24"/>
        </w:rPr>
        <w:id w:val="668687082"/>
        <w:docPartObj>
          <w:docPartGallery w:val="Table of Contents"/>
          <w:docPartUnique/>
        </w:docPartObj>
      </w:sdtPr>
      <w:sdtEndPr>
        <w:rPr>
          <w:b/>
          <w:bCs/>
        </w:rPr>
      </w:sdtEndPr>
      <w:sdtContent>
        <w:p w14:paraId="20F78EF8" w14:textId="54347165" w:rsidR="00465F54" w:rsidRPr="00453A1E" w:rsidRDefault="00465F54" w:rsidP="00465F54">
          <w:pPr>
            <w:pStyle w:val="Inhaltsverzeichnisberschrift"/>
            <w:rPr>
              <w:rFonts w:ascii="Times New Roman" w:hAnsi="Times New Roman" w:cs="Times New Roman"/>
              <w:b/>
              <w:bCs/>
              <w:color w:val="auto"/>
              <w:sz w:val="24"/>
              <w:szCs w:val="24"/>
              <w:lang w:val="en-GB"/>
            </w:rPr>
          </w:pPr>
          <w:r w:rsidRPr="00453A1E">
            <w:rPr>
              <w:rFonts w:ascii="Times New Roman" w:hAnsi="Times New Roman" w:cs="Times New Roman"/>
              <w:b/>
              <w:bCs/>
              <w:color w:val="auto"/>
              <w:sz w:val="24"/>
              <w:szCs w:val="24"/>
              <w:lang w:val="en-GB"/>
            </w:rPr>
            <w:t>Table of Contents</w:t>
          </w:r>
        </w:p>
        <w:p w14:paraId="7EC5D9B2" w14:textId="69858160" w:rsidR="00453A1E" w:rsidRPr="00F5343A" w:rsidRDefault="00453A1E">
          <w:pPr>
            <w:pStyle w:val="Verzeichnis1"/>
            <w:tabs>
              <w:tab w:val="right" w:leader="dot" w:pos="9016"/>
            </w:tabs>
            <w:rPr>
              <w:rFonts w:asciiTheme="minorHAnsi" w:eastAsiaTheme="minorEastAsia" w:hAnsiTheme="minorHAnsi" w:cstheme="minorBidi"/>
              <w:noProof/>
              <w:kern w:val="2"/>
              <w:lang w:val="en-GB"/>
              <w14:ligatures w14:val="standardContextual"/>
            </w:rPr>
          </w:pPr>
          <w:r w:rsidRPr="00453A1E">
            <w:rPr>
              <w:noProof/>
              <w:lang w:val="en-US"/>
            </w:rPr>
            <w:t xml:space="preserve">Supplementary </w:t>
          </w:r>
          <w:r w:rsidRPr="00453A1E">
            <w:rPr>
              <w:noProof/>
              <w:lang w:val="en-GB"/>
            </w:rPr>
            <w:t xml:space="preserve">Material 1 – </w:t>
          </w:r>
          <w:r>
            <w:rPr>
              <w:noProof/>
              <w:lang w:val="en-GB"/>
            </w:rPr>
            <w:t>Checklist for Umbrella Reviews</w:t>
          </w:r>
          <w:r w:rsidRPr="00453A1E">
            <w:rPr>
              <w:noProof/>
              <w:webHidden/>
              <w:lang w:val="en-GB"/>
            </w:rPr>
            <w:tab/>
          </w:r>
          <w:r w:rsidRPr="00465F54">
            <w:rPr>
              <w:noProof/>
              <w:webHidden/>
            </w:rPr>
            <w:fldChar w:fldCharType="begin"/>
          </w:r>
          <w:r w:rsidRPr="00453A1E">
            <w:rPr>
              <w:noProof/>
              <w:webHidden/>
              <w:lang w:val="en-GB"/>
            </w:rPr>
            <w:instrText xml:space="preserve"> PAGEREF _Toc180417133 \h </w:instrText>
          </w:r>
          <w:r w:rsidRPr="00465F54">
            <w:rPr>
              <w:noProof/>
              <w:webHidden/>
            </w:rPr>
          </w:r>
          <w:r w:rsidRPr="00465F54">
            <w:rPr>
              <w:noProof/>
              <w:webHidden/>
            </w:rPr>
            <w:fldChar w:fldCharType="separate"/>
          </w:r>
          <w:r w:rsidRPr="00453A1E">
            <w:rPr>
              <w:noProof/>
              <w:webHidden/>
              <w:lang w:val="en-GB"/>
            </w:rPr>
            <w:t>2</w:t>
          </w:r>
          <w:r w:rsidRPr="00465F54">
            <w:rPr>
              <w:noProof/>
              <w:webHidden/>
            </w:rPr>
            <w:fldChar w:fldCharType="end"/>
          </w:r>
        </w:p>
        <w:p w14:paraId="40F42E52" w14:textId="295A1427" w:rsidR="00465F54" w:rsidRPr="00465F54" w:rsidRDefault="00465F54">
          <w:pPr>
            <w:pStyle w:val="Verzeichnis1"/>
            <w:tabs>
              <w:tab w:val="right" w:leader="dot" w:pos="9016"/>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80417133" w:history="1">
            <w:r w:rsidRPr="00465F54">
              <w:rPr>
                <w:rStyle w:val="Hyperlink"/>
                <w:noProof/>
                <w:lang w:val="en-US"/>
              </w:rPr>
              <w:t xml:space="preserve">Supplementary </w:t>
            </w:r>
            <w:r w:rsidRPr="00465F54">
              <w:rPr>
                <w:rStyle w:val="Hyperlink"/>
                <w:noProof/>
                <w:lang w:val="en-GB"/>
              </w:rPr>
              <w:t xml:space="preserve">Material </w:t>
            </w:r>
            <w:r w:rsidR="00453A1E">
              <w:rPr>
                <w:rStyle w:val="Hyperlink"/>
                <w:noProof/>
                <w:lang w:val="en-GB"/>
              </w:rPr>
              <w:t>2</w:t>
            </w:r>
            <w:r w:rsidRPr="00465F54">
              <w:rPr>
                <w:rStyle w:val="Hyperlink"/>
                <w:noProof/>
                <w:lang w:val="en-GB"/>
              </w:rPr>
              <w:t xml:space="preserve"> </w:t>
            </w:r>
            <w:r>
              <w:rPr>
                <w:rStyle w:val="Hyperlink"/>
                <w:noProof/>
                <w:lang w:val="en-GB"/>
              </w:rPr>
              <w:t>–</w:t>
            </w:r>
            <w:r w:rsidRPr="00465F54">
              <w:rPr>
                <w:rStyle w:val="Hyperlink"/>
                <w:noProof/>
                <w:lang w:val="en-GB"/>
              </w:rPr>
              <w:t xml:space="preserve"> Search Strategies per Database</w:t>
            </w:r>
            <w:r w:rsidRPr="00465F54">
              <w:rPr>
                <w:noProof/>
                <w:webHidden/>
              </w:rPr>
              <w:tab/>
            </w:r>
            <w:r w:rsidR="00DD649F">
              <w:rPr>
                <w:noProof/>
                <w:webHidden/>
              </w:rPr>
              <w:t>4</w:t>
            </w:r>
          </w:hyperlink>
        </w:p>
        <w:p w14:paraId="72A1E252" w14:textId="0F1796E0" w:rsidR="00465F54" w:rsidRPr="00465F54" w:rsidRDefault="00465F54">
          <w:pPr>
            <w:pStyle w:val="Verzeichnis1"/>
            <w:tabs>
              <w:tab w:val="right" w:leader="dot" w:pos="9016"/>
            </w:tabs>
            <w:rPr>
              <w:rFonts w:asciiTheme="minorHAnsi" w:eastAsiaTheme="minorEastAsia" w:hAnsiTheme="minorHAnsi" w:cstheme="minorBidi"/>
              <w:noProof/>
              <w:kern w:val="2"/>
              <w14:ligatures w14:val="standardContextual"/>
            </w:rPr>
          </w:pPr>
          <w:hyperlink w:anchor="_Toc180417134" w:history="1">
            <w:r w:rsidRPr="00465F54">
              <w:rPr>
                <w:rStyle w:val="Hyperlink"/>
                <w:noProof/>
                <w:lang w:val="en-US"/>
              </w:rPr>
              <w:t xml:space="preserve">Supplementary Material </w:t>
            </w:r>
            <w:r w:rsidR="00453A1E">
              <w:rPr>
                <w:rStyle w:val="Hyperlink"/>
                <w:noProof/>
                <w:lang w:val="en-US"/>
              </w:rPr>
              <w:t>3</w:t>
            </w:r>
            <w:r w:rsidRPr="00465F54">
              <w:rPr>
                <w:rStyle w:val="Hyperlink"/>
                <w:noProof/>
                <w:lang w:val="en-US"/>
              </w:rPr>
              <w:t xml:space="preserve"> </w:t>
            </w:r>
            <w:r>
              <w:rPr>
                <w:rStyle w:val="Hyperlink"/>
                <w:noProof/>
                <w:lang w:val="en-US"/>
              </w:rPr>
              <w:t>–</w:t>
            </w:r>
            <w:r w:rsidRPr="00465F54">
              <w:rPr>
                <w:rStyle w:val="Hyperlink"/>
                <w:noProof/>
                <w:lang w:val="en-US"/>
              </w:rPr>
              <w:t xml:space="preserve"> Quality Appraisal Items</w:t>
            </w:r>
            <w:r w:rsidRPr="00465F54">
              <w:rPr>
                <w:noProof/>
                <w:webHidden/>
              </w:rPr>
              <w:tab/>
            </w:r>
            <w:r w:rsidRPr="00465F54">
              <w:rPr>
                <w:noProof/>
                <w:webHidden/>
              </w:rPr>
              <w:fldChar w:fldCharType="begin"/>
            </w:r>
            <w:r w:rsidRPr="00465F54">
              <w:rPr>
                <w:noProof/>
                <w:webHidden/>
              </w:rPr>
              <w:instrText xml:space="preserve"> PAGEREF _Toc180417134 \h </w:instrText>
            </w:r>
            <w:r w:rsidRPr="00465F54">
              <w:rPr>
                <w:noProof/>
                <w:webHidden/>
              </w:rPr>
            </w:r>
            <w:r w:rsidRPr="00465F54">
              <w:rPr>
                <w:noProof/>
                <w:webHidden/>
              </w:rPr>
              <w:fldChar w:fldCharType="separate"/>
            </w:r>
            <w:r w:rsidR="0030365B">
              <w:rPr>
                <w:noProof/>
                <w:webHidden/>
              </w:rPr>
              <w:t>6</w:t>
            </w:r>
            <w:r w:rsidRPr="00465F54">
              <w:rPr>
                <w:noProof/>
                <w:webHidden/>
              </w:rPr>
              <w:fldChar w:fldCharType="end"/>
            </w:r>
          </w:hyperlink>
        </w:p>
        <w:p w14:paraId="740CC1D1" w14:textId="05A4F09C" w:rsidR="00465F54" w:rsidRPr="00465F54" w:rsidRDefault="00465F54">
          <w:pPr>
            <w:pStyle w:val="Verzeichnis1"/>
            <w:tabs>
              <w:tab w:val="right" w:leader="dot" w:pos="9016"/>
            </w:tabs>
            <w:rPr>
              <w:rFonts w:asciiTheme="minorHAnsi" w:eastAsiaTheme="minorEastAsia" w:hAnsiTheme="minorHAnsi" w:cstheme="minorBidi"/>
              <w:noProof/>
              <w:kern w:val="2"/>
              <w14:ligatures w14:val="standardContextual"/>
            </w:rPr>
          </w:pPr>
          <w:hyperlink w:anchor="_Toc180417183" w:history="1">
            <w:r w:rsidRPr="00465F54">
              <w:rPr>
                <w:rStyle w:val="Hyperlink"/>
                <w:noProof/>
                <w:lang w:val="en-US"/>
              </w:rPr>
              <w:t xml:space="preserve">Supplementary </w:t>
            </w:r>
            <w:r w:rsidRPr="00465F54">
              <w:rPr>
                <w:rStyle w:val="Hyperlink"/>
                <w:noProof/>
                <w:lang w:val="en-GB"/>
              </w:rPr>
              <w:t xml:space="preserve">Material </w:t>
            </w:r>
            <w:r w:rsidR="00453A1E">
              <w:rPr>
                <w:rStyle w:val="Hyperlink"/>
                <w:noProof/>
                <w:lang w:val="en-GB"/>
              </w:rPr>
              <w:t>4</w:t>
            </w:r>
            <w:r w:rsidRPr="00465F54">
              <w:rPr>
                <w:rStyle w:val="Hyperlink"/>
                <w:noProof/>
                <w:lang w:val="en-GB"/>
              </w:rPr>
              <w:t xml:space="preserve"> – Detailed Results of the Expert Survey</w:t>
            </w:r>
            <w:r w:rsidRPr="00465F54">
              <w:rPr>
                <w:noProof/>
                <w:webHidden/>
              </w:rPr>
              <w:tab/>
            </w:r>
            <w:r w:rsidRPr="00465F54">
              <w:rPr>
                <w:noProof/>
                <w:webHidden/>
              </w:rPr>
              <w:fldChar w:fldCharType="begin"/>
            </w:r>
            <w:r w:rsidRPr="00465F54">
              <w:rPr>
                <w:noProof/>
                <w:webHidden/>
              </w:rPr>
              <w:instrText xml:space="preserve"> PAGEREF _Toc180417183 \h </w:instrText>
            </w:r>
            <w:r w:rsidRPr="00465F54">
              <w:rPr>
                <w:noProof/>
                <w:webHidden/>
              </w:rPr>
            </w:r>
            <w:r w:rsidRPr="00465F54">
              <w:rPr>
                <w:noProof/>
                <w:webHidden/>
              </w:rPr>
              <w:fldChar w:fldCharType="separate"/>
            </w:r>
            <w:r w:rsidR="0030365B">
              <w:rPr>
                <w:noProof/>
                <w:webHidden/>
              </w:rPr>
              <w:t>13</w:t>
            </w:r>
            <w:r w:rsidRPr="00465F54">
              <w:rPr>
                <w:noProof/>
                <w:webHidden/>
              </w:rPr>
              <w:fldChar w:fldCharType="end"/>
            </w:r>
          </w:hyperlink>
        </w:p>
        <w:p w14:paraId="60C822CD" w14:textId="222D7C03" w:rsidR="00465F54" w:rsidRPr="001A0EB3" w:rsidRDefault="00465F54" w:rsidP="001A0EB3">
          <w:pPr>
            <w:pStyle w:val="Verzeichnis1"/>
            <w:tabs>
              <w:tab w:val="right" w:leader="dot" w:pos="9016"/>
            </w:tabs>
            <w:rPr>
              <w:rFonts w:asciiTheme="minorHAnsi" w:eastAsiaTheme="minorEastAsia" w:hAnsiTheme="minorHAnsi" w:cstheme="minorBidi"/>
              <w:noProof/>
              <w:kern w:val="2"/>
              <w14:ligatures w14:val="standardContextual"/>
            </w:rPr>
          </w:pPr>
          <w:r>
            <w:rPr>
              <w:b/>
              <w:bCs/>
            </w:rPr>
            <w:fldChar w:fldCharType="end"/>
          </w:r>
          <w:r w:rsidR="0030365B" w:rsidRPr="0030365B">
            <w:t xml:space="preserve">Supplementary Material 5 – Overlap of Included Primary Studies in the Systematic </w:t>
          </w:r>
          <w:r w:rsidR="0030365B">
            <w:br/>
          </w:r>
          <w:r w:rsidR="0030365B" w:rsidRPr="0030365B">
            <w:t>Reviews</w:t>
          </w:r>
          <w:r w:rsidR="0030365B" w:rsidRPr="0030365B">
            <w:tab/>
            <w:t>17</w:t>
          </w:r>
          <w:r w:rsidR="0030365B" w:rsidRPr="00465F54">
            <w:rPr>
              <w:rFonts w:asciiTheme="minorHAnsi" w:eastAsiaTheme="minorEastAsia" w:hAnsiTheme="minorHAnsi" w:cstheme="minorBidi"/>
              <w:noProof/>
              <w:kern w:val="2"/>
              <w14:ligatures w14:val="standardContextual"/>
            </w:rPr>
            <w:t xml:space="preserve"> </w:t>
          </w:r>
        </w:p>
      </w:sdtContent>
    </w:sdt>
    <w:p w14:paraId="430C80FC" w14:textId="77777777" w:rsidR="00453A1E" w:rsidRDefault="00453A1E">
      <w:pPr>
        <w:spacing w:after="160" w:line="259" w:lineRule="auto"/>
        <w:rPr>
          <w:b/>
          <w:bCs/>
        </w:rPr>
      </w:pPr>
    </w:p>
    <w:p w14:paraId="347EC068" w14:textId="0754C0E8" w:rsidR="00453A1E" w:rsidRDefault="00453A1E" w:rsidP="00453A1E">
      <w:pPr>
        <w:pStyle w:val="berschrift1"/>
        <w:rPr>
          <w:rFonts w:ascii="Times New Roman" w:hAnsi="Times New Roman" w:cs="Times New Roman"/>
          <w:b/>
          <w:bCs/>
          <w:color w:val="auto"/>
          <w:sz w:val="24"/>
          <w:szCs w:val="24"/>
          <w:lang w:val="en-GB"/>
        </w:rPr>
      </w:pPr>
      <w:r w:rsidRPr="00465F54">
        <w:rPr>
          <w:rFonts w:ascii="Times New Roman" w:hAnsi="Times New Roman" w:cs="Times New Roman"/>
          <w:b/>
          <w:bCs/>
          <w:color w:val="auto"/>
          <w:sz w:val="24"/>
          <w:szCs w:val="24"/>
          <w:lang w:val="en-US"/>
        </w:rPr>
        <w:lastRenderedPageBreak/>
        <w:t>S</w:t>
      </w:r>
      <w:r>
        <w:rPr>
          <w:rFonts w:ascii="Times New Roman" w:hAnsi="Times New Roman" w:cs="Times New Roman"/>
          <w:b/>
          <w:bCs/>
          <w:color w:val="auto"/>
          <w:sz w:val="24"/>
          <w:szCs w:val="24"/>
          <w:lang w:val="en-US"/>
        </w:rPr>
        <w:t>u</w:t>
      </w:r>
      <w:r w:rsidRPr="00465F54">
        <w:rPr>
          <w:rFonts w:ascii="Times New Roman" w:hAnsi="Times New Roman" w:cs="Times New Roman"/>
          <w:b/>
          <w:bCs/>
          <w:color w:val="auto"/>
          <w:sz w:val="24"/>
          <w:szCs w:val="24"/>
          <w:lang w:val="en-US"/>
        </w:rPr>
        <w:t xml:space="preserve">pplementary </w:t>
      </w:r>
      <w:r w:rsidRPr="00465F54">
        <w:rPr>
          <w:rFonts w:ascii="Times New Roman" w:hAnsi="Times New Roman" w:cs="Times New Roman"/>
          <w:b/>
          <w:bCs/>
          <w:color w:val="auto"/>
          <w:sz w:val="24"/>
          <w:szCs w:val="24"/>
          <w:lang w:val="en-GB"/>
        </w:rPr>
        <w:t xml:space="preserve">Material </w:t>
      </w:r>
      <w:r w:rsidR="00155E06">
        <w:rPr>
          <w:rFonts w:ascii="Times New Roman" w:hAnsi="Times New Roman" w:cs="Times New Roman"/>
          <w:b/>
          <w:bCs/>
          <w:color w:val="auto"/>
          <w:sz w:val="24"/>
          <w:szCs w:val="24"/>
          <w:lang w:val="en-GB"/>
        </w:rPr>
        <w:t xml:space="preserve">1 </w:t>
      </w:r>
      <w:r>
        <w:rPr>
          <w:rFonts w:ascii="Times New Roman" w:hAnsi="Times New Roman" w:cs="Times New Roman"/>
          <w:b/>
          <w:bCs/>
          <w:color w:val="auto"/>
          <w:sz w:val="24"/>
          <w:szCs w:val="24"/>
          <w:lang w:val="en-GB"/>
        </w:rPr>
        <w:t>–</w:t>
      </w:r>
      <w:r w:rsidRPr="00465F54">
        <w:rPr>
          <w:rFonts w:ascii="Times New Roman" w:hAnsi="Times New Roman" w:cs="Times New Roman"/>
          <w:b/>
          <w:bCs/>
          <w:color w:val="auto"/>
          <w:sz w:val="24"/>
          <w:szCs w:val="24"/>
          <w:lang w:val="en-GB"/>
        </w:rPr>
        <w:t xml:space="preserve"> </w:t>
      </w:r>
      <w:bookmarkStart w:id="0" w:name="_Toc180417133"/>
      <w:r w:rsidR="00FE213E">
        <w:rPr>
          <w:rFonts w:ascii="Times New Roman" w:hAnsi="Times New Roman" w:cs="Times New Roman"/>
          <w:b/>
          <w:bCs/>
          <w:color w:val="auto"/>
          <w:sz w:val="24"/>
          <w:szCs w:val="24"/>
          <w:lang w:val="en-GB"/>
        </w:rPr>
        <w:t>Checklist for Umbrella Reviews</w:t>
      </w:r>
    </w:p>
    <w:tbl>
      <w:tblPr>
        <w:tblStyle w:val="Tabellenraster"/>
        <w:tblpPr w:leftFromText="180" w:rightFromText="180" w:vertAnchor="page" w:horzAnchor="margin" w:tblpXSpec="center" w:tblpY="2590"/>
        <w:tblW w:w="0" w:type="auto"/>
        <w:tblLook w:val="04A0" w:firstRow="1" w:lastRow="0" w:firstColumn="1" w:lastColumn="0" w:noHBand="0" w:noVBand="1"/>
      </w:tblPr>
      <w:tblGrid>
        <w:gridCol w:w="2251"/>
        <w:gridCol w:w="456"/>
        <w:gridCol w:w="4142"/>
        <w:gridCol w:w="2177"/>
      </w:tblGrid>
      <w:tr w:rsidR="00442CDB" w:rsidRPr="00453A1E" w14:paraId="161214C0" w14:textId="77777777" w:rsidTr="00442CDB">
        <w:trPr>
          <w:trHeight w:val="359"/>
        </w:trPr>
        <w:tc>
          <w:tcPr>
            <w:tcW w:w="0" w:type="auto"/>
            <w:tcBorders>
              <w:top w:val="single" w:sz="4" w:space="0" w:color="auto"/>
              <w:left w:val="nil"/>
              <w:bottom w:val="single" w:sz="4" w:space="0" w:color="auto"/>
              <w:right w:val="nil"/>
            </w:tcBorders>
            <w:hideMark/>
          </w:tcPr>
          <w:p w14:paraId="73D499D1" w14:textId="77777777" w:rsidR="00453A1E" w:rsidRPr="00453A1E" w:rsidRDefault="00453A1E" w:rsidP="00453A1E">
            <w:pPr>
              <w:rPr>
                <w:rFonts w:eastAsiaTheme="majorEastAsia"/>
                <w:b/>
                <w:bCs/>
                <w:lang w:val="en-US"/>
              </w:rPr>
            </w:pPr>
            <w:r w:rsidRPr="00453A1E">
              <w:rPr>
                <w:rFonts w:eastAsiaTheme="majorEastAsia"/>
                <w:b/>
                <w:bCs/>
                <w:lang w:val="en-US"/>
              </w:rPr>
              <w:t>Section/topic</w:t>
            </w:r>
          </w:p>
        </w:tc>
        <w:tc>
          <w:tcPr>
            <w:tcW w:w="0" w:type="auto"/>
            <w:tcBorders>
              <w:top w:val="single" w:sz="4" w:space="0" w:color="auto"/>
              <w:left w:val="nil"/>
              <w:bottom w:val="single" w:sz="4" w:space="0" w:color="auto"/>
              <w:right w:val="nil"/>
            </w:tcBorders>
            <w:hideMark/>
          </w:tcPr>
          <w:p w14:paraId="3E1DDCA3" w14:textId="77777777" w:rsidR="00453A1E" w:rsidRPr="00453A1E" w:rsidRDefault="00453A1E" w:rsidP="00453A1E">
            <w:pPr>
              <w:rPr>
                <w:rFonts w:eastAsiaTheme="majorEastAsia"/>
                <w:b/>
                <w:bCs/>
                <w:lang w:val="en-US"/>
              </w:rPr>
            </w:pPr>
            <w:r w:rsidRPr="00453A1E">
              <w:rPr>
                <w:rFonts w:eastAsiaTheme="majorEastAsia"/>
                <w:b/>
                <w:bCs/>
                <w:lang w:val="en-US"/>
              </w:rPr>
              <w:t>#</w:t>
            </w:r>
          </w:p>
        </w:tc>
        <w:tc>
          <w:tcPr>
            <w:tcW w:w="0" w:type="auto"/>
            <w:tcBorders>
              <w:top w:val="single" w:sz="4" w:space="0" w:color="auto"/>
              <w:left w:val="nil"/>
              <w:bottom w:val="single" w:sz="4" w:space="0" w:color="auto"/>
              <w:right w:val="nil"/>
            </w:tcBorders>
            <w:hideMark/>
          </w:tcPr>
          <w:p w14:paraId="1AA640D8" w14:textId="77777777" w:rsidR="00453A1E" w:rsidRPr="00453A1E" w:rsidRDefault="00453A1E" w:rsidP="00453A1E">
            <w:pPr>
              <w:rPr>
                <w:rFonts w:eastAsiaTheme="majorEastAsia"/>
                <w:b/>
                <w:bCs/>
                <w:lang w:val="en-US"/>
              </w:rPr>
            </w:pPr>
            <w:r w:rsidRPr="00453A1E">
              <w:rPr>
                <w:rFonts w:eastAsiaTheme="majorEastAsia"/>
                <w:b/>
                <w:bCs/>
                <w:lang w:val="en-US"/>
              </w:rPr>
              <w:t>Checklist item</w:t>
            </w:r>
          </w:p>
        </w:tc>
        <w:tc>
          <w:tcPr>
            <w:tcW w:w="0" w:type="auto"/>
            <w:tcBorders>
              <w:top w:val="single" w:sz="4" w:space="0" w:color="auto"/>
              <w:left w:val="nil"/>
              <w:bottom w:val="single" w:sz="4" w:space="0" w:color="auto"/>
              <w:right w:val="nil"/>
            </w:tcBorders>
            <w:hideMark/>
          </w:tcPr>
          <w:p w14:paraId="771259F5" w14:textId="77777777" w:rsidR="00453A1E" w:rsidRPr="00453A1E" w:rsidRDefault="00453A1E" w:rsidP="00453A1E">
            <w:pPr>
              <w:rPr>
                <w:rFonts w:eastAsiaTheme="majorEastAsia"/>
                <w:b/>
                <w:bCs/>
                <w:lang w:val="en-US"/>
              </w:rPr>
            </w:pPr>
            <w:r w:rsidRPr="00453A1E">
              <w:rPr>
                <w:rFonts w:eastAsiaTheme="majorEastAsia"/>
                <w:b/>
                <w:bCs/>
                <w:lang w:val="en-US"/>
              </w:rPr>
              <w:t>Location</w:t>
            </w:r>
          </w:p>
        </w:tc>
      </w:tr>
      <w:tr w:rsidR="00442CDB" w:rsidRPr="00453A1E" w14:paraId="1238D0C7" w14:textId="77777777" w:rsidTr="00442CDB">
        <w:trPr>
          <w:trHeight w:val="376"/>
        </w:trPr>
        <w:tc>
          <w:tcPr>
            <w:tcW w:w="0" w:type="auto"/>
            <w:tcBorders>
              <w:top w:val="single" w:sz="4" w:space="0" w:color="auto"/>
              <w:left w:val="nil"/>
              <w:bottom w:val="nil"/>
              <w:right w:val="nil"/>
            </w:tcBorders>
            <w:hideMark/>
          </w:tcPr>
          <w:p w14:paraId="4EB2D042" w14:textId="77777777" w:rsidR="00453A1E" w:rsidRPr="00453A1E" w:rsidRDefault="00453A1E" w:rsidP="00453A1E">
            <w:pPr>
              <w:rPr>
                <w:rFonts w:eastAsiaTheme="majorEastAsia"/>
                <w:i/>
                <w:iCs/>
                <w:lang w:val="en-US"/>
              </w:rPr>
            </w:pPr>
            <w:r w:rsidRPr="00453A1E">
              <w:rPr>
                <w:rFonts w:eastAsiaTheme="majorEastAsia"/>
                <w:i/>
                <w:iCs/>
                <w:lang w:val="en-US"/>
              </w:rPr>
              <w:t>Title and Abstract</w:t>
            </w:r>
          </w:p>
        </w:tc>
        <w:tc>
          <w:tcPr>
            <w:tcW w:w="0" w:type="auto"/>
            <w:tcBorders>
              <w:top w:val="single" w:sz="4" w:space="0" w:color="auto"/>
              <w:left w:val="nil"/>
              <w:bottom w:val="nil"/>
              <w:right w:val="nil"/>
            </w:tcBorders>
          </w:tcPr>
          <w:p w14:paraId="3CEC4AE5"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500201A4"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7805D13C" w14:textId="77777777" w:rsidR="00453A1E" w:rsidRPr="00453A1E" w:rsidRDefault="00453A1E" w:rsidP="00453A1E">
            <w:pPr>
              <w:rPr>
                <w:rFonts w:eastAsiaTheme="majorEastAsia"/>
                <w:lang w:val="en-US"/>
              </w:rPr>
            </w:pPr>
          </w:p>
        </w:tc>
      </w:tr>
      <w:tr w:rsidR="00442CDB" w:rsidRPr="00453A1E" w14:paraId="4D72E21E" w14:textId="77777777" w:rsidTr="00442CDB">
        <w:trPr>
          <w:trHeight w:val="359"/>
        </w:trPr>
        <w:tc>
          <w:tcPr>
            <w:tcW w:w="0" w:type="auto"/>
            <w:tcBorders>
              <w:top w:val="nil"/>
              <w:left w:val="nil"/>
              <w:bottom w:val="single" w:sz="4" w:space="0" w:color="auto"/>
              <w:right w:val="nil"/>
            </w:tcBorders>
            <w:hideMark/>
          </w:tcPr>
          <w:p w14:paraId="28AE1E03" w14:textId="77777777" w:rsidR="00453A1E" w:rsidRPr="00453A1E" w:rsidRDefault="00453A1E" w:rsidP="00453A1E">
            <w:pPr>
              <w:rPr>
                <w:rFonts w:eastAsiaTheme="majorEastAsia"/>
                <w:lang w:val="en-US"/>
              </w:rPr>
            </w:pPr>
            <w:r w:rsidRPr="00453A1E">
              <w:rPr>
                <w:rFonts w:eastAsiaTheme="majorEastAsia"/>
                <w:lang w:val="en-US"/>
              </w:rPr>
              <w:t>Title</w:t>
            </w:r>
          </w:p>
        </w:tc>
        <w:tc>
          <w:tcPr>
            <w:tcW w:w="0" w:type="auto"/>
            <w:tcBorders>
              <w:top w:val="nil"/>
              <w:left w:val="nil"/>
              <w:bottom w:val="single" w:sz="4" w:space="0" w:color="auto"/>
              <w:right w:val="nil"/>
            </w:tcBorders>
            <w:hideMark/>
          </w:tcPr>
          <w:p w14:paraId="3AC22A03" w14:textId="77777777" w:rsidR="00453A1E" w:rsidRPr="00453A1E" w:rsidRDefault="00453A1E" w:rsidP="00453A1E">
            <w:pPr>
              <w:rPr>
                <w:rFonts w:eastAsiaTheme="majorEastAsia"/>
                <w:lang w:val="en-US"/>
              </w:rPr>
            </w:pPr>
            <w:r w:rsidRPr="00453A1E">
              <w:rPr>
                <w:rFonts w:eastAsiaTheme="majorEastAsia"/>
                <w:lang w:val="en-US"/>
              </w:rPr>
              <w:t>1</w:t>
            </w:r>
          </w:p>
        </w:tc>
        <w:tc>
          <w:tcPr>
            <w:tcW w:w="0" w:type="auto"/>
            <w:tcBorders>
              <w:top w:val="nil"/>
              <w:left w:val="nil"/>
              <w:bottom w:val="single" w:sz="4" w:space="0" w:color="auto"/>
              <w:right w:val="nil"/>
            </w:tcBorders>
            <w:hideMark/>
          </w:tcPr>
          <w:p w14:paraId="45D29586" w14:textId="77777777" w:rsidR="00453A1E" w:rsidRPr="00453A1E" w:rsidRDefault="00453A1E" w:rsidP="00453A1E">
            <w:pPr>
              <w:rPr>
                <w:rFonts w:eastAsiaTheme="majorEastAsia"/>
                <w:lang w:val="en-US"/>
              </w:rPr>
            </w:pPr>
            <w:r w:rsidRPr="00453A1E">
              <w:rPr>
                <w:rFonts w:eastAsiaTheme="majorEastAsia"/>
                <w:lang w:val="en-US"/>
              </w:rPr>
              <w:t>Identify the reports as an overview of (systematic) reviews, an umbrella review, or a meta-epidemiologic study</w:t>
            </w:r>
          </w:p>
        </w:tc>
        <w:tc>
          <w:tcPr>
            <w:tcW w:w="0" w:type="auto"/>
            <w:tcBorders>
              <w:top w:val="nil"/>
              <w:left w:val="nil"/>
              <w:bottom w:val="single" w:sz="4" w:space="0" w:color="auto"/>
              <w:right w:val="nil"/>
            </w:tcBorders>
            <w:hideMark/>
          </w:tcPr>
          <w:p w14:paraId="3ABF06C1" w14:textId="487ED0E7" w:rsidR="00453A1E" w:rsidRPr="00453A1E" w:rsidRDefault="00453A1E" w:rsidP="00453A1E">
            <w:pPr>
              <w:rPr>
                <w:rFonts w:eastAsiaTheme="majorEastAsia"/>
                <w:lang w:val="en-US"/>
              </w:rPr>
            </w:pPr>
            <w:r w:rsidRPr="00453A1E">
              <w:rPr>
                <w:rFonts w:eastAsiaTheme="majorEastAsia"/>
                <w:lang w:val="en-US"/>
              </w:rPr>
              <w:t xml:space="preserve">Title </w:t>
            </w:r>
            <w:r w:rsidR="00F5343A">
              <w:rPr>
                <w:rFonts w:eastAsiaTheme="majorEastAsia"/>
                <w:lang w:val="en-US"/>
              </w:rPr>
              <w:t>P</w:t>
            </w:r>
            <w:r w:rsidRPr="00453A1E">
              <w:rPr>
                <w:rFonts w:eastAsiaTheme="majorEastAsia"/>
                <w:lang w:val="en-US"/>
              </w:rPr>
              <w:t>age</w:t>
            </w:r>
          </w:p>
        </w:tc>
      </w:tr>
      <w:tr w:rsidR="00442CDB" w:rsidRPr="00453A1E" w14:paraId="70B4CA29" w14:textId="77777777" w:rsidTr="00442CDB">
        <w:trPr>
          <w:trHeight w:val="376"/>
        </w:trPr>
        <w:tc>
          <w:tcPr>
            <w:tcW w:w="0" w:type="auto"/>
            <w:tcBorders>
              <w:top w:val="single" w:sz="4" w:space="0" w:color="auto"/>
              <w:left w:val="nil"/>
              <w:bottom w:val="single" w:sz="4" w:space="0" w:color="auto"/>
              <w:right w:val="nil"/>
            </w:tcBorders>
            <w:hideMark/>
          </w:tcPr>
          <w:p w14:paraId="4B598817" w14:textId="77777777" w:rsidR="00453A1E" w:rsidRPr="00453A1E" w:rsidRDefault="00453A1E" w:rsidP="00453A1E">
            <w:pPr>
              <w:rPr>
                <w:rFonts w:eastAsiaTheme="majorEastAsia"/>
                <w:lang w:val="en-US"/>
              </w:rPr>
            </w:pPr>
            <w:r w:rsidRPr="00453A1E">
              <w:rPr>
                <w:rFonts w:eastAsiaTheme="majorEastAsia"/>
                <w:lang w:val="en-US"/>
              </w:rPr>
              <w:t>Structured summary</w:t>
            </w:r>
          </w:p>
        </w:tc>
        <w:tc>
          <w:tcPr>
            <w:tcW w:w="0" w:type="auto"/>
            <w:tcBorders>
              <w:top w:val="single" w:sz="4" w:space="0" w:color="auto"/>
              <w:left w:val="nil"/>
              <w:bottom w:val="single" w:sz="4" w:space="0" w:color="auto"/>
              <w:right w:val="nil"/>
            </w:tcBorders>
            <w:hideMark/>
          </w:tcPr>
          <w:p w14:paraId="44C6C979" w14:textId="77777777" w:rsidR="00453A1E" w:rsidRPr="00453A1E" w:rsidRDefault="00453A1E" w:rsidP="00453A1E">
            <w:pPr>
              <w:rPr>
                <w:rFonts w:eastAsiaTheme="majorEastAsia"/>
                <w:lang w:val="en-US"/>
              </w:rPr>
            </w:pPr>
            <w:r w:rsidRPr="00453A1E">
              <w:rPr>
                <w:rFonts w:eastAsiaTheme="majorEastAsia"/>
                <w:lang w:val="en-US"/>
              </w:rPr>
              <w:t>2</w:t>
            </w:r>
          </w:p>
        </w:tc>
        <w:tc>
          <w:tcPr>
            <w:tcW w:w="0" w:type="auto"/>
            <w:tcBorders>
              <w:top w:val="single" w:sz="4" w:space="0" w:color="auto"/>
              <w:left w:val="nil"/>
              <w:bottom w:val="single" w:sz="4" w:space="0" w:color="auto"/>
              <w:right w:val="nil"/>
            </w:tcBorders>
            <w:hideMark/>
          </w:tcPr>
          <w:p w14:paraId="192C0F1C" w14:textId="77777777" w:rsidR="00453A1E" w:rsidRPr="00453A1E" w:rsidRDefault="00453A1E" w:rsidP="00453A1E">
            <w:pPr>
              <w:rPr>
                <w:rFonts w:eastAsiaTheme="majorEastAsia"/>
                <w:lang w:val="en-US"/>
              </w:rPr>
            </w:pPr>
            <w:r w:rsidRPr="00453A1E">
              <w:rPr>
                <w:rFonts w:eastAsiaTheme="majorEastAsia"/>
                <w:lang w:val="en-US"/>
              </w:rPr>
              <w:t>Provide a structured abstract</w:t>
            </w:r>
          </w:p>
        </w:tc>
        <w:tc>
          <w:tcPr>
            <w:tcW w:w="0" w:type="auto"/>
            <w:tcBorders>
              <w:top w:val="single" w:sz="4" w:space="0" w:color="auto"/>
              <w:left w:val="nil"/>
              <w:bottom w:val="single" w:sz="4" w:space="0" w:color="auto"/>
              <w:right w:val="nil"/>
            </w:tcBorders>
            <w:hideMark/>
          </w:tcPr>
          <w:p w14:paraId="4A4C6B14" w14:textId="478358C4" w:rsidR="00453A1E" w:rsidRPr="00453A1E" w:rsidRDefault="00F5343A" w:rsidP="00453A1E">
            <w:pPr>
              <w:rPr>
                <w:rFonts w:eastAsiaTheme="majorEastAsia"/>
                <w:lang w:val="en-US"/>
              </w:rPr>
            </w:pPr>
            <w:r>
              <w:rPr>
                <w:rFonts w:eastAsiaTheme="majorEastAsia"/>
                <w:lang w:val="en-US"/>
              </w:rPr>
              <w:t>Abstract</w:t>
            </w:r>
          </w:p>
        </w:tc>
      </w:tr>
      <w:tr w:rsidR="00442CDB" w:rsidRPr="00453A1E" w14:paraId="14CF4666" w14:textId="77777777" w:rsidTr="00442CDB">
        <w:trPr>
          <w:trHeight w:val="359"/>
        </w:trPr>
        <w:tc>
          <w:tcPr>
            <w:tcW w:w="0" w:type="auto"/>
            <w:tcBorders>
              <w:top w:val="single" w:sz="4" w:space="0" w:color="auto"/>
              <w:left w:val="nil"/>
              <w:bottom w:val="nil"/>
              <w:right w:val="nil"/>
            </w:tcBorders>
            <w:hideMark/>
          </w:tcPr>
          <w:p w14:paraId="62BC7650" w14:textId="77777777" w:rsidR="00453A1E" w:rsidRPr="00453A1E" w:rsidRDefault="00453A1E" w:rsidP="00453A1E">
            <w:pPr>
              <w:rPr>
                <w:rFonts w:eastAsiaTheme="majorEastAsia"/>
                <w:i/>
                <w:iCs/>
                <w:lang w:val="en-US"/>
              </w:rPr>
            </w:pPr>
            <w:r w:rsidRPr="00453A1E">
              <w:rPr>
                <w:rFonts w:eastAsiaTheme="majorEastAsia"/>
                <w:i/>
                <w:iCs/>
                <w:lang w:val="en-US"/>
              </w:rPr>
              <w:t>Introduction</w:t>
            </w:r>
          </w:p>
        </w:tc>
        <w:tc>
          <w:tcPr>
            <w:tcW w:w="0" w:type="auto"/>
            <w:tcBorders>
              <w:top w:val="single" w:sz="4" w:space="0" w:color="auto"/>
              <w:left w:val="nil"/>
              <w:bottom w:val="nil"/>
              <w:right w:val="nil"/>
            </w:tcBorders>
          </w:tcPr>
          <w:p w14:paraId="7313B8CC"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56A54CDD"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1E82A3B6" w14:textId="77777777" w:rsidR="00453A1E" w:rsidRPr="00453A1E" w:rsidRDefault="00453A1E" w:rsidP="00453A1E">
            <w:pPr>
              <w:rPr>
                <w:rFonts w:eastAsiaTheme="majorEastAsia"/>
                <w:lang w:val="en-US"/>
              </w:rPr>
            </w:pPr>
          </w:p>
        </w:tc>
      </w:tr>
      <w:tr w:rsidR="00442CDB" w:rsidRPr="00453A1E" w14:paraId="34699F80" w14:textId="77777777" w:rsidTr="00442CDB">
        <w:trPr>
          <w:trHeight w:val="376"/>
        </w:trPr>
        <w:tc>
          <w:tcPr>
            <w:tcW w:w="0" w:type="auto"/>
            <w:tcBorders>
              <w:top w:val="nil"/>
              <w:left w:val="nil"/>
              <w:bottom w:val="single" w:sz="4" w:space="0" w:color="auto"/>
              <w:right w:val="nil"/>
            </w:tcBorders>
            <w:hideMark/>
          </w:tcPr>
          <w:p w14:paraId="6ECC8341" w14:textId="77777777" w:rsidR="00453A1E" w:rsidRPr="00453A1E" w:rsidRDefault="00453A1E" w:rsidP="00453A1E">
            <w:pPr>
              <w:rPr>
                <w:rFonts w:eastAsiaTheme="majorEastAsia"/>
                <w:lang w:val="en-US"/>
              </w:rPr>
            </w:pPr>
            <w:r w:rsidRPr="00453A1E">
              <w:rPr>
                <w:rFonts w:eastAsiaTheme="majorEastAsia"/>
                <w:lang w:val="en-US"/>
              </w:rPr>
              <w:t>Rationale</w:t>
            </w:r>
          </w:p>
        </w:tc>
        <w:tc>
          <w:tcPr>
            <w:tcW w:w="0" w:type="auto"/>
            <w:tcBorders>
              <w:top w:val="nil"/>
              <w:left w:val="nil"/>
              <w:bottom w:val="single" w:sz="4" w:space="0" w:color="auto"/>
              <w:right w:val="nil"/>
            </w:tcBorders>
            <w:hideMark/>
          </w:tcPr>
          <w:p w14:paraId="36D44A67" w14:textId="77777777" w:rsidR="00453A1E" w:rsidRPr="00453A1E" w:rsidRDefault="00453A1E" w:rsidP="00453A1E">
            <w:pPr>
              <w:rPr>
                <w:rFonts w:eastAsiaTheme="majorEastAsia"/>
                <w:lang w:val="en-US"/>
              </w:rPr>
            </w:pPr>
            <w:r w:rsidRPr="00453A1E">
              <w:rPr>
                <w:rFonts w:eastAsiaTheme="majorEastAsia"/>
                <w:lang w:val="en-US"/>
              </w:rPr>
              <w:t>3</w:t>
            </w:r>
          </w:p>
        </w:tc>
        <w:tc>
          <w:tcPr>
            <w:tcW w:w="0" w:type="auto"/>
            <w:tcBorders>
              <w:top w:val="nil"/>
              <w:left w:val="nil"/>
              <w:bottom w:val="single" w:sz="4" w:space="0" w:color="auto"/>
              <w:right w:val="nil"/>
            </w:tcBorders>
            <w:hideMark/>
          </w:tcPr>
          <w:p w14:paraId="09371994" w14:textId="77777777" w:rsidR="00453A1E" w:rsidRPr="00453A1E" w:rsidRDefault="00453A1E" w:rsidP="00453A1E">
            <w:pPr>
              <w:rPr>
                <w:rFonts w:eastAsiaTheme="majorEastAsia"/>
                <w:lang w:val="en-US"/>
              </w:rPr>
            </w:pPr>
            <w:r w:rsidRPr="00453A1E">
              <w:rPr>
                <w:rFonts w:eastAsiaTheme="majorEastAsia"/>
                <w:lang w:val="en-US"/>
              </w:rPr>
              <w:t>Specify the rationale for the overview of reviews in the context of an already-formed body of knowledge on the topic</w:t>
            </w:r>
          </w:p>
        </w:tc>
        <w:tc>
          <w:tcPr>
            <w:tcW w:w="0" w:type="auto"/>
            <w:tcBorders>
              <w:top w:val="nil"/>
              <w:left w:val="nil"/>
              <w:bottom w:val="single" w:sz="4" w:space="0" w:color="auto"/>
              <w:right w:val="nil"/>
            </w:tcBorders>
            <w:hideMark/>
          </w:tcPr>
          <w:p w14:paraId="21DCF32C" w14:textId="6454FB5A" w:rsidR="00453A1E" w:rsidRPr="00453A1E" w:rsidRDefault="00453A1E" w:rsidP="00453A1E">
            <w:pPr>
              <w:rPr>
                <w:rFonts w:eastAsiaTheme="majorEastAsia"/>
                <w:lang w:val="en-US"/>
              </w:rPr>
            </w:pPr>
            <w:r w:rsidRPr="00453A1E">
              <w:rPr>
                <w:rFonts w:eastAsiaTheme="majorEastAsia"/>
                <w:lang w:val="en-US"/>
              </w:rPr>
              <w:t xml:space="preserve">Introduction </w:t>
            </w:r>
          </w:p>
        </w:tc>
      </w:tr>
      <w:tr w:rsidR="00442CDB" w:rsidRPr="00453A1E" w14:paraId="22626DB6" w14:textId="77777777" w:rsidTr="00442CDB">
        <w:trPr>
          <w:trHeight w:val="359"/>
        </w:trPr>
        <w:tc>
          <w:tcPr>
            <w:tcW w:w="0" w:type="auto"/>
            <w:tcBorders>
              <w:top w:val="single" w:sz="4" w:space="0" w:color="auto"/>
              <w:left w:val="nil"/>
              <w:bottom w:val="single" w:sz="4" w:space="0" w:color="auto"/>
              <w:right w:val="nil"/>
            </w:tcBorders>
            <w:hideMark/>
          </w:tcPr>
          <w:p w14:paraId="5318B409" w14:textId="77777777" w:rsidR="00453A1E" w:rsidRPr="00453A1E" w:rsidRDefault="00453A1E" w:rsidP="00453A1E">
            <w:pPr>
              <w:rPr>
                <w:rFonts w:eastAsiaTheme="majorEastAsia"/>
                <w:lang w:val="en-US"/>
              </w:rPr>
            </w:pPr>
            <w:r w:rsidRPr="00453A1E">
              <w:rPr>
                <w:rFonts w:eastAsiaTheme="majorEastAsia"/>
                <w:lang w:val="en-US"/>
              </w:rPr>
              <w:t>Objectives</w:t>
            </w:r>
          </w:p>
        </w:tc>
        <w:tc>
          <w:tcPr>
            <w:tcW w:w="0" w:type="auto"/>
            <w:tcBorders>
              <w:top w:val="single" w:sz="4" w:space="0" w:color="auto"/>
              <w:left w:val="nil"/>
              <w:bottom w:val="single" w:sz="4" w:space="0" w:color="auto"/>
              <w:right w:val="nil"/>
            </w:tcBorders>
            <w:hideMark/>
          </w:tcPr>
          <w:p w14:paraId="75BFA27F" w14:textId="77777777" w:rsidR="00453A1E" w:rsidRPr="00453A1E" w:rsidRDefault="00453A1E" w:rsidP="00453A1E">
            <w:pPr>
              <w:rPr>
                <w:rFonts w:eastAsiaTheme="majorEastAsia"/>
                <w:lang w:val="en-US"/>
              </w:rPr>
            </w:pPr>
            <w:r w:rsidRPr="00453A1E">
              <w:rPr>
                <w:rFonts w:eastAsiaTheme="majorEastAsia"/>
                <w:lang w:val="en-US"/>
              </w:rPr>
              <w:t>4</w:t>
            </w:r>
          </w:p>
        </w:tc>
        <w:tc>
          <w:tcPr>
            <w:tcW w:w="0" w:type="auto"/>
            <w:tcBorders>
              <w:top w:val="single" w:sz="4" w:space="0" w:color="auto"/>
              <w:left w:val="nil"/>
              <w:bottom w:val="single" w:sz="4" w:space="0" w:color="auto"/>
              <w:right w:val="nil"/>
            </w:tcBorders>
            <w:hideMark/>
          </w:tcPr>
          <w:p w14:paraId="53C9CB2F" w14:textId="77777777" w:rsidR="00453A1E" w:rsidRPr="00453A1E" w:rsidRDefault="00453A1E" w:rsidP="00453A1E">
            <w:pPr>
              <w:rPr>
                <w:rFonts w:eastAsiaTheme="majorEastAsia"/>
                <w:lang w:val="en-US"/>
              </w:rPr>
            </w:pPr>
            <w:r w:rsidRPr="00453A1E">
              <w:rPr>
                <w:rFonts w:eastAsiaTheme="majorEastAsia"/>
                <w:lang w:val="en-US"/>
              </w:rPr>
              <w:t>Describe a precise statement of questions</w:t>
            </w:r>
          </w:p>
        </w:tc>
        <w:tc>
          <w:tcPr>
            <w:tcW w:w="0" w:type="auto"/>
            <w:tcBorders>
              <w:top w:val="single" w:sz="4" w:space="0" w:color="auto"/>
              <w:left w:val="nil"/>
              <w:bottom w:val="single" w:sz="4" w:space="0" w:color="auto"/>
              <w:right w:val="nil"/>
            </w:tcBorders>
            <w:hideMark/>
          </w:tcPr>
          <w:p w14:paraId="7F84BD63" w14:textId="750E4B42" w:rsidR="00453A1E" w:rsidRPr="00453A1E" w:rsidRDefault="00453A1E" w:rsidP="00453A1E">
            <w:pPr>
              <w:rPr>
                <w:rFonts w:eastAsiaTheme="majorEastAsia"/>
                <w:lang w:val="en-US"/>
              </w:rPr>
            </w:pPr>
            <w:r>
              <w:rPr>
                <w:rFonts w:eastAsiaTheme="majorEastAsia"/>
                <w:lang w:val="en-US"/>
              </w:rPr>
              <w:t>Objective</w:t>
            </w:r>
          </w:p>
        </w:tc>
      </w:tr>
      <w:tr w:rsidR="00442CDB" w:rsidRPr="00453A1E" w14:paraId="0A580D5B" w14:textId="77777777" w:rsidTr="00442CDB">
        <w:trPr>
          <w:trHeight w:val="359"/>
        </w:trPr>
        <w:tc>
          <w:tcPr>
            <w:tcW w:w="0" w:type="auto"/>
            <w:tcBorders>
              <w:top w:val="single" w:sz="4" w:space="0" w:color="auto"/>
              <w:left w:val="nil"/>
              <w:bottom w:val="nil"/>
              <w:right w:val="nil"/>
            </w:tcBorders>
            <w:hideMark/>
          </w:tcPr>
          <w:p w14:paraId="3517A494" w14:textId="77777777" w:rsidR="00453A1E" w:rsidRPr="00453A1E" w:rsidRDefault="00453A1E" w:rsidP="00453A1E">
            <w:pPr>
              <w:rPr>
                <w:rFonts w:eastAsiaTheme="majorEastAsia"/>
                <w:i/>
                <w:iCs/>
                <w:lang w:val="en-US"/>
              </w:rPr>
            </w:pPr>
            <w:r w:rsidRPr="00453A1E">
              <w:rPr>
                <w:rFonts w:eastAsiaTheme="majorEastAsia"/>
                <w:i/>
                <w:iCs/>
                <w:lang w:val="en-US"/>
              </w:rPr>
              <w:t>Methods</w:t>
            </w:r>
          </w:p>
        </w:tc>
        <w:tc>
          <w:tcPr>
            <w:tcW w:w="0" w:type="auto"/>
            <w:tcBorders>
              <w:top w:val="single" w:sz="4" w:space="0" w:color="auto"/>
              <w:left w:val="nil"/>
              <w:bottom w:val="nil"/>
              <w:right w:val="nil"/>
            </w:tcBorders>
          </w:tcPr>
          <w:p w14:paraId="671183DA"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25FC23FB"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54FD093B" w14:textId="77777777" w:rsidR="00453A1E" w:rsidRPr="00453A1E" w:rsidRDefault="00453A1E" w:rsidP="00453A1E">
            <w:pPr>
              <w:rPr>
                <w:rFonts w:eastAsiaTheme="majorEastAsia"/>
                <w:lang w:val="en-US"/>
              </w:rPr>
            </w:pPr>
          </w:p>
        </w:tc>
      </w:tr>
      <w:tr w:rsidR="00442CDB" w:rsidRPr="00453A1E" w14:paraId="3C8944E2" w14:textId="77777777" w:rsidTr="00442CDB">
        <w:trPr>
          <w:trHeight w:val="359"/>
        </w:trPr>
        <w:tc>
          <w:tcPr>
            <w:tcW w:w="0" w:type="auto"/>
            <w:tcBorders>
              <w:top w:val="nil"/>
              <w:left w:val="nil"/>
              <w:bottom w:val="single" w:sz="4" w:space="0" w:color="auto"/>
              <w:right w:val="nil"/>
            </w:tcBorders>
            <w:hideMark/>
          </w:tcPr>
          <w:p w14:paraId="6F050544" w14:textId="77777777" w:rsidR="00453A1E" w:rsidRPr="00453A1E" w:rsidRDefault="00453A1E" w:rsidP="00453A1E">
            <w:pPr>
              <w:rPr>
                <w:rFonts w:eastAsiaTheme="majorEastAsia"/>
                <w:lang w:val="en-US"/>
              </w:rPr>
            </w:pPr>
            <w:r w:rsidRPr="00453A1E">
              <w:rPr>
                <w:rFonts w:eastAsiaTheme="majorEastAsia"/>
                <w:lang w:val="en-US"/>
              </w:rPr>
              <w:t>Protocol and registration</w:t>
            </w:r>
          </w:p>
        </w:tc>
        <w:tc>
          <w:tcPr>
            <w:tcW w:w="0" w:type="auto"/>
            <w:tcBorders>
              <w:top w:val="nil"/>
              <w:left w:val="nil"/>
              <w:bottom w:val="single" w:sz="4" w:space="0" w:color="auto"/>
              <w:right w:val="nil"/>
            </w:tcBorders>
            <w:hideMark/>
          </w:tcPr>
          <w:p w14:paraId="2EA7FE29" w14:textId="77777777" w:rsidR="00453A1E" w:rsidRPr="00453A1E" w:rsidRDefault="00453A1E" w:rsidP="00453A1E">
            <w:pPr>
              <w:rPr>
                <w:rFonts w:eastAsiaTheme="majorEastAsia"/>
                <w:lang w:val="en-US"/>
              </w:rPr>
            </w:pPr>
            <w:r w:rsidRPr="00453A1E">
              <w:rPr>
                <w:rFonts w:eastAsiaTheme="majorEastAsia"/>
                <w:lang w:val="en-US"/>
              </w:rPr>
              <w:t>5</w:t>
            </w:r>
          </w:p>
        </w:tc>
        <w:tc>
          <w:tcPr>
            <w:tcW w:w="0" w:type="auto"/>
            <w:tcBorders>
              <w:top w:val="nil"/>
              <w:left w:val="nil"/>
              <w:bottom w:val="single" w:sz="4" w:space="0" w:color="auto"/>
              <w:right w:val="nil"/>
            </w:tcBorders>
            <w:hideMark/>
          </w:tcPr>
          <w:p w14:paraId="7DCE397E" w14:textId="77777777" w:rsidR="00453A1E" w:rsidRPr="00453A1E" w:rsidRDefault="00453A1E" w:rsidP="00453A1E">
            <w:pPr>
              <w:rPr>
                <w:rFonts w:eastAsiaTheme="majorEastAsia"/>
                <w:lang w:val="en-US"/>
              </w:rPr>
            </w:pPr>
            <w:r w:rsidRPr="00453A1E">
              <w:rPr>
                <w:rFonts w:eastAsiaTheme="majorEastAsia"/>
                <w:lang w:val="en-US"/>
              </w:rPr>
              <w:t>Report if an overview protocol was developed and if and where it can be obtained and provide registration information</w:t>
            </w:r>
          </w:p>
        </w:tc>
        <w:tc>
          <w:tcPr>
            <w:tcW w:w="0" w:type="auto"/>
            <w:tcBorders>
              <w:top w:val="nil"/>
              <w:left w:val="nil"/>
              <w:bottom w:val="single" w:sz="4" w:space="0" w:color="auto"/>
              <w:right w:val="nil"/>
            </w:tcBorders>
            <w:hideMark/>
          </w:tcPr>
          <w:p w14:paraId="6B80855E" w14:textId="0C682F9B" w:rsidR="00453A1E" w:rsidRPr="00453A1E" w:rsidRDefault="00453A1E" w:rsidP="00453A1E">
            <w:pPr>
              <w:rPr>
                <w:rFonts w:eastAsiaTheme="majorEastAsia"/>
                <w:lang w:val="en-US"/>
              </w:rPr>
            </w:pPr>
            <w:r>
              <w:rPr>
                <w:rFonts w:eastAsiaTheme="majorEastAsia"/>
                <w:lang w:val="en-US"/>
              </w:rPr>
              <w:t>Protocol and Pre-Registration</w:t>
            </w:r>
          </w:p>
        </w:tc>
      </w:tr>
      <w:tr w:rsidR="00442CDB" w:rsidRPr="00453A1E" w14:paraId="35102D83" w14:textId="77777777" w:rsidTr="00442CDB">
        <w:trPr>
          <w:trHeight w:val="359"/>
        </w:trPr>
        <w:tc>
          <w:tcPr>
            <w:tcW w:w="0" w:type="auto"/>
            <w:tcBorders>
              <w:top w:val="single" w:sz="4" w:space="0" w:color="auto"/>
              <w:left w:val="nil"/>
              <w:bottom w:val="single" w:sz="4" w:space="0" w:color="auto"/>
              <w:right w:val="nil"/>
            </w:tcBorders>
            <w:hideMark/>
          </w:tcPr>
          <w:p w14:paraId="792474EE" w14:textId="77777777" w:rsidR="00453A1E" w:rsidRPr="00453A1E" w:rsidRDefault="00453A1E" w:rsidP="00453A1E">
            <w:pPr>
              <w:rPr>
                <w:rFonts w:eastAsiaTheme="majorEastAsia"/>
                <w:lang w:val="en-US"/>
              </w:rPr>
            </w:pPr>
            <w:r w:rsidRPr="00453A1E">
              <w:rPr>
                <w:rFonts w:eastAsiaTheme="majorEastAsia"/>
                <w:lang w:val="en-US"/>
              </w:rPr>
              <w:t>Criteria for considering reviews for the overview</w:t>
            </w:r>
          </w:p>
        </w:tc>
        <w:tc>
          <w:tcPr>
            <w:tcW w:w="0" w:type="auto"/>
            <w:tcBorders>
              <w:top w:val="single" w:sz="4" w:space="0" w:color="auto"/>
              <w:left w:val="nil"/>
              <w:bottom w:val="single" w:sz="4" w:space="0" w:color="auto"/>
              <w:right w:val="nil"/>
            </w:tcBorders>
            <w:hideMark/>
          </w:tcPr>
          <w:p w14:paraId="06A6BEB5" w14:textId="77777777" w:rsidR="00453A1E" w:rsidRPr="00453A1E" w:rsidRDefault="00453A1E" w:rsidP="00453A1E">
            <w:pPr>
              <w:rPr>
                <w:rFonts w:eastAsiaTheme="majorEastAsia"/>
                <w:lang w:val="en-US"/>
              </w:rPr>
            </w:pPr>
            <w:r w:rsidRPr="00453A1E">
              <w:rPr>
                <w:rFonts w:eastAsiaTheme="majorEastAsia"/>
                <w:lang w:val="en-US"/>
              </w:rPr>
              <w:t>6</w:t>
            </w:r>
          </w:p>
        </w:tc>
        <w:tc>
          <w:tcPr>
            <w:tcW w:w="0" w:type="auto"/>
            <w:tcBorders>
              <w:top w:val="single" w:sz="4" w:space="0" w:color="auto"/>
              <w:left w:val="nil"/>
              <w:bottom w:val="single" w:sz="4" w:space="0" w:color="auto"/>
              <w:right w:val="nil"/>
            </w:tcBorders>
            <w:hideMark/>
          </w:tcPr>
          <w:p w14:paraId="45EEDD20" w14:textId="77777777" w:rsidR="00453A1E" w:rsidRPr="00453A1E" w:rsidRDefault="00453A1E" w:rsidP="00453A1E">
            <w:pPr>
              <w:rPr>
                <w:rFonts w:eastAsiaTheme="majorEastAsia"/>
                <w:lang w:val="en-US"/>
              </w:rPr>
            </w:pPr>
            <w:r w:rsidRPr="00453A1E">
              <w:rPr>
                <w:rFonts w:eastAsiaTheme="majorEastAsia"/>
                <w:lang w:val="en-US"/>
              </w:rPr>
              <w:t>Describe review characteristics and report characteristics for eligibility criteria</w:t>
            </w:r>
          </w:p>
        </w:tc>
        <w:tc>
          <w:tcPr>
            <w:tcW w:w="0" w:type="auto"/>
            <w:tcBorders>
              <w:top w:val="single" w:sz="4" w:space="0" w:color="auto"/>
              <w:left w:val="nil"/>
              <w:bottom w:val="single" w:sz="4" w:space="0" w:color="auto"/>
              <w:right w:val="nil"/>
            </w:tcBorders>
            <w:hideMark/>
          </w:tcPr>
          <w:p w14:paraId="77A5F761" w14:textId="6007642A" w:rsidR="00453A1E" w:rsidRPr="00453A1E" w:rsidRDefault="00453A1E" w:rsidP="00453A1E">
            <w:pPr>
              <w:rPr>
                <w:rFonts w:eastAsiaTheme="majorEastAsia"/>
                <w:lang w:val="en-US"/>
              </w:rPr>
            </w:pPr>
            <w:r>
              <w:rPr>
                <w:rFonts w:eastAsiaTheme="majorEastAsia"/>
                <w:lang w:val="en-US"/>
              </w:rPr>
              <w:t>Inclusion Criteria</w:t>
            </w:r>
          </w:p>
        </w:tc>
      </w:tr>
      <w:tr w:rsidR="00442CDB" w:rsidRPr="00453A1E" w14:paraId="21E40B7D" w14:textId="77777777" w:rsidTr="00442CDB">
        <w:trPr>
          <w:trHeight w:val="359"/>
        </w:trPr>
        <w:tc>
          <w:tcPr>
            <w:tcW w:w="0" w:type="auto"/>
            <w:tcBorders>
              <w:top w:val="single" w:sz="4" w:space="0" w:color="auto"/>
              <w:left w:val="nil"/>
              <w:bottom w:val="single" w:sz="4" w:space="0" w:color="auto"/>
              <w:right w:val="nil"/>
            </w:tcBorders>
            <w:hideMark/>
          </w:tcPr>
          <w:p w14:paraId="48AEDC5F" w14:textId="77777777" w:rsidR="00453A1E" w:rsidRPr="00453A1E" w:rsidRDefault="00453A1E" w:rsidP="00453A1E">
            <w:pPr>
              <w:rPr>
                <w:rFonts w:eastAsiaTheme="majorEastAsia"/>
                <w:lang w:val="en-US"/>
              </w:rPr>
            </w:pPr>
            <w:r w:rsidRPr="00453A1E">
              <w:rPr>
                <w:rFonts w:eastAsiaTheme="majorEastAsia"/>
                <w:lang w:val="en-US"/>
              </w:rPr>
              <w:t>Information sources</w:t>
            </w:r>
          </w:p>
        </w:tc>
        <w:tc>
          <w:tcPr>
            <w:tcW w:w="0" w:type="auto"/>
            <w:tcBorders>
              <w:top w:val="single" w:sz="4" w:space="0" w:color="auto"/>
              <w:left w:val="nil"/>
              <w:bottom w:val="single" w:sz="4" w:space="0" w:color="auto"/>
              <w:right w:val="nil"/>
            </w:tcBorders>
            <w:hideMark/>
          </w:tcPr>
          <w:p w14:paraId="774903EC" w14:textId="77777777" w:rsidR="00453A1E" w:rsidRPr="00453A1E" w:rsidRDefault="00453A1E" w:rsidP="00453A1E">
            <w:pPr>
              <w:rPr>
                <w:rFonts w:eastAsiaTheme="majorEastAsia"/>
                <w:lang w:val="en-US"/>
              </w:rPr>
            </w:pPr>
            <w:r w:rsidRPr="00453A1E">
              <w:rPr>
                <w:rFonts w:eastAsiaTheme="majorEastAsia"/>
                <w:lang w:val="en-US"/>
              </w:rPr>
              <w:t>7</w:t>
            </w:r>
          </w:p>
        </w:tc>
        <w:tc>
          <w:tcPr>
            <w:tcW w:w="0" w:type="auto"/>
            <w:tcBorders>
              <w:top w:val="single" w:sz="4" w:space="0" w:color="auto"/>
              <w:left w:val="nil"/>
              <w:bottom w:val="single" w:sz="4" w:space="0" w:color="auto"/>
              <w:right w:val="nil"/>
            </w:tcBorders>
            <w:hideMark/>
          </w:tcPr>
          <w:p w14:paraId="472865A7" w14:textId="77777777" w:rsidR="00453A1E" w:rsidRPr="00453A1E" w:rsidRDefault="00453A1E" w:rsidP="00453A1E">
            <w:pPr>
              <w:rPr>
                <w:rFonts w:eastAsiaTheme="majorEastAsia"/>
                <w:lang w:val="en-US"/>
              </w:rPr>
            </w:pPr>
            <w:r w:rsidRPr="00453A1E">
              <w:rPr>
                <w:rFonts w:eastAsiaTheme="majorEastAsia"/>
                <w:lang w:val="en-US"/>
              </w:rPr>
              <w:t>State all information sources in the search and date least searched</w:t>
            </w:r>
          </w:p>
        </w:tc>
        <w:tc>
          <w:tcPr>
            <w:tcW w:w="0" w:type="auto"/>
            <w:tcBorders>
              <w:top w:val="single" w:sz="4" w:space="0" w:color="auto"/>
              <w:left w:val="nil"/>
              <w:bottom w:val="single" w:sz="4" w:space="0" w:color="auto"/>
              <w:right w:val="nil"/>
            </w:tcBorders>
            <w:hideMark/>
          </w:tcPr>
          <w:p w14:paraId="73D08750" w14:textId="70B21EE2" w:rsidR="00453A1E" w:rsidRPr="00453A1E" w:rsidRDefault="00442CDB" w:rsidP="00453A1E">
            <w:pPr>
              <w:rPr>
                <w:rFonts w:eastAsiaTheme="majorEastAsia"/>
                <w:lang w:val="en-US"/>
              </w:rPr>
            </w:pPr>
            <w:r>
              <w:rPr>
                <w:rFonts w:eastAsiaTheme="majorEastAsia"/>
                <w:lang w:val="en-US"/>
              </w:rPr>
              <w:t>Search Strategy</w:t>
            </w:r>
          </w:p>
        </w:tc>
      </w:tr>
      <w:tr w:rsidR="00442CDB" w:rsidRPr="00FE213E" w14:paraId="4C3077AC" w14:textId="77777777" w:rsidTr="00442CDB">
        <w:trPr>
          <w:trHeight w:val="359"/>
        </w:trPr>
        <w:tc>
          <w:tcPr>
            <w:tcW w:w="0" w:type="auto"/>
            <w:tcBorders>
              <w:top w:val="single" w:sz="4" w:space="0" w:color="auto"/>
              <w:left w:val="nil"/>
              <w:bottom w:val="single" w:sz="4" w:space="0" w:color="auto"/>
              <w:right w:val="nil"/>
            </w:tcBorders>
            <w:hideMark/>
          </w:tcPr>
          <w:p w14:paraId="449984F7" w14:textId="77777777" w:rsidR="00453A1E" w:rsidRPr="00453A1E" w:rsidRDefault="00453A1E" w:rsidP="00453A1E">
            <w:pPr>
              <w:rPr>
                <w:rFonts w:eastAsiaTheme="majorEastAsia"/>
                <w:lang w:val="en-US"/>
              </w:rPr>
            </w:pPr>
            <w:r w:rsidRPr="00453A1E">
              <w:rPr>
                <w:rFonts w:eastAsiaTheme="majorEastAsia"/>
                <w:lang w:val="en-US"/>
              </w:rPr>
              <w:t>Search strategy</w:t>
            </w:r>
          </w:p>
        </w:tc>
        <w:tc>
          <w:tcPr>
            <w:tcW w:w="0" w:type="auto"/>
            <w:tcBorders>
              <w:top w:val="single" w:sz="4" w:space="0" w:color="auto"/>
              <w:left w:val="nil"/>
              <w:bottom w:val="single" w:sz="4" w:space="0" w:color="auto"/>
              <w:right w:val="nil"/>
            </w:tcBorders>
            <w:hideMark/>
          </w:tcPr>
          <w:p w14:paraId="508EC74E" w14:textId="77777777" w:rsidR="00453A1E" w:rsidRPr="00453A1E" w:rsidRDefault="00453A1E" w:rsidP="00453A1E">
            <w:pPr>
              <w:rPr>
                <w:rFonts w:eastAsiaTheme="majorEastAsia"/>
                <w:lang w:val="en-US"/>
              </w:rPr>
            </w:pPr>
            <w:r w:rsidRPr="00453A1E">
              <w:rPr>
                <w:rFonts w:eastAsiaTheme="majorEastAsia"/>
                <w:lang w:val="en-US"/>
              </w:rPr>
              <w:t>8</w:t>
            </w:r>
          </w:p>
        </w:tc>
        <w:tc>
          <w:tcPr>
            <w:tcW w:w="0" w:type="auto"/>
            <w:tcBorders>
              <w:top w:val="single" w:sz="4" w:space="0" w:color="auto"/>
              <w:left w:val="nil"/>
              <w:bottom w:val="single" w:sz="4" w:space="0" w:color="auto"/>
              <w:right w:val="nil"/>
            </w:tcBorders>
            <w:hideMark/>
          </w:tcPr>
          <w:p w14:paraId="1080D16F" w14:textId="77777777" w:rsidR="00453A1E" w:rsidRPr="00453A1E" w:rsidRDefault="00453A1E" w:rsidP="00453A1E">
            <w:pPr>
              <w:rPr>
                <w:rFonts w:eastAsiaTheme="majorEastAsia"/>
                <w:lang w:val="en-US"/>
              </w:rPr>
            </w:pPr>
            <w:r w:rsidRPr="00453A1E">
              <w:rPr>
                <w:rFonts w:eastAsiaTheme="majorEastAsia"/>
                <w:lang w:val="en-US"/>
              </w:rPr>
              <w:t>Specify full electronic search strategy including any limits used, such as language restriction</w:t>
            </w:r>
          </w:p>
        </w:tc>
        <w:tc>
          <w:tcPr>
            <w:tcW w:w="0" w:type="auto"/>
            <w:tcBorders>
              <w:top w:val="single" w:sz="4" w:space="0" w:color="auto"/>
              <w:left w:val="nil"/>
              <w:bottom w:val="single" w:sz="4" w:space="0" w:color="auto"/>
              <w:right w:val="nil"/>
            </w:tcBorders>
            <w:vAlign w:val="center"/>
            <w:hideMark/>
          </w:tcPr>
          <w:p w14:paraId="38EF377D" w14:textId="76A3D7EF" w:rsidR="00453A1E" w:rsidRPr="00453A1E" w:rsidRDefault="00442CDB" w:rsidP="00453A1E">
            <w:pPr>
              <w:rPr>
                <w:rFonts w:eastAsiaTheme="majorEastAsia"/>
                <w:lang w:val="en-US"/>
              </w:rPr>
            </w:pPr>
            <w:r>
              <w:rPr>
                <w:rFonts w:eastAsiaTheme="majorEastAsia"/>
                <w:lang w:val="en-US"/>
              </w:rPr>
              <w:t>Search Strategy and Supplementary Material 2</w:t>
            </w:r>
          </w:p>
        </w:tc>
      </w:tr>
      <w:tr w:rsidR="00442CDB" w:rsidRPr="00453A1E" w14:paraId="070130D6" w14:textId="77777777" w:rsidTr="00442CDB">
        <w:trPr>
          <w:trHeight w:val="359"/>
        </w:trPr>
        <w:tc>
          <w:tcPr>
            <w:tcW w:w="0" w:type="auto"/>
            <w:tcBorders>
              <w:top w:val="single" w:sz="4" w:space="0" w:color="auto"/>
              <w:left w:val="nil"/>
              <w:bottom w:val="single" w:sz="4" w:space="0" w:color="auto"/>
              <w:right w:val="nil"/>
            </w:tcBorders>
            <w:hideMark/>
          </w:tcPr>
          <w:p w14:paraId="7A6BE356" w14:textId="77777777" w:rsidR="00453A1E" w:rsidRPr="00453A1E" w:rsidRDefault="00453A1E" w:rsidP="00453A1E">
            <w:pPr>
              <w:rPr>
                <w:rFonts w:eastAsiaTheme="majorEastAsia"/>
                <w:lang w:val="en-US"/>
              </w:rPr>
            </w:pPr>
            <w:r w:rsidRPr="00453A1E">
              <w:rPr>
                <w:rFonts w:eastAsiaTheme="majorEastAsia"/>
                <w:lang w:val="en-US"/>
              </w:rPr>
              <w:t>Review selection</w:t>
            </w:r>
          </w:p>
        </w:tc>
        <w:tc>
          <w:tcPr>
            <w:tcW w:w="0" w:type="auto"/>
            <w:tcBorders>
              <w:top w:val="single" w:sz="4" w:space="0" w:color="auto"/>
              <w:left w:val="nil"/>
              <w:bottom w:val="single" w:sz="4" w:space="0" w:color="auto"/>
              <w:right w:val="nil"/>
            </w:tcBorders>
            <w:hideMark/>
          </w:tcPr>
          <w:p w14:paraId="17FD62FD" w14:textId="77777777" w:rsidR="00453A1E" w:rsidRPr="00453A1E" w:rsidRDefault="00453A1E" w:rsidP="00453A1E">
            <w:pPr>
              <w:rPr>
                <w:rFonts w:eastAsiaTheme="majorEastAsia"/>
                <w:lang w:val="en-US"/>
              </w:rPr>
            </w:pPr>
            <w:r w:rsidRPr="00453A1E">
              <w:rPr>
                <w:rFonts w:eastAsiaTheme="majorEastAsia"/>
                <w:lang w:val="en-US"/>
              </w:rPr>
              <w:t>9</w:t>
            </w:r>
          </w:p>
        </w:tc>
        <w:tc>
          <w:tcPr>
            <w:tcW w:w="0" w:type="auto"/>
            <w:tcBorders>
              <w:top w:val="single" w:sz="4" w:space="0" w:color="auto"/>
              <w:left w:val="nil"/>
              <w:bottom w:val="single" w:sz="4" w:space="0" w:color="auto"/>
              <w:right w:val="nil"/>
            </w:tcBorders>
            <w:hideMark/>
          </w:tcPr>
          <w:p w14:paraId="6ECB4A6A" w14:textId="77777777" w:rsidR="00453A1E" w:rsidRPr="00453A1E" w:rsidRDefault="00453A1E" w:rsidP="00453A1E">
            <w:pPr>
              <w:rPr>
                <w:rFonts w:eastAsiaTheme="majorEastAsia"/>
                <w:lang w:val="en-US"/>
              </w:rPr>
            </w:pPr>
            <w:r w:rsidRPr="00453A1E">
              <w:rPr>
                <w:rFonts w:eastAsiaTheme="majorEastAsia"/>
                <w:lang w:val="en-US"/>
              </w:rPr>
              <w:t>Provide the process for selecting reviews and its relevant details</w:t>
            </w:r>
          </w:p>
        </w:tc>
        <w:tc>
          <w:tcPr>
            <w:tcW w:w="0" w:type="auto"/>
            <w:tcBorders>
              <w:top w:val="single" w:sz="4" w:space="0" w:color="auto"/>
              <w:left w:val="nil"/>
              <w:bottom w:val="single" w:sz="4" w:space="0" w:color="auto"/>
              <w:right w:val="nil"/>
            </w:tcBorders>
            <w:hideMark/>
          </w:tcPr>
          <w:p w14:paraId="07F2C1CB" w14:textId="69EC2267" w:rsidR="00453A1E" w:rsidRPr="00453A1E" w:rsidRDefault="00442CDB" w:rsidP="00453A1E">
            <w:pPr>
              <w:rPr>
                <w:rFonts w:eastAsiaTheme="majorEastAsia"/>
                <w:lang w:val="en-US"/>
              </w:rPr>
            </w:pPr>
            <w:r>
              <w:rPr>
                <w:rFonts w:eastAsiaTheme="majorEastAsia"/>
                <w:lang w:val="en-US"/>
              </w:rPr>
              <w:t>Study Selection</w:t>
            </w:r>
          </w:p>
        </w:tc>
      </w:tr>
      <w:tr w:rsidR="00442CDB" w:rsidRPr="00453A1E" w14:paraId="2CC0D7FF" w14:textId="77777777" w:rsidTr="00442CDB">
        <w:trPr>
          <w:trHeight w:val="359"/>
        </w:trPr>
        <w:tc>
          <w:tcPr>
            <w:tcW w:w="0" w:type="auto"/>
            <w:tcBorders>
              <w:top w:val="single" w:sz="4" w:space="0" w:color="auto"/>
              <w:left w:val="nil"/>
              <w:bottom w:val="single" w:sz="4" w:space="0" w:color="auto"/>
              <w:right w:val="nil"/>
            </w:tcBorders>
            <w:hideMark/>
          </w:tcPr>
          <w:p w14:paraId="53BB3C09" w14:textId="77777777" w:rsidR="00453A1E" w:rsidRPr="00453A1E" w:rsidRDefault="00453A1E" w:rsidP="00453A1E">
            <w:pPr>
              <w:rPr>
                <w:rFonts w:eastAsiaTheme="majorEastAsia"/>
                <w:lang w:val="en-US"/>
              </w:rPr>
            </w:pPr>
            <w:r w:rsidRPr="00453A1E">
              <w:rPr>
                <w:rFonts w:eastAsiaTheme="majorEastAsia"/>
                <w:lang w:val="en-US"/>
              </w:rPr>
              <w:t>Additional searches to identify other relevant primary studies</w:t>
            </w:r>
          </w:p>
        </w:tc>
        <w:tc>
          <w:tcPr>
            <w:tcW w:w="0" w:type="auto"/>
            <w:tcBorders>
              <w:top w:val="single" w:sz="4" w:space="0" w:color="auto"/>
              <w:left w:val="nil"/>
              <w:bottom w:val="single" w:sz="4" w:space="0" w:color="auto"/>
              <w:right w:val="nil"/>
            </w:tcBorders>
            <w:hideMark/>
          </w:tcPr>
          <w:p w14:paraId="50FB0B3F" w14:textId="77777777" w:rsidR="00453A1E" w:rsidRPr="00453A1E" w:rsidRDefault="00453A1E" w:rsidP="00453A1E">
            <w:pPr>
              <w:rPr>
                <w:rFonts w:eastAsiaTheme="majorEastAsia"/>
                <w:lang w:val="en-US"/>
              </w:rPr>
            </w:pPr>
            <w:r w:rsidRPr="00453A1E">
              <w:rPr>
                <w:rFonts w:eastAsiaTheme="majorEastAsia"/>
                <w:lang w:val="en-US"/>
              </w:rPr>
              <w:t>10</w:t>
            </w:r>
          </w:p>
        </w:tc>
        <w:tc>
          <w:tcPr>
            <w:tcW w:w="0" w:type="auto"/>
            <w:tcBorders>
              <w:top w:val="single" w:sz="4" w:space="0" w:color="auto"/>
              <w:left w:val="nil"/>
              <w:bottom w:val="single" w:sz="4" w:space="0" w:color="auto"/>
              <w:right w:val="nil"/>
            </w:tcBorders>
            <w:hideMark/>
          </w:tcPr>
          <w:p w14:paraId="49EB51E5" w14:textId="77777777" w:rsidR="00453A1E" w:rsidRPr="00453A1E" w:rsidRDefault="00453A1E" w:rsidP="00453A1E">
            <w:pPr>
              <w:rPr>
                <w:rFonts w:eastAsiaTheme="majorEastAsia"/>
                <w:lang w:val="en-US"/>
              </w:rPr>
            </w:pPr>
            <w:r w:rsidRPr="00453A1E">
              <w:rPr>
                <w:rFonts w:eastAsiaTheme="majorEastAsia"/>
                <w:lang w:val="en-US"/>
              </w:rPr>
              <w:t>Report whether and why additional searches were conducted to identify other eligible primary studies</w:t>
            </w:r>
          </w:p>
        </w:tc>
        <w:tc>
          <w:tcPr>
            <w:tcW w:w="0" w:type="auto"/>
            <w:tcBorders>
              <w:top w:val="single" w:sz="4" w:space="0" w:color="auto"/>
              <w:left w:val="nil"/>
              <w:bottom w:val="single" w:sz="4" w:space="0" w:color="auto"/>
              <w:right w:val="nil"/>
            </w:tcBorders>
            <w:hideMark/>
          </w:tcPr>
          <w:p w14:paraId="63B18825" w14:textId="72862542" w:rsidR="00453A1E" w:rsidRPr="00453A1E" w:rsidRDefault="00442CDB" w:rsidP="00453A1E">
            <w:pPr>
              <w:rPr>
                <w:rFonts w:eastAsiaTheme="majorEastAsia"/>
                <w:lang w:val="en-US"/>
              </w:rPr>
            </w:pPr>
            <w:r>
              <w:rPr>
                <w:rFonts w:eastAsiaTheme="majorEastAsia"/>
                <w:lang w:val="en-US"/>
              </w:rPr>
              <w:t>Search Strategy and Figure 1</w:t>
            </w:r>
          </w:p>
        </w:tc>
      </w:tr>
      <w:tr w:rsidR="00442CDB" w:rsidRPr="00453A1E" w14:paraId="22AD2028" w14:textId="77777777" w:rsidTr="00442CDB">
        <w:trPr>
          <w:trHeight w:val="359"/>
        </w:trPr>
        <w:tc>
          <w:tcPr>
            <w:tcW w:w="0" w:type="auto"/>
            <w:tcBorders>
              <w:top w:val="single" w:sz="4" w:space="0" w:color="auto"/>
              <w:left w:val="nil"/>
              <w:bottom w:val="single" w:sz="4" w:space="0" w:color="auto"/>
              <w:right w:val="nil"/>
            </w:tcBorders>
            <w:hideMark/>
          </w:tcPr>
          <w:p w14:paraId="7D2B2255" w14:textId="77777777" w:rsidR="00453A1E" w:rsidRPr="00453A1E" w:rsidRDefault="00453A1E" w:rsidP="00453A1E">
            <w:pPr>
              <w:rPr>
                <w:rFonts w:eastAsiaTheme="majorEastAsia"/>
                <w:lang w:val="en-US"/>
              </w:rPr>
            </w:pPr>
            <w:r w:rsidRPr="00453A1E">
              <w:rPr>
                <w:rFonts w:eastAsiaTheme="majorEastAsia"/>
                <w:lang w:val="en-US"/>
              </w:rPr>
              <w:t>Data extraction and management</w:t>
            </w:r>
          </w:p>
        </w:tc>
        <w:tc>
          <w:tcPr>
            <w:tcW w:w="0" w:type="auto"/>
            <w:tcBorders>
              <w:top w:val="single" w:sz="4" w:space="0" w:color="auto"/>
              <w:left w:val="nil"/>
              <w:bottom w:val="single" w:sz="4" w:space="0" w:color="auto"/>
              <w:right w:val="nil"/>
            </w:tcBorders>
            <w:hideMark/>
          </w:tcPr>
          <w:p w14:paraId="7AD108C4" w14:textId="77777777" w:rsidR="00453A1E" w:rsidRPr="00453A1E" w:rsidRDefault="00453A1E" w:rsidP="00453A1E">
            <w:pPr>
              <w:rPr>
                <w:rFonts w:eastAsiaTheme="majorEastAsia"/>
                <w:lang w:val="en-US"/>
              </w:rPr>
            </w:pPr>
            <w:r w:rsidRPr="00453A1E">
              <w:rPr>
                <w:rFonts w:eastAsiaTheme="majorEastAsia"/>
                <w:lang w:val="en-US"/>
              </w:rPr>
              <w:t>11</w:t>
            </w:r>
          </w:p>
        </w:tc>
        <w:tc>
          <w:tcPr>
            <w:tcW w:w="0" w:type="auto"/>
            <w:tcBorders>
              <w:top w:val="single" w:sz="4" w:space="0" w:color="auto"/>
              <w:left w:val="nil"/>
              <w:bottom w:val="single" w:sz="4" w:space="0" w:color="auto"/>
              <w:right w:val="nil"/>
            </w:tcBorders>
            <w:hideMark/>
          </w:tcPr>
          <w:p w14:paraId="404A4B01" w14:textId="77777777" w:rsidR="00453A1E" w:rsidRPr="00453A1E" w:rsidRDefault="00453A1E" w:rsidP="00453A1E">
            <w:pPr>
              <w:rPr>
                <w:rFonts w:eastAsiaTheme="majorEastAsia"/>
                <w:lang w:val="en-US"/>
              </w:rPr>
            </w:pPr>
            <w:r w:rsidRPr="00453A1E">
              <w:rPr>
                <w:rFonts w:eastAsiaTheme="majorEastAsia"/>
                <w:lang w:val="en-US"/>
              </w:rPr>
              <w:t>State the processes of data extraction from included reviews and their relevant details</w:t>
            </w:r>
          </w:p>
        </w:tc>
        <w:tc>
          <w:tcPr>
            <w:tcW w:w="0" w:type="auto"/>
            <w:tcBorders>
              <w:top w:val="single" w:sz="4" w:space="0" w:color="auto"/>
              <w:left w:val="nil"/>
              <w:bottom w:val="single" w:sz="4" w:space="0" w:color="auto"/>
              <w:right w:val="nil"/>
            </w:tcBorders>
            <w:hideMark/>
          </w:tcPr>
          <w:p w14:paraId="7D2C2C51" w14:textId="1692DA02" w:rsidR="00453A1E" w:rsidRPr="00453A1E" w:rsidRDefault="00453A1E" w:rsidP="00453A1E">
            <w:pPr>
              <w:rPr>
                <w:rFonts w:eastAsiaTheme="majorEastAsia"/>
                <w:lang w:val="en-US"/>
              </w:rPr>
            </w:pPr>
            <w:r>
              <w:rPr>
                <w:rFonts w:eastAsiaTheme="majorEastAsia"/>
                <w:lang w:val="en-US"/>
              </w:rPr>
              <w:t>Data Extraction</w:t>
            </w:r>
          </w:p>
        </w:tc>
      </w:tr>
      <w:tr w:rsidR="00442CDB" w:rsidRPr="00FE213E" w14:paraId="0357FC24" w14:textId="77777777" w:rsidTr="00442CDB">
        <w:trPr>
          <w:trHeight w:val="359"/>
        </w:trPr>
        <w:tc>
          <w:tcPr>
            <w:tcW w:w="0" w:type="auto"/>
            <w:tcBorders>
              <w:top w:val="single" w:sz="4" w:space="0" w:color="auto"/>
              <w:left w:val="nil"/>
              <w:bottom w:val="single" w:sz="4" w:space="0" w:color="auto"/>
              <w:right w:val="nil"/>
            </w:tcBorders>
            <w:hideMark/>
          </w:tcPr>
          <w:p w14:paraId="66B75467" w14:textId="77777777" w:rsidR="00453A1E" w:rsidRPr="00453A1E" w:rsidRDefault="00453A1E" w:rsidP="00453A1E">
            <w:pPr>
              <w:rPr>
                <w:rFonts w:eastAsiaTheme="majorEastAsia"/>
                <w:lang w:val="en-US"/>
              </w:rPr>
            </w:pPr>
            <w:r w:rsidRPr="00453A1E">
              <w:rPr>
                <w:rFonts w:eastAsiaTheme="majorEastAsia"/>
                <w:lang w:val="en-US"/>
              </w:rPr>
              <w:t>Data items</w:t>
            </w:r>
          </w:p>
        </w:tc>
        <w:tc>
          <w:tcPr>
            <w:tcW w:w="0" w:type="auto"/>
            <w:tcBorders>
              <w:top w:val="single" w:sz="4" w:space="0" w:color="auto"/>
              <w:left w:val="nil"/>
              <w:bottom w:val="single" w:sz="4" w:space="0" w:color="auto"/>
              <w:right w:val="nil"/>
            </w:tcBorders>
            <w:hideMark/>
          </w:tcPr>
          <w:p w14:paraId="222DE443" w14:textId="77777777" w:rsidR="00453A1E" w:rsidRPr="00453A1E" w:rsidRDefault="00453A1E" w:rsidP="00453A1E">
            <w:pPr>
              <w:rPr>
                <w:rFonts w:eastAsiaTheme="majorEastAsia"/>
                <w:lang w:val="en-US"/>
              </w:rPr>
            </w:pPr>
            <w:r w:rsidRPr="00453A1E">
              <w:rPr>
                <w:rFonts w:eastAsiaTheme="majorEastAsia"/>
                <w:lang w:val="en-US"/>
              </w:rPr>
              <w:t>12</w:t>
            </w:r>
          </w:p>
        </w:tc>
        <w:tc>
          <w:tcPr>
            <w:tcW w:w="0" w:type="auto"/>
            <w:tcBorders>
              <w:top w:val="single" w:sz="4" w:space="0" w:color="auto"/>
              <w:left w:val="nil"/>
              <w:bottom w:val="single" w:sz="4" w:space="0" w:color="auto"/>
              <w:right w:val="nil"/>
            </w:tcBorders>
            <w:hideMark/>
          </w:tcPr>
          <w:p w14:paraId="559AA6F2" w14:textId="77777777" w:rsidR="00453A1E" w:rsidRPr="00453A1E" w:rsidRDefault="00453A1E" w:rsidP="00453A1E">
            <w:pPr>
              <w:rPr>
                <w:rFonts w:eastAsiaTheme="majorEastAsia"/>
                <w:lang w:val="en-US"/>
              </w:rPr>
            </w:pPr>
            <w:r w:rsidRPr="00453A1E">
              <w:rPr>
                <w:rFonts w:eastAsiaTheme="majorEastAsia"/>
                <w:lang w:val="en-US"/>
              </w:rPr>
              <w:t>Specify all items overview authors sought (e.g., PICOS, method, results, funding source)</w:t>
            </w:r>
          </w:p>
        </w:tc>
        <w:tc>
          <w:tcPr>
            <w:tcW w:w="0" w:type="auto"/>
            <w:tcBorders>
              <w:top w:val="single" w:sz="4" w:space="0" w:color="auto"/>
              <w:left w:val="nil"/>
              <w:bottom w:val="single" w:sz="4" w:space="0" w:color="auto"/>
              <w:right w:val="nil"/>
            </w:tcBorders>
            <w:hideMark/>
          </w:tcPr>
          <w:p w14:paraId="29036C21" w14:textId="3A5066BA" w:rsidR="00453A1E" w:rsidRPr="00453A1E" w:rsidRDefault="00442CDB" w:rsidP="00453A1E">
            <w:pPr>
              <w:rPr>
                <w:rFonts w:eastAsiaTheme="majorEastAsia"/>
                <w:lang w:val="en-US"/>
              </w:rPr>
            </w:pPr>
            <w:r>
              <w:rPr>
                <w:rFonts w:eastAsiaTheme="majorEastAsia"/>
                <w:lang w:val="en-US"/>
              </w:rPr>
              <w:t>Data Extraction; Data Synthesis; Extraction sheet on OSF</w:t>
            </w:r>
          </w:p>
        </w:tc>
      </w:tr>
      <w:tr w:rsidR="00442CDB" w:rsidRPr="00453A1E" w14:paraId="23621EDE" w14:textId="77777777" w:rsidTr="00442CDB">
        <w:trPr>
          <w:trHeight w:val="359"/>
        </w:trPr>
        <w:tc>
          <w:tcPr>
            <w:tcW w:w="0" w:type="auto"/>
            <w:tcBorders>
              <w:top w:val="single" w:sz="4" w:space="0" w:color="auto"/>
              <w:left w:val="nil"/>
              <w:bottom w:val="single" w:sz="4" w:space="0" w:color="auto"/>
              <w:right w:val="nil"/>
            </w:tcBorders>
            <w:hideMark/>
          </w:tcPr>
          <w:p w14:paraId="6170B5DC" w14:textId="77777777" w:rsidR="00453A1E" w:rsidRPr="00453A1E" w:rsidRDefault="00453A1E" w:rsidP="00453A1E">
            <w:pPr>
              <w:rPr>
                <w:rFonts w:eastAsiaTheme="majorEastAsia"/>
                <w:lang w:val="en-US"/>
              </w:rPr>
            </w:pPr>
            <w:r w:rsidRPr="00453A1E">
              <w:rPr>
                <w:rFonts w:eastAsiaTheme="majorEastAsia"/>
                <w:lang w:val="en-US"/>
              </w:rPr>
              <w:t>Assessment of methodological quality of included reviews</w:t>
            </w:r>
          </w:p>
        </w:tc>
        <w:tc>
          <w:tcPr>
            <w:tcW w:w="0" w:type="auto"/>
            <w:tcBorders>
              <w:top w:val="single" w:sz="4" w:space="0" w:color="auto"/>
              <w:left w:val="nil"/>
              <w:bottom w:val="single" w:sz="4" w:space="0" w:color="auto"/>
              <w:right w:val="nil"/>
            </w:tcBorders>
            <w:hideMark/>
          </w:tcPr>
          <w:p w14:paraId="3BFDAF62" w14:textId="77777777" w:rsidR="00453A1E" w:rsidRPr="00453A1E" w:rsidRDefault="00453A1E" w:rsidP="00453A1E">
            <w:pPr>
              <w:rPr>
                <w:rFonts w:eastAsiaTheme="majorEastAsia"/>
                <w:lang w:val="en-US"/>
              </w:rPr>
            </w:pPr>
            <w:r w:rsidRPr="00453A1E">
              <w:rPr>
                <w:rFonts w:eastAsiaTheme="majorEastAsia"/>
                <w:lang w:val="en-US"/>
              </w:rPr>
              <w:t>13</w:t>
            </w:r>
          </w:p>
        </w:tc>
        <w:tc>
          <w:tcPr>
            <w:tcW w:w="0" w:type="auto"/>
            <w:tcBorders>
              <w:top w:val="single" w:sz="4" w:space="0" w:color="auto"/>
              <w:left w:val="nil"/>
              <w:bottom w:val="single" w:sz="4" w:space="0" w:color="auto"/>
              <w:right w:val="nil"/>
            </w:tcBorders>
            <w:hideMark/>
          </w:tcPr>
          <w:p w14:paraId="0E3E231D" w14:textId="77777777" w:rsidR="00453A1E" w:rsidRPr="00453A1E" w:rsidRDefault="00453A1E" w:rsidP="00453A1E">
            <w:pPr>
              <w:rPr>
                <w:rFonts w:eastAsiaTheme="majorEastAsia"/>
                <w:lang w:val="en-US"/>
              </w:rPr>
            </w:pPr>
            <w:r w:rsidRPr="00453A1E">
              <w:rPr>
                <w:rFonts w:eastAsiaTheme="majorEastAsia"/>
                <w:lang w:val="en-US"/>
              </w:rPr>
              <w:t>Describe methods used for assessing methodological quality and quality of evidence and how this information was used for analyses</w:t>
            </w:r>
          </w:p>
        </w:tc>
        <w:tc>
          <w:tcPr>
            <w:tcW w:w="0" w:type="auto"/>
            <w:tcBorders>
              <w:top w:val="single" w:sz="4" w:space="0" w:color="auto"/>
              <w:left w:val="nil"/>
              <w:bottom w:val="single" w:sz="4" w:space="0" w:color="auto"/>
              <w:right w:val="nil"/>
            </w:tcBorders>
            <w:hideMark/>
          </w:tcPr>
          <w:p w14:paraId="00D5C138" w14:textId="06E768B6" w:rsidR="00453A1E" w:rsidRPr="00453A1E" w:rsidRDefault="00453A1E" w:rsidP="00453A1E">
            <w:pPr>
              <w:rPr>
                <w:rFonts w:eastAsiaTheme="majorEastAsia"/>
                <w:lang w:val="en-US"/>
              </w:rPr>
            </w:pPr>
            <w:r>
              <w:rPr>
                <w:rFonts w:eastAsiaTheme="majorEastAsia"/>
                <w:lang w:val="en-US"/>
              </w:rPr>
              <w:t>Quality Appraisal</w:t>
            </w:r>
          </w:p>
        </w:tc>
      </w:tr>
      <w:tr w:rsidR="00442CDB" w:rsidRPr="00453A1E" w14:paraId="5408E6C3" w14:textId="77777777" w:rsidTr="00442CDB">
        <w:trPr>
          <w:trHeight w:val="359"/>
        </w:trPr>
        <w:tc>
          <w:tcPr>
            <w:tcW w:w="0" w:type="auto"/>
            <w:tcBorders>
              <w:top w:val="single" w:sz="4" w:space="0" w:color="auto"/>
              <w:left w:val="nil"/>
              <w:bottom w:val="single" w:sz="4" w:space="0" w:color="auto"/>
              <w:right w:val="nil"/>
            </w:tcBorders>
            <w:hideMark/>
          </w:tcPr>
          <w:p w14:paraId="0646F3DC" w14:textId="77777777" w:rsidR="00453A1E" w:rsidRPr="00453A1E" w:rsidRDefault="00453A1E" w:rsidP="00453A1E">
            <w:pPr>
              <w:rPr>
                <w:rFonts w:eastAsiaTheme="majorEastAsia"/>
                <w:lang w:val="en-US"/>
              </w:rPr>
            </w:pPr>
            <w:r w:rsidRPr="00453A1E">
              <w:rPr>
                <w:rFonts w:eastAsiaTheme="majorEastAsia"/>
                <w:lang w:val="en-US"/>
              </w:rPr>
              <w:t>Data synthesis</w:t>
            </w:r>
          </w:p>
        </w:tc>
        <w:tc>
          <w:tcPr>
            <w:tcW w:w="0" w:type="auto"/>
            <w:tcBorders>
              <w:top w:val="single" w:sz="4" w:space="0" w:color="auto"/>
              <w:left w:val="nil"/>
              <w:bottom w:val="single" w:sz="4" w:space="0" w:color="auto"/>
              <w:right w:val="nil"/>
            </w:tcBorders>
            <w:hideMark/>
          </w:tcPr>
          <w:p w14:paraId="6B05E94B" w14:textId="77777777" w:rsidR="00453A1E" w:rsidRPr="00453A1E" w:rsidRDefault="00453A1E" w:rsidP="00453A1E">
            <w:pPr>
              <w:rPr>
                <w:rFonts w:eastAsiaTheme="majorEastAsia"/>
                <w:lang w:val="en-US"/>
              </w:rPr>
            </w:pPr>
            <w:r w:rsidRPr="00453A1E">
              <w:rPr>
                <w:rFonts w:eastAsiaTheme="majorEastAsia"/>
                <w:lang w:val="en-US"/>
              </w:rPr>
              <w:t>14</w:t>
            </w:r>
          </w:p>
        </w:tc>
        <w:tc>
          <w:tcPr>
            <w:tcW w:w="0" w:type="auto"/>
            <w:tcBorders>
              <w:top w:val="single" w:sz="4" w:space="0" w:color="auto"/>
              <w:left w:val="nil"/>
              <w:bottom w:val="single" w:sz="4" w:space="0" w:color="auto"/>
              <w:right w:val="nil"/>
            </w:tcBorders>
            <w:hideMark/>
          </w:tcPr>
          <w:p w14:paraId="5CD3C470" w14:textId="77777777" w:rsidR="00453A1E" w:rsidRPr="00453A1E" w:rsidRDefault="00453A1E" w:rsidP="00453A1E">
            <w:pPr>
              <w:rPr>
                <w:rFonts w:eastAsiaTheme="majorEastAsia"/>
                <w:lang w:val="en-US"/>
              </w:rPr>
            </w:pPr>
            <w:r w:rsidRPr="00453A1E">
              <w:rPr>
                <w:rFonts w:eastAsiaTheme="majorEastAsia"/>
                <w:lang w:val="en-US"/>
              </w:rPr>
              <w:t>Specify the methods of handling data and their details</w:t>
            </w:r>
          </w:p>
        </w:tc>
        <w:tc>
          <w:tcPr>
            <w:tcW w:w="0" w:type="auto"/>
            <w:tcBorders>
              <w:top w:val="single" w:sz="4" w:space="0" w:color="auto"/>
              <w:left w:val="nil"/>
              <w:bottom w:val="single" w:sz="4" w:space="0" w:color="auto"/>
              <w:right w:val="nil"/>
            </w:tcBorders>
            <w:hideMark/>
          </w:tcPr>
          <w:p w14:paraId="4323EB5B" w14:textId="49D250D0" w:rsidR="00453A1E" w:rsidRPr="00453A1E" w:rsidRDefault="00453A1E" w:rsidP="00453A1E">
            <w:pPr>
              <w:rPr>
                <w:rFonts w:eastAsiaTheme="majorEastAsia"/>
                <w:lang w:val="en-US"/>
              </w:rPr>
            </w:pPr>
            <w:r>
              <w:rPr>
                <w:rFonts w:eastAsiaTheme="majorEastAsia"/>
                <w:lang w:val="en-US"/>
              </w:rPr>
              <w:t>Data Synthesis</w:t>
            </w:r>
            <w:r w:rsidRPr="00453A1E">
              <w:rPr>
                <w:rFonts w:eastAsiaTheme="majorEastAsia"/>
                <w:lang w:val="en-US"/>
              </w:rPr>
              <w:t xml:space="preserve"> </w:t>
            </w:r>
          </w:p>
        </w:tc>
      </w:tr>
      <w:tr w:rsidR="00442CDB" w:rsidRPr="00453A1E" w14:paraId="65D92A26" w14:textId="77777777" w:rsidTr="00442CDB">
        <w:trPr>
          <w:trHeight w:val="359"/>
        </w:trPr>
        <w:tc>
          <w:tcPr>
            <w:tcW w:w="0" w:type="auto"/>
            <w:tcBorders>
              <w:top w:val="single" w:sz="4" w:space="0" w:color="auto"/>
              <w:left w:val="nil"/>
              <w:bottom w:val="nil"/>
              <w:right w:val="nil"/>
            </w:tcBorders>
            <w:hideMark/>
          </w:tcPr>
          <w:p w14:paraId="7489A579" w14:textId="77777777" w:rsidR="00453A1E" w:rsidRPr="00442CDB" w:rsidRDefault="00453A1E" w:rsidP="00453A1E">
            <w:pPr>
              <w:rPr>
                <w:rFonts w:eastAsiaTheme="majorEastAsia"/>
                <w:i/>
                <w:iCs/>
                <w:lang w:val="en-US"/>
              </w:rPr>
            </w:pPr>
            <w:r w:rsidRPr="00442CDB">
              <w:rPr>
                <w:rFonts w:eastAsiaTheme="majorEastAsia"/>
                <w:i/>
                <w:iCs/>
                <w:lang w:val="en-US"/>
              </w:rPr>
              <w:lastRenderedPageBreak/>
              <w:t>Results</w:t>
            </w:r>
          </w:p>
        </w:tc>
        <w:tc>
          <w:tcPr>
            <w:tcW w:w="0" w:type="auto"/>
            <w:tcBorders>
              <w:top w:val="single" w:sz="4" w:space="0" w:color="auto"/>
              <w:left w:val="nil"/>
              <w:bottom w:val="nil"/>
              <w:right w:val="nil"/>
            </w:tcBorders>
          </w:tcPr>
          <w:p w14:paraId="5F9DFC9B"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4AF0A4A5"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0CE91BB8" w14:textId="77777777" w:rsidR="00453A1E" w:rsidRPr="00453A1E" w:rsidRDefault="00453A1E" w:rsidP="00453A1E">
            <w:pPr>
              <w:rPr>
                <w:rFonts w:eastAsiaTheme="majorEastAsia"/>
                <w:lang w:val="en-US"/>
              </w:rPr>
            </w:pPr>
          </w:p>
        </w:tc>
      </w:tr>
      <w:tr w:rsidR="00442CDB" w:rsidRPr="00453A1E" w14:paraId="01C591FD" w14:textId="77777777" w:rsidTr="00442CDB">
        <w:trPr>
          <w:trHeight w:val="359"/>
        </w:trPr>
        <w:tc>
          <w:tcPr>
            <w:tcW w:w="0" w:type="auto"/>
            <w:tcBorders>
              <w:top w:val="nil"/>
              <w:left w:val="nil"/>
              <w:bottom w:val="single" w:sz="4" w:space="0" w:color="auto"/>
              <w:right w:val="nil"/>
            </w:tcBorders>
            <w:hideMark/>
          </w:tcPr>
          <w:p w14:paraId="5732D882" w14:textId="77777777" w:rsidR="00453A1E" w:rsidRPr="00453A1E" w:rsidRDefault="00453A1E" w:rsidP="00453A1E">
            <w:pPr>
              <w:rPr>
                <w:rFonts w:eastAsiaTheme="majorEastAsia"/>
                <w:lang w:val="en-US"/>
              </w:rPr>
            </w:pPr>
            <w:r w:rsidRPr="00453A1E">
              <w:rPr>
                <w:rFonts w:eastAsiaTheme="majorEastAsia"/>
                <w:lang w:val="en-US"/>
              </w:rPr>
              <w:t>Review selection</w:t>
            </w:r>
          </w:p>
        </w:tc>
        <w:tc>
          <w:tcPr>
            <w:tcW w:w="0" w:type="auto"/>
            <w:tcBorders>
              <w:top w:val="nil"/>
              <w:left w:val="nil"/>
              <w:bottom w:val="single" w:sz="4" w:space="0" w:color="auto"/>
              <w:right w:val="nil"/>
            </w:tcBorders>
            <w:hideMark/>
          </w:tcPr>
          <w:p w14:paraId="54A8D1DC" w14:textId="77777777" w:rsidR="00453A1E" w:rsidRPr="00453A1E" w:rsidRDefault="00453A1E" w:rsidP="00453A1E">
            <w:pPr>
              <w:rPr>
                <w:rFonts w:eastAsiaTheme="majorEastAsia"/>
                <w:lang w:val="en-US"/>
              </w:rPr>
            </w:pPr>
            <w:r w:rsidRPr="00453A1E">
              <w:rPr>
                <w:rFonts w:eastAsiaTheme="majorEastAsia"/>
                <w:lang w:val="en-US"/>
              </w:rPr>
              <w:t>15</w:t>
            </w:r>
          </w:p>
        </w:tc>
        <w:tc>
          <w:tcPr>
            <w:tcW w:w="0" w:type="auto"/>
            <w:tcBorders>
              <w:top w:val="nil"/>
              <w:left w:val="nil"/>
              <w:bottom w:val="single" w:sz="4" w:space="0" w:color="auto"/>
              <w:right w:val="nil"/>
            </w:tcBorders>
            <w:hideMark/>
          </w:tcPr>
          <w:p w14:paraId="6B87CE92" w14:textId="77777777" w:rsidR="00453A1E" w:rsidRPr="00453A1E" w:rsidRDefault="00453A1E" w:rsidP="00453A1E">
            <w:pPr>
              <w:rPr>
                <w:rFonts w:eastAsiaTheme="majorEastAsia"/>
                <w:lang w:val="en-US"/>
              </w:rPr>
            </w:pPr>
            <w:r w:rsidRPr="00453A1E">
              <w:rPr>
                <w:rFonts w:eastAsiaTheme="majorEastAsia"/>
                <w:lang w:val="en-US"/>
              </w:rPr>
              <w:t>Provide the details of review selection or a flow diagram of the overview process</w:t>
            </w:r>
          </w:p>
        </w:tc>
        <w:tc>
          <w:tcPr>
            <w:tcW w:w="0" w:type="auto"/>
            <w:tcBorders>
              <w:top w:val="nil"/>
              <w:left w:val="nil"/>
              <w:bottom w:val="single" w:sz="4" w:space="0" w:color="auto"/>
              <w:right w:val="nil"/>
            </w:tcBorders>
            <w:hideMark/>
          </w:tcPr>
          <w:p w14:paraId="540C9539" w14:textId="50735C45" w:rsidR="00453A1E" w:rsidRPr="00453A1E" w:rsidRDefault="00442CDB" w:rsidP="00453A1E">
            <w:pPr>
              <w:rPr>
                <w:rFonts w:eastAsiaTheme="majorEastAsia"/>
                <w:lang w:val="en-US"/>
              </w:rPr>
            </w:pPr>
            <w:r>
              <w:rPr>
                <w:rFonts w:eastAsiaTheme="majorEastAsia"/>
                <w:lang w:val="en-US"/>
              </w:rPr>
              <w:t>Search Outcomes and Figure 1</w:t>
            </w:r>
          </w:p>
        </w:tc>
      </w:tr>
      <w:tr w:rsidR="00442CDB" w:rsidRPr="00453A1E" w14:paraId="1136A677" w14:textId="77777777" w:rsidTr="00442CDB">
        <w:trPr>
          <w:trHeight w:val="359"/>
        </w:trPr>
        <w:tc>
          <w:tcPr>
            <w:tcW w:w="0" w:type="auto"/>
            <w:tcBorders>
              <w:top w:val="single" w:sz="4" w:space="0" w:color="auto"/>
              <w:left w:val="nil"/>
              <w:bottom w:val="single" w:sz="4" w:space="0" w:color="auto"/>
              <w:right w:val="nil"/>
            </w:tcBorders>
            <w:hideMark/>
          </w:tcPr>
          <w:p w14:paraId="137E4811" w14:textId="77777777" w:rsidR="00453A1E" w:rsidRPr="00453A1E" w:rsidRDefault="00453A1E" w:rsidP="00453A1E">
            <w:pPr>
              <w:rPr>
                <w:rFonts w:eastAsiaTheme="majorEastAsia"/>
                <w:lang w:val="en-US"/>
              </w:rPr>
            </w:pPr>
            <w:r w:rsidRPr="00453A1E">
              <w:rPr>
                <w:rFonts w:eastAsiaTheme="majorEastAsia"/>
                <w:lang w:val="en-US"/>
              </w:rPr>
              <w:t>Review characteristics</w:t>
            </w:r>
          </w:p>
        </w:tc>
        <w:tc>
          <w:tcPr>
            <w:tcW w:w="0" w:type="auto"/>
            <w:tcBorders>
              <w:top w:val="single" w:sz="4" w:space="0" w:color="auto"/>
              <w:left w:val="nil"/>
              <w:bottom w:val="single" w:sz="4" w:space="0" w:color="auto"/>
              <w:right w:val="nil"/>
            </w:tcBorders>
            <w:hideMark/>
          </w:tcPr>
          <w:p w14:paraId="6E9F6DA5" w14:textId="77777777" w:rsidR="00453A1E" w:rsidRPr="00453A1E" w:rsidRDefault="00453A1E" w:rsidP="00453A1E">
            <w:pPr>
              <w:rPr>
                <w:rFonts w:eastAsiaTheme="majorEastAsia"/>
                <w:lang w:val="en-US"/>
              </w:rPr>
            </w:pPr>
            <w:r w:rsidRPr="00453A1E">
              <w:rPr>
                <w:rFonts w:eastAsiaTheme="majorEastAsia"/>
                <w:lang w:val="en-US"/>
              </w:rPr>
              <w:t>16</w:t>
            </w:r>
          </w:p>
        </w:tc>
        <w:tc>
          <w:tcPr>
            <w:tcW w:w="0" w:type="auto"/>
            <w:tcBorders>
              <w:top w:val="single" w:sz="4" w:space="0" w:color="auto"/>
              <w:left w:val="nil"/>
              <w:bottom w:val="single" w:sz="4" w:space="0" w:color="auto"/>
              <w:right w:val="nil"/>
            </w:tcBorders>
            <w:hideMark/>
          </w:tcPr>
          <w:p w14:paraId="753E4FFE" w14:textId="77777777" w:rsidR="00453A1E" w:rsidRPr="00453A1E" w:rsidRDefault="00453A1E" w:rsidP="00453A1E">
            <w:pPr>
              <w:rPr>
                <w:rFonts w:eastAsiaTheme="majorEastAsia"/>
                <w:lang w:val="en-US"/>
              </w:rPr>
            </w:pPr>
            <w:r w:rsidRPr="00453A1E">
              <w:rPr>
                <w:rFonts w:eastAsiaTheme="majorEastAsia"/>
                <w:lang w:val="en-US"/>
              </w:rPr>
              <w:t>Describe characteristics of each review (e.g., title, PICOS, number of studies and participants included, assessment of methodological quality of reviews, results of individual reviews)</w:t>
            </w:r>
          </w:p>
        </w:tc>
        <w:tc>
          <w:tcPr>
            <w:tcW w:w="0" w:type="auto"/>
            <w:tcBorders>
              <w:top w:val="single" w:sz="4" w:space="0" w:color="auto"/>
              <w:left w:val="nil"/>
              <w:bottom w:val="single" w:sz="4" w:space="0" w:color="auto"/>
              <w:right w:val="nil"/>
            </w:tcBorders>
            <w:hideMark/>
          </w:tcPr>
          <w:p w14:paraId="728FC99E" w14:textId="302956BC" w:rsidR="00453A1E" w:rsidRPr="00453A1E" w:rsidRDefault="00442CDB" w:rsidP="00453A1E">
            <w:pPr>
              <w:rPr>
                <w:rFonts w:eastAsiaTheme="majorEastAsia"/>
                <w:lang w:val="en-US"/>
              </w:rPr>
            </w:pPr>
            <w:r>
              <w:rPr>
                <w:rFonts w:eastAsiaTheme="majorEastAsia"/>
                <w:lang w:val="en-US"/>
              </w:rPr>
              <w:t>Table 1</w:t>
            </w:r>
          </w:p>
        </w:tc>
      </w:tr>
      <w:tr w:rsidR="00442CDB" w:rsidRPr="00FE213E" w14:paraId="2CBEE61A" w14:textId="77777777" w:rsidTr="00442CDB">
        <w:trPr>
          <w:trHeight w:val="359"/>
        </w:trPr>
        <w:tc>
          <w:tcPr>
            <w:tcW w:w="0" w:type="auto"/>
            <w:tcBorders>
              <w:top w:val="single" w:sz="4" w:space="0" w:color="auto"/>
              <w:left w:val="nil"/>
              <w:bottom w:val="single" w:sz="4" w:space="0" w:color="auto"/>
              <w:right w:val="nil"/>
            </w:tcBorders>
            <w:hideMark/>
          </w:tcPr>
          <w:p w14:paraId="789CE4A4" w14:textId="77777777" w:rsidR="00453A1E" w:rsidRPr="00453A1E" w:rsidRDefault="00453A1E" w:rsidP="00453A1E">
            <w:pPr>
              <w:rPr>
                <w:rFonts w:eastAsiaTheme="majorEastAsia"/>
                <w:lang w:val="en-US"/>
              </w:rPr>
            </w:pPr>
            <w:r w:rsidRPr="00453A1E">
              <w:rPr>
                <w:rFonts w:eastAsiaTheme="majorEastAsia"/>
                <w:lang w:val="en-US"/>
              </w:rPr>
              <w:t>Assessment of methodological quality of included reviews</w:t>
            </w:r>
          </w:p>
        </w:tc>
        <w:tc>
          <w:tcPr>
            <w:tcW w:w="0" w:type="auto"/>
            <w:tcBorders>
              <w:top w:val="single" w:sz="4" w:space="0" w:color="auto"/>
              <w:left w:val="nil"/>
              <w:bottom w:val="single" w:sz="4" w:space="0" w:color="auto"/>
              <w:right w:val="nil"/>
            </w:tcBorders>
            <w:hideMark/>
          </w:tcPr>
          <w:p w14:paraId="35FC575F" w14:textId="77777777" w:rsidR="00453A1E" w:rsidRPr="00453A1E" w:rsidRDefault="00453A1E" w:rsidP="00453A1E">
            <w:pPr>
              <w:rPr>
                <w:rFonts w:eastAsiaTheme="majorEastAsia"/>
                <w:lang w:val="en-US"/>
              </w:rPr>
            </w:pPr>
            <w:r w:rsidRPr="00453A1E">
              <w:rPr>
                <w:rFonts w:eastAsiaTheme="majorEastAsia"/>
                <w:lang w:val="en-US"/>
              </w:rPr>
              <w:t>17</w:t>
            </w:r>
          </w:p>
        </w:tc>
        <w:tc>
          <w:tcPr>
            <w:tcW w:w="0" w:type="auto"/>
            <w:tcBorders>
              <w:top w:val="single" w:sz="4" w:space="0" w:color="auto"/>
              <w:left w:val="nil"/>
              <w:bottom w:val="single" w:sz="4" w:space="0" w:color="auto"/>
              <w:right w:val="nil"/>
            </w:tcBorders>
            <w:hideMark/>
          </w:tcPr>
          <w:p w14:paraId="2CB0B1A7" w14:textId="77777777" w:rsidR="00453A1E" w:rsidRPr="00453A1E" w:rsidRDefault="00453A1E" w:rsidP="00453A1E">
            <w:pPr>
              <w:rPr>
                <w:rFonts w:eastAsiaTheme="majorEastAsia"/>
                <w:lang w:val="en-US"/>
              </w:rPr>
            </w:pPr>
            <w:r w:rsidRPr="00453A1E">
              <w:rPr>
                <w:rFonts w:eastAsiaTheme="majorEastAsia"/>
                <w:lang w:val="en-US"/>
              </w:rPr>
              <w:t>Report the results of assessment of methodological quality and quality of evidence of each included review</w:t>
            </w:r>
          </w:p>
        </w:tc>
        <w:tc>
          <w:tcPr>
            <w:tcW w:w="0" w:type="auto"/>
            <w:tcBorders>
              <w:top w:val="single" w:sz="4" w:space="0" w:color="auto"/>
              <w:left w:val="nil"/>
              <w:bottom w:val="single" w:sz="4" w:space="0" w:color="auto"/>
              <w:right w:val="nil"/>
            </w:tcBorders>
            <w:vAlign w:val="center"/>
            <w:hideMark/>
          </w:tcPr>
          <w:p w14:paraId="119C1ADA" w14:textId="4076CC6B" w:rsidR="00453A1E" w:rsidRPr="00453A1E" w:rsidRDefault="00442CDB" w:rsidP="00453A1E">
            <w:pPr>
              <w:rPr>
                <w:rFonts w:eastAsiaTheme="majorEastAsia"/>
                <w:lang w:val="en-US"/>
              </w:rPr>
            </w:pPr>
            <w:r>
              <w:rPr>
                <w:rFonts w:eastAsiaTheme="majorEastAsia"/>
                <w:lang w:val="en-US"/>
              </w:rPr>
              <w:t>Results of the Quality Appraisal</w:t>
            </w:r>
          </w:p>
        </w:tc>
      </w:tr>
      <w:tr w:rsidR="00442CDB" w:rsidRPr="00FE213E" w14:paraId="4E68337B" w14:textId="77777777" w:rsidTr="00442CDB">
        <w:trPr>
          <w:trHeight w:val="359"/>
        </w:trPr>
        <w:tc>
          <w:tcPr>
            <w:tcW w:w="0" w:type="auto"/>
            <w:tcBorders>
              <w:top w:val="single" w:sz="4" w:space="0" w:color="auto"/>
              <w:left w:val="nil"/>
              <w:bottom w:val="single" w:sz="4" w:space="0" w:color="auto"/>
              <w:right w:val="nil"/>
            </w:tcBorders>
            <w:hideMark/>
          </w:tcPr>
          <w:p w14:paraId="328E432C" w14:textId="77777777" w:rsidR="00453A1E" w:rsidRPr="00453A1E" w:rsidRDefault="00453A1E" w:rsidP="00453A1E">
            <w:pPr>
              <w:rPr>
                <w:rFonts w:eastAsiaTheme="majorEastAsia"/>
                <w:lang w:val="en-US"/>
              </w:rPr>
            </w:pPr>
            <w:r w:rsidRPr="00453A1E">
              <w:rPr>
                <w:rFonts w:eastAsiaTheme="majorEastAsia"/>
                <w:lang w:val="en-US"/>
              </w:rPr>
              <w:t>Synthesis of results</w:t>
            </w:r>
          </w:p>
        </w:tc>
        <w:tc>
          <w:tcPr>
            <w:tcW w:w="0" w:type="auto"/>
            <w:tcBorders>
              <w:top w:val="single" w:sz="4" w:space="0" w:color="auto"/>
              <w:left w:val="nil"/>
              <w:bottom w:val="single" w:sz="4" w:space="0" w:color="auto"/>
              <w:right w:val="nil"/>
            </w:tcBorders>
            <w:hideMark/>
          </w:tcPr>
          <w:p w14:paraId="16B3ACA7" w14:textId="77777777" w:rsidR="00453A1E" w:rsidRPr="00453A1E" w:rsidRDefault="00453A1E" w:rsidP="00453A1E">
            <w:pPr>
              <w:rPr>
                <w:rFonts w:eastAsiaTheme="majorEastAsia"/>
                <w:lang w:val="en-US"/>
              </w:rPr>
            </w:pPr>
            <w:r w:rsidRPr="00453A1E">
              <w:rPr>
                <w:rFonts w:eastAsiaTheme="majorEastAsia"/>
                <w:lang w:val="en-US"/>
              </w:rPr>
              <w:t>18</w:t>
            </w:r>
          </w:p>
        </w:tc>
        <w:tc>
          <w:tcPr>
            <w:tcW w:w="0" w:type="auto"/>
            <w:tcBorders>
              <w:top w:val="single" w:sz="4" w:space="0" w:color="auto"/>
              <w:left w:val="nil"/>
              <w:bottom w:val="single" w:sz="4" w:space="0" w:color="auto"/>
              <w:right w:val="nil"/>
            </w:tcBorders>
            <w:hideMark/>
          </w:tcPr>
          <w:p w14:paraId="05F348F4" w14:textId="77777777" w:rsidR="00453A1E" w:rsidRPr="00453A1E" w:rsidRDefault="00453A1E" w:rsidP="00453A1E">
            <w:pPr>
              <w:rPr>
                <w:rFonts w:eastAsiaTheme="majorEastAsia"/>
                <w:lang w:val="en-US"/>
              </w:rPr>
            </w:pPr>
            <w:r w:rsidRPr="00453A1E">
              <w:rPr>
                <w:rFonts w:eastAsiaTheme="majorEastAsia"/>
                <w:lang w:val="en-US"/>
              </w:rPr>
              <w:t>Summarize the main findings of the overview. If overview authors undertook data synthesis, present each summary measure with a confidence interval or a credible interval and measures of heterogeneity or inconsistency</w:t>
            </w:r>
          </w:p>
        </w:tc>
        <w:tc>
          <w:tcPr>
            <w:tcW w:w="0" w:type="auto"/>
            <w:tcBorders>
              <w:top w:val="single" w:sz="4" w:space="0" w:color="auto"/>
              <w:left w:val="nil"/>
              <w:bottom w:val="single" w:sz="4" w:space="0" w:color="auto"/>
              <w:right w:val="nil"/>
            </w:tcBorders>
            <w:hideMark/>
          </w:tcPr>
          <w:p w14:paraId="61427AA7" w14:textId="73B6DC78" w:rsidR="00453A1E" w:rsidRPr="00453A1E" w:rsidRDefault="00442CDB" w:rsidP="00453A1E">
            <w:pPr>
              <w:rPr>
                <w:rFonts w:eastAsiaTheme="majorEastAsia"/>
                <w:lang w:val="en-US"/>
              </w:rPr>
            </w:pPr>
            <w:r>
              <w:rPr>
                <w:rFonts w:eastAsiaTheme="majorEastAsia"/>
                <w:lang w:val="en-US"/>
              </w:rPr>
              <w:t>Results: Research Questions 1-5</w:t>
            </w:r>
            <w:r w:rsidR="00F5343A">
              <w:rPr>
                <w:rFonts w:eastAsiaTheme="majorEastAsia"/>
                <w:lang w:val="en-US"/>
              </w:rPr>
              <w:t xml:space="preserve"> and Tables 2 and 3</w:t>
            </w:r>
          </w:p>
        </w:tc>
      </w:tr>
      <w:tr w:rsidR="00442CDB" w:rsidRPr="00453A1E" w14:paraId="7C779523" w14:textId="77777777" w:rsidTr="00442CDB">
        <w:trPr>
          <w:trHeight w:val="359"/>
        </w:trPr>
        <w:tc>
          <w:tcPr>
            <w:tcW w:w="0" w:type="auto"/>
            <w:tcBorders>
              <w:top w:val="single" w:sz="4" w:space="0" w:color="auto"/>
              <w:left w:val="nil"/>
              <w:bottom w:val="nil"/>
              <w:right w:val="nil"/>
            </w:tcBorders>
            <w:hideMark/>
          </w:tcPr>
          <w:p w14:paraId="0E8BD538" w14:textId="77777777" w:rsidR="00453A1E" w:rsidRPr="00442CDB" w:rsidRDefault="00453A1E" w:rsidP="00453A1E">
            <w:pPr>
              <w:rPr>
                <w:rFonts w:eastAsiaTheme="majorEastAsia"/>
                <w:i/>
                <w:iCs/>
                <w:lang w:val="en-US"/>
              </w:rPr>
            </w:pPr>
            <w:r w:rsidRPr="00442CDB">
              <w:rPr>
                <w:rFonts w:eastAsiaTheme="majorEastAsia"/>
                <w:i/>
                <w:iCs/>
                <w:lang w:val="en-US"/>
              </w:rPr>
              <w:t>Discussion</w:t>
            </w:r>
          </w:p>
        </w:tc>
        <w:tc>
          <w:tcPr>
            <w:tcW w:w="0" w:type="auto"/>
            <w:tcBorders>
              <w:top w:val="single" w:sz="4" w:space="0" w:color="auto"/>
              <w:left w:val="nil"/>
              <w:bottom w:val="nil"/>
              <w:right w:val="nil"/>
            </w:tcBorders>
          </w:tcPr>
          <w:p w14:paraId="257F8F86"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29B1DAC7" w14:textId="77777777" w:rsidR="00453A1E" w:rsidRPr="00453A1E" w:rsidRDefault="00453A1E" w:rsidP="00453A1E">
            <w:pPr>
              <w:rPr>
                <w:rFonts w:eastAsiaTheme="majorEastAsia"/>
                <w:lang w:val="en-US"/>
              </w:rPr>
            </w:pPr>
          </w:p>
        </w:tc>
        <w:tc>
          <w:tcPr>
            <w:tcW w:w="0" w:type="auto"/>
            <w:tcBorders>
              <w:top w:val="single" w:sz="4" w:space="0" w:color="auto"/>
              <w:left w:val="nil"/>
              <w:bottom w:val="nil"/>
              <w:right w:val="nil"/>
            </w:tcBorders>
          </w:tcPr>
          <w:p w14:paraId="2722C8A1" w14:textId="77777777" w:rsidR="00453A1E" w:rsidRPr="00453A1E" w:rsidRDefault="00453A1E" w:rsidP="00453A1E">
            <w:pPr>
              <w:rPr>
                <w:rFonts w:eastAsiaTheme="majorEastAsia"/>
                <w:lang w:val="en-US"/>
              </w:rPr>
            </w:pPr>
          </w:p>
        </w:tc>
      </w:tr>
      <w:tr w:rsidR="00442CDB" w:rsidRPr="00453A1E" w14:paraId="5CB58DA4" w14:textId="77777777" w:rsidTr="00442CDB">
        <w:trPr>
          <w:trHeight w:val="359"/>
        </w:trPr>
        <w:tc>
          <w:tcPr>
            <w:tcW w:w="0" w:type="auto"/>
            <w:tcBorders>
              <w:top w:val="nil"/>
              <w:left w:val="nil"/>
              <w:bottom w:val="single" w:sz="4" w:space="0" w:color="auto"/>
              <w:right w:val="nil"/>
            </w:tcBorders>
            <w:hideMark/>
          </w:tcPr>
          <w:p w14:paraId="12A158F4" w14:textId="77777777" w:rsidR="00453A1E" w:rsidRPr="00453A1E" w:rsidRDefault="00453A1E" w:rsidP="00453A1E">
            <w:pPr>
              <w:rPr>
                <w:rFonts w:eastAsiaTheme="majorEastAsia"/>
                <w:lang w:val="en-US"/>
              </w:rPr>
            </w:pPr>
            <w:r w:rsidRPr="00453A1E">
              <w:rPr>
                <w:rFonts w:eastAsiaTheme="majorEastAsia"/>
                <w:lang w:val="en-US"/>
              </w:rPr>
              <w:t>Summary of evidence</w:t>
            </w:r>
          </w:p>
        </w:tc>
        <w:tc>
          <w:tcPr>
            <w:tcW w:w="0" w:type="auto"/>
            <w:tcBorders>
              <w:top w:val="nil"/>
              <w:left w:val="nil"/>
              <w:bottom w:val="single" w:sz="4" w:space="0" w:color="auto"/>
              <w:right w:val="nil"/>
            </w:tcBorders>
            <w:hideMark/>
          </w:tcPr>
          <w:p w14:paraId="52DE3838" w14:textId="77777777" w:rsidR="00453A1E" w:rsidRPr="00453A1E" w:rsidRDefault="00453A1E" w:rsidP="00453A1E">
            <w:pPr>
              <w:rPr>
                <w:rFonts w:eastAsiaTheme="majorEastAsia"/>
                <w:lang w:val="en-US"/>
              </w:rPr>
            </w:pPr>
            <w:r w:rsidRPr="00453A1E">
              <w:rPr>
                <w:rFonts w:eastAsiaTheme="majorEastAsia"/>
                <w:lang w:val="en-US"/>
              </w:rPr>
              <w:t>19</w:t>
            </w:r>
          </w:p>
        </w:tc>
        <w:tc>
          <w:tcPr>
            <w:tcW w:w="0" w:type="auto"/>
            <w:tcBorders>
              <w:top w:val="nil"/>
              <w:left w:val="nil"/>
              <w:bottom w:val="single" w:sz="4" w:space="0" w:color="auto"/>
              <w:right w:val="nil"/>
            </w:tcBorders>
            <w:hideMark/>
          </w:tcPr>
          <w:p w14:paraId="321FA34C" w14:textId="77777777" w:rsidR="00453A1E" w:rsidRPr="00453A1E" w:rsidRDefault="00453A1E" w:rsidP="00453A1E">
            <w:pPr>
              <w:rPr>
                <w:rFonts w:eastAsiaTheme="majorEastAsia"/>
                <w:lang w:val="en-US"/>
              </w:rPr>
            </w:pPr>
            <w:r w:rsidRPr="00453A1E">
              <w:rPr>
                <w:rFonts w:eastAsiaTheme="majorEastAsia"/>
                <w:lang w:val="en-US"/>
              </w:rPr>
              <w:t>Provide a concise summary of the main findings with the strength and shortcomings of evidence for each main outcome</w:t>
            </w:r>
          </w:p>
        </w:tc>
        <w:tc>
          <w:tcPr>
            <w:tcW w:w="0" w:type="auto"/>
            <w:tcBorders>
              <w:top w:val="nil"/>
              <w:left w:val="nil"/>
              <w:bottom w:val="single" w:sz="4" w:space="0" w:color="auto"/>
              <w:right w:val="nil"/>
            </w:tcBorders>
            <w:hideMark/>
          </w:tcPr>
          <w:p w14:paraId="02C8641E" w14:textId="16BFA10F" w:rsidR="00453A1E" w:rsidRPr="00453A1E" w:rsidRDefault="00442CDB" w:rsidP="00453A1E">
            <w:pPr>
              <w:rPr>
                <w:rFonts w:eastAsiaTheme="majorEastAsia"/>
                <w:lang w:val="en-US"/>
              </w:rPr>
            </w:pPr>
            <w:r>
              <w:rPr>
                <w:rFonts w:eastAsiaTheme="majorEastAsia"/>
                <w:lang w:val="en-US"/>
              </w:rPr>
              <w:t>Discussion</w:t>
            </w:r>
          </w:p>
        </w:tc>
      </w:tr>
      <w:tr w:rsidR="00442CDB" w:rsidRPr="00453A1E" w14:paraId="189B6422" w14:textId="77777777" w:rsidTr="00442CDB">
        <w:trPr>
          <w:trHeight w:val="359"/>
        </w:trPr>
        <w:tc>
          <w:tcPr>
            <w:tcW w:w="0" w:type="auto"/>
            <w:tcBorders>
              <w:top w:val="single" w:sz="4" w:space="0" w:color="auto"/>
              <w:left w:val="nil"/>
              <w:bottom w:val="single" w:sz="4" w:space="0" w:color="auto"/>
              <w:right w:val="nil"/>
            </w:tcBorders>
            <w:hideMark/>
          </w:tcPr>
          <w:p w14:paraId="3C07B601" w14:textId="77777777" w:rsidR="00453A1E" w:rsidRPr="00453A1E" w:rsidRDefault="00453A1E" w:rsidP="00453A1E">
            <w:pPr>
              <w:rPr>
                <w:rFonts w:eastAsiaTheme="majorEastAsia"/>
                <w:lang w:val="en-US"/>
              </w:rPr>
            </w:pPr>
            <w:r w:rsidRPr="00453A1E">
              <w:rPr>
                <w:rFonts w:eastAsiaTheme="majorEastAsia"/>
                <w:lang w:val="en-US"/>
              </w:rPr>
              <w:t>Limitations</w:t>
            </w:r>
          </w:p>
        </w:tc>
        <w:tc>
          <w:tcPr>
            <w:tcW w:w="0" w:type="auto"/>
            <w:tcBorders>
              <w:top w:val="single" w:sz="4" w:space="0" w:color="auto"/>
              <w:left w:val="nil"/>
              <w:bottom w:val="single" w:sz="4" w:space="0" w:color="auto"/>
              <w:right w:val="nil"/>
            </w:tcBorders>
            <w:hideMark/>
          </w:tcPr>
          <w:p w14:paraId="0EDE24A6" w14:textId="77777777" w:rsidR="00453A1E" w:rsidRPr="00453A1E" w:rsidRDefault="00453A1E" w:rsidP="00453A1E">
            <w:pPr>
              <w:rPr>
                <w:rFonts w:eastAsiaTheme="majorEastAsia"/>
                <w:lang w:val="en-US"/>
              </w:rPr>
            </w:pPr>
            <w:r w:rsidRPr="00453A1E">
              <w:rPr>
                <w:rFonts w:eastAsiaTheme="majorEastAsia"/>
                <w:lang w:val="en-US"/>
              </w:rPr>
              <w:t>20</w:t>
            </w:r>
          </w:p>
        </w:tc>
        <w:tc>
          <w:tcPr>
            <w:tcW w:w="0" w:type="auto"/>
            <w:tcBorders>
              <w:top w:val="single" w:sz="4" w:space="0" w:color="auto"/>
              <w:left w:val="nil"/>
              <w:bottom w:val="single" w:sz="4" w:space="0" w:color="auto"/>
              <w:right w:val="nil"/>
            </w:tcBorders>
            <w:hideMark/>
          </w:tcPr>
          <w:p w14:paraId="7B30B770" w14:textId="77777777" w:rsidR="00453A1E" w:rsidRPr="00453A1E" w:rsidRDefault="00453A1E" w:rsidP="00453A1E">
            <w:pPr>
              <w:rPr>
                <w:rFonts w:eastAsiaTheme="majorEastAsia"/>
                <w:lang w:val="en-US"/>
              </w:rPr>
            </w:pPr>
            <w:r w:rsidRPr="00453A1E">
              <w:rPr>
                <w:rFonts w:eastAsiaTheme="majorEastAsia"/>
                <w:lang w:val="en-US"/>
              </w:rPr>
              <w:t>Discuss limitations of the overview of review</w:t>
            </w:r>
          </w:p>
        </w:tc>
        <w:tc>
          <w:tcPr>
            <w:tcW w:w="0" w:type="auto"/>
            <w:tcBorders>
              <w:top w:val="single" w:sz="4" w:space="0" w:color="auto"/>
              <w:left w:val="nil"/>
              <w:bottom w:val="single" w:sz="4" w:space="0" w:color="auto"/>
              <w:right w:val="nil"/>
            </w:tcBorders>
            <w:hideMark/>
          </w:tcPr>
          <w:p w14:paraId="16FA3A4D" w14:textId="7EFDB58E" w:rsidR="00453A1E" w:rsidRPr="00453A1E" w:rsidRDefault="00442CDB" w:rsidP="00453A1E">
            <w:pPr>
              <w:rPr>
                <w:rFonts w:eastAsiaTheme="majorEastAsia"/>
                <w:lang w:val="en-US"/>
              </w:rPr>
            </w:pPr>
            <w:r>
              <w:rPr>
                <w:rFonts w:eastAsiaTheme="majorEastAsia"/>
                <w:lang w:val="en-US"/>
              </w:rPr>
              <w:t>Limitations</w:t>
            </w:r>
          </w:p>
        </w:tc>
      </w:tr>
      <w:tr w:rsidR="00442CDB" w:rsidRPr="00FE213E" w14:paraId="74E718A5" w14:textId="77777777" w:rsidTr="00442CDB">
        <w:trPr>
          <w:trHeight w:val="359"/>
        </w:trPr>
        <w:tc>
          <w:tcPr>
            <w:tcW w:w="0" w:type="auto"/>
            <w:tcBorders>
              <w:top w:val="single" w:sz="4" w:space="0" w:color="auto"/>
              <w:left w:val="nil"/>
              <w:bottom w:val="single" w:sz="4" w:space="0" w:color="auto"/>
              <w:right w:val="nil"/>
            </w:tcBorders>
            <w:hideMark/>
          </w:tcPr>
          <w:p w14:paraId="1C5D1CC2" w14:textId="77777777" w:rsidR="00453A1E" w:rsidRPr="00453A1E" w:rsidRDefault="00453A1E" w:rsidP="00453A1E">
            <w:pPr>
              <w:rPr>
                <w:rFonts w:eastAsiaTheme="majorEastAsia"/>
                <w:lang w:val="en-US"/>
              </w:rPr>
            </w:pPr>
            <w:r w:rsidRPr="00453A1E">
              <w:rPr>
                <w:rFonts w:eastAsiaTheme="majorEastAsia"/>
                <w:lang w:val="en-US"/>
              </w:rPr>
              <w:t>Conclusion</w:t>
            </w:r>
          </w:p>
        </w:tc>
        <w:tc>
          <w:tcPr>
            <w:tcW w:w="0" w:type="auto"/>
            <w:tcBorders>
              <w:top w:val="single" w:sz="4" w:space="0" w:color="auto"/>
              <w:left w:val="nil"/>
              <w:bottom w:val="single" w:sz="4" w:space="0" w:color="auto"/>
              <w:right w:val="nil"/>
            </w:tcBorders>
            <w:hideMark/>
          </w:tcPr>
          <w:p w14:paraId="3B24FEFE" w14:textId="77777777" w:rsidR="00453A1E" w:rsidRPr="00453A1E" w:rsidRDefault="00453A1E" w:rsidP="00453A1E">
            <w:pPr>
              <w:rPr>
                <w:rFonts w:eastAsiaTheme="majorEastAsia"/>
                <w:lang w:val="en-US"/>
              </w:rPr>
            </w:pPr>
            <w:r w:rsidRPr="00453A1E">
              <w:rPr>
                <w:rFonts w:eastAsiaTheme="majorEastAsia"/>
                <w:lang w:val="en-US"/>
              </w:rPr>
              <w:t>21</w:t>
            </w:r>
          </w:p>
        </w:tc>
        <w:tc>
          <w:tcPr>
            <w:tcW w:w="0" w:type="auto"/>
            <w:tcBorders>
              <w:top w:val="single" w:sz="4" w:space="0" w:color="auto"/>
              <w:left w:val="nil"/>
              <w:bottom w:val="single" w:sz="4" w:space="0" w:color="auto"/>
              <w:right w:val="nil"/>
            </w:tcBorders>
            <w:hideMark/>
          </w:tcPr>
          <w:p w14:paraId="155718D0" w14:textId="77777777" w:rsidR="00453A1E" w:rsidRPr="00453A1E" w:rsidRDefault="00453A1E" w:rsidP="00453A1E">
            <w:pPr>
              <w:rPr>
                <w:rFonts w:eastAsiaTheme="majorEastAsia"/>
                <w:lang w:val="en-US"/>
              </w:rPr>
            </w:pPr>
            <w:r w:rsidRPr="00453A1E">
              <w:rPr>
                <w:rFonts w:eastAsiaTheme="majorEastAsia"/>
                <w:lang w:val="en-US"/>
              </w:rPr>
              <w:t>Present implications for practice and future research</w:t>
            </w:r>
          </w:p>
        </w:tc>
        <w:tc>
          <w:tcPr>
            <w:tcW w:w="0" w:type="auto"/>
            <w:tcBorders>
              <w:top w:val="single" w:sz="4" w:space="0" w:color="auto"/>
              <w:left w:val="nil"/>
              <w:bottom w:val="single" w:sz="4" w:space="0" w:color="auto"/>
              <w:right w:val="nil"/>
            </w:tcBorders>
            <w:hideMark/>
          </w:tcPr>
          <w:p w14:paraId="495FA26D" w14:textId="30E00B61" w:rsidR="00453A1E" w:rsidRPr="00453A1E" w:rsidRDefault="00442CDB" w:rsidP="00453A1E">
            <w:pPr>
              <w:rPr>
                <w:rFonts w:eastAsiaTheme="majorEastAsia"/>
                <w:lang w:val="en-US"/>
              </w:rPr>
            </w:pPr>
            <w:r>
              <w:rPr>
                <w:rFonts w:eastAsiaTheme="majorEastAsia"/>
                <w:lang w:val="en-US"/>
              </w:rPr>
              <w:t xml:space="preserve">Implication for Future Research and </w:t>
            </w:r>
            <w:r w:rsidR="00453A1E" w:rsidRPr="00453A1E">
              <w:rPr>
                <w:rFonts w:eastAsiaTheme="majorEastAsia"/>
                <w:lang w:val="en-US"/>
              </w:rPr>
              <w:t>Conclusion</w:t>
            </w:r>
          </w:p>
        </w:tc>
      </w:tr>
      <w:tr w:rsidR="00442CDB" w:rsidRPr="00453A1E" w14:paraId="08B14FE8" w14:textId="77777777" w:rsidTr="00442CDB">
        <w:trPr>
          <w:trHeight w:val="359"/>
        </w:trPr>
        <w:tc>
          <w:tcPr>
            <w:tcW w:w="0" w:type="auto"/>
            <w:tcBorders>
              <w:top w:val="single" w:sz="4" w:space="0" w:color="auto"/>
              <w:left w:val="nil"/>
              <w:bottom w:val="single" w:sz="4" w:space="0" w:color="auto"/>
              <w:right w:val="nil"/>
            </w:tcBorders>
            <w:hideMark/>
          </w:tcPr>
          <w:p w14:paraId="60A9651B" w14:textId="77777777" w:rsidR="00453A1E" w:rsidRPr="00453A1E" w:rsidRDefault="00453A1E" w:rsidP="00453A1E">
            <w:pPr>
              <w:rPr>
                <w:rFonts w:eastAsiaTheme="majorEastAsia"/>
                <w:lang w:val="en-US"/>
              </w:rPr>
            </w:pPr>
            <w:r w:rsidRPr="00453A1E">
              <w:rPr>
                <w:rFonts w:eastAsiaTheme="majorEastAsia"/>
                <w:lang w:val="en-US"/>
              </w:rPr>
              <w:t>Funding</w:t>
            </w:r>
          </w:p>
        </w:tc>
        <w:tc>
          <w:tcPr>
            <w:tcW w:w="0" w:type="auto"/>
            <w:tcBorders>
              <w:top w:val="single" w:sz="4" w:space="0" w:color="auto"/>
              <w:left w:val="nil"/>
              <w:bottom w:val="single" w:sz="4" w:space="0" w:color="auto"/>
              <w:right w:val="nil"/>
            </w:tcBorders>
            <w:hideMark/>
          </w:tcPr>
          <w:p w14:paraId="5D989DB0" w14:textId="77777777" w:rsidR="00453A1E" w:rsidRPr="00453A1E" w:rsidRDefault="00453A1E" w:rsidP="00453A1E">
            <w:pPr>
              <w:rPr>
                <w:rFonts w:eastAsiaTheme="majorEastAsia"/>
                <w:lang w:val="en-US"/>
              </w:rPr>
            </w:pPr>
            <w:r w:rsidRPr="00453A1E">
              <w:rPr>
                <w:rFonts w:eastAsiaTheme="majorEastAsia"/>
                <w:lang w:val="en-US"/>
              </w:rPr>
              <w:t>22</w:t>
            </w:r>
          </w:p>
        </w:tc>
        <w:tc>
          <w:tcPr>
            <w:tcW w:w="0" w:type="auto"/>
            <w:tcBorders>
              <w:top w:val="single" w:sz="4" w:space="0" w:color="auto"/>
              <w:left w:val="nil"/>
              <w:bottom w:val="single" w:sz="4" w:space="0" w:color="auto"/>
              <w:right w:val="nil"/>
            </w:tcBorders>
            <w:hideMark/>
          </w:tcPr>
          <w:p w14:paraId="42E663D2" w14:textId="77777777" w:rsidR="00453A1E" w:rsidRPr="00453A1E" w:rsidRDefault="00453A1E" w:rsidP="00453A1E">
            <w:pPr>
              <w:rPr>
                <w:rFonts w:eastAsiaTheme="majorEastAsia"/>
                <w:lang w:val="en-US"/>
              </w:rPr>
            </w:pPr>
            <w:r w:rsidRPr="00453A1E">
              <w:rPr>
                <w:rFonts w:eastAsiaTheme="majorEastAsia"/>
                <w:lang w:val="en-US"/>
              </w:rPr>
              <w:t>Describe source of funding for overview of reviews</w:t>
            </w:r>
          </w:p>
        </w:tc>
        <w:tc>
          <w:tcPr>
            <w:tcW w:w="0" w:type="auto"/>
            <w:tcBorders>
              <w:top w:val="single" w:sz="4" w:space="0" w:color="auto"/>
              <w:left w:val="nil"/>
              <w:bottom w:val="single" w:sz="4" w:space="0" w:color="auto"/>
              <w:right w:val="nil"/>
            </w:tcBorders>
            <w:hideMark/>
          </w:tcPr>
          <w:p w14:paraId="1B9044EF" w14:textId="44867799" w:rsidR="00453A1E" w:rsidRPr="00453A1E" w:rsidRDefault="00442CDB" w:rsidP="00453A1E">
            <w:pPr>
              <w:rPr>
                <w:rFonts w:eastAsiaTheme="majorEastAsia"/>
                <w:lang w:val="en-US"/>
              </w:rPr>
            </w:pPr>
            <w:r>
              <w:rPr>
                <w:rFonts w:eastAsiaTheme="majorEastAsia"/>
                <w:lang w:val="en-US"/>
              </w:rPr>
              <w:t>Declarations</w:t>
            </w:r>
          </w:p>
        </w:tc>
      </w:tr>
    </w:tbl>
    <w:p w14:paraId="34138B5C" w14:textId="17E244E2" w:rsidR="00453A1E" w:rsidRDefault="00453A1E" w:rsidP="00453A1E">
      <w:pPr>
        <w:rPr>
          <w:rStyle w:val="Hyperlink"/>
          <w:rFonts w:eastAsiaTheme="majorEastAsia"/>
          <w:color w:val="auto"/>
          <w:u w:val="none"/>
          <w:lang w:val="en-GB"/>
        </w:rPr>
      </w:pPr>
      <w:r w:rsidRPr="00442CDB">
        <w:rPr>
          <w:lang w:val="en-US"/>
        </w:rPr>
        <w:t>Source</w:t>
      </w:r>
      <w:r>
        <w:rPr>
          <w:b/>
          <w:bCs/>
          <w:lang w:val="en-US"/>
        </w:rPr>
        <w:t xml:space="preserve">: </w:t>
      </w:r>
      <w:r w:rsidRPr="00F5343A">
        <w:rPr>
          <w:rStyle w:val="Hyperlink"/>
          <w:rFonts w:eastAsiaTheme="majorEastAsia"/>
          <w:color w:val="auto"/>
          <w:u w:val="none"/>
          <w:lang w:val="en-GB"/>
        </w:rPr>
        <w:t xml:space="preserve">Onishi, A., &amp; Furukawa, T. A. (2016). State-of-the-art reporting. In G. Biondi-Zoccai (Ed.), </w:t>
      </w:r>
      <w:r w:rsidRPr="00F5343A">
        <w:rPr>
          <w:rStyle w:val="Hyperlink"/>
          <w:rFonts w:eastAsiaTheme="majorEastAsia"/>
          <w:i/>
          <w:iCs/>
          <w:color w:val="auto"/>
          <w:u w:val="none"/>
          <w:lang w:val="en-GB"/>
        </w:rPr>
        <w:t>Umbrella reviews</w:t>
      </w:r>
      <w:r w:rsidRPr="00F5343A">
        <w:rPr>
          <w:rStyle w:val="Hyperlink"/>
          <w:rFonts w:eastAsiaTheme="majorEastAsia"/>
          <w:color w:val="auto"/>
          <w:u w:val="none"/>
          <w:lang w:val="en-GB"/>
        </w:rPr>
        <w:t xml:space="preserve"> (pp. 189–202). Springer. </w:t>
      </w:r>
      <w:hyperlink r:id="rId8" w:history="1">
        <w:r w:rsidR="00FE213E" w:rsidRPr="00944DAC">
          <w:rPr>
            <w:rStyle w:val="Hyperlink"/>
            <w:rFonts w:eastAsiaTheme="majorEastAsia"/>
            <w:lang w:val="en-GB"/>
          </w:rPr>
          <w:t>https://doi.org/10.1007/978-3-319-25655-9_13</w:t>
        </w:r>
      </w:hyperlink>
      <w:r w:rsidR="00FE213E">
        <w:rPr>
          <w:rStyle w:val="Funotenzeichen"/>
          <w:rFonts w:eastAsiaTheme="majorEastAsia"/>
          <w:lang w:val="en-GB"/>
        </w:rPr>
        <w:footnoteReference w:id="1"/>
      </w:r>
    </w:p>
    <w:p w14:paraId="1C4B48E8" w14:textId="77777777" w:rsidR="00FE213E" w:rsidRDefault="00FE213E" w:rsidP="00453A1E">
      <w:pPr>
        <w:rPr>
          <w:rStyle w:val="Hyperlink"/>
          <w:rFonts w:eastAsiaTheme="majorEastAsia"/>
          <w:color w:val="auto"/>
          <w:u w:val="none"/>
          <w:lang w:val="en-GB"/>
        </w:rPr>
      </w:pPr>
    </w:p>
    <w:p w14:paraId="4AF7243F" w14:textId="5BC4F142" w:rsidR="00453A1E" w:rsidRPr="00FE213E" w:rsidRDefault="00453A1E" w:rsidP="00FE213E">
      <w:pPr>
        <w:jc w:val="both"/>
        <w:rPr>
          <w:rFonts w:eastAsiaTheme="majorEastAsia"/>
        </w:rPr>
      </w:pPr>
      <w:r w:rsidRPr="00FE213E">
        <w:br w:type="page"/>
      </w:r>
    </w:p>
    <w:p w14:paraId="299EA515" w14:textId="0245CDDC" w:rsidR="001B0BF5" w:rsidRPr="00465F54" w:rsidRDefault="009961F4" w:rsidP="00465F54">
      <w:pPr>
        <w:pStyle w:val="berschrift1"/>
        <w:rPr>
          <w:rFonts w:ascii="Times New Roman" w:hAnsi="Times New Roman" w:cs="Times New Roman"/>
          <w:b/>
          <w:bCs/>
          <w:color w:val="auto"/>
          <w:sz w:val="24"/>
          <w:szCs w:val="24"/>
          <w:lang w:val="en-GB"/>
        </w:rPr>
      </w:pPr>
      <w:r w:rsidRPr="00465F54">
        <w:rPr>
          <w:rFonts w:ascii="Times New Roman" w:hAnsi="Times New Roman" w:cs="Times New Roman"/>
          <w:b/>
          <w:bCs/>
          <w:color w:val="auto"/>
          <w:sz w:val="24"/>
          <w:szCs w:val="24"/>
          <w:lang w:val="en-US"/>
        </w:rPr>
        <w:lastRenderedPageBreak/>
        <w:t xml:space="preserve">Supplementary </w:t>
      </w:r>
      <w:r w:rsidR="001B0BF5" w:rsidRPr="00465F54">
        <w:rPr>
          <w:rFonts w:ascii="Times New Roman" w:hAnsi="Times New Roman" w:cs="Times New Roman"/>
          <w:b/>
          <w:bCs/>
          <w:color w:val="auto"/>
          <w:sz w:val="24"/>
          <w:szCs w:val="24"/>
          <w:lang w:val="en-GB"/>
        </w:rPr>
        <w:t>M</w:t>
      </w:r>
      <w:r w:rsidR="00471AB9" w:rsidRPr="00465F54">
        <w:rPr>
          <w:rFonts w:ascii="Times New Roman" w:hAnsi="Times New Roman" w:cs="Times New Roman"/>
          <w:b/>
          <w:bCs/>
          <w:color w:val="auto"/>
          <w:sz w:val="24"/>
          <w:szCs w:val="24"/>
          <w:lang w:val="en-GB"/>
        </w:rPr>
        <w:t xml:space="preserve">aterial </w:t>
      </w:r>
      <w:r w:rsidR="00453A1E">
        <w:rPr>
          <w:rFonts w:ascii="Times New Roman" w:hAnsi="Times New Roman" w:cs="Times New Roman"/>
          <w:b/>
          <w:bCs/>
          <w:color w:val="auto"/>
          <w:sz w:val="24"/>
          <w:szCs w:val="24"/>
          <w:lang w:val="en-GB"/>
        </w:rPr>
        <w:t>2</w:t>
      </w:r>
      <w:r w:rsidR="001B0BF5" w:rsidRPr="00465F54">
        <w:rPr>
          <w:rFonts w:ascii="Times New Roman" w:hAnsi="Times New Roman" w:cs="Times New Roman"/>
          <w:b/>
          <w:bCs/>
          <w:color w:val="auto"/>
          <w:sz w:val="24"/>
          <w:szCs w:val="24"/>
          <w:lang w:val="en-GB"/>
        </w:rPr>
        <w:t xml:space="preserve"> </w:t>
      </w:r>
      <w:r w:rsidR="00465F54">
        <w:rPr>
          <w:rFonts w:ascii="Times New Roman" w:hAnsi="Times New Roman" w:cs="Times New Roman"/>
          <w:b/>
          <w:bCs/>
          <w:color w:val="auto"/>
          <w:sz w:val="24"/>
          <w:szCs w:val="24"/>
          <w:lang w:val="en-GB"/>
        </w:rPr>
        <w:t>–</w:t>
      </w:r>
      <w:r w:rsidR="00471AB9" w:rsidRPr="00465F54">
        <w:rPr>
          <w:rFonts w:ascii="Times New Roman" w:hAnsi="Times New Roman" w:cs="Times New Roman"/>
          <w:b/>
          <w:bCs/>
          <w:color w:val="auto"/>
          <w:sz w:val="24"/>
          <w:szCs w:val="24"/>
          <w:lang w:val="en-GB"/>
        </w:rPr>
        <w:t xml:space="preserve"> </w:t>
      </w:r>
      <w:r w:rsidR="001B0BF5" w:rsidRPr="00465F54">
        <w:rPr>
          <w:rFonts w:ascii="Times New Roman" w:hAnsi="Times New Roman" w:cs="Times New Roman"/>
          <w:b/>
          <w:bCs/>
          <w:color w:val="auto"/>
          <w:sz w:val="24"/>
          <w:szCs w:val="24"/>
          <w:lang w:val="en-GB"/>
        </w:rPr>
        <w:t xml:space="preserve">Search </w:t>
      </w:r>
      <w:r w:rsidR="00471AB9" w:rsidRPr="00465F54">
        <w:rPr>
          <w:rFonts w:ascii="Times New Roman" w:hAnsi="Times New Roman" w:cs="Times New Roman"/>
          <w:b/>
          <w:bCs/>
          <w:color w:val="auto"/>
          <w:sz w:val="24"/>
          <w:szCs w:val="24"/>
          <w:lang w:val="en-GB"/>
        </w:rPr>
        <w:t>S</w:t>
      </w:r>
      <w:r w:rsidR="001B0BF5" w:rsidRPr="00465F54">
        <w:rPr>
          <w:rFonts w:ascii="Times New Roman" w:hAnsi="Times New Roman" w:cs="Times New Roman"/>
          <w:b/>
          <w:bCs/>
          <w:color w:val="auto"/>
          <w:sz w:val="24"/>
          <w:szCs w:val="24"/>
          <w:lang w:val="en-GB"/>
        </w:rPr>
        <w:t xml:space="preserve">trategies per </w:t>
      </w:r>
      <w:r w:rsidR="00471AB9" w:rsidRPr="00465F54">
        <w:rPr>
          <w:rFonts w:ascii="Times New Roman" w:hAnsi="Times New Roman" w:cs="Times New Roman"/>
          <w:b/>
          <w:bCs/>
          <w:color w:val="auto"/>
          <w:sz w:val="24"/>
          <w:szCs w:val="24"/>
          <w:lang w:val="en-GB"/>
        </w:rPr>
        <w:t>D</w:t>
      </w:r>
      <w:r w:rsidR="001B0BF5" w:rsidRPr="00465F54">
        <w:rPr>
          <w:rFonts w:ascii="Times New Roman" w:hAnsi="Times New Roman" w:cs="Times New Roman"/>
          <w:b/>
          <w:bCs/>
          <w:color w:val="auto"/>
          <w:sz w:val="24"/>
          <w:szCs w:val="24"/>
          <w:lang w:val="en-GB"/>
        </w:rPr>
        <w:t>atabase</w:t>
      </w:r>
      <w:bookmarkEnd w:id="0"/>
    </w:p>
    <w:p w14:paraId="736D2A5A" w14:textId="77777777" w:rsidR="00FD4C29" w:rsidRPr="00FD4C29" w:rsidRDefault="00FD4C29" w:rsidP="00FD4C29">
      <w:pPr>
        <w:ind w:left="709" w:hanging="709"/>
        <w:jc w:val="both"/>
        <w:rPr>
          <w:b/>
          <w:bCs/>
          <w:lang w:val="en-GB"/>
        </w:rPr>
      </w:pPr>
    </w:p>
    <w:p w14:paraId="462FCE7D" w14:textId="77777777" w:rsidR="001B0BF5" w:rsidRPr="00EA7A36" w:rsidRDefault="001B0BF5" w:rsidP="001B0BF5">
      <w:pPr>
        <w:ind w:left="142"/>
        <w:rPr>
          <w:b/>
          <w:bCs/>
          <w:lang w:val="en-GB"/>
        </w:rPr>
      </w:pPr>
      <w:r w:rsidRPr="00EA7A36">
        <w:rPr>
          <w:b/>
          <w:bCs/>
          <w:lang w:val="en-GB"/>
        </w:rPr>
        <w:t>Embase.com including PubMed and Medline</w:t>
      </w:r>
    </w:p>
    <w:tbl>
      <w:tblPr>
        <w:tblW w:w="8642" w:type="dxa"/>
        <w:tblInd w:w="142"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96"/>
        <w:gridCol w:w="8046"/>
      </w:tblGrid>
      <w:tr w:rsidR="001B0BF5" w:rsidRPr="00EA7A36" w14:paraId="643409EC" w14:textId="77777777" w:rsidTr="00EB0FED">
        <w:trPr>
          <w:trHeight w:val="320"/>
        </w:trPr>
        <w:tc>
          <w:tcPr>
            <w:tcW w:w="596" w:type="dxa"/>
            <w:shd w:val="clear" w:color="auto" w:fill="auto"/>
            <w:noWrap/>
            <w:vAlign w:val="center"/>
            <w:hideMark/>
          </w:tcPr>
          <w:p w14:paraId="331167EA" w14:textId="77777777" w:rsidR="001B0BF5" w:rsidRPr="00EA7A36" w:rsidRDefault="001B0BF5" w:rsidP="00EB0FED">
            <w:pPr>
              <w:jc w:val="center"/>
              <w:rPr>
                <w:b/>
                <w:bCs/>
              </w:rPr>
            </w:pPr>
            <w:r w:rsidRPr="00EA7A36">
              <w:rPr>
                <w:b/>
                <w:bCs/>
              </w:rPr>
              <w:t>#</w:t>
            </w:r>
          </w:p>
        </w:tc>
        <w:tc>
          <w:tcPr>
            <w:tcW w:w="8046" w:type="dxa"/>
            <w:shd w:val="clear" w:color="auto" w:fill="auto"/>
            <w:noWrap/>
            <w:vAlign w:val="bottom"/>
            <w:hideMark/>
          </w:tcPr>
          <w:p w14:paraId="3DCC5DB7" w14:textId="77777777" w:rsidR="001B0BF5" w:rsidRPr="00EA7A36" w:rsidRDefault="001B0BF5" w:rsidP="00EB0FED">
            <w:pPr>
              <w:ind w:left="142"/>
              <w:rPr>
                <w:b/>
                <w:bCs/>
              </w:rPr>
            </w:pPr>
            <w:r w:rsidRPr="00EA7A36">
              <w:rPr>
                <w:b/>
                <w:bCs/>
              </w:rPr>
              <w:t>Query</w:t>
            </w:r>
          </w:p>
        </w:tc>
      </w:tr>
      <w:tr w:rsidR="001B0BF5" w:rsidRPr="00FE213E" w14:paraId="0249099B" w14:textId="77777777" w:rsidTr="00EB0FED">
        <w:trPr>
          <w:trHeight w:val="320"/>
        </w:trPr>
        <w:tc>
          <w:tcPr>
            <w:tcW w:w="596" w:type="dxa"/>
            <w:shd w:val="clear" w:color="auto" w:fill="auto"/>
            <w:noWrap/>
            <w:vAlign w:val="center"/>
            <w:hideMark/>
          </w:tcPr>
          <w:p w14:paraId="3B6D97C6" w14:textId="77777777" w:rsidR="001B0BF5" w:rsidRPr="00EA7A36" w:rsidRDefault="001B0BF5" w:rsidP="00EB0FED">
            <w:pPr>
              <w:ind w:left="142"/>
            </w:pPr>
            <w:r w:rsidRPr="00EA7A36">
              <w:t>1</w:t>
            </w:r>
          </w:p>
        </w:tc>
        <w:tc>
          <w:tcPr>
            <w:tcW w:w="8046" w:type="dxa"/>
            <w:shd w:val="clear" w:color="auto" w:fill="auto"/>
            <w:noWrap/>
            <w:vAlign w:val="bottom"/>
            <w:hideMark/>
          </w:tcPr>
          <w:p w14:paraId="76645620" w14:textId="77777777" w:rsidR="001B0BF5" w:rsidRPr="00EA7A36" w:rsidRDefault="001B0BF5" w:rsidP="00EB0FED">
            <w:pPr>
              <w:ind w:left="142"/>
              <w:rPr>
                <w:lang w:val="en-GB"/>
              </w:rPr>
            </w:pPr>
            <w:r w:rsidRPr="00EA7A36">
              <w:rPr>
                <w:lang w:val="en-GB"/>
              </w:rPr>
              <w:t>'social'/exp OR social OR societal OR 'family'/exp OR family OR 'community'/exp OR community OR 'public'/exp OR public:ti,ab,kw</w:t>
            </w:r>
          </w:p>
        </w:tc>
      </w:tr>
      <w:tr w:rsidR="001B0BF5" w:rsidRPr="00FE213E" w14:paraId="711F3322" w14:textId="77777777" w:rsidTr="00EB0FED">
        <w:trPr>
          <w:trHeight w:val="320"/>
        </w:trPr>
        <w:tc>
          <w:tcPr>
            <w:tcW w:w="596" w:type="dxa"/>
            <w:shd w:val="clear" w:color="auto" w:fill="auto"/>
            <w:noWrap/>
            <w:vAlign w:val="center"/>
            <w:hideMark/>
          </w:tcPr>
          <w:p w14:paraId="47023C13" w14:textId="77777777" w:rsidR="001B0BF5" w:rsidRPr="00EA7A36" w:rsidRDefault="001B0BF5" w:rsidP="00EB0FED">
            <w:pPr>
              <w:ind w:left="142"/>
            </w:pPr>
            <w:r w:rsidRPr="00EA7A36">
              <w:t>2</w:t>
            </w:r>
          </w:p>
        </w:tc>
        <w:tc>
          <w:tcPr>
            <w:tcW w:w="8046" w:type="dxa"/>
            <w:shd w:val="clear" w:color="auto" w:fill="auto"/>
            <w:noWrap/>
            <w:vAlign w:val="bottom"/>
            <w:hideMark/>
          </w:tcPr>
          <w:p w14:paraId="3BC78AA8" w14:textId="77777777" w:rsidR="001B0BF5" w:rsidRPr="00EA7A36" w:rsidRDefault="001B0BF5" w:rsidP="00EB0FED">
            <w:pPr>
              <w:ind w:left="142"/>
              <w:rPr>
                <w:lang w:val="en-GB"/>
              </w:rPr>
            </w:pPr>
            <w:r w:rsidRPr="00EA7A36">
              <w:rPr>
                <w:lang w:val="en-GB"/>
              </w:rPr>
              <w:t>'resilience factor*' OR 'psychosocial resource*' OR 'health-promoting factor*' OR 'health-benefitting factor*' OR 'protective factor*':ti,ab,kw</w:t>
            </w:r>
          </w:p>
        </w:tc>
      </w:tr>
      <w:tr w:rsidR="001B0BF5" w:rsidRPr="00EA7A36" w14:paraId="4B5E0B9B" w14:textId="77777777" w:rsidTr="00EB0FED">
        <w:trPr>
          <w:trHeight w:val="320"/>
        </w:trPr>
        <w:tc>
          <w:tcPr>
            <w:tcW w:w="596" w:type="dxa"/>
            <w:shd w:val="clear" w:color="auto" w:fill="auto"/>
            <w:noWrap/>
            <w:vAlign w:val="center"/>
            <w:hideMark/>
          </w:tcPr>
          <w:p w14:paraId="54F992F7" w14:textId="77777777" w:rsidR="001B0BF5" w:rsidRPr="00EA7A36" w:rsidRDefault="001B0BF5" w:rsidP="00EB0FED">
            <w:pPr>
              <w:ind w:left="142"/>
            </w:pPr>
            <w:r w:rsidRPr="00EA7A36">
              <w:t>3</w:t>
            </w:r>
          </w:p>
        </w:tc>
        <w:tc>
          <w:tcPr>
            <w:tcW w:w="8046" w:type="dxa"/>
            <w:shd w:val="clear" w:color="auto" w:fill="auto"/>
            <w:noWrap/>
            <w:vAlign w:val="bottom"/>
            <w:hideMark/>
          </w:tcPr>
          <w:p w14:paraId="0587F210" w14:textId="77777777" w:rsidR="001B0BF5" w:rsidRPr="00EA7A36" w:rsidRDefault="001B0BF5" w:rsidP="00EB0FED">
            <w:pPr>
              <w:ind w:left="142"/>
              <w:rPr>
                <w:lang w:val="en-US"/>
              </w:rPr>
            </w:pPr>
            <w:r w:rsidRPr="00EA7A36">
              <w:t>#1 AND #2</w:t>
            </w:r>
          </w:p>
        </w:tc>
      </w:tr>
      <w:tr w:rsidR="001B0BF5" w:rsidRPr="00FE213E" w14:paraId="5DA9E28D" w14:textId="77777777" w:rsidTr="00EB0FED">
        <w:trPr>
          <w:trHeight w:val="320"/>
        </w:trPr>
        <w:tc>
          <w:tcPr>
            <w:tcW w:w="596" w:type="dxa"/>
            <w:shd w:val="clear" w:color="auto" w:fill="auto"/>
            <w:noWrap/>
            <w:vAlign w:val="center"/>
            <w:hideMark/>
          </w:tcPr>
          <w:p w14:paraId="71F01132" w14:textId="77777777" w:rsidR="001B0BF5" w:rsidRPr="00EA7A36" w:rsidRDefault="001B0BF5" w:rsidP="00EB0FED">
            <w:pPr>
              <w:ind w:left="142"/>
            </w:pPr>
            <w:r w:rsidRPr="00EA7A36">
              <w:t>4</w:t>
            </w:r>
          </w:p>
        </w:tc>
        <w:tc>
          <w:tcPr>
            <w:tcW w:w="8046" w:type="dxa"/>
            <w:shd w:val="clear" w:color="auto" w:fill="auto"/>
            <w:noWrap/>
            <w:vAlign w:val="bottom"/>
            <w:hideMark/>
          </w:tcPr>
          <w:p w14:paraId="21D0ADD7" w14:textId="77777777" w:rsidR="001B0BF5" w:rsidRPr="00EA7A36" w:rsidRDefault="001B0BF5" w:rsidP="00EB0FED">
            <w:pPr>
              <w:ind w:left="142"/>
              <w:rPr>
                <w:lang w:val="en-GB"/>
              </w:rPr>
            </w:pPr>
            <w:r w:rsidRPr="00EA7A36">
              <w:rPr>
                <w:lang w:val="en-GB"/>
              </w:rPr>
              <w:t>#3 AND (2013:py OR 2014:py OR 2015:py OR 2016:py OR 2017:py OR 2018:py OR 2019:py OR 2020:py OR 2021:py OR 2022:py OR 2023:py) AND 'Review'/it</w:t>
            </w:r>
          </w:p>
        </w:tc>
      </w:tr>
    </w:tbl>
    <w:p w14:paraId="59652612" w14:textId="77777777" w:rsidR="001B0BF5" w:rsidRPr="00EA7A36" w:rsidRDefault="001B0BF5" w:rsidP="001B0BF5">
      <w:pPr>
        <w:rPr>
          <w:b/>
          <w:bCs/>
          <w:lang w:val="en-GB"/>
        </w:rPr>
      </w:pPr>
    </w:p>
    <w:p w14:paraId="18725B21" w14:textId="77777777" w:rsidR="001B0BF5" w:rsidRPr="00EA7A36" w:rsidRDefault="001B0BF5" w:rsidP="001B0BF5">
      <w:pPr>
        <w:spacing w:after="120"/>
        <w:ind w:left="142"/>
        <w:rPr>
          <w:b/>
          <w:bCs/>
          <w:lang w:val="en-GB"/>
        </w:rPr>
      </w:pPr>
      <w:r w:rsidRPr="00EA7A36">
        <w:rPr>
          <w:b/>
          <w:bCs/>
          <w:lang w:val="en-GB"/>
        </w:rPr>
        <w:t>Scopus.com</w:t>
      </w:r>
    </w:p>
    <w:tbl>
      <w:tblPr>
        <w:tblW w:w="8642" w:type="dxa"/>
        <w:tblInd w:w="142"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96"/>
        <w:gridCol w:w="8046"/>
      </w:tblGrid>
      <w:tr w:rsidR="001B0BF5" w:rsidRPr="00EA7A36" w14:paraId="51F2E999" w14:textId="77777777" w:rsidTr="00EB0FED">
        <w:trPr>
          <w:trHeight w:val="320"/>
        </w:trPr>
        <w:tc>
          <w:tcPr>
            <w:tcW w:w="596" w:type="dxa"/>
            <w:shd w:val="clear" w:color="auto" w:fill="auto"/>
            <w:noWrap/>
            <w:vAlign w:val="center"/>
            <w:hideMark/>
          </w:tcPr>
          <w:p w14:paraId="761ECB9D" w14:textId="77777777" w:rsidR="001B0BF5" w:rsidRPr="00EA7A36" w:rsidRDefault="001B0BF5" w:rsidP="00EB0FED">
            <w:pPr>
              <w:jc w:val="center"/>
              <w:rPr>
                <w:b/>
                <w:bCs/>
              </w:rPr>
            </w:pPr>
            <w:r w:rsidRPr="00EA7A36">
              <w:rPr>
                <w:b/>
                <w:bCs/>
              </w:rPr>
              <w:t>#</w:t>
            </w:r>
          </w:p>
        </w:tc>
        <w:tc>
          <w:tcPr>
            <w:tcW w:w="8046" w:type="dxa"/>
            <w:shd w:val="clear" w:color="auto" w:fill="auto"/>
            <w:noWrap/>
            <w:vAlign w:val="bottom"/>
            <w:hideMark/>
          </w:tcPr>
          <w:p w14:paraId="167642F2" w14:textId="77777777" w:rsidR="001B0BF5" w:rsidRPr="00EA7A36" w:rsidRDefault="001B0BF5" w:rsidP="00EB0FED">
            <w:pPr>
              <w:ind w:left="142"/>
              <w:rPr>
                <w:b/>
                <w:bCs/>
              </w:rPr>
            </w:pPr>
            <w:r w:rsidRPr="00EA7A36">
              <w:rPr>
                <w:b/>
                <w:bCs/>
              </w:rPr>
              <w:t>Query</w:t>
            </w:r>
          </w:p>
        </w:tc>
      </w:tr>
      <w:tr w:rsidR="001B0BF5" w:rsidRPr="00EA7A36" w14:paraId="1F3E1A35" w14:textId="77777777" w:rsidTr="00EB0FED">
        <w:trPr>
          <w:trHeight w:val="320"/>
        </w:trPr>
        <w:tc>
          <w:tcPr>
            <w:tcW w:w="596" w:type="dxa"/>
            <w:shd w:val="clear" w:color="auto" w:fill="auto"/>
            <w:noWrap/>
            <w:vAlign w:val="center"/>
            <w:hideMark/>
          </w:tcPr>
          <w:p w14:paraId="6EF86873" w14:textId="77777777" w:rsidR="001B0BF5" w:rsidRPr="00EA7A36" w:rsidRDefault="001B0BF5" w:rsidP="00EB0FED">
            <w:pPr>
              <w:ind w:left="142"/>
            </w:pPr>
            <w:r w:rsidRPr="00EA7A36">
              <w:t>1</w:t>
            </w:r>
          </w:p>
        </w:tc>
        <w:tc>
          <w:tcPr>
            <w:tcW w:w="8046" w:type="dxa"/>
            <w:shd w:val="clear" w:color="auto" w:fill="auto"/>
            <w:noWrap/>
            <w:vAlign w:val="bottom"/>
            <w:hideMark/>
          </w:tcPr>
          <w:p w14:paraId="4ACBE3C3" w14:textId="77777777" w:rsidR="001B0BF5" w:rsidRPr="0024030D" w:rsidRDefault="001B0BF5" w:rsidP="00EB0FED">
            <w:pPr>
              <w:ind w:left="142"/>
              <w:rPr>
                <w:lang w:val="en-GB"/>
              </w:rPr>
            </w:pPr>
            <w:r w:rsidRPr="0024030D">
              <w:rPr>
                <w:lang w:val="en-GB"/>
              </w:rPr>
              <w:t>TITLE-ABS-KEY ("resilience factor*" OR "psychosocial resource*" OR</w:t>
            </w:r>
          </w:p>
          <w:p w14:paraId="0AED7D8B" w14:textId="77777777" w:rsidR="001B0BF5" w:rsidRPr="0024030D" w:rsidRDefault="001B0BF5" w:rsidP="00EB0FED">
            <w:pPr>
              <w:ind w:left="142"/>
              <w:rPr>
                <w:lang w:val="en-GB"/>
              </w:rPr>
            </w:pPr>
            <w:r w:rsidRPr="0024030D">
              <w:rPr>
                <w:lang w:val="en-GB"/>
              </w:rPr>
              <w:t>"health-promoting factor*" OR "health-benefitting factor*" OR "protective</w:t>
            </w:r>
          </w:p>
          <w:p w14:paraId="53F5FED5" w14:textId="77777777" w:rsidR="001B0BF5" w:rsidRPr="00EA7A36" w:rsidRDefault="001B0BF5" w:rsidP="00EB0FED">
            <w:pPr>
              <w:ind w:left="142"/>
              <w:rPr>
                <w:lang w:val="en-US"/>
              </w:rPr>
            </w:pPr>
            <w:r w:rsidRPr="00EA7A36">
              <w:t>factor*"</w:t>
            </w:r>
            <w:r w:rsidRPr="00EA7A36">
              <w:rPr>
                <w:lang w:val="en-GB"/>
              </w:rPr>
              <w:t>)</w:t>
            </w:r>
          </w:p>
        </w:tc>
      </w:tr>
      <w:tr w:rsidR="001B0BF5" w:rsidRPr="00EA7A36" w14:paraId="09274138" w14:textId="77777777" w:rsidTr="00EB0FED">
        <w:trPr>
          <w:trHeight w:val="320"/>
        </w:trPr>
        <w:tc>
          <w:tcPr>
            <w:tcW w:w="596" w:type="dxa"/>
            <w:shd w:val="clear" w:color="auto" w:fill="auto"/>
            <w:noWrap/>
            <w:vAlign w:val="center"/>
            <w:hideMark/>
          </w:tcPr>
          <w:p w14:paraId="2C801B27" w14:textId="77777777" w:rsidR="001B0BF5" w:rsidRPr="00EA7A36" w:rsidRDefault="001B0BF5" w:rsidP="00EB0FED">
            <w:pPr>
              <w:ind w:left="142"/>
            </w:pPr>
            <w:r w:rsidRPr="00EA7A36">
              <w:t>2</w:t>
            </w:r>
          </w:p>
        </w:tc>
        <w:tc>
          <w:tcPr>
            <w:tcW w:w="8046" w:type="dxa"/>
            <w:shd w:val="clear" w:color="auto" w:fill="auto"/>
            <w:noWrap/>
            <w:vAlign w:val="bottom"/>
            <w:hideMark/>
          </w:tcPr>
          <w:p w14:paraId="499E6DFA" w14:textId="77777777" w:rsidR="001B0BF5" w:rsidRPr="0024030D" w:rsidRDefault="001B0BF5" w:rsidP="00EB0FED">
            <w:pPr>
              <w:ind w:left="142"/>
              <w:rPr>
                <w:lang w:val="en-GB"/>
              </w:rPr>
            </w:pPr>
            <w:r w:rsidRPr="00EA7A36">
              <w:rPr>
                <w:lang w:val="en-GB"/>
              </w:rPr>
              <w:t>TITLE-ABS-KEY (“</w:t>
            </w:r>
            <w:r w:rsidRPr="0024030D">
              <w:rPr>
                <w:lang w:val="en-GB"/>
              </w:rPr>
              <w:t>social” OR “societal” OR “family” OR</w:t>
            </w:r>
          </w:p>
          <w:p w14:paraId="5DEDDC3F" w14:textId="77777777" w:rsidR="001B0BF5" w:rsidRPr="00EA7A36" w:rsidRDefault="001B0BF5" w:rsidP="00EB0FED">
            <w:pPr>
              <w:ind w:left="142"/>
              <w:rPr>
                <w:lang w:val="en-GB"/>
              </w:rPr>
            </w:pPr>
            <w:r w:rsidRPr="00EA7A36">
              <w:t>“community” OR “public”</w:t>
            </w:r>
            <w:r w:rsidRPr="00EA7A36">
              <w:rPr>
                <w:lang w:val="en-GB"/>
              </w:rPr>
              <w:t>)</w:t>
            </w:r>
          </w:p>
        </w:tc>
      </w:tr>
      <w:tr w:rsidR="001B0BF5" w:rsidRPr="00EA7A36" w14:paraId="47BC799F" w14:textId="77777777" w:rsidTr="00EB0FED">
        <w:trPr>
          <w:trHeight w:val="320"/>
        </w:trPr>
        <w:tc>
          <w:tcPr>
            <w:tcW w:w="596" w:type="dxa"/>
            <w:shd w:val="clear" w:color="auto" w:fill="auto"/>
            <w:noWrap/>
            <w:vAlign w:val="center"/>
            <w:hideMark/>
          </w:tcPr>
          <w:p w14:paraId="41FDBD23" w14:textId="77777777" w:rsidR="001B0BF5" w:rsidRPr="00EA7A36" w:rsidRDefault="001B0BF5" w:rsidP="00EB0FED">
            <w:pPr>
              <w:ind w:left="142"/>
            </w:pPr>
            <w:r w:rsidRPr="00EA7A36">
              <w:t>3</w:t>
            </w:r>
          </w:p>
        </w:tc>
        <w:tc>
          <w:tcPr>
            <w:tcW w:w="8046" w:type="dxa"/>
            <w:shd w:val="clear" w:color="auto" w:fill="auto"/>
            <w:noWrap/>
            <w:vAlign w:val="bottom"/>
            <w:hideMark/>
          </w:tcPr>
          <w:p w14:paraId="3E4DBF9B" w14:textId="77777777" w:rsidR="001B0BF5" w:rsidRPr="00EA7A36" w:rsidRDefault="001B0BF5" w:rsidP="00EB0FED">
            <w:pPr>
              <w:ind w:left="142"/>
              <w:rPr>
                <w:lang w:val="en-US"/>
              </w:rPr>
            </w:pPr>
            <w:r w:rsidRPr="00EA7A36">
              <w:rPr>
                <w:lang w:val="en-US"/>
              </w:rPr>
              <w:t>#1 AND #2 (in 2013 - 2023)</w:t>
            </w:r>
          </w:p>
        </w:tc>
      </w:tr>
      <w:tr w:rsidR="001B0BF5" w:rsidRPr="00FE213E" w14:paraId="7C1E84FD" w14:textId="77777777" w:rsidTr="00EB0FED">
        <w:trPr>
          <w:trHeight w:val="320"/>
        </w:trPr>
        <w:tc>
          <w:tcPr>
            <w:tcW w:w="8642" w:type="dxa"/>
            <w:gridSpan w:val="2"/>
            <w:shd w:val="clear" w:color="auto" w:fill="auto"/>
            <w:noWrap/>
            <w:vAlign w:val="center"/>
          </w:tcPr>
          <w:p w14:paraId="24929A36" w14:textId="77777777" w:rsidR="001B0BF5" w:rsidRPr="0024030D" w:rsidRDefault="001B0BF5" w:rsidP="00EB0FED">
            <w:pPr>
              <w:ind w:left="142"/>
              <w:rPr>
                <w:lang w:val="en-GB"/>
              </w:rPr>
            </w:pPr>
            <w:r w:rsidRPr="00EA7A36">
              <w:rPr>
                <w:b/>
                <w:bCs/>
                <w:lang w:val="en-GB"/>
              </w:rPr>
              <w:t>Full search string</w:t>
            </w:r>
            <w:r w:rsidRPr="00EA7A36">
              <w:rPr>
                <w:lang w:val="en-GB"/>
              </w:rPr>
              <w:t xml:space="preserve">: </w:t>
            </w:r>
            <w:r w:rsidRPr="0024030D">
              <w:rPr>
                <w:lang w:val="en-GB"/>
              </w:rPr>
              <w:t>( TITLE-ABS-KEY ( "resilience factor*" OR "psychosocial resource*" OR</w:t>
            </w:r>
          </w:p>
          <w:p w14:paraId="2732CE1A" w14:textId="77777777" w:rsidR="001B0BF5" w:rsidRPr="0024030D" w:rsidRDefault="001B0BF5" w:rsidP="00EB0FED">
            <w:pPr>
              <w:ind w:left="142"/>
              <w:rPr>
                <w:lang w:val="en-GB"/>
              </w:rPr>
            </w:pPr>
            <w:r w:rsidRPr="0024030D">
              <w:rPr>
                <w:lang w:val="en-GB"/>
              </w:rPr>
              <w:t>"health-promoting factor*" OR "health-benefitting factor*" OR "protective</w:t>
            </w:r>
          </w:p>
          <w:p w14:paraId="63199608" w14:textId="77777777" w:rsidR="001B0BF5" w:rsidRPr="0024030D" w:rsidRDefault="001B0BF5" w:rsidP="00EB0FED">
            <w:pPr>
              <w:ind w:left="142"/>
              <w:rPr>
                <w:lang w:val="en-GB"/>
              </w:rPr>
            </w:pPr>
            <w:r w:rsidRPr="0024030D">
              <w:rPr>
                <w:lang w:val="en-GB"/>
              </w:rPr>
              <w:t>factor*" ) ) AND ( TITLE-ABS-KEY ( social OR societal OR family OR</w:t>
            </w:r>
          </w:p>
          <w:p w14:paraId="679DA1E5" w14:textId="77777777" w:rsidR="001B0BF5" w:rsidRPr="0024030D" w:rsidRDefault="001B0BF5" w:rsidP="00EB0FED">
            <w:pPr>
              <w:ind w:left="142"/>
              <w:rPr>
                <w:lang w:val="en-GB"/>
              </w:rPr>
            </w:pPr>
            <w:r w:rsidRPr="0024030D">
              <w:rPr>
                <w:lang w:val="en-GB"/>
              </w:rPr>
              <w:t>community OR public ) ) AND ( LIMIT-TO ( PUBYEAR , 2023 ) OR LIMITTO</w:t>
            </w:r>
          </w:p>
          <w:p w14:paraId="2558CB19" w14:textId="77777777" w:rsidR="001B0BF5" w:rsidRPr="0024030D" w:rsidRDefault="001B0BF5" w:rsidP="00EB0FED">
            <w:pPr>
              <w:ind w:left="142"/>
              <w:rPr>
                <w:lang w:val="en-GB"/>
              </w:rPr>
            </w:pPr>
            <w:r w:rsidRPr="0024030D">
              <w:rPr>
                <w:lang w:val="en-GB"/>
              </w:rPr>
              <w:t>( PUBYEAR , 2022 ) OR LIMIT-TO ( PUBYEAR , 2021 ) OR LIMITTO</w:t>
            </w:r>
          </w:p>
          <w:p w14:paraId="5A74500D" w14:textId="77777777" w:rsidR="001B0BF5" w:rsidRPr="0024030D" w:rsidRDefault="001B0BF5" w:rsidP="00EB0FED">
            <w:pPr>
              <w:ind w:left="142"/>
              <w:rPr>
                <w:lang w:val="en-GB"/>
              </w:rPr>
            </w:pPr>
            <w:r w:rsidRPr="0024030D">
              <w:rPr>
                <w:lang w:val="en-GB"/>
              </w:rPr>
              <w:t>( PUBYEAR , 2020 ) OR LIMIT-TO ( PUBYEAR , 2019 ) OR LIMITTO</w:t>
            </w:r>
          </w:p>
          <w:p w14:paraId="3B2FF7FC" w14:textId="77777777" w:rsidR="001B0BF5" w:rsidRPr="0024030D" w:rsidRDefault="001B0BF5" w:rsidP="00EB0FED">
            <w:pPr>
              <w:ind w:left="142"/>
              <w:rPr>
                <w:lang w:val="en-GB"/>
              </w:rPr>
            </w:pPr>
            <w:r w:rsidRPr="0024030D">
              <w:rPr>
                <w:lang w:val="en-GB"/>
              </w:rPr>
              <w:t>( PUBYEAR , 2018 ) OR LIMIT-TO ( PUBYEAR , 2017 ) OR LIMITTO</w:t>
            </w:r>
          </w:p>
          <w:p w14:paraId="3A4962A7" w14:textId="77777777" w:rsidR="001B0BF5" w:rsidRPr="0024030D" w:rsidRDefault="001B0BF5" w:rsidP="00EB0FED">
            <w:pPr>
              <w:ind w:left="142"/>
              <w:rPr>
                <w:lang w:val="en-GB"/>
              </w:rPr>
            </w:pPr>
            <w:r w:rsidRPr="0024030D">
              <w:rPr>
                <w:lang w:val="en-GB"/>
              </w:rPr>
              <w:t>( PUBYEAR , 2016 ) OR LIMIT-TO ( PUBYEAR , 2015 ) OR LIMITTO</w:t>
            </w:r>
          </w:p>
          <w:p w14:paraId="2C5A6DEC" w14:textId="77777777" w:rsidR="001B0BF5" w:rsidRPr="0024030D" w:rsidRDefault="001B0BF5" w:rsidP="00EB0FED">
            <w:pPr>
              <w:ind w:left="142"/>
              <w:rPr>
                <w:lang w:val="en-GB"/>
              </w:rPr>
            </w:pPr>
            <w:r w:rsidRPr="0024030D">
              <w:rPr>
                <w:lang w:val="en-GB"/>
              </w:rPr>
              <w:t>( PUBYEAR , 2014 ) OR LIMIT-TO ( PUBYEAR , 2013 ) ) AND ( LIMITTO</w:t>
            </w:r>
          </w:p>
          <w:p w14:paraId="2437B4A1" w14:textId="77777777" w:rsidR="001B0BF5" w:rsidRPr="0024030D" w:rsidRDefault="001B0BF5" w:rsidP="00EB0FED">
            <w:pPr>
              <w:ind w:left="142"/>
              <w:rPr>
                <w:lang w:val="en-GB"/>
              </w:rPr>
            </w:pPr>
            <w:r w:rsidRPr="0024030D">
              <w:rPr>
                <w:lang w:val="en-GB"/>
              </w:rPr>
              <w:t>( DOCTYPE , "re" ) ) AND ( LIMIT-TO ( SUBJAREA , "MEDI" ) OR LIMITTO</w:t>
            </w:r>
          </w:p>
          <w:p w14:paraId="08193951" w14:textId="77777777" w:rsidR="001B0BF5" w:rsidRPr="0024030D" w:rsidRDefault="001B0BF5" w:rsidP="00EB0FED">
            <w:pPr>
              <w:ind w:left="142"/>
              <w:rPr>
                <w:lang w:val="en-GB"/>
              </w:rPr>
            </w:pPr>
            <w:r w:rsidRPr="0024030D">
              <w:rPr>
                <w:lang w:val="en-GB"/>
              </w:rPr>
              <w:t>( SUBJAREA , "PSYC" ) OR LIMIT-TO ( SUBJAREA , "SOCI" ) OR LIMITTO</w:t>
            </w:r>
          </w:p>
          <w:p w14:paraId="4AB88E13" w14:textId="77777777" w:rsidR="001B0BF5" w:rsidRPr="0024030D" w:rsidRDefault="001B0BF5" w:rsidP="00EB0FED">
            <w:pPr>
              <w:ind w:left="142"/>
              <w:rPr>
                <w:lang w:val="en-GB"/>
              </w:rPr>
            </w:pPr>
            <w:r w:rsidRPr="0024030D">
              <w:rPr>
                <w:lang w:val="en-GB"/>
              </w:rPr>
              <w:t>( SUBJAREA , "NURS" ) OR LIMIT-TO ( SUBJAREA , "NEUR" ) OR LIMITTO</w:t>
            </w:r>
          </w:p>
          <w:p w14:paraId="252F4AD7" w14:textId="77777777" w:rsidR="001B0BF5" w:rsidRPr="0024030D" w:rsidRDefault="001B0BF5" w:rsidP="00EB0FED">
            <w:pPr>
              <w:ind w:left="142"/>
              <w:rPr>
                <w:lang w:val="en-GB"/>
              </w:rPr>
            </w:pPr>
            <w:r w:rsidRPr="0024030D">
              <w:rPr>
                <w:lang w:val="en-GB"/>
              </w:rPr>
              <w:t>( SUBJAREA , "ENVI" ) OR LIMIT-TO ( SUBJAREA , "ARTS" ) OR LIMITTO</w:t>
            </w:r>
          </w:p>
          <w:p w14:paraId="2256EF14" w14:textId="77777777" w:rsidR="001B0BF5" w:rsidRPr="00EA7A36" w:rsidRDefault="001B0BF5" w:rsidP="00EB0FED">
            <w:pPr>
              <w:ind w:left="142"/>
              <w:rPr>
                <w:lang w:val="en-GB"/>
              </w:rPr>
            </w:pPr>
            <w:r w:rsidRPr="0024030D">
              <w:rPr>
                <w:lang w:val="en-GB"/>
              </w:rPr>
              <w:t>( SUBJAREA , "MULT" ) OR LIMIT-TO ( SUBJAREA , "HEAL" ) )</w:t>
            </w:r>
          </w:p>
        </w:tc>
      </w:tr>
    </w:tbl>
    <w:p w14:paraId="39E0DCFD" w14:textId="77777777" w:rsidR="001B0BF5" w:rsidRDefault="001B0BF5" w:rsidP="001B0BF5">
      <w:pPr>
        <w:spacing w:after="120"/>
        <w:rPr>
          <w:rFonts w:asciiTheme="minorHAnsi" w:hAnsiTheme="minorHAnsi" w:cstheme="minorHAnsi"/>
          <w:b/>
          <w:bCs/>
          <w:sz w:val="22"/>
          <w:lang w:val="en-GB"/>
        </w:rPr>
      </w:pPr>
    </w:p>
    <w:p w14:paraId="028AB227" w14:textId="77777777" w:rsidR="001B0BF5" w:rsidRPr="005E0340" w:rsidRDefault="001B0BF5" w:rsidP="001B0BF5">
      <w:pPr>
        <w:spacing w:after="120"/>
        <w:ind w:left="142"/>
        <w:rPr>
          <w:b/>
          <w:bCs/>
          <w:lang w:val="en-GB"/>
        </w:rPr>
      </w:pPr>
      <w:r w:rsidRPr="005E0340">
        <w:rPr>
          <w:b/>
          <w:bCs/>
          <w:lang w:val="en-GB"/>
        </w:rPr>
        <w:t>Web of Science</w:t>
      </w:r>
    </w:p>
    <w:tbl>
      <w:tblPr>
        <w:tblW w:w="8642" w:type="dxa"/>
        <w:tblInd w:w="142"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96"/>
        <w:gridCol w:w="8046"/>
      </w:tblGrid>
      <w:tr w:rsidR="001B0BF5" w14:paraId="00FAC7D9" w14:textId="77777777" w:rsidTr="00EB0FED">
        <w:trPr>
          <w:trHeight w:val="320"/>
        </w:trPr>
        <w:tc>
          <w:tcPr>
            <w:tcW w:w="596" w:type="dxa"/>
            <w:shd w:val="clear" w:color="auto" w:fill="auto"/>
            <w:noWrap/>
            <w:vAlign w:val="center"/>
            <w:hideMark/>
          </w:tcPr>
          <w:p w14:paraId="1DE12649" w14:textId="77777777" w:rsidR="001B0BF5" w:rsidRPr="005E0340" w:rsidRDefault="001B0BF5" w:rsidP="00EB0FED">
            <w:pPr>
              <w:jc w:val="center"/>
              <w:rPr>
                <w:b/>
                <w:bCs/>
              </w:rPr>
            </w:pPr>
            <w:r w:rsidRPr="005E0340">
              <w:rPr>
                <w:b/>
                <w:bCs/>
              </w:rPr>
              <w:t>#</w:t>
            </w:r>
          </w:p>
        </w:tc>
        <w:tc>
          <w:tcPr>
            <w:tcW w:w="8046" w:type="dxa"/>
            <w:shd w:val="clear" w:color="auto" w:fill="auto"/>
            <w:noWrap/>
            <w:vAlign w:val="bottom"/>
            <w:hideMark/>
          </w:tcPr>
          <w:p w14:paraId="61868720" w14:textId="77777777" w:rsidR="001B0BF5" w:rsidRPr="005E0340" w:rsidRDefault="001B0BF5" w:rsidP="00EB0FED">
            <w:pPr>
              <w:ind w:left="142"/>
              <w:rPr>
                <w:b/>
                <w:bCs/>
              </w:rPr>
            </w:pPr>
            <w:r w:rsidRPr="005E0340">
              <w:rPr>
                <w:b/>
                <w:bCs/>
              </w:rPr>
              <w:t>Query</w:t>
            </w:r>
          </w:p>
        </w:tc>
      </w:tr>
      <w:tr w:rsidR="001B0BF5" w:rsidRPr="00FE213E" w14:paraId="400670B0" w14:textId="77777777" w:rsidTr="00EB0FED">
        <w:trPr>
          <w:trHeight w:val="320"/>
        </w:trPr>
        <w:tc>
          <w:tcPr>
            <w:tcW w:w="596" w:type="dxa"/>
            <w:shd w:val="clear" w:color="auto" w:fill="auto"/>
            <w:noWrap/>
            <w:vAlign w:val="center"/>
            <w:hideMark/>
          </w:tcPr>
          <w:p w14:paraId="2FD16E8E" w14:textId="77777777" w:rsidR="001B0BF5" w:rsidRPr="005E0340" w:rsidRDefault="001B0BF5" w:rsidP="00EB0FED">
            <w:pPr>
              <w:ind w:left="142"/>
            </w:pPr>
            <w:r w:rsidRPr="005E0340">
              <w:t>1</w:t>
            </w:r>
          </w:p>
        </w:tc>
        <w:tc>
          <w:tcPr>
            <w:tcW w:w="8046" w:type="dxa"/>
            <w:shd w:val="clear" w:color="auto" w:fill="auto"/>
            <w:noWrap/>
            <w:vAlign w:val="bottom"/>
            <w:hideMark/>
          </w:tcPr>
          <w:p w14:paraId="108B0333" w14:textId="77777777" w:rsidR="001B0BF5" w:rsidRPr="005E0340" w:rsidRDefault="001B0BF5" w:rsidP="00EB0FED">
            <w:pPr>
              <w:ind w:left="142"/>
              <w:rPr>
                <w:lang w:val="en-US"/>
              </w:rPr>
            </w:pPr>
            <w:r w:rsidRPr="0024030D">
              <w:rPr>
                <w:lang w:val="en-GB"/>
              </w:rPr>
              <w:t>TS=(“social” OR “societal” OR “family” OR “community” OR public”)</w:t>
            </w:r>
          </w:p>
        </w:tc>
      </w:tr>
      <w:tr w:rsidR="001B0BF5" w:rsidRPr="00FE213E" w14:paraId="310FAB1E" w14:textId="77777777" w:rsidTr="00EB0FED">
        <w:trPr>
          <w:trHeight w:val="320"/>
        </w:trPr>
        <w:tc>
          <w:tcPr>
            <w:tcW w:w="596" w:type="dxa"/>
            <w:shd w:val="clear" w:color="auto" w:fill="auto"/>
            <w:noWrap/>
            <w:vAlign w:val="center"/>
            <w:hideMark/>
          </w:tcPr>
          <w:p w14:paraId="521DF820" w14:textId="77777777" w:rsidR="001B0BF5" w:rsidRPr="005E0340" w:rsidRDefault="001B0BF5" w:rsidP="00EB0FED">
            <w:pPr>
              <w:ind w:left="142"/>
            </w:pPr>
            <w:r w:rsidRPr="005E0340">
              <w:t>2</w:t>
            </w:r>
          </w:p>
        </w:tc>
        <w:tc>
          <w:tcPr>
            <w:tcW w:w="8046" w:type="dxa"/>
            <w:shd w:val="clear" w:color="auto" w:fill="auto"/>
            <w:noWrap/>
            <w:vAlign w:val="bottom"/>
            <w:hideMark/>
          </w:tcPr>
          <w:p w14:paraId="62C4C03C" w14:textId="77777777" w:rsidR="001B0BF5" w:rsidRPr="0024030D" w:rsidRDefault="001B0BF5" w:rsidP="00EB0FED">
            <w:pPr>
              <w:ind w:left="142"/>
              <w:rPr>
                <w:lang w:val="en-GB"/>
              </w:rPr>
            </w:pPr>
            <w:r w:rsidRPr="0024030D">
              <w:rPr>
                <w:lang w:val="en-GB"/>
              </w:rPr>
              <w:t>TS=("resilience factor*" OR "psychosocial resource*" OR "health-promoting factor*" OR "health-benefitting factor*" OR "protective factors*")</w:t>
            </w:r>
          </w:p>
        </w:tc>
      </w:tr>
      <w:tr w:rsidR="001B0BF5" w:rsidRPr="00EB0FED" w14:paraId="72CCFE80" w14:textId="77777777" w:rsidTr="00EB0FED">
        <w:trPr>
          <w:trHeight w:val="320"/>
        </w:trPr>
        <w:tc>
          <w:tcPr>
            <w:tcW w:w="596" w:type="dxa"/>
            <w:shd w:val="clear" w:color="auto" w:fill="auto"/>
            <w:noWrap/>
            <w:vAlign w:val="center"/>
            <w:hideMark/>
          </w:tcPr>
          <w:p w14:paraId="41247843" w14:textId="77777777" w:rsidR="001B0BF5" w:rsidRPr="005E0340" w:rsidRDefault="001B0BF5" w:rsidP="00EB0FED">
            <w:pPr>
              <w:ind w:left="142"/>
            </w:pPr>
            <w:r w:rsidRPr="005E0340">
              <w:t>3</w:t>
            </w:r>
          </w:p>
        </w:tc>
        <w:tc>
          <w:tcPr>
            <w:tcW w:w="8046" w:type="dxa"/>
            <w:shd w:val="clear" w:color="auto" w:fill="auto"/>
            <w:noWrap/>
            <w:vAlign w:val="bottom"/>
            <w:hideMark/>
          </w:tcPr>
          <w:p w14:paraId="2F267E6E" w14:textId="77777777" w:rsidR="001B0BF5" w:rsidRPr="005E0340" w:rsidRDefault="001B0BF5" w:rsidP="00EB0FED">
            <w:pPr>
              <w:ind w:left="142"/>
              <w:rPr>
                <w:lang w:val="en-GB"/>
              </w:rPr>
            </w:pPr>
            <w:r w:rsidRPr="005E0340">
              <w:t>#2 AND #1</w:t>
            </w:r>
          </w:p>
        </w:tc>
      </w:tr>
      <w:tr w:rsidR="001B0BF5" w:rsidRPr="00FE213E" w14:paraId="4E524F31" w14:textId="77777777" w:rsidTr="00EB0FED">
        <w:trPr>
          <w:trHeight w:val="320"/>
        </w:trPr>
        <w:tc>
          <w:tcPr>
            <w:tcW w:w="596" w:type="dxa"/>
            <w:shd w:val="clear" w:color="auto" w:fill="auto"/>
            <w:noWrap/>
            <w:vAlign w:val="center"/>
            <w:hideMark/>
          </w:tcPr>
          <w:p w14:paraId="3D4C6BB6" w14:textId="77777777" w:rsidR="001B0BF5" w:rsidRPr="005E0340" w:rsidRDefault="001B0BF5" w:rsidP="00EB0FED">
            <w:pPr>
              <w:ind w:left="142"/>
            </w:pPr>
            <w:r w:rsidRPr="005E0340">
              <w:t>4</w:t>
            </w:r>
          </w:p>
        </w:tc>
        <w:tc>
          <w:tcPr>
            <w:tcW w:w="8046" w:type="dxa"/>
            <w:shd w:val="clear" w:color="auto" w:fill="auto"/>
            <w:noWrap/>
            <w:vAlign w:val="bottom"/>
            <w:hideMark/>
          </w:tcPr>
          <w:p w14:paraId="37CCFEA8" w14:textId="77777777" w:rsidR="001B0BF5" w:rsidRPr="0024030D" w:rsidRDefault="001B0BF5" w:rsidP="00EB0FED">
            <w:pPr>
              <w:ind w:left="142"/>
              <w:rPr>
                <w:lang w:val="en-GB"/>
              </w:rPr>
            </w:pPr>
            <w:r w:rsidRPr="0024030D">
              <w:rPr>
                <w:lang w:val="en-GB"/>
              </w:rPr>
              <w:t>#2 AND #1 and 2023 or 2021 or 2022 or 2020 or 2019 or 2018 or 2017 or 2016 or 2015 or 2014 or 2013 (Publication Years)</w:t>
            </w:r>
          </w:p>
        </w:tc>
      </w:tr>
      <w:tr w:rsidR="001B0BF5" w:rsidRPr="00FE213E" w14:paraId="5FE1AA3D" w14:textId="77777777" w:rsidTr="00EB0FED">
        <w:trPr>
          <w:trHeight w:val="320"/>
        </w:trPr>
        <w:tc>
          <w:tcPr>
            <w:tcW w:w="596" w:type="dxa"/>
            <w:shd w:val="clear" w:color="auto" w:fill="auto"/>
            <w:noWrap/>
            <w:vAlign w:val="center"/>
            <w:hideMark/>
          </w:tcPr>
          <w:p w14:paraId="46B4F4AD" w14:textId="77777777" w:rsidR="001B0BF5" w:rsidRPr="005E0340" w:rsidRDefault="001B0BF5" w:rsidP="00EB0FED">
            <w:pPr>
              <w:ind w:left="142"/>
            </w:pPr>
            <w:r w:rsidRPr="005E0340">
              <w:lastRenderedPageBreak/>
              <w:t>5</w:t>
            </w:r>
          </w:p>
        </w:tc>
        <w:tc>
          <w:tcPr>
            <w:tcW w:w="8046" w:type="dxa"/>
            <w:shd w:val="clear" w:color="auto" w:fill="auto"/>
            <w:noWrap/>
            <w:vAlign w:val="bottom"/>
            <w:hideMark/>
          </w:tcPr>
          <w:p w14:paraId="271B5D93" w14:textId="77777777" w:rsidR="001B0BF5" w:rsidRPr="0024030D" w:rsidRDefault="001B0BF5" w:rsidP="00EB0FED">
            <w:pPr>
              <w:ind w:left="142"/>
              <w:rPr>
                <w:lang w:val="en-GB"/>
              </w:rPr>
            </w:pPr>
            <w:r w:rsidRPr="0024030D">
              <w:rPr>
                <w:lang w:val="en-GB"/>
              </w:rPr>
              <w:t>#2 AND #1 and 2023 or 2021 or 2022 or 2020 or 2019 or 2018 or 2017 or 2016 or 2015 or 2014 or 2013 (Publication Years) and Review Article (Document Types)</w:t>
            </w:r>
          </w:p>
        </w:tc>
      </w:tr>
    </w:tbl>
    <w:p w14:paraId="5FB2261D" w14:textId="6D6A52D9" w:rsidR="00776E36" w:rsidRDefault="00776E36">
      <w:pPr>
        <w:spacing w:after="160" w:line="259" w:lineRule="auto"/>
        <w:rPr>
          <w:lang w:val="en-GB"/>
        </w:rPr>
      </w:pPr>
      <w:r>
        <w:rPr>
          <w:lang w:val="en-GB"/>
        </w:rPr>
        <w:br w:type="page"/>
      </w:r>
    </w:p>
    <w:p w14:paraId="068B2DFE" w14:textId="77777777" w:rsidR="00776E36" w:rsidRDefault="00776E36" w:rsidP="00EB0FED">
      <w:pPr>
        <w:pBdr>
          <w:top w:val="nil"/>
          <w:left w:val="nil"/>
          <w:bottom w:val="nil"/>
          <w:right w:val="nil"/>
          <w:between w:val="nil"/>
        </w:pBdr>
        <w:ind w:hanging="2"/>
        <w:rPr>
          <w:b/>
          <w:bCs/>
          <w:color w:val="000000"/>
          <w:lang w:val="en-GB"/>
        </w:rPr>
        <w:sectPr w:rsidR="00776E3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tbl>
      <w:tblPr>
        <w:tblW w:w="14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5"/>
        <w:gridCol w:w="5100"/>
        <w:gridCol w:w="3090"/>
        <w:gridCol w:w="1275"/>
      </w:tblGrid>
      <w:tr w:rsidR="00776E36" w:rsidRPr="00FE213E" w14:paraId="4744123A" w14:textId="77777777" w:rsidTr="00EB0FED">
        <w:tc>
          <w:tcPr>
            <w:tcW w:w="14160" w:type="dxa"/>
            <w:gridSpan w:val="4"/>
          </w:tcPr>
          <w:p w14:paraId="4784B91C" w14:textId="7B197D39" w:rsidR="00776E36" w:rsidRPr="00465F54" w:rsidRDefault="009961F4" w:rsidP="00465F54">
            <w:pPr>
              <w:pStyle w:val="berschrift1"/>
              <w:rPr>
                <w:rFonts w:ascii="Times New Roman" w:hAnsi="Times New Roman" w:cs="Times New Roman"/>
                <w:b/>
                <w:bCs/>
                <w:color w:val="auto"/>
                <w:sz w:val="24"/>
                <w:szCs w:val="24"/>
                <w:lang w:val="en-US"/>
              </w:rPr>
            </w:pPr>
            <w:bookmarkStart w:id="1" w:name="_Toc180417134"/>
            <w:r w:rsidRPr="00465F54">
              <w:rPr>
                <w:rFonts w:ascii="Times New Roman" w:hAnsi="Times New Roman" w:cs="Times New Roman"/>
                <w:b/>
                <w:bCs/>
                <w:color w:val="auto"/>
                <w:sz w:val="24"/>
                <w:szCs w:val="24"/>
                <w:lang w:val="en-US"/>
              </w:rPr>
              <w:lastRenderedPageBreak/>
              <w:t>Supplementary</w:t>
            </w:r>
            <w:r w:rsidR="00471AB9" w:rsidRPr="00465F54">
              <w:rPr>
                <w:rFonts w:ascii="Times New Roman" w:hAnsi="Times New Roman" w:cs="Times New Roman"/>
                <w:b/>
                <w:bCs/>
                <w:color w:val="auto"/>
                <w:sz w:val="24"/>
                <w:szCs w:val="24"/>
                <w:lang w:val="en-US"/>
              </w:rPr>
              <w:t xml:space="preserve"> </w:t>
            </w:r>
            <w:r w:rsidR="005B2C38" w:rsidRPr="00465F54">
              <w:rPr>
                <w:rFonts w:ascii="Times New Roman" w:hAnsi="Times New Roman" w:cs="Times New Roman"/>
                <w:b/>
                <w:bCs/>
                <w:color w:val="auto"/>
                <w:sz w:val="24"/>
                <w:szCs w:val="24"/>
                <w:lang w:val="en-US"/>
              </w:rPr>
              <w:t>M</w:t>
            </w:r>
            <w:r w:rsidR="00471AB9" w:rsidRPr="00465F54">
              <w:rPr>
                <w:rFonts w:ascii="Times New Roman" w:hAnsi="Times New Roman" w:cs="Times New Roman"/>
                <w:b/>
                <w:bCs/>
                <w:color w:val="auto"/>
                <w:sz w:val="24"/>
                <w:szCs w:val="24"/>
                <w:lang w:val="en-US"/>
              </w:rPr>
              <w:t xml:space="preserve">aterial </w:t>
            </w:r>
            <w:r w:rsidR="00453A1E">
              <w:rPr>
                <w:rFonts w:ascii="Times New Roman" w:hAnsi="Times New Roman" w:cs="Times New Roman"/>
                <w:b/>
                <w:bCs/>
                <w:color w:val="auto"/>
                <w:sz w:val="24"/>
                <w:szCs w:val="24"/>
                <w:lang w:val="en-US"/>
              </w:rPr>
              <w:t>3</w:t>
            </w:r>
            <w:r w:rsidR="00471AB9" w:rsidRPr="00465F54">
              <w:rPr>
                <w:rFonts w:ascii="Times New Roman" w:hAnsi="Times New Roman" w:cs="Times New Roman"/>
                <w:b/>
                <w:bCs/>
                <w:color w:val="auto"/>
                <w:sz w:val="24"/>
                <w:szCs w:val="24"/>
                <w:lang w:val="en-US"/>
              </w:rPr>
              <w:t xml:space="preserve"> </w:t>
            </w:r>
            <w:r w:rsidR="00465F54">
              <w:rPr>
                <w:rFonts w:ascii="Times New Roman" w:hAnsi="Times New Roman" w:cs="Times New Roman"/>
                <w:b/>
                <w:bCs/>
                <w:color w:val="auto"/>
                <w:sz w:val="24"/>
                <w:szCs w:val="24"/>
                <w:lang w:val="en-US"/>
              </w:rPr>
              <w:t>–</w:t>
            </w:r>
            <w:r w:rsidR="00471AB9" w:rsidRPr="00465F54">
              <w:rPr>
                <w:rFonts w:ascii="Times New Roman" w:hAnsi="Times New Roman" w:cs="Times New Roman"/>
                <w:b/>
                <w:bCs/>
                <w:color w:val="auto"/>
                <w:sz w:val="24"/>
                <w:szCs w:val="24"/>
                <w:lang w:val="en-US"/>
              </w:rPr>
              <w:t xml:space="preserve"> </w:t>
            </w:r>
            <w:r w:rsidR="00776E36" w:rsidRPr="00465F54">
              <w:rPr>
                <w:rFonts w:ascii="Times New Roman" w:hAnsi="Times New Roman" w:cs="Times New Roman"/>
                <w:b/>
                <w:bCs/>
                <w:color w:val="auto"/>
                <w:sz w:val="24"/>
                <w:szCs w:val="24"/>
                <w:lang w:val="en-US"/>
              </w:rPr>
              <w:t xml:space="preserve">Quality </w:t>
            </w:r>
            <w:r w:rsidR="00471AB9" w:rsidRPr="00465F54">
              <w:rPr>
                <w:rFonts w:ascii="Times New Roman" w:hAnsi="Times New Roman" w:cs="Times New Roman"/>
                <w:b/>
                <w:bCs/>
                <w:color w:val="auto"/>
                <w:sz w:val="24"/>
                <w:szCs w:val="24"/>
                <w:lang w:val="en-US"/>
              </w:rPr>
              <w:t>Appraisal Items</w:t>
            </w:r>
            <w:bookmarkEnd w:id="1"/>
            <w:r w:rsidR="00776E36" w:rsidRPr="00465F54">
              <w:rPr>
                <w:rFonts w:ascii="Times New Roman" w:hAnsi="Times New Roman" w:cs="Times New Roman"/>
                <w:b/>
                <w:bCs/>
                <w:color w:val="auto"/>
                <w:sz w:val="24"/>
                <w:szCs w:val="24"/>
                <w:lang w:val="en-US"/>
              </w:rPr>
              <w:t xml:space="preserve"> </w:t>
            </w:r>
          </w:p>
          <w:p w14:paraId="49BE505F" w14:textId="77777777" w:rsidR="00776E36" w:rsidRPr="00471AB9" w:rsidRDefault="00776E36" w:rsidP="00EB0FED">
            <w:pPr>
              <w:pBdr>
                <w:top w:val="nil"/>
                <w:left w:val="nil"/>
                <w:bottom w:val="nil"/>
                <w:right w:val="nil"/>
                <w:between w:val="nil"/>
              </w:pBdr>
              <w:ind w:hanging="2"/>
              <w:rPr>
                <w:b/>
                <w:bCs/>
                <w:color w:val="000000"/>
                <w:lang w:val="en-US"/>
              </w:rPr>
            </w:pPr>
          </w:p>
          <w:p w14:paraId="251E2740" w14:textId="77777777" w:rsidR="00776E36" w:rsidRPr="00471AB9" w:rsidRDefault="00776E36" w:rsidP="00EB0FED">
            <w:pPr>
              <w:pBdr>
                <w:top w:val="nil"/>
                <w:left w:val="nil"/>
                <w:bottom w:val="nil"/>
                <w:right w:val="nil"/>
                <w:between w:val="nil"/>
              </w:pBdr>
              <w:ind w:hanging="2"/>
              <w:rPr>
                <w:b/>
                <w:bCs/>
                <w:color w:val="000000"/>
                <w:sz w:val="21"/>
                <w:szCs w:val="21"/>
                <w:lang w:val="en-US"/>
              </w:rPr>
            </w:pPr>
            <w:r w:rsidRPr="00471AB9">
              <w:rPr>
                <w:b/>
                <w:bCs/>
                <w:color w:val="000000"/>
                <w:lang w:val="en-US"/>
              </w:rPr>
              <w:t>Using items from AMSTAR2 and the PRISMA Checklist 2020</w:t>
            </w:r>
          </w:p>
          <w:p w14:paraId="10D49AD2" w14:textId="77777777" w:rsidR="00776E36" w:rsidRPr="00471AB9" w:rsidRDefault="00776E36" w:rsidP="00EB0FED">
            <w:pPr>
              <w:pBdr>
                <w:top w:val="nil"/>
                <w:left w:val="nil"/>
                <w:bottom w:val="nil"/>
                <w:right w:val="nil"/>
                <w:between w:val="nil"/>
              </w:pBdr>
              <w:rPr>
                <w:color w:val="000000"/>
                <w:lang w:val="en-US"/>
              </w:rPr>
            </w:pPr>
          </w:p>
        </w:tc>
      </w:tr>
      <w:tr w:rsidR="00776E36" w14:paraId="4EFB33DE" w14:textId="77777777" w:rsidTr="00EB0FED">
        <w:tc>
          <w:tcPr>
            <w:tcW w:w="4695" w:type="dxa"/>
            <w:vAlign w:val="center"/>
          </w:tcPr>
          <w:p w14:paraId="197C0DCB" w14:textId="77777777" w:rsidR="00776E36" w:rsidRPr="00471AB9" w:rsidRDefault="00776E36" w:rsidP="00EB0FED">
            <w:pPr>
              <w:pBdr>
                <w:top w:val="nil"/>
                <w:left w:val="nil"/>
                <w:bottom w:val="nil"/>
                <w:right w:val="nil"/>
                <w:between w:val="nil"/>
              </w:pBdr>
              <w:ind w:hanging="2"/>
              <w:rPr>
                <w:b/>
                <w:bCs/>
                <w:color w:val="000000"/>
                <w:lang w:val="en-US"/>
              </w:rPr>
            </w:pPr>
            <w:r w:rsidRPr="00471AB9">
              <w:rPr>
                <w:b/>
                <w:bCs/>
                <w:lang w:val="en-US"/>
              </w:rPr>
              <w:t>Original items</w:t>
            </w:r>
          </w:p>
        </w:tc>
        <w:tc>
          <w:tcPr>
            <w:tcW w:w="5100" w:type="dxa"/>
            <w:shd w:val="clear" w:color="auto" w:fill="D9EAD3"/>
            <w:vAlign w:val="center"/>
          </w:tcPr>
          <w:p w14:paraId="4729EC9A" w14:textId="77777777" w:rsidR="00776E36" w:rsidRPr="00471AB9" w:rsidRDefault="00776E36" w:rsidP="00EB0FED">
            <w:pPr>
              <w:ind w:hanging="2"/>
              <w:rPr>
                <w:b/>
                <w:bCs/>
                <w:color w:val="000000"/>
                <w:lang w:val="en-US"/>
              </w:rPr>
            </w:pPr>
            <w:r w:rsidRPr="00471AB9">
              <w:rPr>
                <w:b/>
                <w:bCs/>
                <w:lang w:val="en-US"/>
              </w:rPr>
              <w:t>Item description and modifications</w:t>
            </w:r>
          </w:p>
        </w:tc>
        <w:tc>
          <w:tcPr>
            <w:tcW w:w="3090" w:type="dxa"/>
            <w:vAlign w:val="center"/>
          </w:tcPr>
          <w:p w14:paraId="2E66B134" w14:textId="77777777" w:rsidR="00776E36" w:rsidRPr="00471AB9" w:rsidRDefault="00776E36" w:rsidP="00EB0FED">
            <w:pPr>
              <w:pBdr>
                <w:top w:val="nil"/>
                <w:left w:val="nil"/>
                <w:bottom w:val="nil"/>
                <w:right w:val="nil"/>
                <w:between w:val="nil"/>
              </w:pBdr>
              <w:ind w:hanging="2"/>
              <w:rPr>
                <w:b/>
                <w:bCs/>
                <w:lang w:val="en-US"/>
              </w:rPr>
            </w:pPr>
            <w:r w:rsidRPr="00471AB9">
              <w:rPr>
                <w:b/>
                <w:bCs/>
                <w:lang w:val="en-US"/>
              </w:rPr>
              <w:t>Reasons for modifications</w:t>
            </w:r>
          </w:p>
        </w:tc>
        <w:tc>
          <w:tcPr>
            <w:tcW w:w="1275" w:type="dxa"/>
          </w:tcPr>
          <w:p w14:paraId="34A8E8E4" w14:textId="77777777" w:rsidR="00776E36" w:rsidRPr="00471AB9" w:rsidRDefault="00776E36" w:rsidP="00EB0FED">
            <w:pPr>
              <w:pBdr>
                <w:top w:val="nil"/>
                <w:left w:val="nil"/>
                <w:bottom w:val="nil"/>
                <w:right w:val="nil"/>
                <w:between w:val="nil"/>
              </w:pBdr>
              <w:ind w:hanging="2"/>
              <w:rPr>
                <w:b/>
                <w:bCs/>
                <w:color w:val="000000"/>
                <w:lang w:val="en-US"/>
              </w:rPr>
            </w:pPr>
            <w:r w:rsidRPr="00471AB9">
              <w:rPr>
                <w:b/>
                <w:bCs/>
                <w:color w:val="000000"/>
                <w:lang w:val="en-US"/>
              </w:rPr>
              <w:t>Response options</w:t>
            </w:r>
          </w:p>
        </w:tc>
      </w:tr>
      <w:tr w:rsidR="00776E36" w:rsidRPr="00FE213E" w14:paraId="56481453" w14:textId="77777777" w:rsidTr="00EB0FED">
        <w:tc>
          <w:tcPr>
            <w:tcW w:w="14160" w:type="dxa"/>
            <w:gridSpan w:val="4"/>
          </w:tcPr>
          <w:p w14:paraId="1601989A" w14:textId="77777777" w:rsidR="00776E36" w:rsidRPr="00471AB9" w:rsidRDefault="00776E36" w:rsidP="00EB0FED">
            <w:pPr>
              <w:pBdr>
                <w:top w:val="nil"/>
                <w:left w:val="nil"/>
                <w:bottom w:val="nil"/>
                <w:right w:val="nil"/>
                <w:between w:val="nil"/>
              </w:pBdr>
              <w:ind w:hanging="2"/>
              <w:rPr>
                <w:b/>
                <w:bCs/>
                <w:color w:val="000000"/>
                <w:lang w:val="en-US"/>
              </w:rPr>
            </w:pPr>
            <w:r w:rsidRPr="00471AB9">
              <w:rPr>
                <w:b/>
                <w:bCs/>
                <w:color w:val="000000"/>
                <w:lang w:val="en-US"/>
              </w:rPr>
              <w:t>Items selected from A MeaSurement Tool to Assess systematic Reviews (AMSTAR2)</w:t>
            </w:r>
          </w:p>
        </w:tc>
      </w:tr>
      <w:tr w:rsidR="00776E36" w14:paraId="4179B88B" w14:textId="77777777" w:rsidTr="00EB0FED">
        <w:tc>
          <w:tcPr>
            <w:tcW w:w="4695" w:type="dxa"/>
          </w:tcPr>
          <w:p w14:paraId="26409FD4" w14:textId="77777777" w:rsidR="00776E36" w:rsidRPr="00471AB9" w:rsidRDefault="00776E36" w:rsidP="00EB0FED">
            <w:pPr>
              <w:pBdr>
                <w:top w:val="nil"/>
                <w:left w:val="nil"/>
                <w:bottom w:val="nil"/>
                <w:right w:val="nil"/>
                <w:between w:val="nil"/>
              </w:pBdr>
              <w:ind w:hanging="2"/>
              <w:rPr>
                <w:color w:val="000000"/>
                <w:highlight w:val="yellow"/>
                <w:lang w:val="en-US"/>
              </w:rPr>
            </w:pPr>
            <w:r w:rsidRPr="00471AB9">
              <w:rPr>
                <w:color w:val="000000"/>
                <w:lang w:val="en-US"/>
              </w:rPr>
              <w:t>Item 2: Did the report of the review contain an explicit statement that the review methods were established prior to the conduct of the review and did the report justify any significant deviations from the protocol?</w:t>
            </w:r>
          </w:p>
        </w:tc>
        <w:tc>
          <w:tcPr>
            <w:tcW w:w="5100" w:type="dxa"/>
            <w:shd w:val="clear" w:color="auto" w:fill="D9EAD3"/>
          </w:tcPr>
          <w:p w14:paraId="18403C2B" w14:textId="77777777" w:rsidR="00776E36" w:rsidRPr="00471AB9" w:rsidRDefault="00776E36" w:rsidP="00EB0FED">
            <w:pPr>
              <w:rPr>
                <w:lang w:val="en-US"/>
              </w:rPr>
            </w:pPr>
            <w:r w:rsidRPr="00471AB9">
              <w:rPr>
                <w:b/>
                <w:bCs/>
                <w:lang w:val="en-US"/>
              </w:rPr>
              <w:t>For Yes</w:t>
            </w:r>
            <w:r w:rsidRPr="00471AB9">
              <w:rPr>
                <w:lang w:val="en-US"/>
              </w:rPr>
              <w:t xml:space="preserve">: As for partial yes, plus the protocol should be registered and should also have specified: </w:t>
            </w:r>
          </w:p>
          <w:p w14:paraId="73510147" w14:textId="77777777" w:rsidR="00776E36" w:rsidRPr="00471AB9" w:rsidRDefault="00776E36" w:rsidP="00776E36">
            <w:pPr>
              <w:pStyle w:val="Listenabsatz"/>
              <w:numPr>
                <w:ilvl w:val="0"/>
                <w:numId w:val="2"/>
              </w:numPr>
              <w:suppressAutoHyphens/>
              <w:textDirection w:val="btLr"/>
              <w:textAlignment w:val="top"/>
              <w:outlineLvl w:val="0"/>
              <w:rPr>
                <w:lang w:val="en-US"/>
              </w:rPr>
            </w:pPr>
            <w:bookmarkStart w:id="2" w:name="_Toc180417135"/>
            <w:r w:rsidRPr="00471AB9">
              <w:rPr>
                <w:lang w:val="en-US"/>
              </w:rPr>
              <w:t>a meta-analysis/synthesis plan, if appropriate, and</w:t>
            </w:r>
            <w:bookmarkEnd w:id="2"/>
            <w:r w:rsidRPr="00471AB9">
              <w:rPr>
                <w:lang w:val="en-US"/>
              </w:rPr>
              <w:t xml:space="preserve"> </w:t>
            </w:r>
          </w:p>
          <w:p w14:paraId="05AB01D3" w14:textId="77777777" w:rsidR="00776E36" w:rsidRPr="00471AB9" w:rsidRDefault="00776E36" w:rsidP="00776E36">
            <w:pPr>
              <w:pStyle w:val="Listenabsatz"/>
              <w:numPr>
                <w:ilvl w:val="0"/>
                <w:numId w:val="2"/>
              </w:numPr>
              <w:suppressAutoHyphens/>
              <w:textDirection w:val="btLr"/>
              <w:textAlignment w:val="top"/>
              <w:outlineLvl w:val="0"/>
              <w:rPr>
                <w:lang w:val="en-US"/>
              </w:rPr>
            </w:pPr>
            <w:bookmarkStart w:id="3" w:name="_Toc180417136"/>
            <w:r w:rsidRPr="00471AB9">
              <w:rPr>
                <w:lang w:val="en-US"/>
              </w:rPr>
              <w:t>a plan for investigating causes of heterogeneity</w:t>
            </w:r>
            <w:bookmarkEnd w:id="3"/>
            <w:r w:rsidRPr="00471AB9">
              <w:rPr>
                <w:lang w:val="en-US"/>
              </w:rPr>
              <w:t xml:space="preserve"> </w:t>
            </w:r>
          </w:p>
          <w:p w14:paraId="0C71A70A" w14:textId="77777777" w:rsidR="00776E36" w:rsidRPr="00471AB9" w:rsidRDefault="00776E36" w:rsidP="00776E36">
            <w:pPr>
              <w:pStyle w:val="Listenabsatz"/>
              <w:numPr>
                <w:ilvl w:val="0"/>
                <w:numId w:val="2"/>
              </w:numPr>
              <w:suppressAutoHyphens/>
              <w:textDirection w:val="btLr"/>
              <w:textAlignment w:val="top"/>
              <w:outlineLvl w:val="0"/>
              <w:rPr>
                <w:lang w:val="en-US"/>
              </w:rPr>
            </w:pPr>
            <w:bookmarkStart w:id="4" w:name="_Toc180417137"/>
            <w:r w:rsidRPr="00471AB9">
              <w:rPr>
                <w:lang w:val="en-US"/>
              </w:rPr>
              <w:t>justification for any deviations from the protocol</w:t>
            </w:r>
            <w:bookmarkEnd w:id="4"/>
          </w:p>
          <w:p w14:paraId="7F21E4A0" w14:textId="77777777" w:rsidR="00776E36" w:rsidRPr="00471AB9" w:rsidRDefault="00776E36" w:rsidP="00EB0FED">
            <w:pPr>
              <w:rPr>
                <w:lang w:val="en-US"/>
              </w:rPr>
            </w:pPr>
          </w:p>
          <w:p w14:paraId="524CBE97" w14:textId="77777777" w:rsidR="00776E36" w:rsidRPr="00471AB9" w:rsidRDefault="00776E36" w:rsidP="00EB0FED">
            <w:pPr>
              <w:ind w:hanging="2"/>
              <w:rPr>
                <w:lang w:val="en-US"/>
              </w:rPr>
            </w:pPr>
            <w:r w:rsidRPr="00471AB9">
              <w:rPr>
                <w:b/>
                <w:bCs/>
                <w:lang w:val="en-US"/>
              </w:rPr>
              <w:t>For Partial Yes:</w:t>
            </w:r>
            <w:r w:rsidRPr="00471AB9">
              <w:rPr>
                <w:lang w:val="en-US"/>
              </w:rPr>
              <w:t xml:space="preserve"> The authors state that they had a written protocol or guide that included ALL the following: </w:t>
            </w:r>
          </w:p>
          <w:p w14:paraId="6538996B" w14:textId="77777777" w:rsidR="00776E36" w:rsidRPr="00471AB9" w:rsidRDefault="00776E36" w:rsidP="00776E36">
            <w:pPr>
              <w:pStyle w:val="Listenabsatz"/>
              <w:numPr>
                <w:ilvl w:val="0"/>
                <w:numId w:val="1"/>
              </w:numPr>
              <w:suppressAutoHyphens/>
              <w:textDirection w:val="btLr"/>
              <w:textAlignment w:val="top"/>
              <w:outlineLvl w:val="0"/>
              <w:rPr>
                <w:lang w:val="en-US"/>
              </w:rPr>
            </w:pPr>
            <w:bookmarkStart w:id="5" w:name="_Toc180416424"/>
            <w:bookmarkStart w:id="6" w:name="_Toc180417138"/>
            <w:r w:rsidRPr="00471AB9">
              <w:rPr>
                <w:lang w:val="en-US"/>
              </w:rPr>
              <w:t>review question(s)</w:t>
            </w:r>
            <w:bookmarkEnd w:id="5"/>
            <w:bookmarkEnd w:id="6"/>
          </w:p>
          <w:p w14:paraId="476293A9" w14:textId="77777777" w:rsidR="00776E36" w:rsidRPr="00471AB9" w:rsidRDefault="00776E36" w:rsidP="00776E36">
            <w:pPr>
              <w:pStyle w:val="Listenabsatz"/>
              <w:numPr>
                <w:ilvl w:val="0"/>
                <w:numId w:val="1"/>
              </w:numPr>
              <w:suppressAutoHyphens/>
              <w:textDirection w:val="btLr"/>
              <w:textAlignment w:val="top"/>
              <w:outlineLvl w:val="0"/>
              <w:rPr>
                <w:lang w:val="en-US"/>
              </w:rPr>
            </w:pPr>
            <w:bookmarkStart w:id="7" w:name="_Toc180416425"/>
            <w:bookmarkStart w:id="8" w:name="_Toc180417139"/>
            <w:r w:rsidRPr="00471AB9">
              <w:rPr>
                <w:lang w:val="en-US"/>
              </w:rPr>
              <w:t>a search strategy</w:t>
            </w:r>
            <w:bookmarkEnd w:id="7"/>
            <w:bookmarkEnd w:id="8"/>
          </w:p>
          <w:p w14:paraId="2BC7828D" w14:textId="77777777" w:rsidR="00776E36" w:rsidRPr="00471AB9" w:rsidRDefault="00776E36" w:rsidP="00776E36">
            <w:pPr>
              <w:pStyle w:val="Listenabsatz"/>
              <w:numPr>
                <w:ilvl w:val="0"/>
                <w:numId w:val="1"/>
              </w:numPr>
              <w:suppressAutoHyphens/>
              <w:textDirection w:val="btLr"/>
              <w:textAlignment w:val="top"/>
              <w:outlineLvl w:val="0"/>
              <w:rPr>
                <w:lang w:val="en-US"/>
              </w:rPr>
            </w:pPr>
            <w:bookmarkStart w:id="9" w:name="_Toc180416426"/>
            <w:bookmarkStart w:id="10" w:name="_Toc180417140"/>
            <w:r w:rsidRPr="00471AB9">
              <w:rPr>
                <w:lang w:val="en-US"/>
              </w:rPr>
              <w:t>inclusion/exclusion criteria</w:t>
            </w:r>
            <w:bookmarkEnd w:id="9"/>
            <w:bookmarkEnd w:id="10"/>
            <w:r w:rsidRPr="00471AB9">
              <w:rPr>
                <w:lang w:val="en-US"/>
              </w:rPr>
              <w:t xml:space="preserve"> </w:t>
            </w:r>
          </w:p>
          <w:p w14:paraId="1FE831FE" w14:textId="77777777" w:rsidR="00776E36" w:rsidRPr="00471AB9" w:rsidRDefault="00776E36" w:rsidP="00776E36">
            <w:pPr>
              <w:pStyle w:val="Listenabsatz"/>
              <w:numPr>
                <w:ilvl w:val="0"/>
                <w:numId w:val="1"/>
              </w:numPr>
              <w:suppressAutoHyphens/>
              <w:textDirection w:val="btLr"/>
              <w:textAlignment w:val="top"/>
              <w:outlineLvl w:val="0"/>
              <w:rPr>
                <w:lang w:val="en-US"/>
              </w:rPr>
            </w:pPr>
            <w:bookmarkStart w:id="11" w:name="_Toc180416427"/>
            <w:bookmarkStart w:id="12" w:name="_Toc180417141"/>
            <w:r w:rsidRPr="00471AB9">
              <w:rPr>
                <w:lang w:val="en-US"/>
              </w:rPr>
              <w:t>a risk of bias assessment</w:t>
            </w:r>
            <w:bookmarkEnd w:id="11"/>
            <w:bookmarkEnd w:id="12"/>
          </w:p>
          <w:p w14:paraId="29D29DCA" w14:textId="77777777" w:rsidR="00776E36" w:rsidRPr="00471AB9" w:rsidRDefault="00776E36" w:rsidP="00EB0FED">
            <w:pPr>
              <w:rPr>
                <w:b/>
                <w:bCs/>
                <w:lang w:val="en-US"/>
              </w:rPr>
            </w:pPr>
          </w:p>
          <w:p w14:paraId="0FFC10EC" w14:textId="77777777" w:rsidR="00776E36" w:rsidRPr="00471AB9" w:rsidRDefault="00776E36" w:rsidP="00EB0FED">
            <w:pPr>
              <w:rPr>
                <w:b/>
                <w:bCs/>
                <w:lang w:val="en-US"/>
              </w:rPr>
            </w:pPr>
            <w:r w:rsidRPr="00471AB9">
              <w:rPr>
                <w:b/>
                <w:bCs/>
                <w:lang w:val="en-US"/>
              </w:rPr>
              <w:t>Not fulfilled</w:t>
            </w:r>
          </w:p>
        </w:tc>
        <w:tc>
          <w:tcPr>
            <w:tcW w:w="3090" w:type="dxa"/>
          </w:tcPr>
          <w:p w14:paraId="5421EC99" w14:textId="77777777" w:rsidR="00776E36" w:rsidRPr="00471AB9" w:rsidRDefault="00776E36" w:rsidP="00EB0FED">
            <w:pPr>
              <w:pBdr>
                <w:top w:val="nil"/>
                <w:left w:val="nil"/>
                <w:bottom w:val="nil"/>
                <w:right w:val="nil"/>
                <w:between w:val="nil"/>
              </w:pBdr>
              <w:ind w:hanging="2"/>
              <w:rPr>
                <w:lang w:val="en-US"/>
              </w:rPr>
            </w:pPr>
            <w:r w:rsidRPr="00471AB9">
              <w:rPr>
                <w:lang w:val="en-US"/>
              </w:rPr>
              <w:t>Not modified</w:t>
            </w:r>
          </w:p>
          <w:p w14:paraId="347E92A2" w14:textId="77777777" w:rsidR="00776E36" w:rsidRPr="00471AB9" w:rsidRDefault="00776E36" w:rsidP="00EB0FED">
            <w:pPr>
              <w:pBdr>
                <w:top w:val="nil"/>
                <w:left w:val="nil"/>
                <w:bottom w:val="nil"/>
                <w:right w:val="nil"/>
                <w:between w:val="nil"/>
              </w:pBdr>
              <w:ind w:hanging="2"/>
              <w:rPr>
                <w:color w:val="4F81BD"/>
                <w:lang w:val="en-US"/>
              </w:rPr>
            </w:pPr>
          </w:p>
        </w:tc>
        <w:tc>
          <w:tcPr>
            <w:tcW w:w="1275" w:type="dxa"/>
          </w:tcPr>
          <w:p w14:paraId="76CC1DA6" w14:textId="77777777" w:rsidR="00776E36" w:rsidRPr="00471AB9" w:rsidRDefault="00776E36" w:rsidP="00EB0FED">
            <w:pPr>
              <w:pBdr>
                <w:top w:val="nil"/>
                <w:left w:val="nil"/>
                <w:bottom w:val="nil"/>
                <w:right w:val="nil"/>
                <w:between w:val="nil"/>
              </w:pBdr>
              <w:ind w:hanging="2"/>
              <w:rPr>
                <w:lang w:val="en-US"/>
              </w:rPr>
            </w:pPr>
          </w:p>
          <w:p w14:paraId="0F9A707B" w14:textId="7C63FF2B" w:rsidR="00776E36" w:rsidRPr="00471AB9" w:rsidRDefault="00000000" w:rsidP="00EB0FED">
            <w:pPr>
              <w:pBdr>
                <w:top w:val="nil"/>
                <w:left w:val="nil"/>
                <w:bottom w:val="nil"/>
                <w:right w:val="nil"/>
                <w:between w:val="nil"/>
              </w:pBdr>
              <w:ind w:hanging="2"/>
              <w:rPr>
                <w:color w:val="000000"/>
                <w:lang w:val="en-US"/>
              </w:rPr>
            </w:pPr>
            <w:sdt>
              <w:sdtPr>
                <w:rPr>
                  <w:lang w:val="en-US"/>
                </w:rPr>
                <w:tag w:val="goog_rdk_0"/>
                <w:id w:val="-1041890726"/>
              </w:sdtPr>
              <w:sdtContent>
                <w:r w:rsidR="00F5343A" w:rsidRPr="00F5343A">
                  <w:rPr>
                    <w:rFonts w:eastAsia="Arial Unicode MS"/>
                    <w:color w:val="000000"/>
                    <w:lang w:val="en-US"/>
                  </w:rPr>
                  <w:t>1</w:t>
                </w:r>
              </w:sdtContent>
            </w:sdt>
          </w:p>
          <w:p w14:paraId="32D9C5DF" w14:textId="77777777" w:rsidR="00776E36" w:rsidRPr="00471AB9" w:rsidRDefault="00776E36" w:rsidP="00EB0FED">
            <w:pPr>
              <w:pBdr>
                <w:top w:val="nil"/>
                <w:left w:val="nil"/>
                <w:bottom w:val="nil"/>
                <w:right w:val="nil"/>
                <w:between w:val="nil"/>
              </w:pBdr>
              <w:ind w:hanging="2"/>
              <w:rPr>
                <w:color w:val="000000"/>
                <w:lang w:val="en-US"/>
              </w:rPr>
            </w:pPr>
          </w:p>
          <w:sdt>
            <w:sdtPr>
              <w:rPr>
                <w:lang w:val="en-US"/>
              </w:rPr>
              <w:tag w:val="goog_rdk_1"/>
              <w:id w:val="2046331541"/>
            </w:sdtPr>
            <w:sdtContent>
              <w:p w14:paraId="6788D5C6" w14:textId="77777777" w:rsidR="00776E36" w:rsidRPr="00471AB9" w:rsidRDefault="00776E36" w:rsidP="00EB0FED">
                <w:pPr>
                  <w:pBdr>
                    <w:top w:val="nil"/>
                    <w:left w:val="nil"/>
                    <w:bottom w:val="nil"/>
                    <w:right w:val="nil"/>
                    <w:between w:val="nil"/>
                  </w:pBdr>
                  <w:ind w:hanging="2"/>
                  <w:rPr>
                    <w:rFonts w:ascii="Arial Unicode MS" w:eastAsia="Arial Unicode MS" w:hAnsi="Arial Unicode MS" w:cs="Arial Unicode MS"/>
                    <w:color w:val="000000"/>
                    <w:lang w:val="en-US"/>
                  </w:rPr>
                </w:pPr>
              </w:p>
              <w:p w14:paraId="077DFE00" w14:textId="77777777" w:rsidR="00776E36" w:rsidRPr="00471AB9" w:rsidRDefault="00000000" w:rsidP="00EB0FED">
                <w:pPr>
                  <w:pBdr>
                    <w:top w:val="nil"/>
                    <w:left w:val="nil"/>
                    <w:bottom w:val="nil"/>
                    <w:right w:val="nil"/>
                    <w:between w:val="nil"/>
                  </w:pBdr>
                  <w:ind w:hanging="2"/>
                  <w:rPr>
                    <w:color w:val="000000"/>
                    <w:lang w:val="en-US"/>
                  </w:rPr>
                </w:pPr>
              </w:p>
            </w:sdtContent>
          </w:sdt>
          <w:p w14:paraId="0785FD27" w14:textId="77777777" w:rsidR="00776E36" w:rsidRPr="00471AB9" w:rsidRDefault="00776E36" w:rsidP="00EB0FED">
            <w:pPr>
              <w:pBdr>
                <w:top w:val="nil"/>
                <w:left w:val="nil"/>
                <w:bottom w:val="nil"/>
                <w:right w:val="nil"/>
                <w:between w:val="nil"/>
              </w:pBdr>
              <w:ind w:hanging="2"/>
              <w:rPr>
                <w:color w:val="000000"/>
                <w:lang w:val="en-US"/>
              </w:rPr>
            </w:pPr>
          </w:p>
          <w:p w14:paraId="3A4D68A8" w14:textId="77777777" w:rsidR="00776E36" w:rsidRPr="00471AB9" w:rsidRDefault="00776E36" w:rsidP="00EB0FED">
            <w:pPr>
              <w:pBdr>
                <w:top w:val="nil"/>
                <w:left w:val="nil"/>
                <w:bottom w:val="nil"/>
                <w:right w:val="nil"/>
                <w:between w:val="nil"/>
              </w:pBdr>
              <w:rPr>
                <w:color w:val="000000"/>
                <w:lang w:val="en-US"/>
              </w:rPr>
            </w:pPr>
            <w:r w:rsidRPr="00471AB9">
              <w:rPr>
                <w:color w:val="000000"/>
                <w:lang w:val="en-US"/>
              </w:rPr>
              <w:t>0,5</w:t>
            </w:r>
          </w:p>
          <w:p w14:paraId="46B4C44E" w14:textId="77777777" w:rsidR="00776E36" w:rsidRPr="00471AB9" w:rsidRDefault="00776E36" w:rsidP="00EB0FED">
            <w:pPr>
              <w:pBdr>
                <w:top w:val="nil"/>
                <w:left w:val="nil"/>
                <w:bottom w:val="nil"/>
                <w:right w:val="nil"/>
                <w:between w:val="nil"/>
              </w:pBdr>
              <w:ind w:hanging="2"/>
              <w:rPr>
                <w:color w:val="000000"/>
                <w:lang w:val="en-US"/>
              </w:rPr>
            </w:pPr>
          </w:p>
          <w:p w14:paraId="1FDBC4EC" w14:textId="77777777" w:rsidR="00776E36" w:rsidRPr="00471AB9" w:rsidRDefault="00776E36" w:rsidP="00EB0FED">
            <w:pPr>
              <w:pBdr>
                <w:top w:val="nil"/>
                <w:left w:val="nil"/>
                <w:bottom w:val="nil"/>
                <w:right w:val="nil"/>
                <w:between w:val="nil"/>
              </w:pBdr>
              <w:ind w:hanging="2"/>
              <w:rPr>
                <w:color w:val="000000"/>
                <w:lang w:val="en-US"/>
              </w:rPr>
            </w:pPr>
          </w:p>
          <w:p w14:paraId="4D1E4A61" w14:textId="77777777" w:rsidR="00776E36" w:rsidRPr="00471AB9" w:rsidRDefault="00776E36" w:rsidP="00EB0FED">
            <w:pPr>
              <w:pBdr>
                <w:top w:val="nil"/>
                <w:left w:val="nil"/>
                <w:bottom w:val="nil"/>
                <w:right w:val="nil"/>
                <w:between w:val="nil"/>
              </w:pBdr>
              <w:ind w:hanging="2"/>
              <w:rPr>
                <w:color w:val="000000"/>
                <w:lang w:val="en-US"/>
              </w:rPr>
            </w:pPr>
          </w:p>
          <w:p w14:paraId="1E18515E" w14:textId="77777777" w:rsidR="00776E36" w:rsidRPr="00471AB9" w:rsidRDefault="00776E36" w:rsidP="00EB0FED">
            <w:pPr>
              <w:pBdr>
                <w:top w:val="nil"/>
                <w:left w:val="nil"/>
                <w:bottom w:val="nil"/>
                <w:right w:val="nil"/>
                <w:between w:val="nil"/>
              </w:pBdr>
              <w:ind w:hanging="2"/>
              <w:rPr>
                <w:color w:val="000000"/>
                <w:lang w:val="en-US"/>
              </w:rPr>
            </w:pPr>
          </w:p>
          <w:p w14:paraId="25F64CBB" w14:textId="77777777" w:rsidR="00776E36" w:rsidRPr="00471AB9" w:rsidRDefault="00776E36" w:rsidP="00EB0FED">
            <w:pPr>
              <w:pBdr>
                <w:top w:val="nil"/>
                <w:left w:val="nil"/>
                <w:bottom w:val="nil"/>
                <w:right w:val="nil"/>
                <w:between w:val="nil"/>
              </w:pBdr>
              <w:ind w:hanging="2"/>
              <w:rPr>
                <w:color w:val="000000"/>
                <w:lang w:val="en-US"/>
              </w:rPr>
            </w:pPr>
          </w:p>
          <w:p w14:paraId="74EA63A5" w14:textId="77777777" w:rsidR="00776E36" w:rsidRPr="00471AB9" w:rsidRDefault="00776E36" w:rsidP="00EB0FED">
            <w:pPr>
              <w:pBdr>
                <w:top w:val="nil"/>
                <w:left w:val="nil"/>
                <w:bottom w:val="nil"/>
                <w:right w:val="nil"/>
                <w:between w:val="nil"/>
              </w:pBdr>
              <w:ind w:hanging="2"/>
              <w:rPr>
                <w:color w:val="000000"/>
                <w:lang w:val="en-US"/>
              </w:rPr>
            </w:pPr>
          </w:p>
          <w:p w14:paraId="5EFD963E"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0</w:t>
            </w:r>
          </w:p>
        </w:tc>
      </w:tr>
      <w:tr w:rsidR="00776E36" w14:paraId="0AC95D44" w14:textId="77777777" w:rsidTr="00EB0FED">
        <w:tc>
          <w:tcPr>
            <w:tcW w:w="4695" w:type="dxa"/>
          </w:tcPr>
          <w:p w14:paraId="75A9752C" w14:textId="77777777" w:rsidR="00776E36" w:rsidRPr="00471AB9" w:rsidRDefault="00776E36" w:rsidP="00EB0FED">
            <w:pPr>
              <w:pBdr>
                <w:top w:val="nil"/>
                <w:left w:val="nil"/>
                <w:bottom w:val="nil"/>
                <w:right w:val="nil"/>
                <w:between w:val="nil"/>
              </w:pBdr>
              <w:ind w:hanging="2"/>
              <w:rPr>
                <w:color w:val="000000"/>
                <w:highlight w:val="yellow"/>
                <w:lang w:val="en-US"/>
              </w:rPr>
            </w:pPr>
            <w:r w:rsidRPr="00471AB9">
              <w:rPr>
                <w:color w:val="000000"/>
                <w:lang w:val="en-US"/>
              </w:rPr>
              <w:t xml:space="preserve">Item 4:  Did the review authors use a comprehensive literature search strategy? </w:t>
            </w:r>
          </w:p>
        </w:tc>
        <w:tc>
          <w:tcPr>
            <w:tcW w:w="5100" w:type="dxa"/>
            <w:shd w:val="clear" w:color="auto" w:fill="D9EAD3"/>
          </w:tcPr>
          <w:p w14:paraId="01012089" w14:textId="77777777" w:rsidR="00776E36" w:rsidRPr="00471AB9" w:rsidRDefault="00776E36" w:rsidP="00EB0FED">
            <w:pPr>
              <w:pBdr>
                <w:top w:val="nil"/>
                <w:left w:val="nil"/>
                <w:bottom w:val="nil"/>
                <w:right w:val="nil"/>
                <w:between w:val="nil"/>
              </w:pBdr>
              <w:rPr>
                <w:b/>
                <w:bCs/>
                <w:color w:val="000000"/>
                <w:lang w:val="en-US"/>
              </w:rPr>
            </w:pPr>
            <w:r w:rsidRPr="00471AB9">
              <w:rPr>
                <w:b/>
                <w:bCs/>
                <w:color w:val="000000"/>
                <w:lang w:val="en-US"/>
              </w:rPr>
              <w:t xml:space="preserve">For Yes, should also have (all the following): </w:t>
            </w:r>
          </w:p>
          <w:p w14:paraId="2349CB83" w14:textId="77777777" w:rsidR="00776E36" w:rsidRPr="00471AB9" w:rsidRDefault="00776E36" w:rsidP="00776E36">
            <w:pPr>
              <w:pStyle w:val="Listenabsatz"/>
              <w:numPr>
                <w:ilvl w:val="0"/>
                <w:numId w:val="9"/>
              </w:numPr>
              <w:pBdr>
                <w:top w:val="nil"/>
                <w:left w:val="nil"/>
                <w:bottom w:val="nil"/>
                <w:right w:val="nil"/>
                <w:between w:val="nil"/>
              </w:pBdr>
              <w:suppressAutoHyphens/>
              <w:textDirection w:val="btLr"/>
              <w:textAlignment w:val="top"/>
              <w:outlineLvl w:val="0"/>
              <w:rPr>
                <w:color w:val="000000"/>
                <w:lang w:val="en-US"/>
              </w:rPr>
            </w:pPr>
            <w:bookmarkStart w:id="13" w:name="_Toc180416428"/>
            <w:bookmarkStart w:id="14" w:name="_Toc180417142"/>
            <w:r w:rsidRPr="00471AB9">
              <w:rPr>
                <w:color w:val="000000"/>
                <w:lang w:val="en-US"/>
              </w:rPr>
              <w:t>searched the reference lists / bibliographies of included studies</w:t>
            </w:r>
            <w:bookmarkEnd w:id="13"/>
            <w:bookmarkEnd w:id="14"/>
            <w:r w:rsidRPr="00471AB9">
              <w:rPr>
                <w:color w:val="000000"/>
                <w:lang w:val="en-US"/>
              </w:rPr>
              <w:t xml:space="preserve"> </w:t>
            </w:r>
          </w:p>
          <w:p w14:paraId="61112CB7" w14:textId="77777777" w:rsidR="00776E36" w:rsidRPr="00471AB9" w:rsidRDefault="00776E36" w:rsidP="00776E36">
            <w:pPr>
              <w:pStyle w:val="Listenabsatz"/>
              <w:numPr>
                <w:ilvl w:val="0"/>
                <w:numId w:val="9"/>
              </w:numPr>
              <w:pBdr>
                <w:top w:val="nil"/>
                <w:left w:val="nil"/>
                <w:bottom w:val="nil"/>
                <w:right w:val="nil"/>
                <w:between w:val="nil"/>
              </w:pBdr>
              <w:suppressAutoHyphens/>
              <w:textDirection w:val="btLr"/>
              <w:textAlignment w:val="top"/>
              <w:outlineLvl w:val="0"/>
              <w:rPr>
                <w:color w:val="000000"/>
                <w:lang w:val="en-US"/>
              </w:rPr>
            </w:pPr>
            <w:bookmarkStart w:id="15" w:name="_Toc180416429"/>
            <w:bookmarkStart w:id="16" w:name="_Toc180417143"/>
            <w:r w:rsidRPr="00471AB9">
              <w:rPr>
                <w:color w:val="000000"/>
                <w:lang w:val="en-US"/>
              </w:rPr>
              <w:t>If applicable: searched trial/study registries</w:t>
            </w:r>
            <w:bookmarkEnd w:id="15"/>
            <w:bookmarkEnd w:id="16"/>
            <w:r w:rsidRPr="00471AB9">
              <w:rPr>
                <w:color w:val="000000"/>
                <w:lang w:val="en-US"/>
              </w:rPr>
              <w:t xml:space="preserve"> </w:t>
            </w:r>
          </w:p>
          <w:p w14:paraId="6AED62CC" w14:textId="77777777" w:rsidR="00776E36" w:rsidRPr="00471AB9" w:rsidRDefault="00776E36" w:rsidP="00776E36">
            <w:pPr>
              <w:pStyle w:val="Listenabsatz"/>
              <w:numPr>
                <w:ilvl w:val="0"/>
                <w:numId w:val="9"/>
              </w:numPr>
              <w:pBdr>
                <w:top w:val="nil"/>
                <w:left w:val="nil"/>
                <w:bottom w:val="nil"/>
                <w:right w:val="nil"/>
                <w:between w:val="nil"/>
              </w:pBdr>
              <w:suppressAutoHyphens/>
              <w:textDirection w:val="btLr"/>
              <w:textAlignment w:val="top"/>
              <w:outlineLvl w:val="0"/>
              <w:rPr>
                <w:color w:val="000000"/>
                <w:lang w:val="en-US"/>
              </w:rPr>
            </w:pPr>
            <w:bookmarkStart w:id="17" w:name="_Toc180416430"/>
            <w:bookmarkStart w:id="18" w:name="_Toc180417144"/>
            <w:r w:rsidRPr="00471AB9">
              <w:rPr>
                <w:color w:val="000000"/>
                <w:lang w:val="en-US"/>
              </w:rPr>
              <w:lastRenderedPageBreak/>
              <w:t>included/consulted content experts in the field</w:t>
            </w:r>
            <w:bookmarkEnd w:id="17"/>
            <w:bookmarkEnd w:id="18"/>
            <w:r w:rsidRPr="00471AB9">
              <w:rPr>
                <w:color w:val="000000"/>
                <w:lang w:val="en-US"/>
              </w:rPr>
              <w:t xml:space="preserve"> </w:t>
            </w:r>
          </w:p>
          <w:p w14:paraId="2FF42D70" w14:textId="77777777" w:rsidR="00776E36" w:rsidRPr="00471AB9" w:rsidRDefault="00776E36" w:rsidP="00776E36">
            <w:pPr>
              <w:pStyle w:val="Listenabsatz"/>
              <w:numPr>
                <w:ilvl w:val="0"/>
                <w:numId w:val="9"/>
              </w:numPr>
              <w:pBdr>
                <w:top w:val="nil"/>
                <w:left w:val="nil"/>
                <w:bottom w:val="nil"/>
                <w:right w:val="nil"/>
                <w:between w:val="nil"/>
              </w:pBdr>
              <w:suppressAutoHyphens/>
              <w:textDirection w:val="btLr"/>
              <w:textAlignment w:val="top"/>
              <w:outlineLvl w:val="0"/>
              <w:rPr>
                <w:color w:val="000000"/>
                <w:lang w:val="en-US"/>
              </w:rPr>
            </w:pPr>
            <w:bookmarkStart w:id="19" w:name="_Toc180416431"/>
            <w:bookmarkStart w:id="20" w:name="_Toc180417145"/>
            <w:r w:rsidRPr="00471AB9">
              <w:rPr>
                <w:color w:val="000000"/>
                <w:lang w:val="en-US"/>
              </w:rPr>
              <w:t>where relevant, searched for grey literature</w:t>
            </w:r>
            <w:bookmarkEnd w:id="19"/>
            <w:bookmarkEnd w:id="20"/>
            <w:r w:rsidRPr="00471AB9">
              <w:rPr>
                <w:color w:val="000000"/>
                <w:lang w:val="en-US"/>
              </w:rPr>
              <w:t xml:space="preserve"> </w:t>
            </w:r>
          </w:p>
          <w:p w14:paraId="457FE8F2" w14:textId="77777777" w:rsidR="00776E36" w:rsidRPr="00471AB9" w:rsidRDefault="00776E36" w:rsidP="00776E36">
            <w:pPr>
              <w:pStyle w:val="Listenabsatz"/>
              <w:numPr>
                <w:ilvl w:val="0"/>
                <w:numId w:val="9"/>
              </w:numPr>
              <w:pBdr>
                <w:top w:val="nil"/>
                <w:left w:val="nil"/>
                <w:bottom w:val="nil"/>
                <w:right w:val="nil"/>
                <w:between w:val="nil"/>
              </w:pBdr>
              <w:suppressAutoHyphens/>
              <w:textDirection w:val="btLr"/>
              <w:textAlignment w:val="top"/>
              <w:outlineLvl w:val="0"/>
              <w:rPr>
                <w:b/>
                <w:bCs/>
                <w:color w:val="000000"/>
                <w:lang w:val="en-US"/>
              </w:rPr>
            </w:pPr>
            <w:bookmarkStart w:id="21" w:name="_Toc180416432"/>
            <w:bookmarkStart w:id="22" w:name="_Toc180417146"/>
            <w:r w:rsidRPr="00471AB9">
              <w:rPr>
                <w:color w:val="000000"/>
                <w:lang w:val="en-US"/>
              </w:rPr>
              <w:t>conducted search within 24 months of completion of the review</w:t>
            </w:r>
            <w:bookmarkEnd w:id="21"/>
            <w:bookmarkEnd w:id="22"/>
          </w:p>
          <w:p w14:paraId="57185BC9" w14:textId="77777777" w:rsidR="00776E36" w:rsidRPr="00471AB9" w:rsidRDefault="00776E36" w:rsidP="00EB0FED">
            <w:pPr>
              <w:pBdr>
                <w:top w:val="nil"/>
                <w:left w:val="nil"/>
                <w:bottom w:val="nil"/>
                <w:right w:val="nil"/>
                <w:between w:val="nil"/>
              </w:pBdr>
              <w:rPr>
                <w:b/>
                <w:bCs/>
                <w:color w:val="000000"/>
                <w:lang w:val="en-US"/>
              </w:rPr>
            </w:pPr>
          </w:p>
          <w:p w14:paraId="5C861FFC" w14:textId="77777777" w:rsidR="00776E36" w:rsidRPr="00471AB9" w:rsidRDefault="00776E36" w:rsidP="00EB0FED">
            <w:pPr>
              <w:pBdr>
                <w:top w:val="nil"/>
                <w:left w:val="nil"/>
                <w:bottom w:val="nil"/>
                <w:right w:val="nil"/>
                <w:between w:val="nil"/>
              </w:pBdr>
              <w:rPr>
                <w:color w:val="000000"/>
                <w:lang w:val="en-US"/>
              </w:rPr>
            </w:pPr>
            <w:r w:rsidRPr="00471AB9">
              <w:rPr>
                <w:b/>
                <w:bCs/>
                <w:color w:val="000000"/>
                <w:lang w:val="en-US"/>
              </w:rPr>
              <w:t>For Partial Yes (all the following):</w:t>
            </w:r>
          </w:p>
          <w:p w14:paraId="2085EAF4" w14:textId="77777777" w:rsidR="00776E36" w:rsidRPr="00471AB9" w:rsidRDefault="00776E36" w:rsidP="00776E36">
            <w:pPr>
              <w:pStyle w:val="Listenabsatz"/>
              <w:numPr>
                <w:ilvl w:val="0"/>
                <w:numId w:val="10"/>
              </w:numPr>
              <w:pBdr>
                <w:top w:val="nil"/>
                <w:left w:val="nil"/>
                <w:bottom w:val="nil"/>
                <w:right w:val="nil"/>
                <w:between w:val="nil"/>
              </w:pBdr>
              <w:suppressAutoHyphens/>
              <w:textDirection w:val="btLr"/>
              <w:textAlignment w:val="top"/>
              <w:outlineLvl w:val="0"/>
              <w:rPr>
                <w:color w:val="000000"/>
                <w:lang w:val="en-US"/>
              </w:rPr>
            </w:pPr>
            <w:bookmarkStart w:id="23" w:name="_Toc180416433"/>
            <w:bookmarkStart w:id="24" w:name="_Toc180417147"/>
            <w:r w:rsidRPr="00471AB9">
              <w:rPr>
                <w:color w:val="000000"/>
                <w:lang w:val="en-US"/>
              </w:rPr>
              <w:t>searched at least 2 databases (relevant to research question)</w:t>
            </w:r>
            <w:bookmarkEnd w:id="23"/>
            <w:bookmarkEnd w:id="24"/>
            <w:r w:rsidRPr="00471AB9">
              <w:rPr>
                <w:color w:val="000000"/>
                <w:lang w:val="en-US"/>
              </w:rPr>
              <w:t xml:space="preserve"> </w:t>
            </w:r>
          </w:p>
          <w:p w14:paraId="4C935567" w14:textId="77777777" w:rsidR="00776E36" w:rsidRPr="00471AB9" w:rsidRDefault="00776E36" w:rsidP="00776E36">
            <w:pPr>
              <w:pStyle w:val="Listenabsatz"/>
              <w:numPr>
                <w:ilvl w:val="0"/>
                <w:numId w:val="10"/>
              </w:numPr>
              <w:pBdr>
                <w:top w:val="nil"/>
                <w:left w:val="nil"/>
                <w:bottom w:val="nil"/>
                <w:right w:val="nil"/>
                <w:between w:val="nil"/>
              </w:pBdr>
              <w:suppressAutoHyphens/>
              <w:textDirection w:val="btLr"/>
              <w:textAlignment w:val="top"/>
              <w:outlineLvl w:val="0"/>
              <w:rPr>
                <w:color w:val="000000"/>
                <w:lang w:val="en-US"/>
              </w:rPr>
            </w:pPr>
            <w:bookmarkStart w:id="25" w:name="_Toc180416434"/>
            <w:bookmarkStart w:id="26" w:name="_Toc180417148"/>
            <w:r w:rsidRPr="00471AB9">
              <w:rPr>
                <w:color w:val="000000"/>
                <w:lang w:val="en-US"/>
              </w:rPr>
              <w:t>provided key word and/or search strategy</w:t>
            </w:r>
            <w:bookmarkEnd w:id="25"/>
            <w:bookmarkEnd w:id="26"/>
            <w:r w:rsidRPr="00471AB9">
              <w:rPr>
                <w:color w:val="000000"/>
                <w:lang w:val="en-US"/>
              </w:rPr>
              <w:t xml:space="preserve"> </w:t>
            </w:r>
          </w:p>
          <w:p w14:paraId="4B402430" w14:textId="77777777" w:rsidR="00776E36" w:rsidRPr="00471AB9" w:rsidRDefault="00776E36" w:rsidP="00776E36">
            <w:pPr>
              <w:pStyle w:val="Listenabsatz"/>
              <w:numPr>
                <w:ilvl w:val="0"/>
                <w:numId w:val="10"/>
              </w:numPr>
              <w:pBdr>
                <w:top w:val="nil"/>
                <w:left w:val="nil"/>
                <w:bottom w:val="nil"/>
                <w:right w:val="nil"/>
                <w:between w:val="nil"/>
              </w:pBdr>
              <w:suppressAutoHyphens/>
              <w:textDirection w:val="btLr"/>
              <w:textAlignment w:val="top"/>
              <w:outlineLvl w:val="0"/>
              <w:rPr>
                <w:color w:val="000000"/>
                <w:lang w:val="en-US"/>
              </w:rPr>
            </w:pPr>
            <w:bookmarkStart w:id="27" w:name="_Toc180416435"/>
            <w:bookmarkStart w:id="28" w:name="_Toc180417149"/>
            <w:r w:rsidRPr="00471AB9">
              <w:rPr>
                <w:color w:val="000000"/>
                <w:lang w:val="en-US"/>
              </w:rPr>
              <w:t>justified publication restrictions (e.g. language)</w:t>
            </w:r>
            <w:bookmarkEnd w:id="27"/>
            <w:bookmarkEnd w:id="28"/>
          </w:p>
          <w:p w14:paraId="76B9221F" w14:textId="77777777" w:rsidR="00776E36" w:rsidRPr="00471AB9" w:rsidRDefault="00776E36" w:rsidP="00EB0FED">
            <w:pPr>
              <w:pBdr>
                <w:top w:val="nil"/>
                <w:left w:val="nil"/>
                <w:bottom w:val="nil"/>
                <w:right w:val="nil"/>
                <w:between w:val="nil"/>
              </w:pBdr>
              <w:rPr>
                <w:b/>
                <w:bCs/>
                <w:lang w:val="en-US"/>
              </w:rPr>
            </w:pPr>
          </w:p>
          <w:p w14:paraId="375EF38D" w14:textId="77777777" w:rsidR="00776E36" w:rsidRPr="00471AB9" w:rsidRDefault="00776E36" w:rsidP="00EB0FED">
            <w:pPr>
              <w:pBdr>
                <w:top w:val="nil"/>
                <w:left w:val="nil"/>
                <w:bottom w:val="nil"/>
                <w:right w:val="nil"/>
                <w:between w:val="nil"/>
              </w:pBdr>
              <w:rPr>
                <w:b/>
                <w:bCs/>
                <w:color w:val="000000"/>
                <w:lang w:val="en-US"/>
              </w:rPr>
            </w:pPr>
            <w:r w:rsidRPr="00471AB9">
              <w:rPr>
                <w:b/>
                <w:bCs/>
                <w:lang w:val="en-US"/>
              </w:rPr>
              <w:t>Not fulfilled</w:t>
            </w:r>
          </w:p>
        </w:tc>
        <w:tc>
          <w:tcPr>
            <w:tcW w:w="3090" w:type="dxa"/>
          </w:tcPr>
          <w:p w14:paraId="50B23E77" w14:textId="77777777" w:rsidR="00776E36" w:rsidRPr="00471AB9" w:rsidRDefault="00776E36" w:rsidP="00EB0FED">
            <w:pPr>
              <w:pBdr>
                <w:top w:val="nil"/>
                <w:left w:val="nil"/>
                <w:bottom w:val="nil"/>
                <w:right w:val="nil"/>
                <w:between w:val="nil"/>
              </w:pBdr>
              <w:ind w:hanging="2"/>
              <w:rPr>
                <w:color w:val="FF0000"/>
                <w:lang w:val="en-US"/>
              </w:rPr>
            </w:pPr>
            <w:r w:rsidRPr="00471AB9">
              <w:rPr>
                <w:color w:val="FF0000"/>
                <w:lang w:val="en-US"/>
              </w:rPr>
              <w:lastRenderedPageBreak/>
              <w:t>If applicable</w:t>
            </w:r>
            <w:r w:rsidRPr="00471AB9">
              <w:rPr>
                <w:lang w:val="en-US"/>
              </w:rPr>
              <w:t xml:space="preserve">: searched trial/study registries </w:t>
            </w:r>
          </w:p>
          <w:p w14:paraId="611337B1" w14:textId="77777777" w:rsidR="00776E36" w:rsidRPr="00471AB9" w:rsidRDefault="00776E36" w:rsidP="00EB0FED">
            <w:pPr>
              <w:pBdr>
                <w:top w:val="nil"/>
                <w:left w:val="nil"/>
                <w:bottom w:val="nil"/>
                <w:right w:val="nil"/>
                <w:between w:val="nil"/>
              </w:pBdr>
              <w:ind w:hanging="2"/>
              <w:rPr>
                <w:lang w:val="en-US"/>
              </w:rPr>
            </w:pPr>
          </w:p>
        </w:tc>
        <w:tc>
          <w:tcPr>
            <w:tcW w:w="1275" w:type="dxa"/>
          </w:tcPr>
          <w:p w14:paraId="0C5979A7" w14:textId="17A1DF81" w:rsidR="00F5343A" w:rsidRPr="00471AB9" w:rsidRDefault="00000000" w:rsidP="00F5343A">
            <w:pPr>
              <w:pBdr>
                <w:top w:val="nil"/>
                <w:left w:val="nil"/>
                <w:bottom w:val="nil"/>
                <w:right w:val="nil"/>
                <w:between w:val="nil"/>
              </w:pBdr>
              <w:ind w:hanging="2"/>
              <w:rPr>
                <w:color w:val="000000"/>
                <w:lang w:val="en-US"/>
              </w:rPr>
            </w:pPr>
            <w:sdt>
              <w:sdtPr>
                <w:rPr>
                  <w:lang w:val="en-US"/>
                </w:rPr>
                <w:tag w:val="goog_rdk_0"/>
                <w:id w:val="-1819797742"/>
              </w:sdtPr>
              <w:sdtContent/>
            </w:sdt>
            <w:sdt>
              <w:sdtPr>
                <w:rPr>
                  <w:lang w:val="en-US"/>
                </w:rPr>
                <w:tag w:val="goog_rdk_0"/>
                <w:id w:val="1718390059"/>
              </w:sdtPr>
              <w:sdtContent>
                <w:r w:rsidR="00F5343A" w:rsidRPr="00F5343A">
                  <w:rPr>
                    <w:rFonts w:eastAsia="Arial Unicode MS"/>
                    <w:color w:val="000000"/>
                    <w:lang w:val="en-US"/>
                  </w:rPr>
                  <w:t>1</w:t>
                </w:r>
              </w:sdtContent>
            </w:sdt>
          </w:p>
          <w:p w14:paraId="4225FC2E" w14:textId="5F9CA63A" w:rsidR="00776E36" w:rsidRPr="00471AB9" w:rsidRDefault="00776E36" w:rsidP="00EB0FED">
            <w:pPr>
              <w:pBdr>
                <w:top w:val="nil"/>
                <w:left w:val="nil"/>
                <w:bottom w:val="nil"/>
                <w:right w:val="nil"/>
                <w:between w:val="nil"/>
              </w:pBdr>
              <w:ind w:hanging="2"/>
              <w:rPr>
                <w:color w:val="000000"/>
                <w:lang w:val="en-US"/>
              </w:rPr>
            </w:pPr>
          </w:p>
          <w:sdt>
            <w:sdtPr>
              <w:rPr>
                <w:lang w:val="en-US"/>
              </w:rPr>
              <w:tag w:val="goog_rdk_1"/>
              <w:id w:val="1740356577"/>
            </w:sdtPr>
            <w:sdtContent>
              <w:p w14:paraId="46484C0C" w14:textId="77777777" w:rsidR="00776E36" w:rsidRPr="00471AB9" w:rsidRDefault="00776E36" w:rsidP="00EB0FED">
                <w:pPr>
                  <w:pBdr>
                    <w:top w:val="nil"/>
                    <w:left w:val="nil"/>
                    <w:bottom w:val="nil"/>
                    <w:right w:val="nil"/>
                    <w:between w:val="nil"/>
                  </w:pBdr>
                  <w:ind w:hanging="2"/>
                  <w:rPr>
                    <w:rFonts w:ascii="Arial Unicode MS" w:eastAsia="Arial Unicode MS" w:hAnsi="Arial Unicode MS" w:cs="Arial Unicode MS"/>
                    <w:color w:val="000000"/>
                    <w:lang w:val="en-US"/>
                  </w:rPr>
                </w:pPr>
              </w:p>
              <w:p w14:paraId="5E9A524E" w14:textId="77777777" w:rsidR="00776E36" w:rsidRPr="00471AB9" w:rsidRDefault="00000000" w:rsidP="00EB0FED">
                <w:pPr>
                  <w:pBdr>
                    <w:top w:val="nil"/>
                    <w:left w:val="nil"/>
                    <w:bottom w:val="nil"/>
                    <w:right w:val="nil"/>
                    <w:between w:val="nil"/>
                  </w:pBdr>
                  <w:ind w:hanging="2"/>
                  <w:rPr>
                    <w:color w:val="000000"/>
                    <w:lang w:val="en-US"/>
                  </w:rPr>
                </w:pPr>
              </w:p>
            </w:sdtContent>
          </w:sdt>
          <w:p w14:paraId="61547464" w14:textId="77777777" w:rsidR="00776E36" w:rsidRPr="00471AB9" w:rsidRDefault="00776E36" w:rsidP="00EB0FED">
            <w:pPr>
              <w:pBdr>
                <w:top w:val="nil"/>
                <w:left w:val="nil"/>
                <w:bottom w:val="nil"/>
                <w:right w:val="nil"/>
                <w:between w:val="nil"/>
              </w:pBdr>
              <w:ind w:hanging="2"/>
              <w:rPr>
                <w:color w:val="000000"/>
                <w:lang w:val="en-US"/>
              </w:rPr>
            </w:pPr>
          </w:p>
          <w:p w14:paraId="00021C6A" w14:textId="77777777" w:rsidR="00776E36" w:rsidRPr="00471AB9" w:rsidRDefault="00776E36" w:rsidP="00EB0FED">
            <w:pPr>
              <w:pBdr>
                <w:top w:val="nil"/>
                <w:left w:val="nil"/>
                <w:bottom w:val="nil"/>
                <w:right w:val="nil"/>
                <w:between w:val="nil"/>
              </w:pBdr>
              <w:ind w:hanging="2"/>
              <w:rPr>
                <w:color w:val="000000"/>
                <w:lang w:val="en-US"/>
              </w:rPr>
            </w:pPr>
          </w:p>
          <w:p w14:paraId="6C08BA30" w14:textId="77777777" w:rsidR="00776E36" w:rsidRPr="00471AB9" w:rsidRDefault="00776E36" w:rsidP="00EB0FED">
            <w:pPr>
              <w:pBdr>
                <w:top w:val="nil"/>
                <w:left w:val="nil"/>
                <w:bottom w:val="nil"/>
                <w:right w:val="nil"/>
                <w:between w:val="nil"/>
              </w:pBdr>
              <w:rPr>
                <w:color w:val="000000"/>
                <w:lang w:val="en-US"/>
              </w:rPr>
            </w:pPr>
          </w:p>
          <w:p w14:paraId="25DBBFAC" w14:textId="77777777" w:rsidR="00776E36" w:rsidRPr="00471AB9" w:rsidRDefault="00776E36" w:rsidP="00EB0FED">
            <w:pPr>
              <w:pBdr>
                <w:top w:val="nil"/>
                <w:left w:val="nil"/>
                <w:bottom w:val="nil"/>
                <w:right w:val="nil"/>
                <w:between w:val="nil"/>
              </w:pBdr>
              <w:rPr>
                <w:color w:val="000000"/>
                <w:lang w:val="en-US"/>
              </w:rPr>
            </w:pPr>
          </w:p>
          <w:p w14:paraId="7A54F10A" w14:textId="77777777" w:rsidR="00776E36" w:rsidRPr="00471AB9" w:rsidRDefault="00776E36" w:rsidP="00EB0FED">
            <w:pPr>
              <w:pBdr>
                <w:top w:val="nil"/>
                <w:left w:val="nil"/>
                <w:bottom w:val="nil"/>
                <w:right w:val="nil"/>
                <w:between w:val="nil"/>
              </w:pBdr>
              <w:rPr>
                <w:color w:val="000000"/>
                <w:lang w:val="en-US"/>
              </w:rPr>
            </w:pPr>
          </w:p>
          <w:p w14:paraId="27AFF862" w14:textId="77777777" w:rsidR="00776E36" w:rsidRPr="00471AB9" w:rsidRDefault="00776E36" w:rsidP="00EB0FED">
            <w:pPr>
              <w:pBdr>
                <w:top w:val="nil"/>
                <w:left w:val="nil"/>
                <w:bottom w:val="nil"/>
                <w:right w:val="nil"/>
                <w:between w:val="nil"/>
              </w:pBdr>
              <w:rPr>
                <w:color w:val="000000"/>
                <w:lang w:val="en-US"/>
              </w:rPr>
            </w:pPr>
            <w:r w:rsidRPr="00471AB9">
              <w:rPr>
                <w:color w:val="000000"/>
                <w:lang w:val="en-US"/>
              </w:rPr>
              <w:t>0,5</w:t>
            </w:r>
          </w:p>
          <w:p w14:paraId="24D882DF" w14:textId="77777777" w:rsidR="00776E36" w:rsidRPr="00471AB9" w:rsidRDefault="00776E36" w:rsidP="00EB0FED">
            <w:pPr>
              <w:pBdr>
                <w:top w:val="nil"/>
                <w:left w:val="nil"/>
                <w:bottom w:val="nil"/>
                <w:right w:val="nil"/>
                <w:between w:val="nil"/>
              </w:pBdr>
              <w:ind w:hanging="2"/>
              <w:rPr>
                <w:color w:val="000000"/>
                <w:lang w:val="en-US"/>
              </w:rPr>
            </w:pPr>
          </w:p>
          <w:p w14:paraId="2121727D" w14:textId="77777777" w:rsidR="00776E36" w:rsidRPr="00471AB9" w:rsidRDefault="00776E36" w:rsidP="00EB0FED">
            <w:pPr>
              <w:pBdr>
                <w:top w:val="nil"/>
                <w:left w:val="nil"/>
                <w:bottom w:val="nil"/>
                <w:right w:val="nil"/>
                <w:between w:val="nil"/>
              </w:pBdr>
              <w:ind w:hanging="2"/>
              <w:rPr>
                <w:color w:val="000000"/>
                <w:lang w:val="en-US"/>
              </w:rPr>
            </w:pPr>
          </w:p>
          <w:p w14:paraId="1B31F835" w14:textId="77777777" w:rsidR="00776E36" w:rsidRPr="00471AB9" w:rsidRDefault="00776E36" w:rsidP="00EB0FED">
            <w:pPr>
              <w:pBdr>
                <w:top w:val="nil"/>
                <w:left w:val="nil"/>
                <w:bottom w:val="nil"/>
                <w:right w:val="nil"/>
                <w:between w:val="nil"/>
              </w:pBdr>
              <w:ind w:hanging="2"/>
              <w:rPr>
                <w:color w:val="000000"/>
                <w:lang w:val="en-US"/>
              </w:rPr>
            </w:pPr>
          </w:p>
          <w:p w14:paraId="670BD814" w14:textId="77777777" w:rsidR="00776E36" w:rsidRPr="00471AB9" w:rsidRDefault="00776E36" w:rsidP="00EB0FED">
            <w:pPr>
              <w:pBdr>
                <w:top w:val="nil"/>
                <w:left w:val="nil"/>
                <w:bottom w:val="nil"/>
                <w:right w:val="nil"/>
                <w:between w:val="nil"/>
              </w:pBdr>
              <w:ind w:hanging="2"/>
              <w:rPr>
                <w:color w:val="000000"/>
                <w:lang w:val="en-US"/>
              </w:rPr>
            </w:pPr>
          </w:p>
          <w:p w14:paraId="4C6D5467" w14:textId="77777777" w:rsidR="00776E36" w:rsidRPr="00471AB9" w:rsidRDefault="00776E36" w:rsidP="00EB0FED">
            <w:pPr>
              <w:pBdr>
                <w:top w:val="nil"/>
                <w:left w:val="nil"/>
                <w:bottom w:val="nil"/>
                <w:right w:val="nil"/>
                <w:between w:val="nil"/>
              </w:pBdr>
              <w:ind w:hanging="2"/>
              <w:rPr>
                <w:color w:val="000000"/>
                <w:lang w:val="en-US"/>
              </w:rPr>
            </w:pPr>
          </w:p>
          <w:p w14:paraId="194BC4CB"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0</w:t>
            </w:r>
          </w:p>
        </w:tc>
      </w:tr>
      <w:tr w:rsidR="00776E36" w14:paraId="52FE9CDD" w14:textId="77777777" w:rsidTr="00EB0FED">
        <w:tc>
          <w:tcPr>
            <w:tcW w:w="4695" w:type="dxa"/>
          </w:tcPr>
          <w:p w14:paraId="6A0BB20C"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Item 5: Did the review authors perform study selection in duplicate?</w:t>
            </w:r>
          </w:p>
        </w:tc>
        <w:tc>
          <w:tcPr>
            <w:tcW w:w="5100" w:type="dxa"/>
            <w:shd w:val="clear" w:color="auto" w:fill="D9EAD3"/>
          </w:tcPr>
          <w:p w14:paraId="5DBA66FA" w14:textId="77777777" w:rsidR="00776E36" w:rsidRPr="00471AB9" w:rsidRDefault="00776E36" w:rsidP="00EB0FED">
            <w:pPr>
              <w:pBdr>
                <w:top w:val="nil"/>
                <w:left w:val="nil"/>
                <w:bottom w:val="nil"/>
                <w:right w:val="nil"/>
                <w:between w:val="nil"/>
              </w:pBdr>
              <w:rPr>
                <w:color w:val="000000"/>
                <w:lang w:val="en-US"/>
              </w:rPr>
            </w:pPr>
            <w:r w:rsidRPr="00471AB9">
              <w:rPr>
                <w:b/>
                <w:bCs/>
                <w:color w:val="000000"/>
                <w:lang w:val="en-US"/>
              </w:rPr>
              <w:t>For Yes</w:t>
            </w:r>
            <w:r w:rsidRPr="00471AB9">
              <w:rPr>
                <w:color w:val="000000"/>
                <w:lang w:val="en-US"/>
              </w:rPr>
              <w:t xml:space="preserve">, </w:t>
            </w:r>
            <w:r w:rsidRPr="00471AB9">
              <w:rPr>
                <w:b/>
                <w:bCs/>
                <w:color w:val="000000"/>
                <w:lang w:val="en-US"/>
              </w:rPr>
              <w:t xml:space="preserve">either </w:t>
            </w:r>
            <w:r w:rsidRPr="00471AB9">
              <w:rPr>
                <w:b/>
                <w:bCs/>
                <w:color w:val="000000"/>
                <w:u w:val="single"/>
                <w:lang w:val="en-US"/>
              </w:rPr>
              <w:t xml:space="preserve">ONE </w:t>
            </w:r>
            <w:r w:rsidRPr="00471AB9">
              <w:rPr>
                <w:b/>
                <w:bCs/>
                <w:color w:val="000000"/>
                <w:lang w:val="en-US"/>
              </w:rPr>
              <w:t>of the following:</w:t>
            </w:r>
            <w:r w:rsidRPr="00471AB9">
              <w:rPr>
                <w:color w:val="000000"/>
                <w:lang w:val="en-US"/>
              </w:rPr>
              <w:t xml:space="preserve"> </w:t>
            </w:r>
          </w:p>
          <w:p w14:paraId="530D5EE2" w14:textId="77777777" w:rsidR="00776E36" w:rsidRPr="00471AB9" w:rsidRDefault="00776E36" w:rsidP="00776E36">
            <w:pPr>
              <w:pStyle w:val="Listenabsatz"/>
              <w:numPr>
                <w:ilvl w:val="0"/>
                <w:numId w:val="3"/>
              </w:numPr>
              <w:pBdr>
                <w:top w:val="nil"/>
                <w:left w:val="nil"/>
                <w:bottom w:val="nil"/>
                <w:right w:val="nil"/>
                <w:between w:val="nil"/>
              </w:pBdr>
              <w:suppressAutoHyphens/>
              <w:textDirection w:val="btLr"/>
              <w:textAlignment w:val="top"/>
              <w:outlineLvl w:val="0"/>
              <w:rPr>
                <w:color w:val="000000"/>
                <w:lang w:val="en-US"/>
              </w:rPr>
            </w:pPr>
            <w:bookmarkStart w:id="29" w:name="_Toc180416436"/>
            <w:bookmarkStart w:id="30" w:name="_Toc180417150"/>
            <w:r w:rsidRPr="00471AB9">
              <w:rPr>
                <w:color w:val="000000"/>
                <w:lang w:val="en-US"/>
              </w:rPr>
              <w:t>at least two reviewers independently agreed on selection of eligible studies and achieved consensus on which studies to include</w:t>
            </w:r>
            <w:bookmarkEnd w:id="29"/>
            <w:bookmarkEnd w:id="30"/>
            <w:r w:rsidRPr="00471AB9">
              <w:rPr>
                <w:color w:val="000000"/>
                <w:lang w:val="en-US"/>
              </w:rPr>
              <w:t xml:space="preserve"> </w:t>
            </w:r>
          </w:p>
          <w:p w14:paraId="42FDEAAE" w14:textId="77777777" w:rsidR="00776E36" w:rsidRPr="00471AB9" w:rsidRDefault="00776E36" w:rsidP="00776E36">
            <w:pPr>
              <w:pStyle w:val="Listenabsatz"/>
              <w:numPr>
                <w:ilvl w:val="0"/>
                <w:numId w:val="3"/>
              </w:numPr>
              <w:pBdr>
                <w:top w:val="nil"/>
                <w:left w:val="nil"/>
                <w:bottom w:val="nil"/>
                <w:right w:val="nil"/>
                <w:between w:val="nil"/>
              </w:pBdr>
              <w:suppressAutoHyphens/>
              <w:textDirection w:val="btLr"/>
              <w:textAlignment w:val="top"/>
              <w:outlineLvl w:val="0"/>
              <w:rPr>
                <w:color w:val="000000"/>
                <w:lang w:val="en-US"/>
              </w:rPr>
            </w:pPr>
            <w:bookmarkStart w:id="31" w:name="_Toc180416437"/>
            <w:bookmarkStart w:id="32" w:name="_Toc180417151"/>
            <w:r w:rsidRPr="00471AB9">
              <w:rPr>
                <w:color w:val="000000"/>
                <w:lang w:val="en-US"/>
              </w:rPr>
              <w:t>OR two reviewers selected a sample of eligible studies and achieved good agreement (at least 80 percent), with the remainder selected by one reviewer</w:t>
            </w:r>
            <w:bookmarkEnd w:id="31"/>
            <w:bookmarkEnd w:id="32"/>
          </w:p>
          <w:p w14:paraId="2220E23D" w14:textId="77777777" w:rsidR="00776E36" w:rsidRPr="00471AB9" w:rsidRDefault="00776E36" w:rsidP="00EB0FED">
            <w:pPr>
              <w:pBdr>
                <w:top w:val="nil"/>
                <w:left w:val="nil"/>
                <w:bottom w:val="nil"/>
                <w:right w:val="nil"/>
                <w:between w:val="nil"/>
              </w:pBdr>
              <w:rPr>
                <w:color w:val="000000"/>
                <w:lang w:val="en-US"/>
              </w:rPr>
            </w:pPr>
          </w:p>
          <w:p w14:paraId="62940D82" w14:textId="77777777" w:rsidR="00776E36" w:rsidRPr="00471AB9" w:rsidRDefault="00776E36" w:rsidP="00EB0FED">
            <w:pPr>
              <w:pBdr>
                <w:top w:val="nil"/>
                <w:left w:val="nil"/>
                <w:bottom w:val="nil"/>
                <w:right w:val="nil"/>
                <w:between w:val="nil"/>
              </w:pBdr>
              <w:rPr>
                <w:color w:val="000000"/>
                <w:lang w:val="en-US"/>
              </w:rPr>
            </w:pPr>
            <w:r w:rsidRPr="00471AB9">
              <w:rPr>
                <w:b/>
                <w:bCs/>
                <w:lang w:val="en-US"/>
              </w:rPr>
              <w:t>Not fulfilled</w:t>
            </w:r>
          </w:p>
        </w:tc>
        <w:tc>
          <w:tcPr>
            <w:tcW w:w="3090" w:type="dxa"/>
          </w:tcPr>
          <w:p w14:paraId="64D71BC7" w14:textId="77777777" w:rsidR="00776E36" w:rsidRPr="00471AB9" w:rsidRDefault="00776E36" w:rsidP="00EB0FED">
            <w:pPr>
              <w:ind w:hanging="2"/>
              <w:rPr>
                <w:color w:val="000000"/>
                <w:lang w:val="en-US"/>
              </w:rPr>
            </w:pPr>
            <w:r w:rsidRPr="00471AB9">
              <w:rPr>
                <w:lang w:val="en-US"/>
              </w:rPr>
              <w:t>Not modified</w:t>
            </w:r>
          </w:p>
        </w:tc>
        <w:tc>
          <w:tcPr>
            <w:tcW w:w="1275" w:type="dxa"/>
          </w:tcPr>
          <w:p w14:paraId="2B517C2F" w14:textId="77777777" w:rsidR="00776E36" w:rsidRPr="00471AB9" w:rsidRDefault="00776E36" w:rsidP="00EB0FED">
            <w:pPr>
              <w:pBdr>
                <w:top w:val="nil"/>
                <w:left w:val="nil"/>
                <w:bottom w:val="nil"/>
                <w:right w:val="nil"/>
                <w:between w:val="nil"/>
              </w:pBdr>
              <w:rPr>
                <w:color w:val="000000"/>
                <w:lang w:val="en-US"/>
              </w:rPr>
            </w:pPr>
            <w:r w:rsidRPr="00471AB9">
              <w:rPr>
                <w:color w:val="000000"/>
                <w:lang w:val="en-US"/>
              </w:rPr>
              <w:t>1</w:t>
            </w:r>
          </w:p>
          <w:p w14:paraId="7015D736" w14:textId="77777777" w:rsidR="00776E36" w:rsidRPr="00471AB9" w:rsidRDefault="00776E36" w:rsidP="00EB0FED">
            <w:pPr>
              <w:pBdr>
                <w:top w:val="nil"/>
                <w:left w:val="nil"/>
                <w:bottom w:val="nil"/>
                <w:right w:val="nil"/>
                <w:between w:val="nil"/>
              </w:pBdr>
              <w:ind w:hanging="2"/>
              <w:rPr>
                <w:color w:val="000000"/>
                <w:lang w:val="en-US"/>
              </w:rPr>
            </w:pPr>
          </w:p>
          <w:p w14:paraId="10EE1F0B" w14:textId="77777777" w:rsidR="00776E36" w:rsidRPr="00471AB9" w:rsidRDefault="00776E36" w:rsidP="00EB0FED">
            <w:pPr>
              <w:pBdr>
                <w:top w:val="nil"/>
                <w:left w:val="nil"/>
                <w:bottom w:val="nil"/>
                <w:right w:val="nil"/>
                <w:between w:val="nil"/>
              </w:pBdr>
              <w:ind w:hanging="2"/>
              <w:rPr>
                <w:color w:val="000000"/>
                <w:lang w:val="en-US"/>
              </w:rPr>
            </w:pPr>
          </w:p>
          <w:p w14:paraId="1A29962E" w14:textId="77777777" w:rsidR="00776E36" w:rsidRPr="00471AB9" w:rsidRDefault="00776E36" w:rsidP="00EB0FED">
            <w:pPr>
              <w:pBdr>
                <w:top w:val="nil"/>
                <w:left w:val="nil"/>
                <w:bottom w:val="nil"/>
                <w:right w:val="nil"/>
                <w:between w:val="nil"/>
              </w:pBdr>
              <w:ind w:hanging="2"/>
              <w:rPr>
                <w:color w:val="000000"/>
                <w:lang w:val="en-US"/>
              </w:rPr>
            </w:pPr>
          </w:p>
          <w:p w14:paraId="48732A7E" w14:textId="77777777" w:rsidR="00776E36" w:rsidRPr="00471AB9" w:rsidRDefault="00776E36" w:rsidP="00EB0FED">
            <w:pPr>
              <w:pBdr>
                <w:top w:val="nil"/>
                <w:left w:val="nil"/>
                <w:bottom w:val="nil"/>
                <w:right w:val="nil"/>
                <w:between w:val="nil"/>
              </w:pBdr>
              <w:ind w:hanging="2"/>
              <w:rPr>
                <w:color w:val="000000"/>
                <w:lang w:val="en-US"/>
              </w:rPr>
            </w:pPr>
          </w:p>
          <w:p w14:paraId="0531FE11" w14:textId="77777777" w:rsidR="00776E36" w:rsidRPr="00471AB9" w:rsidRDefault="00776E36" w:rsidP="00EB0FED">
            <w:pPr>
              <w:pBdr>
                <w:top w:val="nil"/>
                <w:left w:val="nil"/>
                <w:bottom w:val="nil"/>
                <w:right w:val="nil"/>
                <w:between w:val="nil"/>
              </w:pBdr>
              <w:ind w:hanging="2"/>
              <w:rPr>
                <w:color w:val="000000"/>
                <w:lang w:val="en-US"/>
              </w:rPr>
            </w:pPr>
          </w:p>
          <w:p w14:paraId="69EC80EE" w14:textId="77777777" w:rsidR="00776E36" w:rsidRPr="00471AB9" w:rsidRDefault="00776E36" w:rsidP="00EB0FED">
            <w:pPr>
              <w:pBdr>
                <w:top w:val="nil"/>
                <w:left w:val="nil"/>
                <w:bottom w:val="nil"/>
                <w:right w:val="nil"/>
                <w:between w:val="nil"/>
              </w:pBdr>
              <w:ind w:hanging="2"/>
              <w:rPr>
                <w:color w:val="000000"/>
                <w:lang w:val="en-US"/>
              </w:rPr>
            </w:pPr>
          </w:p>
          <w:p w14:paraId="311B117D" w14:textId="77777777" w:rsidR="00776E36" w:rsidRPr="00471AB9" w:rsidRDefault="00776E36" w:rsidP="00EB0FED">
            <w:pPr>
              <w:pBdr>
                <w:top w:val="nil"/>
                <w:left w:val="nil"/>
                <w:bottom w:val="nil"/>
                <w:right w:val="nil"/>
                <w:between w:val="nil"/>
              </w:pBdr>
              <w:ind w:hanging="2"/>
              <w:rPr>
                <w:color w:val="000000"/>
                <w:lang w:val="en-US"/>
              </w:rPr>
            </w:pPr>
          </w:p>
          <w:p w14:paraId="767AB8E1" w14:textId="77777777" w:rsidR="00776E36" w:rsidRPr="00471AB9" w:rsidRDefault="00776E36" w:rsidP="00EB0FED">
            <w:pPr>
              <w:pBdr>
                <w:top w:val="nil"/>
                <w:left w:val="nil"/>
                <w:bottom w:val="nil"/>
                <w:right w:val="nil"/>
                <w:between w:val="nil"/>
              </w:pBdr>
              <w:rPr>
                <w:color w:val="000000"/>
                <w:lang w:val="en-US"/>
              </w:rPr>
            </w:pPr>
            <w:r w:rsidRPr="00471AB9">
              <w:rPr>
                <w:lang w:val="en-US"/>
              </w:rPr>
              <w:t>0</w:t>
            </w:r>
          </w:p>
          <w:p w14:paraId="5D139316" w14:textId="77777777" w:rsidR="00776E36" w:rsidRPr="00471AB9" w:rsidRDefault="00776E36" w:rsidP="00EB0FED">
            <w:pPr>
              <w:pBdr>
                <w:top w:val="nil"/>
                <w:left w:val="nil"/>
                <w:bottom w:val="nil"/>
                <w:right w:val="nil"/>
                <w:between w:val="nil"/>
              </w:pBdr>
              <w:ind w:hanging="2"/>
              <w:rPr>
                <w:color w:val="000000"/>
                <w:lang w:val="en-US"/>
              </w:rPr>
            </w:pPr>
          </w:p>
        </w:tc>
      </w:tr>
      <w:tr w:rsidR="00776E36" w14:paraId="21EE7F3F" w14:textId="77777777" w:rsidTr="00EB0FED">
        <w:tc>
          <w:tcPr>
            <w:tcW w:w="4695" w:type="dxa"/>
          </w:tcPr>
          <w:p w14:paraId="0CD4BD61"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Item 6: Did the review authors perform data extraction in duplicate?</w:t>
            </w:r>
          </w:p>
        </w:tc>
        <w:tc>
          <w:tcPr>
            <w:tcW w:w="5100" w:type="dxa"/>
            <w:shd w:val="clear" w:color="auto" w:fill="D9EAD3"/>
          </w:tcPr>
          <w:p w14:paraId="5871E5B6" w14:textId="77777777" w:rsidR="00776E36" w:rsidRPr="00471AB9" w:rsidRDefault="00776E36" w:rsidP="00EB0FED">
            <w:pPr>
              <w:pBdr>
                <w:top w:val="nil"/>
                <w:left w:val="nil"/>
                <w:bottom w:val="nil"/>
                <w:right w:val="nil"/>
                <w:between w:val="nil"/>
              </w:pBdr>
              <w:rPr>
                <w:b/>
                <w:bCs/>
                <w:lang w:val="en-US"/>
              </w:rPr>
            </w:pPr>
            <w:r w:rsidRPr="00471AB9">
              <w:rPr>
                <w:b/>
                <w:bCs/>
                <w:lang w:val="en-US"/>
              </w:rPr>
              <w:t xml:space="preserve">For Yes, either </w:t>
            </w:r>
            <w:r w:rsidRPr="00471AB9">
              <w:rPr>
                <w:b/>
                <w:bCs/>
                <w:u w:val="single"/>
                <w:lang w:val="en-US"/>
              </w:rPr>
              <w:t>ONE</w:t>
            </w:r>
            <w:r w:rsidRPr="00471AB9">
              <w:rPr>
                <w:b/>
                <w:bCs/>
                <w:lang w:val="en-US"/>
              </w:rPr>
              <w:t xml:space="preserve"> of the following: </w:t>
            </w:r>
          </w:p>
          <w:p w14:paraId="24866F28" w14:textId="77777777" w:rsidR="00776E36" w:rsidRPr="00471AB9" w:rsidRDefault="00776E36" w:rsidP="00776E36">
            <w:pPr>
              <w:pStyle w:val="Listenabsatz"/>
              <w:numPr>
                <w:ilvl w:val="0"/>
                <w:numId w:val="4"/>
              </w:numPr>
              <w:pBdr>
                <w:top w:val="nil"/>
                <w:left w:val="nil"/>
                <w:bottom w:val="nil"/>
                <w:right w:val="nil"/>
                <w:between w:val="nil"/>
              </w:pBdr>
              <w:suppressAutoHyphens/>
              <w:textDirection w:val="btLr"/>
              <w:textAlignment w:val="top"/>
              <w:outlineLvl w:val="0"/>
              <w:rPr>
                <w:lang w:val="en-US"/>
              </w:rPr>
            </w:pPr>
            <w:bookmarkStart w:id="33" w:name="_Toc180416438"/>
            <w:bookmarkStart w:id="34" w:name="_Toc180417152"/>
            <w:r w:rsidRPr="00471AB9">
              <w:rPr>
                <w:lang w:val="en-US"/>
              </w:rPr>
              <w:t>at least two reviewers achieved consensus on which data to extract from included studies</w:t>
            </w:r>
            <w:bookmarkEnd w:id="33"/>
            <w:bookmarkEnd w:id="34"/>
            <w:r w:rsidRPr="00471AB9">
              <w:rPr>
                <w:lang w:val="en-US"/>
              </w:rPr>
              <w:t xml:space="preserve"> </w:t>
            </w:r>
          </w:p>
          <w:p w14:paraId="5463048E" w14:textId="77777777" w:rsidR="00776E36" w:rsidRPr="00471AB9" w:rsidRDefault="00776E36" w:rsidP="00776E36">
            <w:pPr>
              <w:pStyle w:val="Listenabsatz"/>
              <w:numPr>
                <w:ilvl w:val="0"/>
                <w:numId w:val="4"/>
              </w:numPr>
              <w:pBdr>
                <w:top w:val="nil"/>
                <w:left w:val="nil"/>
                <w:bottom w:val="nil"/>
                <w:right w:val="nil"/>
                <w:between w:val="nil"/>
              </w:pBdr>
              <w:suppressAutoHyphens/>
              <w:textDirection w:val="btLr"/>
              <w:textAlignment w:val="top"/>
              <w:outlineLvl w:val="0"/>
              <w:rPr>
                <w:lang w:val="en-US"/>
              </w:rPr>
            </w:pPr>
            <w:bookmarkStart w:id="35" w:name="_Toc180416439"/>
            <w:bookmarkStart w:id="36" w:name="_Toc180417153"/>
            <w:r w:rsidRPr="00471AB9">
              <w:rPr>
                <w:lang w:val="en-US"/>
              </w:rPr>
              <w:t xml:space="preserve">OR two reviewers extracted data from a sample of eligible studies and achieved </w:t>
            </w:r>
            <w:r w:rsidRPr="00471AB9">
              <w:rPr>
                <w:lang w:val="en-US"/>
              </w:rPr>
              <w:lastRenderedPageBreak/>
              <w:t>good agreement (at least 80 percent), with the remainder extracted by one reviewer.</w:t>
            </w:r>
            <w:bookmarkEnd w:id="35"/>
            <w:bookmarkEnd w:id="36"/>
            <w:r w:rsidRPr="00471AB9">
              <w:rPr>
                <w:lang w:val="en-US"/>
              </w:rPr>
              <w:t xml:space="preserve"> </w:t>
            </w:r>
          </w:p>
          <w:p w14:paraId="75B2B02C" w14:textId="77777777" w:rsidR="00776E36" w:rsidRPr="00471AB9" w:rsidRDefault="00776E36" w:rsidP="00EB0FED">
            <w:pPr>
              <w:pBdr>
                <w:top w:val="nil"/>
                <w:left w:val="nil"/>
                <w:bottom w:val="nil"/>
                <w:right w:val="nil"/>
                <w:between w:val="nil"/>
              </w:pBdr>
              <w:rPr>
                <w:lang w:val="en-US"/>
              </w:rPr>
            </w:pPr>
          </w:p>
          <w:p w14:paraId="631D7A19" w14:textId="77777777" w:rsidR="00776E36" w:rsidRPr="00471AB9" w:rsidRDefault="00776E36" w:rsidP="00EB0FED">
            <w:pPr>
              <w:pBdr>
                <w:top w:val="nil"/>
                <w:left w:val="nil"/>
                <w:bottom w:val="nil"/>
                <w:right w:val="nil"/>
                <w:between w:val="nil"/>
              </w:pBdr>
              <w:rPr>
                <w:lang w:val="en-US"/>
              </w:rPr>
            </w:pPr>
            <w:r w:rsidRPr="00471AB9">
              <w:rPr>
                <w:b/>
                <w:bCs/>
                <w:lang w:val="en-US"/>
              </w:rPr>
              <w:t>Not fulfilled</w:t>
            </w:r>
          </w:p>
        </w:tc>
        <w:tc>
          <w:tcPr>
            <w:tcW w:w="3090" w:type="dxa"/>
          </w:tcPr>
          <w:p w14:paraId="7CE2037E" w14:textId="77777777" w:rsidR="00776E36" w:rsidRPr="00471AB9" w:rsidRDefault="00776E36" w:rsidP="00EB0FED">
            <w:pPr>
              <w:pBdr>
                <w:top w:val="nil"/>
                <w:left w:val="nil"/>
                <w:bottom w:val="nil"/>
                <w:right w:val="nil"/>
                <w:between w:val="nil"/>
              </w:pBdr>
              <w:ind w:hanging="2"/>
              <w:rPr>
                <w:lang w:val="en-US"/>
              </w:rPr>
            </w:pPr>
            <w:r w:rsidRPr="00471AB9">
              <w:rPr>
                <w:lang w:val="en-US"/>
              </w:rPr>
              <w:lastRenderedPageBreak/>
              <w:t>Not modified</w:t>
            </w:r>
          </w:p>
          <w:p w14:paraId="05AD06FE" w14:textId="77777777" w:rsidR="00776E36" w:rsidRPr="00471AB9" w:rsidRDefault="00776E36" w:rsidP="00EB0FED">
            <w:pPr>
              <w:pBdr>
                <w:top w:val="nil"/>
                <w:left w:val="nil"/>
                <w:bottom w:val="nil"/>
                <w:right w:val="nil"/>
                <w:between w:val="nil"/>
              </w:pBdr>
              <w:ind w:hanging="2"/>
              <w:rPr>
                <w:color w:val="000000"/>
                <w:lang w:val="en-US"/>
              </w:rPr>
            </w:pPr>
          </w:p>
        </w:tc>
        <w:tc>
          <w:tcPr>
            <w:tcW w:w="1275" w:type="dxa"/>
          </w:tcPr>
          <w:sdt>
            <w:sdtPr>
              <w:rPr>
                <w:lang w:val="en-US"/>
              </w:rPr>
              <w:tag w:val="goog_rdk_2"/>
              <w:id w:val="-750581441"/>
            </w:sdtPr>
            <w:sdtContent>
              <w:p w14:paraId="59F1E875" w14:textId="4E3ABBA9" w:rsidR="00776E36" w:rsidRPr="00471AB9" w:rsidRDefault="00000000" w:rsidP="00F5343A">
                <w:pPr>
                  <w:pBdr>
                    <w:top w:val="nil"/>
                    <w:left w:val="nil"/>
                    <w:bottom w:val="nil"/>
                    <w:right w:val="nil"/>
                    <w:between w:val="nil"/>
                  </w:pBdr>
                  <w:ind w:hanging="2"/>
                  <w:rPr>
                    <w:color w:val="000000"/>
                    <w:lang w:val="en-US"/>
                  </w:rPr>
                </w:pPr>
                <w:sdt>
                  <w:sdtPr>
                    <w:rPr>
                      <w:lang w:val="en-US"/>
                    </w:rPr>
                    <w:tag w:val="goog_rdk_0"/>
                    <w:id w:val="-780255593"/>
                  </w:sdtPr>
                  <w:sdtContent>
                    <w:r w:rsidR="00F5343A" w:rsidRPr="00F5343A">
                      <w:rPr>
                        <w:rFonts w:eastAsia="Arial Unicode MS"/>
                        <w:color w:val="000000"/>
                        <w:lang w:val="en-US"/>
                      </w:rPr>
                      <w:t>1</w:t>
                    </w:r>
                  </w:sdtContent>
                </w:sdt>
              </w:p>
            </w:sdtContent>
          </w:sdt>
          <w:p w14:paraId="306FB476" w14:textId="77777777" w:rsidR="00776E36" w:rsidRPr="00471AB9" w:rsidRDefault="00776E36" w:rsidP="00EB0FED">
            <w:pPr>
              <w:pBdr>
                <w:top w:val="nil"/>
                <w:left w:val="nil"/>
                <w:bottom w:val="nil"/>
                <w:right w:val="nil"/>
                <w:between w:val="nil"/>
              </w:pBdr>
              <w:ind w:hanging="2"/>
              <w:rPr>
                <w:color w:val="000000"/>
                <w:lang w:val="en-US"/>
              </w:rPr>
            </w:pPr>
          </w:p>
          <w:p w14:paraId="486AD22E" w14:textId="77777777" w:rsidR="00776E36" w:rsidRPr="00471AB9" w:rsidRDefault="00776E36" w:rsidP="00EB0FED">
            <w:pPr>
              <w:pBdr>
                <w:top w:val="nil"/>
                <w:left w:val="nil"/>
                <w:bottom w:val="nil"/>
                <w:right w:val="nil"/>
                <w:between w:val="nil"/>
              </w:pBdr>
              <w:ind w:hanging="2"/>
              <w:rPr>
                <w:color w:val="000000"/>
                <w:lang w:val="en-US"/>
              </w:rPr>
            </w:pPr>
          </w:p>
          <w:p w14:paraId="450E1B35" w14:textId="77777777" w:rsidR="00776E36" w:rsidRPr="00471AB9" w:rsidRDefault="00776E36" w:rsidP="00EB0FED">
            <w:pPr>
              <w:pBdr>
                <w:top w:val="nil"/>
                <w:left w:val="nil"/>
                <w:bottom w:val="nil"/>
                <w:right w:val="nil"/>
                <w:between w:val="nil"/>
              </w:pBdr>
              <w:ind w:hanging="2"/>
              <w:rPr>
                <w:color w:val="000000"/>
                <w:lang w:val="en-US"/>
              </w:rPr>
            </w:pPr>
          </w:p>
          <w:p w14:paraId="49369AB1" w14:textId="77777777" w:rsidR="00776E36" w:rsidRPr="00471AB9" w:rsidRDefault="00776E36" w:rsidP="00EB0FED">
            <w:pPr>
              <w:pBdr>
                <w:top w:val="nil"/>
                <w:left w:val="nil"/>
                <w:bottom w:val="nil"/>
                <w:right w:val="nil"/>
                <w:between w:val="nil"/>
              </w:pBdr>
              <w:ind w:hanging="2"/>
              <w:rPr>
                <w:color w:val="000000"/>
                <w:lang w:val="en-US"/>
              </w:rPr>
            </w:pPr>
          </w:p>
          <w:p w14:paraId="4ED95B5B" w14:textId="77777777" w:rsidR="00776E36" w:rsidRPr="00471AB9" w:rsidRDefault="00776E36" w:rsidP="00EB0FED">
            <w:pPr>
              <w:pBdr>
                <w:top w:val="nil"/>
                <w:left w:val="nil"/>
                <w:bottom w:val="nil"/>
                <w:right w:val="nil"/>
                <w:between w:val="nil"/>
              </w:pBdr>
              <w:ind w:hanging="2"/>
              <w:rPr>
                <w:color w:val="000000"/>
                <w:lang w:val="en-US"/>
              </w:rPr>
            </w:pPr>
          </w:p>
          <w:p w14:paraId="039290D9" w14:textId="77777777" w:rsidR="00776E36" w:rsidRPr="00471AB9" w:rsidRDefault="00776E36" w:rsidP="00EB0FED">
            <w:pPr>
              <w:pBdr>
                <w:top w:val="nil"/>
                <w:left w:val="nil"/>
                <w:bottom w:val="nil"/>
                <w:right w:val="nil"/>
                <w:between w:val="nil"/>
              </w:pBdr>
              <w:ind w:hanging="2"/>
              <w:rPr>
                <w:color w:val="000000"/>
                <w:lang w:val="en-US"/>
              </w:rPr>
            </w:pPr>
          </w:p>
          <w:p w14:paraId="28CB7FB1" w14:textId="77777777" w:rsidR="00776E36" w:rsidRPr="00471AB9" w:rsidRDefault="00776E36" w:rsidP="00EB0FED">
            <w:pPr>
              <w:pBdr>
                <w:top w:val="nil"/>
                <w:left w:val="nil"/>
                <w:bottom w:val="nil"/>
                <w:right w:val="nil"/>
                <w:between w:val="nil"/>
              </w:pBdr>
              <w:rPr>
                <w:color w:val="000000"/>
                <w:lang w:val="en-US"/>
              </w:rPr>
            </w:pPr>
            <w:r w:rsidRPr="00471AB9">
              <w:rPr>
                <w:color w:val="000000"/>
                <w:lang w:val="en-US"/>
              </w:rPr>
              <w:lastRenderedPageBreak/>
              <w:t>0</w:t>
            </w:r>
          </w:p>
        </w:tc>
      </w:tr>
      <w:tr w:rsidR="00776E36" w14:paraId="6FEAAD06" w14:textId="77777777" w:rsidTr="00EB0FED">
        <w:tc>
          <w:tcPr>
            <w:tcW w:w="4695" w:type="dxa"/>
          </w:tcPr>
          <w:p w14:paraId="55945479"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Item 7:</w:t>
            </w:r>
            <w:r w:rsidRPr="00471AB9">
              <w:rPr>
                <w:lang w:val="en-US"/>
              </w:rPr>
              <w:t xml:space="preserve"> </w:t>
            </w:r>
            <w:r w:rsidRPr="00471AB9">
              <w:rPr>
                <w:color w:val="000000"/>
                <w:lang w:val="en-US"/>
              </w:rPr>
              <w:t>Did the review authors provide a list of excluded studies and justify the exclusions?</w:t>
            </w:r>
          </w:p>
        </w:tc>
        <w:tc>
          <w:tcPr>
            <w:tcW w:w="5100" w:type="dxa"/>
            <w:shd w:val="clear" w:color="auto" w:fill="D9EAD3"/>
          </w:tcPr>
          <w:p w14:paraId="367995D3" w14:textId="77777777" w:rsidR="00776E36" w:rsidRPr="00471AB9" w:rsidRDefault="00776E36" w:rsidP="00EB0FED">
            <w:pPr>
              <w:ind w:hanging="2"/>
              <w:rPr>
                <w:b/>
                <w:bCs/>
                <w:lang w:val="en-US"/>
              </w:rPr>
            </w:pPr>
            <w:r w:rsidRPr="00471AB9">
              <w:rPr>
                <w:b/>
                <w:bCs/>
                <w:lang w:val="en-US"/>
              </w:rPr>
              <w:t>For Yes, must also have:</w:t>
            </w:r>
          </w:p>
          <w:p w14:paraId="7175A0C2" w14:textId="77777777" w:rsidR="00776E36" w:rsidRPr="00471AB9" w:rsidRDefault="00776E36" w:rsidP="00776E36">
            <w:pPr>
              <w:pStyle w:val="Listenabsatz"/>
              <w:numPr>
                <w:ilvl w:val="0"/>
                <w:numId w:val="5"/>
              </w:numPr>
              <w:suppressAutoHyphens/>
              <w:textDirection w:val="btLr"/>
              <w:textAlignment w:val="top"/>
              <w:outlineLvl w:val="0"/>
              <w:rPr>
                <w:lang w:val="en-US"/>
              </w:rPr>
            </w:pPr>
            <w:bookmarkStart w:id="37" w:name="_Toc180416440"/>
            <w:bookmarkStart w:id="38" w:name="_Toc180417154"/>
            <w:r w:rsidRPr="00471AB9">
              <w:rPr>
                <w:lang w:val="en-US"/>
              </w:rPr>
              <w:t>justified the exclusion from the review of each potentially relevant study</w:t>
            </w:r>
            <w:bookmarkEnd w:id="37"/>
            <w:bookmarkEnd w:id="38"/>
          </w:p>
          <w:p w14:paraId="48A51BE7" w14:textId="77777777" w:rsidR="00776E36" w:rsidRPr="00471AB9" w:rsidRDefault="00776E36" w:rsidP="00EB0FED">
            <w:pPr>
              <w:ind w:hanging="2"/>
              <w:rPr>
                <w:lang w:val="en-US"/>
              </w:rPr>
            </w:pPr>
          </w:p>
          <w:p w14:paraId="012C3647" w14:textId="77777777" w:rsidR="00776E36" w:rsidRPr="00471AB9" w:rsidRDefault="00776E36" w:rsidP="00EB0FED">
            <w:pPr>
              <w:ind w:hanging="2"/>
              <w:rPr>
                <w:b/>
                <w:bCs/>
                <w:lang w:val="en-US"/>
              </w:rPr>
            </w:pPr>
            <w:r w:rsidRPr="00471AB9">
              <w:rPr>
                <w:b/>
                <w:bCs/>
                <w:lang w:val="en-US"/>
              </w:rPr>
              <w:t xml:space="preserve">For Partial Yes:  </w:t>
            </w:r>
          </w:p>
          <w:p w14:paraId="182AEE9A" w14:textId="77777777" w:rsidR="00776E36" w:rsidRPr="00471AB9" w:rsidRDefault="00776E36" w:rsidP="00776E36">
            <w:pPr>
              <w:pStyle w:val="Listenabsatz"/>
              <w:numPr>
                <w:ilvl w:val="0"/>
                <w:numId w:val="5"/>
              </w:numPr>
              <w:suppressAutoHyphens/>
              <w:textDirection w:val="btLr"/>
              <w:textAlignment w:val="top"/>
              <w:outlineLvl w:val="0"/>
              <w:rPr>
                <w:color w:val="000000"/>
                <w:lang w:val="en-US"/>
              </w:rPr>
            </w:pPr>
            <w:bookmarkStart w:id="39" w:name="_Toc180416441"/>
            <w:bookmarkStart w:id="40" w:name="_Toc180417155"/>
            <w:r w:rsidRPr="00471AB9">
              <w:rPr>
                <w:lang w:val="en-US"/>
              </w:rPr>
              <w:t>provided a list of all potentially relevant studies that were read in full-text form but excluded from the review</w:t>
            </w:r>
            <w:bookmarkEnd w:id="39"/>
            <w:bookmarkEnd w:id="40"/>
            <w:r w:rsidRPr="00471AB9">
              <w:rPr>
                <w:lang w:val="en-US"/>
              </w:rPr>
              <w:t xml:space="preserve"> </w:t>
            </w:r>
          </w:p>
          <w:p w14:paraId="42105540" w14:textId="77777777" w:rsidR="00776E36" w:rsidRPr="00471AB9" w:rsidRDefault="00776E36" w:rsidP="00EB0FED">
            <w:pPr>
              <w:rPr>
                <w:color w:val="000000"/>
                <w:lang w:val="en-US"/>
              </w:rPr>
            </w:pPr>
          </w:p>
          <w:p w14:paraId="07A34C49" w14:textId="77777777" w:rsidR="00776E36" w:rsidRPr="00471AB9" w:rsidRDefault="00776E36" w:rsidP="00EB0FED">
            <w:pPr>
              <w:rPr>
                <w:color w:val="000000"/>
                <w:lang w:val="en-US"/>
              </w:rPr>
            </w:pPr>
            <w:r w:rsidRPr="00471AB9">
              <w:rPr>
                <w:b/>
                <w:bCs/>
                <w:lang w:val="en-US"/>
              </w:rPr>
              <w:t>Not fulfilled</w:t>
            </w:r>
          </w:p>
        </w:tc>
        <w:tc>
          <w:tcPr>
            <w:tcW w:w="3090" w:type="dxa"/>
          </w:tcPr>
          <w:p w14:paraId="1EB24804" w14:textId="77777777" w:rsidR="00776E36" w:rsidRPr="00471AB9" w:rsidRDefault="00776E36" w:rsidP="00EB0FED">
            <w:pPr>
              <w:pBdr>
                <w:top w:val="nil"/>
                <w:left w:val="nil"/>
                <w:bottom w:val="nil"/>
                <w:right w:val="nil"/>
                <w:between w:val="nil"/>
              </w:pBdr>
              <w:ind w:hanging="2"/>
              <w:rPr>
                <w:color w:val="000000"/>
                <w:lang w:val="en-US"/>
              </w:rPr>
            </w:pPr>
            <w:r w:rsidRPr="00471AB9">
              <w:rPr>
                <w:lang w:val="en-US"/>
              </w:rPr>
              <w:t>Not modified</w:t>
            </w:r>
          </w:p>
        </w:tc>
        <w:tc>
          <w:tcPr>
            <w:tcW w:w="1275" w:type="dxa"/>
          </w:tcPr>
          <w:sdt>
            <w:sdtPr>
              <w:rPr>
                <w:lang w:val="en-US"/>
              </w:rPr>
              <w:tag w:val="goog_rdk_0"/>
              <w:id w:val="1523046618"/>
            </w:sdtPr>
            <w:sdtContent>
              <w:p w14:paraId="38817D79" w14:textId="60CD6330" w:rsidR="00776E36" w:rsidRPr="00471AB9" w:rsidRDefault="00000000" w:rsidP="00F5343A">
                <w:pPr>
                  <w:pBdr>
                    <w:top w:val="nil"/>
                    <w:left w:val="nil"/>
                    <w:bottom w:val="nil"/>
                    <w:right w:val="nil"/>
                    <w:between w:val="nil"/>
                  </w:pBdr>
                  <w:ind w:hanging="2"/>
                  <w:rPr>
                    <w:color w:val="000000"/>
                    <w:lang w:val="en-US"/>
                  </w:rPr>
                </w:pPr>
                <w:sdt>
                  <w:sdtPr>
                    <w:rPr>
                      <w:lang w:val="en-US"/>
                    </w:rPr>
                    <w:tag w:val="goog_rdk_0"/>
                    <w:id w:val="-1191917479"/>
                  </w:sdtPr>
                  <w:sdtContent>
                    <w:r w:rsidR="00F5343A" w:rsidRPr="00F5343A">
                      <w:rPr>
                        <w:rFonts w:eastAsia="Arial Unicode MS"/>
                        <w:color w:val="000000"/>
                        <w:lang w:val="en-US"/>
                      </w:rPr>
                      <w:t>1</w:t>
                    </w:r>
                  </w:sdtContent>
                </w:sdt>
              </w:p>
            </w:sdtContent>
          </w:sdt>
          <w:p w14:paraId="5AB75163" w14:textId="77777777" w:rsidR="00776E36" w:rsidRPr="00471AB9" w:rsidRDefault="00776E36" w:rsidP="00EB0FED">
            <w:pPr>
              <w:pBdr>
                <w:top w:val="nil"/>
                <w:left w:val="nil"/>
                <w:bottom w:val="nil"/>
                <w:right w:val="nil"/>
                <w:between w:val="nil"/>
              </w:pBdr>
              <w:ind w:hanging="2"/>
              <w:rPr>
                <w:color w:val="000000"/>
                <w:lang w:val="en-US"/>
              </w:rPr>
            </w:pPr>
          </w:p>
          <w:sdt>
            <w:sdtPr>
              <w:rPr>
                <w:lang w:val="en-US"/>
              </w:rPr>
              <w:tag w:val="goog_rdk_1"/>
              <w:id w:val="-2045126680"/>
            </w:sdtPr>
            <w:sdtContent>
              <w:p w14:paraId="45BA3947" w14:textId="77777777" w:rsidR="00776E36" w:rsidRPr="00471AB9" w:rsidRDefault="00776E36" w:rsidP="00EB0FED">
                <w:pPr>
                  <w:pBdr>
                    <w:top w:val="nil"/>
                    <w:left w:val="nil"/>
                    <w:bottom w:val="nil"/>
                    <w:right w:val="nil"/>
                    <w:between w:val="nil"/>
                  </w:pBdr>
                  <w:ind w:hanging="2"/>
                  <w:rPr>
                    <w:rFonts w:ascii="Arial Unicode MS" w:eastAsia="Arial Unicode MS" w:hAnsi="Arial Unicode MS" w:cs="Arial Unicode MS"/>
                    <w:color w:val="000000"/>
                    <w:lang w:val="en-US"/>
                  </w:rPr>
                </w:pPr>
              </w:p>
              <w:p w14:paraId="14342B5E" w14:textId="77777777" w:rsidR="00776E36" w:rsidRPr="00471AB9" w:rsidRDefault="00000000" w:rsidP="00EB0FED">
                <w:pPr>
                  <w:pBdr>
                    <w:top w:val="nil"/>
                    <w:left w:val="nil"/>
                    <w:bottom w:val="nil"/>
                    <w:right w:val="nil"/>
                    <w:between w:val="nil"/>
                  </w:pBdr>
                  <w:ind w:hanging="2"/>
                  <w:rPr>
                    <w:color w:val="000000"/>
                    <w:lang w:val="en-US"/>
                  </w:rPr>
                </w:pPr>
              </w:p>
            </w:sdtContent>
          </w:sdt>
          <w:p w14:paraId="30706F12" w14:textId="77777777" w:rsidR="00776E36" w:rsidRPr="00471AB9" w:rsidRDefault="00776E36" w:rsidP="00EB0FED">
            <w:pPr>
              <w:pBdr>
                <w:top w:val="nil"/>
                <w:left w:val="nil"/>
                <w:bottom w:val="nil"/>
                <w:right w:val="nil"/>
                <w:between w:val="nil"/>
              </w:pBdr>
              <w:ind w:hanging="2"/>
              <w:rPr>
                <w:color w:val="000000"/>
                <w:lang w:val="en-US"/>
              </w:rPr>
            </w:pPr>
          </w:p>
          <w:p w14:paraId="6461C8AC" w14:textId="77777777" w:rsidR="00776E36" w:rsidRPr="00471AB9" w:rsidRDefault="00776E36" w:rsidP="00EB0FED">
            <w:pPr>
              <w:pBdr>
                <w:top w:val="nil"/>
                <w:left w:val="nil"/>
                <w:bottom w:val="nil"/>
                <w:right w:val="nil"/>
                <w:between w:val="nil"/>
              </w:pBdr>
              <w:rPr>
                <w:color w:val="000000"/>
                <w:lang w:val="en-US"/>
              </w:rPr>
            </w:pPr>
            <w:r w:rsidRPr="00471AB9">
              <w:rPr>
                <w:color w:val="000000"/>
                <w:lang w:val="en-US"/>
              </w:rPr>
              <w:t>0,5</w:t>
            </w:r>
          </w:p>
          <w:p w14:paraId="165C6519" w14:textId="77777777" w:rsidR="00776E36" w:rsidRPr="00471AB9" w:rsidRDefault="00776E36" w:rsidP="00EB0FED">
            <w:pPr>
              <w:pBdr>
                <w:top w:val="nil"/>
                <w:left w:val="nil"/>
                <w:bottom w:val="nil"/>
                <w:right w:val="nil"/>
                <w:between w:val="nil"/>
              </w:pBdr>
              <w:ind w:hanging="2"/>
              <w:rPr>
                <w:color w:val="000000"/>
                <w:lang w:val="en-US"/>
              </w:rPr>
            </w:pPr>
          </w:p>
          <w:p w14:paraId="719F3829" w14:textId="77777777" w:rsidR="00776E36" w:rsidRPr="00471AB9" w:rsidRDefault="00776E36" w:rsidP="00EB0FED">
            <w:pPr>
              <w:pBdr>
                <w:top w:val="nil"/>
                <w:left w:val="nil"/>
                <w:bottom w:val="nil"/>
                <w:right w:val="nil"/>
                <w:between w:val="nil"/>
              </w:pBdr>
              <w:rPr>
                <w:color w:val="000000"/>
                <w:lang w:val="en-US"/>
              </w:rPr>
            </w:pPr>
          </w:p>
          <w:p w14:paraId="043A730F" w14:textId="77777777" w:rsidR="00776E36" w:rsidRPr="00471AB9" w:rsidRDefault="00776E36" w:rsidP="00EB0FED">
            <w:pPr>
              <w:pBdr>
                <w:top w:val="nil"/>
                <w:left w:val="nil"/>
                <w:bottom w:val="nil"/>
                <w:right w:val="nil"/>
                <w:between w:val="nil"/>
              </w:pBdr>
              <w:rPr>
                <w:color w:val="000000"/>
                <w:lang w:val="en-US"/>
              </w:rPr>
            </w:pPr>
          </w:p>
          <w:p w14:paraId="515CCB28" w14:textId="77777777" w:rsidR="00776E36" w:rsidRPr="00471AB9" w:rsidRDefault="00776E36" w:rsidP="00EB0FED">
            <w:pPr>
              <w:pBdr>
                <w:top w:val="nil"/>
                <w:left w:val="nil"/>
                <w:bottom w:val="nil"/>
                <w:right w:val="nil"/>
                <w:between w:val="nil"/>
              </w:pBdr>
              <w:rPr>
                <w:color w:val="000000"/>
                <w:lang w:val="en-US"/>
              </w:rPr>
            </w:pPr>
            <w:r w:rsidRPr="00471AB9">
              <w:rPr>
                <w:color w:val="000000"/>
                <w:lang w:val="en-US"/>
              </w:rPr>
              <w:t>0</w:t>
            </w:r>
          </w:p>
        </w:tc>
      </w:tr>
      <w:tr w:rsidR="00776E36" w14:paraId="3FEB7621" w14:textId="77777777" w:rsidTr="00EB0FED">
        <w:tc>
          <w:tcPr>
            <w:tcW w:w="4695" w:type="dxa"/>
          </w:tcPr>
          <w:p w14:paraId="18FCA3D0"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Item 10: Did the review authors report on the sources of funding for the studies included in the review?</w:t>
            </w:r>
          </w:p>
        </w:tc>
        <w:tc>
          <w:tcPr>
            <w:tcW w:w="5100" w:type="dxa"/>
            <w:shd w:val="clear" w:color="auto" w:fill="D9EAD3"/>
          </w:tcPr>
          <w:p w14:paraId="2F2513F1" w14:textId="77777777" w:rsidR="00776E36" w:rsidRPr="00471AB9" w:rsidRDefault="00776E36" w:rsidP="00EB0FED">
            <w:pPr>
              <w:ind w:hanging="2"/>
              <w:rPr>
                <w:b/>
                <w:bCs/>
                <w:lang w:val="en-US"/>
              </w:rPr>
            </w:pPr>
            <w:r w:rsidRPr="00471AB9">
              <w:rPr>
                <w:b/>
                <w:bCs/>
                <w:lang w:val="en-US"/>
              </w:rPr>
              <w:t xml:space="preserve">For Yes </w:t>
            </w:r>
          </w:p>
          <w:p w14:paraId="3C7AD2ED" w14:textId="77777777" w:rsidR="00776E36" w:rsidRPr="00471AB9" w:rsidRDefault="00776E36" w:rsidP="00776E36">
            <w:pPr>
              <w:pStyle w:val="Listenabsatz"/>
              <w:numPr>
                <w:ilvl w:val="0"/>
                <w:numId w:val="5"/>
              </w:numPr>
              <w:suppressAutoHyphens/>
              <w:textDirection w:val="btLr"/>
              <w:textAlignment w:val="top"/>
              <w:outlineLvl w:val="0"/>
              <w:rPr>
                <w:lang w:val="en-US"/>
              </w:rPr>
            </w:pPr>
            <w:bookmarkStart w:id="41" w:name="_Toc180416442"/>
            <w:bookmarkStart w:id="42" w:name="_Toc180417156"/>
            <w:r w:rsidRPr="00471AB9">
              <w:rPr>
                <w:lang w:val="en-US"/>
              </w:rPr>
              <w:t>must have reported on the sources of funding for individual studies included in the review.</w:t>
            </w:r>
            <w:bookmarkEnd w:id="41"/>
            <w:bookmarkEnd w:id="42"/>
            <w:r w:rsidRPr="00471AB9">
              <w:rPr>
                <w:lang w:val="en-US"/>
              </w:rPr>
              <w:t xml:space="preserve"> </w:t>
            </w:r>
          </w:p>
          <w:p w14:paraId="4EFAA7C9" w14:textId="77777777" w:rsidR="00776E36" w:rsidRPr="00471AB9" w:rsidRDefault="00776E36" w:rsidP="00EB0FED">
            <w:pPr>
              <w:pStyle w:val="Listenabsatz"/>
              <w:ind w:left="718"/>
              <w:rPr>
                <w:lang w:val="en-US"/>
              </w:rPr>
            </w:pPr>
          </w:p>
          <w:p w14:paraId="0103B41F" w14:textId="77777777" w:rsidR="00776E36" w:rsidRPr="00471AB9" w:rsidRDefault="00776E36" w:rsidP="00EB0FED">
            <w:pPr>
              <w:pStyle w:val="Listenabsatz"/>
              <w:ind w:left="718"/>
              <w:rPr>
                <w:lang w:val="en-US"/>
              </w:rPr>
            </w:pPr>
            <w:r w:rsidRPr="00471AB9">
              <w:rPr>
                <w:lang w:val="en-US"/>
              </w:rPr>
              <w:t>Note: Reporting that the reviewers looked for this information but it was not reported by study authors also qualifies</w:t>
            </w:r>
          </w:p>
          <w:p w14:paraId="0621C489" w14:textId="77777777" w:rsidR="00776E36" w:rsidRPr="00471AB9" w:rsidRDefault="00776E36" w:rsidP="00EB0FED">
            <w:pPr>
              <w:pStyle w:val="Listenabsatz"/>
              <w:ind w:left="718"/>
              <w:rPr>
                <w:lang w:val="en-US"/>
              </w:rPr>
            </w:pPr>
          </w:p>
          <w:p w14:paraId="587D62E2" w14:textId="77777777" w:rsidR="00776E36" w:rsidRPr="00471AB9" w:rsidRDefault="00776E36" w:rsidP="00EB0FED">
            <w:pPr>
              <w:ind w:hanging="2"/>
              <w:rPr>
                <w:lang w:val="en-US"/>
              </w:rPr>
            </w:pPr>
            <w:r w:rsidRPr="00471AB9">
              <w:rPr>
                <w:b/>
                <w:bCs/>
                <w:lang w:val="en-US"/>
              </w:rPr>
              <w:t>Not fulfilled</w:t>
            </w:r>
          </w:p>
        </w:tc>
        <w:tc>
          <w:tcPr>
            <w:tcW w:w="3090" w:type="dxa"/>
          </w:tcPr>
          <w:p w14:paraId="5D475665" w14:textId="77777777" w:rsidR="00776E36" w:rsidRPr="00471AB9" w:rsidRDefault="00776E36" w:rsidP="00EB0FED">
            <w:pPr>
              <w:pBdr>
                <w:top w:val="nil"/>
                <w:left w:val="nil"/>
                <w:bottom w:val="nil"/>
                <w:right w:val="nil"/>
                <w:between w:val="nil"/>
              </w:pBdr>
              <w:ind w:hanging="2"/>
              <w:rPr>
                <w:color w:val="000000"/>
                <w:lang w:val="en-US"/>
              </w:rPr>
            </w:pPr>
            <w:r w:rsidRPr="00471AB9">
              <w:rPr>
                <w:lang w:val="en-US"/>
              </w:rPr>
              <w:t>Not modified</w:t>
            </w:r>
          </w:p>
        </w:tc>
        <w:tc>
          <w:tcPr>
            <w:tcW w:w="1275" w:type="dxa"/>
          </w:tcPr>
          <w:sdt>
            <w:sdtPr>
              <w:rPr>
                <w:lang w:val="en-US"/>
              </w:rPr>
              <w:tag w:val="goog_rdk_0"/>
              <w:id w:val="1773675272"/>
            </w:sdtPr>
            <w:sdtContent>
              <w:p w14:paraId="14CA3690" w14:textId="6276D3C3"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1047058682"/>
                  </w:sdtPr>
                  <w:sdtContent>
                    <w:r w:rsidR="00F5343A" w:rsidRPr="00F5343A">
                      <w:rPr>
                        <w:rFonts w:eastAsia="Arial Unicode MS"/>
                        <w:color w:val="000000"/>
                        <w:lang w:val="en-US"/>
                      </w:rPr>
                      <w:t>1</w:t>
                    </w:r>
                  </w:sdtContent>
                </w:sdt>
              </w:p>
            </w:sdtContent>
          </w:sdt>
          <w:p w14:paraId="2C9BEBEF" w14:textId="77777777" w:rsidR="00776E36" w:rsidRPr="00471AB9" w:rsidRDefault="00776E36" w:rsidP="00EB0FED">
            <w:pPr>
              <w:pBdr>
                <w:top w:val="nil"/>
                <w:left w:val="nil"/>
                <w:bottom w:val="nil"/>
                <w:right w:val="nil"/>
                <w:between w:val="nil"/>
              </w:pBdr>
              <w:ind w:hanging="2"/>
              <w:rPr>
                <w:color w:val="000000"/>
                <w:lang w:val="en-US"/>
              </w:rPr>
            </w:pPr>
          </w:p>
          <w:p w14:paraId="74B6FD72" w14:textId="77777777" w:rsidR="00776E36" w:rsidRPr="00471AB9" w:rsidRDefault="00776E36" w:rsidP="00EB0FED">
            <w:pPr>
              <w:pBdr>
                <w:top w:val="nil"/>
                <w:left w:val="nil"/>
                <w:bottom w:val="nil"/>
                <w:right w:val="nil"/>
                <w:between w:val="nil"/>
              </w:pBdr>
              <w:ind w:hanging="2"/>
              <w:rPr>
                <w:color w:val="000000"/>
                <w:lang w:val="en-US"/>
              </w:rPr>
            </w:pPr>
          </w:p>
          <w:p w14:paraId="2B260583" w14:textId="77777777" w:rsidR="00776E36" w:rsidRPr="00471AB9" w:rsidRDefault="00776E36" w:rsidP="00EB0FED">
            <w:pPr>
              <w:pBdr>
                <w:top w:val="nil"/>
                <w:left w:val="nil"/>
                <w:bottom w:val="nil"/>
                <w:right w:val="nil"/>
                <w:between w:val="nil"/>
              </w:pBdr>
              <w:ind w:hanging="2"/>
              <w:rPr>
                <w:color w:val="000000"/>
                <w:lang w:val="en-US"/>
              </w:rPr>
            </w:pPr>
          </w:p>
          <w:p w14:paraId="6CAE393F" w14:textId="77777777" w:rsidR="00776E36" w:rsidRPr="00471AB9" w:rsidRDefault="00776E36" w:rsidP="00EB0FED">
            <w:pPr>
              <w:pBdr>
                <w:top w:val="nil"/>
                <w:left w:val="nil"/>
                <w:bottom w:val="nil"/>
                <w:right w:val="nil"/>
                <w:between w:val="nil"/>
              </w:pBdr>
              <w:ind w:hanging="2"/>
              <w:rPr>
                <w:color w:val="000000"/>
                <w:lang w:val="en-US"/>
              </w:rPr>
            </w:pPr>
          </w:p>
          <w:p w14:paraId="72D70ABD" w14:textId="77777777" w:rsidR="00776E36" w:rsidRPr="00471AB9" w:rsidRDefault="00776E36" w:rsidP="00EB0FED">
            <w:pPr>
              <w:pBdr>
                <w:top w:val="nil"/>
                <w:left w:val="nil"/>
                <w:bottom w:val="nil"/>
                <w:right w:val="nil"/>
                <w:between w:val="nil"/>
              </w:pBdr>
              <w:ind w:hanging="2"/>
              <w:rPr>
                <w:color w:val="000000"/>
                <w:lang w:val="en-US"/>
              </w:rPr>
            </w:pPr>
          </w:p>
          <w:p w14:paraId="3EC3E162" w14:textId="77777777" w:rsidR="00776E36" w:rsidRPr="00471AB9" w:rsidRDefault="00776E36" w:rsidP="00EB0FED">
            <w:pPr>
              <w:pBdr>
                <w:top w:val="nil"/>
                <w:left w:val="nil"/>
                <w:bottom w:val="nil"/>
                <w:right w:val="nil"/>
                <w:between w:val="nil"/>
              </w:pBdr>
              <w:ind w:hanging="2"/>
              <w:rPr>
                <w:color w:val="000000"/>
                <w:lang w:val="en-US"/>
              </w:rPr>
            </w:pPr>
          </w:p>
          <w:p w14:paraId="7BAA35A7" w14:textId="77777777" w:rsidR="00776E36" w:rsidRPr="00471AB9" w:rsidRDefault="00776E36" w:rsidP="00EB0FED">
            <w:pPr>
              <w:pBdr>
                <w:top w:val="nil"/>
                <w:left w:val="nil"/>
                <w:bottom w:val="nil"/>
                <w:right w:val="nil"/>
                <w:between w:val="nil"/>
              </w:pBdr>
              <w:ind w:hanging="2"/>
              <w:rPr>
                <w:color w:val="000000"/>
                <w:lang w:val="en-US"/>
              </w:rPr>
            </w:pPr>
          </w:p>
          <w:p w14:paraId="4BD94BB1" w14:textId="77777777" w:rsidR="00776E36" w:rsidRPr="00471AB9" w:rsidRDefault="00776E36" w:rsidP="00EB0FED">
            <w:pPr>
              <w:pBdr>
                <w:top w:val="nil"/>
                <w:left w:val="nil"/>
                <w:bottom w:val="nil"/>
                <w:right w:val="nil"/>
                <w:between w:val="nil"/>
              </w:pBdr>
              <w:ind w:hanging="2"/>
              <w:rPr>
                <w:color w:val="000000"/>
                <w:lang w:val="en-US"/>
              </w:rPr>
            </w:pPr>
          </w:p>
          <w:p w14:paraId="6A39A13C"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0</w:t>
            </w:r>
          </w:p>
        </w:tc>
      </w:tr>
      <w:tr w:rsidR="00776E36" w14:paraId="049E6EA4" w14:textId="77777777" w:rsidTr="00EB0FED">
        <w:tc>
          <w:tcPr>
            <w:tcW w:w="4695" w:type="dxa"/>
          </w:tcPr>
          <w:p w14:paraId="471FA914"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Item 14: Did the review authors provide a satisfactory explanation for, and discussion of, any heterogeneity observed in the results of the review?</w:t>
            </w:r>
          </w:p>
          <w:p w14:paraId="24A63CFC" w14:textId="77777777" w:rsidR="00776E36" w:rsidRPr="00471AB9" w:rsidRDefault="00776E36" w:rsidP="00EB0FED">
            <w:pPr>
              <w:pBdr>
                <w:top w:val="nil"/>
                <w:left w:val="nil"/>
                <w:bottom w:val="nil"/>
                <w:right w:val="nil"/>
                <w:between w:val="nil"/>
              </w:pBdr>
              <w:ind w:hanging="2"/>
              <w:rPr>
                <w:color w:val="000000"/>
                <w:lang w:val="en-US"/>
              </w:rPr>
            </w:pPr>
          </w:p>
        </w:tc>
        <w:tc>
          <w:tcPr>
            <w:tcW w:w="5100" w:type="dxa"/>
            <w:shd w:val="clear" w:color="auto" w:fill="D9EAD3"/>
          </w:tcPr>
          <w:p w14:paraId="187E456C" w14:textId="77777777" w:rsidR="00776E36" w:rsidRPr="00471AB9" w:rsidRDefault="00776E36" w:rsidP="00EB0FED">
            <w:pPr>
              <w:ind w:hanging="2"/>
              <w:rPr>
                <w:b/>
                <w:bCs/>
                <w:lang w:val="en-US"/>
              </w:rPr>
            </w:pPr>
            <w:r w:rsidRPr="00471AB9">
              <w:rPr>
                <w:b/>
                <w:bCs/>
                <w:lang w:val="en-US"/>
              </w:rPr>
              <w:t xml:space="preserve">For Yes: </w:t>
            </w:r>
          </w:p>
          <w:p w14:paraId="3F3A0AB7" w14:textId="77777777" w:rsidR="00776E36" w:rsidRPr="00471AB9" w:rsidRDefault="00776E36" w:rsidP="00776E36">
            <w:pPr>
              <w:pStyle w:val="Listenabsatz"/>
              <w:numPr>
                <w:ilvl w:val="0"/>
                <w:numId w:val="5"/>
              </w:numPr>
              <w:suppressAutoHyphens/>
              <w:textDirection w:val="btLr"/>
              <w:textAlignment w:val="top"/>
              <w:outlineLvl w:val="0"/>
              <w:rPr>
                <w:lang w:val="en-US"/>
              </w:rPr>
            </w:pPr>
            <w:bookmarkStart w:id="43" w:name="_Toc180416443"/>
            <w:bookmarkStart w:id="44" w:name="_Toc180417157"/>
            <w:r w:rsidRPr="00471AB9">
              <w:rPr>
                <w:lang w:val="en-US"/>
              </w:rPr>
              <w:t>there was no significant heterogeneity in the results</w:t>
            </w:r>
            <w:bookmarkEnd w:id="43"/>
            <w:bookmarkEnd w:id="44"/>
            <w:r w:rsidRPr="00471AB9">
              <w:rPr>
                <w:lang w:val="en-US"/>
              </w:rPr>
              <w:t xml:space="preserve"> </w:t>
            </w:r>
          </w:p>
          <w:p w14:paraId="30B9D716" w14:textId="77777777" w:rsidR="00776E36" w:rsidRPr="00471AB9" w:rsidRDefault="00776E36" w:rsidP="00776E36">
            <w:pPr>
              <w:pStyle w:val="Listenabsatz"/>
              <w:numPr>
                <w:ilvl w:val="0"/>
                <w:numId w:val="5"/>
              </w:numPr>
              <w:suppressAutoHyphens/>
              <w:textDirection w:val="btLr"/>
              <w:textAlignment w:val="top"/>
              <w:outlineLvl w:val="0"/>
              <w:rPr>
                <w:b/>
                <w:bCs/>
                <w:lang w:val="en-US"/>
              </w:rPr>
            </w:pPr>
            <w:bookmarkStart w:id="45" w:name="_Toc180416444"/>
            <w:bookmarkStart w:id="46" w:name="_Toc180417158"/>
            <w:r w:rsidRPr="00471AB9">
              <w:rPr>
                <w:lang w:val="en-US"/>
              </w:rPr>
              <w:t>OR if heterogeneity was present the authors performed an investigation of sources of any heterogeneity in the results and discussed the impact of this on the results of the review</w:t>
            </w:r>
            <w:bookmarkEnd w:id="45"/>
            <w:bookmarkEnd w:id="46"/>
          </w:p>
          <w:p w14:paraId="647D4134" w14:textId="77777777" w:rsidR="00776E36" w:rsidRPr="00471AB9" w:rsidRDefault="00776E36" w:rsidP="00EB0FED">
            <w:pPr>
              <w:rPr>
                <w:b/>
                <w:bCs/>
                <w:lang w:val="en-US"/>
              </w:rPr>
            </w:pPr>
          </w:p>
          <w:p w14:paraId="343B5C68" w14:textId="77777777" w:rsidR="00776E36" w:rsidRPr="00471AB9" w:rsidRDefault="00776E36" w:rsidP="00EB0FED">
            <w:pPr>
              <w:rPr>
                <w:b/>
                <w:bCs/>
                <w:lang w:val="en-US"/>
              </w:rPr>
            </w:pPr>
            <w:r w:rsidRPr="00471AB9">
              <w:rPr>
                <w:b/>
                <w:bCs/>
                <w:lang w:val="en-US"/>
              </w:rPr>
              <w:t>Not fulfilled</w:t>
            </w:r>
          </w:p>
        </w:tc>
        <w:tc>
          <w:tcPr>
            <w:tcW w:w="3090" w:type="dxa"/>
          </w:tcPr>
          <w:p w14:paraId="6454C690" w14:textId="77777777" w:rsidR="00776E36" w:rsidRPr="00471AB9" w:rsidRDefault="00776E36" w:rsidP="00EB0FED">
            <w:pPr>
              <w:pBdr>
                <w:top w:val="nil"/>
                <w:left w:val="nil"/>
                <w:bottom w:val="nil"/>
                <w:right w:val="nil"/>
                <w:between w:val="nil"/>
              </w:pBdr>
              <w:ind w:hanging="2"/>
              <w:rPr>
                <w:color w:val="000000"/>
                <w:lang w:val="en-US"/>
              </w:rPr>
            </w:pPr>
            <w:r w:rsidRPr="00471AB9">
              <w:rPr>
                <w:lang w:val="en-US"/>
              </w:rPr>
              <w:lastRenderedPageBreak/>
              <w:t>Not modified</w:t>
            </w:r>
          </w:p>
        </w:tc>
        <w:tc>
          <w:tcPr>
            <w:tcW w:w="1275" w:type="dxa"/>
          </w:tcPr>
          <w:sdt>
            <w:sdtPr>
              <w:rPr>
                <w:lang w:val="en-US"/>
              </w:rPr>
              <w:tag w:val="goog_rdk_0"/>
              <w:id w:val="1202287310"/>
            </w:sdtPr>
            <w:sdtContent>
              <w:p w14:paraId="235278C7" w14:textId="1708A8B8"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807936187"/>
                  </w:sdtPr>
                  <w:sdtContent>
                    <w:r w:rsidR="00F5343A" w:rsidRPr="00F5343A">
                      <w:rPr>
                        <w:rFonts w:eastAsia="Arial Unicode MS"/>
                        <w:color w:val="000000"/>
                        <w:lang w:val="en-US"/>
                      </w:rPr>
                      <w:t>1</w:t>
                    </w:r>
                  </w:sdtContent>
                </w:sdt>
              </w:p>
            </w:sdtContent>
          </w:sdt>
          <w:p w14:paraId="2DF02470" w14:textId="77777777" w:rsidR="00776E36" w:rsidRPr="00471AB9" w:rsidRDefault="00776E36" w:rsidP="00EB0FED">
            <w:pPr>
              <w:pBdr>
                <w:top w:val="nil"/>
                <w:left w:val="nil"/>
                <w:bottom w:val="nil"/>
                <w:right w:val="nil"/>
                <w:between w:val="nil"/>
              </w:pBdr>
              <w:ind w:hanging="2"/>
              <w:rPr>
                <w:color w:val="000000"/>
                <w:lang w:val="en-US"/>
              </w:rPr>
            </w:pPr>
          </w:p>
          <w:p w14:paraId="70B2B4BA" w14:textId="77777777" w:rsidR="00776E36" w:rsidRPr="00471AB9" w:rsidRDefault="00776E36" w:rsidP="00EB0FED">
            <w:pPr>
              <w:pBdr>
                <w:top w:val="nil"/>
                <w:left w:val="nil"/>
                <w:bottom w:val="nil"/>
                <w:right w:val="nil"/>
                <w:between w:val="nil"/>
              </w:pBdr>
              <w:ind w:hanging="2"/>
              <w:rPr>
                <w:color w:val="000000"/>
                <w:lang w:val="en-US"/>
              </w:rPr>
            </w:pPr>
          </w:p>
          <w:p w14:paraId="12CC2DD2" w14:textId="77777777" w:rsidR="00776E36" w:rsidRPr="00471AB9" w:rsidRDefault="00776E36" w:rsidP="00EB0FED">
            <w:pPr>
              <w:pBdr>
                <w:top w:val="nil"/>
                <w:left w:val="nil"/>
                <w:bottom w:val="nil"/>
                <w:right w:val="nil"/>
                <w:between w:val="nil"/>
              </w:pBdr>
              <w:ind w:hanging="2"/>
              <w:rPr>
                <w:color w:val="000000"/>
                <w:lang w:val="en-US"/>
              </w:rPr>
            </w:pPr>
          </w:p>
          <w:p w14:paraId="3E069AA5" w14:textId="77777777" w:rsidR="00776E36" w:rsidRPr="00471AB9" w:rsidRDefault="00776E36" w:rsidP="00EB0FED">
            <w:pPr>
              <w:pBdr>
                <w:top w:val="nil"/>
                <w:left w:val="nil"/>
                <w:bottom w:val="nil"/>
                <w:right w:val="nil"/>
                <w:between w:val="nil"/>
              </w:pBdr>
              <w:ind w:hanging="2"/>
              <w:rPr>
                <w:color w:val="000000"/>
                <w:lang w:val="en-US"/>
              </w:rPr>
            </w:pPr>
          </w:p>
          <w:p w14:paraId="1E677F1D" w14:textId="77777777" w:rsidR="00776E36" w:rsidRPr="00471AB9" w:rsidRDefault="00776E36" w:rsidP="00EB0FED">
            <w:pPr>
              <w:pBdr>
                <w:top w:val="nil"/>
                <w:left w:val="nil"/>
                <w:bottom w:val="nil"/>
                <w:right w:val="nil"/>
                <w:between w:val="nil"/>
              </w:pBdr>
              <w:ind w:hanging="2"/>
              <w:rPr>
                <w:color w:val="000000"/>
                <w:lang w:val="en-US"/>
              </w:rPr>
            </w:pPr>
          </w:p>
          <w:p w14:paraId="038446D8" w14:textId="77777777" w:rsidR="00776E36" w:rsidRPr="00471AB9" w:rsidRDefault="00776E36" w:rsidP="00EB0FED">
            <w:pPr>
              <w:pBdr>
                <w:top w:val="nil"/>
                <w:left w:val="nil"/>
                <w:bottom w:val="nil"/>
                <w:right w:val="nil"/>
                <w:between w:val="nil"/>
              </w:pBdr>
              <w:rPr>
                <w:lang w:val="en-US"/>
              </w:rPr>
            </w:pPr>
            <w:r w:rsidRPr="00471AB9">
              <w:rPr>
                <w:color w:val="000000"/>
                <w:lang w:val="en-US"/>
              </w:rPr>
              <w:t>0</w:t>
            </w:r>
          </w:p>
        </w:tc>
      </w:tr>
      <w:tr w:rsidR="00776E36" w14:paraId="12950294" w14:textId="77777777" w:rsidTr="00EB0FED">
        <w:tc>
          <w:tcPr>
            <w:tcW w:w="4695" w:type="dxa"/>
          </w:tcPr>
          <w:p w14:paraId="4D073676"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Item 16: Did the review authors report any potential sources of conflict of interest, including any funding they received for conducting the review?</w:t>
            </w:r>
          </w:p>
        </w:tc>
        <w:tc>
          <w:tcPr>
            <w:tcW w:w="5100" w:type="dxa"/>
            <w:shd w:val="clear" w:color="auto" w:fill="D9EAD3"/>
          </w:tcPr>
          <w:p w14:paraId="28C11F24" w14:textId="77777777" w:rsidR="00776E36" w:rsidRPr="00471AB9" w:rsidRDefault="00776E36" w:rsidP="00EB0FED">
            <w:pPr>
              <w:ind w:hanging="2"/>
              <w:rPr>
                <w:b/>
                <w:bCs/>
                <w:lang w:val="en-US"/>
              </w:rPr>
            </w:pPr>
            <w:r w:rsidRPr="00471AB9">
              <w:rPr>
                <w:b/>
                <w:bCs/>
                <w:lang w:val="en-US"/>
              </w:rPr>
              <w:t xml:space="preserve">For Yes: </w:t>
            </w:r>
          </w:p>
          <w:p w14:paraId="13D46C7E" w14:textId="77777777" w:rsidR="00776E36" w:rsidRPr="00471AB9" w:rsidRDefault="00776E36" w:rsidP="00776E36">
            <w:pPr>
              <w:pStyle w:val="Listenabsatz"/>
              <w:numPr>
                <w:ilvl w:val="0"/>
                <w:numId w:val="6"/>
              </w:numPr>
              <w:suppressAutoHyphens/>
              <w:textDirection w:val="btLr"/>
              <w:textAlignment w:val="top"/>
              <w:outlineLvl w:val="0"/>
              <w:rPr>
                <w:lang w:val="en-US"/>
              </w:rPr>
            </w:pPr>
            <w:bookmarkStart w:id="47" w:name="_Toc180416445"/>
            <w:bookmarkStart w:id="48" w:name="_Toc180417159"/>
            <w:r w:rsidRPr="00471AB9">
              <w:rPr>
                <w:lang w:val="en-US"/>
              </w:rPr>
              <w:t>the authors reported no competing interests OR</w:t>
            </w:r>
            <w:bookmarkEnd w:id="47"/>
            <w:bookmarkEnd w:id="48"/>
          </w:p>
          <w:p w14:paraId="5752CB07" w14:textId="77777777" w:rsidR="00776E36" w:rsidRPr="00471AB9" w:rsidRDefault="00776E36" w:rsidP="00776E36">
            <w:pPr>
              <w:pStyle w:val="Listenabsatz"/>
              <w:numPr>
                <w:ilvl w:val="0"/>
                <w:numId w:val="6"/>
              </w:numPr>
              <w:suppressAutoHyphens/>
              <w:textDirection w:val="btLr"/>
              <w:textAlignment w:val="top"/>
              <w:outlineLvl w:val="0"/>
              <w:rPr>
                <w:b/>
                <w:bCs/>
                <w:lang w:val="en-US"/>
              </w:rPr>
            </w:pPr>
            <w:bookmarkStart w:id="49" w:name="_Toc180416446"/>
            <w:bookmarkStart w:id="50" w:name="_Toc180417160"/>
            <w:r w:rsidRPr="00471AB9">
              <w:rPr>
                <w:lang w:val="en-US"/>
              </w:rPr>
              <w:t>the authors described their funding sources and how they managed potential conflicts of interest</w:t>
            </w:r>
            <w:bookmarkEnd w:id="49"/>
            <w:bookmarkEnd w:id="50"/>
          </w:p>
          <w:p w14:paraId="1E43C0A9" w14:textId="77777777" w:rsidR="00776E36" w:rsidRPr="00471AB9" w:rsidRDefault="00776E36" w:rsidP="00EB0FED">
            <w:pPr>
              <w:rPr>
                <w:b/>
                <w:bCs/>
                <w:lang w:val="en-US"/>
              </w:rPr>
            </w:pPr>
          </w:p>
          <w:p w14:paraId="2842C333" w14:textId="77777777" w:rsidR="00776E36" w:rsidRPr="00471AB9" w:rsidRDefault="00776E36" w:rsidP="00EB0FED">
            <w:pPr>
              <w:rPr>
                <w:b/>
                <w:bCs/>
                <w:lang w:val="en-US"/>
              </w:rPr>
            </w:pPr>
            <w:r w:rsidRPr="00471AB9">
              <w:rPr>
                <w:b/>
                <w:bCs/>
                <w:lang w:val="en-US"/>
              </w:rPr>
              <w:t>Not fulfilled</w:t>
            </w:r>
          </w:p>
        </w:tc>
        <w:tc>
          <w:tcPr>
            <w:tcW w:w="3090" w:type="dxa"/>
          </w:tcPr>
          <w:p w14:paraId="24475106" w14:textId="77777777" w:rsidR="00776E36" w:rsidRPr="00471AB9" w:rsidRDefault="00776E36" w:rsidP="00EB0FED">
            <w:pPr>
              <w:pBdr>
                <w:top w:val="nil"/>
                <w:left w:val="nil"/>
                <w:bottom w:val="nil"/>
                <w:right w:val="nil"/>
                <w:between w:val="nil"/>
              </w:pBdr>
              <w:ind w:hanging="2"/>
              <w:rPr>
                <w:color w:val="000000"/>
                <w:lang w:val="en-US"/>
              </w:rPr>
            </w:pPr>
            <w:r w:rsidRPr="00471AB9">
              <w:rPr>
                <w:lang w:val="en-US"/>
              </w:rPr>
              <w:t>Not modified</w:t>
            </w:r>
          </w:p>
        </w:tc>
        <w:tc>
          <w:tcPr>
            <w:tcW w:w="1275" w:type="dxa"/>
          </w:tcPr>
          <w:sdt>
            <w:sdtPr>
              <w:rPr>
                <w:lang w:val="en-US"/>
              </w:rPr>
              <w:tag w:val="goog_rdk_0"/>
              <w:id w:val="1533532005"/>
            </w:sdtPr>
            <w:sdtContent>
              <w:p w14:paraId="5EFC1052" w14:textId="03E18248"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613365149"/>
                  </w:sdtPr>
                  <w:sdtContent>
                    <w:r w:rsidR="00F5343A" w:rsidRPr="00F5343A">
                      <w:rPr>
                        <w:rFonts w:eastAsia="Arial Unicode MS"/>
                        <w:color w:val="000000"/>
                        <w:lang w:val="en-US"/>
                      </w:rPr>
                      <w:t>1</w:t>
                    </w:r>
                  </w:sdtContent>
                </w:sdt>
              </w:p>
            </w:sdtContent>
          </w:sdt>
          <w:p w14:paraId="070AFC06" w14:textId="77777777" w:rsidR="00776E36" w:rsidRPr="00471AB9" w:rsidRDefault="00776E36" w:rsidP="00EB0FED">
            <w:pPr>
              <w:pBdr>
                <w:top w:val="nil"/>
                <w:left w:val="nil"/>
                <w:bottom w:val="nil"/>
                <w:right w:val="nil"/>
                <w:between w:val="nil"/>
              </w:pBdr>
              <w:ind w:hanging="2"/>
              <w:rPr>
                <w:color w:val="000000"/>
                <w:lang w:val="en-US"/>
              </w:rPr>
            </w:pPr>
          </w:p>
          <w:p w14:paraId="4B732AAD" w14:textId="77777777" w:rsidR="00776E36" w:rsidRPr="00471AB9" w:rsidRDefault="00776E36" w:rsidP="00EB0FED">
            <w:pPr>
              <w:pBdr>
                <w:top w:val="nil"/>
                <w:left w:val="nil"/>
                <w:bottom w:val="nil"/>
                <w:right w:val="nil"/>
                <w:between w:val="nil"/>
              </w:pBdr>
              <w:ind w:hanging="2"/>
              <w:rPr>
                <w:color w:val="000000"/>
                <w:lang w:val="en-US"/>
              </w:rPr>
            </w:pPr>
          </w:p>
          <w:p w14:paraId="1C39070A" w14:textId="77777777" w:rsidR="00776E36" w:rsidRPr="00471AB9" w:rsidRDefault="00776E36" w:rsidP="00EB0FED">
            <w:pPr>
              <w:pBdr>
                <w:top w:val="nil"/>
                <w:left w:val="nil"/>
                <w:bottom w:val="nil"/>
                <w:right w:val="nil"/>
                <w:between w:val="nil"/>
              </w:pBdr>
              <w:ind w:hanging="2"/>
              <w:rPr>
                <w:color w:val="000000"/>
                <w:lang w:val="en-US"/>
              </w:rPr>
            </w:pPr>
          </w:p>
          <w:p w14:paraId="52CFDC74" w14:textId="77777777" w:rsidR="00776E36" w:rsidRPr="00471AB9" w:rsidRDefault="00776E36" w:rsidP="00EB0FED">
            <w:pPr>
              <w:pBdr>
                <w:top w:val="nil"/>
                <w:left w:val="nil"/>
                <w:bottom w:val="nil"/>
                <w:right w:val="nil"/>
                <w:between w:val="nil"/>
              </w:pBdr>
              <w:ind w:hanging="2"/>
              <w:rPr>
                <w:color w:val="000000"/>
                <w:lang w:val="en-US"/>
              </w:rPr>
            </w:pPr>
          </w:p>
          <w:p w14:paraId="0B493578" w14:textId="77777777" w:rsidR="00776E36" w:rsidRPr="00471AB9" w:rsidRDefault="00776E36" w:rsidP="00EB0FED">
            <w:pPr>
              <w:pBdr>
                <w:top w:val="nil"/>
                <w:left w:val="nil"/>
                <w:bottom w:val="nil"/>
                <w:right w:val="nil"/>
                <w:between w:val="nil"/>
              </w:pBdr>
              <w:rPr>
                <w:lang w:val="en-US"/>
              </w:rPr>
            </w:pPr>
            <w:r w:rsidRPr="00471AB9">
              <w:rPr>
                <w:color w:val="000000"/>
                <w:lang w:val="en-US"/>
              </w:rPr>
              <w:t>0</w:t>
            </w:r>
          </w:p>
        </w:tc>
      </w:tr>
      <w:tr w:rsidR="00776E36" w:rsidRPr="00FE213E" w14:paraId="3F608000" w14:textId="77777777" w:rsidTr="00EB0FED">
        <w:tc>
          <w:tcPr>
            <w:tcW w:w="14160" w:type="dxa"/>
            <w:gridSpan w:val="4"/>
          </w:tcPr>
          <w:p w14:paraId="7990B444" w14:textId="77777777" w:rsidR="00776E36" w:rsidRPr="00471AB9" w:rsidRDefault="00776E36" w:rsidP="00EB0FED">
            <w:pPr>
              <w:pBdr>
                <w:top w:val="nil"/>
                <w:left w:val="nil"/>
                <w:bottom w:val="nil"/>
                <w:right w:val="nil"/>
                <w:between w:val="nil"/>
              </w:pBdr>
              <w:ind w:hanging="2"/>
              <w:rPr>
                <w:b/>
                <w:bCs/>
                <w:color w:val="000000"/>
                <w:lang w:val="en-US"/>
              </w:rPr>
            </w:pPr>
            <w:r w:rsidRPr="00471AB9">
              <w:rPr>
                <w:b/>
                <w:bCs/>
                <w:color w:val="000000"/>
                <w:lang w:val="en-US"/>
              </w:rPr>
              <w:t>Items selected from the PRISMA 2020 Checklist</w:t>
            </w:r>
          </w:p>
        </w:tc>
      </w:tr>
      <w:tr w:rsidR="00776E36" w14:paraId="2F3FAFEA" w14:textId="77777777" w:rsidTr="00EB0FED">
        <w:tc>
          <w:tcPr>
            <w:tcW w:w="4695" w:type="dxa"/>
          </w:tcPr>
          <w:p w14:paraId="741B5E08" w14:textId="77777777" w:rsidR="00776E36" w:rsidRPr="00471AB9" w:rsidRDefault="00776E36" w:rsidP="00EB0FED">
            <w:pPr>
              <w:pBdr>
                <w:top w:val="nil"/>
                <w:left w:val="nil"/>
                <w:bottom w:val="nil"/>
                <w:right w:val="nil"/>
                <w:between w:val="nil"/>
              </w:pBdr>
              <w:rPr>
                <w:lang w:val="en-US"/>
              </w:rPr>
            </w:pPr>
            <w:r w:rsidRPr="00471AB9">
              <w:rPr>
                <w:lang w:val="en-US"/>
              </w:rPr>
              <w:t>Introduction: Rationale and objective</w:t>
            </w:r>
          </w:p>
        </w:tc>
        <w:tc>
          <w:tcPr>
            <w:tcW w:w="5100" w:type="dxa"/>
            <w:shd w:val="clear" w:color="auto" w:fill="D9EAD3"/>
          </w:tcPr>
          <w:p w14:paraId="58F35789" w14:textId="77777777" w:rsidR="00776E36" w:rsidRPr="00471AB9" w:rsidRDefault="00776E36" w:rsidP="00EB0FED">
            <w:pPr>
              <w:rPr>
                <w:b/>
                <w:bCs/>
                <w:lang w:val="en-US"/>
              </w:rPr>
            </w:pPr>
            <w:r w:rsidRPr="00471AB9">
              <w:rPr>
                <w:b/>
                <w:bCs/>
                <w:lang w:val="en-US"/>
              </w:rPr>
              <w:t>For Yes:</w:t>
            </w:r>
          </w:p>
          <w:p w14:paraId="0A71FBB7" w14:textId="77777777" w:rsidR="00776E36" w:rsidRPr="00471AB9" w:rsidRDefault="00776E36" w:rsidP="00776E36">
            <w:pPr>
              <w:pStyle w:val="Listenabsatz"/>
              <w:numPr>
                <w:ilvl w:val="0"/>
                <w:numId w:val="7"/>
              </w:numPr>
              <w:suppressAutoHyphens/>
              <w:textDirection w:val="btLr"/>
              <w:textAlignment w:val="top"/>
              <w:outlineLvl w:val="0"/>
              <w:rPr>
                <w:lang w:val="en-US"/>
              </w:rPr>
            </w:pPr>
            <w:bookmarkStart w:id="51" w:name="_Toc180416447"/>
            <w:bookmarkStart w:id="52" w:name="_Toc180417161"/>
            <w:r w:rsidRPr="00471AB9">
              <w:rPr>
                <w:lang w:val="en-US"/>
              </w:rPr>
              <w:t>describe the rationale for the review in the context of existing knowledge</w:t>
            </w:r>
            <w:bookmarkEnd w:id="51"/>
            <w:bookmarkEnd w:id="52"/>
          </w:p>
          <w:p w14:paraId="51D23FE5" w14:textId="77777777" w:rsidR="00776E36" w:rsidRPr="00471AB9" w:rsidRDefault="00776E36" w:rsidP="00776E36">
            <w:pPr>
              <w:pStyle w:val="Listenabsatz"/>
              <w:numPr>
                <w:ilvl w:val="0"/>
                <w:numId w:val="7"/>
              </w:numPr>
              <w:suppressAutoHyphens/>
              <w:textDirection w:val="btLr"/>
              <w:textAlignment w:val="top"/>
              <w:outlineLvl w:val="0"/>
              <w:rPr>
                <w:lang w:val="en-US"/>
              </w:rPr>
            </w:pPr>
            <w:bookmarkStart w:id="53" w:name="_Toc180416448"/>
            <w:bookmarkStart w:id="54" w:name="_Toc180417162"/>
            <w:r w:rsidRPr="00471AB9">
              <w:rPr>
                <w:lang w:val="en-US"/>
              </w:rPr>
              <w:t>provide an explicit statement of the objective(s) or question(s) the review addresses.</w:t>
            </w:r>
            <w:bookmarkEnd w:id="53"/>
            <w:bookmarkEnd w:id="54"/>
          </w:p>
          <w:p w14:paraId="09EA18AD" w14:textId="77777777" w:rsidR="00776E36" w:rsidRPr="00471AB9" w:rsidRDefault="00776E36" w:rsidP="00EB0FED">
            <w:pPr>
              <w:rPr>
                <w:lang w:val="en-US"/>
              </w:rPr>
            </w:pPr>
          </w:p>
          <w:p w14:paraId="74C14836" w14:textId="77777777" w:rsidR="00776E36" w:rsidRPr="00471AB9" w:rsidRDefault="00776E36" w:rsidP="00EB0FED">
            <w:pPr>
              <w:rPr>
                <w:lang w:val="en-US"/>
              </w:rPr>
            </w:pPr>
            <w:r w:rsidRPr="00471AB9">
              <w:rPr>
                <w:b/>
                <w:bCs/>
                <w:lang w:val="en-US"/>
              </w:rPr>
              <w:t>Not fulfilled</w:t>
            </w:r>
          </w:p>
        </w:tc>
        <w:tc>
          <w:tcPr>
            <w:tcW w:w="3090" w:type="dxa"/>
          </w:tcPr>
          <w:p w14:paraId="35FC35A1" w14:textId="77777777" w:rsidR="00776E36" w:rsidRPr="00471AB9" w:rsidRDefault="00776E36" w:rsidP="00EB0FED">
            <w:pPr>
              <w:pBdr>
                <w:top w:val="nil"/>
                <w:left w:val="nil"/>
                <w:bottom w:val="nil"/>
                <w:right w:val="nil"/>
                <w:between w:val="nil"/>
              </w:pBdr>
              <w:ind w:hanging="2"/>
              <w:rPr>
                <w:color w:val="000000"/>
                <w:lang w:val="en-US"/>
              </w:rPr>
            </w:pPr>
            <w:r w:rsidRPr="00471AB9">
              <w:rPr>
                <w:lang w:val="en-US"/>
              </w:rPr>
              <w:t>Not modified</w:t>
            </w:r>
          </w:p>
        </w:tc>
        <w:tc>
          <w:tcPr>
            <w:tcW w:w="1275" w:type="dxa"/>
          </w:tcPr>
          <w:sdt>
            <w:sdtPr>
              <w:rPr>
                <w:lang w:val="en-US"/>
              </w:rPr>
              <w:tag w:val="goog_rdk_0"/>
              <w:id w:val="739916018"/>
            </w:sdtPr>
            <w:sdtContent>
              <w:p w14:paraId="27A23EA0" w14:textId="5CFDF9BE"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1963259306"/>
                  </w:sdtPr>
                  <w:sdtContent>
                    <w:r w:rsidR="00F5343A" w:rsidRPr="00F5343A">
                      <w:rPr>
                        <w:rFonts w:eastAsia="Arial Unicode MS"/>
                        <w:color w:val="000000"/>
                        <w:lang w:val="en-US"/>
                      </w:rPr>
                      <w:t>1</w:t>
                    </w:r>
                  </w:sdtContent>
                </w:sdt>
              </w:p>
            </w:sdtContent>
          </w:sdt>
          <w:p w14:paraId="16495180" w14:textId="77777777" w:rsidR="00776E36" w:rsidRPr="00471AB9" w:rsidRDefault="00776E36" w:rsidP="00EB0FED">
            <w:pPr>
              <w:pBdr>
                <w:top w:val="nil"/>
                <w:left w:val="nil"/>
                <w:bottom w:val="nil"/>
                <w:right w:val="nil"/>
                <w:between w:val="nil"/>
              </w:pBdr>
              <w:ind w:hanging="2"/>
              <w:rPr>
                <w:color w:val="000000"/>
                <w:lang w:val="en-US"/>
              </w:rPr>
            </w:pPr>
          </w:p>
          <w:p w14:paraId="15C85905" w14:textId="77777777" w:rsidR="00776E36" w:rsidRPr="00471AB9" w:rsidRDefault="00776E36" w:rsidP="00EB0FED">
            <w:pPr>
              <w:pBdr>
                <w:top w:val="nil"/>
                <w:left w:val="nil"/>
                <w:bottom w:val="nil"/>
                <w:right w:val="nil"/>
                <w:between w:val="nil"/>
              </w:pBdr>
              <w:ind w:hanging="2"/>
              <w:rPr>
                <w:color w:val="000000"/>
                <w:lang w:val="en-US"/>
              </w:rPr>
            </w:pPr>
          </w:p>
          <w:p w14:paraId="420BCD2A" w14:textId="77777777" w:rsidR="00776E36" w:rsidRPr="00471AB9" w:rsidRDefault="00776E36" w:rsidP="00EB0FED">
            <w:pPr>
              <w:pBdr>
                <w:top w:val="nil"/>
                <w:left w:val="nil"/>
                <w:bottom w:val="nil"/>
                <w:right w:val="nil"/>
                <w:between w:val="nil"/>
              </w:pBdr>
              <w:ind w:hanging="2"/>
              <w:rPr>
                <w:color w:val="000000"/>
                <w:lang w:val="en-US"/>
              </w:rPr>
            </w:pPr>
          </w:p>
          <w:p w14:paraId="59CA8E83" w14:textId="77777777" w:rsidR="00776E36" w:rsidRPr="00471AB9" w:rsidRDefault="00776E36" w:rsidP="00EB0FED">
            <w:pPr>
              <w:pBdr>
                <w:top w:val="nil"/>
                <w:left w:val="nil"/>
                <w:bottom w:val="nil"/>
                <w:right w:val="nil"/>
                <w:between w:val="nil"/>
              </w:pBdr>
              <w:ind w:hanging="2"/>
              <w:rPr>
                <w:color w:val="000000"/>
                <w:lang w:val="en-US"/>
              </w:rPr>
            </w:pPr>
          </w:p>
          <w:p w14:paraId="4ACA11A7" w14:textId="77777777" w:rsidR="00776E36" w:rsidRPr="00471AB9" w:rsidRDefault="00776E36" w:rsidP="00EB0FED">
            <w:pPr>
              <w:pBdr>
                <w:top w:val="nil"/>
                <w:left w:val="nil"/>
                <w:bottom w:val="nil"/>
                <w:right w:val="nil"/>
                <w:between w:val="nil"/>
              </w:pBdr>
              <w:ind w:hanging="2"/>
              <w:rPr>
                <w:color w:val="000000"/>
                <w:lang w:val="en-US"/>
              </w:rPr>
            </w:pPr>
          </w:p>
          <w:p w14:paraId="45141A3F" w14:textId="77777777" w:rsidR="00776E36" w:rsidRPr="00471AB9" w:rsidRDefault="00776E36" w:rsidP="00EB0FED">
            <w:pPr>
              <w:pBdr>
                <w:top w:val="nil"/>
                <w:left w:val="nil"/>
                <w:bottom w:val="nil"/>
                <w:right w:val="nil"/>
                <w:between w:val="nil"/>
              </w:pBdr>
              <w:ind w:hanging="2"/>
              <w:rPr>
                <w:color w:val="000000"/>
                <w:lang w:val="en-US"/>
              </w:rPr>
            </w:pPr>
            <w:r w:rsidRPr="00471AB9">
              <w:rPr>
                <w:color w:val="000000"/>
                <w:lang w:val="en-US"/>
              </w:rPr>
              <w:t>0</w:t>
            </w:r>
          </w:p>
        </w:tc>
      </w:tr>
      <w:tr w:rsidR="00776E36" w14:paraId="099936A8" w14:textId="77777777" w:rsidTr="00EB0FED">
        <w:tc>
          <w:tcPr>
            <w:tcW w:w="4695" w:type="dxa"/>
          </w:tcPr>
          <w:p w14:paraId="394C735C" w14:textId="77777777" w:rsidR="00776E36" w:rsidRPr="00471AB9" w:rsidRDefault="00776E36" w:rsidP="00EB0FED">
            <w:pPr>
              <w:pBdr>
                <w:top w:val="nil"/>
                <w:left w:val="nil"/>
                <w:bottom w:val="nil"/>
                <w:right w:val="nil"/>
                <w:between w:val="nil"/>
              </w:pBdr>
              <w:rPr>
                <w:lang w:val="en-US"/>
              </w:rPr>
            </w:pPr>
            <w:r w:rsidRPr="00471AB9">
              <w:rPr>
                <w:lang w:val="en-US"/>
              </w:rPr>
              <w:t>Methods: Eligibility criteria</w:t>
            </w:r>
          </w:p>
        </w:tc>
        <w:tc>
          <w:tcPr>
            <w:tcW w:w="5100" w:type="dxa"/>
            <w:shd w:val="clear" w:color="auto" w:fill="D9EAD3"/>
          </w:tcPr>
          <w:p w14:paraId="44F2519C" w14:textId="77777777" w:rsidR="00776E36" w:rsidRPr="00471AB9" w:rsidRDefault="00776E36" w:rsidP="00EB0FED">
            <w:pPr>
              <w:rPr>
                <w:b/>
                <w:bCs/>
                <w:lang w:val="en-US"/>
              </w:rPr>
            </w:pPr>
            <w:r w:rsidRPr="00471AB9">
              <w:rPr>
                <w:b/>
                <w:bCs/>
                <w:lang w:val="en-US"/>
              </w:rPr>
              <w:t xml:space="preserve">For Yes: </w:t>
            </w:r>
          </w:p>
          <w:p w14:paraId="1F31A890" w14:textId="77777777" w:rsidR="00776E36" w:rsidRPr="00471AB9" w:rsidRDefault="00776E36" w:rsidP="00776E36">
            <w:pPr>
              <w:pStyle w:val="Listenabsatz"/>
              <w:numPr>
                <w:ilvl w:val="0"/>
                <w:numId w:val="12"/>
              </w:numPr>
              <w:suppressAutoHyphens/>
              <w:textDirection w:val="btLr"/>
              <w:textAlignment w:val="top"/>
              <w:outlineLvl w:val="0"/>
              <w:rPr>
                <w:b/>
                <w:bCs/>
                <w:lang w:val="en-US"/>
              </w:rPr>
            </w:pPr>
            <w:bookmarkStart w:id="55" w:name="_Toc180416449"/>
            <w:bookmarkStart w:id="56" w:name="_Toc180417163"/>
            <w:r w:rsidRPr="00471AB9">
              <w:rPr>
                <w:lang w:val="en-US"/>
              </w:rPr>
              <w:t>specify the inclusion and exclusion criteria for the review and how studies were grouped for the syntheses.</w:t>
            </w:r>
            <w:bookmarkEnd w:id="55"/>
            <w:bookmarkEnd w:id="56"/>
          </w:p>
          <w:p w14:paraId="4F1C5C73" w14:textId="77777777" w:rsidR="00776E36" w:rsidRPr="00471AB9" w:rsidRDefault="00776E36" w:rsidP="00EB0FED">
            <w:pPr>
              <w:rPr>
                <w:b/>
                <w:bCs/>
                <w:lang w:val="en-US"/>
              </w:rPr>
            </w:pPr>
          </w:p>
          <w:p w14:paraId="0E139434" w14:textId="77777777" w:rsidR="00776E36" w:rsidRPr="00471AB9" w:rsidRDefault="00776E36" w:rsidP="00EB0FED">
            <w:pPr>
              <w:rPr>
                <w:b/>
                <w:bCs/>
                <w:lang w:val="en-US"/>
              </w:rPr>
            </w:pPr>
            <w:r w:rsidRPr="00471AB9">
              <w:rPr>
                <w:b/>
                <w:bCs/>
                <w:lang w:val="en-US"/>
              </w:rPr>
              <w:t>Not fulfilled</w:t>
            </w:r>
          </w:p>
        </w:tc>
        <w:tc>
          <w:tcPr>
            <w:tcW w:w="3090" w:type="dxa"/>
          </w:tcPr>
          <w:p w14:paraId="20293C00" w14:textId="77777777" w:rsidR="00776E36" w:rsidRPr="00471AB9" w:rsidRDefault="00776E36" w:rsidP="00EB0FED">
            <w:pPr>
              <w:pBdr>
                <w:top w:val="nil"/>
                <w:left w:val="nil"/>
                <w:bottom w:val="nil"/>
                <w:right w:val="nil"/>
                <w:between w:val="nil"/>
              </w:pBdr>
              <w:ind w:hanging="2"/>
              <w:rPr>
                <w:lang w:val="en-US"/>
              </w:rPr>
            </w:pPr>
            <w:r w:rsidRPr="00471AB9">
              <w:rPr>
                <w:lang w:val="en-US"/>
              </w:rPr>
              <w:t>Not modified</w:t>
            </w:r>
          </w:p>
        </w:tc>
        <w:tc>
          <w:tcPr>
            <w:tcW w:w="1275" w:type="dxa"/>
          </w:tcPr>
          <w:sdt>
            <w:sdtPr>
              <w:rPr>
                <w:lang w:val="en-US"/>
              </w:rPr>
              <w:tag w:val="goog_rdk_0"/>
              <w:id w:val="-1203236219"/>
            </w:sdtPr>
            <w:sdtContent>
              <w:p w14:paraId="68EF8CD0" w14:textId="6024ABE2"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2121140651"/>
                  </w:sdtPr>
                  <w:sdtContent>
                    <w:r w:rsidR="00F5343A" w:rsidRPr="00F5343A">
                      <w:rPr>
                        <w:rFonts w:eastAsia="Arial Unicode MS"/>
                        <w:color w:val="000000"/>
                        <w:lang w:val="en-US"/>
                      </w:rPr>
                      <w:t>1</w:t>
                    </w:r>
                  </w:sdtContent>
                </w:sdt>
              </w:p>
            </w:sdtContent>
          </w:sdt>
          <w:p w14:paraId="48F9E5F9" w14:textId="77777777" w:rsidR="00776E36" w:rsidRPr="00471AB9" w:rsidRDefault="00776E36" w:rsidP="00EB0FED">
            <w:pPr>
              <w:pBdr>
                <w:top w:val="nil"/>
                <w:left w:val="nil"/>
                <w:bottom w:val="nil"/>
                <w:right w:val="nil"/>
                <w:between w:val="nil"/>
              </w:pBdr>
              <w:ind w:hanging="2"/>
              <w:rPr>
                <w:color w:val="000000"/>
                <w:lang w:val="en-US"/>
              </w:rPr>
            </w:pPr>
          </w:p>
          <w:p w14:paraId="35F85634" w14:textId="77777777" w:rsidR="00776E36" w:rsidRPr="00471AB9" w:rsidRDefault="00776E36" w:rsidP="00EB0FED">
            <w:pPr>
              <w:pBdr>
                <w:top w:val="nil"/>
                <w:left w:val="nil"/>
                <w:bottom w:val="nil"/>
                <w:right w:val="nil"/>
                <w:between w:val="nil"/>
              </w:pBdr>
              <w:ind w:hanging="2"/>
              <w:rPr>
                <w:color w:val="000000"/>
                <w:lang w:val="en-US"/>
              </w:rPr>
            </w:pPr>
          </w:p>
          <w:p w14:paraId="130FCD14" w14:textId="77777777" w:rsidR="00776E36" w:rsidRPr="00471AB9" w:rsidRDefault="00776E36" w:rsidP="00EB0FED">
            <w:pPr>
              <w:pBdr>
                <w:top w:val="nil"/>
                <w:left w:val="nil"/>
                <w:bottom w:val="nil"/>
                <w:right w:val="nil"/>
                <w:between w:val="nil"/>
              </w:pBdr>
              <w:ind w:hanging="2"/>
              <w:rPr>
                <w:color w:val="000000"/>
                <w:lang w:val="en-US"/>
              </w:rPr>
            </w:pPr>
          </w:p>
          <w:p w14:paraId="603B36FB" w14:textId="77777777" w:rsidR="00776E36" w:rsidRPr="00471AB9" w:rsidRDefault="00776E36" w:rsidP="00EB0FED">
            <w:pPr>
              <w:pBdr>
                <w:top w:val="nil"/>
                <w:left w:val="nil"/>
                <w:bottom w:val="nil"/>
                <w:right w:val="nil"/>
                <w:between w:val="nil"/>
              </w:pBdr>
              <w:ind w:hanging="2"/>
              <w:rPr>
                <w:color w:val="000000"/>
                <w:lang w:val="en-US"/>
              </w:rPr>
            </w:pPr>
          </w:p>
          <w:p w14:paraId="5AB9164C" w14:textId="77777777" w:rsidR="00776E36" w:rsidRPr="00471AB9" w:rsidRDefault="00776E36" w:rsidP="00EB0FED">
            <w:pPr>
              <w:pBdr>
                <w:top w:val="nil"/>
                <w:left w:val="nil"/>
                <w:bottom w:val="nil"/>
                <w:right w:val="nil"/>
                <w:between w:val="nil"/>
              </w:pBdr>
              <w:rPr>
                <w:lang w:val="en-US"/>
              </w:rPr>
            </w:pPr>
            <w:r w:rsidRPr="00471AB9">
              <w:rPr>
                <w:color w:val="000000"/>
                <w:lang w:val="en-US"/>
              </w:rPr>
              <w:t>0</w:t>
            </w:r>
          </w:p>
        </w:tc>
      </w:tr>
      <w:tr w:rsidR="00776E36" w14:paraId="0AB0A6E8" w14:textId="77777777" w:rsidTr="00EB0FED">
        <w:tc>
          <w:tcPr>
            <w:tcW w:w="4695" w:type="dxa"/>
          </w:tcPr>
          <w:p w14:paraId="55D284BA" w14:textId="77777777" w:rsidR="00776E36" w:rsidRPr="00471AB9" w:rsidRDefault="00776E36" w:rsidP="00EB0FED">
            <w:pPr>
              <w:pBdr>
                <w:top w:val="nil"/>
                <w:left w:val="nil"/>
                <w:bottom w:val="nil"/>
                <w:right w:val="nil"/>
                <w:between w:val="nil"/>
              </w:pBdr>
              <w:rPr>
                <w:lang w:val="en-US"/>
              </w:rPr>
            </w:pPr>
            <w:r w:rsidRPr="00471AB9">
              <w:rPr>
                <w:lang w:val="en-US"/>
              </w:rPr>
              <w:t>Methods: Selection and data collection process</w:t>
            </w:r>
          </w:p>
        </w:tc>
        <w:tc>
          <w:tcPr>
            <w:tcW w:w="5100" w:type="dxa"/>
            <w:shd w:val="clear" w:color="auto" w:fill="D9EAD3"/>
          </w:tcPr>
          <w:p w14:paraId="083AA82B" w14:textId="77777777" w:rsidR="00776E36" w:rsidRPr="00471AB9" w:rsidRDefault="00776E36" w:rsidP="00776E36">
            <w:pPr>
              <w:pStyle w:val="Listenabsatz"/>
              <w:numPr>
                <w:ilvl w:val="0"/>
                <w:numId w:val="12"/>
              </w:numPr>
              <w:suppressAutoHyphens/>
              <w:textDirection w:val="btLr"/>
              <w:textAlignment w:val="top"/>
              <w:outlineLvl w:val="0"/>
              <w:rPr>
                <w:b/>
                <w:bCs/>
                <w:lang w:val="en-US"/>
              </w:rPr>
            </w:pPr>
            <w:bookmarkStart w:id="57" w:name="_Toc180416450"/>
            <w:bookmarkStart w:id="58" w:name="_Toc180417164"/>
            <w:r w:rsidRPr="00471AB9">
              <w:rPr>
                <w:b/>
                <w:bCs/>
                <w:lang w:val="en-US"/>
              </w:rPr>
              <w:t>For Yes:</w:t>
            </w:r>
            <w:bookmarkEnd w:id="57"/>
            <w:bookmarkEnd w:id="58"/>
            <w:r w:rsidRPr="00471AB9">
              <w:rPr>
                <w:b/>
                <w:bCs/>
                <w:lang w:val="en-US"/>
              </w:rPr>
              <w:t xml:space="preserve"> </w:t>
            </w:r>
          </w:p>
          <w:p w14:paraId="4D522FDE" w14:textId="77777777" w:rsidR="00776E36" w:rsidRPr="00471AB9" w:rsidRDefault="00776E36" w:rsidP="00776E36">
            <w:pPr>
              <w:pStyle w:val="Listenabsatz"/>
              <w:numPr>
                <w:ilvl w:val="0"/>
                <w:numId w:val="12"/>
              </w:numPr>
              <w:suppressAutoHyphens/>
              <w:textDirection w:val="btLr"/>
              <w:textAlignment w:val="top"/>
              <w:outlineLvl w:val="0"/>
              <w:rPr>
                <w:lang w:val="en-US"/>
              </w:rPr>
            </w:pPr>
            <w:bookmarkStart w:id="59" w:name="_Toc180416451"/>
            <w:bookmarkStart w:id="60" w:name="_Toc180417165"/>
            <w:r w:rsidRPr="00471AB9">
              <w:rPr>
                <w:lang w:val="en-US"/>
              </w:rPr>
              <w:t xml:space="preserve">specify the methods used to decide whether a study met the inclusion criteria of the review, including how many reviewers screened each record and each report retrieved, whether they worked </w:t>
            </w:r>
            <w:r w:rsidRPr="00471AB9">
              <w:rPr>
                <w:lang w:val="en-US"/>
              </w:rPr>
              <w:lastRenderedPageBreak/>
              <w:t>independently, and if applicable, details of automation tools used in the process.</w:t>
            </w:r>
            <w:bookmarkEnd w:id="59"/>
            <w:bookmarkEnd w:id="60"/>
            <w:r w:rsidRPr="00471AB9">
              <w:rPr>
                <w:lang w:val="en-US"/>
              </w:rPr>
              <w:t xml:space="preserve"> </w:t>
            </w:r>
          </w:p>
          <w:p w14:paraId="650344F8" w14:textId="77777777" w:rsidR="00776E36" w:rsidRPr="00471AB9" w:rsidRDefault="00776E36" w:rsidP="00776E36">
            <w:pPr>
              <w:pStyle w:val="Listenabsatz"/>
              <w:numPr>
                <w:ilvl w:val="0"/>
                <w:numId w:val="12"/>
              </w:numPr>
              <w:suppressAutoHyphens/>
              <w:textDirection w:val="btLr"/>
              <w:textAlignment w:val="top"/>
              <w:outlineLvl w:val="0"/>
              <w:rPr>
                <w:lang w:val="en-US"/>
              </w:rPr>
            </w:pPr>
            <w:bookmarkStart w:id="61" w:name="_Toc180416452"/>
            <w:bookmarkStart w:id="62" w:name="_Toc180417166"/>
            <w:r w:rsidRPr="00471AB9">
              <w:rPr>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bookmarkEnd w:id="61"/>
            <w:bookmarkEnd w:id="62"/>
          </w:p>
          <w:p w14:paraId="4979B875" w14:textId="77777777" w:rsidR="00776E36" w:rsidRPr="00471AB9" w:rsidRDefault="00776E36" w:rsidP="00EB0FED">
            <w:pPr>
              <w:rPr>
                <w:lang w:val="en-US"/>
              </w:rPr>
            </w:pPr>
          </w:p>
          <w:p w14:paraId="5DA63C97" w14:textId="77777777" w:rsidR="00776E36" w:rsidRPr="00471AB9" w:rsidRDefault="00776E36" w:rsidP="00EB0FED">
            <w:pPr>
              <w:rPr>
                <w:b/>
                <w:bCs/>
                <w:lang w:val="en-US"/>
              </w:rPr>
            </w:pPr>
          </w:p>
          <w:p w14:paraId="4D6F4FC3" w14:textId="77777777" w:rsidR="00776E36" w:rsidRPr="00471AB9" w:rsidRDefault="00776E36" w:rsidP="00EB0FED">
            <w:pPr>
              <w:rPr>
                <w:lang w:val="en-US"/>
              </w:rPr>
            </w:pPr>
            <w:r w:rsidRPr="00471AB9">
              <w:rPr>
                <w:b/>
                <w:bCs/>
                <w:lang w:val="en-US"/>
              </w:rPr>
              <w:t>Not fulfilled</w:t>
            </w:r>
          </w:p>
        </w:tc>
        <w:tc>
          <w:tcPr>
            <w:tcW w:w="3090" w:type="dxa"/>
          </w:tcPr>
          <w:p w14:paraId="4253BCB0" w14:textId="77777777" w:rsidR="00776E36" w:rsidRPr="00471AB9" w:rsidRDefault="00776E36" w:rsidP="00EB0FED">
            <w:pPr>
              <w:pBdr>
                <w:top w:val="nil"/>
                <w:left w:val="nil"/>
                <w:bottom w:val="nil"/>
                <w:right w:val="nil"/>
                <w:between w:val="nil"/>
              </w:pBdr>
              <w:ind w:hanging="2"/>
              <w:rPr>
                <w:lang w:val="en-US"/>
              </w:rPr>
            </w:pPr>
            <w:r w:rsidRPr="00471AB9">
              <w:rPr>
                <w:lang w:val="en-US"/>
              </w:rPr>
              <w:lastRenderedPageBreak/>
              <w:t>Not modified</w:t>
            </w:r>
          </w:p>
        </w:tc>
        <w:tc>
          <w:tcPr>
            <w:tcW w:w="1275" w:type="dxa"/>
          </w:tcPr>
          <w:sdt>
            <w:sdtPr>
              <w:rPr>
                <w:lang w:val="en-US"/>
              </w:rPr>
              <w:tag w:val="goog_rdk_0"/>
              <w:id w:val="-457653823"/>
            </w:sdtPr>
            <w:sdtContent>
              <w:p w14:paraId="217A8567" w14:textId="6C73C81C"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1628661104"/>
                  </w:sdtPr>
                  <w:sdtContent>
                    <w:r w:rsidR="00F5343A" w:rsidRPr="00F5343A">
                      <w:rPr>
                        <w:rFonts w:eastAsia="Arial Unicode MS"/>
                        <w:color w:val="000000"/>
                        <w:lang w:val="en-US"/>
                      </w:rPr>
                      <w:t>1</w:t>
                    </w:r>
                  </w:sdtContent>
                </w:sdt>
              </w:p>
            </w:sdtContent>
          </w:sdt>
          <w:p w14:paraId="745C959C" w14:textId="77777777" w:rsidR="00776E36" w:rsidRPr="00471AB9" w:rsidRDefault="00776E36" w:rsidP="00EB0FED">
            <w:pPr>
              <w:pBdr>
                <w:top w:val="nil"/>
                <w:left w:val="nil"/>
                <w:bottom w:val="nil"/>
                <w:right w:val="nil"/>
                <w:between w:val="nil"/>
              </w:pBdr>
              <w:ind w:hanging="2"/>
              <w:rPr>
                <w:color w:val="000000"/>
                <w:lang w:val="en-US"/>
              </w:rPr>
            </w:pPr>
          </w:p>
          <w:p w14:paraId="1EE46FAB" w14:textId="77777777" w:rsidR="00776E36" w:rsidRPr="00471AB9" w:rsidRDefault="00776E36" w:rsidP="00EB0FED">
            <w:pPr>
              <w:pBdr>
                <w:top w:val="nil"/>
                <w:left w:val="nil"/>
                <w:bottom w:val="nil"/>
                <w:right w:val="nil"/>
                <w:between w:val="nil"/>
              </w:pBdr>
              <w:ind w:hanging="2"/>
              <w:rPr>
                <w:color w:val="000000"/>
                <w:lang w:val="en-US"/>
              </w:rPr>
            </w:pPr>
          </w:p>
          <w:p w14:paraId="3C9CBF79" w14:textId="77777777" w:rsidR="00776E36" w:rsidRPr="00471AB9" w:rsidRDefault="00776E36" w:rsidP="00EB0FED">
            <w:pPr>
              <w:pBdr>
                <w:top w:val="nil"/>
                <w:left w:val="nil"/>
                <w:bottom w:val="nil"/>
                <w:right w:val="nil"/>
                <w:between w:val="nil"/>
              </w:pBdr>
              <w:ind w:hanging="2"/>
              <w:rPr>
                <w:color w:val="000000"/>
                <w:lang w:val="en-US"/>
              </w:rPr>
            </w:pPr>
          </w:p>
          <w:p w14:paraId="646A6251" w14:textId="77777777" w:rsidR="00776E36" w:rsidRPr="00471AB9" w:rsidRDefault="00776E36" w:rsidP="00EB0FED">
            <w:pPr>
              <w:pBdr>
                <w:top w:val="nil"/>
                <w:left w:val="nil"/>
                <w:bottom w:val="nil"/>
                <w:right w:val="nil"/>
                <w:between w:val="nil"/>
              </w:pBdr>
              <w:ind w:hanging="2"/>
              <w:rPr>
                <w:color w:val="000000"/>
                <w:lang w:val="en-US"/>
              </w:rPr>
            </w:pPr>
          </w:p>
          <w:p w14:paraId="604AA3B4" w14:textId="77777777" w:rsidR="00776E36" w:rsidRPr="00471AB9" w:rsidRDefault="00776E36" w:rsidP="00EB0FED">
            <w:pPr>
              <w:pBdr>
                <w:top w:val="nil"/>
                <w:left w:val="nil"/>
                <w:bottom w:val="nil"/>
                <w:right w:val="nil"/>
                <w:between w:val="nil"/>
              </w:pBdr>
              <w:ind w:hanging="2"/>
              <w:rPr>
                <w:color w:val="000000"/>
                <w:lang w:val="en-US"/>
              </w:rPr>
            </w:pPr>
          </w:p>
          <w:p w14:paraId="2A7707E9" w14:textId="77777777" w:rsidR="00776E36" w:rsidRPr="00471AB9" w:rsidRDefault="00776E36" w:rsidP="00EB0FED">
            <w:pPr>
              <w:pBdr>
                <w:top w:val="nil"/>
                <w:left w:val="nil"/>
                <w:bottom w:val="nil"/>
                <w:right w:val="nil"/>
                <w:between w:val="nil"/>
              </w:pBdr>
              <w:ind w:hanging="2"/>
              <w:rPr>
                <w:color w:val="000000"/>
                <w:lang w:val="en-US"/>
              </w:rPr>
            </w:pPr>
          </w:p>
          <w:p w14:paraId="33772F1E" w14:textId="77777777" w:rsidR="00776E36" w:rsidRPr="00471AB9" w:rsidRDefault="00776E36" w:rsidP="00EB0FED">
            <w:pPr>
              <w:pBdr>
                <w:top w:val="nil"/>
                <w:left w:val="nil"/>
                <w:bottom w:val="nil"/>
                <w:right w:val="nil"/>
                <w:between w:val="nil"/>
              </w:pBdr>
              <w:ind w:hanging="2"/>
              <w:rPr>
                <w:color w:val="000000"/>
                <w:lang w:val="en-US"/>
              </w:rPr>
            </w:pPr>
          </w:p>
          <w:p w14:paraId="7E575196" w14:textId="77777777" w:rsidR="00776E36" w:rsidRPr="00471AB9" w:rsidRDefault="00776E36" w:rsidP="00EB0FED">
            <w:pPr>
              <w:pBdr>
                <w:top w:val="nil"/>
                <w:left w:val="nil"/>
                <w:bottom w:val="nil"/>
                <w:right w:val="nil"/>
                <w:between w:val="nil"/>
              </w:pBdr>
              <w:ind w:hanging="2"/>
              <w:rPr>
                <w:color w:val="000000"/>
                <w:lang w:val="en-US"/>
              </w:rPr>
            </w:pPr>
          </w:p>
          <w:p w14:paraId="76E1D077" w14:textId="77777777" w:rsidR="00776E36" w:rsidRPr="00471AB9" w:rsidRDefault="00776E36" w:rsidP="00EB0FED">
            <w:pPr>
              <w:pBdr>
                <w:top w:val="nil"/>
                <w:left w:val="nil"/>
                <w:bottom w:val="nil"/>
                <w:right w:val="nil"/>
                <w:between w:val="nil"/>
              </w:pBdr>
              <w:ind w:hanging="2"/>
              <w:rPr>
                <w:color w:val="000000"/>
                <w:lang w:val="en-US"/>
              </w:rPr>
            </w:pPr>
          </w:p>
          <w:p w14:paraId="50075180" w14:textId="77777777" w:rsidR="00776E36" w:rsidRPr="00471AB9" w:rsidRDefault="00776E36" w:rsidP="00EB0FED">
            <w:pPr>
              <w:pBdr>
                <w:top w:val="nil"/>
                <w:left w:val="nil"/>
                <w:bottom w:val="nil"/>
                <w:right w:val="nil"/>
                <w:between w:val="nil"/>
              </w:pBdr>
              <w:ind w:hanging="2"/>
              <w:rPr>
                <w:color w:val="000000"/>
                <w:lang w:val="en-US"/>
              </w:rPr>
            </w:pPr>
          </w:p>
          <w:p w14:paraId="43CE8779" w14:textId="77777777" w:rsidR="00776E36" w:rsidRPr="00471AB9" w:rsidRDefault="00776E36" w:rsidP="00EB0FED">
            <w:pPr>
              <w:pBdr>
                <w:top w:val="nil"/>
                <w:left w:val="nil"/>
                <w:bottom w:val="nil"/>
                <w:right w:val="nil"/>
                <w:between w:val="nil"/>
              </w:pBdr>
              <w:ind w:hanging="2"/>
              <w:rPr>
                <w:color w:val="000000"/>
                <w:lang w:val="en-US"/>
              </w:rPr>
            </w:pPr>
          </w:p>
          <w:p w14:paraId="652FFCFA" w14:textId="77777777" w:rsidR="00776E36" w:rsidRPr="00471AB9" w:rsidRDefault="00776E36" w:rsidP="00EB0FED">
            <w:pPr>
              <w:pBdr>
                <w:top w:val="nil"/>
                <w:left w:val="nil"/>
                <w:bottom w:val="nil"/>
                <w:right w:val="nil"/>
                <w:between w:val="nil"/>
              </w:pBdr>
              <w:ind w:hanging="2"/>
              <w:rPr>
                <w:color w:val="000000"/>
                <w:lang w:val="en-US"/>
              </w:rPr>
            </w:pPr>
          </w:p>
          <w:p w14:paraId="7D0902B8" w14:textId="77777777" w:rsidR="00776E36" w:rsidRPr="00471AB9" w:rsidRDefault="00776E36" w:rsidP="00EB0FED">
            <w:pPr>
              <w:pBdr>
                <w:top w:val="nil"/>
                <w:left w:val="nil"/>
                <w:bottom w:val="nil"/>
                <w:right w:val="nil"/>
                <w:between w:val="nil"/>
              </w:pBdr>
              <w:ind w:hanging="2"/>
              <w:rPr>
                <w:color w:val="000000"/>
                <w:lang w:val="en-US"/>
              </w:rPr>
            </w:pPr>
          </w:p>
          <w:p w14:paraId="5DBA4F5E" w14:textId="77777777" w:rsidR="00776E36" w:rsidRPr="00471AB9" w:rsidRDefault="00776E36" w:rsidP="00EB0FED">
            <w:pPr>
              <w:pBdr>
                <w:top w:val="nil"/>
                <w:left w:val="nil"/>
                <w:bottom w:val="nil"/>
                <w:right w:val="nil"/>
                <w:between w:val="nil"/>
              </w:pBdr>
              <w:ind w:hanging="2"/>
              <w:rPr>
                <w:color w:val="000000"/>
                <w:lang w:val="en-US"/>
              </w:rPr>
            </w:pPr>
          </w:p>
          <w:p w14:paraId="4F83B32C" w14:textId="77777777" w:rsidR="00776E36" w:rsidRPr="00471AB9" w:rsidRDefault="00776E36" w:rsidP="00EB0FED">
            <w:pPr>
              <w:pBdr>
                <w:top w:val="nil"/>
                <w:left w:val="nil"/>
                <w:bottom w:val="nil"/>
                <w:right w:val="nil"/>
                <w:between w:val="nil"/>
              </w:pBdr>
              <w:ind w:hanging="2"/>
              <w:rPr>
                <w:color w:val="000000"/>
                <w:lang w:val="en-US"/>
              </w:rPr>
            </w:pPr>
          </w:p>
          <w:p w14:paraId="0A7D79A7" w14:textId="77777777" w:rsidR="00776E36" w:rsidRPr="00471AB9" w:rsidRDefault="00776E36" w:rsidP="00EB0FED">
            <w:pPr>
              <w:pBdr>
                <w:top w:val="nil"/>
                <w:left w:val="nil"/>
                <w:bottom w:val="nil"/>
                <w:right w:val="nil"/>
                <w:between w:val="nil"/>
              </w:pBdr>
              <w:ind w:hanging="2"/>
              <w:rPr>
                <w:lang w:val="en-US"/>
              </w:rPr>
            </w:pPr>
            <w:r w:rsidRPr="00471AB9">
              <w:rPr>
                <w:color w:val="000000"/>
                <w:lang w:val="en-US"/>
              </w:rPr>
              <w:t>0</w:t>
            </w:r>
          </w:p>
        </w:tc>
      </w:tr>
      <w:tr w:rsidR="00776E36" w14:paraId="7AE11EBB" w14:textId="77777777" w:rsidTr="00EB0FED">
        <w:tc>
          <w:tcPr>
            <w:tcW w:w="4695" w:type="dxa"/>
          </w:tcPr>
          <w:p w14:paraId="35FFBE57" w14:textId="77777777" w:rsidR="00776E36" w:rsidRPr="00471AB9" w:rsidRDefault="00776E36" w:rsidP="00EB0FED">
            <w:pPr>
              <w:pBdr>
                <w:top w:val="nil"/>
                <w:left w:val="nil"/>
                <w:bottom w:val="nil"/>
                <w:right w:val="nil"/>
                <w:between w:val="nil"/>
              </w:pBdr>
              <w:rPr>
                <w:lang w:val="en-US"/>
              </w:rPr>
            </w:pPr>
            <w:r w:rsidRPr="00471AB9">
              <w:rPr>
                <w:lang w:val="en-US"/>
              </w:rPr>
              <w:t>Methods: Synthesis methods</w:t>
            </w:r>
          </w:p>
        </w:tc>
        <w:tc>
          <w:tcPr>
            <w:tcW w:w="5100" w:type="dxa"/>
            <w:shd w:val="clear" w:color="auto" w:fill="D9EAD3"/>
          </w:tcPr>
          <w:p w14:paraId="2F35E1F4" w14:textId="77777777" w:rsidR="00776E36" w:rsidRPr="00471AB9" w:rsidRDefault="00776E36" w:rsidP="00EB0FED">
            <w:pPr>
              <w:ind w:hanging="2"/>
              <w:rPr>
                <w:b/>
                <w:bCs/>
                <w:lang w:val="en-US"/>
              </w:rPr>
            </w:pPr>
            <w:r w:rsidRPr="00471AB9">
              <w:rPr>
                <w:b/>
                <w:bCs/>
                <w:lang w:val="en-US"/>
              </w:rPr>
              <w:t>For Yes:</w:t>
            </w:r>
          </w:p>
          <w:p w14:paraId="412A1905" w14:textId="77777777" w:rsidR="00776E36" w:rsidRPr="00471AB9" w:rsidRDefault="00776E36" w:rsidP="00776E36">
            <w:pPr>
              <w:pStyle w:val="Listenabsatz"/>
              <w:numPr>
                <w:ilvl w:val="0"/>
                <w:numId w:val="12"/>
              </w:numPr>
              <w:suppressAutoHyphens/>
              <w:textDirection w:val="btLr"/>
              <w:textAlignment w:val="top"/>
              <w:outlineLvl w:val="0"/>
              <w:rPr>
                <w:b/>
                <w:bCs/>
                <w:lang w:val="en-US"/>
              </w:rPr>
            </w:pPr>
            <w:bookmarkStart w:id="63" w:name="_Toc180416453"/>
            <w:bookmarkStart w:id="64" w:name="_Toc180417167"/>
            <w:r w:rsidRPr="00471AB9">
              <w:rPr>
                <w:lang w:val="en-US"/>
              </w:rPr>
              <w:t>describe any methods used to synthesize results and provide a rationale for the choice(s). If meta-analysis was performed, describe the model(s), method(s) to identify the presence and extent of statistical heterogeneity, and software package(s) used.</w:t>
            </w:r>
            <w:bookmarkEnd w:id="63"/>
            <w:bookmarkEnd w:id="64"/>
          </w:p>
          <w:p w14:paraId="070EA452" w14:textId="77777777" w:rsidR="00776E36" w:rsidRPr="00471AB9" w:rsidRDefault="00776E36" w:rsidP="00EB0FED">
            <w:pPr>
              <w:rPr>
                <w:b/>
                <w:bCs/>
                <w:lang w:val="en-US"/>
              </w:rPr>
            </w:pPr>
          </w:p>
          <w:p w14:paraId="57C2868D" w14:textId="77777777" w:rsidR="00776E36" w:rsidRPr="00471AB9" w:rsidRDefault="00776E36" w:rsidP="00EB0FED">
            <w:pPr>
              <w:rPr>
                <w:b/>
                <w:bCs/>
                <w:lang w:val="en-US"/>
              </w:rPr>
            </w:pPr>
            <w:r w:rsidRPr="00471AB9">
              <w:rPr>
                <w:b/>
                <w:bCs/>
                <w:lang w:val="en-US"/>
              </w:rPr>
              <w:t>Not fulfilled</w:t>
            </w:r>
          </w:p>
        </w:tc>
        <w:tc>
          <w:tcPr>
            <w:tcW w:w="3090" w:type="dxa"/>
          </w:tcPr>
          <w:p w14:paraId="5CB0A1DE" w14:textId="77777777" w:rsidR="00776E36" w:rsidRPr="00471AB9" w:rsidRDefault="00776E36" w:rsidP="00EB0FED">
            <w:pPr>
              <w:pBdr>
                <w:top w:val="nil"/>
                <w:left w:val="nil"/>
                <w:bottom w:val="nil"/>
                <w:right w:val="nil"/>
                <w:between w:val="nil"/>
              </w:pBdr>
              <w:ind w:hanging="2"/>
              <w:rPr>
                <w:lang w:val="en-US"/>
              </w:rPr>
            </w:pPr>
            <w:r w:rsidRPr="00471AB9">
              <w:rPr>
                <w:lang w:val="en-US"/>
              </w:rPr>
              <w:t>Not modified</w:t>
            </w:r>
          </w:p>
        </w:tc>
        <w:tc>
          <w:tcPr>
            <w:tcW w:w="1275" w:type="dxa"/>
          </w:tcPr>
          <w:sdt>
            <w:sdtPr>
              <w:rPr>
                <w:lang w:val="en-US"/>
              </w:rPr>
              <w:tag w:val="goog_rdk_0"/>
              <w:id w:val="-1772147854"/>
            </w:sdtPr>
            <w:sdtContent>
              <w:p w14:paraId="7F3EA8E5" w14:textId="2D1C22E7"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1694993339"/>
                  </w:sdtPr>
                  <w:sdtContent>
                    <w:r w:rsidR="00F5343A" w:rsidRPr="00F5343A">
                      <w:rPr>
                        <w:rFonts w:eastAsia="Arial Unicode MS"/>
                        <w:color w:val="000000"/>
                        <w:lang w:val="en-US"/>
                      </w:rPr>
                      <w:t>1</w:t>
                    </w:r>
                  </w:sdtContent>
                </w:sdt>
              </w:p>
            </w:sdtContent>
          </w:sdt>
          <w:p w14:paraId="21E264EF" w14:textId="77777777" w:rsidR="00776E36" w:rsidRPr="00471AB9" w:rsidRDefault="00776E36" w:rsidP="00EB0FED">
            <w:pPr>
              <w:pBdr>
                <w:top w:val="nil"/>
                <w:left w:val="nil"/>
                <w:bottom w:val="nil"/>
                <w:right w:val="nil"/>
                <w:between w:val="nil"/>
              </w:pBdr>
              <w:ind w:hanging="2"/>
              <w:rPr>
                <w:color w:val="000000"/>
                <w:lang w:val="en-US"/>
              </w:rPr>
            </w:pPr>
          </w:p>
          <w:p w14:paraId="0546F587" w14:textId="77777777" w:rsidR="00776E36" w:rsidRPr="00471AB9" w:rsidRDefault="00776E36" w:rsidP="00EB0FED">
            <w:pPr>
              <w:pBdr>
                <w:top w:val="nil"/>
                <w:left w:val="nil"/>
                <w:bottom w:val="nil"/>
                <w:right w:val="nil"/>
                <w:between w:val="nil"/>
              </w:pBdr>
              <w:ind w:hanging="2"/>
              <w:rPr>
                <w:color w:val="000000"/>
                <w:lang w:val="en-US"/>
              </w:rPr>
            </w:pPr>
          </w:p>
          <w:p w14:paraId="0E45E136" w14:textId="77777777" w:rsidR="00776E36" w:rsidRPr="00471AB9" w:rsidRDefault="00776E36" w:rsidP="00EB0FED">
            <w:pPr>
              <w:pBdr>
                <w:top w:val="nil"/>
                <w:left w:val="nil"/>
                <w:bottom w:val="nil"/>
                <w:right w:val="nil"/>
                <w:between w:val="nil"/>
              </w:pBdr>
              <w:ind w:hanging="2"/>
              <w:rPr>
                <w:color w:val="000000"/>
                <w:lang w:val="en-US"/>
              </w:rPr>
            </w:pPr>
          </w:p>
          <w:p w14:paraId="29DD8BB1" w14:textId="77777777" w:rsidR="00776E36" w:rsidRPr="00471AB9" w:rsidRDefault="00776E36" w:rsidP="00EB0FED">
            <w:pPr>
              <w:pBdr>
                <w:top w:val="nil"/>
                <w:left w:val="nil"/>
                <w:bottom w:val="nil"/>
                <w:right w:val="nil"/>
                <w:between w:val="nil"/>
              </w:pBdr>
              <w:ind w:hanging="2"/>
              <w:rPr>
                <w:color w:val="000000"/>
                <w:lang w:val="en-US"/>
              </w:rPr>
            </w:pPr>
          </w:p>
          <w:p w14:paraId="3344CC2F" w14:textId="77777777" w:rsidR="00776E36" w:rsidRPr="00471AB9" w:rsidRDefault="00776E36" w:rsidP="00EB0FED">
            <w:pPr>
              <w:pBdr>
                <w:top w:val="nil"/>
                <w:left w:val="nil"/>
                <w:bottom w:val="nil"/>
                <w:right w:val="nil"/>
                <w:between w:val="nil"/>
              </w:pBdr>
              <w:ind w:hanging="2"/>
              <w:rPr>
                <w:color w:val="000000"/>
                <w:lang w:val="en-US"/>
              </w:rPr>
            </w:pPr>
          </w:p>
          <w:p w14:paraId="7159FA77" w14:textId="77777777" w:rsidR="00776E36" w:rsidRPr="00471AB9" w:rsidRDefault="00776E36" w:rsidP="00EB0FED">
            <w:pPr>
              <w:pBdr>
                <w:top w:val="nil"/>
                <w:left w:val="nil"/>
                <w:bottom w:val="nil"/>
                <w:right w:val="nil"/>
                <w:between w:val="nil"/>
              </w:pBdr>
              <w:ind w:hanging="2"/>
              <w:rPr>
                <w:color w:val="000000"/>
                <w:lang w:val="en-US"/>
              </w:rPr>
            </w:pPr>
          </w:p>
          <w:p w14:paraId="23EAADCE" w14:textId="77777777" w:rsidR="00776E36" w:rsidRPr="00471AB9" w:rsidRDefault="00776E36" w:rsidP="00EB0FED">
            <w:pPr>
              <w:pBdr>
                <w:top w:val="nil"/>
                <w:left w:val="nil"/>
                <w:bottom w:val="nil"/>
                <w:right w:val="nil"/>
                <w:between w:val="nil"/>
              </w:pBdr>
              <w:ind w:hanging="2"/>
              <w:rPr>
                <w:color w:val="000000"/>
                <w:lang w:val="en-US"/>
              </w:rPr>
            </w:pPr>
          </w:p>
          <w:p w14:paraId="7D1A7400" w14:textId="77777777" w:rsidR="00776E36" w:rsidRPr="00471AB9" w:rsidRDefault="00776E36" w:rsidP="00EB0FED">
            <w:pPr>
              <w:pBdr>
                <w:top w:val="nil"/>
                <w:left w:val="nil"/>
                <w:bottom w:val="nil"/>
                <w:right w:val="nil"/>
                <w:between w:val="nil"/>
              </w:pBdr>
              <w:ind w:hanging="2"/>
              <w:rPr>
                <w:lang w:val="en-US"/>
              </w:rPr>
            </w:pPr>
            <w:r w:rsidRPr="00471AB9">
              <w:rPr>
                <w:color w:val="000000"/>
                <w:lang w:val="en-US"/>
              </w:rPr>
              <w:t>0</w:t>
            </w:r>
          </w:p>
        </w:tc>
      </w:tr>
      <w:tr w:rsidR="00776E36" w14:paraId="3D968144" w14:textId="77777777" w:rsidTr="00EB0FED">
        <w:tc>
          <w:tcPr>
            <w:tcW w:w="4695" w:type="dxa"/>
          </w:tcPr>
          <w:p w14:paraId="2964DA28" w14:textId="77777777" w:rsidR="00776E36" w:rsidRPr="00471AB9" w:rsidRDefault="00776E36" w:rsidP="00EB0FED">
            <w:pPr>
              <w:pBdr>
                <w:top w:val="nil"/>
                <w:left w:val="nil"/>
                <w:bottom w:val="nil"/>
                <w:right w:val="nil"/>
                <w:between w:val="nil"/>
              </w:pBdr>
              <w:rPr>
                <w:lang w:val="en-US"/>
              </w:rPr>
            </w:pPr>
            <w:r w:rsidRPr="00471AB9">
              <w:rPr>
                <w:lang w:val="en-US"/>
              </w:rPr>
              <w:t>Methods: Risk of bias assessment</w:t>
            </w:r>
          </w:p>
        </w:tc>
        <w:tc>
          <w:tcPr>
            <w:tcW w:w="5100" w:type="dxa"/>
            <w:shd w:val="clear" w:color="auto" w:fill="D9EAD3"/>
          </w:tcPr>
          <w:p w14:paraId="1D11EB81" w14:textId="77777777" w:rsidR="00776E36" w:rsidRPr="00471AB9" w:rsidRDefault="00776E36" w:rsidP="00EB0FED">
            <w:pPr>
              <w:ind w:hanging="2"/>
              <w:rPr>
                <w:b/>
                <w:bCs/>
                <w:lang w:val="en-US"/>
              </w:rPr>
            </w:pPr>
            <w:r w:rsidRPr="00471AB9">
              <w:rPr>
                <w:b/>
                <w:bCs/>
                <w:lang w:val="en-US"/>
              </w:rPr>
              <w:t>For Yes:</w:t>
            </w:r>
          </w:p>
          <w:p w14:paraId="53846577" w14:textId="77777777" w:rsidR="00776E36" w:rsidRPr="00471AB9" w:rsidRDefault="00776E36" w:rsidP="00776E36">
            <w:pPr>
              <w:pStyle w:val="Listenabsatz"/>
              <w:numPr>
                <w:ilvl w:val="0"/>
                <w:numId w:val="12"/>
              </w:numPr>
              <w:suppressAutoHyphens/>
              <w:textDirection w:val="btLr"/>
              <w:textAlignment w:val="top"/>
              <w:outlineLvl w:val="0"/>
              <w:rPr>
                <w:b/>
                <w:bCs/>
                <w:lang w:val="en-US"/>
              </w:rPr>
            </w:pPr>
            <w:bookmarkStart w:id="65" w:name="_Toc180416454"/>
            <w:bookmarkStart w:id="66" w:name="_Toc180417168"/>
            <w:r w:rsidRPr="00471AB9">
              <w:rPr>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bookmarkEnd w:id="65"/>
            <w:bookmarkEnd w:id="66"/>
          </w:p>
          <w:p w14:paraId="19356983" w14:textId="77777777" w:rsidR="00776E36" w:rsidRPr="00471AB9" w:rsidRDefault="00776E36" w:rsidP="00EB0FED">
            <w:pPr>
              <w:pStyle w:val="Listenabsatz"/>
              <w:rPr>
                <w:b/>
                <w:bCs/>
                <w:lang w:val="en-US"/>
              </w:rPr>
            </w:pPr>
          </w:p>
          <w:p w14:paraId="311D93EB" w14:textId="77777777" w:rsidR="00776E36" w:rsidRPr="00471AB9" w:rsidRDefault="00776E36" w:rsidP="00EB0FED">
            <w:pPr>
              <w:rPr>
                <w:b/>
                <w:bCs/>
                <w:lang w:val="en-US"/>
              </w:rPr>
            </w:pPr>
            <w:r w:rsidRPr="00471AB9">
              <w:rPr>
                <w:b/>
                <w:bCs/>
                <w:lang w:val="en-US"/>
              </w:rPr>
              <w:lastRenderedPageBreak/>
              <w:t>Not fulfilled</w:t>
            </w:r>
          </w:p>
        </w:tc>
        <w:tc>
          <w:tcPr>
            <w:tcW w:w="3090" w:type="dxa"/>
          </w:tcPr>
          <w:p w14:paraId="56C0633B" w14:textId="77777777" w:rsidR="00776E36" w:rsidRPr="00471AB9" w:rsidRDefault="00776E36" w:rsidP="00EB0FED">
            <w:pPr>
              <w:pBdr>
                <w:top w:val="nil"/>
                <w:left w:val="nil"/>
                <w:bottom w:val="nil"/>
                <w:right w:val="nil"/>
                <w:between w:val="nil"/>
              </w:pBdr>
              <w:ind w:hanging="2"/>
              <w:rPr>
                <w:lang w:val="en-US"/>
              </w:rPr>
            </w:pPr>
            <w:r w:rsidRPr="00471AB9">
              <w:rPr>
                <w:lang w:val="en-US"/>
              </w:rPr>
              <w:lastRenderedPageBreak/>
              <w:t>Not modified</w:t>
            </w:r>
          </w:p>
        </w:tc>
        <w:tc>
          <w:tcPr>
            <w:tcW w:w="1275" w:type="dxa"/>
          </w:tcPr>
          <w:sdt>
            <w:sdtPr>
              <w:rPr>
                <w:lang w:val="en-US"/>
              </w:rPr>
              <w:tag w:val="goog_rdk_0"/>
              <w:id w:val="-94554585"/>
            </w:sdtPr>
            <w:sdtContent>
              <w:p w14:paraId="2DABA580" w14:textId="755002B8"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34049131"/>
                  </w:sdtPr>
                  <w:sdtContent>
                    <w:r w:rsidR="00F5343A" w:rsidRPr="00F5343A">
                      <w:rPr>
                        <w:rFonts w:eastAsia="Arial Unicode MS"/>
                        <w:color w:val="000000"/>
                        <w:lang w:val="en-US"/>
                      </w:rPr>
                      <w:t>1</w:t>
                    </w:r>
                  </w:sdtContent>
                </w:sdt>
              </w:p>
            </w:sdtContent>
          </w:sdt>
          <w:p w14:paraId="2CF8FBE3" w14:textId="77777777" w:rsidR="00776E36" w:rsidRPr="00471AB9" w:rsidRDefault="00776E36" w:rsidP="00EB0FED">
            <w:pPr>
              <w:pBdr>
                <w:top w:val="nil"/>
                <w:left w:val="nil"/>
                <w:bottom w:val="nil"/>
                <w:right w:val="nil"/>
                <w:between w:val="nil"/>
              </w:pBdr>
              <w:ind w:hanging="2"/>
              <w:rPr>
                <w:color w:val="000000"/>
                <w:lang w:val="en-US"/>
              </w:rPr>
            </w:pPr>
          </w:p>
          <w:p w14:paraId="66E40BE1" w14:textId="77777777" w:rsidR="00776E36" w:rsidRPr="00471AB9" w:rsidRDefault="00776E36" w:rsidP="00EB0FED">
            <w:pPr>
              <w:pBdr>
                <w:top w:val="nil"/>
                <w:left w:val="nil"/>
                <w:bottom w:val="nil"/>
                <w:right w:val="nil"/>
                <w:between w:val="nil"/>
              </w:pBdr>
              <w:ind w:hanging="2"/>
              <w:rPr>
                <w:color w:val="000000"/>
                <w:lang w:val="en-US"/>
              </w:rPr>
            </w:pPr>
          </w:p>
          <w:p w14:paraId="55A89D77" w14:textId="77777777" w:rsidR="00776E36" w:rsidRPr="00471AB9" w:rsidRDefault="00776E36" w:rsidP="00EB0FED">
            <w:pPr>
              <w:pBdr>
                <w:top w:val="nil"/>
                <w:left w:val="nil"/>
                <w:bottom w:val="nil"/>
                <w:right w:val="nil"/>
                <w:between w:val="nil"/>
              </w:pBdr>
              <w:ind w:hanging="2"/>
              <w:rPr>
                <w:color w:val="000000"/>
                <w:lang w:val="en-US"/>
              </w:rPr>
            </w:pPr>
          </w:p>
          <w:p w14:paraId="40ADB932" w14:textId="77777777" w:rsidR="00776E36" w:rsidRPr="00471AB9" w:rsidRDefault="00776E36" w:rsidP="00EB0FED">
            <w:pPr>
              <w:pBdr>
                <w:top w:val="nil"/>
                <w:left w:val="nil"/>
                <w:bottom w:val="nil"/>
                <w:right w:val="nil"/>
                <w:between w:val="nil"/>
              </w:pBdr>
              <w:ind w:hanging="2"/>
              <w:rPr>
                <w:color w:val="000000"/>
                <w:lang w:val="en-US"/>
              </w:rPr>
            </w:pPr>
          </w:p>
          <w:p w14:paraId="63A67A45" w14:textId="77777777" w:rsidR="00776E36" w:rsidRPr="00471AB9" w:rsidRDefault="00776E36" w:rsidP="00EB0FED">
            <w:pPr>
              <w:pBdr>
                <w:top w:val="nil"/>
                <w:left w:val="nil"/>
                <w:bottom w:val="nil"/>
                <w:right w:val="nil"/>
                <w:between w:val="nil"/>
              </w:pBdr>
              <w:ind w:hanging="2"/>
              <w:rPr>
                <w:color w:val="000000"/>
                <w:lang w:val="en-US"/>
              </w:rPr>
            </w:pPr>
          </w:p>
          <w:p w14:paraId="04AD915F" w14:textId="77777777" w:rsidR="00776E36" w:rsidRPr="00471AB9" w:rsidRDefault="00776E36" w:rsidP="00EB0FED">
            <w:pPr>
              <w:pBdr>
                <w:top w:val="nil"/>
                <w:left w:val="nil"/>
                <w:bottom w:val="nil"/>
                <w:right w:val="nil"/>
                <w:between w:val="nil"/>
              </w:pBdr>
              <w:ind w:hanging="2"/>
              <w:rPr>
                <w:color w:val="000000"/>
                <w:lang w:val="en-US"/>
              </w:rPr>
            </w:pPr>
          </w:p>
          <w:p w14:paraId="11AE96FF" w14:textId="77777777" w:rsidR="00776E36" w:rsidRPr="00471AB9" w:rsidRDefault="00776E36" w:rsidP="00EB0FED">
            <w:pPr>
              <w:pBdr>
                <w:top w:val="nil"/>
                <w:left w:val="nil"/>
                <w:bottom w:val="nil"/>
                <w:right w:val="nil"/>
                <w:between w:val="nil"/>
              </w:pBdr>
              <w:ind w:hanging="2"/>
              <w:rPr>
                <w:color w:val="000000"/>
                <w:lang w:val="en-US"/>
              </w:rPr>
            </w:pPr>
          </w:p>
          <w:p w14:paraId="71E371ED" w14:textId="77777777" w:rsidR="00776E36" w:rsidRPr="00471AB9" w:rsidRDefault="00776E36" w:rsidP="00EB0FED">
            <w:pPr>
              <w:pBdr>
                <w:top w:val="nil"/>
                <w:left w:val="nil"/>
                <w:bottom w:val="nil"/>
                <w:right w:val="nil"/>
                <w:between w:val="nil"/>
              </w:pBdr>
              <w:ind w:hanging="2"/>
              <w:rPr>
                <w:lang w:val="en-US"/>
              </w:rPr>
            </w:pPr>
            <w:r w:rsidRPr="00471AB9">
              <w:rPr>
                <w:color w:val="000000"/>
                <w:lang w:val="en-US"/>
              </w:rPr>
              <w:t>0</w:t>
            </w:r>
          </w:p>
        </w:tc>
      </w:tr>
      <w:tr w:rsidR="00776E36" w14:paraId="40B83197" w14:textId="77777777" w:rsidTr="00EB0FED">
        <w:tc>
          <w:tcPr>
            <w:tcW w:w="4695" w:type="dxa"/>
          </w:tcPr>
          <w:p w14:paraId="51E9E465" w14:textId="77777777" w:rsidR="00776E36" w:rsidRPr="00471AB9" w:rsidRDefault="00776E36" w:rsidP="00EB0FED">
            <w:pPr>
              <w:pBdr>
                <w:top w:val="nil"/>
                <w:left w:val="nil"/>
                <w:bottom w:val="nil"/>
                <w:right w:val="nil"/>
                <w:between w:val="nil"/>
              </w:pBdr>
              <w:rPr>
                <w:lang w:val="en-US"/>
              </w:rPr>
            </w:pPr>
            <w:r w:rsidRPr="00471AB9">
              <w:rPr>
                <w:lang w:val="en-US"/>
              </w:rPr>
              <w:t>Results: Results of individual studies</w:t>
            </w:r>
          </w:p>
        </w:tc>
        <w:tc>
          <w:tcPr>
            <w:tcW w:w="5100" w:type="dxa"/>
            <w:shd w:val="clear" w:color="auto" w:fill="D9EAD3"/>
          </w:tcPr>
          <w:p w14:paraId="14EBD69A" w14:textId="77777777" w:rsidR="00776E36" w:rsidRPr="00471AB9" w:rsidRDefault="00776E36" w:rsidP="00EB0FED">
            <w:pPr>
              <w:rPr>
                <w:b/>
                <w:bCs/>
                <w:lang w:val="en-US"/>
              </w:rPr>
            </w:pPr>
            <w:r w:rsidRPr="00471AB9">
              <w:rPr>
                <w:b/>
                <w:bCs/>
                <w:lang w:val="en-US"/>
              </w:rPr>
              <w:t>For Yes:</w:t>
            </w:r>
          </w:p>
          <w:p w14:paraId="7DAF30CC" w14:textId="44BBFE3D" w:rsidR="00776E36" w:rsidRPr="00F74CD2" w:rsidRDefault="00776E36" w:rsidP="00F5343A">
            <w:pPr>
              <w:pStyle w:val="Listenabsatz"/>
              <w:numPr>
                <w:ilvl w:val="0"/>
                <w:numId w:val="12"/>
              </w:numPr>
              <w:suppressAutoHyphens/>
              <w:textDirection w:val="btLr"/>
              <w:textAlignment w:val="top"/>
              <w:outlineLvl w:val="0"/>
              <w:rPr>
                <w:b/>
                <w:bCs/>
                <w:lang w:val="en-US"/>
              </w:rPr>
            </w:pPr>
            <w:bookmarkStart w:id="67" w:name="_Toc180416455"/>
            <w:bookmarkStart w:id="68" w:name="_Toc180417169"/>
            <w:r w:rsidRPr="00471AB9">
              <w:rPr>
                <w:lang w:val="en-US"/>
              </w:rPr>
              <w:t>for all outcomes, present, for each study: (a) summary statistics for each group (where appropriate) and (b) an effect estimate and its</w:t>
            </w:r>
            <w:bookmarkEnd w:id="67"/>
            <w:bookmarkEnd w:id="68"/>
            <w:r w:rsidRPr="00471AB9">
              <w:rPr>
                <w:lang w:val="en-US"/>
              </w:rPr>
              <w:t xml:space="preserve"> </w:t>
            </w:r>
            <w:r w:rsidRPr="00F74CD2">
              <w:rPr>
                <w:lang w:val="en-US"/>
              </w:rPr>
              <w:t>precision (e.g., confidence/credible interval), ideally using structured tables or plots</w:t>
            </w:r>
            <w:r w:rsidRPr="00F74CD2">
              <w:rPr>
                <w:b/>
                <w:bCs/>
                <w:lang w:val="en-US"/>
              </w:rPr>
              <w:t>.</w:t>
            </w:r>
          </w:p>
          <w:p w14:paraId="44EFEEAE" w14:textId="77777777" w:rsidR="00776E36" w:rsidRPr="00471AB9" w:rsidRDefault="00776E36" w:rsidP="00EB0FED">
            <w:pPr>
              <w:pStyle w:val="Listenabsatz"/>
              <w:rPr>
                <w:b/>
                <w:bCs/>
                <w:lang w:val="en-US"/>
              </w:rPr>
            </w:pPr>
          </w:p>
          <w:p w14:paraId="43A46AB1" w14:textId="77777777" w:rsidR="00776E36" w:rsidRPr="00471AB9" w:rsidRDefault="00776E36" w:rsidP="00EB0FED">
            <w:pPr>
              <w:ind w:hanging="2"/>
              <w:rPr>
                <w:b/>
                <w:bCs/>
                <w:lang w:val="en-US"/>
              </w:rPr>
            </w:pPr>
            <w:r w:rsidRPr="00471AB9">
              <w:rPr>
                <w:b/>
                <w:bCs/>
                <w:lang w:val="en-US"/>
              </w:rPr>
              <w:t>Not fulfilled</w:t>
            </w:r>
          </w:p>
        </w:tc>
        <w:tc>
          <w:tcPr>
            <w:tcW w:w="3090" w:type="dxa"/>
          </w:tcPr>
          <w:p w14:paraId="159DEE35" w14:textId="77777777" w:rsidR="00776E36" w:rsidRPr="00471AB9" w:rsidRDefault="00776E36" w:rsidP="00EB0FED">
            <w:pPr>
              <w:pBdr>
                <w:top w:val="nil"/>
                <w:left w:val="nil"/>
                <w:bottom w:val="nil"/>
                <w:right w:val="nil"/>
                <w:between w:val="nil"/>
              </w:pBdr>
              <w:ind w:hanging="2"/>
              <w:rPr>
                <w:lang w:val="en-US"/>
              </w:rPr>
            </w:pPr>
            <w:r w:rsidRPr="00471AB9">
              <w:rPr>
                <w:lang w:val="en-US"/>
              </w:rPr>
              <w:t>Not modified</w:t>
            </w:r>
          </w:p>
        </w:tc>
        <w:tc>
          <w:tcPr>
            <w:tcW w:w="1275" w:type="dxa"/>
          </w:tcPr>
          <w:sdt>
            <w:sdtPr>
              <w:rPr>
                <w:lang w:val="en-US"/>
              </w:rPr>
              <w:tag w:val="goog_rdk_0"/>
              <w:id w:val="2112851035"/>
            </w:sdtPr>
            <w:sdtContent>
              <w:p w14:paraId="66C81BED" w14:textId="7613B65F"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361816174"/>
                  </w:sdtPr>
                  <w:sdtContent>
                    <w:r w:rsidR="00F5343A" w:rsidRPr="00F5343A">
                      <w:rPr>
                        <w:rFonts w:eastAsia="Arial Unicode MS"/>
                        <w:color w:val="000000"/>
                        <w:lang w:val="en-US"/>
                      </w:rPr>
                      <w:t>1</w:t>
                    </w:r>
                  </w:sdtContent>
                </w:sdt>
              </w:p>
            </w:sdtContent>
          </w:sdt>
          <w:p w14:paraId="25E4478A" w14:textId="77777777" w:rsidR="00776E36" w:rsidRPr="00471AB9" w:rsidRDefault="00776E36" w:rsidP="00EB0FED">
            <w:pPr>
              <w:pBdr>
                <w:top w:val="nil"/>
                <w:left w:val="nil"/>
                <w:bottom w:val="nil"/>
                <w:right w:val="nil"/>
                <w:between w:val="nil"/>
              </w:pBdr>
              <w:ind w:hanging="2"/>
              <w:rPr>
                <w:color w:val="000000"/>
                <w:lang w:val="en-US"/>
              </w:rPr>
            </w:pPr>
          </w:p>
          <w:p w14:paraId="419936F3" w14:textId="77777777" w:rsidR="00776E36" w:rsidRPr="00471AB9" w:rsidRDefault="00776E36" w:rsidP="00EB0FED">
            <w:pPr>
              <w:pBdr>
                <w:top w:val="nil"/>
                <w:left w:val="nil"/>
                <w:bottom w:val="nil"/>
                <w:right w:val="nil"/>
                <w:between w:val="nil"/>
              </w:pBdr>
              <w:ind w:hanging="2"/>
              <w:rPr>
                <w:color w:val="000000"/>
                <w:lang w:val="en-US"/>
              </w:rPr>
            </w:pPr>
          </w:p>
          <w:p w14:paraId="2DDDDC80" w14:textId="77777777" w:rsidR="00776E36" w:rsidRPr="00471AB9" w:rsidRDefault="00776E36" w:rsidP="00EB0FED">
            <w:pPr>
              <w:pBdr>
                <w:top w:val="nil"/>
                <w:left w:val="nil"/>
                <w:bottom w:val="nil"/>
                <w:right w:val="nil"/>
                <w:between w:val="nil"/>
              </w:pBdr>
              <w:ind w:hanging="2"/>
              <w:rPr>
                <w:color w:val="000000"/>
                <w:lang w:val="en-US"/>
              </w:rPr>
            </w:pPr>
          </w:p>
          <w:p w14:paraId="3360D445" w14:textId="77777777" w:rsidR="00776E36" w:rsidRPr="00471AB9" w:rsidRDefault="00776E36" w:rsidP="00EB0FED">
            <w:pPr>
              <w:pBdr>
                <w:top w:val="nil"/>
                <w:left w:val="nil"/>
                <w:bottom w:val="nil"/>
                <w:right w:val="nil"/>
                <w:between w:val="nil"/>
              </w:pBdr>
              <w:ind w:hanging="2"/>
              <w:rPr>
                <w:color w:val="000000"/>
                <w:lang w:val="en-US"/>
              </w:rPr>
            </w:pPr>
          </w:p>
          <w:p w14:paraId="24BC36A1" w14:textId="77777777" w:rsidR="00776E36" w:rsidRPr="00471AB9" w:rsidRDefault="00776E36" w:rsidP="00EB0FED">
            <w:pPr>
              <w:pBdr>
                <w:top w:val="nil"/>
                <w:left w:val="nil"/>
                <w:bottom w:val="nil"/>
                <w:right w:val="nil"/>
                <w:between w:val="nil"/>
              </w:pBdr>
              <w:ind w:hanging="2"/>
              <w:rPr>
                <w:color w:val="000000"/>
                <w:lang w:val="en-US"/>
              </w:rPr>
            </w:pPr>
          </w:p>
          <w:p w14:paraId="638896FA" w14:textId="77777777" w:rsidR="00776E36" w:rsidRPr="00471AB9" w:rsidRDefault="00776E36" w:rsidP="00EB0FED">
            <w:pPr>
              <w:pBdr>
                <w:top w:val="nil"/>
                <w:left w:val="nil"/>
                <w:bottom w:val="nil"/>
                <w:right w:val="nil"/>
                <w:between w:val="nil"/>
              </w:pBdr>
              <w:ind w:hanging="2"/>
              <w:rPr>
                <w:color w:val="000000"/>
                <w:lang w:val="en-US"/>
              </w:rPr>
            </w:pPr>
          </w:p>
          <w:p w14:paraId="0A14E285" w14:textId="77777777" w:rsidR="00776E36" w:rsidRPr="00471AB9" w:rsidRDefault="00776E36" w:rsidP="00EB0FED">
            <w:pPr>
              <w:pBdr>
                <w:top w:val="nil"/>
                <w:left w:val="nil"/>
                <w:bottom w:val="nil"/>
                <w:right w:val="nil"/>
                <w:between w:val="nil"/>
              </w:pBdr>
              <w:ind w:hanging="2"/>
              <w:rPr>
                <w:color w:val="000000"/>
                <w:lang w:val="en-US"/>
              </w:rPr>
            </w:pPr>
          </w:p>
          <w:p w14:paraId="5E42B8CB" w14:textId="77777777" w:rsidR="00776E36" w:rsidRPr="00471AB9" w:rsidRDefault="00776E36" w:rsidP="00EB0FED">
            <w:pPr>
              <w:pBdr>
                <w:top w:val="nil"/>
                <w:left w:val="nil"/>
                <w:bottom w:val="nil"/>
                <w:right w:val="nil"/>
                <w:between w:val="nil"/>
              </w:pBdr>
              <w:ind w:hanging="2"/>
              <w:rPr>
                <w:lang w:val="en-US"/>
              </w:rPr>
            </w:pPr>
            <w:r w:rsidRPr="00471AB9">
              <w:rPr>
                <w:color w:val="000000"/>
                <w:lang w:val="en-US"/>
              </w:rPr>
              <w:t>0</w:t>
            </w:r>
          </w:p>
        </w:tc>
      </w:tr>
      <w:tr w:rsidR="00776E36" w14:paraId="06771F73" w14:textId="77777777" w:rsidTr="00EB0FED">
        <w:tc>
          <w:tcPr>
            <w:tcW w:w="4695" w:type="dxa"/>
          </w:tcPr>
          <w:p w14:paraId="755352A2" w14:textId="77777777" w:rsidR="00776E36" w:rsidRPr="00471AB9" w:rsidRDefault="00776E36" w:rsidP="00EB0FED">
            <w:pPr>
              <w:pBdr>
                <w:top w:val="nil"/>
                <w:left w:val="nil"/>
                <w:bottom w:val="nil"/>
                <w:right w:val="nil"/>
                <w:between w:val="nil"/>
              </w:pBdr>
              <w:rPr>
                <w:lang w:val="en-US"/>
              </w:rPr>
            </w:pPr>
            <w:r w:rsidRPr="00471AB9">
              <w:rPr>
                <w:lang w:val="en-US"/>
              </w:rPr>
              <w:t>Results: Results of syntheses</w:t>
            </w:r>
          </w:p>
        </w:tc>
        <w:tc>
          <w:tcPr>
            <w:tcW w:w="5100" w:type="dxa"/>
            <w:shd w:val="clear" w:color="auto" w:fill="D9EAD3"/>
          </w:tcPr>
          <w:p w14:paraId="1895F675" w14:textId="77777777" w:rsidR="00776E36" w:rsidRPr="00471AB9" w:rsidRDefault="00776E36" w:rsidP="00EB0FED">
            <w:pPr>
              <w:rPr>
                <w:b/>
                <w:bCs/>
                <w:lang w:val="en-US"/>
              </w:rPr>
            </w:pPr>
            <w:r w:rsidRPr="00471AB9">
              <w:rPr>
                <w:b/>
                <w:bCs/>
                <w:lang w:val="en-US"/>
              </w:rPr>
              <w:t xml:space="preserve">For Yes: </w:t>
            </w:r>
          </w:p>
          <w:p w14:paraId="4C1CA5AB" w14:textId="77777777" w:rsidR="00776E36" w:rsidRPr="00471AB9" w:rsidRDefault="00776E36" w:rsidP="00776E36">
            <w:pPr>
              <w:pStyle w:val="Listenabsatz"/>
              <w:numPr>
                <w:ilvl w:val="0"/>
                <w:numId w:val="12"/>
              </w:numPr>
              <w:suppressAutoHyphens/>
              <w:textDirection w:val="btLr"/>
              <w:textAlignment w:val="top"/>
              <w:outlineLvl w:val="0"/>
              <w:rPr>
                <w:b/>
                <w:bCs/>
                <w:lang w:val="en-US"/>
              </w:rPr>
            </w:pPr>
            <w:bookmarkStart w:id="69" w:name="_Toc180416456"/>
            <w:bookmarkStart w:id="70" w:name="_Toc180417170"/>
            <w:r w:rsidRPr="00471AB9">
              <w:rPr>
                <w:lang w:val="en-US"/>
              </w:rPr>
              <w:t>for each synthesis, briefly summarise the characteristics and risk of bias among contributing studies.</w:t>
            </w:r>
            <w:bookmarkEnd w:id="69"/>
            <w:bookmarkEnd w:id="70"/>
            <w:r w:rsidRPr="00471AB9">
              <w:rPr>
                <w:lang w:val="en-US"/>
              </w:rPr>
              <w:t xml:space="preserve"> </w:t>
            </w:r>
          </w:p>
          <w:p w14:paraId="020C6FAF" w14:textId="77777777" w:rsidR="00776E36" w:rsidRPr="00471AB9" w:rsidRDefault="00776E36" w:rsidP="00776E36">
            <w:pPr>
              <w:pStyle w:val="Listenabsatz"/>
              <w:numPr>
                <w:ilvl w:val="0"/>
                <w:numId w:val="12"/>
              </w:numPr>
              <w:suppressAutoHyphens/>
              <w:textDirection w:val="btLr"/>
              <w:textAlignment w:val="top"/>
              <w:outlineLvl w:val="0"/>
              <w:rPr>
                <w:b/>
                <w:bCs/>
                <w:lang w:val="en-US"/>
              </w:rPr>
            </w:pPr>
            <w:bookmarkStart w:id="71" w:name="_Toc180416457"/>
            <w:bookmarkStart w:id="72" w:name="_Toc180417171"/>
            <w:r w:rsidRPr="00471AB9">
              <w:rPr>
                <w:lang w:val="en-US"/>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bookmarkEnd w:id="71"/>
            <w:bookmarkEnd w:id="72"/>
            <w:r w:rsidRPr="00471AB9">
              <w:rPr>
                <w:lang w:val="en-US"/>
              </w:rPr>
              <w:t xml:space="preserve"> </w:t>
            </w:r>
          </w:p>
          <w:p w14:paraId="322548E5" w14:textId="77777777" w:rsidR="00776E36" w:rsidRPr="00471AB9" w:rsidRDefault="00776E36" w:rsidP="00776E36">
            <w:pPr>
              <w:pStyle w:val="Listenabsatz"/>
              <w:numPr>
                <w:ilvl w:val="0"/>
                <w:numId w:val="12"/>
              </w:numPr>
              <w:suppressAutoHyphens/>
              <w:textDirection w:val="btLr"/>
              <w:textAlignment w:val="top"/>
              <w:outlineLvl w:val="0"/>
              <w:rPr>
                <w:b/>
                <w:bCs/>
                <w:lang w:val="en-US"/>
              </w:rPr>
            </w:pPr>
            <w:bookmarkStart w:id="73" w:name="_Toc180416458"/>
            <w:bookmarkStart w:id="74" w:name="_Toc180417172"/>
            <w:r w:rsidRPr="00471AB9">
              <w:rPr>
                <w:lang w:val="en-US"/>
              </w:rPr>
              <w:t>present results of all investigations of possible causes of heterogeneity among study results.</w:t>
            </w:r>
            <w:bookmarkEnd w:id="73"/>
            <w:bookmarkEnd w:id="74"/>
            <w:r w:rsidRPr="00471AB9">
              <w:rPr>
                <w:lang w:val="en-US"/>
              </w:rPr>
              <w:t xml:space="preserve"> </w:t>
            </w:r>
          </w:p>
          <w:p w14:paraId="5B6A3523" w14:textId="77777777" w:rsidR="00776E36" w:rsidRPr="00471AB9" w:rsidRDefault="00776E36" w:rsidP="00776E36">
            <w:pPr>
              <w:pStyle w:val="Listenabsatz"/>
              <w:numPr>
                <w:ilvl w:val="0"/>
                <w:numId w:val="12"/>
              </w:numPr>
              <w:suppressAutoHyphens/>
              <w:textDirection w:val="btLr"/>
              <w:textAlignment w:val="top"/>
              <w:outlineLvl w:val="0"/>
              <w:rPr>
                <w:b/>
                <w:bCs/>
                <w:lang w:val="en-US"/>
              </w:rPr>
            </w:pPr>
            <w:bookmarkStart w:id="75" w:name="_Toc180416459"/>
            <w:bookmarkStart w:id="76" w:name="_Toc180417173"/>
            <w:r w:rsidRPr="00471AB9">
              <w:rPr>
                <w:lang w:val="en-US"/>
              </w:rPr>
              <w:t>present results of all sensitivity analyses conducted to assess the robustness of the synthesized results</w:t>
            </w:r>
            <w:bookmarkEnd w:id="75"/>
            <w:bookmarkEnd w:id="76"/>
          </w:p>
          <w:p w14:paraId="1485562F" w14:textId="77777777" w:rsidR="00776E36" w:rsidRPr="00471AB9" w:rsidRDefault="00776E36" w:rsidP="00EB0FED">
            <w:pPr>
              <w:rPr>
                <w:b/>
                <w:bCs/>
                <w:lang w:val="en-US"/>
              </w:rPr>
            </w:pPr>
          </w:p>
          <w:p w14:paraId="5A481413" w14:textId="77777777" w:rsidR="00776E36" w:rsidRPr="00471AB9" w:rsidRDefault="00776E36" w:rsidP="00EB0FED">
            <w:pPr>
              <w:rPr>
                <w:b/>
                <w:bCs/>
                <w:lang w:val="en-US"/>
              </w:rPr>
            </w:pPr>
            <w:r w:rsidRPr="00471AB9">
              <w:rPr>
                <w:b/>
                <w:bCs/>
                <w:lang w:val="en-US"/>
              </w:rPr>
              <w:t>Not fulfilled</w:t>
            </w:r>
          </w:p>
        </w:tc>
        <w:tc>
          <w:tcPr>
            <w:tcW w:w="3090" w:type="dxa"/>
          </w:tcPr>
          <w:p w14:paraId="1A37164A" w14:textId="77777777" w:rsidR="00776E36" w:rsidRPr="00471AB9" w:rsidRDefault="00776E36" w:rsidP="00EB0FED">
            <w:pPr>
              <w:pBdr>
                <w:top w:val="nil"/>
                <w:left w:val="nil"/>
                <w:bottom w:val="nil"/>
                <w:right w:val="nil"/>
                <w:between w:val="nil"/>
              </w:pBdr>
              <w:ind w:hanging="2"/>
              <w:rPr>
                <w:lang w:val="en-US"/>
              </w:rPr>
            </w:pPr>
            <w:r w:rsidRPr="00471AB9">
              <w:rPr>
                <w:lang w:val="en-US"/>
              </w:rPr>
              <w:t>Not modified</w:t>
            </w:r>
          </w:p>
        </w:tc>
        <w:tc>
          <w:tcPr>
            <w:tcW w:w="1275" w:type="dxa"/>
          </w:tcPr>
          <w:sdt>
            <w:sdtPr>
              <w:rPr>
                <w:lang w:val="en-US"/>
              </w:rPr>
              <w:tag w:val="goog_rdk_0"/>
              <w:id w:val="1630657515"/>
            </w:sdtPr>
            <w:sdtContent>
              <w:p w14:paraId="4E5ED240" w14:textId="1E3CA17C"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777759783"/>
                  </w:sdtPr>
                  <w:sdtContent>
                    <w:r w:rsidR="00F5343A" w:rsidRPr="00F5343A">
                      <w:rPr>
                        <w:rFonts w:eastAsia="Arial Unicode MS"/>
                        <w:color w:val="000000"/>
                        <w:lang w:val="en-US"/>
                      </w:rPr>
                      <w:t>1</w:t>
                    </w:r>
                  </w:sdtContent>
                </w:sdt>
              </w:p>
            </w:sdtContent>
          </w:sdt>
          <w:p w14:paraId="26B4B206" w14:textId="77777777" w:rsidR="00776E36" w:rsidRPr="00471AB9" w:rsidRDefault="00776E36" w:rsidP="00EB0FED">
            <w:pPr>
              <w:pBdr>
                <w:top w:val="nil"/>
                <w:left w:val="nil"/>
                <w:bottom w:val="nil"/>
                <w:right w:val="nil"/>
                <w:between w:val="nil"/>
              </w:pBdr>
              <w:ind w:hanging="2"/>
              <w:rPr>
                <w:color w:val="000000"/>
                <w:lang w:val="en-US"/>
              </w:rPr>
            </w:pPr>
          </w:p>
          <w:p w14:paraId="7D1E62AC" w14:textId="77777777" w:rsidR="00776E36" w:rsidRPr="00471AB9" w:rsidRDefault="00776E36" w:rsidP="00EB0FED">
            <w:pPr>
              <w:pBdr>
                <w:top w:val="nil"/>
                <w:left w:val="nil"/>
                <w:bottom w:val="nil"/>
                <w:right w:val="nil"/>
                <w:between w:val="nil"/>
              </w:pBdr>
              <w:ind w:hanging="2"/>
              <w:rPr>
                <w:color w:val="000000"/>
                <w:lang w:val="en-US"/>
              </w:rPr>
            </w:pPr>
          </w:p>
          <w:p w14:paraId="11BC602A" w14:textId="77777777" w:rsidR="00776E36" w:rsidRPr="00471AB9" w:rsidRDefault="00776E36" w:rsidP="00EB0FED">
            <w:pPr>
              <w:pBdr>
                <w:top w:val="nil"/>
                <w:left w:val="nil"/>
                <w:bottom w:val="nil"/>
                <w:right w:val="nil"/>
                <w:between w:val="nil"/>
              </w:pBdr>
              <w:ind w:hanging="2"/>
              <w:rPr>
                <w:color w:val="000000"/>
                <w:lang w:val="en-US"/>
              </w:rPr>
            </w:pPr>
          </w:p>
          <w:p w14:paraId="02C1F285" w14:textId="77777777" w:rsidR="00776E36" w:rsidRPr="00471AB9" w:rsidRDefault="00776E36" w:rsidP="00EB0FED">
            <w:pPr>
              <w:pBdr>
                <w:top w:val="nil"/>
                <w:left w:val="nil"/>
                <w:bottom w:val="nil"/>
                <w:right w:val="nil"/>
                <w:between w:val="nil"/>
              </w:pBdr>
              <w:ind w:hanging="2"/>
              <w:rPr>
                <w:color w:val="000000"/>
                <w:lang w:val="en-US"/>
              </w:rPr>
            </w:pPr>
          </w:p>
          <w:p w14:paraId="658181D3" w14:textId="77777777" w:rsidR="00776E36" w:rsidRPr="00471AB9" w:rsidRDefault="00776E36" w:rsidP="00EB0FED">
            <w:pPr>
              <w:pBdr>
                <w:top w:val="nil"/>
                <w:left w:val="nil"/>
                <w:bottom w:val="nil"/>
                <w:right w:val="nil"/>
                <w:between w:val="nil"/>
              </w:pBdr>
              <w:ind w:hanging="2"/>
              <w:rPr>
                <w:color w:val="000000"/>
                <w:lang w:val="en-US"/>
              </w:rPr>
            </w:pPr>
          </w:p>
          <w:p w14:paraId="345E6D9F" w14:textId="77777777" w:rsidR="00776E36" w:rsidRPr="00471AB9" w:rsidRDefault="00776E36" w:rsidP="00EB0FED">
            <w:pPr>
              <w:pBdr>
                <w:top w:val="nil"/>
                <w:left w:val="nil"/>
                <w:bottom w:val="nil"/>
                <w:right w:val="nil"/>
                <w:between w:val="nil"/>
              </w:pBdr>
              <w:ind w:hanging="2"/>
              <w:rPr>
                <w:color w:val="000000"/>
                <w:lang w:val="en-US"/>
              </w:rPr>
            </w:pPr>
          </w:p>
          <w:p w14:paraId="25A041CF" w14:textId="77777777" w:rsidR="00776E36" w:rsidRPr="00471AB9" w:rsidRDefault="00776E36" w:rsidP="00EB0FED">
            <w:pPr>
              <w:pBdr>
                <w:top w:val="nil"/>
                <w:left w:val="nil"/>
                <w:bottom w:val="nil"/>
                <w:right w:val="nil"/>
                <w:between w:val="nil"/>
              </w:pBdr>
              <w:ind w:hanging="2"/>
              <w:rPr>
                <w:color w:val="000000"/>
                <w:lang w:val="en-US"/>
              </w:rPr>
            </w:pPr>
          </w:p>
          <w:p w14:paraId="10095BE6" w14:textId="77777777" w:rsidR="00776E36" w:rsidRPr="00471AB9" w:rsidRDefault="00776E36" w:rsidP="00EB0FED">
            <w:pPr>
              <w:pBdr>
                <w:top w:val="nil"/>
                <w:left w:val="nil"/>
                <w:bottom w:val="nil"/>
                <w:right w:val="nil"/>
                <w:between w:val="nil"/>
              </w:pBdr>
              <w:ind w:hanging="2"/>
              <w:rPr>
                <w:color w:val="000000"/>
                <w:lang w:val="en-US"/>
              </w:rPr>
            </w:pPr>
          </w:p>
          <w:p w14:paraId="521734C9" w14:textId="77777777" w:rsidR="00776E36" w:rsidRPr="00471AB9" w:rsidRDefault="00776E36" w:rsidP="00EB0FED">
            <w:pPr>
              <w:pBdr>
                <w:top w:val="nil"/>
                <w:left w:val="nil"/>
                <w:bottom w:val="nil"/>
                <w:right w:val="nil"/>
                <w:between w:val="nil"/>
              </w:pBdr>
              <w:ind w:hanging="2"/>
              <w:rPr>
                <w:color w:val="000000"/>
                <w:lang w:val="en-US"/>
              </w:rPr>
            </w:pPr>
          </w:p>
          <w:p w14:paraId="5F50DFA1" w14:textId="77777777" w:rsidR="00776E36" w:rsidRPr="00471AB9" w:rsidRDefault="00776E36" w:rsidP="00EB0FED">
            <w:pPr>
              <w:pBdr>
                <w:top w:val="nil"/>
                <w:left w:val="nil"/>
                <w:bottom w:val="nil"/>
                <w:right w:val="nil"/>
                <w:between w:val="nil"/>
              </w:pBdr>
              <w:ind w:hanging="2"/>
              <w:rPr>
                <w:color w:val="000000"/>
                <w:lang w:val="en-US"/>
              </w:rPr>
            </w:pPr>
          </w:p>
          <w:p w14:paraId="3CA010CF" w14:textId="77777777" w:rsidR="00776E36" w:rsidRPr="00471AB9" w:rsidRDefault="00776E36" w:rsidP="00EB0FED">
            <w:pPr>
              <w:pBdr>
                <w:top w:val="nil"/>
                <w:left w:val="nil"/>
                <w:bottom w:val="nil"/>
                <w:right w:val="nil"/>
                <w:between w:val="nil"/>
              </w:pBdr>
              <w:ind w:hanging="2"/>
              <w:rPr>
                <w:color w:val="000000"/>
                <w:lang w:val="en-US"/>
              </w:rPr>
            </w:pPr>
          </w:p>
          <w:p w14:paraId="63B1AF90" w14:textId="77777777" w:rsidR="00776E36" w:rsidRPr="00471AB9" w:rsidRDefault="00776E36" w:rsidP="00EB0FED">
            <w:pPr>
              <w:pBdr>
                <w:top w:val="nil"/>
                <w:left w:val="nil"/>
                <w:bottom w:val="nil"/>
                <w:right w:val="nil"/>
                <w:between w:val="nil"/>
              </w:pBdr>
              <w:ind w:hanging="2"/>
              <w:rPr>
                <w:color w:val="000000"/>
                <w:lang w:val="en-US"/>
              </w:rPr>
            </w:pPr>
          </w:p>
          <w:p w14:paraId="32A90367" w14:textId="77777777" w:rsidR="00776E36" w:rsidRPr="00471AB9" w:rsidRDefault="00776E36" w:rsidP="00EB0FED">
            <w:pPr>
              <w:pBdr>
                <w:top w:val="nil"/>
                <w:left w:val="nil"/>
                <w:bottom w:val="nil"/>
                <w:right w:val="nil"/>
                <w:between w:val="nil"/>
              </w:pBdr>
              <w:ind w:hanging="2"/>
              <w:rPr>
                <w:color w:val="000000"/>
                <w:lang w:val="en-US"/>
              </w:rPr>
            </w:pPr>
          </w:p>
          <w:p w14:paraId="18F442F6" w14:textId="77777777" w:rsidR="00776E36" w:rsidRPr="00471AB9" w:rsidRDefault="00776E36" w:rsidP="00EB0FED">
            <w:pPr>
              <w:pBdr>
                <w:top w:val="nil"/>
                <w:left w:val="nil"/>
                <w:bottom w:val="nil"/>
                <w:right w:val="nil"/>
                <w:between w:val="nil"/>
              </w:pBdr>
              <w:ind w:hanging="2"/>
              <w:rPr>
                <w:color w:val="000000"/>
                <w:lang w:val="en-US"/>
              </w:rPr>
            </w:pPr>
          </w:p>
          <w:p w14:paraId="6DB9A836" w14:textId="77777777" w:rsidR="00776E36" w:rsidRPr="00471AB9" w:rsidRDefault="00776E36" w:rsidP="00EB0FED">
            <w:pPr>
              <w:pBdr>
                <w:top w:val="nil"/>
                <w:left w:val="nil"/>
                <w:bottom w:val="nil"/>
                <w:right w:val="nil"/>
                <w:between w:val="nil"/>
              </w:pBdr>
              <w:ind w:hanging="2"/>
              <w:rPr>
                <w:lang w:val="en-US"/>
              </w:rPr>
            </w:pPr>
            <w:r w:rsidRPr="00471AB9">
              <w:rPr>
                <w:color w:val="000000"/>
                <w:lang w:val="en-US"/>
              </w:rPr>
              <w:t>0</w:t>
            </w:r>
          </w:p>
        </w:tc>
      </w:tr>
      <w:tr w:rsidR="00776E36" w14:paraId="2CDF5086" w14:textId="77777777" w:rsidTr="00EB0FED">
        <w:tc>
          <w:tcPr>
            <w:tcW w:w="4695" w:type="dxa"/>
          </w:tcPr>
          <w:p w14:paraId="22FE2DC2" w14:textId="77777777" w:rsidR="00776E36" w:rsidRPr="00471AB9" w:rsidRDefault="00776E36" w:rsidP="00EB0FED">
            <w:pPr>
              <w:pBdr>
                <w:top w:val="nil"/>
                <w:left w:val="nil"/>
                <w:bottom w:val="nil"/>
                <w:right w:val="nil"/>
                <w:between w:val="nil"/>
              </w:pBdr>
              <w:rPr>
                <w:lang w:val="en-US"/>
              </w:rPr>
            </w:pPr>
            <w:r w:rsidRPr="00471AB9">
              <w:rPr>
                <w:lang w:val="en-US"/>
              </w:rPr>
              <w:t>Results: Risk of bias</w:t>
            </w:r>
          </w:p>
        </w:tc>
        <w:tc>
          <w:tcPr>
            <w:tcW w:w="5100" w:type="dxa"/>
            <w:shd w:val="clear" w:color="auto" w:fill="D9EAD3"/>
          </w:tcPr>
          <w:p w14:paraId="0C2E410C" w14:textId="77777777" w:rsidR="00776E36" w:rsidRPr="00471AB9" w:rsidRDefault="00776E36" w:rsidP="00EB0FED">
            <w:pPr>
              <w:rPr>
                <w:b/>
                <w:bCs/>
                <w:lang w:val="en-US"/>
              </w:rPr>
            </w:pPr>
            <w:r w:rsidRPr="00471AB9">
              <w:rPr>
                <w:b/>
                <w:bCs/>
                <w:lang w:val="en-US"/>
              </w:rPr>
              <w:t>For Yes:</w:t>
            </w:r>
          </w:p>
          <w:p w14:paraId="65822D78" w14:textId="77777777" w:rsidR="00776E36" w:rsidRPr="00471AB9" w:rsidRDefault="00776E36" w:rsidP="00776E36">
            <w:pPr>
              <w:pStyle w:val="Listenabsatz"/>
              <w:numPr>
                <w:ilvl w:val="0"/>
                <w:numId w:val="12"/>
              </w:numPr>
              <w:suppressAutoHyphens/>
              <w:textDirection w:val="btLr"/>
              <w:textAlignment w:val="top"/>
              <w:outlineLvl w:val="0"/>
              <w:rPr>
                <w:b/>
                <w:bCs/>
                <w:lang w:val="en-US"/>
              </w:rPr>
            </w:pPr>
            <w:bookmarkStart w:id="77" w:name="_Toc180416460"/>
            <w:bookmarkStart w:id="78" w:name="_Toc180417174"/>
            <w:r w:rsidRPr="00471AB9">
              <w:rPr>
                <w:lang w:val="en-US"/>
              </w:rPr>
              <w:lastRenderedPageBreak/>
              <w:t>present assessments of risk of bias for each included study.</w:t>
            </w:r>
            <w:bookmarkEnd w:id="77"/>
            <w:bookmarkEnd w:id="78"/>
          </w:p>
          <w:p w14:paraId="4E1732B4" w14:textId="77777777" w:rsidR="00776E36" w:rsidRPr="00471AB9" w:rsidRDefault="00776E36" w:rsidP="00EB0FED">
            <w:pPr>
              <w:pStyle w:val="Listenabsatz"/>
              <w:rPr>
                <w:b/>
                <w:bCs/>
                <w:lang w:val="en-US"/>
              </w:rPr>
            </w:pPr>
          </w:p>
          <w:p w14:paraId="6B01029F" w14:textId="77777777" w:rsidR="00776E36" w:rsidRPr="00471AB9" w:rsidRDefault="00776E36" w:rsidP="00EB0FED">
            <w:pPr>
              <w:rPr>
                <w:b/>
                <w:bCs/>
                <w:lang w:val="en-US"/>
              </w:rPr>
            </w:pPr>
            <w:r w:rsidRPr="00471AB9">
              <w:rPr>
                <w:b/>
                <w:bCs/>
                <w:lang w:val="en-US"/>
              </w:rPr>
              <w:t>Not fulfilled</w:t>
            </w:r>
          </w:p>
        </w:tc>
        <w:tc>
          <w:tcPr>
            <w:tcW w:w="3090" w:type="dxa"/>
          </w:tcPr>
          <w:p w14:paraId="20CE88CC" w14:textId="77777777" w:rsidR="00776E36" w:rsidRPr="00471AB9" w:rsidRDefault="00776E36" w:rsidP="00EB0FED">
            <w:pPr>
              <w:pBdr>
                <w:top w:val="nil"/>
                <w:left w:val="nil"/>
                <w:bottom w:val="nil"/>
                <w:right w:val="nil"/>
                <w:between w:val="nil"/>
              </w:pBdr>
              <w:ind w:hanging="2"/>
              <w:rPr>
                <w:lang w:val="en-US"/>
              </w:rPr>
            </w:pPr>
            <w:r w:rsidRPr="00471AB9">
              <w:rPr>
                <w:lang w:val="en-US"/>
              </w:rPr>
              <w:lastRenderedPageBreak/>
              <w:t>Not modified</w:t>
            </w:r>
          </w:p>
        </w:tc>
        <w:tc>
          <w:tcPr>
            <w:tcW w:w="1275" w:type="dxa"/>
          </w:tcPr>
          <w:sdt>
            <w:sdtPr>
              <w:rPr>
                <w:lang w:val="en-US"/>
              </w:rPr>
              <w:tag w:val="goog_rdk_0"/>
              <w:id w:val="-223991965"/>
            </w:sdtPr>
            <w:sdtContent>
              <w:p w14:paraId="2E62B77A" w14:textId="3C15B304"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2022121117"/>
                  </w:sdtPr>
                  <w:sdtContent>
                    <w:r w:rsidR="00F5343A" w:rsidRPr="00F5343A">
                      <w:rPr>
                        <w:rFonts w:eastAsia="Arial Unicode MS"/>
                        <w:color w:val="000000"/>
                        <w:lang w:val="en-US"/>
                      </w:rPr>
                      <w:t>1</w:t>
                    </w:r>
                  </w:sdtContent>
                </w:sdt>
              </w:p>
            </w:sdtContent>
          </w:sdt>
          <w:p w14:paraId="1C259418" w14:textId="77777777" w:rsidR="00776E36" w:rsidRPr="00471AB9" w:rsidRDefault="00776E36" w:rsidP="00EB0FED">
            <w:pPr>
              <w:pBdr>
                <w:top w:val="nil"/>
                <w:left w:val="nil"/>
                <w:bottom w:val="nil"/>
                <w:right w:val="nil"/>
                <w:between w:val="nil"/>
              </w:pBdr>
              <w:ind w:hanging="2"/>
              <w:rPr>
                <w:color w:val="000000"/>
                <w:lang w:val="en-US"/>
              </w:rPr>
            </w:pPr>
          </w:p>
          <w:p w14:paraId="68AF2F36" w14:textId="77777777" w:rsidR="00776E36" w:rsidRPr="00471AB9" w:rsidRDefault="00776E36" w:rsidP="00EB0FED">
            <w:pPr>
              <w:pBdr>
                <w:top w:val="nil"/>
                <w:left w:val="nil"/>
                <w:bottom w:val="nil"/>
                <w:right w:val="nil"/>
                <w:between w:val="nil"/>
              </w:pBdr>
              <w:ind w:hanging="2"/>
              <w:rPr>
                <w:color w:val="000000"/>
                <w:lang w:val="en-US"/>
              </w:rPr>
            </w:pPr>
          </w:p>
          <w:p w14:paraId="23B32A4C" w14:textId="77777777" w:rsidR="00776E36" w:rsidRPr="00471AB9" w:rsidRDefault="00776E36" w:rsidP="00EB0FED">
            <w:pPr>
              <w:pBdr>
                <w:top w:val="nil"/>
                <w:left w:val="nil"/>
                <w:bottom w:val="nil"/>
                <w:right w:val="nil"/>
                <w:between w:val="nil"/>
              </w:pBdr>
              <w:ind w:hanging="2"/>
              <w:rPr>
                <w:color w:val="000000"/>
                <w:lang w:val="en-US"/>
              </w:rPr>
            </w:pPr>
          </w:p>
          <w:p w14:paraId="2B6A6CDE" w14:textId="77777777" w:rsidR="00776E36" w:rsidRPr="00471AB9" w:rsidRDefault="00776E36" w:rsidP="00EB0FED">
            <w:pPr>
              <w:pBdr>
                <w:top w:val="nil"/>
                <w:left w:val="nil"/>
                <w:bottom w:val="nil"/>
                <w:right w:val="nil"/>
                <w:between w:val="nil"/>
              </w:pBdr>
              <w:rPr>
                <w:lang w:val="en-US"/>
              </w:rPr>
            </w:pPr>
            <w:r w:rsidRPr="00471AB9">
              <w:rPr>
                <w:color w:val="000000"/>
                <w:lang w:val="en-US"/>
              </w:rPr>
              <w:t>0</w:t>
            </w:r>
          </w:p>
        </w:tc>
      </w:tr>
      <w:tr w:rsidR="00776E36" w14:paraId="5D95B12A" w14:textId="77777777" w:rsidTr="00EB0FED">
        <w:tc>
          <w:tcPr>
            <w:tcW w:w="4695" w:type="dxa"/>
          </w:tcPr>
          <w:p w14:paraId="0E20F049" w14:textId="77777777" w:rsidR="00776E36" w:rsidRPr="00471AB9" w:rsidRDefault="00776E36" w:rsidP="00EB0FED">
            <w:pPr>
              <w:pBdr>
                <w:top w:val="nil"/>
                <w:left w:val="nil"/>
                <w:bottom w:val="nil"/>
                <w:right w:val="nil"/>
                <w:between w:val="nil"/>
              </w:pBdr>
              <w:rPr>
                <w:lang w:val="en-US"/>
              </w:rPr>
            </w:pPr>
            <w:r w:rsidRPr="00471AB9">
              <w:rPr>
                <w:lang w:val="en-US"/>
              </w:rPr>
              <w:lastRenderedPageBreak/>
              <w:t>Discussion: Interpretation, limitations, and implications</w:t>
            </w:r>
          </w:p>
        </w:tc>
        <w:tc>
          <w:tcPr>
            <w:tcW w:w="5100" w:type="dxa"/>
            <w:shd w:val="clear" w:color="auto" w:fill="D9EAD3"/>
          </w:tcPr>
          <w:p w14:paraId="20AEDE90" w14:textId="77777777" w:rsidR="00776E36" w:rsidRPr="00471AB9" w:rsidRDefault="00776E36" w:rsidP="00EB0FED">
            <w:pPr>
              <w:rPr>
                <w:b/>
                <w:bCs/>
                <w:lang w:val="en-US"/>
              </w:rPr>
            </w:pPr>
            <w:r w:rsidRPr="00471AB9">
              <w:rPr>
                <w:b/>
                <w:bCs/>
                <w:lang w:val="en-US"/>
              </w:rPr>
              <w:t>For Yes:</w:t>
            </w:r>
          </w:p>
          <w:p w14:paraId="6F9CFD12" w14:textId="77777777" w:rsidR="00776E36" w:rsidRPr="00471AB9" w:rsidRDefault="00776E36" w:rsidP="00776E36">
            <w:pPr>
              <w:pStyle w:val="Listenabsatz"/>
              <w:numPr>
                <w:ilvl w:val="0"/>
                <w:numId w:val="11"/>
              </w:numPr>
              <w:suppressAutoHyphens/>
              <w:textDirection w:val="btLr"/>
              <w:textAlignment w:val="top"/>
              <w:outlineLvl w:val="0"/>
              <w:rPr>
                <w:lang w:val="en-US"/>
              </w:rPr>
            </w:pPr>
            <w:bookmarkStart w:id="79" w:name="_Toc180416461"/>
            <w:bookmarkStart w:id="80" w:name="_Toc180417175"/>
            <w:r w:rsidRPr="00471AB9">
              <w:rPr>
                <w:lang w:val="en-US"/>
              </w:rPr>
              <w:t>provide a general interpretation of the results in the context of other evidence.</w:t>
            </w:r>
            <w:bookmarkEnd w:id="79"/>
            <w:bookmarkEnd w:id="80"/>
            <w:r w:rsidRPr="00471AB9">
              <w:rPr>
                <w:lang w:val="en-US"/>
              </w:rPr>
              <w:t xml:space="preserve"> </w:t>
            </w:r>
          </w:p>
          <w:p w14:paraId="74A595AB" w14:textId="77777777" w:rsidR="00776E36" w:rsidRPr="00471AB9" w:rsidRDefault="00776E36" w:rsidP="00776E36">
            <w:pPr>
              <w:pStyle w:val="Listenabsatz"/>
              <w:numPr>
                <w:ilvl w:val="0"/>
                <w:numId w:val="11"/>
              </w:numPr>
              <w:suppressAutoHyphens/>
              <w:textDirection w:val="btLr"/>
              <w:textAlignment w:val="top"/>
              <w:outlineLvl w:val="0"/>
              <w:rPr>
                <w:lang w:val="en-US"/>
              </w:rPr>
            </w:pPr>
            <w:bookmarkStart w:id="81" w:name="_Toc180416462"/>
            <w:bookmarkStart w:id="82" w:name="_Toc180417176"/>
            <w:r w:rsidRPr="00471AB9">
              <w:rPr>
                <w:lang w:val="en-US"/>
              </w:rPr>
              <w:t>discuss any limitations of the evidence included in the review.</w:t>
            </w:r>
            <w:bookmarkEnd w:id="81"/>
            <w:bookmarkEnd w:id="82"/>
            <w:r w:rsidRPr="00471AB9">
              <w:rPr>
                <w:lang w:val="en-US"/>
              </w:rPr>
              <w:t xml:space="preserve"> </w:t>
            </w:r>
          </w:p>
          <w:p w14:paraId="0F6BC453" w14:textId="77777777" w:rsidR="00776E36" w:rsidRPr="00471AB9" w:rsidRDefault="00776E36" w:rsidP="00776E36">
            <w:pPr>
              <w:pStyle w:val="Listenabsatz"/>
              <w:numPr>
                <w:ilvl w:val="0"/>
                <w:numId w:val="11"/>
              </w:numPr>
              <w:suppressAutoHyphens/>
              <w:textDirection w:val="btLr"/>
              <w:textAlignment w:val="top"/>
              <w:outlineLvl w:val="0"/>
              <w:rPr>
                <w:b/>
                <w:bCs/>
                <w:lang w:val="en-US"/>
              </w:rPr>
            </w:pPr>
            <w:bookmarkStart w:id="83" w:name="_Toc180416463"/>
            <w:bookmarkStart w:id="84" w:name="_Toc180417177"/>
            <w:r w:rsidRPr="00471AB9">
              <w:rPr>
                <w:lang w:val="en-US"/>
              </w:rPr>
              <w:t>discuss any limitations of the review processes used. discuss implications of the results for practice, policy, and future research.</w:t>
            </w:r>
            <w:bookmarkEnd w:id="83"/>
            <w:bookmarkEnd w:id="84"/>
          </w:p>
          <w:p w14:paraId="345759BA" w14:textId="77777777" w:rsidR="00776E36" w:rsidRPr="00471AB9" w:rsidRDefault="00776E36" w:rsidP="00EB0FED">
            <w:pPr>
              <w:rPr>
                <w:b/>
                <w:bCs/>
                <w:lang w:val="en-US"/>
              </w:rPr>
            </w:pPr>
          </w:p>
          <w:p w14:paraId="161A098B" w14:textId="77777777" w:rsidR="00776E36" w:rsidRPr="00471AB9" w:rsidRDefault="00776E36" w:rsidP="00EB0FED">
            <w:pPr>
              <w:rPr>
                <w:b/>
                <w:bCs/>
                <w:lang w:val="en-US"/>
              </w:rPr>
            </w:pPr>
            <w:r w:rsidRPr="00471AB9">
              <w:rPr>
                <w:b/>
                <w:bCs/>
                <w:lang w:val="en-US"/>
              </w:rPr>
              <w:t>Not fulfilled</w:t>
            </w:r>
          </w:p>
        </w:tc>
        <w:tc>
          <w:tcPr>
            <w:tcW w:w="3090" w:type="dxa"/>
          </w:tcPr>
          <w:p w14:paraId="7FECCC38" w14:textId="77777777" w:rsidR="00776E36" w:rsidRPr="00471AB9" w:rsidRDefault="00776E36" w:rsidP="00EB0FED">
            <w:pPr>
              <w:pBdr>
                <w:top w:val="nil"/>
                <w:left w:val="nil"/>
                <w:bottom w:val="nil"/>
                <w:right w:val="nil"/>
                <w:between w:val="nil"/>
              </w:pBdr>
              <w:ind w:hanging="2"/>
              <w:rPr>
                <w:lang w:val="en-US"/>
              </w:rPr>
            </w:pPr>
            <w:r w:rsidRPr="00471AB9">
              <w:rPr>
                <w:lang w:val="en-US"/>
              </w:rPr>
              <w:t>Not modified</w:t>
            </w:r>
          </w:p>
        </w:tc>
        <w:tc>
          <w:tcPr>
            <w:tcW w:w="1275" w:type="dxa"/>
          </w:tcPr>
          <w:sdt>
            <w:sdtPr>
              <w:rPr>
                <w:lang w:val="en-US"/>
              </w:rPr>
              <w:tag w:val="goog_rdk_0"/>
              <w:id w:val="-1749568998"/>
            </w:sdtPr>
            <w:sdtContent>
              <w:p w14:paraId="3A637F6C" w14:textId="16A04ABB"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377012944"/>
                  </w:sdtPr>
                  <w:sdtContent>
                    <w:r w:rsidR="00F5343A" w:rsidRPr="00F5343A">
                      <w:rPr>
                        <w:rFonts w:eastAsia="Arial Unicode MS"/>
                        <w:color w:val="000000"/>
                        <w:lang w:val="en-US"/>
                      </w:rPr>
                      <w:t>1</w:t>
                    </w:r>
                  </w:sdtContent>
                </w:sdt>
              </w:p>
            </w:sdtContent>
          </w:sdt>
          <w:p w14:paraId="161C2E79" w14:textId="77777777" w:rsidR="00776E36" w:rsidRPr="00471AB9" w:rsidRDefault="00776E36" w:rsidP="00EB0FED">
            <w:pPr>
              <w:pBdr>
                <w:top w:val="nil"/>
                <w:left w:val="nil"/>
                <w:bottom w:val="nil"/>
                <w:right w:val="nil"/>
                <w:between w:val="nil"/>
              </w:pBdr>
              <w:ind w:hanging="2"/>
              <w:rPr>
                <w:color w:val="000000"/>
                <w:lang w:val="en-US"/>
              </w:rPr>
            </w:pPr>
          </w:p>
          <w:p w14:paraId="522FA26F" w14:textId="77777777" w:rsidR="00776E36" w:rsidRPr="00471AB9" w:rsidRDefault="00776E36" w:rsidP="00EB0FED">
            <w:pPr>
              <w:pBdr>
                <w:top w:val="nil"/>
                <w:left w:val="nil"/>
                <w:bottom w:val="nil"/>
                <w:right w:val="nil"/>
                <w:between w:val="nil"/>
              </w:pBdr>
              <w:ind w:hanging="2"/>
              <w:rPr>
                <w:color w:val="000000"/>
                <w:lang w:val="en-US"/>
              </w:rPr>
            </w:pPr>
          </w:p>
          <w:p w14:paraId="08776B4C" w14:textId="77777777" w:rsidR="00776E36" w:rsidRPr="00471AB9" w:rsidRDefault="00776E36" w:rsidP="00EB0FED">
            <w:pPr>
              <w:pBdr>
                <w:top w:val="nil"/>
                <w:left w:val="nil"/>
                <w:bottom w:val="nil"/>
                <w:right w:val="nil"/>
                <w:between w:val="nil"/>
              </w:pBdr>
              <w:ind w:hanging="2"/>
              <w:rPr>
                <w:color w:val="000000"/>
                <w:lang w:val="en-US"/>
              </w:rPr>
            </w:pPr>
          </w:p>
          <w:p w14:paraId="685BF675" w14:textId="77777777" w:rsidR="00776E36" w:rsidRPr="00471AB9" w:rsidRDefault="00776E36" w:rsidP="00EB0FED">
            <w:pPr>
              <w:pBdr>
                <w:top w:val="nil"/>
                <w:left w:val="nil"/>
                <w:bottom w:val="nil"/>
                <w:right w:val="nil"/>
                <w:between w:val="nil"/>
              </w:pBdr>
              <w:ind w:hanging="2"/>
              <w:rPr>
                <w:color w:val="000000"/>
                <w:lang w:val="en-US"/>
              </w:rPr>
            </w:pPr>
          </w:p>
          <w:p w14:paraId="2B0ADB05" w14:textId="77777777" w:rsidR="00776E36" w:rsidRPr="00471AB9" w:rsidRDefault="00776E36" w:rsidP="00EB0FED">
            <w:pPr>
              <w:pBdr>
                <w:top w:val="nil"/>
                <w:left w:val="nil"/>
                <w:bottom w:val="nil"/>
                <w:right w:val="nil"/>
                <w:between w:val="nil"/>
              </w:pBdr>
              <w:ind w:hanging="2"/>
              <w:rPr>
                <w:color w:val="000000"/>
                <w:lang w:val="en-US"/>
              </w:rPr>
            </w:pPr>
          </w:p>
          <w:p w14:paraId="5A811399" w14:textId="77777777" w:rsidR="00776E36" w:rsidRPr="00471AB9" w:rsidRDefault="00776E36" w:rsidP="00EB0FED">
            <w:pPr>
              <w:pBdr>
                <w:top w:val="nil"/>
                <w:left w:val="nil"/>
                <w:bottom w:val="nil"/>
                <w:right w:val="nil"/>
                <w:between w:val="nil"/>
              </w:pBdr>
              <w:ind w:hanging="2"/>
              <w:rPr>
                <w:color w:val="000000"/>
                <w:lang w:val="en-US"/>
              </w:rPr>
            </w:pPr>
          </w:p>
          <w:p w14:paraId="24D9CB0C" w14:textId="77777777" w:rsidR="00776E36" w:rsidRPr="00471AB9" w:rsidRDefault="00776E36" w:rsidP="00EB0FED">
            <w:pPr>
              <w:pBdr>
                <w:top w:val="nil"/>
                <w:left w:val="nil"/>
                <w:bottom w:val="nil"/>
                <w:right w:val="nil"/>
                <w:between w:val="nil"/>
              </w:pBdr>
              <w:ind w:hanging="2"/>
              <w:rPr>
                <w:color w:val="000000"/>
                <w:lang w:val="en-US"/>
              </w:rPr>
            </w:pPr>
          </w:p>
          <w:p w14:paraId="524F4581" w14:textId="77777777" w:rsidR="00776E36" w:rsidRPr="00471AB9" w:rsidRDefault="00776E36" w:rsidP="00EB0FED">
            <w:pPr>
              <w:pBdr>
                <w:top w:val="nil"/>
                <w:left w:val="nil"/>
                <w:bottom w:val="nil"/>
                <w:right w:val="nil"/>
                <w:between w:val="nil"/>
              </w:pBdr>
              <w:ind w:hanging="2"/>
              <w:rPr>
                <w:color w:val="000000"/>
                <w:lang w:val="en-US"/>
              </w:rPr>
            </w:pPr>
          </w:p>
          <w:p w14:paraId="462A3DE7" w14:textId="77777777" w:rsidR="00776E36" w:rsidRPr="00471AB9" w:rsidRDefault="00776E36" w:rsidP="00EB0FED">
            <w:pPr>
              <w:pBdr>
                <w:top w:val="nil"/>
                <w:left w:val="nil"/>
                <w:bottom w:val="nil"/>
                <w:right w:val="nil"/>
                <w:between w:val="nil"/>
              </w:pBdr>
              <w:ind w:hanging="2"/>
              <w:rPr>
                <w:lang w:val="en-US"/>
              </w:rPr>
            </w:pPr>
            <w:r w:rsidRPr="00471AB9">
              <w:rPr>
                <w:color w:val="000000"/>
                <w:lang w:val="en-US"/>
              </w:rPr>
              <w:t>0</w:t>
            </w:r>
          </w:p>
        </w:tc>
      </w:tr>
      <w:tr w:rsidR="00776E36" w14:paraId="71920C71" w14:textId="77777777" w:rsidTr="00EB0FED">
        <w:tc>
          <w:tcPr>
            <w:tcW w:w="4695" w:type="dxa"/>
          </w:tcPr>
          <w:p w14:paraId="52BA87D3" w14:textId="77777777" w:rsidR="00776E36" w:rsidRPr="00471AB9" w:rsidRDefault="00776E36" w:rsidP="00EB0FED">
            <w:pPr>
              <w:pBdr>
                <w:top w:val="nil"/>
                <w:left w:val="nil"/>
                <w:bottom w:val="nil"/>
                <w:right w:val="nil"/>
                <w:between w:val="nil"/>
              </w:pBdr>
              <w:rPr>
                <w:lang w:val="en-US"/>
              </w:rPr>
            </w:pPr>
            <w:r w:rsidRPr="00471AB9">
              <w:rPr>
                <w:lang w:val="en-US"/>
              </w:rPr>
              <w:t>Availability of data, code and other</w:t>
            </w:r>
          </w:p>
        </w:tc>
        <w:tc>
          <w:tcPr>
            <w:tcW w:w="5100" w:type="dxa"/>
            <w:shd w:val="clear" w:color="auto" w:fill="D9EAD3"/>
          </w:tcPr>
          <w:p w14:paraId="58F99540" w14:textId="77777777" w:rsidR="00776E36" w:rsidRPr="00471AB9" w:rsidRDefault="00776E36" w:rsidP="00EB0FED">
            <w:pPr>
              <w:rPr>
                <w:b/>
                <w:bCs/>
                <w:lang w:val="en-US"/>
              </w:rPr>
            </w:pPr>
            <w:r w:rsidRPr="00471AB9">
              <w:rPr>
                <w:b/>
                <w:bCs/>
                <w:lang w:val="en-US"/>
              </w:rPr>
              <w:t>For Yes:</w:t>
            </w:r>
          </w:p>
          <w:p w14:paraId="79DF8BCB" w14:textId="77777777" w:rsidR="00776E36" w:rsidRPr="00471AB9" w:rsidRDefault="00776E36" w:rsidP="00EB0FED">
            <w:pPr>
              <w:rPr>
                <w:lang w:val="en-US"/>
              </w:rPr>
            </w:pPr>
            <w:r w:rsidRPr="00471AB9">
              <w:rPr>
                <w:lang w:val="en-US"/>
              </w:rPr>
              <w:t xml:space="preserve">Report which of the following are publicly available and where they can be found: </w:t>
            </w:r>
          </w:p>
          <w:p w14:paraId="1002D8E5" w14:textId="77777777" w:rsidR="00776E36" w:rsidRPr="00471AB9" w:rsidRDefault="00776E36" w:rsidP="00776E36">
            <w:pPr>
              <w:pStyle w:val="Listenabsatz"/>
              <w:numPr>
                <w:ilvl w:val="0"/>
                <w:numId w:val="8"/>
              </w:numPr>
              <w:suppressAutoHyphens/>
              <w:textDirection w:val="btLr"/>
              <w:textAlignment w:val="top"/>
              <w:outlineLvl w:val="0"/>
              <w:rPr>
                <w:lang w:val="en-US"/>
              </w:rPr>
            </w:pPr>
            <w:bookmarkStart w:id="85" w:name="_Toc180416464"/>
            <w:bookmarkStart w:id="86" w:name="_Toc180417178"/>
            <w:r w:rsidRPr="00471AB9">
              <w:rPr>
                <w:lang w:val="en-US"/>
              </w:rPr>
              <w:t>template data collection forms;</w:t>
            </w:r>
            <w:bookmarkEnd w:id="85"/>
            <w:bookmarkEnd w:id="86"/>
            <w:r w:rsidRPr="00471AB9">
              <w:rPr>
                <w:lang w:val="en-US"/>
              </w:rPr>
              <w:t xml:space="preserve"> </w:t>
            </w:r>
          </w:p>
          <w:p w14:paraId="58477D44" w14:textId="77777777" w:rsidR="00776E36" w:rsidRPr="00471AB9" w:rsidRDefault="00776E36" w:rsidP="00776E36">
            <w:pPr>
              <w:pStyle w:val="Listenabsatz"/>
              <w:numPr>
                <w:ilvl w:val="0"/>
                <w:numId w:val="8"/>
              </w:numPr>
              <w:suppressAutoHyphens/>
              <w:textDirection w:val="btLr"/>
              <w:textAlignment w:val="top"/>
              <w:outlineLvl w:val="0"/>
              <w:rPr>
                <w:lang w:val="en-US"/>
              </w:rPr>
            </w:pPr>
            <w:bookmarkStart w:id="87" w:name="_Toc180416465"/>
            <w:bookmarkStart w:id="88" w:name="_Toc180417179"/>
            <w:r w:rsidRPr="00471AB9">
              <w:rPr>
                <w:lang w:val="en-US"/>
              </w:rPr>
              <w:t>data extracted from included studies;</w:t>
            </w:r>
            <w:bookmarkEnd w:id="87"/>
            <w:bookmarkEnd w:id="88"/>
            <w:r w:rsidRPr="00471AB9">
              <w:rPr>
                <w:lang w:val="en-US"/>
              </w:rPr>
              <w:t xml:space="preserve"> </w:t>
            </w:r>
          </w:p>
          <w:p w14:paraId="499D7CC2" w14:textId="77777777" w:rsidR="00776E36" w:rsidRPr="00471AB9" w:rsidRDefault="00776E36" w:rsidP="00776E36">
            <w:pPr>
              <w:pStyle w:val="Listenabsatz"/>
              <w:numPr>
                <w:ilvl w:val="0"/>
                <w:numId w:val="8"/>
              </w:numPr>
              <w:suppressAutoHyphens/>
              <w:textDirection w:val="btLr"/>
              <w:textAlignment w:val="top"/>
              <w:outlineLvl w:val="0"/>
              <w:rPr>
                <w:lang w:val="en-US"/>
              </w:rPr>
            </w:pPr>
            <w:bookmarkStart w:id="89" w:name="_Toc180416466"/>
            <w:bookmarkStart w:id="90" w:name="_Toc180417180"/>
            <w:r w:rsidRPr="00471AB9">
              <w:rPr>
                <w:lang w:val="en-US"/>
              </w:rPr>
              <w:t>data used for all analyses;</w:t>
            </w:r>
            <w:bookmarkEnd w:id="89"/>
            <w:bookmarkEnd w:id="90"/>
            <w:r w:rsidRPr="00471AB9">
              <w:rPr>
                <w:lang w:val="en-US"/>
              </w:rPr>
              <w:t xml:space="preserve"> </w:t>
            </w:r>
          </w:p>
          <w:p w14:paraId="39C7FD43" w14:textId="77777777" w:rsidR="00776E36" w:rsidRPr="00471AB9" w:rsidRDefault="00776E36" w:rsidP="00776E36">
            <w:pPr>
              <w:pStyle w:val="Listenabsatz"/>
              <w:numPr>
                <w:ilvl w:val="0"/>
                <w:numId w:val="8"/>
              </w:numPr>
              <w:suppressAutoHyphens/>
              <w:textDirection w:val="btLr"/>
              <w:textAlignment w:val="top"/>
              <w:outlineLvl w:val="0"/>
              <w:rPr>
                <w:lang w:val="en-US"/>
              </w:rPr>
            </w:pPr>
            <w:bookmarkStart w:id="91" w:name="_Toc180416467"/>
            <w:bookmarkStart w:id="92" w:name="_Toc180417181"/>
            <w:r w:rsidRPr="00471AB9">
              <w:rPr>
                <w:lang w:val="en-US"/>
              </w:rPr>
              <w:t>analytic code;</w:t>
            </w:r>
            <w:bookmarkEnd w:id="91"/>
            <w:bookmarkEnd w:id="92"/>
            <w:r w:rsidRPr="00471AB9">
              <w:rPr>
                <w:lang w:val="en-US"/>
              </w:rPr>
              <w:t xml:space="preserve"> </w:t>
            </w:r>
          </w:p>
          <w:p w14:paraId="484BC490" w14:textId="77777777" w:rsidR="00776E36" w:rsidRPr="00471AB9" w:rsidRDefault="00776E36" w:rsidP="00776E36">
            <w:pPr>
              <w:pStyle w:val="Listenabsatz"/>
              <w:numPr>
                <w:ilvl w:val="0"/>
                <w:numId w:val="8"/>
              </w:numPr>
              <w:suppressAutoHyphens/>
              <w:textDirection w:val="btLr"/>
              <w:textAlignment w:val="top"/>
              <w:outlineLvl w:val="0"/>
              <w:rPr>
                <w:lang w:val="en-US"/>
              </w:rPr>
            </w:pPr>
            <w:bookmarkStart w:id="93" w:name="_Toc180416468"/>
            <w:bookmarkStart w:id="94" w:name="_Toc180417182"/>
            <w:r w:rsidRPr="00471AB9">
              <w:rPr>
                <w:lang w:val="en-US"/>
              </w:rPr>
              <w:t>any other materials used in the review</w:t>
            </w:r>
            <w:bookmarkEnd w:id="93"/>
            <w:bookmarkEnd w:id="94"/>
          </w:p>
          <w:p w14:paraId="1DC09E42" w14:textId="77777777" w:rsidR="00776E36" w:rsidRPr="00471AB9" w:rsidRDefault="00776E36" w:rsidP="00EB0FED">
            <w:pPr>
              <w:rPr>
                <w:b/>
                <w:bCs/>
                <w:lang w:val="en-US"/>
              </w:rPr>
            </w:pPr>
          </w:p>
          <w:p w14:paraId="01840A92" w14:textId="77777777" w:rsidR="00776E36" w:rsidRPr="00471AB9" w:rsidRDefault="00776E36" w:rsidP="00EB0FED">
            <w:pPr>
              <w:rPr>
                <w:lang w:val="en-US"/>
              </w:rPr>
            </w:pPr>
            <w:r w:rsidRPr="00471AB9">
              <w:rPr>
                <w:b/>
                <w:bCs/>
                <w:lang w:val="en-US"/>
              </w:rPr>
              <w:t>Not fulfilled</w:t>
            </w:r>
          </w:p>
        </w:tc>
        <w:tc>
          <w:tcPr>
            <w:tcW w:w="3090" w:type="dxa"/>
          </w:tcPr>
          <w:p w14:paraId="4196262E" w14:textId="77777777" w:rsidR="00776E36" w:rsidRPr="00471AB9" w:rsidRDefault="00776E36" w:rsidP="00EB0FED">
            <w:pPr>
              <w:pBdr>
                <w:top w:val="nil"/>
                <w:left w:val="nil"/>
                <w:bottom w:val="nil"/>
                <w:right w:val="nil"/>
                <w:between w:val="nil"/>
              </w:pBdr>
              <w:ind w:hanging="2"/>
              <w:rPr>
                <w:lang w:val="en-US"/>
              </w:rPr>
            </w:pPr>
            <w:r w:rsidRPr="00471AB9">
              <w:rPr>
                <w:lang w:val="en-US"/>
              </w:rPr>
              <w:t>Not modified</w:t>
            </w:r>
          </w:p>
        </w:tc>
        <w:tc>
          <w:tcPr>
            <w:tcW w:w="1275" w:type="dxa"/>
          </w:tcPr>
          <w:sdt>
            <w:sdtPr>
              <w:rPr>
                <w:lang w:val="en-US"/>
              </w:rPr>
              <w:tag w:val="goog_rdk_0"/>
              <w:id w:val="392172232"/>
            </w:sdtPr>
            <w:sdtContent>
              <w:p w14:paraId="384393D2" w14:textId="52939428" w:rsidR="00776E36" w:rsidRPr="00F5343A" w:rsidRDefault="00000000" w:rsidP="00F5343A">
                <w:pPr>
                  <w:pBdr>
                    <w:top w:val="nil"/>
                    <w:left w:val="nil"/>
                    <w:bottom w:val="nil"/>
                    <w:right w:val="nil"/>
                    <w:between w:val="nil"/>
                  </w:pBdr>
                  <w:ind w:hanging="2"/>
                  <w:rPr>
                    <w:color w:val="000000"/>
                    <w:lang w:val="en-US"/>
                  </w:rPr>
                </w:pPr>
                <w:sdt>
                  <w:sdtPr>
                    <w:rPr>
                      <w:lang w:val="en-US"/>
                    </w:rPr>
                    <w:tag w:val="goog_rdk_0"/>
                    <w:id w:val="1638148907"/>
                  </w:sdtPr>
                  <w:sdtContent>
                    <w:r w:rsidR="00F5343A" w:rsidRPr="00F5343A">
                      <w:rPr>
                        <w:rFonts w:eastAsia="Arial Unicode MS"/>
                        <w:color w:val="000000"/>
                        <w:lang w:val="en-US"/>
                      </w:rPr>
                      <w:t>1</w:t>
                    </w:r>
                  </w:sdtContent>
                </w:sdt>
              </w:p>
            </w:sdtContent>
          </w:sdt>
          <w:p w14:paraId="138AADD1" w14:textId="77777777" w:rsidR="00776E36" w:rsidRPr="00471AB9" w:rsidRDefault="00776E36" w:rsidP="00EB0FED">
            <w:pPr>
              <w:pBdr>
                <w:top w:val="nil"/>
                <w:left w:val="nil"/>
                <w:bottom w:val="nil"/>
                <w:right w:val="nil"/>
                <w:between w:val="nil"/>
              </w:pBdr>
              <w:ind w:hanging="2"/>
              <w:rPr>
                <w:color w:val="000000"/>
                <w:lang w:val="en-US"/>
              </w:rPr>
            </w:pPr>
          </w:p>
          <w:p w14:paraId="4A3AEC30" w14:textId="77777777" w:rsidR="00776E36" w:rsidRPr="00471AB9" w:rsidRDefault="00776E36" w:rsidP="00EB0FED">
            <w:pPr>
              <w:pBdr>
                <w:top w:val="nil"/>
                <w:left w:val="nil"/>
                <w:bottom w:val="nil"/>
                <w:right w:val="nil"/>
                <w:between w:val="nil"/>
              </w:pBdr>
              <w:ind w:hanging="2"/>
              <w:rPr>
                <w:color w:val="000000"/>
                <w:lang w:val="en-US"/>
              </w:rPr>
            </w:pPr>
          </w:p>
          <w:p w14:paraId="5183CF4B" w14:textId="77777777" w:rsidR="00776E36" w:rsidRPr="00471AB9" w:rsidRDefault="00776E36" w:rsidP="00EB0FED">
            <w:pPr>
              <w:pBdr>
                <w:top w:val="nil"/>
                <w:left w:val="nil"/>
                <w:bottom w:val="nil"/>
                <w:right w:val="nil"/>
                <w:between w:val="nil"/>
              </w:pBdr>
              <w:ind w:hanging="2"/>
              <w:rPr>
                <w:color w:val="000000"/>
                <w:lang w:val="en-US"/>
              </w:rPr>
            </w:pPr>
          </w:p>
          <w:p w14:paraId="48B452A0" w14:textId="77777777" w:rsidR="00776E36" w:rsidRPr="00471AB9" w:rsidRDefault="00776E36" w:rsidP="00EB0FED">
            <w:pPr>
              <w:pBdr>
                <w:top w:val="nil"/>
                <w:left w:val="nil"/>
                <w:bottom w:val="nil"/>
                <w:right w:val="nil"/>
                <w:between w:val="nil"/>
              </w:pBdr>
              <w:ind w:hanging="2"/>
              <w:rPr>
                <w:color w:val="000000"/>
                <w:lang w:val="en-US"/>
              </w:rPr>
            </w:pPr>
          </w:p>
          <w:p w14:paraId="48D2B0EC" w14:textId="77777777" w:rsidR="00776E36" w:rsidRPr="00471AB9" w:rsidRDefault="00776E36" w:rsidP="00EB0FED">
            <w:pPr>
              <w:pBdr>
                <w:top w:val="nil"/>
                <w:left w:val="nil"/>
                <w:bottom w:val="nil"/>
                <w:right w:val="nil"/>
                <w:between w:val="nil"/>
              </w:pBdr>
              <w:ind w:hanging="2"/>
              <w:rPr>
                <w:color w:val="000000"/>
                <w:lang w:val="en-US"/>
              </w:rPr>
            </w:pPr>
          </w:p>
          <w:p w14:paraId="55DA1DAF" w14:textId="77777777" w:rsidR="00776E36" w:rsidRPr="00471AB9" w:rsidRDefault="00776E36" w:rsidP="00EB0FED">
            <w:pPr>
              <w:pBdr>
                <w:top w:val="nil"/>
                <w:left w:val="nil"/>
                <w:bottom w:val="nil"/>
                <w:right w:val="nil"/>
                <w:between w:val="nil"/>
              </w:pBdr>
              <w:ind w:hanging="2"/>
              <w:rPr>
                <w:color w:val="000000"/>
                <w:lang w:val="en-US"/>
              </w:rPr>
            </w:pPr>
          </w:p>
          <w:p w14:paraId="2BB19526" w14:textId="77777777" w:rsidR="00776E36" w:rsidRPr="00471AB9" w:rsidRDefault="00776E36" w:rsidP="00EB0FED">
            <w:pPr>
              <w:pBdr>
                <w:top w:val="nil"/>
                <w:left w:val="nil"/>
                <w:bottom w:val="nil"/>
                <w:right w:val="nil"/>
                <w:between w:val="nil"/>
              </w:pBdr>
              <w:ind w:hanging="2"/>
              <w:rPr>
                <w:color w:val="000000"/>
                <w:lang w:val="en-US"/>
              </w:rPr>
            </w:pPr>
          </w:p>
          <w:p w14:paraId="56B38CB9" w14:textId="77777777" w:rsidR="00776E36" w:rsidRPr="00471AB9" w:rsidRDefault="00776E36" w:rsidP="00EB0FED">
            <w:pPr>
              <w:pBdr>
                <w:top w:val="nil"/>
                <w:left w:val="nil"/>
                <w:bottom w:val="nil"/>
                <w:right w:val="nil"/>
                <w:between w:val="nil"/>
              </w:pBdr>
              <w:ind w:hanging="2"/>
              <w:rPr>
                <w:color w:val="000000"/>
                <w:lang w:val="en-US"/>
              </w:rPr>
            </w:pPr>
          </w:p>
          <w:p w14:paraId="412A7EB5" w14:textId="77777777" w:rsidR="00776E36" w:rsidRPr="00471AB9" w:rsidRDefault="00776E36" w:rsidP="00EB0FED">
            <w:pPr>
              <w:pBdr>
                <w:top w:val="nil"/>
                <w:left w:val="nil"/>
                <w:bottom w:val="nil"/>
                <w:right w:val="nil"/>
                <w:between w:val="nil"/>
              </w:pBdr>
              <w:rPr>
                <w:color w:val="000000"/>
                <w:lang w:val="en-US"/>
              </w:rPr>
            </w:pPr>
          </w:p>
          <w:p w14:paraId="164BB601" w14:textId="0C239EB3" w:rsidR="00776E36" w:rsidRPr="00471AB9" w:rsidRDefault="00776E36" w:rsidP="00EB0FED">
            <w:pPr>
              <w:pBdr>
                <w:top w:val="nil"/>
                <w:left w:val="nil"/>
                <w:bottom w:val="nil"/>
                <w:right w:val="nil"/>
                <w:between w:val="nil"/>
              </w:pBdr>
              <w:rPr>
                <w:color w:val="000000"/>
                <w:lang w:val="en-US"/>
              </w:rPr>
            </w:pPr>
            <w:r w:rsidRPr="00471AB9">
              <w:rPr>
                <w:color w:val="000000"/>
                <w:lang w:val="en-US"/>
              </w:rPr>
              <w:t>0</w:t>
            </w:r>
          </w:p>
        </w:tc>
      </w:tr>
      <w:tr w:rsidR="00776E36" w14:paraId="146952DB" w14:textId="77777777" w:rsidTr="00EB0FED">
        <w:tc>
          <w:tcPr>
            <w:tcW w:w="4695" w:type="dxa"/>
          </w:tcPr>
          <w:p w14:paraId="02E73FF1" w14:textId="0DBD7AAB" w:rsidR="00776E36" w:rsidRPr="00471AB9" w:rsidRDefault="00776E36" w:rsidP="00776E36">
            <w:pPr>
              <w:pBdr>
                <w:top w:val="nil"/>
                <w:left w:val="nil"/>
                <w:bottom w:val="nil"/>
                <w:right w:val="nil"/>
                <w:between w:val="nil"/>
              </w:pBdr>
              <w:rPr>
                <w:lang w:val="en-US"/>
              </w:rPr>
            </w:pPr>
            <w:r w:rsidRPr="00471AB9">
              <w:rPr>
                <w:lang w:val="en-US"/>
              </w:rPr>
              <w:t>Total points</w:t>
            </w:r>
          </w:p>
        </w:tc>
        <w:tc>
          <w:tcPr>
            <w:tcW w:w="5100" w:type="dxa"/>
            <w:shd w:val="clear" w:color="auto" w:fill="D9EAD3"/>
          </w:tcPr>
          <w:p w14:paraId="7C8CAF27" w14:textId="2D37002E" w:rsidR="00776E36" w:rsidRPr="00471AB9" w:rsidRDefault="00776E36" w:rsidP="00776E36">
            <w:pPr>
              <w:rPr>
                <w:b/>
                <w:bCs/>
                <w:lang w:val="en-US"/>
              </w:rPr>
            </w:pPr>
          </w:p>
        </w:tc>
        <w:tc>
          <w:tcPr>
            <w:tcW w:w="3090" w:type="dxa"/>
          </w:tcPr>
          <w:p w14:paraId="3C286AA0" w14:textId="77777777" w:rsidR="00776E36" w:rsidRPr="00471AB9" w:rsidRDefault="00776E36" w:rsidP="00776E36">
            <w:pPr>
              <w:pBdr>
                <w:top w:val="nil"/>
                <w:left w:val="nil"/>
                <w:bottom w:val="nil"/>
                <w:right w:val="nil"/>
                <w:between w:val="nil"/>
              </w:pBdr>
              <w:ind w:hanging="2"/>
              <w:rPr>
                <w:lang w:val="en-US"/>
              </w:rPr>
            </w:pPr>
          </w:p>
        </w:tc>
        <w:tc>
          <w:tcPr>
            <w:tcW w:w="1275" w:type="dxa"/>
          </w:tcPr>
          <w:p w14:paraId="758F457A" w14:textId="2D05D440" w:rsidR="00776E36" w:rsidRPr="00471AB9" w:rsidRDefault="00776E36" w:rsidP="00776E36">
            <w:pPr>
              <w:pBdr>
                <w:top w:val="nil"/>
                <w:left w:val="nil"/>
                <w:bottom w:val="nil"/>
                <w:right w:val="nil"/>
                <w:between w:val="nil"/>
              </w:pBdr>
              <w:ind w:hanging="2"/>
              <w:rPr>
                <w:b/>
                <w:bCs/>
                <w:lang w:val="en-US"/>
              </w:rPr>
            </w:pPr>
            <w:r w:rsidRPr="00471AB9">
              <w:rPr>
                <w:b/>
                <w:bCs/>
                <w:color w:val="000000"/>
                <w:lang w:val="en-US"/>
              </w:rPr>
              <w:t>Total: 18 points</w:t>
            </w:r>
          </w:p>
        </w:tc>
      </w:tr>
    </w:tbl>
    <w:p w14:paraId="24701E53" w14:textId="77777777" w:rsidR="00776E36" w:rsidRDefault="00776E36" w:rsidP="00776E36">
      <w:pPr>
        <w:pBdr>
          <w:top w:val="nil"/>
          <w:left w:val="nil"/>
          <w:bottom w:val="nil"/>
          <w:right w:val="nil"/>
          <w:between w:val="nil"/>
        </w:pBdr>
        <w:sectPr w:rsidR="00776E36" w:rsidSect="00776E36">
          <w:pgSz w:w="16838" w:h="11906" w:orient="landscape"/>
          <w:pgMar w:top="1440" w:right="1440" w:bottom="1440" w:left="1440" w:header="709" w:footer="709" w:gutter="0"/>
          <w:cols w:space="708"/>
          <w:docGrid w:linePitch="360"/>
        </w:sectPr>
      </w:pPr>
    </w:p>
    <w:p w14:paraId="22F93F14" w14:textId="5FA884F1" w:rsidR="00791299" w:rsidRPr="00465F54" w:rsidRDefault="009961F4" w:rsidP="00465F54">
      <w:pPr>
        <w:pStyle w:val="berschrift1"/>
        <w:rPr>
          <w:rFonts w:ascii="Times New Roman" w:hAnsi="Times New Roman" w:cs="Times New Roman"/>
          <w:b/>
          <w:bCs/>
          <w:color w:val="auto"/>
          <w:sz w:val="24"/>
          <w:szCs w:val="24"/>
          <w:lang w:val="en-GB"/>
        </w:rPr>
      </w:pPr>
      <w:bookmarkStart w:id="95" w:name="_Toc180417183"/>
      <w:r w:rsidRPr="00465F54">
        <w:rPr>
          <w:rFonts w:ascii="Times New Roman" w:hAnsi="Times New Roman" w:cs="Times New Roman"/>
          <w:b/>
          <w:bCs/>
          <w:color w:val="auto"/>
          <w:sz w:val="24"/>
          <w:szCs w:val="24"/>
          <w:lang w:val="en-US"/>
        </w:rPr>
        <w:lastRenderedPageBreak/>
        <w:t xml:space="preserve">Supplementary </w:t>
      </w:r>
      <w:r w:rsidR="00791299" w:rsidRPr="00465F54">
        <w:rPr>
          <w:rFonts w:ascii="Times New Roman" w:hAnsi="Times New Roman" w:cs="Times New Roman"/>
          <w:b/>
          <w:bCs/>
          <w:color w:val="auto"/>
          <w:sz w:val="24"/>
          <w:szCs w:val="24"/>
          <w:lang w:val="en-GB"/>
        </w:rPr>
        <w:t>M</w:t>
      </w:r>
      <w:r w:rsidR="00471AB9" w:rsidRPr="00465F54">
        <w:rPr>
          <w:rFonts w:ascii="Times New Roman" w:hAnsi="Times New Roman" w:cs="Times New Roman"/>
          <w:b/>
          <w:bCs/>
          <w:color w:val="auto"/>
          <w:sz w:val="24"/>
          <w:szCs w:val="24"/>
          <w:lang w:val="en-GB"/>
        </w:rPr>
        <w:t xml:space="preserve">aterial </w:t>
      </w:r>
      <w:r w:rsidR="00453A1E">
        <w:rPr>
          <w:rFonts w:ascii="Times New Roman" w:hAnsi="Times New Roman" w:cs="Times New Roman"/>
          <w:b/>
          <w:bCs/>
          <w:color w:val="auto"/>
          <w:sz w:val="24"/>
          <w:szCs w:val="24"/>
          <w:lang w:val="en-GB"/>
        </w:rPr>
        <w:t>4</w:t>
      </w:r>
      <w:r w:rsidR="00471AB9" w:rsidRPr="00465F54">
        <w:rPr>
          <w:rFonts w:ascii="Times New Roman" w:hAnsi="Times New Roman" w:cs="Times New Roman"/>
          <w:b/>
          <w:bCs/>
          <w:color w:val="auto"/>
          <w:sz w:val="24"/>
          <w:szCs w:val="24"/>
          <w:lang w:val="en-GB"/>
        </w:rPr>
        <w:t xml:space="preserve"> – Detailed </w:t>
      </w:r>
      <w:r w:rsidR="00791299" w:rsidRPr="00465F54">
        <w:rPr>
          <w:rFonts w:ascii="Times New Roman" w:hAnsi="Times New Roman" w:cs="Times New Roman"/>
          <w:b/>
          <w:bCs/>
          <w:color w:val="auto"/>
          <w:sz w:val="24"/>
          <w:szCs w:val="24"/>
          <w:lang w:val="en-GB"/>
        </w:rPr>
        <w:t>Results of the Expert Survey</w:t>
      </w:r>
      <w:bookmarkEnd w:id="95"/>
    </w:p>
    <w:p w14:paraId="4EF599A3" w14:textId="77777777" w:rsidR="00791299" w:rsidRDefault="00791299" w:rsidP="00791299">
      <w:pPr>
        <w:spacing w:after="160" w:line="259" w:lineRule="auto"/>
        <w:rPr>
          <w:lang w:val="en-GB"/>
        </w:rPr>
      </w:pPr>
    </w:p>
    <w:p w14:paraId="3F13E4F9" w14:textId="2DB6F02A" w:rsidR="00791299" w:rsidRPr="00A274C7" w:rsidRDefault="00791299" w:rsidP="00791299">
      <w:pPr>
        <w:spacing w:after="160" w:line="259" w:lineRule="auto"/>
        <w:rPr>
          <w:b/>
          <w:bCs/>
          <w:lang w:val="en-GB"/>
        </w:rPr>
      </w:pPr>
      <w:r w:rsidRPr="00A274C7">
        <w:rPr>
          <w:b/>
          <w:bCs/>
          <w:lang w:val="en-GB"/>
        </w:rPr>
        <w:t>Table SM</w:t>
      </w:r>
      <w:r>
        <w:rPr>
          <w:b/>
          <w:bCs/>
          <w:lang w:val="en-GB"/>
        </w:rPr>
        <w:t>3</w:t>
      </w:r>
      <w:r w:rsidRPr="00A274C7">
        <w:rPr>
          <w:b/>
          <w:bCs/>
          <w:lang w:val="en-GB"/>
        </w:rPr>
        <w:t>.</w:t>
      </w:r>
    </w:p>
    <w:p w14:paraId="3D0FE2DB" w14:textId="5EB8DF5F" w:rsidR="00791299" w:rsidRPr="00A274C7" w:rsidRDefault="00471AB9" w:rsidP="00791299">
      <w:pPr>
        <w:spacing w:after="160" w:line="259" w:lineRule="auto"/>
        <w:jc w:val="both"/>
        <w:rPr>
          <w:i/>
          <w:iCs/>
          <w:lang w:val="en-GB"/>
        </w:rPr>
      </w:pPr>
      <w:r w:rsidRPr="00471AB9">
        <w:rPr>
          <w:i/>
          <w:iCs/>
          <w:lang w:val="en-GB"/>
        </w:rPr>
        <w:t>This Table Presents the</w:t>
      </w:r>
      <w:r>
        <w:rPr>
          <w:i/>
          <w:iCs/>
          <w:lang w:val="en-GB"/>
        </w:rPr>
        <w:t xml:space="preserve"> Detailed</w:t>
      </w:r>
      <w:r w:rsidRPr="00471AB9">
        <w:rPr>
          <w:i/>
          <w:iCs/>
          <w:lang w:val="en-GB"/>
        </w:rPr>
        <w:t xml:space="preserve"> Results of the Expert Survey (n = 28). Experts Were Asked to Rate the Importance of Social and Societal Resilience Factors on a Scale From 0 (Not at All Important) to 10 (Very Important). Additionally, They Could Indicate Whether a Higher Level of a Given Factor Represents a Risk Factor, Thereby Decreasing the Likelihood of Resilience Outcomes.</w:t>
      </w:r>
    </w:p>
    <w:tbl>
      <w:tblPr>
        <w:tblStyle w:val="Tabellenraster"/>
        <w:tblW w:w="0" w:type="auto"/>
        <w:tblLook w:val="04A0" w:firstRow="1" w:lastRow="0" w:firstColumn="1" w:lastColumn="0" w:noHBand="0" w:noVBand="1"/>
      </w:tblPr>
      <w:tblGrid>
        <w:gridCol w:w="3888"/>
        <w:gridCol w:w="566"/>
        <w:gridCol w:w="566"/>
        <w:gridCol w:w="761"/>
        <w:gridCol w:w="1072"/>
        <w:gridCol w:w="1105"/>
        <w:gridCol w:w="1068"/>
      </w:tblGrid>
      <w:tr w:rsidR="008F2D7D" w:rsidRPr="00471AB9" w14:paraId="78D8364E" w14:textId="77777777" w:rsidTr="00EA01E8">
        <w:tc>
          <w:tcPr>
            <w:tcW w:w="0" w:type="auto"/>
            <w:tcBorders>
              <w:top w:val="single" w:sz="4" w:space="0" w:color="auto"/>
              <w:left w:val="nil"/>
              <w:bottom w:val="single" w:sz="4" w:space="0" w:color="auto"/>
              <w:right w:val="nil"/>
            </w:tcBorders>
          </w:tcPr>
          <w:p w14:paraId="257EC001" w14:textId="77777777" w:rsidR="00791299" w:rsidRPr="00471AB9" w:rsidRDefault="00791299" w:rsidP="00EA01E8">
            <w:pPr>
              <w:spacing w:after="160" w:line="259" w:lineRule="auto"/>
              <w:rPr>
                <w:b/>
                <w:bCs/>
                <w:sz w:val="20"/>
                <w:szCs w:val="20"/>
                <w:lang w:val="en-GB"/>
              </w:rPr>
            </w:pPr>
            <w:r w:rsidRPr="00471AB9">
              <w:rPr>
                <w:b/>
                <w:bCs/>
                <w:sz w:val="20"/>
                <w:szCs w:val="20"/>
                <w:lang w:val="en-GB"/>
              </w:rPr>
              <w:t>Social resilience factors</w:t>
            </w:r>
          </w:p>
        </w:tc>
        <w:tc>
          <w:tcPr>
            <w:tcW w:w="0" w:type="auto"/>
            <w:tcBorders>
              <w:top w:val="single" w:sz="4" w:space="0" w:color="auto"/>
              <w:left w:val="nil"/>
              <w:bottom w:val="single" w:sz="4" w:space="0" w:color="auto"/>
              <w:right w:val="nil"/>
            </w:tcBorders>
          </w:tcPr>
          <w:p w14:paraId="0A98B50B" w14:textId="77777777" w:rsidR="00791299" w:rsidRPr="00471AB9" w:rsidRDefault="00791299" w:rsidP="00EA01E8">
            <w:pPr>
              <w:spacing w:after="160" w:line="259" w:lineRule="auto"/>
              <w:jc w:val="center"/>
              <w:rPr>
                <w:b/>
                <w:bCs/>
                <w:i/>
                <w:iCs/>
                <w:sz w:val="20"/>
                <w:szCs w:val="20"/>
                <w:lang w:val="en-GB"/>
              </w:rPr>
            </w:pPr>
            <w:r w:rsidRPr="00471AB9">
              <w:rPr>
                <w:b/>
                <w:bCs/>
                <w:i/>
                <w:iCs/>
                <w:sz w:val="20"/>
                <w:szCs w:val="20"/>
                <w:lang w:val="en-GB"/>
              </w:rPr>
              <w:t>M</w:t>
            </w:r>
          </w:p>
        </w:tc>
        <w:tc>
          <w:tcPr>
            <w:tcW w:w="0" w:type="auto"/>
            <w:tcBorders>
              <w:top w:val="single" w:sz="4" w:space="0" w:color="auto"/>
              <w:left w:val="nil"/>
              <w:bottom w:val="single" w:sz="4" w:space="0" w:color="auto"/>
              <w:right w:val="nil"/>
            </w:tcBorders>
          </w:tcPr>
          <w:p w14:paraId="1F660FD6" w14:textId="77777777" w:rsidR="00791299" w:rsidRPr="00471AB9" w:rsidRDefault="00791299" w:rsidP="00EA01E8">
            <w:pPr>
              <w:spacing w:after="160" w:line="259" w:lineRule="auto"/>
              <w:jc w:val="center"/>
              <w:rPr>
                <w:b/>
                <w:bCs/>
                <w:i/>
                <w:iCs/>
                <w:sz w:val="20"/>
                <w:szCs w:val="20"/>
                <w:lang w:val="en-GB"/>
              </w:rPr>
            </w:pPr>
            <w:r w:rsidRPr="00471AB9">
              <w:rPr>
                <w:b/>
                <w:bCs/>
                <w:i/>
                <w:iCs/>
                <w:sz w:val="20"/>
                <w:szCs w:val="20"/>
                <w:lang w:val="en-GB"/>
              </w:rPr>
              <w:t>SD</w:t>
            </w:r>
          </w:p>
        </w:tc>
        <w:tc>
          <w:tcPr>
            <w:tcW w:w="0" w:type="auto"/>
            <w:tcBorders>
              <w:top w:val="single" w:sz="4" w:space="0" w:color="auto"/>
              <w:left w:val="nil"/>
              <w:bottom w:val="single" w:sz="4" w:space="0" w:color="auto"/>
              <w:right w:val="nil"/>
            </w:tcBorders>
          </w:tcPr>
          <w:p w14:paraId="297A37FF" w14:textId="77777777" w:rsidR="00791299" w:rsidRPr="00471AB9" w:rsidRDefault="00791299" w:rsidP="00EA01E8">
            <w:pPr>
              <w:spacing w:after="160" w:line="259" w:lineRule="auto"/>
              <w:jc w:val="center"/>
              <w:rPr>
                <w:b/>
                <w:bCs/>
                <w:sz w:val="20"/>
                <w:szCs w:val="20"/>
                <w:lang w:val="en-GB"/>
              </w:rPr>
            </w:pPr>
            <w:r w:rsidRPr="00471AB9">
              <w:rPr>
                <w:b/>
                <w:bCs/>
                <w:sz w:val="20"/>
                <w:szCs w:val="20"/>
                <w:lang w:val="en-GB"/>
              </w:rPr>
              <w:t>Range</w:t>
            </w:r>
          </w:p>
        </w:tc>
        <w:tc>
          <w:tcPr>
            <w:tcW w:w="0" w:type="auto"/>
            <w:tcBorders>
              <w:top w:val="single" w:sz="4" w:space="0" w:color="auto"/>
              <w:left w:val="nil"/>
              <w:bottom w:val="single" w:sz="4" w:space="0" w:color="auto"/>
              <w:right w:val="nil"/>
            </w:tcBorders>
          </w:tcPr>
          <w:p w14:paraId="50C2EE67" w14:textId="77777777" w:rsidR="00791299" w:rsidRPr="00471AB9" w:rsidRDefault="00791299" w:rsidP="00EA01E8">
            <w:pPr>
              <w:spacing w:after="160" w:line="259" w:lineRule="auto"/>
              <w:jc w:val="center"/>
              <w:rPr>
                <w:b/>
                <w:bCs/>
                <w:sz w:val="20"/>
                <w:szCs w:val="20"/>
                <w:lang w:val="en-GB"/>
              </w:rPr>
            </w:pPr>
            <w:r w:rsidRPr="00471AB9">
              <w:rPr>
                <w:b/>
                <w:bCs/>
                <w:sz w:val="20"/>
                <w:szCs w:val="20"/>
                <w:lang w:val="en-GB"/>
              </w:rPr>
              <w:t>Minimum</w:t>
            </w:r>
          </w:p>
        </w:tc>
        <w:tc>
          <w:tcPr>
            <w:tcW w:w="0" w:type="auto"/>
            <w:tcBorders>
              <w:top w:val="single" w:sz="4" w:space="0" w:color="auto"/>
              <w:left w:val="nil"/>
              <w:bottom w:val="single" w:sz="4" w:space="0" w:color="auto"/>
              <w:right w:val="nil"/>
            </w:tcBorders>
          </w:tcPr>
          <w:p w14:paraId="6140CB2B" w14:textId="77777777" w:rsidR="00791299" w:rsidRPr="00471AB9" w:rsidRDefault="00791299" w:rsidP="00EA01E8">
            <w:pPr>
              <w:spacing w:after="160" w:line="259" w:lineRule="auto"/>
              <w:jc w:val="center"/>
              <w:rPr>
                <w:b/>
                <w:bCs/>
                <w:sz w:val="20"/>
                <w:szCs w:val="20"/>
                <w:lang w:val="en-GB"/>
              </w:rPr>
            </w:pPr>
            <w:r w:rsidRPr="00471AB9">
              <w:rPr>
                <w:b/>
                <w:bCs/>
                <w:sz w:val="20"/>
                <w:szCs w:val="20"/>
                <w:lang w:val="en-GB"/>
              </w:rPr>
              <w:t>Maximum</w:t>
            </w:r>
          </w:p>
        </w:tc>
        <w:tc>
          <w:tcPr>
            <w:tcW w:w="0" w:type="auto"/>
            <w:tcBorders>
              <w:top w:val="single" w:sz="4" w:space="0" w:color="auto"/>
              <w:left w:val="nil"/>
              <w:bottom w:val="single" w:sz="4" w:space="0" w:color="auto"/>
              <w:right w:val="nil"/>
            </w:tcBorders>
          </w:tcPr>
          <w:p w14:paraId="0DBF2417" w14:textId="77777777" w:rsidR="00791299" w:rsidRPr="00471AB9" w:rsidRDefault="00791299" w:rsidP="00EA01E8">
            <w:pPr>
              <w:spacing w:after="160" w:line="259" w:lineRule="auto"/>
              <w:jc w:val="center"/>
              <w:rPr>
                <w:b/>
                <w:bCs/>
                <w:sz w:val="20"/>
                <w:szCs w:val="20"/>
                <w:lang w:val="en-GB"/>
              </w:rPr>
            </w:pPr>
            <w:r w:rsidRPr="00471AB9">
              <w:rPr>
                <w:b/>
                <w:bCs/>
                <w:sz w:val="20"/>
                <w:szCs w:val="20"/>
                <w:lang w:val="en-GB"/>
              </w:rPr>
              <w:t>Rather a risk factor</w:t>
            </w:r>
          </w:p>
        </w:tc>
      </w:tr>
      <w:tr w:rsidR="008F2D7D" w:rsidRPr="00471AB9" w14:paraId="46E66B0A" w14:textId="77777777" w:rsidTr="00EA01E8">
        <w:tc>
          <w:tcPr>
            <w:tcW w:w="0" w:type="auto"/>
            <w:tcBorders>
              <w:top w:val="single" w:sz="4" w:space="0" w:color="auto"/>
              <w:left w:val="nil"/>
              <w:bottom w:val="single" w:sz="4" w:space="0" w:color="auto"/>
              <w:right w:val="nil"/>
            </w:tcBorders>
          </w:tcPr>
          <w:p w14:paraId="19A85822" w14:textId="77777777" w:rsidR="00791299" w:rsidRPr="00471AB9" w:rsidRDefault="00791299" w:rsidP="00EA01E8">
            <w:pPr>
              <w:spacing w:after="160" w:line="259" w:lineRule="auto"/>
              <w:rPr>
                <w:sz w:val="20"/>
                <w:szCs w:val="20"/>
                <w:lang w:val="en-GB"/>
              </w:rPr>
            </w:pPr>
            <w:r w:rsidRPr="00471AB9">
              <w:rPr>
                <w:sz w:val="20"/>
                <w:szCs w:val="20"/>
                <w:lang w:val="en-GB"/>
              </w:rPr>
              <w:t>1. Overall social support</w:t>
            </w:r>
          </w:p>
        </w:tc>
        <w:tc>
          <w:tcPr>
            <w:tcW w:w="0" w:type="auto"/>
            <w:tcBorders>
              <w:top w:val="single" w:sz="4" w:space="0" w:color="auto"/>
              <w:left w:val="nil"/>
              <w:bottom w:val="single" w:sz="4" w:space="0" w:color="auto"/>
              <w:right w:val="nil"/>
            </w:tcBorders>
          </w:tcPr>
          <w:p w14:paraId="6A49C553" w14:textId="77777777" w:rsidR="00791299" w:rsidRPr="00471AB9" w:rsidRDefault="00791299" w:rsidP="00EA01E8">
            <w:pPr>
              <w:spacing w:after="160" w:line="259" w:lineRule="auto"/>
              <w:jc w:val="center"/>
              <w:rPr>
                <w:sz w:val="20"/>
                <w:szCs w:val="20"/>
                <w:lang w:val="en-GB"/>
              </w:rPr>
            </w:pPr>
            <w:r w:rsidRPr="00471AB9">
              <w:rPr>
                <w:sz w:val="20"/>
                <w:szCs w:val="20"/>
                <w:lang w:val="en-GB"/>
              </w:rPr>
              <w:t>9.07</w:t>
            </w:r>
          </w:p>
        </w:tc>
        <w:tc>
          <w:tcPr>
            <w:tcW w:w="0" w:type="auto"/>
            <w:tcBorders>
              <w:top w:val="single" w:sz="4" w:space="0" w:color="auto"/>
              <w:left w:val="nil"/>
              <w:bottom w:val="single" w:sz="4" w:space="0" w:color="auto"/>
              <w:right w:val="nil"/>
            </w:tcBorders>
          </w:tcPr>
          <w:p w14:paraId="2B23EB1A" w14:textId="77777777" w:rsidR="00791299" w:rsidRPr="00471AB9" w:rsidRDefault="00791299" w:rsidP="00EA01E8">
            <w:pPr>
              <w:spacing w:after="160" w:line="259" w:lineRule="auto"/>
              <w:jc w:val="center"/>
              <w:rPr>
                <w:sz w:val="20"/>
                <w:szCs w:val="20"/>
                <w:lang w:val="en-GB"/>
              </w:rPr>
            </w:pPr>
            <w:r w:rsidRPr="00471AB9">
              <w:rPr>
                <w:sz w:val="20"/>
                <w:szCs w:val="20"/>
                <w:lang w:val="en-GB"/>
              </w:rPr>
              <w:t>1.15</w:t>
            </w:r>
          </w:p>
        </w:tc>
        <w:tc>
          <w:tcPr>
            <w:tcW w:w="0" w:type="auto"/>
            <w:tcBorders>
              <w:top w:val="single" w:sz="4" w:space="0" w:color="auto"/>
              <w:left w:val="nil"/>
              <w:bottom w:val="single" w:sz="4" w:space="0" w:color="auto"/>
              <w:right w:val="nil"/>
            </w:tcBorders>
          </w:tcPr>
          <w:p w14:paraId="1BFF1825" w14:textId="77777777" w:rsidR="00791299" w:rsidRPr="00471AB9" w:rsidRDefault="00791299" w:rsidP="00EA01E8">
            <w:pPr>
              <w:spacing w:after="160" w:line="259" w:lineRule="auto"/>
              <w:jc w:val="center"/>
              <w:rPr>
                <w:sz w:val="20"/>
                <w:szCs w:val="20"/>
                <w:lang w:val="en-GB"/>
              </w:rPr>
            </w:pPr>
            <w:r w:rsidRPr="00471AB9">
              <w:rPr>
                <w:sz w:val="20"/>
                <w:szCs w:val="20"/>
                <w:lang w:val="en-GB"/>
              </w:rPr>
              <w:t>4</w:t>
            </w:r>
          </w:p>
        </w:tc>
        <w:tc>
          <w:tcPr>
            <w:tcW w:w="0" w:type="auto"/>
            <w:tcBorders>
              <w:top w:val="single" w:sz="4" w:space="0" w:color="auto"/>
              <w:left w:val="nil"/>
              <w:bottom w:val="single" w:sz="4" w:space="0" w:color="auto"/>
              <w:right w:val="nil"/>
            </w:tcBorders>
          </w:tcPr>
          <w:p w14:paraId="244DF2CC" w14:textId="77777777" w:rsidR="00791299" w:rsidRPr="00471AB9" w:rsidRDefault="00791299" w:rsidP="00EA01E8">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5D684E28"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058B2A67"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8F2D7D" w:rsidRPr="00471AB9" w14:paraId="06700BDF" w14:textId="77777777" w:rsidTr="00EA01E8">
        <w:tc>
          <w:tcPr>
            <w:tcW w:w="0" w:type="auto"/>
            <w:tcBorders>
              <w:top w:val="single" w:sz="4" w:space="0" w:color="auto"/>
              <w:left w:val="nil"/>
              <w:bottom w:val="single" w:sz="4" w:space="0" w:color="auto"/>
              <w:right w:val="nil"/>
            </w:tcBorders>
          </w:tcPr>
          <w:p w14:paraId="10A52C43" w14:textId="77777777" w:rsidR="00791299" w:rsidRPr="00471AB9" w:rsidRDefault="00791299" w:rsidP="00EA01E8">
            <w:pPr>
              <w:spacing w:after="160" w:line="259" w:lineRule="auto"/>
              <w:rPr>
                <w:sz w:val="20"/>
                <w:szCs w:val="20"/>
                <w:lang w:val="en-GB"/>
              </w:rPr>
            </w:pPr>
            <w:r w:rsidRPr="00471AB9">
              <w:rPr>
                <w:sz w:val="20"/>
                <w:szCs w:val="20"/>
                <w:lang w:val="en-GB"/>
              </w:rPr>
              <w:t>2. Support from partners (e.g., emotional support)</w:t>
            </w:r>
          </w:p>
        </w:tc>
        <w:tc>
          <w:tcPr>
            <w:tcW w:w="0" w:type="auto"/>
            <w:tcBorders>
              <w:top w:val="single" w:sz="4" w:space="0" w:color="auto"/>
              <w:left w:val="nil"/>
              <w:bottom w:val="single" w:sz="4" w:space="0" w:color="auto"/>
              <w:right w:val="nil"/>
            </w:tcBorders>
          </w:tcPr>
          <w:p w14:paraId="2B9FC0B6" w14:textId="77777777" w:rsidR="00791299" w:rsidRPr="00471AB9" w:rsidRDefault="00791299" w:rsidP="00EA01E8">
            <w:pPr>
              <w:spacing w:after="160" w:line="259" w:lineRule="auto"/>
              <w:jc w:val="center"/>
              <w:rPr>
                <w:sz w:val="20"/>
                <w:szCs w:val="20"/>
                <w:lang w:val="en-GB"/>
              </w:rPr>
            </w:pPr>
            <w:r w:rsidRPr="00471AB9">
              <w:rPr>
                <w:sz w:val="20"/>
                <w:szCs w:val="20"/>
                <w:lang w:val="en-GB"/>
              </w:rPr>
              <w:t>8.93</w:t>
            </w:r>
          </w:p>
        </w:tc>
        <w:tc>
          <w:tcPr>
            <w:tcW w:w="0" w:type="auto"/>
            <w:tcBorders>
              <w:top w:val="single" w:sz="4" w:space="0" w:color="auto"/>
              <w:left w:val="nil"/>
              <w:bottom w:val="single" w:sz="4" w:space="0" w:color="auto"/>
              <w:right w:val="nil"/>
            </w:tcBorders>
          </w:tcPr>
          <w:p w14:paraId="2AB0CCB4" w14:textId="77777777" w:rsidR="00791299" w:rsidRPr="00471AB9" w:rsidRDefault="00791299" w:rsidP="00EA01E8">
            <w:pPr>
              <w:spacing w:after="160" w:line="259" w:lineRule="auto"/>
              <w:jc w:val="center"/>
              <w:rPr>
                <w:sz w:val="20"/>
                <w:szCs w:val="20"/>
                <w:lang w:val="en-GB"/>
              </w:rPr>
            </w:pPr>
            <w:r w:rsidRPr="00471AB9">
              <w:rPr>
                <w:sz w:val="20"/>
                <w:szCs w:val="20"/>
                <w:lang w:val="en-GB"/>
              </w:rPr>
              <w:t>0.92</w:t>
            </w:r>
          </w:p>
        </w:tc>
        <w:tc>
          <w:tcPr>
            <w:tcW w:w="0" w:type="auto"/>
            <w:tcBorders>
              <w:top w:val="single" w:sz="4" w:space="0" w:color="auto"/>
              <w:left w:val="nil"/>
              <w:bottom w:val="single" w:sz="4" w:space="0" w:color="auto"/>
              <w:right w:val="nil"/>
            </w:tcBorders>
          </w:tcPr>
          <w:p w14:paraId="5BA9CCE9" w14:textId="77777777" w:rsidR="00791299" w:rsidRPr="00471AB9" w:rsidRDefault="00791299" w:rsidP="00EA01E8">
            <w:pPr>
              <w:spacing w:after="160" w:line="259" w:lineRule="auto"/>
              <w:jc w:val="center"/>
              <w:rPr>
                <w:sz w:val="20"/>
                <w:szCs w:val="20"/>
                <w:lang w:val="en-GB"/>
              </w:rPr>
            </w:pPr>
            <w:r w:rsidRPr="00471AB9">
              <w:rPr>
                <w:sz w:val="20"/>
                <w:szCs w:val="20"/>
                <w:lang w:val="en-GB"/>
              </w:rPr>
              <w:t>4</w:t>
            </w:r>
          </w:p>
        </w:tc>
        <w:tc>
          <w:tcPr>
            <w:tcW w:w="0" w:type="auto"/>
            <w:tcBorders>
              <w:top w:val="single" w:sz="4" w:space="0" w:color="auto"/>
              <w:left w:val="nil"/>
              <w:bottom w:val="single" w:sz="4" w:space="0" w:color="auto"/>
              <w:right w:val="nil"/>
            </w:tcBorders>
          </w:tcPr>
          <w:p w14:paraId="1C26F757" w14:textId="77777777" w:rsidR="00791299" w:rsidRPr="00471AB9" w:rsidRDefault="00791299" w:rsidP="00EA01E8">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1DEB7F47"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6E7E82E2"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9277BE" w:rsidRPr="00471AB9" w14:paraId="72FC87F6" w14:textId="77777777" w:rsidTr="00EA01E8">
        <w:tc>
          <w:tcPr>
            <w:tcW w:w="0" w:type="auto"/>
            <w:tcBorders>
              <w:top w:val="single" w:sz="4" w:space="0" w:color="auto"/>
              <w:left w:val="nil"/>
              <w:bottom w:val="single" w:sz="4" w:space="0" w:color="auto"/>
              <w:right w:val="nil"/>
            </w:tcBorders>
          </w:tcPr>
          <w:p w14:paraId="13840F8E" w14:textId="77777777" w:rsidR="00791299" w:rsidRPr="00471AB9" w:rsidRDefault="00791299" w:rsidP="00EA01E8">
            <w:pPr>
              <w:spacing w:after="160" w:line="259" w:lineRule="auto"/>
              <w:rPr>
                <w:sz w:val="20"/>
                <w:szCs w:val="20"/>
                <w:lang w:val="en-GB"/>
              </w:rPr>
            </w:pPr>
            <w:r w:rsidRPr="00471AB9">
              <w:rPr>
                <w:sz w:val="20"/>
                <w:szCs w:val="20"/>
                <w:lang w:val="en-GB"/>
              </w:rPr>
              <w:t>3. Relationship quality with a partner</w:t>
            </w:r>
          </w:p>
        </w:tc>
        <w:tc>
          <w:tcPr>
            <w:tcW w:w="0" w:type="auto"/>
            <w:tcBorders>
              <w:top w:val="single" w:sz="4" w:space="0" w:color="auto"/>
              <w:left w:val="nil"/>
              <w:bottom w:val="single" w:sz="4" w:space="0" w:color="auto"/>
              <w:right w:val="nil"/>
            </w:tcBorders>
          </w:tcPr>
          <w:p w14:paraId="4C556E23" w14:textId="77777777" w:rsidR="00791299" w:rsidRPr="00471AB9" w:rsidRDefault="00791299" w:rsidP="00EA01E8">
            <w:pPr>
              <w:spacing w:after="160" w:line="259" w:lineRule="auto"/>
              <w:jc w:val="center"/>
              <w:rPr>
                <w:sz w:val="20"/>
                <w:szCs w:val="20"/>
                <w:lang w:val="en-GB"/>
              </w:rPr>
            </w:pPr>
            <w:r w:rsidRPr="00471AB9">
              <w:rPr>
                <w:sz w:val="20"/>
                <w:szCs w:val="20"/>
                <w:lang w:val="en-GB"/>
              </w:rPr>
              <w:t>8.74</w:t>
            </w:r>
          </w:p>
        </w:tc>
        <w:tc>
          <w:tcPr>
            <w:tcW w:w="0" w:type="auto"/>
            <w:tcBorders>
              <w:top w:val="single" w:sz="4" w:space="0" w:color="auto"/>
              <w:left w:val="nil"/>
              <w:bottom w:val="single" w:sz="4" w:space="0" w:color="auto"/>
              <w:right w:val="nil"/>
            </w:tcBorders>
          </w:tcPr>
          <w:p w14:paraId="046F0D5C" w14:textId="77777777" w:rsidR="00791299" w:rsidRPr="00471AB9" w:rsidRDefault="00791299" w:rsidP="00EA01E8">
            <w:pPr>
              <w:spacing w:after="160" w:line="259" w:lineRule="auto"/>
              <w:jc w:val="center"/>
              <w:rPr>
                <w:sz w:val="20"/>
                <w:szCs w:val="20"/>
                <w:lang w:val="en-GB"/>
              </w:rPr>
            </w:pPr>
            <w:r w:rsidRPr="00471AB9">
              <w:rPr>
                <w:sz w:val="20"/>
                <w:szCs w:val="20"/>
                <w:lang w:val="en-GB"/>
              </w:rPr>
              <w:t>1.20</w:t>
            </w:r>
          </w:p>
        </w:tc>
        <w:tc>
          <w:tcPr>
            <w:tcW w:w="0" w:type="auto"/>
            <w:tcBorders>
              <w:top w:val="single" w:sz="4" w:space="0" w:color="auto"/>
              <w:left w:val="nil"/>
              <w:bottom w:val="single" w:sz="4" w:space="0" w:color="auto"/>
              <w:right w:val="nil"/>
            </w:tcBorders>
          </w:tcPr>
          <w:p w14:paraId="33603154" w14:textId="77777777" w:rsidR="00791299" w:rsidRPr="00471AB9" w:rsidRDefault="00791299" w:rsidP="00EA01E8">
            <w:pPr>
              <w:spacing w:after="160" w:line="259" w:lineRule="auto"/>
              <w:jc w:val="center"/>
              <w:rPr>
                <w:sz w:val="20"/>
                <w:szCs w:val="20"/>
                <w:lang w:val="en-GB"/>
              </w:rPr>
            </w:pPr>
            <w:r w:rsidRPr="00471AB9">
              <w:rPr>
                <w:sz w:val="20"/>
                <w:szCs w:val="20"/>
                <w:lang w:val="en-GB"/>
              </w:rPr>
              <w:t>4</w:t>
            </w:r>
          </w:p>
        </w:tc>
        <w:tc>
          <w:tcPr>
            <w:tcW w:w="0" w:type="auto"/>
            <w:tcBorders>
              <w:top w:val="single" w:sz="4" w:space="0" w:color="auto"/>
              <w:left w:val="nil"/>
              <w:bottom w:val="single" w:sz="4" w:space="0" w:color="auto"/>
              <w:right w:val="nil"/>
            </w:tcBorders>
          </w:tcPr>
          <w:p w14:paraId="0C51321E" w14:textId="77777777" w:rsidR="00791299" w:rsidRPr="00471AB9" w:rsidRDefault="00791299" w:rsidP="00EA01E8">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21FC7122"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6C8CDCB9"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8F2D7D" w:rsidRPr="00471AB9" w14:paraId="4D97B710" w14:textId="77777777" w:rsidTr="00EA01E8">
        <w:tc>
          <w:tcPr>
            <w:tcW w:w="0" w:type="auto"/>
            <w:tcBorders>
              <w:top w:val="single" w:sz="4" w:space="0" w:color="auto"/>
              <w:left w:val="nil"/>
              <w:bottom w:val="single" w:sz="4" w:space="0" w:color="auto"/>
              <w:right w:val="nil"/>
            </w:tcBorders>
          </w:tcPr>
          <w:p w14:paraId="5CF8D1CA" w14:textId="77777777" w:rsidR="00791299" w:rsidRPr="00471AB9" w:rsidRDefault="00791299" w:rsidP="00EA01E8">
            <w:pPr>
              <w:spacing w:after="160" w:line="259" w:lineRule="auto"/>
              <w:rPr>
                <w:sz w:val="20"/>
                <w:szCs w:val="20"/>
                <w:lang w:val="en-GB"/>
              </w:rPr>
            </w:pPr>
            <w:r w:rsidRPr="00471AB9">
              <w:rPr>
                <w:sz w:val="20"/>
                <w:szCs w:val="20"/>
                <w:lang w:val="en-GB"/>
              </w:rPr>
              <w:t>4. Social cohesion and connectedness (e.g., feeling a sense of belonging to a particular social group)</w:t>
            </w:r>
          </w:p>
        </w:tc>
        <w:tc>
          <w:tcPr>
            <w:tcW w:w="0" w:type="auto"/>
            <w:tcBorders>
              <w:top w:val="single" w:sz="4" w:space="0" w:color="auto"/>
              <w:left w:val="nil"/>
              <w:bottom w:val="single" w:sz="4" w:space="0" w:color="auto"/>
              <w:right w:val="nil"/>
            </w:tcBorders>
          </w:tcPr>
          <w:p w14:paraId="5095221A" w14:textId="77777777" w:rsidR="00791299" w:rsidRPr="00471AB9" w:rsidRDefault="00791299" w:rsidP="00EA01E8">
            <w:pPr>
              <w:spacing w:after="160" w:line="259" w:lineRule="auto"/>
              <w:jc w:val="center"/>
              <w:rPr>
                <w:sz w:val="20"/>
                <w:szCs w:val="20"/>
                <w:lang w:val="en-GB"/>
              </w:rPr>
            </w:pPr>
            <w:r w:rsidRPr="00471AB9">
              <w:rPr>
                <w:sz w:val="20"/>
                <w:szCs w:val="20"/>
                <w:lang w:val="en-GB"/>
              </w:rPr>
              <w:t>8.43</w:t>
            </w:r>
          </w:p>
        </w:tc>
        <w:tc>
          <w:tcPr>
            <w:tcW w:w="0" w:type="auto"/>
            <w:tcBorders>
              <w:top w:val="single" w:sz="4" w:space="0" w:color="auto"/>
              <w:left w:val="nil"/>
              <w:bottom w:val="single" w:sz="4" w:space="0" w:color="auto"/>
              <w:right w:val="nil"/>
            </w:tcBorders>
          </w:tcPr>
          <w:p w14:paraId="044A129F" w14:textId="77777777" w:rsidR="00791299" w:rsidRPr="00471AB9" w:rsidRDefault="00791299" w:rsidP="00EA01E8">
            <w:pPr>
              <w:spacing w:after="160" w:line="259" w:lineRule="auto"/>
              <w:jc w:val="center"/>
              <w:rPr>
                <w:sz w:val="20"/>
                <w:szCs w:val="20"/>
                <w:lang w:val="en-GB"/>
              </w:rPr>
            </w:pPr>
            <w:r w:rsidRPr="00471AB9">
              <w:rPr>
                <w:sz w:val="20"/>
                <w:szCs w:val="20"/>
                <w:lang w:val="en-GB"/>
              </w:rPr>
              <w:t>1.43</w:t>
            </w:r>
          </w:p>
        </w:tc>
        <w:tc>
          <w:tcPr>
            <w:tcW w:w="0" w:type="auto"/>
            <w:tcBorders>
              <w:top w:val="single" w:sz="4" w:space="0" w:color="auto"/>
              <w:left w:val="nil"/>
              <w:bottom w:val="single" w:sz="4" w:space="0" w:color="auto"/>
              <w:right w:val="nil"/>
            </w:tcBorders>
          </w:tcPr>
          <w:p w14:paraId="28B902B4" w14:textId="77777777" w:rsidR="00791299" w:rsidRPr="00471AB9" w:rsidRDefault="00791299"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5CA97BEB" w14:textId="77777777" w:rsidR="00791299" w:rsidRPr="00471AB9" w:rsidRDefault="00791299" w:rsidP="00EA01E8">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6D03DFFA"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48B47274"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8F2D7D" w:rsidRPr="00471AB9" w14:paraId="7A75992E" w14:textId="77777777" w:rsidTr="00EA01E8">
        <w:tc>
          <w:tcPr>
            <w:tcW w:w="0" w:type="auto"/>
            <w:tcBorders>
              <w:top w:val="single" w:sz="4" w:space="0" w:color="auto"/>
              <w:left w:val="nil"/>
              <w:bottom w:val="single" w:sz="4" w:space="0" w:color="auto"/>
              <w:right w:val="nil"/>
            </w:tcBorders>
          </w:tcPr>
          <w:p w14:paraId="5056C25E" w14:textId="77777777" w:rsidR="00791299" w:rsidRPr="00471AB9" w:rsidRDefault="00791299" w:rsidP="00EA01E8">
            <w:pPr>
              <w:spacing w:after="160" w:line="259" w:lineRule="auto"/>
              <w:rPr>
                <w:sz w:val="20"/>
                <w:szCs w:val="20"/>
                <w:lang w:val="en-GB"/>
              </w:rPr>
            </w:pPr>
            <w:r w:rsidRPr="00471AB9">
              <w:rPr>
                <w:sz w:val="20"/>
                <w:szCs w:val="20"/>
                <w:lang w:val="en-GB"/>
              </w:rPr>
              <w:t>5. Family climate</w:t>
            </w:r>
          </w:p>
        </w:tc>
        <w:tc>
          <w:tcPr>
            <w:tcW w:w="0" w:type="auto"/>
            <w:tcBorders>
              <w:top w:val="single" w:sz="4" w:space="0" w:color="auto"/>
              <w:left w:val="nil"/>
              <w:bottom w:val="single" w:sz="4" w:space="0" w:color="auto"/>
              <w:right w:val="nil"/>
            </w:tcBorders>
          </w:tcPr>
          <w:p w14:paraId="2B6B7D05" w14:textId="77777777" w:rsidR="00791299" w:rsidRPr="00471AB9" w:rsidRDefault="00791299" w:rsidP="00EA01E8">
            <w:pPr>
              <w:spacing w:after="160" w:line="259" w:lineRule="auto"/>
              <w:jc w:val="center"/>
              <w:rPr>
                <w:sz w:val="20"/>
                <w:szCs w:val="20"/>
                <w:lang w:val="en-GB"/>
              </w:rPr>
            </w:pPr>
            <w:r w:rsidRPr="00471AB9">
              <w:rPr>
                <w:sz w:val="20"/>
                <w:szCs w:val="20"/>
                <w:lang w:val="en-GB"/>
              </w:rPr>
              <w:t>8.38</w:t>
            </w:r>
          </w:p>
        </w:tc>
        <w:tc>
          <w:tcPr>
            <w:tcW w:w="0" w:type="auto"/>
            <w:tcBorders>
              <w:top w:val="single" w:sz="4" w:space="0" w:color="auto"/>
              <w:left w:val="nil"/>
              <w:bottom w:val="single" w:sz="4" w:space="0" w:color="auto"/>
              <w:right w:val="nil"/>
            </w:tcBorders>
          </w:tcPr>
          <w:p w14:paraId="55A7FFBB" w14:textId="77777777" w:rsidR="00791299" w:rsidRPr="00471AB9" w:rsidRDefault="00791299" w:rsidP="00EA01E8">
            <w:pPr>
              <w:spacing w:after="160" w:line="259" w:lineRule="auto"/>
              <w:jc w:val="center"/>
              <w:rPr>
                <w:sz w:val="20"/>
                <w:szCs w:val="20"/>
                <w:lang w:val="en-GB"/>
              </w:rPr>
            </w:pPr>
            <w:r w:rsidRPr="00471AB9">
              <w:rPr>
                <w:sz w:val="20"/>
                <w:szCs w:val="20"/>
                <w:lang w:val="en-GB"/>
              </w:rPr>
              <w:t>1.06</w:t>
            </w:r>
          </w:p>
        </w:tc>
        <w:tc>
          <w:tcPr>
            <w:tcW w:w="0" w:type="auto"/>
            <w:tcBorders>
              <w:top w:val="single" w:sz="4" w:space="0" w:color="auto"/>
              <w:left w:val="nil"/>
              <w:bottom w:val="single" w:sz="4" w:space="0" w:color="auto"/>
              <w:right w:val="nil"/>
            </w:tcBorders>
          </w:tcPr>
          <w:p w14:paraId="290A9DC0" w14:textId="77777777" w:rsidR="00791299" w:rsidRPr="00471AB9" w:rsidRDefault="00791299" w:rsidP="00EA01E8">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1752890C" w14:textId="77777777" w:rsidR="00791299" w:rsidRPr="00471AB9" w:rsidRDefault="00791299"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546050F9"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0E0F4277"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8F2D7D" w:rsidRPr="00471AB9" w14:paraId="772E7BE9" w14:textId="77777777" w:rsidTr="00EA01E8">
        <w:tc>
          <w:tcPr>
            <w:tcW w:w="0" w:type="auto"/>
            <w:tcBorders>
              <w:top w:val="single" w:sz="4" w:space="0" w:color="auto"/>
              <w:left w:val="nil"/>
              <w:bottom w:val="single" w:sz="4" w:space="0" w:color="auto"/>
              <w:right w:val="nil"/>
            </w:tcBorders>
          </w:tcPr>
          <w:p w14:paraId="0C8284A2" w14:textId="77777777" w:rsidR="00791299" w:rsidRPr="00471AB9" w:rsidRDefault="00791299" w:rsidP="00EA01E8">
            <w:pPr>
              <w:spacing w:after="160" w:line="259" w:lineRule="auto"/>
              <w:rPr>
                <w:sz w:val="20"/>
                <w:szCs w:val="20"/>
                <w:lang w:val="en-GB"/>
              </w:rPr>
            </w:pPr>
            <w:r w:rsidRPr="00471AB9">
              <w:rPr>
                <w:sz w:val="20"/>
                <w:szCs w:val="20"/>
                <w:lang w:val="en-GB"/>
              </w:rPr>
              <w:t>6. Family acceptance (e.g., feeling of being accepted by family members)</w:t>
            </w:r>
          </w:p>
        </w:tc>
        <w:tc>
          <w:tcPr>
            <w:tcW w:w="0" w:type="auto"/>
            <w:tcBorders>
              <w:top w:val="single" w:sz="4" w:space="0" w:color="auto"/>
              <w:left w:val="nil"/>
              <w:bottom w:val="single" w:sz="4" w:space="0" w:color="auto"/>
              <w:right w:val="nil"/>
            </w:tcBorders>
          </w:tcPr>
          <w:p w14:paraId="0626E557" w14:textId="77777777" w:rsidR="00791299" w:rsidRPr="00471AB9" w:rsidRDefault="00791299" w:rsidP="00EA01E8">
            <w:pPr>
              <w:spacing w:after="160" w:line="259" w:lineRule="auto"/>
              <w:jc w:val="center"/>
              <w:rPr>
                <w:sz w:val="20"/>
                <w:szCs w:val="20"/>
                <w:lang w:val="en-GB"/>
              </w:rPr>
            </w:pPr>
            <w:r w:rsidRPr="00471AB9">
              <w:rPr>
                <w:sz w:val="20"/>
                <w:szCs w:val="20"/>
                <w:lang w:val="en-GB"/>
              </w:rPr>
              <w:t>8.33</w:t>
            </w:r>
          </w:p>
        </w:tc>
        <w:tc>
          <w:tcPr>
            <w:tcW w:w="0" w:type="auto"/>
            <w:tcBorders>
              <w:top w:val="single" w:sz="4" w:space="0" w:color="auto"/>
              <w:left w:val="nil"/>
              <w:bottom w:val="single" w:sz="4" w:space="0" w:color="auto"/>
              <w:right w:val="nil"/>
            </w:tcBorders>
          </w:tcPr>
          <w:p w14:paraId="1D38EDB6" w14:textId="77777777" w:rsidR="00791299" w:rsidRPr="00471AB9" w:rsidRDefault="00791299" w:rsidP="00EA01E8">
            <w:pPr>
              <w:spacing w:after="160" w:line="259" w:lineRule="auto"/>
              <w:jc w:val="center"/>
              <w:rPr>
                <w:sz w:val="20"/>
                <w:szCs w:val="20"/>
                <w:lang w:val="en-GB"/>
              </w:rPr>
            </w:pPr>
            <w:r w:rsidRPr="00471AB9">
              <w:rPr>
                <w:sz w:val="20"/>
                <w:szCs w:val="20"/>
                <w:lang w:val="en-GB"/>
              </w:rPr>
              <w:t>1.52</w:t>
            </w:r>
          </w:p>
        </w:tc>
        <w:tc>
          <w:tcPr>
            <w:tcW w:w="0" w:type="auto"/>
            <w:tcBorders>
              <w:top w:val="single" w:sz="4" w:space="0" w:color="auto"/>
              <w:left w:val="nil"/>
              <w:bottom w:val="single" w:sz="4" w:space="0" w:color="auto"/>
              <w:right w:val="nil"/>
            </w:tcBorders>
          </w:tcPr>
          <w:p w14:paraId="2C040DF3" w14:textId="77777777" w:rsidR="00791299" w:rsidRPr="00471AB9" w:rsidRDefault="00791299"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3297EAE9" w14:textId="77777777" w:rsidR="00791299" w:rsidRPr="00471AB9" w:rsidRDefault="00791299" w:rsidP="00EA01E8">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091BB900"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0794EC00"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8F2D7D" w:rsidRPr="00471AB9" w14:paraId="63F7B289" w14:textId="77777777" w:rsidTr="00EA01E8">
        <w:tc>
          <w:tcPr>
            <w:tcW w:w="0" w:type="auto"/>
            <w:tcBorders>
              <w:top w:val="single" w:sz="4" w:space="0" w:color="auto"/>
              <w:left w:val="nil"/>
              <w:bottom w:val="single" w:sz="4" w:space="0" w:color="auto"/>
              <w:right w:val="nil"/>
            </w:tcBorders>
          </w:tcPr>
          <w:p w14:paraId="4D549786" w14:textId="77777777" w:rsidR="00791299" w:rsidRPr="00471AB9" w:rsidRDefault="00791299" w:rsidP="00EA01E8">
            <w:pPr>
              <w:spacing w:after="160" w:line="259" w:lineRule="auto"/>
              <w:rPr>
                <w:sz w:val="20"/>
                <w:szCs w:val="20"/>
                <w:lang w:val="en-GB"/>
              </w:rPr>
            </w:pPr>
            <w:r w:rsidRPr="00471AB9">
              <w:rPr>
                <w:sz w:val="20"/>
                <w:szCs w:val="20"/>
                <w:lang w:val="en-GB"/>
              </w:rPr>
              <w:t>7. Family functioning (e.g., how well family members get along)</w:t>
            </w:r>
          </w:p>
        </w:tc>
        <w:tc>
          <w:tcPr>
            <w:tcW w:w="0" w:type="auto"/>
            <w:tcBorders>
              <w:top w:val="single" w:sz="4" w:space="0" w:color="auto"/>
              <w:left w:val="nil"/>
              <w:bottom w:val="single" w:sz="4" w:space="0" w:color="auto"/>
              <w:right w:val="nil"/>
            </w:tcBorders>
          </w:tcPr>
          <w:p w14:paraId="4145CF83" w14:textId="77777777" w:rsidR="00791299" w:rsidRPr="00471AB9" w:rsidRDefault="00791299" w:rsidP="00EA01E8">
            <w:pPr>
              <w:spacing w:after="160" w:line="259" w:lineRule="auto"/>
              <w:jc w:val="center"/>
              <w:rPr>
                <w:sz w:val="20"/>
                <w:szCs w:val="20"/>
                <w:lang w:val="en-GB"/>
              </w:rPr>
            </w:pPr>
            <w:r w:rsidRPr="00471AB9">
              <w:rPr>
                <w:sz w:val="20"/>
                <w:szCs w:val="20"/>
                <w:lang w:val="en-GB"/>
              </w:rPr>
              <w:t>8.26</w:t>
            </w:r>
          </w:p>
        </w:tc>
        <w:tc>
          <w:tcPr>
            <w:tcW w:w="0" w:type="auto"/>
            <w:tcBorders>
              <w:top w:val="single" w:sz="4" w:space="0" w:color="auto"/>
              <w:left w:val="nil"/>
              <w:bottom w:val="single" w:sz="4" w:space="0" w:color="auto"/>
              <w:right w:val="nil"/>
            </w:tcBorders>
          </w:tcPr>
          <w:p w14:paraId="2E36BAA5" w14:textId="77777777" w:rsidR="00791299" w:rsidRPr="00471AB9" w:rsidRDefault="00791299" w:rsidP="00EA01E8">
            <w:pPr>
              <w:spacing w:after="160" w:line="259" w:lineRule="auto"/>
              <w:jc w:val="center"/>
              <w:rPr>
                <w:sz w:val="20"/>
                <w:szCs w:val="20"/>
                <w:lang w:val="en-GB"/>
              </w:rPr>
            </w:pPr>
            <w:r w:rsidRPr="00471AB9">
              <w:rPr>
                <w:sz w:val="20"/>
                <w:szCs w:val="20"/>
                <w:lang w:val="en-GB"/>
              </w:rPr>
              <w:t>1.56</w:t>
            </w:r>
          </w:p>
        </w:tc>
        <w:tc>
          <w:tcPr>
            <w:tcW w:w="0" w:type="auto"/>
            <w:tcBorders>
              <w:top w:val="single" w:sz="4" w:space="0" w:color="auto"/>
              <w:left w:val="nil"/>
              <w:bottom w:val="single" w:sz="4" w:space="0" w:color="auto"/>
              <w:right w:val="nil"/>
            </w:tcBorders>
          </w:tcPr>
          <w:p w14:paraId="04A30E8E" w14:textId="77777777" w:rsidR="00791299" w:rsidRPr="00471AB9" w:rsidRDefault="00791299"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7E72236A" w14:textId="77777777" w:rsidR="00791299" w:rsidRPr="00471AB9" w:rsidRDefault="00791299" w:rsidP="00EA01E8">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7BC5A4CC"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685019B9"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8F2D7D" w:rsidRPr="00471AB9" w14:paraId="758F3FAA" w14:textId="77777777" w:rsidTr="00EA01E8">
        <w:tc>
          <w:tcPr>
            <w:tcW w:w="0" w:type="auto"/>
            <w:tcBorders>
              <w:top w:val="single" w:sz="4" w:space="0" w:color="auto"/>
              <w:left w:val="nil"/>
              <w:bottom w:val="single" w:sz="4" w:space="0" w:color="auto"/>
              <w:right w:val="nil"/>
            </w:tcBorders>
          </w:tcPr>
          <w:p w14:paraId="308913ED" w14:textId="66127707" w:rsidR="00791299" w:rsidRPr="00471AB9" w:rsidRDefault="00791299" w:rsidP="00EA01E8">
            <w:pPr>
              <w:spacing w:after="160" w:line="259" w:lineRule="auto"/>
              <w:rPr>
                <w:sz w:val="20"/>
                <w:szCs w:val="20"/>
                <w:lang w:val="en-GB"/>
              </w:rPr>
            </w:pPr>
            <w:r w:rsidRPr="00471AB9">
              <w:rPr>
                <w:sz w:val="20"/>
                <w:szCs w:val="20"/>
                <w:lang w:val="en-GB"/>
              </w:rPr>
              <w:t>8. Social support from family members (e.g., parents, siblings)</w:t>
            </w:r>
          </w:p>
        </w:tc>
        <w:tc>
          <w:tcPr>
            <w:tcW w:w="0" w:type="auto"/>
            <w:tcBorders>
              <w:top w:val="single" w:sz="4" w:space="0" w:color="auto"/>
              <w:left w:val="nil"/>
              <w:bottom w:val="single" w:sz="4" w:space="0" w:color="auto"/>
              <w:right w:val="nil"/>
            </w:tcBorders>
          </w:tcPr>
          <w:p w14:paraId="15CE42FE" w14:textId="2915154E" w:rsidR="00791299" w:rsidRPr="00471AB9" w:rsidRDefault="00791299" w:rsidP="00EA01E8">
            <w:pPr>
              <w:spacing w:after="160" w:line="259" w:lineRule="auto"/>
              <w:jc w:val="center"/>
              <w:rPr>
                <w:sz w:val="20"/>
                <w:szCs w:val="20"/>
                <w:lang w:val="en-GB"/>
              </w:rPr>
            </w:pPr>
            <w:r w:rsidRPr="00471AB9">
              <w:rPr>
                <w:sz w:val="20"/>
                <w:szCs w:val="20"/>
                <w:lang w:val="en-GB"/>
              </w:rPr>
              <w:t>8.08</w:t>
            </w:r>
          </w:p>
        </w:tc>
        <w:tc>
          <w:tcPr>
            <w:tcW w:w="0" w:type="auto"/>
            <w:tcBorders>
              <w:top w:val="single" w:sz="4" w:space="0" w:color="auto"/>
              <w:left w:val="nil"/>
              <w:bottom w:val="single" w:sz="4" w:space="0" w:color="auto"/>
              <w:right w:val="nil"/>
            </w:tcBorders>
          </w:tcPr>
          <w:p w14:paraId="24ECC039" w14:textId="73C90866" w:rsidR="00791299" w:rsidRPr="00471AB9" w:rsidRDefault="00791299" w:rsidP="00EA01E8">
            <w:pPr>
              <w:spacing w:after="160" w:line="259" w:lineRule="auto"/>
              <w:jc w:val="center"/>
              <w:rPr>
                <w:sz w:val="20"/>
                <w:szCs w:val="20"/>
                <w:lang w:val="en-GB"/>
              </w:rPr>
            </w:pPr>
            <w:r w:rsidRPr="00471AB9">
              <w:rPr>
                <w:sz w:val="20"/>
                <w:szCs w:val="20"/>
                <w:lang w:val="en-GB"/>
              </w:rPr>
              <w:t>1.26</w:t>
            </w:r>
          </w:p>
        </w:tc>
        <w:tc>
          <w:tcPr>
            <w:tcW w:w="0" w:type="auto"/>
            <w:tcBorders>
              <w:top w:val="single" w:sz="4" w:space="0" w:color="auto"/>
              <w:left w:val="nil"/>
              <w:bottom w:val="single" w:sz="4" w:space="0" w:color="auto"/>
              <w:right w:val="nil"/>
            </w:tcBorders>
          </w:tcPr>
          <w:p w14:paraId="29971C28" w14:textId="02541E9B" w:rsidR="00791299" w:rsidRPr="00471AB9" w:rsidRDefault="00791299" w:rsidP="00EA01E8">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251FEF05" w14:textId="0106AA44" w:rsidR="00791299" w:rsidRPr="00471AB9" w:rsidRDefault="00791299" w:rsidP="00EA01E8">
            <w:pPr>
              <w:spacing w:after="160" w:line="259" w:lineRule="auto"/>
              <w:jc w:val="center"/>
              <w:rPr>
                <w:sz w:val="20"/>
                <w:szCs w:val="20"/>
                <w:lang w:val="en-GB"/>
              </w:rPr>
            </w:pPr>
            <w:r w:rsidRPr="00471AB9">
              <w:rPr>
                <w:sz w:val="20"/>
                <w:szCs w:val="20"/>
                <w:lang w:val="en-GB"/>
              </w:rPr>
              <w:t>4</w:t>
            </w:r>
          </w:p>
        </w:tc>
        <w:tc>
          <w:tcPr>
            <w:tcW w:w="0" w:type="auto"/>
            <w:tcBorders>
              <w:top w:val="single" w:sz="4" w:space="0" w:color="auto"/>
              <w:left w:val="nil"/>
              <w:bottom w:val="single" w:sz="4" w:space="0" w:color="auto"/>
              <w:right w:val="nil"/>
            </w:tcBorders>
          </w:tcPr>
          <w:p w14:paraId="5521470A" w14:textId="64D808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78AF3B9F" w14:textId="10DC5144"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791299" w:rsidRPr="00471AB9" w14:paraId="1B29DFDA" w14:textId="77777777" w:rsidTr="00EA01E8">
        <w:tc>
          <w:tcPr>
            <w:tcW w:w="0" w:type="auto"/>
            <w:tcBorders>
              <w:top w:val="single" w:sz="4" w:space="0" w:color="auto"/>
              <w:left w:val="nil"/>
              <w:bottom w:val="single" w:sz="4" w:space="0" w:color="auto"/>
              <w:right w:val="nil"/>
            </w:tcBorders>
          </w:tcPr>
          <w:p w14:paraId="22886406" w14:textId="44A47C87" w:rsidR="00791299" w:rsidRPr="00471AB9" w:rsidRDefault="00791299" w:rsidP="00EA01E8">
            <w:pPr>
              <w:spacing w:after="160" w:line="259" w:lineRule="auto"/>
              <w:rPr>
                <w:sz w:val="20"/>
                <w:szCs w:val="20"/>
                <w:lang w:val="en-GB"/>
              </w:rPr>
            </w:pPr>
            <w:r w:rsidRPr="00471AB9">
              <w:rPr>
                <w:sz w:val="20"/>
                <w:szCs w:val="20"/>
                <w:lang w:val="en-GB"/>
              </w:rPr>
              <w:t>9. Higher family socioeconomic background</w:t>
            </w:r>
          </w:p>
        </w:tc>
        <w:tc>
          <w:tcPr>
            <w:tcW w:w="0" w:type="auto"/>
            <w:tcBorders>
              <w:top w:val="single" w:sz="4" w:space="0" w:color="auto"/>
              <w:left w:val="nil"/>
              <w:bottom w:val="single" w:sz="4" w:space="0" w:color="auto"/>
              <w:right w:val="nil"/>
            </w:tcBorders>
          </w:tcPr>
          <w:p w14:paraId="6571F30C" w14:textId="4309977F" w:rsidR="00791299" w:rsidRPr="00471AB9" w:rsidRDefault="00791299" w:rsidP="00EA01E8">
            <w:pPr>
              <w:spacing w:after="160" w:line="259" w:lineRule="auto"/>
              <w:jc w:val="center"/>
              <w:rPr>
                <w:sz w:val="20"/>
                <w:szCs w:val="20"/>
                <w:lang w:val="en-GB"/>
              </w:rPr>
            </w:pPr>
            <w:r w:rsidRPr="00471AB9">
              <w:rPr>
                <w:sz w:val="20"/>
                <w:szCs w:val="20"/>
                <w:lang w:val="en-GB"/>
              </w:rPr>
              <w:t>8.04</w:t>
            </w:r>
          </w:p>
        </w:tc>
        <w:tc>
          <w:tcPr>
            <w:tcW w:w="0" w:type="auto"/>
            <w:tcBorders>
              <w:top w:val="single" w:sz="4" w:space="0" w:color="auto"/>
              <w:left w:val="nil"/>
              <w:bottom w:val="single" w:sz="4" w:space="0" w:color="auto"/>
              <w:right w:val="nil"/>
            </w:tcBorders>
          </w:tcPr>
          <w:p w14:paraId="5F860E64" w14:textId="1C131527" w:rsidR="00791299" w:rsidRPr="00471AB9" w:rsidRDefault="00791299" w:rsidP="00EA01E8">
            <w:pPr>
              <w:spacing w:after="160" w:line="259" w:lineRule="auto"/>
              <w:jc w:val="center"/>
              <w:rPr>
                <w:sz w:val="20"/>
                <w:szCs w:val="20"/>
                <w:lang w:val="en-GB"/>
              </w:rPr>
            </w:pPr>
            <w:r w:rsidRPr="00471AB9">
              <w:rPr>
                <w:sz w:val="20"/>
                <w:szCs w:val="20"/>
                <w:lang w:val="en-GB"/>
              </w:rPr>
              <w:t>1.45</w:t>
            </w:r>
          </w:p>
        </w:tc>
        <w:tc>
          <w:tcPr>
            <w:tcW w:w="0" w:type="auto"/>
            <w:tcBorders>
              <w:top w:val="single" w:sz="4" w:space="0" w:color="auto"/>
              <w:left w:val="nil"/>
              <w:bottom w:val="single" w:sz="4" w:space="0" w:color="auto"/>
              <w:right w:val="nil"/>
            </w:tcBorders>
          </w:tcPr>
          <w:p w14:paraId="34E2F5E9" w14:textId="231F3D94" w:rsidR="00791299" w:rsidRPr="00471AB9" w:rsidRDefault="00791299"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0200AE7C" w14:textId="008A2A64" w:rsidR="00791299" w:rsidRPr="00471AB9" w:rsidRDefault="00791299"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6F327F6B" w14:textId="5207D0A6"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7F4F2ACC" w14:textId="6F2652D3"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791299" w:rsidRPr="00471AB9" w14:paraId="639C42FD" w14:textId="77777777" w:rsidTr="00EA01E8">
        <w:tc>
          <w:tcPr>
            <w:tcW w:w="0" w:type="auto"/>
            <w:tcBorders>
              <w:top w:val="single" w:sz="4" w:space="0" w:color="auto"/>
              <w:left w:val="nil"/>
              <w:bottom w:val="single" w:sz="4" w:space="0" w:color="auto"/>
              <w:right w:val="nil"/>
            </w:tcBorders>
          </w:tcPr>
          <w:p w14:paraId="0C9F41C8" w14:textId="2C02FBE3" w:rsidR="00791299" w:rsidRPr="00471AB9" w:rsidRDefault="00791299" w:rsidP="00EA01E8">
            <w:pPr>
              <w:spacing w:after="160" w:line="259" w:lineRule="auto"/>
              <w:rPr>
                <w:sz w:val="20"/>
                <w:szCs w:val="20"/>
                <w:lang w:val="en-GB"/>
              </w:rPr>
            </w:pPr>
            <w:r w:rsidRPr="00471AB9">
              <w:rPr>
                <w:sz w:val="20"/>
                <w:szCs w:val="20"/>
                <w:lang w:val="en-GB"/>
              </w:rPr>
              <w:t>10. Family cohesion</w:t>
            </w:r>
          </w:p>
        </w:tc>
        <w:tc>
          <w:tcPr>
            <w:tcW w:w="0" w:type="auto"/>
            <w:tcBorders>
              <w:top w:val="single" w:sz="4" w:space="0" w:color="auto"/>
              <w:left w:val="nil"/>
              <w:bottom w:val="single" w:sz="4" w:space="0" w:color="auto"/>
              <w:right w:val="nil"/>
            </w:tcBorders>
          </w:tcPr>
          <w:p w14:paraId="54AB447C" w14:textId="495AE603" w:rsidR="00791299" w:rsidRPr="00471AB9" w:rsidRDefault="00791299" w:rsidP="00EA01E8">
            <w:pPr>
              <w:spacing w:after="160" w:line="259" w:lineRule="auto"/>
              <w:jc w:val="center"/>
              <w:rPr>
                <w:sz w:val="20"/>
                <w:szCs w:val="20"/>
                <w:lang w:val="en-GB"/>
              </w:rPr>
            </w:pPr>
            <w:r w:rsidRPr="00471AB9">
              <w:rPr>
                <w:sz w:val="20"/>
                <w:szCs w:val="20"/>
                <w:lang w:val="en-GB"/>
              </w:rPr>
              <w:t>8.04</w:t>
            </w:r>
          </w:p>
        </w:tc>
        <w:tc>
          <w:tcPr>
            <w:tcW w:w="0" w:type="auto"/>
            <w:tcBorders>
              <w:top w:val="single" w:sz="4" w:space="0" w:color="auto"/>
              <w:left w:val="nil"/>
              <w:bottom w:val="single" w:sz="4" w:space="0" w:color="auto"/>
              <w:right w:val="nil"/>
            </w:tcBorders>
          </w:tcPr>
          <w:p w14:paraId="496F370B" w14:textId="74C26A8A" w:rsidR="00791299" w:rsidRPr="00471AB9" w:rsidRDefault="00791299" w:rsidP="00EA01E8">
            <w:pPr>
              <w:spacing w:after="160" w:line="259" w:lineRule="auto"/>
              <w:jc w:val="center"/>
              <w:rPr>
                <w:sz w:val="20"/>
                <w:szCs w:val="20"/>
                <w:lang w:val="en-GB"/>
              </w:rPr>
            </w:pPr>
            <w:r w:rsidRPr="00471AB9">
              <w:rPr>
                <w:sz w:val="20"/>
                <w:szCs w:val="20"/>
                <w:lang w:val="en-GB"/>
              </w:rPr>
              <w:t>1.66</w:t>
            </w:r>
          </w:p>
        </w:tc>
        <w:tc>
          <w:tcPr>
            <w:tcW w:w="0" w:type="auto"/>
            <w:tcBorders>
              <w:top w:val="single" w:sz="4" w:space="0" w:color="auto"/>
              <w:left w:val="nil"/>
              <w:bottom w:val="single" w:sz="4" w:space="0" w:color="auto"/>
              <w:right w:val="nil"/>
            </w:tcBorders>
          </w:tcPr>
          <w:p w14:paraId="4A9F6D59" w14:textId="617E1A74" w:rsidR="00791299" w:rsidRPr="00471AB9" w:rsidRDefault="00791299"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6132CCB1" w14:textId="3DC9CAC1" w:rsidR="00791299" w:rsidRPr="00471AB9" w:rsidRDefault="00791299" w:rsidP="00EA01E8">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74E38893" w14:textId="5D844BF6"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57FB6D48" w14:textId="3763075E"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791299" w:rsidRPr="00471AB9" w14:paraId="40E79797" w14:textId="77777777" w:rsidTr="00EA01E8">
        <w:tc>
          <w:tcPr>
            <w:tcW w:w="0" w:type="auto"/>
            <w:tcBorders>
              <w:top w:val="single" w:sz="4" w:space="0" w:color="auto"/>
              <w:left w:val="nil"/>
              <w:bottom w:val="single" w:sz="4" w:space="0" w:color="auto"/>
              <w:right w:val="nil"/>
            </w:tcBorders>
          </w:tcPr>
          <w:p w14:paraId="1E64C8E0" w14:textId="789EB3CF" w:rsidR="00791299" w:rsidRPr="00471AB9" w:rsidRDefault="009277BE" w:rsidP="00EA01E8">
            <w:pPr>
              <w:spacing w:after="160" w:line="259" w:lineRule="auto"/>
              <w:rPr>
                <w:sz w:val="20"/>
                <w:szCs w:val="20"/>
                <w:lang w:val="en-GB"/>
              </w:rPr>
            </w:pPr>
            <w:r w:rsidRPr="00471AB9">
              <w:rPr>
                <w:sz w:val="20"/>
                <w:szCs w:val="20"/>
                <w:lang w:val="en-GB"/>
              </w:rPr>
              <w:t>11. Social participation (e.g., activities that allow people to spend time and connect with others)</w:t>
            </w:r>
          </w:p>
        </w:tc>
        <w:tc>
          <w:tcPr>
            <w:tcW w:w="0" w:type="auto"/>
            <w:tcBorders>
              <w:top w:val="single" w:sz="4" w:space="0" w:color="auto"/>
              <w:left w:val="nil"/>
              <w:bottom w:val="single" w:sz="4" w:space="0" w:color="auto"/>
              <w:right w:val="nil"/>
            </w:tcBorders>
          </w:tcPr>
          <w:p w14:paraId="1B7AF3AC" w14:textId="4D3000DC" w:rsidR="00791299" w:rsidRPr="00471AB9" w:rsidRDefault="009277BE" w:rsidP="00EA01E8">
            <w:pPr>
              <w:spacing w:after="160" w:line="259" w:lineRule="auto"/>
              <w:jc w:val="center"/>
              <w:rPr>
                <w:sz w:val="20"/>
                <w:szCs w:val="20"/>
                <w:lang w:val="en-GB"/>
              </w:rPr>
            </w:pPr>
            <w:r w:rsidRPr="00471AB9">
              <w:rPr>
                <w:sz w:val="20"/>
                <w:szCs w:val="20"/>
                <w:lang w:val="en-GB"/>
              </w:rPr>
              <w:t>7.68</w:t>
            </w:r>
          </w:p>
        </w:tc>
        <w:tc>
          <w:tcPr>
            <w:tcW w:w="0" w:type="auto"/>
            <w:tcBorders>
              <w:top w:val="single" w:sz="4" w:space="0" w:color="auto"/>
              <w:left w:val="nil"/>
              <w:bottom w:val="single" w:sz="4" w:space="0" w:color="auto"/>
              <w:right w:val="nil"/>
            </w:tcBorders>
          </w:tcPr>
          <w:p w14:paraId="56E2CD19" w14:textId="028F5C36" w:rsidR="00791299" w:rsidRPr="00471AB9" w:rsidRDefault="009277BE" w:rsidP="00EA01E8">
            <w:pPr>
              <w:spacing w:after="160" w:line="259" w:lineRule="auto"/>
              <w:jc w:val="center"/>
              <w:rPr>
                <w:sz w:val="20"/>
                <w:szCs w:val="20"/>
                <w:lang w:val="en-GB"/>
              </w:rPr>
            </w:pPr>
            <w:r w:rsidRPr="00471AB9">
              <w:rPr>
                <w:sz w:val="20"/>
                <w:szCs w:val="20"/>
                <w:lang w:val="en-GB"/>
              </w:rPr>
              <w:t>1.87</w:t>
            </w:r>
          </w:p>
        </w:tc>
        <w:tc>
          <w:tcPr>
            <w:tcW w:w="0" w:type="auto"/>
            <w:tcBorders>
              <w:top w:val="single" w:sz="4" w:space="0" w:color="auto"/>
              <w:left w:val="nil"/>
              <w:bottom w:val="single" w:sz="4" w:space="0" w:color="auto"/>
              <w:right w:val="nil"/>
            </w:tcBorders>
          </w:tcPr>
          <w:p w14:paraId="55E31A16" w14:textId="50D12C87" w:rsidR="00791299" w:rsidRPr="00471AB9" w:rsidRDefault="009277BE"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046CAE50" w14:textId="03A617A2" w:rsidR="00791299" w:rsidRPr="00471AB9" w:rsidRDefault="009277BE" w:rsidP="00EA01E8">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5867F140" w14:textId="18805AC7" w:rsidR="00791299" w:rsidRPr="00471AB9" w:rsidRDefault="009277BE"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269F1B50" w14:textId="0F274EB3" w:rsidR="00791299" w:rsidRPr="00471AB9" w:rsidRDefault="009277BE" w:rsidP="00EA01E8">
            <w:pPr>
              <w:spacing w:after="160" w:line="259" w:lineRule="auto"/>
              <w:jc w:val="center"/>
              <w:rPr>
                <w:sz w:val="20"/>
                <w:szCs w:val="20"/>
                <w:lang w:val="en-GB"/>
              </w:rPr>
            </w:pPr>
            <w:r w:rsidRPr="00471AB9">
              <w:rPr>
                <w:sz w:val="20"/>
                <w:szCs w:val="20"/>
                <w:lang w:val="en-GB"/>
              </w:rPr>
              <w:t>0</w:t>
            </w:r>
          </w:p>
        </w:tc>
      </w:tr>
      <w:tr w:rsidR="009277BE" w:rsidRPr="00471AB9" w14:paraId="29AB9874" w14:textId="77777777" w:rsidTr="00EA01E8">
        <w:tc>
          <w:tcPr>
            <w:tcW w:w="0" w:type="auto"/>
            <w:tcBorders>
              <w:top w:val="single" w:sz="4" w:space="0" w:color="auto"/>
              <w:left w:val="nil"/>
              <w:bottom w:val="single" w:sz="4" w:space="0" w:color="auto"/>
              <w:right w:val="nil"/>
            </w:tcBorders>
          </w:tcPr>
          <w:p w14:paraId="3951D7BB" w14:textId="755E32AC" w:rsidR="009277BE" w:rsidRPr="00471AB9" w:rsidRDefault="009277BE" w:rsidP="00EA01E8">
            <w:pPr>
              <w:spacing w:after="160" w:line="259" w:lineRule="auto"/>
              <w:rPr>
                <w:sz w:val="20"/>
                <w:szCs w:val="20"/>
                <w:lang w:val="en-GB"/>
              </w:rPr>
            </w:pPr>
            <w:r w:rsidRPr="00471AB9">
              <w:rPr>
                <w:sz w:val="20"/>
                <w:szCs w:val="20"/>
                <w:lang w:val="en-GB"/>
              </w:rPr>
              <w:t>12. Appreciation by social network (e.g., family, friends</w:t>
            </w:r>
            <w:r w:rsidR="00471AB9">
              <w:rPr>
                <w:sz w:val="20"/>
                <w:szCs w:val="20"/>
                <w:lang w:val="en-GB"/>
              </w:rPr>
              <w:t>)</w:t>
            </w:r>
          </w:p>
        </w:tc>
        <w:tc>
          <w:tcPr>
            <w:tcW w:w="0" w:type="auto"/>
            <w:tcBorders>
              <w:top w:val="single" w:sz="4" w:space="0" w:color="auto"/>
              <w:left w:val="nil"/>
              <w:bottom w:val="single" w:sz="4" w:space="0" w:color="auto"/>
              <w:right w:val="nil"/>
            </w:tcBorders>
          </w:tcPr>
          <w:p w14:paraId="13CDF468" w14:textId="18FCBDEC" w:rsidR="009277BE" w:rsidRPr="00471AB9" w:rsidRDefault="009277BE" w:rsidP="00EA01E8">
            <w:pPr>
              <w:spacing w:after="160" w:line="259" w:lineRule="auto"/>
              <w:jc w:val="center"/>
              <w:rPr>
                <w:sz w:val="20"/>
                <w:szCs w:val="20"/>
                <w:lang w:val="en-GB"/>
              </w:rPr>
            </w:pPr>
            <w:r w:rsidRPr="00471AB9">
              <w:rPr>
                <w:sz w:val="20"/>
                <w:szCs w:val="20"/>
                <w:lang w:val="en-GB"/>
              </w:rPr>
              <w:t>7.67</w:t>
            </w:r>
          </w:p>
        </w:tc>
        <w:tc>
          <w:tcPr>
            <w:tcW w:w="0" w:type="auto"/>
            <w:tcBorders>
              <w:top w:val="single" w:sz="4" w:space="0" w:color="auto"/>
              <w:left w:val="nil"/>
              <w:bottom w:val="single" w:sz="4" w:space="0" w:color="auto"/>
              <w:right w:val="nil"/>
            </w:tcBorders>
          </w:tcPr>
          <w:p w14:paraId="5F25FA98" w14:textId="66842E99" w:rsidR="009277BE" w:rsidRPr="00471AB9" w:rsidRDefault="009277BE" w:rsidP="00EA01E8">
            <w:pPr>
              <w:spacing w:after="160" w:line="259" w:lineRule="auto"/>
              <w:jc w:val="center"/>
              <w:rPr>
                <w:sz w:val="20"/>
                <w:szCs w:val="20"/>
                <w:lang w:val="en-GB"/>
              </w:rPr>
            </w:pPr>
            <w:r w:rsidRPr="00471AB9">
              <w:rPr>
                <w:sz w:val="20"/>
                <w:szCs w:val="20"/>
                <w:lang w:val="en-GB"/>
              </w:rPr>
              <w:t>1.34</w:t>
            </w:r>
          </w:p>
        </w:tc>
        <w:tc>
          <w:tcPr>
            <w:tcW w:w="0" w:type="auto"/>
            <w:tcBorders>
              <w:top w:val="single" w:sz="4" w:space="0" w:color="auto"/>
              <w:left w:val="nil"/>
              <w:bottom w:val="single" w:sz="4" w:space="0" w:color="auto"/>
              <w:right w:val="nil"/>
            </w:tcBorders>
          </w:tcPr>
          <w:p w14:paraId="4F0B77A1" w14:textId="77FC8210" w:rsidR="009277BE" w:rsidRPr="00471AB9" w:rsidRDefault="009277BE"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05F9303C" w14:textId="2D16A1E4" w:rsidR="009277BE" w:rsidRPr="00471AB9" w:rsidRDefault="009277BE"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43BC31FB" w14:textId="2C977B48" w:rsidR="009277BE" w:rsidRPr="00471AB9" w:rsidRDefault="009277BE"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25D64F44" w14:textId="4A6150BF" w:rsidR="009277BE" w:rsidRPr="00471AB9" w:rsidRDefault="009277BE" w:rsidP="00EA01E8">
            <w:pPr>
              <w:spacing w:after="160" w:line="259" w:lineRule="auto"/>
              <w:jc w:val="center"/>
              <w:rPr>
                <w:sz w:val="20"/>
                <w:szCs w:val="20"/>
                <w:lang w:val="en-GB"/>
              </w:rPr>
            </w:pPr>
            <w:r w:rsidRPr="00471AB9">
              <w:rPr>
                <w:sz w:val="20"/>
                <w:szCs w:val="20"/>
                <w:lang w:val="en-GB"/>
              </w:rPr>
              <w:t>0</w:t>
            </w:r>
          </w:p>
        </w:tc>
      </w:tr>
      <w:tr w:rsidR="009277BE" w:rsidRPr="00471AB9" w14:paraId="0C84DDEC" w14:textId="77777777" w:rsidTr="00EA01E8">
        <w:tc>
          <w:tcPr>
            <w:tcW w:w="0" w:type="auto"/>
            <w:tcBorders>
              <w:top w:val="single" w:sz="4" w:space="0" w:color="auto"/>
              <w:left w:val="nil"/>
              <w:bottom w:val="single" w:sz="4" w:space="0" w:color="auto"/>
              <w:right w:val="nil"/>
            </w:tcBorders>
          </w:tcPr>
          <w:p w14:paraId="377DA929" w14:textId="22C0EF74" w:rsidR="009277BE" w:rsidRPr="00471AB9" w:rsidRDefault="009277BE" w:rsidP="00EA01E8">
            <w:pPr>
              <w:spacing w:after="160" w:line="259" w:lineRule="auto"/>
              <w:rPr>
                <w:sz w:val="20"/>
                <w:szCs w:val="20"/>
                <w:lang w:val="en-GB"/>
              </w:rPr>
            </w:pPr>
            <w:r w:rsidRPr="00471AB9">
              <w:rPr>
                <w:sz w:val="20"/>
                <w:szCs w:val="20"/>
                <w:lang w:val="en-GB"/>
              </w:rPr>
              <w:t>13. Family adaptability (e.g., ability to flexibly adapt to changes and challenges)</w:t>
            </w:r>
          </w:p>
        </w:tc>
        <w:tc>
          <w:tcPr>
            <w:tcW w:w="0" w:type="auto"/>
            <w:tcBorders>
              <w:top w:val="single" w:sz="4" w:space="0" w:color="auto"/>
              <w:left w:val="nil"/>
              <w:bottom w:val="single" w:sz="4" w:space="0" w:color="auto"/>
              <w:right w:val="nil"/>
            </w:tcBorders>
          </w:tcPr>
          <w:p w14:paraId="6ACF495B" w14:textId="38CB8730" w:rsidR="009277BE" w:rsidRPr="00471AB9" w:rsidRDefault="009277BE" w:rsidP="00EA01E8">
            <w:pPr>
              <w:spacing w:after="160" w:line="259" w:lineRule="auto"/>
              <w:jc w:val="center"/>
              <w:rPr>
                <w:sz w:val="20"/>
                <w:szCs w:val="20"/>
                <w:lang w:val="en-GB"/>
              </w:rPr>
            </w:pPr>
            <w:r w:rsidRPr="00471AB9">
              <w:rPr>
                <w:sz w:val="20"/>
                <w:szCs w:val="20"/>
                <w:lang w:val="en-GB"/>
              </w:rPr>
              <w:t>7.65</w:t>
            </w:r>
          </w:p>
        </w:tc>
        <w:tc>
          <w:tcPr>
            <w:tcW w:w="0" w:type="auto"/>
            <w:tcBorders>
              <w:top w:val="single" w:sz="4" w:space="0" w:color="auto"/>
              <w:left w:val="nil"/>
              <w:bottom w:val="single" w:sz="4" w:space="0" w:color="auto"/>
              <w:right w:val="nil"/>
            </w:tcBorders>
          </w:tcPr>
          <w:p w14:paraId="2D3E227E" w14:textId="32CDB113" w:rsidR="009277BE" w:rsidRPr="00471AB9" w:rsidRDefault="009277BE" w:rsidP="00EA01E8">
            <w:pPr>
              <w:spacing w:after="160" w:line="259" w:lineRule="auto"/>
              <w:jc w:val="center"/>
              <w:rPr>
                <w:sz w:val="20"/>
                <w:szCs w:val="20"/>
                <w:lang w:val="en-GB"/>
              </w:rPr>
            </w:pPr>
            <w:r w:rsidRPr="00471AB9">
              <w:rPr>
                <w:sz w:val="20"/>
                <w:szCs w:val="20"/>
                <w:lang w:val="en-GB"/>
              </w:rPr>
              <w:t>2.06</w:t>
            </w:r>
          </w:p>
        </w:tc>
        <w:tc>
          <w:tcPr>
            <w:tcW w:w="0" w:type="auto"/>
            <w:tcBorders>
              <w:top w:val="single" w:sz="4" w:space="0" w:color="auto"/>
              <w:left w:val="nil"/>
              <w:bottom w:val="single" w:sz="4" w:space="0" w:color="auto"/>
              <w:right w:val="nil"/>
            </w:tcBorders>
          </w:tcPr>
          <w:p w14:paraId="43BE0E1F" w14:textId="180EE1EC" w:rsidR="009277BE" w:rsidRPr="00471AB9" w:rsidRDefault="009277BE"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6D3086A3" w14:textId="0DFDE12C" w:rsidR="009277BE" w:rsidRPr="00471AB9" w:rsidRDefault="009277BE" w:rsidP="00EA01E8">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79AA1113" w14:textId="1739F99D" w:rsidR="009277BE" w:rsidRPr="00471AB9" w:rsidRDefault="009277BE"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0C5DFB78" w14:textId="2629B5F5" w:rsidR="009277BE" w:rsidRPr="00471AB9" w:rsidRDefault="009277BE" w:rsidP="00EA01E8">
            <w:pPr>
              <w:spacing w:after="160" w:line="259" w:lineRule="auto"/>
              <w:jc w:val="center"/>
              <w:rPr>
                <w:sz w:val="20"/>
                <w:szCs w:val="20"/>
                <w:lang w:val="en-GB"/>
              </w:rPr>
            </w:pPr>
            <w:r w:rsidRPr="00471AB9">
              <w:rPr>
                <w:sz w:val="20"/>
                <w:szCs w:val="20"/>
                <w:lang w:val="en-GB"/>
              </w:rPr>
              <w:t>0</w:t>
            </w:r>
          </w:p>
        </w:tc>
      </w:tr>
      <w:tr w:rsidR="009277BE" w:rsidRPr="00471AB9" w14:paraId="39214042" w14:textId="77777777" w:rsidTr="00EA01E8">
        <w:tc>
          <w:tcPr>
            <w:tcW w:w="0" w:type="auto"/>
            <w:tcBorders>
              <w:top w:val="single" w:sz="4" w:space="0" w:color="auto"/>
              <w:left w:val="nil"/>
              <w:bottom w:val="single" w:sz="4" w:space="0" w:color="auto"/>
              <w:right w:val="nil"/>
            </w:tcBorders>
          </w:tcPr>
          <w:p w14:paraId="1BF226D3" w14:textId="375923A2" w:rsidR="009277BE" w:rsidRPr="00471AB9" w:rsidRDefault="009277BE" w:rsidP="00EA01E8">
            <w:pPr>
              <w:spacing w:after="160" w:line="259" w:lineRule="auto"/>
              <w:rPr>
                <w:sz w:val="20"/>
                <w:szCs w:val="20"/>
                <w:lang w:val="en-GB"/>
              </w:rPr>
            </w:pPr>
            <w:r w:rsidRPr="00471AB9">
              <w:rPr>
                <w:sz w:val="20"/>
                <w:szCs w:val="20"/>
                <w:lang w:val="en-GB"/>
              </w:rPr>
              <w:t>14. Positive social role models in the family</w:t>
            </w:r>
          </w:p>
        </w:tc>
        <w:tc>
          <w:tcPr>
            <w:tcW w:w="0" w:type="auto"/>
            <w:tcBorders>
              <w:top w:val="single" w:sz="4" w:space="0" w:color="auto"/>
              <w:left w:val="nil"/>
              <w:bottom w:val="single" w:sz="4" w:space="0" w:color="auto"/>
              <w:right w:val="nil"/>
            </w:tcBorders>
          </w:tcPr>
          <w:p w14:paraId="33C82274" w14:textId="18151A86" w:rsidR="009277BE" w:rsidRPr="00471AB9" w:rsidRDefault="009277BE" w:rsidP="00EA01E8">
            <w:pPr>
              <w:spacing w:after="160" w:line="259" w:lineRule="auto"/>
              <w:jc w:val="center"/>
              <w:rPr>
                <w:sz w:val="20"/>
                <w:szCs w:val="20"/>
                <w:lang w:val="en-GB"/>
              </w:rPr>
            </w:pPr>
            <w:r w:rsidRPr="00471AB9">
              <w:rPr>
                <w:sz w:val="20"/>
                <w:szCs w:val="20"/>
                <w:lang w:val="en-GB"/>
              </w:rPr>
              <w:t>7.60</w:t>
            </w:r>
          </w:p>
        </w:tc>
        <w:tc>
          <w:tcPr>
            <w:tcW w:w="0" w:type="auto"/>
            <w:tcBorders>
              <w:top w:val="single" w:sz="4" w:space="0" w:color="auto"/>
              <w:left w:val="nil"/>
              <w:bottom w:val="single" w:sz="4" w:space="0" w:color="auto"/>
              <w:right w:val="nil"/>
            </w:tcBorders>
          </w:tcPr>
          <w:p w14:paraId="1FDE7FA7" w14:textId="0D54A8F1" w:rsidR="009277BE" w:rsidRPr="00471AB9" w:rsidRDefault="009277BE" w:rsidP="00EA01E8">
            <w:pPr>
              <w:spacing w:after="160" w:line="259" w:lineRule="auto"/>
              <w:jc w:val="center"/>
              <w:rPr>
                <w:sz w:val="20"/>
                <w:szCs w:val="20"/>
                <w:lang w:val="en-GB"/>
              </w:rPr>
            </w:pPr>
            <w:r w:rsidRPr="00471AB9">
              <w:rPr>
                <w:sz w:val="20"/>
                <w:szCs w:val="20"/>
                <w:lang w:val="en-GB"/>
              </w:rPr>
              <w:t>1.73</w:t>
            </w:r>
          </w:p>
        </w:tc>
        <w:tc>
          <w:tcPr>
            <w:tcW w:w="0" w:type="auto"/>
            <w:tcBorders>
              <w:top w:val="single" w:sz="4" w:space="0" w:color="auto"/>
              <w:left w:val="nil"/>
              <w:bottom w:val="single" w:sz="4" w:space="0" w:color="auto"/>
              <w:right w:val="nil"/>
            </w:tcBorders>
          </w:tcPr>
          <w:p w14:paraId="35D3F665" w14:textId="03E1EBB0" w:rsidR="009277BE" w:rsidRPr="00471AB9" w:rsidRDefault="009277BE"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1FA05A88" w14:textId="0D1B7304" w:rsidR="009277BE" w:rsidRPr="00471AB9" w:rsidRDefault="009277BE" w:rsidP="00EA01E8">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65BDE513" w14:textId="4522F33A" w:rsidR="009277BE" w:rsidRPr="00471AB9" w:rsidRDefault="009277BE"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410A09A8" w14:textId="68D9C95E" w:rsidR="009277BE" w:rsidRPr="00471AB9" w:rsidRDefault="009277BE" w:rsidP="00EA01E8">
            <w:pPr>
              <w:spacing w:after="160" w:line="259" w:lineRule="auto"/>
              <w:jc w:val="center"/>
              <w:rPr>
                <w:sz w:val="20"/>
                <w:szCs w:val="20"/>
                <w:lang w:val="en-GB"/>
              </w:rPr>
            </w:pPr>
            <w:r w:rsidRPr="00471AB9">
              <w:rPr>
                <w:sz w:val="20"/>
                <w:szCs w:val="20"/>
                <w:lang w:val="en-GB"/>
              </w:rPr>
              <w:t>0</w:t>
            </w:r>
          </w:p>
        </w:tc>
      </w:tr>
      <w:tr w:rsidR="009277BE" w:rsidRPr="00471AB9" w14:paraId="787F81E5" w14:textId="77777777" w:rsidTr="00EA01E8">
        <w:tc>
          <w:tcPr>
            <w:tcW w:w="0" w:type="auto"/>
            <w:tcBorders>
              <w:top w:val="single" w:sz="4" w:space="0" w:color="auto"/>
              <w:left w:val="nil"/>
              <w:bottom w:val="single" w:sz="4" w:space="0" w:color="auto"/>
              <w:right w:val="nil"/>
            </w:tcBorders>
          </w:tcPr>
          <w:p w14:paraId="7FC9EAE0" w14:textId="5599BA3B" w:rsidR="009277BE" w:rsidRPr="00471AB9" w:rsidRDefault="009277BE" w:rsidP="00EA01E8">
            <w:pPr>
              <w:spacing w:after="160" w:line="259" w:lineRule="auto"/>
              <w:rPr>
                <w:sz w:val="20"/>
                <w:szCs w:val="20"/>
                <w:lang w:val="en-GB"/>
              </w:rPr>
            </w:pPr>
            <w:r w:rsidRPr="00471AB9">
              <w:rPr>
                <w:sz w:val="20"/>
                <w:szCs w:val="20"/>
                <w:lang w:val="en-GB"/>
              </w:rPr>
              <w:t>15. Work-life balance</w:t>
            </w:r>
          </w:p>
        </w:tc>
        <w:tc>
          <w:tcPr>
            <w:tcW w:w="0" w:type="auto"/>
            <w:tcBorders>
              <w:top w:val="single" w:sz="4" w:space="0" w:color="auto"/>
              <w:left w:val="nil"/>
              <w:bottom w:val="single" w:sz="4" w:space="0" w:color="auto"/>
              <w:right w:val="nil"/>
            </w:tcBorders>
          </w:tcPr>
          <w:p w14:paraId="00448725" w14:textId="33A0CA12" w:rsidR="009277BE" w:rsidRPr="00471AB9" w:rsidRDefault="009277BE" w:rsidP="00EA01E8">
            <w:pPr>
              <w:spacing w:after="160" w:line="259" w:lineRule="auto"/>
              <w:jc w:val="center"/>
              <w:rPr>
                <w:sz w:val="20"/>
                <w:szCs w:val="20"/>
                <w:lang w:val="en-GB"/>
              </w:rPr>
            </w:pPr>
            <w:r w:rsidRPr="00471AB9">
              <w:rPr>
                <w:sz w:val="20"/>
                <w:szCs w:val="20"/>
                <w:lang w:val="en-GB"/>
              </w:rPr>
              <w:t>7.39</w:t>
            </w:r>
          </w:p>
        </w:tc>
        <w:tc>
          <w:tcPr>
            <w:tcW w:w="0" w:type="auto"/>
            <w:tcBorders>
              <w:top w:val="single" w:sz="4" w:space="0" w:color="auto"/>
              <w:left w:val="nil"/>
              <w:bottom w:val="single" w:sz="4" w:space="0" w:color="auto"/>
              <w:right w:val="nil"/>
            </w:tcBorders>
          </w:tcPr>
          <w:p w14:paraId="60013BFB" w14:textId="773E462A" w:rsidR="009277BE" w:rsidRPr="00471AB9" w:rsidRDefault="009277BE" w:rsidP="00EA01E8">
            <w:pPr>
              <w:spacing w:after="160" w:line="259" w:lineRule="auto"/>
              <w:jc w:val="center"/>
              <w:rPr>
                <w:sz w:val="20"/>
                <w:szCs w:val="20"/>
                <w:lang w:val="en-GB"/>
              </w:rPr>
            </w:pPr>
            <w:r w:rsidRPr="00471AB9">
              <w:rPr>
                <w:sz w:val="20"/>
                <w:szCs w:val="20"/>
                <w:lang w:val="en-GB"/>
              </w:rPr>
              <w:t>1.77</w:t>
            </w:r>
          </w:p>
        </w:tc>
        <w:tc>
          <w:tcPr>
            <w:tcW w:w="0" w:type="auto"/>
            <w:tcBorders>
              <w:top w:val="single" w:sz="4" w:space="0" w:color="auto"/>
              <w:left w:val="nil"/>
              <w:bottom w:val="single" w:sz="4" w:space="0" w:color="auto"/>
              <w:right w:val="nil"/>
            </w:tcBorders>
          </w:tcPr>
          <w:p w14:paraId="2A66E61A" w14:textId="2B16B0D8" w:rsidR="009277BE" w:rsidRPr="00471AB9" w:rsidRDefault="009277BE"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4896341C" w14:textId="208B246A" w:rsidR="009277BE" w:rsidRPr="00471AB9" w:rsidRDefault="009277BE" w:rsidP="00EA01E8">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4559E6A5" w14:textId="577D0396" w:rsidR="009277BE" w:rsidRPr="00471AB9" w:rsidRDefault="009277BE"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24F224EE" w14:textId="71FF7299" w:rsidR="009277BE" w:rsidRPr="00471AB9" w:rsidRDefault="009277BE" w:rsidP="00EA01E8">
            <w:pPr>
              <w:spacing w:after="160" w:line="259" w:lineRule="auto"/>
              <w:jc w:val="center"/>
              <w:rPr>
                <w:sz w:val="20"/>
                <w:szCs w:val="20"/>
                <w:lang w:val="en-GB"/>
              </w:rPr>
            </w:pPr>
            <w:r w:rsidRPr="00471AB9">
              <w:rPr>
                <w:sz w:val="20"/>
                <w:szCs w:val="20"/>
                <w:lang w:val="en-GB"/>
              </w:rPr>
              <w:t>0</w:t>
            </w:r>
          </w:p>
        </w:tc>
      </w:tr>
      <w:tr w:rsidR="009277BE" w:rsidRPr="00471AB9" w14:paraId="2CC71C79" w14:textId="77777777" w:rsidTr="00EA01E8">
        <w:tc>
          <w:tcPr>
            <w:tcW w:w="0" w:type="auto"/>
            <w:tcBorders>
              <w:top w:val="single" w:sz="4" w:space="0" w:color="auto"/>
              <w:left w:val="nil"/>
              <w:bottom w:val="single" w:sz="4" w:space="0" w:color="auto"/>
              <w:right w:val="nil"/>
            </w:tcBorders>
          </w:tcPr>
          <w:p w14:paraId="26F1E5CC" w14:textId="72EA4199" w:rsidR="009277BE" w:rsidRPr="00471AB9" w:rsidRDefault="009277BE" w:rsidP="00EA01E8">
            <w:pPr>
              <w:spacing w:after="160" w:line="259" w:lineRule="auto"/>
              <w:rPr>
                <w:sz w:val="20"/>
                <w:szCs w:val="20"/>
                <w:lang w:val="en-GB"/>
              </w:rPr>
            </w:pPr>
            <w:r w:rsidRPr="00471AB9">
              <w:rPr>
                <w:sz w:val="20"/>
                <w:szCs w:val="20"/>
                <w:lang w:val="en-GB"/>
              </w:rPr>
              <w:t>16. Support from leadership at work</w:t>
            </w:r>
          </w:p>
        </w:tc>
        <w:tc>
          <w:tcPr>
            <w:tcW w:w="0" w:type="auto"/>
            <w:tcBorders>
              <w:top w:val="single" w:sz="4" w:space="0" w:color="auto"/>
              <w:left w:val="nil"/>
              <w:bottom w:val="single" w:sz="4" w:space="0" w:color="auto"/>
              <w:right w:val="nil"/>
            </w:tcBorders>
          </w:tcPr>
          <w:p w14:paraId="2909953C" w14:textId="4F29312B" w:rsidR="009277BE" w:rsidRPr="00471AB9" w:rsidRDefault="009277BE" w:rsidP="00EA01E8">
            <w:pPr>
              <w:spacing w:after="160" w:line="259" w:lineRule="auto"/>
              <w:jc w:val="center"/>
              <w:rPr>
                <w:sz w:val="20"/>
                <w:szCs w:val="20"/>
                <w:lang w:val="en-GB"/>
              </w:rPr>
            </w:pPr>
            <w:r w:rsidRPr="00471AB9">
              <w:rPr>
                <w:sz w:val="20"/>
                <w:szCs w:val="20"/>
                <w:lang w:val="en-GB"/>
              </w:rPr>
              <w:t>7.31</w:t>
            </w:r>
          </w:p>
        </w:tc>
        <w:tc>
          <w:tcPr>
            <w:tcW w:w="0" w:type="auto"/>
            <w:tcBorders>
              <w:top w:val="single" w:sz="4" w:space="0" w:color="auto"/>
              <w:left w:val="nil"/>
              <w:bottom w:val="single" w:sz="4" w:space="0" w:color="auto"/>
              <w:right w:val="nil"/>
            </w:tcBorders>
          </w:tcPr>
          <w:p w14:paraId="6FAED544" w14:textId="17B00DCC" w:rsidR="009277BE" w:rsidRPr="00471AB9" w:rsidRDefault="009277BE" w:rsidP="00EA01E8">
            <w:pPr>
              <w:spacing w:after="160" w:line="259" w:lineRule="auto"/>
              <w:jc w:val="center"/>
              <w:rPr>
                <w:sz w:val="20"/>
                <w:szCs w:val="20"/>
                <w:lang w:val="en-GB"/>
              </w:rPr>
            </w:pPr>
            <w:r w:rsidRPr="00471AB9">
              <w:rPr>
                <w:sz w:val="20"/>
                <w:szCs w:val="20"/>
                <w:lang w:val="en-GB"/>
              </w:rPr>
              <w:t>1.32</w:t>
            </w:r>
          </w:p>
        </w:tc>
        <w:tc>
          <w:tcPr>
            <w:tcW w:w="0" w:type="auto"/>
            <w:tcBorders>
              <w:top w:val="single" w:sz="4" w:space="0" w:color="auto"/>
              <w:left w:val="nil"/>
              <w:bottom w:val="single" w:sz="4" w:space="0" w:color="auto"/>
              <w:right w:val="nil"/>
            </w:tcBorders>
          </w:tcPr>
          <w:p w14:paraId="213893EE" w14:textId="580E15A9" w:rsidR="009277BE" w:rsidRPr="00471AB9" w:rsidRDefault="009277BE"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128FDF9D" w14:textId="2F61EA55" w:rsidR="009277BE" w:rsidRPr="00471AB9" w:rsidRDefault="009277BE"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34824ED2" w14:textId="52CAE2FB" w:rsidR="009277BE" w:rsidRPr="00471AB9" w:rsidRDefault="009277BE"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06169E64" w14:textId="4C729ECF" w:rsidR="009277BE" w:rsidRPr="00471AB9" w:rsidRDefault="009277BE" w:rsidP="00EA01E8">
            <w:pPr>
              <w:spacing w:after="160" w:line="259" w:lineRule="auto"/>
              <w:jc w:val="center"/>
              <w:rPr>
                <w:sz w:val="20"/>
                <w:szCs w:val="20"/>
                <w:lang w:val="en-GB"/>
              </w:rPr>
            </w:pPr>
            <w:r w:rsidRPr="00471AB9">
              <w:rPr>
                <w:sz w:val="20"/>
                <w:szCs w:val="20"/>
                <w:lang w:val="en-GB"/>
              </w:rPr>
              <w:t>0</w:t>
            </w:r>
          </w:p>
        </w:tc>
      </w:tr>
      <w:tr w:rsidR="009277BE" w:rsidRPr="00471AB9" w14:paraId="1345018F" w14:textId="77777777" w:rsidTr="00EA01E8">
        <w:tc>
          <w:tcPr>
            <w:tcW w:w="0" w:type="auto"/>
            <w:tcBorders>
              <w:top w:val="single" w:sz="4" w:space="0" w:color="auto"/>
              <w:left w:val="nil"/>
              <w:bottom w:val="single" w:sz="4" w:space="0" w:color="auto"/>
              <w:right w:val="nil"/>
            </w:tcBorders>
          </w:tcPr>
          <w:p w14:paraId="5081DFC1" w14:textId="37A913D2" w:rsidR="009277BE" w:rsidRPr="00471AB9" w:rsidRDefault="009277BE" w:rsidP="00EA01E8">
            <w:pPr>
              <w:spacing w:after="160" w:line="259" w:lineRule="auto"/>
              <w:rPr>
                <w:sz w:val="20"/>
                <w:szCs w:val="20"/>
                <w:lang w:val="en-GB"/>
              </w:rPr>
            </w:pPr>
            <w:r w:rsidRPr="00471AB9">
              <w:rPr>
                <w:sz w:val="20"/>
                <w:szCs w:val="20"/>
                <w:lang w:val="en-GB"/>
              </w:rPr>
              <w:t>17. Type of communication in the family</w:t>
            </w:r>
          </w:p>
        </w:tc>
        <w:tc>
          <w:tcPr>
            <w:tcW w:w="0" w:type="auto"/>
            <w:tcBorders>
              <w:top w:val="single" w:sz="4" w:space="0" w:color="auto"/>
              <w:left w:val="nil"/>
              <w:bottom w:val="single" w:sz="4" w:space="0" w:color="auto"/>
              <w:right w:val="nil"/>
            </w:tcBorders>
          </w:tcPr>
          <w:p w14:paraId="2171D53E" w14:textId="1F05F23E" w:rsidR="009277BE" w:rsidRPr="00471AB9" w:rsidRDefault="009277BE" w:rsidP="00EA01E8">
            <w:pPr>
              <w:spacing w:after="160" w:line="259" w:lineRule="auto"/>
              <w:jc w:val="center"/>
              <w:rPr>
                <w:sz w:val="20"/>
                <w:szCs w:val="20"/>
                <w:lang w:val="en-GB"/>
              </w:rPr>
            </w:pPr>
            <w:r w:rsidRPr="00471AB9">
              <w:rPr>
                <w:sz w:val="20"/>
                <w:szCs w:val="20"/>
                <w:lang w:val="en-GB"/>
              </w:rPr>
              <w:t>7.28</w:t>
            </w:r>
          </w:p>
        </w:tc>
        <w:tc>
          <w:tcPr>
            <w:tcW w:w="0" w:type="auto"/>
            <w:tcBorders>
              <w:top w:val="single" w:sz="4" w:space="0" w:color="auto"/>
              <w:left w:val="nil"/>
              <w:bottom w:val="single" w:sz="4" w:space="0" w:color="auto"/>
              <w:right w:val="nil"/>
            </w:tcBorders>
          </w:tcPr>
          <w:p w14:paraId="270E751B" w14:textId="76FF171F" w:rsidR="009277BE" w:rsidRPr="00471AB9" w:rsidRDefault="009277BE" w:rsidP="00EA01E8">
            <w:pPr>
              <w:spacing w:after="160" w:line="259" w:lineRule="auto"/>
              <w:jc w:val="center"/>
              <w:rPr>
                <w:sz w:val="20"/>
                <w:szCs w:val="20"/>
                <w:lang w:val="en-GB"/>
              </w:rPr>
            </w:pPr>
            <w:r w:rsidRPr="00471AB9">
              <w:rPr>
                <w:sz w:val="20"/>
                <w:szCs w:val="20"/>
                <w:lang w:val="en-GB"/>
              </w:rPr>
              <w:t>2.11</w:t>
            </w:r>
          </w:p>
        </w:tc>
        <w:tc>
          <w:tcPr>
            <w:tcW w:w="0" w:type="auto"/>
            <w:tcBorders>
              <w:top w:val="single" w:sz="4" w:space="0" w:color="auto"/>
              <w:left w:val="nil"/>
              <w:bottom w:val="single" w:sz="4" w:space="0" w:color="auto"/>
              <w:right w:val="nil"/>
            </w:tcBorders>
          </w:tcPr>
          <w:p w14:paraId="70AF4E85" w14:textId="3326EAF6" w:rsidR="009277BE" w:rsidRPr="00471AB9" w:rsidRDefault="009277BE"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1064299F" w14:textId="7710AC04" w:rsidR="009277BE" w:rsidRPr="00471AB9" w:rsidRDefault="009277BE" w:rsidP="00EA01E8">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6D9D826A" w14:textId="55A40EB0" w:rsidR="009277BE" w:rsidRPr="00471AB9" w:rsidRDefault="009277BE" w:rsidP="00EA01E8">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4EA10B8D" w14:textId="41F29F5D" w:rsidR="009277BE" w:rsidRPr="00471AB9" w:rsidRDefault="008F2D7D" w:rsidP="00EA01E8">
            <w:pPr>
              <w:spacing w:after="160" w:line="259" w:lineRule="auto"/>
              <w:jc w:val="center"/>
              <w:rPr>
                <w:sz w:val="20"/>
                <w:szCs w:val="20"/>
                <w:lang w:val="en-GB"/>
              </w:rPr>
            </w:pPr>
            <w:r w:rsidRPr="00471AB9">
              <w:rPr>
                <w:sz w:val="20"/>
                <w:szCs w:val="20"/>
                <w:lang w:val="en-GB"/>
              </w:rPr>
              <w:t>0</w:t>
            </w:r>
          </w:p>
        </w:tc>
      </w:tr>
      <w:tr w:rsidR="008F2D7D" w:rsidRPr="00471AB9" w14:paraId="471E24A9" w14:textId="77777777" w:rsidTr="00EA01E8">
        <w:tc>
          <w:tcPr>
            <w:tcW w:w="0" w:type="auto"/>
            <w:tcBorders>
              <w:top w:val="single" w:sz="4" w:space="0" w:color="auto"/>
              <w:left w:val="nil"/>
              <w:bottom w:val="single" w:sz="4" w:space="0" w:color="auto"/>
              <w:right w:val="nil"/>
            </w:tcBorders>
          </w:tcPr>
          <w:p w14:paraId="072C8DE6" w14:textId="489665AC" w:rsidR="008F2D7D" w:rsidRPr="00471AB9" w:rsidRDefault="008F2D7D" w:rsidP="00EA01E8">
            <w:pPr>
              <w:spacing w:after="160" w:line="259" w:lineRule="auto"/>
              <w:rPr>
                <w:sz w:val="20"/>
                <w:szCs w:val="20"/>
                <w:lang w:val="en-GB"/>
              </w:rPr>
            </w:pPr>
            <w:r w:rsidRPr="00471AB9">
              <w:rPr>
                <w:sz w:val="20"/>
                <w:szCs w:val="20"/>
                <w:lang w:val="en-GB"/>
              </w:rPr>
              <w:lastRenderedPageBreak/>
              <w:t>18. Type of conflict resolution</w:t>
            </w:r>
          </w:p>
        </w:tc>
        <w:tc>
          <w:tcPr>
            <w:tcW w:w="0" w:type="auto"/>
            <w:tcBorders>
              <w:top w:val="single" w:sz="4" w:space="0" w:color="auto"/>
              <w:left w:val="nil"/>
              <w:bottom w:val="single" w:sz="4" w:space="0" w:color="auto"/>
              <w:right w:val="nil"/>
            </w:tcBorders>
          </w:tcPr>
          <w:p w14:paraId="534C6F7E" w14:textId="58D3F8C3" w:rsidR="008F2D7D" w:rsidRPr="00471AB9" w:rsidRDefault="008F2D7D" w:rsidP="00EA01E8">
            <w:pPr>
              <w:spacing w:after="160" w:line="259" w:lineRule="auto"/>
              <w:jc w:val="center"/>
              <w:rPr>
                <w:sz w:val="20"/>
                <w:szCs w:val="20"/>
                <w:lang w:val="en-GB"/>
              </w:rPr>
            </w:pPr>
            <w:r w:rsidRPr="00471AB9">
              <w:rPr>
                <w:sz w:val="20"/>
                <w:szCs w:val="20"/>
                <w:lang w:val="en-GB"/>
              </w:rPr>
              <w:t>7.12</w:t>
            </w:r>
          </w:p>
        </w:tc>
        <w:tc>
          <w:tcPr>
            <w:tcW w:w="0" w:type="auto"/>
            <w:tcBorders>
              <w:top w:val="single" w:sz="4" w:space="0" w:color="auto"/>
              <w:left w:val="nil"/>
              <w:bottom w:val="single" w:sz="4" w:space="0" w:color="auto"/>
              <w:right w:val="nil"/>
            </w:tcBorders>
          </w:tcPr>
          <w:p w14:paraId="365E24CB" w14:textId="3F14521B" w:rsidR="008F2D7D" w:rsidRPr="00471AB9" w:rsidRDefault="008F2D7D" w:rsidP="00EA01E8">
            <w:pPr>
              <w:spacing w:after="160" w:line="259" w:lineRule="auto"/>
              <w:jc w:val="center"/>
              <w:rPr>
                <w:sz w:val="20"/>
                <w:szCs w:val="20"/>
                <w:lang w:val="en-GB"/>
              </w:rPr>
            </w:pPr>
            <w:r w:rsidRPr="00471AB9">
              <w:rPr>
                <w:sz w:val="20"/>
                <w:szCs w:val="20"/>
                <w:lang w:val="en-GB"/>
              </w:rPr>
              <w:t>1.97</w:t>
            </w:r>
          </w:p>
        </w:tc>
        <w:tc>
          <w:tcPr>
            <w:tcW w:w="0" w:type="auto"/>
            <w:tcBorders>
              <w:top w:val="single" w:sz="4" w:space="0" w:color="auto"/>
              <w:left w:val="nil"/>
              <w:bottom w:val="single" w:sz="4" w:space="0" w:color="auto"/>
              <w:right w:val="nil"/>
            </w:tcBorders>
          </w:tcPr>
          <w:p w14:paraId="54B6486D" w14:textId="099EB7DB" w:rsidR="008F2D7D" w:rsidRPr="00471AB9" w:rsidRDefault="008F2D7D"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70055EC7" w14:textId="290006DB" w:rsidR="008F2D7D" w:rsidRPr="00471AB9" w:rsidRDefault="008F2D7D" w:rsidP="00EA01E8">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1911E8B0" w14:textId="6D99DCFD" w:rsidR="008F2D7D" w:rsidRPr="00471AB9" w:rsidRDefault="008F2D7D"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5F186D18" w14:textId="42BFC63B" w:rsidR="008F2D7D" w:rsidRPr="00471AB9" w:rsidRDefault="008F2D7D" w:rsidP="00EA01E8">
            <w:pPr>
              <w:spacing w:after="160" w:line="259" w:lineRule="auto"/>
              <w:jc w:val="center"/>
              <w:rPr>
                <w:sz w:val="20"/>
                <w:szCs w:val="20"/>
                <w:lang w:val="en-GB"/>
              </w:rPr>
            </w:pPr>
            <w:r w:rsidRPr="00471AB9">
              <w:rPr>
                <w:sz w:val="20"/>
                <w:szCs w:val="20"/>
                <w:lang w:val="en-GB"/>
              </w:rPr>
              <w:t>0</w:t>
            </w:r>
          </w:p>
        </w:tc>
      </w:tr>
      <w:tr w:rsidR="008F2D7D" w:rsidRPr="00471AB9" w14:paraId="29B3BC9F" w14:textId="77777777" w:rsidTr="00EA01E8">
        <w:tc>
          <w:tcPr>
            <w:tcW w:w="0" w:type="auto"/>
            <w:tcBorders>
              <w:top w:val="single" w:sz="4" w:space="0" w:color="auto"/>
              <w:left w:val="nil"/>
              <w:bottom w:val="single" w:sz="4" w:space="0" w:color="auto"/>
              <w:right w:val="nil"/>
            </w:tcBorders>
          </w:tcPr>
          <w:p w14:paraId="7DFD4A9A" w14:textId="676B4F36" w:rsidR="008F2D7D" w:rsidRPr="00471AB9" w:rsidRDefault="008F2D7D" w:rsidP="00EA01E8">
            <w:pPr>
              <w:spacing w:after="160" w:line="259" w:lineRule="auto"/>
              <w:rPr>
                <w:sz w:val="20"/>
                <w:szCs w:val="20"/>
                <w:lang w:val="en-GB"/>
              </w:rPr>
            </w:pPr>
            <w:r w:rsidRPr="00471AB9">
              <w:rPr>
                <w:sz w:val="20"/>
                <w:szCs w:val="20"/>
                <w:lang w:val="en-GB"/>
              </w:rPr>
              <w:t>19. Support from colleagues at work</w:t>
            </w:r>
          </w:p>
        </w:tc>
        <w:tc>
          <w:tcPr>
            <w:tcW w:w="0" w:type="auto"/>
            <w:tcBorders>
              <w:top w:val="single" w:sz="4" w:space="0" w:color="auto"/>
              <w:left w:val="nil"/>
              <w:bottom w:val="single" w:sz="4" w:space="0" w:color="auto"/>
              <w:right w:val="nil"/>
            </w:tcBorders>
          </w:tcPr>
          <w:p w14:paraId="7923E6B6" w14:textId="35F6D873" w:rsidR="008F2D7D" w:rsidRPr="00471AB9" w:rsidRDefault="008F2D7D" w:rsidP="00EA01E8">
            <w:pPr>
              <w:spacing w:after="160" w:line="259" w:lineRule="auto"/>
              <w:jc w:val="center"/>
              <w:rPr>
                <w:sz w:val="20"/>
                <w:szCs w:val="20"/>
                <w:lang w:val="en-GB"/>
              </w:rPr>
            </w:pPr>
            <w:r w:rsidRPr="00471AB9">
              <w:rPr>
                <w:sz w:val="20"/>
                <w:szCs w:val="20"/>
                <w:lang w:val="en-GB"/>
              </w:rPr>
              <w:t>7.12</w:t>
            </w:r>
          </w:p>
        </w:tc>
        <w:tc>
          <w:tcPr>
            <w:tcW w:w="0" w:type="auto"/>
            <w:tcBorders>
              <w:top w:val="single" w:sz="4" w:space="0" w:color="auto"/>
              <w:left w:val="nil"/>
              <w:bottom w:val="single" w:sz="4" w:space="0" w:color="auto"/>
              <w:right w:val="nil"/>
            </w:tcBorders>
          </w:tcPr>
          <w:p w14:paraId="7156BC31" w14:textId="59BB62E8" w:rsidR="008F2D7D" w:rsidRPr="00471AB9" w:rsidRDefault="008F2D7D" w:rsidP="00EA01E8">
            <w:pPr>
              <w:spacing w:after="160" w:line="259" w:lineRule="auto"/>
              <w:jc w:val="center"/>
              <w:rPr>
                <w:sz w:val="20"/>
                <w:szCs w:val="20"/>
                <w:lang w:val="en-GB"/>
              </w:rPr>
            </w:pPr>
            <w:r w:rsidRPr="00471AB9">
              <w:rPr>
                <w:sz w:val="20"/>
                <w:szCs w:val="20"/>
                <w:lang w:val="en-GB"/>
              </w:rPr>
              <w:t>1.37</w:t>
            </w:r>
          </w:p>
        </w:tc>
        <w:tc>
          <w:tcPr>
            <w:tcW w:w="0" w:type="auto"/>
            <w:tcBorders>
              <w:top w:val="single" w:sz="4" w:space="0" w:color="auto"/>
              <w:left w:val="nil"/>
              <w:bottom w:val="single" w:sz="4" w:space="0" w:color="auto"/>
              <w:right w:val="nil"/>
            </w:tcBorders>
          </w:tcPr>
          <w:p w14:paraId="277E892E" w14:textId="04CE32F4" w:rsidR="008F2D7D" w:rsidRPr="00471AB9" w:rsidRDefault="008F2D7D"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3C617A69" w14:textId="758577DB" w:rsidR="008F2D7D" w:rsidRPr="00471AB9" w:rsidRDefault="008F2D7D" w:rsidP="00EA01E8">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02A1D9AD" w14:textId="5C07EE37" w:rsidR="008F2D7D" w:rsidRPr="00471AB9" w:rsidRDefault="008F2D7D"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162878EC" w14:textId="1373135E" w:rsidR="008F2D7D" w:rsidRPr="00471AB9" w:rsidRDefault="008F2D7D" w:rsidP="00EA01E8">
            <w:pPr>
              <w:spacing w:after="160" w:line="259" w:lineRule="auto"/>
              <w:jc w:val="center"/>
              <w:rPr>
                <w:sz w:val="20"/>
                <w:szCs w:val="20"/>
                <w:lang w:val="en-GB"/>
              </w:rPr>
            </w:pPr>
            <w:r w:rsidRPr="00471AB9">
              <w:rPr>
                <w:sz w:val="20"/>
                <w:szCs w:val="20"/>
                <w:lang w:val="en-GB"/>
              </w:rPr>
              <w:t>0</w:t>
            </w:r>
          </w:p>
        </w:tc>
      </w:tr>
      <w:tr w:rsidR="008F2D7D" w:rsidRPr="00471AB9" w14:paraId="61348224" w14:textId="77777777" w:rsidTr="00EA01E8">
        <w:tc>
          <w:tcPr>
            <w:tcW w:w="0" w:type="auto"/>
            <w:tcBorders>
              <w:top w:val="single" w:sz="4" w:space="0" w:color="auto"/>
              <w:left w:val="nil"/>
              <w:bottom w:val="single" w:sz="4" w:space="0" w:color="auto"/>
              <w:right w:val="nil"/>
            </w:tcBorders>
          </w:tcPr>
          <w:p w14:paraId="75937A32" w14:textId="20C6AF79" w:rsidR="008F2D7D" w:rsidRPr="00471AB9" w:rsidRDefault="008F2D7D" w:rsidP="00EA01E8">
            <w:pPr>
              <w:spacing w:after="160" w:line="259" w:lineRule="auto"/>
              <w:rPr>
                <w:sz w:val="20"/>
                <w:szCs w:val="20"/>
                <w:lang w:val="en-GB"/>
              </w:rPr>
            </w:pPr>
            <w:r w:rsidRPr="00471AB9">
              <w:rPr>
                <w:sz w:val="20"/>
                <w:szCs w:val="20"/>
                <w:lang w:val="en-GB"/>
              </w:rPr>
              <w:t>20. Parenting style</w:t>
            </w:r>
          </w:p>
        </w:tc>
        <w:tc>
          <w:tcPr>
            <w:tcW w:w="0" w:type="auto"/>
            <w:tcBorders>
              <w:top w:val="single" w:sz="4" w:space="0" w:color="auto"/>
              <w:left w:val="nil"/>
              <w:bottom w:val="single" w:sz="4" w:space="0" w:color="auto"/>
              <w:right w:val="nil"/>
            </w:tcBorders>
          </w:tcPr>
          <w:p w14:paraId="35C3CDE5" w14:textId="5EED37C3" w:rsidR="008F2D7D" w:rsidRPr="00471AB9" w:rsidRDefault="008F2D7D" w:rsidP="00EA01E8">
            <w:pPr>
              <w:spacing w:after="160" w:line="259" w:lineRule="auto"/>
              <w:jc w:val="center"/>
              <w:rPr>
                <w:sz w:val="20"/>
                <w:szCs w:val="20"/>
                <w:lang w:val="en-GB"/>
              </w:rPr>
            </w:pPr>
            <w:r w:rsidRPr="00471AB9">
              <w:rPr>
                <w:sz w:val="20"/>
                <w:szCs w:val="20"/>
                <w:lang w:val="en-GB"/>
              </w:rPr>
              <w:t>7.09</w:t>
            </w:r>
          </w:p>
        </w:tc>
        <w:tc>
          <w:tcPr>
            <w:tcW w:w="0" w:type="auto"/>
            <w:tcBorders>
              <w:top w:val="single" w:sz="4" w:space="0" w:color="auto"/>
              <w:left w:val="nil"/>
              <w:bottom w:val="single" w:sz="4" w:space="0" w:color="auto"/>
              <w:right w:val="nil"/>
            </w:tcBorders>
          </w:tcPr>
          <w:p w14:paraId="33BE9C3D" w14:textId="4E25CAD7" w:rsidR="008F2D7D" w:rsidRPr="00471AB9" w:rsidRDefault="008F2D7D" w:rsidP="00EA01E8">
            <w:pPr>
              <w:spacing w:after="160" w:line="259" w:lineRule="auto"/>
              <w:jc w:val="center"/>
              <w:rPr>
                <w:sz w:val="20"/>
                <w:szCs w:val="20"/>
                <w:lang w:val="en-GB"/>
              </w:rPr>
            </w:pPr>
            <w:r w:rsidRPr="00471AB9">
              <w:rPr>
                <w:sz w:val="20"/>
                <w:szCs w:val="20"/>
                <w:lang w:val="en-GB"/>
              </w:rPr>
              <w:t>2.56</w:t>
            </w:r>
          </w:p>
        </w:tc>
        <w:tc>
          <w:tcPr>
            <w:tcW w:w="0" w:type="auto"/>
            <w:tcBorders>
              <w:top w:val="single" w:sz="4" w:space="0" w:color="auto"/>
              <w:left w:val="nil"/>
              <w:bottom w:val="single" w:sz="4" w:space="0" w:color="auto"/>
              <w:right w:val="nil"/>
            </w:tcBorders>
          </w:tcPr>
          <w:p w14:paraId="327CA607" w14:textId="21293081" w:rsidR="008F2D7D" w:rsidRPr="00471AB9" w:rsidRDefault="008F2D7D"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72FA3A86" w14:textId="44368CB8" w:rsidR="008F2D7D" w:rsidRPr="00471AB9" w:rsidRDefault="008F2D7D" w:rsidP="00EA01E8">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04A41AAC" w14:textId="422AC671" w:rsidR="008F2D7D" w:rsidRPr="00471AB9" w:rsidRDefault="008F2D7D"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269FF2DB" w14:textId="7E0BC486" w:rsidR="008F2D7D" w:rsidRPr="00471AB9" w:rsidRDefault="008F2D7D" w:rsidP="00EA01E8">
            <w:pPr>
              <w:spacing w:after="160" w:line="259" w:lineRule="auto"/>
              <w:jc w:val="center"/>
              <w:rPr>
                <w:sz w:val="20"/>
                <w:szCs w:val="20"/>
                <w:lang w:val="en-GB"/>
              </w:rPr>
            </w:pPr>
            <w:r w:rsidRPr="00471AB9">
              <w:rPr>
                <w:sz w:val="20"/>
                <w:szCs w:val="20"/>
                <w:lang w:val="en-GB"/>
              </w:rPr>
              <w:t>0</w:t>
            </w:r>
          </w:p>
        </w:tc>
      </w:tr>
      <w:tr w:rsidR="008F2D7D" w:rsidRPr="00471AB9" w14:paraId="4CE961E2" w14:textId="77777777" w:rsidTr="00EA01E8">
        <w:tc>
          <w:tcPr>
            <w:tcW w:w="0" w:type="auto"/>
            <w:tcBorders>
              <w:top w:val="single" w:sz="4" w:space="0" w:color="auto"/>
              <w:left w:val="nil"/>
              <w:bottom w:val="single" w:sz="4" w:space="0" w:color="auto"/>
              <w:right w:val="nil"/>
            </w:tcBorders>
          </w:tcPr>
          <w:p w14:paraId="19088906" w14:textId="0C949433" w:rsidR="008F2D7D" w:rsidRPr="00471AB9" w:rsidRDefault="008F2D7D" w:rsidP="00EA01E8">
            <w:pPr>
              <w:spacing w:after="160" w:line="259" w:lineRule="auto"/>
              <w:rPr>
                <w:sz w:val="20"/>
                <w:szCs w:val="20"/>
                <w:lang w:val="en-GB"/>
              </w:rPr>
            </w:pPr>
            <w:r w:rsidRPr="00471AB9">
              <w:rPr>
                <w:sz w:val="20"/>
                <w:szCs w:val="20"/>
                <w:lang w:val="en-GB"/>
              </w:rPr>
              <w:t>21. Quality of co-parenting</w:t>
            </w:r>
          </w:p>
        </w:tc>
        <w:tc>
          <w:tcPr>
            <w:tcW w:w="0" w:type="auto"/>
            <w:tcBorders>
              <w:top w:val="single" w:sz="4" w:space="0" w:color="auto"/>
              <w:left w:val="nil"/>
              <w:bottom w:val="single" w:sz="4" w:space="0" w:color="auto"/>
              <w:right w:val="nil"/>
            </w:tcBorders>
          </w:tcPr>
          <w:p w14:paraId="777D6087" w14:textId="25F5D3C0" w:rsidR="008F2D7D" w:rsidRPr="00471AB9" w:rsidRDefault="008F2D7D" w:rsidP="00EA01E8">
            <w:pPr>
              <w:spacing w:after="160" w:line="259" w:lineRule="auto"/>
              <w:jc w:val="center"/>
              <w:rPr>
                <w:sz w:val="20"/>
                <w:szCs w:val="20"/>
                <w:lang w:val="en-GB"/>
              </w:rPr>
            </w:pPr>
            <w:r w:rsidRPr="00471AB9">
              <w:rPr>
                <w:sz w:val="20"/>
                <w:szCs w:val="20"/>
                <w:lang w:val="en-GB"/>
              </w:rPr>
              <w:t>7.08</w:t>
            </w:r>
          </w:p>
        </w:tc>
        <w:tc>
          <w:tcPr>
            <w:tcW w:w="0" w:type="auto"/>
            <w:tcBorders>
              <w:top w:val="single" w:sz="4" w:space="0" w:color="auto"/>
              <w:left w:val="nil"/>
              <w:bottom w:val="single" w:sz="4" w:space="0" w:color="auto"/>
              <w:right w:val="nil"/>
            </w:tcBorders>
          </w:tcPr>
          <w:p w14:paraId="1FED0179" w14:textId="7A9AAB2C" w:rsidR="008F2D7D" w:rsidRPr="00471AB9" w:rsidRDefault="008F2D7D" w:rsidP="00EA01E8">
            <w:pPr>
              <w:spacing w:after="160" w:line="259" w:lineRule="auto"/>
              <w:jc w:val="center"/>
              <w:rPr>
                <w:sz w:val="20"/>
                <w:szCs w:val="20"/>
                <w:lang w:val="en-GB"/>
              </w:rPr>
            </w:pPr>
            <w:r w:rsidRPr="00471AB9">
              <w:rPr>
                <w:sz w:val="20"/>
                <w:szCs w:val="20"/>
                <w:lang w:val="en-GB"/>
              </w:rPr>
              <w:t>2.17</w:t>
            </w:r>
          </w:p>
        </w:tc>
        <w:tc>
          <w:tcPr>
            <w:tcW w:w="0" w:type="auto"/>
            <w:tcBorders>
              <w:top w:val="single" w:sz="4" w:space="0" w:color="auto"/>
              <w:left w:val="nil"/>
              <w:bottom w:val="single" w:sz="4" w:space="0" w:color="auto"/>
              <w:right w:val="nil"/>
            </w:tcBorders>
          </w:tcPr>
          <w:p w14:paraId="625E3E1F" w14:textId="1AA5C0B5" w:rsidR="008F2D7D" w:rsidRPr="00471AB9" w:rsidRDefault="008F2D7D"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548209D2" w14:textId="63DE8DD5" w:rsidR="008F2D7D" w:rsidRPr="00471AB9" w:rsidRDefault="008F2D7D" w:rsidP="00EA01E8">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1BBF9FF9" w14:textId="0E7FED13" w:rsidR="008F2D7D" w:rsidRPr="00471AB9" w:rsidRDefault="008F2D7D"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2168CF67" w14:textId="5CB6A53A" w:rsidR="008F2D7D" w:rsidRPr="00471AB9" w:rsidRDefault="008F2D7D" w:rsidP="00EA01E8">
            <w:pPr>
              <w:spacing w:after="160" w:line="259" w:lineRule="auto"/>
              <w:jc w:val="center"/>
              <w:rPr>
                <w:sz w:val="20"/>
                <w:szCs w:val="20"/>
                <w:lang w:val="en-GB"/>
              </w:rPr>
            </w:pPr>
            <w:r w:rsidRPr="00471AB9">
              <w:rPr>
                <w:sz w:val="20"/>
                <w:szCs w:val="20"/>
                <w:lang w:val="en-GB"/>
              </w:rPr>
              <w:t>1</w:t>
            </w:r>
          </w:p>
        </w:tc>
      </w:tr>
      <w:tr w:rsidR="00344953" w:rsidRPr="00471AB9" w14:paraId="6EC52E9D" w14:textId="77777777" w:rsidTr="00EA01E8">
        <w:tc>
          <w:tcPr>
            <w:tcW w:w="0" w:type="auto"/>
            <w:tcBorders>
              <w:top w:val="single" w:sz="4" w:space="0" w:color="auto"/>
              <w:left w:val="nil"/>
              <w:bottom w:val="single" w:sz="4" w:space="0" w:color="auto"/>
              <w:right w:val="nil"/>
            </w:tcBorders>
          </w:tcPr>
          <w:p w14:paraId="454864B8" w14:textId="525A4BEC" w:rsidR="00344953" w:rsidRPr="00471AB9" w:rsidRDefault="00344953" w:rsidP="00EA01E8">
            <w:pPr>
              <w:spacing w:after="160" w:line="259" w:lineRule="auto"/>
              <w:rPr>
                <w:sz w:val="20"/>
                <w:szCs w:val="20"/>
                <w:lang w:val="en-GB"/>
              </w:rPr>
            </w:pPr>
            <w:r w:rsidRPr="00471AB9">
              <w:rPr>
                <w:sz w:val="20"/>
                <w:szCs w:val="20"/>
                <w:lang w:val="en-GB"/>
              </w:rPr>
              <w:t>22. Community support</w:t>
            </w:r>
          </w:p>
        </w:tc>
        <w:tc>
          <w:tcPr>
            <w:tcW w:w="0" w:type="auto"/>
            <w:tcBorders>
              <w:top w:val="single" w:sz="4" w:space="0" w:color="auto"/>
              <w:left w:val="nil"/>
              <w:bottom w:val="single" w:sz="4" w:space="0" w:color="auto"/>
              <w:right w:val="nil"/>
            </w:tcBorders>
          </w:tcPr>
          <w:p w14:paraId="054CB3B9" w14:textId="2A307BCF" w:rsidR="00344953" w:rsidRPr="00471AB9" w:rsidRDefault="00344953" w:rsidP="00EA01E8">
            <w:pPr>
              <w:spacing w:after="160" w:line="259" w:lineRule="auto"/>
              <w:jc w:val="center"/>
              <w:rPr>
                <w:sz w:val="20"/>
                <w:szCs w:val="20"/>
                <w:lang w:val="en-GB"/>
              </w:rPr>
            </w:pPr>
            <w:r w:rsidRPr="00471AB9">
              <w:rPr>
                <w:sz w:val="20"/>
                <w:szCs w:val="20"/>
                <w:lang w:val="en-GB"/>
              </w:rPr>
              <w:t>6.67</w:t>
            </w:r>
          </w:p>
        </w:tc>
        <w:tc>
          <w:tcPr>
            <w:tcW w:w="0" w:type="auto"/>
            <w:tcBorders>
              <w:top w:val="single" w:sz="4" w:space="0" w:color="auto"/>
              <w:left w:val="nil"/>
              <w:bottom w:val="single" w:sz="4" w:space="0" w:color="auto"/>
              <w:right w:val="nil"/>
            </w:tcBorders>
          </w:tcPr>
          <w:p w14:paraId="6A97819E" w14:textId="7223FCB9" w:rsidR="00344953" w:rsidRPr="00471AB9" w:rsidRDefault="00344953" w:rsidP="00EA01E8">
            <w:pPr>
              <w:spacing w:after="160" w:line="259" w:lineRule="auto"/>
              <w:jc w:val="center"/>
              <w:rPr>
                <w:sz w:val="20"/>
                <w:szCs w:val="20"/>
                <w:lang w:val="en-GB"/>
              </w:rPr>
            </w:pPr>
            <w:r w:rsidRPr="00471AB9">
              <w:rPr>
                <w:sz w:val="20"/>
                <w:szCs w:val="20"/>
                <w:lang w:val="en-GB"/>
              </w:rPr>
              <w:t>1.64</w:t>
            </w:r>
          </w:p>
        </w:tc>
        <w:tc>
          <w:tcPr>
            <w:tcW w:w="0" w:type="auto"/>
            <w:tcBorders>
              <w:top w:val="single" w:sz="4" w:space="0" w:color="auto"/>
              <w:left w:val="nil"/>
              <w:bottom w:val="single" w:sz="4" w:space="0" w:color="auto"/>
              <w:right w:val="nil"/>
            </w:tcBorders>
          </w:tcPr>
          <w:p w14:paraId="51547A31" w14:textId="69A342B6" w:rsidR="00344953" w:rsidRPr="00471AB9" w:rsidRDefault="00344953"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30E083F1" w14:textId="0DADC13F" w:rsidR="00344953" w:rsidRPr="00471AB9" w:rsidRDefault="00344953" w:rsidP="00EA01E8">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30327BBC" w14:textId="5DDB3F57" w:rsidR="00344953" w:rsidRPr="00471AB9" w:rsidRDefault="00344953" w:rsidP="00EA01E8">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1BC1A434" w14:textId="45559028" w:rsidR="00344953" w:rsidRPr="00471AB9" w:rsidRDefault="00FA12A5" w:rsidP="00EA01E8">
            <w:pPr>
              <w:spacing w:after="160" w:line="259" w:lineRule="auto"/>
              <w:jc w:val="center"/>
              <w:rPr>
                <w:sz w:val="20"/>
                <w:szCs w:val="20"/>
                <w:lang w:val="en-GB"/>
              </w:rPr>
            </w:pPr>
            <w:r w:rsidRPr="00471AB9">
              <w:rPr>
                <w:sz w:val="20"/>
                <w:szCs w:val="20"/>
                <w:lang w:val="en-GB"/>
              </w:rPr>
              <w:t>0</w:t>
            </w:r>
          </w:p>
        </w:tc>
      </w:tr>
      <w:tr w:rsidR="00FA12A5" w:rsidRPr="00471AB9" w14:paraId="72691B9F" w14:textId="77777777" w:rsidTr="00EA01E8">
        <w:tc>
          <w:tcPr>
            <w:tcW w:w="0" w:type="auto"/>
            <w:tcBorders>
              <w:top w:val="single" w:sz="4" w:space="0" w:color="auto"/>
              <w:left w:val="nil"/>
              <w:bottom w:val="single" w:sz="4" w:space="0" w:color="auto"/>
              <w:right w:val="nil"/>
            </w:tcBorders>
          </w:tcPr>
          <w:p w14:paraId="5F1AD94C" w14:textId="4FC03C4D" w:rsidR="00FA12A5" w:rsidRPr="00471AB9" w:rsidRDefault="00FA12A5" w:rsidP="00EA01E8">
            <w:pPr>
              <w:spacing w:after="160" w:line="259" w:lineRule="auto"/>
              <w:rPr>
                <w:sz w:val="20"/>
                <w:szCs w:val="20"/>
                <w:lang w:val="en-GB"/>
              </w:rPr>
            </w:pPr>
            <w:r w:rsidRPr="00471AB9">
              <w:rPr>
                <w:sz w:val="20"/>
                <w:szCs w:val="20"/>
                <w:lang w:val="en-GB"/>
              </w:rPr>
              <w:t>23. Religious support or spiritual support (e.g., a feeling of support in a religious/spiritual community)</w:t>
            </w:r>
          </w:p>
        </w:tc>
        <w:tc>
          <w:tcPr>
            <w:tcW w:w="0" w:type="auto"/>
            <w:tcBorders>
              <w:top w:val="single" w:sz="4" w:space="0" w:color="auto"/>
              <w:left w:val="nil"/>
              <w:bottom w:val="single" w:sz="4" w:space="0" w:color="auto"/>
              <w:right w:val="nil"/>
            </w:tcBorders>
          </w:tcPr>
          <w:p w14:paraId="240F154C" w14:textId="58611254" w:rsidR="00FA12A5" w:rsidRPr="00471AB9" w:rsidRDefault="00FA12A5" w:rsidP="00EA01E8">
            <w:pPr>
              <w:spacing w:after="160" w:line="259" w:lineRule="auto"/>
              <w:jc w:val="center"/>
              <w:rPr>
                <w:sz w:val="20"/>
                <w:szCs w:val="20"/>
                <w:lang w:val="en-GB"/>
              </w:rPr>
            </w:pPr>
            <w:r w:rsidRPr="00471AB9">
              <w:rPr>
                <w:sz w:val="20"/>
                <w:szCs w:val="20"/>
                <w:lang w:val="en-GB"/>
              </w:rPr>
              <w:t>6.09</w:t>
            </w:r>
          </w:p>
        </w:tc>
        <w:tc>
          <w:tcPr>
            <w:tcW w:w="0" w:type="auto"/>
            <w:tcBorders>
              <w:top w:val="single" w:sz="4" w:space="0" w:color="auto"/>
              <w:left w:val="nil"/>
              <w:bottom w:val="single" w:sz="4" w:space="0" w:color="auto"/>
              <w:right w:val="nil"/>
            </w:tcBorders>
          </w:tcPr>
          <w:p w14:paraId="71B0D288" w14:textId="58EA3AB2" w:rsidR="00FA12A5" w:rsidRPr="00471AB9" w:rsidRDefault="00FA12A5" w:rsidP="00EA01E8">
            <w:pPr>
              <w:spacing w:after="160" w:line="259" w:lineRule="auto"/>
              <w:jc w:val="center"/>
              <w:rPr>
                <w:sz w:val="20"/>
                <w:szCs w:val="20"/>
                <w:lang w:val="en-GB"/>
              </w:rPr>
            </w:pPr>
            <w:r w:rsidRPr="00471AB9">
              <w:rPr>
                <w:sz w:val="20"/>
                <w:szCs w:val="20"/>
                <w:lang w:val="en-GB"/>
              </w:rPr>
              <w:t>2.35</w:t>
            </w:r>
          </w:p>
        </w:tc>
        <w:tc>
          <w:tcPr>
            <w:tcW w:w="0" w:type="auto"/>
            <w:tcBorders>
              <w:top w:val="single" w:sz="4" w:space="0" w:color="auto"/>
              <w:left w:val="nil"/>
              <w:bottom w:val="single" w:sz="4" w:space="0" w:color="auto"/>
              <w:right w:val="nil"/>
            </w:tcBorders>
          </w:tcPr>
          <w:p w14:paraId="2789A804" w14:textId="2CDA9E80" w:rsidR="00FA12A5" w:rsidRPr="00471AB9" w:rsidRDefault="00FA12A5" w:rsidP="00EA01E8">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66FF57A0" w14:textId="59FF5430" w:rsidR="00FA12A5" w:rsidRPr="00471AB9" w:rsidRDefault="00FA12A5" w:rsidP="00EA01E8">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6CD17B7A" w14:textId="43C30E57" w:rsidR="00FA12A5" w:rsidRPr="00471AB9" w:rsidRDefault="00FA12A5"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3B7AD5CE" w14:textId="34520DEA" w:rsidR="00FA12A5" w:rsidRPr="00471AB9" w:rsidRDefault="00FA12A5" w:rsidP="00EA01E8">
            <w:pPr>
              <w:spacing w:after="160" w:line="259" w:lineRule="auto"/>
              <w:jc w:val="center"/>
              <w:rPr>
                <w:sz w:val="20"/>
                <w:szCs w:val="20"/>
                <w:lang w:val="en-GB"/>
              </w:rPr>
            </w:pPr>
            <w:r w:rsidRPr="00471AB9">
              <w:rPr>
                <w:sz w:val="20"/>
                <w:szCs w:val="20"/>
                <w:lang w:val="en-GB"/>
              </w:rPr>
              <w:t>0</w:t>
            </w:r>
          </w:p>
        </w:tc>
      </w:tr>
      <w:tr w:rsidR="008F2D7D" w:rsidRPr="00471AB9" w14:paraId="7A51DF1C" w14:textId="77777777" w:rsidTr="00EA01E8">
        <w:tc>
          <w:tcPr>
            <w:tcW w:w="0" w:type="auto"/>
            <w:tcBorders>
              <w:top w:val="single" w:sz="4" w:space="0" w:color="auto"/>
              <w:left w:val="nil"/>
              <w:bottom w:val="single" w:sz="4" w:space="0" w:color="auto"/>
              <w:right w:val="nil"/>
            </w:tcBorders>
          </w:tcPr>
          <w:p w14:paraId="6571D2D5" w14:textId="79112F01" w:rsidR="008F2D7D" w:rsidRPr="00471AB9" w:rsidRDefault="00FA12A5" w:rsidP="00EA01E8">
            <w:pPr>
              <w:spacing w:after="160" w:line="259" w:lineRule="auto"/>
              <w:rPr>
                <w:sz w:val="20"/>
                <w:szCs w:val="20"/>
                <w:lang w:val="en-GB"/>
              </w:rPr>
            </w:pPr>
            <w:r w:rsidRPr="00471AB9">
              <w:rPr>
                <w:sz w:val="20"/>
                <w:szCs w:val="20"/>
                <w:lang w:val="en-GB"/>
              </w:rPr>
              <w:t>24. Being in a romantic relationship</w:t>
            </w:r>
          </w:p>
        </w:tc>
        <w:tc>
          <w:tcPr>
            <w:tcW w:w="0" w:type="auto"/>
            <w:tcBorders>
              <w:top w:val="single" w:sz="4" w:space="0" w:color="auto"/>
              <w:left w:val="nil"/>
              <w:bottom w:val="single" w:sz="4" w:space="0" w:color="auto"/>
              <w:right w:val="nil"/>
            </w:tcBorders>
          </w:tcPr>
          <w:p w14:paraId="5AB21429" w14:textId="3B44052D" w:rsidR="008F2D7D" w:rsidRPr="00471AB9" w:rsidRDefault="00FA12A5" w:rsidP="00EA01E8">
            <w:pPr>
              <w:spacing w:after="160" w:line="259" w:lineRule="auto"/>
              <w:jc w:val="center"/>
              <w:rPr>
                <w:sz w:val="20"/>
                <w:szCs w:val="20"/>
                <w:lang w:val="en-GB"/>
              </w:rPr>
            </w:pPr>
            <w:r w:rsidRPr="00471AB9">
              <w:rPr>
                <w:sz w:val="20"/>
                <w:szCs w:val="20"/>
                <w:lang w:val="en-GB"/>
              </w:rPr>
              <w:t>5.75</w:t>
            </w:r>
          </w:p>
        </w:tc>
        <w:tc>
          <w:tcPr>
            <w:tcW w:w="0" w:type="auto"/>
            <w:tcBorders>
              <w:top w:val="single" w:sz="4" w:space="0" w:color="auto"/>
              <w:left w:val="nil"/>
              <w:bottom w:val="single" w:sz="4" w:space="0" w:color="auto"/>
              <w:right w:val="nil"/>
            </w:tcBorders>
          </w:tcPr>
          <w:p w14:paraId="7CBC607A" w14:textId="09D6A6AF" w:rsidR="008F2D7D" w:rsidRPr="00471AB9" w:rsidRDefault="00FA12A5" w:rsidP="00EA01E8">
            <w:pPr>
              <w:spacing w:after="160" w:line="259" w:lineRule="auto"/>
              <w:jc w:val="center"/>
              <w:rPr>
                <w:sz w:val="20"/>
                <w:szCs w:val="20"/>
                <w:lang w:val="en-GB"/>
              </w:rPr>
            </w:pPr>
            <w:r w:rsidRPr="00471AB9">
              <w:rPr>
                <w:sz w:val="20"/>
                <w:szCs w:val="20"/>
                <w:lang w:val="en-GB"/>
              </w:rPr>
              <w:t>2.15</w:t>
            </w:r>
          </w:p>
        </w:tc>
        <w:tc>
          <w:tcPr>
            <w:tcW w:w="0" w:type="auto"/>
            <w:tcBorders>
              <w:top w:val="single" w:sz="4" w:space="0" w:color="auto"/>
              <w:left w:val="nil"/>
              <w:bottom w:val="single" w:sz="4" w:space="0" w:color="auto"/>
              <w:right w:val="nil"/>
            </w:tcBorders>
          </w:tcPr>
          <w:p w14:paraId="61CE24A0" w14:textId="30E97F92" w:rsidR="008F2D7D" w:rsidRPr="00471AB9" w:rsidRDefault="00FA12A5"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3C5FF527" w14:textId="08CFCC80" w:rsidR="008F2D7D" w:rsidRPr="00471AB9" w:rsidRDefault="00FA12A5" w:rsidP="00EA01E8">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484CA9A4" w14:textId="26E4F06A" w:rsidR="008F2D7D" w:rsidRPr="00471AB9" w:rsidRDefault="00FA12A5" w:rsidP="00EA01E8">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4014D591" w14:textId="5EF79A61" w:rsidR="008F2D7D" w:rsidRPr="00471AB9" w:rsidRDefault="006D72FF" w:rsidP="00EA01E8">
            <w:pPr>
              <w:spacing w:after="160" w:line="259" w:lineRule="auto"/>
              <w:jc w:val="center"/>
              <w:rPr>
                <w:sz w:val="20"/>
                <w:szCs w:val="20"/>
                <w:lang w:val="en-GB"/>
              </w:rPr>
            </w:pPr>
            <w:r w:rsidRPr="00471AB9">
              <w:rPr>
                <w:sz w:val="20"/>
                <w:szCs w:val="20"/>
                <w:lang w:val="en-GB"/>
              </w:rPr>
              <w:t>0</w:t>
            </w:r>
          </w:p>
        </w:tc>
      </w:tr>
      <w:tr w:rsidR="006D72FF" w:rsidRPr="00471AB9" w14:paraId="3169B9F0" w14:textId="77777777" w:rsidTr="00EA01E8">
        <w:tc>
          <w:tcPr>
            <w:tcW w:w="0" w:type="auto"/>
            <w:tcBorders>
              <w:top w:val="single" w:sz="4" w:space="0" w:color="auto"/>
              <w:left w:val="nil"/>
              <w:bottom w:val="single" w:sz="4" w:space="0" w:color="auto"/>
              <w:right w:val="nil"/>
            </w:tcBorders>
          </w:tcPr>
          <w:p w14:paraId="673BCB6F" w14:textId="07479F79" w:rsidR="006D72FF" w:rsidRPr="00471AB9" w:rsidRDefault="006D72FF" w:rsidP="00EA01E8">
            <w:pPr>
              <w:spacing w:after="160" w:line="259" w:lineRule="auto"/>
              <w:rPr>
                <w:sz w:val="20"/>
                <w:szCs w:val="20"/>
                <w:lang w:val="en-GB"/>
              </w:rPr>
            </w:pPr>
            <w:r w:rsidRPr="00471AB9">
              <w:rPr>
                <w:sz w:val="20"/>
                <w:szCs w:val="20"/>
                <w:lang w:val="en-GB"/>
              </w:rPr>
              <w:t>25. Social support from neighbors</w:t>
            </w:r>
          </w:p>
        </w:tc>
        <w:tc>
          <w:tcPr>
            <w:tcW w:w="0" w:type="auto"/>
            <w:tcBorders>
              <w:top w:val="single" w:sz="4" w:space="0" w:color="auto"/>
              <w:left w:val="nil"/>
              <w:bottom w:val="single" w:sz="4" w:space="0" w:color="auto"/>
              <w:right w:val="nil"/>
            </w:tcBorders>
          </w:tcPr>
          <w:p w14:paraId="7BF86113" w14:textId="59E798A9" w:rsidR="006D72FF" w:rsidRPr="00471AB9" w:rsidRDefault="006D72FF" w:rsidP="00EA01E8">
            <w:pPr>
              <w:spacing w:after="160" w:line="259" w:lineRule="auto"/>
              <w:jc w:val="center"/>
              <w:rPr>
                <w:sz w:val="20"/>
                <w:szCs w:val="20"/>
                <w:lang w:val="en-GB"/>
              </w:rPr>
            </w:pPr>
            <w:r w:rsidRPr="00471AB9">
              <w:rPr>
                <w:sz w:val="20"/>
                <w:szCs w:val="20"/>
                <w:lang w:val="en-GB"/>
              </w:rPr>
              <w:t>5.40</w:t>
            </w:r>
          </w:p>
        </w:tc>
        <w:tc>
          <w:tcPr>
            <w:tcW w:w="0" w:type="auto"/>
            <w:tcBorders>
              <w:top w:val="single" w:sz="4" w:space="0" w:color="auto"/>
              <w:left w:val="nil"/>
              <w:bottom w:val="single" w:sz="4" w:space="0" w:color="auto"/>
              <w:right w:val="nil"/>
            </w:tcBorders>
          </w:tcPr>
          <w:p w14:paraId="02B10A7F" w14:textId="36D35296" w:rsidR="006D72FF" w:rsidRPr="00471AB9" w:rsidRDefault="006D72FF" w:rsidP="00EA01E8">
            <w:pPr>
              <w:spacing w:after="160" w:line="259" w:lineRule="auto"/>
              <w:jc w:val="center"/>
              <w:rPr>
                <w:sz w:val="20"/>
                <w:szCs w:val="20"/>
                <w:lang w:val="en-GB"/>
              </w:rPr>
            </w:pPr>
            <w:r w:rsidRPr="00471AB9">
              <w:rPr>
                <w:sz w:val="20"/>
                <w:szCs w:val="20"/>
                <w:lang w:val="en-GB"/>
              </w:rPr>
              <w:t>2.52</w:t>
            </w:r>
          </w:p>
        </w:tc>
        <w:tc>
          <w:tcPr>
            <w:tcW w:w="0" w:type="auto"/>
            <w:tcBorders>
              <w:top w:val="single" w:sz="4" w:space="0" w:color="auto"/>
              <w:left w:val="nil"/>
              <w:bottom w:val="single" w:sz="4" w:space="0" w:color="auto"/>
              <w:right w:val="nil"/>
            </w:tcBorders>
          </w:tcPr>
          <w:p w14:paraId="5CEC4F86" w14:textId="6F1C5FBE" w:rsidR="006D72FF" w:rsidRPr="00471AB9" w:rsidRDefault="006D72FF"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70B3BA05" w14:textId="2E91F722" w:rsidR="006D72FF" w:rsidRPr="00471AB9" w:rsidRDefault="006D72FF" w:rsidP="00EA01E8">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39F449B4" w14:textId="343F27B8" w:rsidR="006D72FF" w:rsidRPr="00471AB9" w:rsidRDefault="006D72FF"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6BBC49D7" w14:textId="75E394D5" w:rsidR="006D72FF" w:rsidRPr="00471AB9" w:rsidRDefault="006D72FF" w:rsidP="00EA01E8">
            <w:pPr>
              <w:spacing w:after="160" w:line="259" w:lineRule="auto"/>
              <w:jc w:val="center"/>
              <w:rPr>
                <w:sz w:val="20"/>
                <w:szCs w:val="20"/>
                <w:lang w:val="en-GB"/>
              </w:rPr>
            </w:pPr>
            <w:r w:rsidRPr="00471AB9">
              <w:rPr>
                <w:sz w:val="20"/>
                <w:szCs w:val="20"/>
                <w:lang w:val="en-GB"/>
              </w:rPr>
              <w:t>0</w:t>
            </w:r>
          </w:p>
        </w:tc>
      </w:tr>
      <w:tr w:rsidR="006D72FF" w:rsidRPr="00471AB9" w14:paraId="02C9F8B0" w14:textId="77777777" w:rsidTr="00EA01E8">
        <w:tc>
          <w:tcPr>
            <w:tcW w:w="0" w:type="auto"/>
            <w:tcBorders>
              <w:top w:val="single" w:sz="4" w:space="0" w:color="auto"/>
              <w:left w:val="nil"/>
              <w:bottom w:val="single" w:sz="4" w:space="0" w:color="auto"/>
              <w:right w:val="nil"/>
            </w:tcBorders>
          </w:tcPr>
          <w:p w14:paraId="69389509" w14:textId="089356AE" w:rsidR="006D72FF" w:rsidRPr="00471AB9" w:rsidRDefault="006D72FF" w:rsidP="00EA01E8">
            <w:pPr>
              <w:spacing w:after="160" w:line="259" w:lineRule="auto"/>
              <w:rPr>
                <w:sz w:val="20"/>
                <w:szCs w:val="20"/>
                <w:lang w:val="en-GB"/>
              </w:rPr>
            </w:pPr>
            <w:r w:rsidRPr="00471AB9">
              <w:rPr>
                <w:sz w:val="20"/>
                <w:szCs w:val="20"/>
                <w:lang w:val="en-GB"/>
              </w:rPr>
              <w:t>26. Digital social connectedness (e.g., feeling a sense of belonging via social media)</w:t>
            </w:r>
          </w:p>
        </w:tc>
        <w:tc>
          <w:tcPr>
            <w:tcW w:w="0" w:type="auto"/>
            <w:tcBorders>
              <w:top w:val="single" w:sz="4" w:space="0" w:color="auto"/>
              <w:left w:val="nil"/>
              <w:bottom w:val="single" w:sz="4" w:space="0" w:color="auto"/>
              <w:right w:val="nil"/>
            </w:tcBorders>
          </w:tcPr>
          <w:p w14:paraId="3ABA5D1A" w14:textId="4770B502" w:rsidR="006D72FF" w:rsidRPr="00471AB9" w:rsidRDefault="006D72FF" w:rsidP="00EA01E8">
            <w:pPr>
              <w:spacing w:after="160" w:line="259" w:lineRule="auto"/>
              <w:jc w:val="center"/>
              <w:rPr>
                <w:sz w:val="20"/>
                <w:szCs w:val="20"/>
                <w:lang w:val="en-GB"/>
              </w:rPr>
            </w:pPr>
            <w:r w:rsidRPr="00471AB9">
              <w:rPr>
                <w:sz w:val="20"/>
                <w:szCs w:val="20"/>
                <w:lang w:val="en-GB"/>
              </w:rPr>
              <w:t>5.30</w:t>
            </w:r>
          </w:p>
        </w:tc>
        <w:tc>
          <w:tcPr>
            <w:tcW w:w="0" w:type="auto"/>
            <w:tcBorders>
              <w:top w:val="single" w:sz="4" w:space="0" w:color="auto"/>
              <w:left w:val="nil"/>
              <w:bottom w:val="single" w:sz="4" w:space="0" w:color="auto"/>
              <w:right w:val="nil"/>
            </w:tcBorders>
          </w:tcPr>
          <w:p w14:paraId="1A927854" w14:textId="1FC18A4D" w:rsidR="006D72FF" w:rsidRPr="00471AB9" w:rsidRDefault="006D72FF" w:rsidP="00EA01E8">
            <w:pPr>
              <w:spacing w:after="160" w:line="259" w:lineRule="auto"/>
              <w:jc w:val="center"/>
              <w:rPr>
                <w:sz w:val="20"/>
                <w:szCs w:val="20"/>
                <w:lang w:val="en-GB"/>
              </w:rPr>
            </w:pPr>
            <w:r w:rsidRPr="00471AB9">
              <w:rPr>
                <w:sz w:val="20"/>
                <w:szCs w:val="20"/>
                <w:lang w:val="en-GB"/>
              </w:rPr>
              <w:t>1.74</w:t>
            </w:r>
          </w:p>
        </w:tc>
        <w:tc>
          <w:tcPr>
            <w:tcW w:w="0" w:type="auto"/>
            <w:tcBorders>
              <w:top w:val="single" w:sz="4" w:space="0" w:color="auto"/>
              <w:left w:val="nil"/>
              <w:bottom w:val="single" w:sz="4" w:space="0" w:color="auto"/>
              <w:right w:val="nil"/>
            </w:tcBorders>
          </w:tcPr>
          <w:p w14:paraId="001EE5BE" w14:textId="5EE37301" w:rsidR="006D72FF" w:rsidRPr="00471AB9" w:rsidRDefault="006D72FF" w:rsidP="00EA01E8">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3C60587B" w14:textId="56BFCEB2" w:rsidR="006D72FF" w:rsidRPr="00471AB9" w:rsidRDefault="006D72FF" w:rsidP="00EA01E8">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572F31D6" w14:textId="17695AA2" w:rsidR="006D72FF" w:rsidRPr="00471AB9" w:rsidRDefault="006D72FF"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4897CE16" w14:textId="5499EDC3" w:rsidR="006D72FF" w:rsidRPr="00471AB9" w:rsidRDefault="006D72FF" w:rsidP="00EA01E8">
            <w:pPr>
              <w:spacing w:after="160" w:line="259" w:lineRule="auto"/>
              <w:jc w:val="center"/>
              <w:rPr>
                <w:sz w:val="20"/>
                <w:szCs w:val="20"/>
                <w:lang w:val="en-GB"/>
              </w:rPr>
            </w:pPr>
            <w:r w:rsidRPr="00471AB9">
              <w:rPr>
                <w:sz w:val="20"/>
                <w:szCs w:val="20"/>
                <w:lang w:val="en-GB"/>
              </w:rPr>
              <w:t>4</w:t>
            </w:r>
          </w:p>
        </w:tc>
      </w:tr>
      <w:tr w:rsidR="006D72FF" w:rsidRPr="00471AB9" w14:paraId="021AAE36" w14:textId="77777777" w:rsidTr="00EA01E8">
        <w:tc>
          <w:tcPr>
            <w:tcW w:w="0" w:type="auto"/>
            <w:tcBorders>
              <w:top w:val="single" w:sz="4" w:space="0" w:color="auto"/>
              <w:left w:val="nil"/>
              <w:bottom w:val="single" w:sz="4" w:space="0" w:color="auto"/>
              <w:right w:val="nil"/>
            </w:tcBorders>
          </w:tcPr>
          <w:p w14:paraId="21CE5919" w14:textId="4DD16715" w:rsidR="006D72FF" w:rsidRPr="00471AB9" w:rsidRDefault="006D72FF" w:rsidP="00EA01E8">
            <w:pPr>
              <w:spacing w:after="160" w:line="259" w:lineRule="auto"/>
              <w:rPr>
                <w:sz w:val="20"/>
                <w:szCs w:val="20"/>
                <w:lang w:val="en-GB"/>
              </w:rPr>
            </w:pPr>
            <w:r w:rsidRPr="00471AB9">
              <w:rPr>
                <w:sz w:val="20"/>
                <w:szCs w:val="20"/>
                <w:lang w:val="en-GB"/>
              </w:rPr>
              <w:t>27. Family religiousness or spirituality (e.g., participation in regular meetings)</w:t>
            </w:r>
          </w:p>
        </w:tc>
        <w:tc>
          <w:tcPr>
            <w:tcW w:w="0" w:type="auto"/>
            <w:tcBorders>
              <w:top w:val="single" w:sz="4" w:space="0" w:color="auto"/>
              <w:left w:val="nil"/>
              <w:bottom w:val="single" w:sz="4" w:space="0" w:color="auto"/>
              <w:right w:val="nil"/>
            </w:tcBorders>
          </w:tcPr>
          <w:p w14:paraId="043CE336" w14:textId="0322AC14" w:rsidR="006D72FF" w:rsidRPr="00471AB9" w:rsidRDefault="006D72FF" w:rsidP="00EA01E8">
            <w:pPr>
              <w:spacing w:after="160" w:line="259" w:lineRule="auto"/>
              <w:jc w:val="center"/>
              <w:rPr>
                <w:sz w:val="20"/>
                <w:szCs w:val="20"/>
                <w:lang w:val="en-GB"/>
              </w:rPr>
            </w:pPr>
            <w:r w:rsidRPr="00471AB9">
              <w:rPr>
                <w:sz w:val="20"/>
                <w:szCs w:val="20"/>
                <w:lang w:val="en-GB"/>
              </w:rPr>
              <w:t>4.60</w:t>
            </w:r>
          </w:p>
        </w:tc>
        <w:tc>
          <w:tcPr>
            <w:tcW w:w="0" w:type="auto"/>
            <w:tcBorders>
              <w:top w:val="single" w:sz="4" w:space="0" w:color="auto"/>
              <w:left w:val="nil"/>
              <w:bottom w:val="single" w:sz="4" w:space="0" w:color="auto"/>
              <w:right w:val="nil"/>
            </w:tcBorders>
          </w:tcPr>
          <w:p w14:paraId="2EE53AE7" w14:textId="05818099" w:rsidR="006D72FF" w:rsidRPr="00471AB9" w:rsidRDefault="006D72FF" w:rsidP="00EA01E8">
            <w:pPr>
              <w:spacing w:after="160" w:line="259" w:lineRule="auto"/>
              <w:jc w:val="center"/>
              <w:rPr>
                <w:sz w:val="20"/>
                <w:szCs w:val="20"/>
                <w:lang w:val="en-GB"/>
              </w:rPr>
            </w:pPr>
            <w:r w:rsidRPr="00471AB9">
              <w:rPr>
                <w:sz w:val="20"/>
                <w:szCs w:val="20"/>
                <w:lang w:val="en-GB"/>
              </w:rPr>
              <w:t>2.19</w:t>
            </w:r>
          </w:p>
        </w:tc>
        <w:tc>
          <w:tcPr>
            <w:tcW w:w="0" w:type="auto"/>
            <w:tcBorders>
              <w:top w:val="single" w:sz="4" w:space="0" w:color="auto"/>
              <w:left w:val="nil"/>
              <w:bottom w:val="single" w:sz="4" w:space="0" w:color="auto"/>
              <w:right w:val="nil"/>
            </w:tcBorders>
          </w:tcPr>
          <w:p w14:paraId="2B1170CF" w14:textId="542F2255" w:rsidR="006D72FF" w:rsidRPr="00471AB9" w:rsidRDefault="006D72FF"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57217436" w14:textId="2F44EBED" w:rsidR="006D72FF" w:rsidRPr="00471AB9" w:rsidRDefault="006D72FF" w:rsidP="00EA01E8">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3974329B" w14:textId="021B9CCC" w:rsidR="006D72FF" w:rsidRPr="00471AB9" w:rsidRDefault="006D72FF"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39C628DE" w14:textId="785AEC56" w:rsidR="006D72FF" w:rsidRPr="00471AB9" w:rsidRDefault="006D72FF" w:rsidP="00EA01E8">
            <w:pPr>
              <w:spacing w:after="160" w:line="259" w:lineRule="auto"/>
              <w:jc w:val="center"/>
              <w:rPr>
                <w:sz w:val="20"/>
                <w:szCs w:val="20"/>
                <w:lang w:val="en-GB"/>
              </w:rPr>
            </w:pPr>
            <w:r w:rsidRPr="00471AB9">
              <w:rPr>
                <w:sz w:val="20"/>
                <w:szCs w:val="20"/>
                <w:lang w:val="en-GB"/>
              </w:rPr>
              <w:t>1</w:t>
            </w:r>
          </w:p>
        </w:tc>
      </w:tr>
      <w:tr w:rsidR="00DD2101" w:rsidRPr="00471AB9" w14:paraId="40EA5B9F" w14:textId="77777777" w:rsidTr="00EA01E8">
        <w:tc>
          <w:tcPr>
            <w:tcW w:w="0" w:type="auto"/>
            <w:tcBorders>
              <w:top w:val="single" w:sz="4" w:space="0" w:color="auto"/>
              <w:left w:val="nil"/>
              <w:bottom w:val="single" w:sz="4" w:space="0" w:color="auto"/>
              <w:right w:val="nil"/>
            </w:tcBorders>
          </w:tcPr>
          <w:p w14:paraId="545B4FA2" w14:textId="79B1C6CF" w:rsidR="00DD2101" w:rsidRPr="00471AB9" w:rsidRDefault="00DD2101" w:rsidP="00EA01E8">
            <w:pPr>
              <w:spacing w:after="160" w:line="259" w:lineRule="auto"/>
              <w:rPr>
                <w:sz w:val="20"/>
                <w:szCs w:val="20"/>
                <w:lang w:val="en-GB"/>
              </w:rPr>
            </w:pPr>
            <w:r w:rsidRPr="00471AB9">
              <w:rPr>
                <w:sz w:val="20"/>
                <w:szCs w:val="20"/>
                <w:lang w:val="en-GB"/>
              </w:rPr>
              <w:t>28. Social network size</w:t>
            </w:r>
          </w:p>
        </w:tc>
        <w:tc>
          <w:tcPr>
            <w:tcW w:w="0" w:type="auto"/>
            <w:tcBorders>
              <w:top w:val="single" w:sz="4" w:space="0" w:color="auto"/>
              <w:left w:val="nil"/>
              <w:bottom w:val="single" w:sz="4" w:space="0" w:color="auto"/>
              <w:right w:val="nil"/>
            </w:tcBorders>
          </w:tcPr>
          <w:p w14:paraId="4E0ADEDB" w14:textId="0D9F7ED6" w:rsidR="00DD2101" w:rsidRPr="00471AB9" w:rsidRDefault="00DD2101" w:rsidP="00EA01E8">
            <w:pPr>
              <w:spacing w:after="160" w:line="259" w:lineRule="auto"/>
              <w:jc w:val="center"/>
              <w:rPr>
                <w:sz w:val="20"/>
                <w:szCs w:val="20"/>
                <w:lang w:val="en-GB"/>
              </w:rPr>
            </w:pPr>
            <w:r w:rsidRPr="00471AB9">
              <w:rPr>
                <w:sz w:val="20"/>
                <w:szCs w:val="20"/>
                <w:lang w:val="en-GB"/>
              </w:rPr>
              <w:t>4.32</w:t>
            </w:r>
          </w:p>
        </w:tc>
        <w:tc>
          <w:tcPr>
            <w:tcW w:w="0" w:type="auto"/>
            <w:tcBorders>
              <w:top w:val="single" w:sz="4" w:space="0" w:color="auto"/>
              <w:left w:val="nil"/>
              <w:bottom w:val="single" w:sz="4" w:space="0" w:color="auto"/>
              <w:right w:val="nil"/>
            </w:tcBorders>
          </w:tcPr>
          <w:p w14:paraId="12144BB5" w14:textId="246F9428" w:rsidR="00DD2101" w:rsidRPr="00471AB9" w:rsidRDefault="00DD2101" w:rsidP="00EA01E8">
            <w:pPr>
              <w:spacing w:after="160" w:line="259" w:lineRule="auto"/>
              <w:jc w:val="center"/>
              <w:rPr>
                <w:sz w:val="20"/>
                <w:szCs w:val="20"/>
                <w:lang w:val="en-GB"/>
              </w:rPr>
            </w:pPr>
            <w:r w:rsidRPr="00471AB9">
              <w:rPr>
                <w:sz w:val="20"/>
                <w:szCs w:val="20"/>
                <w:lang w:val="en-GB"/>
              </w:rPr>
              <w:t>1.95</w:t>
            </w:r>
          </w:p>
        </w:tc>
        <w:tc>
          <w:tcPr>
            <w:tcW w:w="0" w:type="auto"/>
            <w:tcBorders>
              <w:top w:val="single" w:sz="4" w:space="0" w:color="auto"/>
              <w:left w:val="nil"/>
              <w:bottom w:val="single" w:sz="4" w:space="0" w:color="auto"/>
              <w:right w:val="nil"/>
            </w:tcBorders>
          </w:tcPr>
          <w:p w14:paraId="2FA9118E" w14:textId="6793909B" w:rsidR="00DD2101" w:rsidRPr="00471AB9" w:rsidRDefault="00DD2101"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04135446" w14:textId="231F6E7D" w:rsidR="00DD2101" w:rsidRPr="00471AB9" w:rsidRDefault="00DD2101" w:rsidP="00EA01E8">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7494B32E" w14:textId="07DE85A2" w:rsidR="00DD2101" w:rsidRPr="00471AB9" w:rsidRDefault="00DD2101"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07AADCEE" w14:textId="7EB9519E" w:rsidR="00DD2101" w:rsidRPr="00471AB9" w:rsidRDefault="00DD2101" w:rsidP="00EA01E8">
            <w:pPr>
              <w:spacing w:after="160" w:line="259" w:lineRule="auto"/>
              <w:jc w:val="center"/>
              <w:rPr>
                <w:sz w:val="20"/>
                <w:szCs w:val="20"/>
                <w:lang w:val="en-GB"/>
              </w:rPr>
            </w:pPr>
            <w:r w:rsidRPr="00471AB9">
              <w:rPr>
                <w:sz w:val="20"/>
                <w:szCs w:val="20"/>
                <w:lang w:val="en-GB"/>
              </w:rPr>
              <w:t>0</w:t>
            </w:r>
          </w:p>
        </w:tc>
      </w:tr>
      <w:tr w:rsidR="00DD2101" w:rsidRPr="00471AB9" w14:paraId="2690CDAD" w14:textId="77777777" w:rsidTr="00EA01E8">
        <w:tc>
          <w:tcPr>
            <w:tcW w:w="0" w:type="auto"/>
            <w:tcBorders>
              <w:top w:val="single" w:sz="4" w:space="0" w:color="auto"/>
              <w:left w:val="nil"/>
              <w:bottom w:val="single" w:sz="4" w:space="0" w:color="auto"/>
              <w:right w:val="nil"/>
            </w:tcBorders>
          </w:tcPr>
          <w:p w14:paraId="48FAEB94" w14:textId="778C3AF1" w:rsidR="00DD2101" w:rsidRPr="00471AB9" w:rsidRDefault="00DD2101" w:rsidP="00EA01E8">
            <w:pPr>
              <w:spacing w:after="160" w:line="259" w:lineRule="auto"/>
              <w:rPr>
                <w:sz w:val="20"/>
                <w:szCs w:val="20"/>
                <w:lang w:val="en-GB"/>
              </w:rPr>
            </w:pPr>
            <w:r w:rsidRPr="00471AB9">
              <w:rPr>
                <w:sz w:val="20"/>
                <w:szCs w:val="20"/>
                <w:lang w:val="en-GB"/>
              </w:rPr>
              <w:t>29. Cross-cultural connections (e.g., having friends in other countries/cultures)</w:t>
            </w:r>
          </w:p>
        </w:tc>
        <w:tc>
          <w:tcPr>
            <w:tcW w:w="0" w:type="auto"/>
            <w:tcBorders>
              <w:top w:val="single" w:sz="4" w:space="0" w:color="auto"/>
              <w:left w:val="nil"/>
              <w:bottom w:val="single" w:sz="4" w:space="0" w:color="auto"/>
              <w:right w:val="nil"/>
            </w:tcBorders>
          </w:tcPr>
          <w:p w14:paraId="5D2C6E78" w14:textId="1E5A8684" w:rsidR="00DD2101" w:rsidRPr="00471AB9" w:rsidRDefault="00DD2101" w:rsidP="00EA01E8">
            <w:pPr>
              <w:spacing w:after="160" w:line="259" w:lineRule="auto"/>
              <w:jc w:val="center"/>
              <w:rPr>
                <w:sz w:val="20"/>
                <w:szCs w:val="20"/>
                <w:lang w:val="en-GB"/>
              </w:rPr>
            </w:pPr>
            <w:r w:rsidRPr="00471AB9">
              <w:rPr>
                <w:sz w:val="20"/>
                <w:szCs w:val="20"/>
                <w:lang w:val="en-GB"/>
              </w:rPr>
              <w:t>4.23</w:t>
            </w:r>
          </w:p>
        </w:tc>
        <w:tc>
          <w:tcPr>
            <w:tcW w:w="0" w:type="auto"/>
            <w:tcBorders>
              <w:top w:val="single" w:sz="4" w:space="0" w:color="auto"/>
              <w:left w:val="nil"/>
              <w:bottom w:val="single" w:sz="4" w:space="0" w:color="auto"/>
              <w:right w:val="nil"/>
            </w:tcBorders>
          </w:tcPr>
          <w:p w14:paraId="0C96EC68" w14:textId="0E802270" w:rsidR="00DD2101" w:rsidRPr="00471AB9" w:rsidRDefault="00DD2101" w:rsidP="00EA01E8">
            <w:pPr>
              <w:spacing w:after="160" w:line="259" w:lineRule="auto"/>
              <w:jc w:val="center"/>
              <w:rPr>
                <w:sz w:val="20"/>
                <w:szCs w:val="20"/>
                <w:lang w:val="en-GB"/>
              </w:rPr>
            </w:pPr>
            <w:r w:rsidRPr="00471AB9">
              <w:rPr>
                <w:sz w:val="20"/>
                <w:szCs w:val="20"/>
                <w:lang w:val="en-GB"/>
              </w:rPr>
              <w:t>2.61</w:t>
            </w:r>
          </w:p>
        </w:tc>
        <w:tc>
          <w:tcPr>
            <w:tcW w:w="0" w:type="auto"/>
            <w:tcBorders>
              <w:top w:val="single" w:sz="4" w:space="0" w:color="auto"/>
              <w:left w:val="nil"/>
              <w:bottom w:val="single" w:sz="4" w:space="0" w:color="auto"/>
              <w:right w:val="nil"/>
            </w:tcBorders>
          </w:tcPr>
          <w:p w14:paraId="14F7FA18" w14:textId="64B5E572" w:rsidR="00DD2101" w:rsidRPr="00471AB9" w:rsidRDefault="00DD2101"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084239EC" w14:textId="3130408C" w:rsidR="00DD2101" w:rsidRPr="00471AB9" w:rsidRDefault="00DD2101" w:rsidP="00EA01E8">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6FB4C5FC" w14:textId="2329178C" w:rsidR="00DD2101" w:rsidRPr="00471AB9" w:rsidRDefault="00DD2101" w:rsidP="00EA01E8">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051C37AE" w14:textId="53DE44CE" w:rsidR="00DD2101" w:rsidRPr="00471AB9" w:rsidRDefault="00904008" w:rsidP="00EA01E8">
            <w:pPr>
              <w:spacing w:after="160" w:line="259" w:lineRule="auto"/>
              <w:jc w:val="center"/>
              <w:rPr>
                <w:sz w:val="20"/>
                <w:szCs w:val="20"/>
                <w:lang w:val="en-GB"/>
              </w:rPr>
            </w:pPr>
            <w:r w:rsidRPr="00471AB9">
              <w:rPr>
                <w:sz w:val="20"/>
                <w:szCs w:val="20"/>
                <w:lang w:val="en-GB"/>
              </w:rPr>
              <w:t>0</w:t>
            </w:r>
          </w:p>
        </w:tc>
      </w:tr>
      <w:tr w:rsidR="00904008" w:rsidRPr="00471AB9" w14:paraId="2143E9E6" w14:textId="77777777" w:rsidTr="00EA01E8">
        <w:tc>
          <w:tcPr>
            <w:tcW w:w="0" w:type="auto"/>
            <w:tcBorders>
              <w:top w:val="single" w:sz="4" w:space="0" w:color="auto"/>
              <w:left w:val="nil"/>
              <w:bottom w:val="single" w:sz="4" w:space="0" w:color="auto"/>
              <w:right w:val="nil"/>
            </w:tcBorders>
          </w:tcPr>
          <w:p w14:paraId="7DD21A60" w14:textId="4E4B177A" w:rsidR="00904008" w:rsidRPr="00471AB9" w:rsidRDefault="00904008" w:rsidP="00EA01E8">
            <w:pPr>
              <w:spacing w:after="160" w:line="259" w:lineRule="auto"/>
              <w:rPr>
                <w:sz w:val="20"/>
                <w:szCs w:val="20"/>
                <w:lang w:val="en-GB"/>
              </w:rPr>
            </w:pPr>
            <w:r w:rsidRPr="00471AB9">
              <w:rPr>
                <w:sz w:val="20"/>
                <w:szCs w:val="20"/>
                <w:lang w:val="en-GB"/>
              </w:rPr>
              <w:t>30. Number of persons living in a household (e.g., family, friends)</w:t>
            </w:r>
          </w:p>
        </w:tc>
        <w:tc>
          <w:tcPr>
            <w:tcW w:w="0" w:type="auto"/>
            <w:tcBorders>
              <w:top w:val="single" w:sz="4" w:space="0" w:color="auto"/>
              <w:left w:val="nil"/>
              <w:bottom w:val="single" w:sz="4" w:space="0" w:color="auto"/>
              <w:right w:val="nil"/>
            </w:tcBorders>
          </w:tcPr>
          <w:p w14:paraId="004ACB44" w14:textId="61044B39" w:rsidR="00904008" w:rsidRPr="00471AB9" w:rsidRDefault="00904008" w:rsidP="00EA01E8">
            <w:pPr>
              <w:spacing w:after="160" w:line="259" w:lineRule="auto"/>
              <w:jc w:val="center"/>
              <w:rPr>
                <w:sz w:val="20"/>
                <w:szCs w:val="20"/>
                <w:lang w:val="en-GB"/>
              </w:rPr>
            </w:pPr>
            <w:r w:rsidRPr="00471AB9">
              <w:rPr>
                <w:sz w:val="20"/>
                <w:szCs w:val="20"/>
                <w:lang w:val="en-GB"/>
              </w:rPr>
              <w:t>3.89</w:t>
            </w:r>
          </w:p>
        </w:tc>
        <w:tc>
          <w:tcPr>
            <w:tcW w:w="0" w:type="auto"/>
            <w:tcBorders>
              <w:top w:val="single" w:sz="4" w:space="0" w:color="auto"/>
              <w:left w:val="nil"/>
              <w:bottom w:val="single" w:sz="4" w:space="0" w:color="auto"/>
              <w:right w:val="nil"/>
            </w:tcBorders>
          </w:tcPr>
          <w:p w14:paraId="5064A2E1" w14:textId="75361344" w:rsidR="00904008" w:rsidRPr="00471AB9" w:rsidRDefault="00904008" w:rsidP="00EA01E8">
            <w:pPr>
              <w:spacing w:after="160" w:line="259" w:lineRule="auto"/>
              <w:jc w:val="center"/>
              <w:rPr>
                <w:sz w:val="20"/>
                <w:szCs w:val="20"/>
                <w:lang w:val="en-GB"/>
              </w:rPr>
            </w:pPr>
            <w:r w:rsidRPr="00471AB9">
              <w:rPr>
                <w:sz w:val="20"/>
                <w:szCs w:val="20"/>
                <w:lang w:val="en-GB"/>
              </w:rPr>
              <w:t>1.74</w:t>
            </w:r>
          </w:p>
        </w:tc>
        <w:tc>
          <w:tcPr>
            <w:tcW w:w="0" w:type="auto"/>
            <w:tcBorders>
              <w:top w:val="single" w:sz="4" w:space="0" w:color="auto"/>
              <w:left w:val="nil"/>
              <w:bottom w:val="single" w:sz="4" w:space="0" w:color="auto"/>
              <w:right w:val="nil"/>
            </w:tcBorders>
          </w:tcPr>
          <w:p w14:paraId="3FC96DE7" w14:textId="368E1788" w:rsidR="00904008" w:rsidRPr="00471AB9" w:rsidRDefault="00904008" w:rsidP="00EA01E8">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2D8A08D1" w14:textId="042991C1" w:rsidR="00904008" w:rsidRPr="00471AB9" w:rsidRDefault="00904008" w:rsidP="00EA01E8">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238101DC" w14:textId="49C94851" w:rsidR="00904008" w:rsidRPr="00471AB9" w:rsidRDefault="00904008"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273116C9" w14:textId="49E835E6" w:rsidR="00904008" w:rsidRPr="00471AB9" w:rsidRDefault="00904008" w:rsidP="00EA01E8">
            <w:pPr>
              <w:spacing w:after="160" w:line="259" w:lineRule="auto"/>
              <w:jc w:val="center"/>
              <w:rPr>
                <w:sz w:val="20"/>
                <w:szCs w:val="20"/>
                <w:lang w:val="en-GB"/>
              </w:rPr>
            </w:pPr>
            <w:r w:rsidRPr="00471AB9">
              <w:rPr>
                <w:sz w:val="20"/>
                <w:szCs w:val="20"/>
                <w:lang w:val="en-GB"/>
              </w:rPr>
              <w:t>0</w:t>
            </w:r>
          </w:p>
        </w:tc>
      </w:tr>
      <w:tr w:rsidR="00904008" w:rsidRPr="00471AB9" w14:paraId="0E28CFBB" w14:textId="77777777" w:rsidTr="00EA01E8">
        <w:tc>
          <w:tcPr>
            <w:tcW w:w="0" w:type="auto"/>
            <w:tcBorders>
              <w:top w:val="single" w:sz="4" w:space="0" w:color="auto"/>
              <w:left w:val="nil"/>
              <w:bottom w:val="single" w:sz="4" w:space="0" w:color="auto"/>
              <w:right w:val="nil"/>
            </w:tcBorders>
          </w:tcPr>
          <w:p w14:paraId="31C759C3" w14:textId="63AE3F96" w:rsidR="00904008" w:rsidRPr="00471AB9" w:rsidRDefault="00904008" w:rsidP="00EA01E8">
            <w:pPr>
              <w:spacing w:after="160" w:line="259" w:lineRule="auto"/>
              <w:rPr>
                <w:sz w:val="20"/>
                <w:szCs w:val="20"/>
                <w:lang w:val="en-GB"/>
              </w:rPr>
            </w:pPr>
            <w:r w:rsidRPr="00471AB9">
              <w:rPr>
                <w:sz w:val="20"/>
                <w:szCs w:val="20"/>
                <w:lang w:val="en-GB"/>
              </w:rPr>
              <w:t>31. Number of family members</w:t>
            </w:r>
          </w:p>
        </w:tc>
        <w:tc>
          <w:tcPr>
            <w:tcW w:w="0" w:type="auto"/>
            <w:tcBorders>
              <w:top w:val="single" w:sz="4" w:space="0" w:color="auto"/>
              <w:left w:val="nil"/>
              <w:bottom w:val="single" w:sz="4" w:space="0" w:color="auto"/>
              <w:right w:val="nil"/>
            </w:tcBorders>
          </w:tcPr>
          <w:p w14:paraId="47CB5000" w14:textId="5F9AF912" w:rsidR="00904008" w:rsidRPr="00471AB9" w:rsidRDefault="00904008" w:rsidP="00EA01E8">
            <w:pPr>
              <w:spacing w:after="160" w:line="259" w:lineRule="auto"/>
              <w:jc w:val="center"/>
              <w:rPr>
                <w:sz w:val="20"/>
                <w:szCs w:val="20"/>
                <w:lang w:val="en-GB"/>
              </w:rPr>
            </w:pPr>
            <w:r w:rsidRPr="00471AB9">
              <w:rPr>
                <w:sz w:val="20"/>
                <w:szCs w:val="20"/>
                <w:lang w:val="en-GB"/>
              </w:rPr>
              <w:t>3.52</w:t>
            </w:r>
          </w:p>
        </w:tc>
        <w:tc>
          <w:tcPr>
            <w:tcW w:w="0" w:type="auto"/>
            <w:tcBorders>
              <w:top w:val="single" w:sz="4" w:space="0" w:color="auto"/>
              <w:left w:val="nil"/>
              <w:bottom w:val="single" w:sz="4" w:space="0" w:color="auto"/>
              <w:right w:val="nil"/>
            </w:tcBorders>
          </w:tcPr>
          <w:p w14:paraId="5DC8F8C0" w14:textId="0B58A613" w:rsidR="00904008" w:rsidRPr="00471AB9" w:rsidRDefault="00904008" w:rsidP="00EA01E8">
            <w:pPr>
              <w:spacing w:after="160" w:line="259" w:lineRule="auto"/>
              <w:jc w:val="center"/>
              <w:rPr>
                <w:sz w:val="20"/>
                <w:szCs w:val="20"/>
                <w:lang w:val="en-GB"/>
              </w:rPr>
            </w:pPr>
            <w:r w:rsidRPr="00471AB9">
              <w:rPr>
                <w:sz w:val="20"/>
                <w:szCs w:val="20"/>
                <w:lang w:val="en-GB"/>
              </w:rPr>
              <w:t>2.01</w:t>
            </w:r>
          </w:p>
        </w:tc>
        <w:tc>
          <w:tcPr>
            <w:tcW w:w="0" w:type="auto"/>
            <w:tcBorders>
              <w:top w:val="single" w:sz="4" w:space="0" w:color="auto"/>
              <w:left w:val="nil"/>
              <w:bottom w:val="single" w:sz="4" w:space="0" w:color="auto"/>
              <w:right w:val="nil"/>
            </w:tcBorders>
          </w:tcPr>
          <w:p w14:paraId="01FBB50C" w14:textId="62E7EB9C" w:rsidR="00904008" w:rsidRPr="00471AB9" w:rsidRDefault="00904008" w:rsidP="00EA01E8">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305D31ED" w14:textId="7646AF2A" w:rsidR="00904008" w:rsidRPr="00471AB9" w:rsidRDefault="00904008" w:rsidP="00EA01E8">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02511D28" w14:textId="10BAC2E4" w:rsidR="00904008" w:rsidRPr="00471AB9" w:rsidRDefault="00904008" w:rsidP="00EA01E8">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7CD839A8" w14:textId="6C6896AA" w:rsidR="00904008" w:rsidRPr="00471AB9" w:rsidRDefault="00904008" w:rsidP="00EA01E8">
            <w:pPr>
              <w:spacing w:after="160" w:line="259" w:lineRule="auto"/>
              <w:jc w:val="center"/>
              <w:rPr>
                <w:sz w:val="20"/>
                <w:szCs w:val="20"/>
                <w:lang w:val="en-GB"/>
              </w:rPr>
            </w:pPr>
            <w:r w:rsidRPr="00471AB9">
              <w:rPr>
                <w:sz w:val="20"/>
                <w:szCs w:val="20"/>
                <w:lang w:val="en-GB"/>
              </w:rPr>
              <w:t>0</w:t>
            </w:r>
          </w:p>
        </w:tc>
      </w:tr>
      <w:tr w:rsidR="00904008" w:rsidRPr="00471AB9" w14:paraId="6D2587F9" w14:textId="77777777" w:rsidTr="00EA01E8">
        <w:tc>
          <w:tcPr>
            <w:tcW w:w="0" w:type="auto"/>
            <w:tcBorders>
              <w:top w:val="single" w:sz="4" w:space="0" w:color="auto"/>
              <w:left w:val="nil"/>
              <w:bottom w:val="single" w:sz="4" w:space="0" w:color="auto"/>
              <w:right w:val="nil"/>
            </w:tcBorders>
          </w:tcPr>
          <w:p w14:paraId="0CBA007D" w14:textId="7785C20C" w:rsidR="00904008" w:rsidRPr="00471AB9" w:rsidRDefault="00904008" w:rsidP="00EA01E8">
            <w:pPr>
              <w:spacing w:after="160" w:line="259" w:lineRule="auto"/>
              <w:rPr>
                <w:sz w:val="20"/>
                <w:szCs w:val="20"/>
                <w:lang w:val="en-GB"/>
              </w:rPr>
            </w:pPr>
            <w:r w:rsidRPr="00471AB9">
              <w:rPr>
                <w:sz w:val="20"/>
                <w:szCs w:val="20"/>
                <w:lang w:val="en-GB"/>
              </w:rPr>
              <w:t>32. Number of colleagues at the workplace</w:t>
            </w:r>
          </w:p>
        </w:tc>
        <w:tc>
          <w:tcPr>
            <w:tcW w:w="0" w:type="auto"/>
            <w:tcBorders>
              <w:top w:val="single" w:sz="4" w:space="0" w:color="auto"/>
              <w:left w:val="nil"/>
              <w:bottom w:val="single" w:sz="4" w:space="0" w:color="auto"/>
              <w:right w:val="nil"/>
            </w:tcBorders>
          </w:tcPr>
          <w:p w14:paraId="56B17C26" w14:textId="1D7A353B" w:rsidR="00904008" w:rsidRPr="00471AB9" w:rsidRDefault="00904008" w:rsidP="00EA01E8">
            <w:pPr>
              <w:spacing w:after="160" w:line="259" w:lineRule="auto"/>
              <w:jc w:val="center"/>
              <w:rPr>
                <w:sz w:val="20"/>
                <w:szCs w:val="20"/>
                <w:lang w:val="en-GB"/>
              </w:rPr>
            </w:pPr>
            <w:r w:rsidRPr="00471AB9">
              <w:rPr>
                <w:sz w:val="20"/>
                <w:szCs w:val="20"/>
                <w:lang w:val="en-GB"/>
              </w:rPr>
              <w:t>2.63</w:t>
            </w:r>
          </w:p>
        </w:tc>
        <w:tc>
          <w:tcPr>
            <w:tcW w:w="0" w:type="auto"/>
            <w:tcBorders>
              <w:top w:val="single" w:sz="4" w:space="0" w:color="auto"/>
              <w:left w:val="nil"/>
              <w:bottom w:val="single" w:sz="4" w:space="0" w:color="auto"/>
              <w:right w:val="nil"/>
            </w:tcBorders>
          </w:tcPr>
          <w:p w14:paraId="71F4953E" w14:textId="2AD30938" w:rsidR="00904008" w:rsidRPr="00471AB9" w:rsidRDefault="00904008" w:rsidP="00EA01E8">
            <w:pPr>
              <w:spacing w:after="160" w:line="259" w:lineRule="auto"/>
              <w:jc w:val="center"/>
              <w:rPr>
                <w:sz w:val="20"/>
                <w:szCs w:val="20"/>
                <w:lang w:val="en-GB"/>
              </w:rPr>
            </w:pPr>
            <w:r w:rsidRPr="00471AB9">
              <w:rPr>
                <w:sz w:val="20"/>
                <w:szCs w:val="20"/>
                <w:lang w:val="en-GB"/>
              </w:rPr>
              <w:t>1.90</w:t>
            </w:r>
          </w:p>
        </w:tc>
        <w:tc>
          <w:tcPr>
            <w:tcW w:w="0" w:type="auto"/>
            <w:tcBorders>
              <w:top w:val="single" w:sz="4" w:space="0" w:color="auto"/>
              <w:left w:val="nil"/>
              <w:bottom w:val="single" w:sz="4" w:space="0" w:color="auto"/>
              <w:right w:val="nil"/>
            </w:tcBorders>
          </w:tcPr>
          <w:p w14:paraId="4F0E6AC0" w14:textId="7D1563B6" w:rsidR="00904008" w:rsidRPr="00471AB9" w:rsidRDefault="00904008"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77223212" w14:textId="389F2A10" w:rsidR="00904008" w:rsidRPr="00471AB9" w:rsidRDefault="00904008" w:rsidP="00EA01E8">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75E7D313" w14:textId="4D1D85D9" w:rsidR="00904008" w:rsidRPr="00471AB9" w:rsidRDefault="00904008" w:rsidP="00EA01E8">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59996787" w14:textId="0368D6FF" w:rsidR="00904008" w:rsidRPr="00471AB9" w:rsidRDefault="00904008" w:rsidP="00EA01E8">
            <w:pPr>
              <w:spacing w:after="160" w:line="259" w:lineRule="auto"/>
              <w:jc w:val="center"/>
              <w:rPr>
                <w:sz w:val="20"/>
                <w:szCs w:val="20"/>
                <w:lang w:val="en-GB"/>
              </w:rPr>
            </w:pPr>
            <w:r w:rsidRPr="00471AB9">
              <w:rPr>
                <w:sz w:val="20"/>
                <w:szCs w:val="20"/>
                <w:lang w:val="en-GB"/>
              </w:rPr>
              <w:t>0</w:t>
            </w:r>
          </w:p>
        </w:tc>
      </w:tr>
      <w:tr w:rsidR="008F2D7D" w:rsidRPr="00471AB9" w14:paraId="04B037BE" w14:textId="77777777" w:rsidTr="00EA01E8">
        <w:tc>
          <w:tcPr>
            <w:tcW w:w="0" w:type="auto"/>
            <w:tcBorders>
              <w:top w:val="single" w:sz="4" w:space="0" w:color="auto"/>
              <w:left w:val="nil"/>
              <w:bottom w:val="nil"/>
              <w:right w:val="nil"/>
            </w:tcBorders>
          </w:tcPr>
          <w:p w14:paraId="138A552C" w14:textId="77777777" w:rsidR="00791299" w:rsidRPr="00471AB9" w:rsidRDefault="00791299" w:rsidP="00EA01E8">
            <w:pPr>
              <w:spacing w:after="160" w:line="259" w:lineRule="auto"/>
              <w:rPr>
                <w:sz w:val="20"/>
                <w:szCs w:val="20"/>
                <w:lang w:val="en-GB"/>
              </w:rPr>
            </w:pPr>
          </w:p>
        </w:tc>
        <w:tc>
          <w:tcPr>
            <w:tcW w:w="0" w:type="auto"/>
            <w:tcBorders>
              <w:top w:val="single" w:sz="4" w:space="0" w:color="auto"/>
              <w:left w:val="nil"/>
              <w:bottom w:val="nil"/>
              <w:right w:val="nil"/>
            </w:tcBorders>
          </w:tcPr>
          <w:p w14:paraId="3CF22890" w14:textId="77777777" w:rsidR="00791299" w:rsidRPr="00471AB9" w:rsidRDefault="00791299" w:rsidP="00EA01E8">
            <w:pPr>
              <w:spacing w:after="160" w:line="259" w:lineRule="auto"/>
              <w:rPr>
                <w:sz w:val="20"/>
                <w:szCs w:val="20"/>
                <w:lang w:val="en-GB"/>
              </w:rPr>
            </w:pPr>
          </w:p>
        </w:tc>
        <w:tc>
          <w:tcPr>
            <w:tcW w:w="0" w:type="auto"/>
            <w:tcBorders>
              <w:top w:val="single" w:sz="4" w:space="0" w:color="auto"/>
              <w:left w:val="nil"/>
              <w:bottom w:val="nil"/>
              <w:right w:val="nil"/>
            </w:tcBorders>
          </w:tcPr>
          <w:p w14:paraId="310B0344" w14:textId="77777777" w:rsidR="00791299" w:rsidRPr="00471AB9" w:rsidRDefault="00791299" w:rsidP="00EA01E8">
            <w:pPr>
              <w:spacing w:after="160" w:line="259" w:lineRule="auto"/>
              <w:rPr>
                <w:sz w:val="20"/>
                <w:szCs w:val="20"/>
                <w:lang w:val="en-GB"/>
              </w:rPr>
            </w:pPr>
          </w:p>
        </w:tc>
        <w:tc>
          <w:tcPr>
            <w:tcW w:w="0" w:type="auto"/>
            <w:tcBorders>
              <w:top w:val="single" w:sz="4" w:space="0" w:color="auto"/>
              <w:left w:val="nil"/>
              <w:bottom w:val="nil"/>
              <w:right w:val="nil"/>
            </w:tcBorders>
          </w:tcPr>
          <w:p w14:paraId="0E891136" w14:textId="77777777" w:rsidR="00791299" w:rsidRPr="00471AB9" w:rsidRDefault="00791299" w:rsidP="00EA01E8">
            <w:pPr>
              <w:spacing w:after="160" w:line="259" w:lineRule="auto"/>
              <w:rPr>
                <w:sz w:val="20"/>
                <w:szCs w:val="20"/>
                <w:lang w:val="en-GB"/>
              </w:rPr>
            </w:pPr>
          </w:p>
        </w:tc>
        <w:tc>
          <w:tcPr>
            <w:tcW w:w="0" w:type="auto"/>
            <w:tcBorders>
              <w:top w:val="single" w:sz="4" w:space="0" w:color="auto"/>
              <w:left w:val="nil"/>
              <w:bottom w:val="nil"/>
              <w:right w:val="nil"/>
            </w:tcBorders>
          </w:tcPr>
          <w:p w14:paraId="3B65FF5D" w14:textId="77777777" w:rsidR="00791299" w:rsidRPr="00471AB9" w:rsidRDefault="00791299" w:rsidP="00EA01E8">
            <w:pPr>
              <w:spacing w:after="160" w:line="259" w:lineRule="auto"/>
              <w:rPr>
                <w:sz w:val="20"/>
                <w:szCs w:val="20"/>
                <w:lang w:val="en-GB"/>
              </w:rPr>
            </w:pPr>
          </w:p>
        </w:tc>
        <w:tc>
          <w:tcPr>
            <w:tcW w:w="0" w:type="auto"/>
            <w:tcBorders>
              <w:top w:val="single" w:sz="4" w:space="0" w:color="auto"/>
              <w:left w:val="nil"/>
              <w:bottom w:val="nil"/>
              <w:right w:val="nil"/>
            </w:tcBorders>
          </w:tcPr>
          <w:p w14:paraId="530255D8" w14:textId="77777777" w:rsidR="00791299" w:rsidRPr="00471AB9" w:rsidRDefault="00791299" w:rsidP="00EA01E8">
            <w:pPr>
              <w:spacing w:after="160" w:line="259" w:lineRule="auto"/>
              <w:rPr>
                <w:sz w:val="20"/>
                <w:szCs w:val="20"/>
                <w:lang w:val="en-GB"/>
              </w:rPr>
            </w:pPr>
          </w:p>
        </w:tc>
        <w:tc>
          <w:tcPr>
            <w:tcW w:w="0" w:type="auto"/>
            <w:tcBorders>
              <w:top w:val="single" w:sz="4" w:space="0" w:color="auto"/>
              <w:left w:val="nil"/>
              <w:bottom w:val="nil"/>
              <w:right w:val="nil"/>
            </w:tcBorders>
          </w:tcPr>
          <w:p w14:paraId="1BA42F1D" w14:textId="77777777" w:rsidR="00791299" w:rsidRPr="00471AB9" w:rsidRDefault="00791299" w:rsidP="00EA01E8">
            <w:pPr>
              <w:spacing w:after="160" w:line="259" w:lineRule="auto"/>
              <w:rPr>
                <w:sz w:val="20"/>
                <w:szCs w:val="20"/>
                <w:lang w:val="en-GB"/>
              </w:rPr>
            </w:pPr>
          </w:p>
        </w:tc>
      </w:tr>
      <w:tr w:rsidR="008F2D7D" w:rsidRPr="00471AB9" w14:paraId="4436A9E9" w14:textId="77777777" w:rsidTr="00EA01E8">
        <w:tc>
          <w:tcPr>
            <w:tcW w:w="0" w:type="auto"/>
            <w:tcBorders>
              <w:top w:val="single" w:sz="4" w:space="0" w:color="auto"/>
              <w:left w:val="nil"/>
              <w:bottom w:val="single" w:sz="4" w:space="0" w:color="auto"/>
              <w:right w:val="nil"/>
            </w:tcBorders>
          </w:tcPr>
          <w:p w14:paraId="1167AE12" w14:textId="77777777" w:rsidR="00791299" w:rsidRPr="00471AB9" w:rsidRDefault="00791299" w:rsidP="00EA01E8">
            <w:pPr>
              <w:spacing w:after="160" w:line="259" w:lineRule="auto"/>
              <w:rPr>
                <w:b/>
                <w:bCs/>
                <w:sz w:val="20"/>
                <w:szCs w:val="20"/>
                <w:lang w:val="en-GB"/>
              </w:rPr>
            </w:pPr>
            <w:r w:rsidRPr="00471AB9">
              <w:rPr>
                <w:b/>
                <w:bCs/>
                <w:sz w:val="20"/>
                <w:szCs w:val="20"/>
                <w:lang w:val="en-GB"/>
              </w:rPr>
              <w:t>Societal resilience factors</w:t>
            </w:r>
          </w:p>
        </w:tc>
        <w:tc>
          <w:tcPr>
            <w:tcW w:w="0" w:type="auto"/>
            <w:tcBorders>
              <w:top w:val="single" w:sz="4" w:space="0" w:color="auto"/>
              <w:left w:val="nil"/>
              <w:bottom w:val="single" w:sz="4" w:space="0" w:color="auto"/>
              <w:right w:val="nil"/>
            </w:tcBorders>
          </w:tcPr>
          <w:p w14:paraId="518DAE39" w14:textId="77777777" w:rsidR="00791299" w:rsidRPr="00471AB9" w:rsidRDefault="00791299" w:rsidP="00EA01E8">
            <w:pPr>
              <w:spacing w:after="160" w:line="259" w:lineRule="auto"/>
              <w:rPr>
                <w:b/>
                <w:bCs/>
                <w:sz w:val="20"/>
                <w:szCs w:val="20"/>
                <w:lang w:val="en-GB"/>
              </w:rPr>
            </w:pPr>
          </w:p>
        </w:tc>
        <w:tc>
          <w:tcPr>
            <w:tcW w:w="0" w:type="auto"/>
            <w:tcBorders>
              <w:top w:val="single" w:sz="4" w:space="0" w:color="auto"/>
              <w:left w:val="nil"/>
              <w:bottom w:val="single" w:sz="4" w:space="0" w:color="auto"/>
              <w:right w:val="nil"/>
            </w:tcBorders>
          </w:tcPr>
          <w:p w14:paraId="436197B3" w14:textId="77777777" w:rsidR="00791299" w:rsidRPr="00471AB9" w:rsidRDefault="00791299" w:rsidP="00EA01E8">
            <w:pPr>
              <w:spacing w:after="160" w:line="259" w:lineRule="auto"/>
              <w:rPr>
                <w:b/>
                <w:bCs/>
                <w:sz w:val="20"/>
                <w:szCs w:val="20"/>
                <w:lang w:val="en-GB"/>
              </w:rPr>
            </w:pPr>
          </w:p>
        </w:tc>
        <w:tc>
          <w:tcPr>
            <w:tcW w:w="0" w:type="auto"/>
            <w:tcBorders>
              <w:top w:val="single" w:sz="4" w:space="0" w:color="auto"/>
              <w:left w:val="nil"/>
              <w:bottom w:val="single" w:sz="4" w:space="0" w:color="auto"/>
              <w:right w:val="nil"/>
            </w:tcBorders>
          </w:tcPr>
          <w:p w14:paraId="12058373" w14:textId="77777777" w:rsidR="00791299" w:rsidRPr="00471AB9" w:rsidRDefault="00791299" w:rsidP="00EA01E8">
            <w:pPr>
              <w:spacing w:after="160" w:line="259" w:lineRule="auto"/>
              <w:rPr>
                <w:b/>
                <w:bCs/>
                <w:sz w:val="20"/>
                <w:szCs w:val="20"/>
                <w:lang w:val="en-GB"/>
              </w:rPr>
            </w:pPr>
          </w:p>
        </w:tc>
        <w:tc>
          <w:tcPr>
            <w:tcW w:w="0" w:type="auto"/>
            <w:tcBorders>
              <w:top w:val="single" w:sz="4" w:space="0" w:color="auto"/>
              <w:left w:val="nil"/>
              <w:bottom w:val="single" w:sz="4" w:space="0" w:color="auto"/>
              <w:right w:val="nil"/>
            </w:tcBorders>
          </w:tcPr>
          <w:p w14:paraId="789088F3" w14:textId="77777777" w:rsidR="00791299" w:rsidRPr="00471AB9" w:rsidRDefault="00791299" w:rsidP="00EA01E8">
            <w:pPr>
              <w:spacing w:after="160" w:line="259" w:lineRule="auto"/>
              <w:rPr>
                <w:b/>
                <w:bCs/>
                <w:sz w:val="20"/>
                <w:szCs w:val="20"/>
                <w:lang w:val="en-GB"/>
              </w:rPr>
            </w:pPr>
          </w:p>
        </w:tc>
        <w:tc>
          <w:tcPr>
            <w:tcW w:w="0" w:type="auto"/>
            <w:tcBorders>
              <w:top w:val="single" w:sz="4" w:space="0" w:color="auto"/>
              <w:left w:val="nil"/>
              <w:bottom w:val="single" w:sz="4" w:space="0" w:color="auto"/>
              <w:right w:val="nil"/>
            </w:tcBorders>
          </w:tcPr>
          <w:p w14:paraId="5BE2B8A1" w14:textId="77777777" w:rsidR="00791299" w:rsidRPr="00471AB9" w:rsidRDefault="00791299" w:rsidP="00EA01E8">
            <w:pPr>
              <w:spacing w:after="160" w:line="259" w:lineRule="auto"/>
              <w:rPr>
                <w:b/>
                <w:bCs/>
                <w:sz w:val="20"/>
                <w:szCs w:val="20"/>
                <w:lang w:val="en-GB"/>
              </w:rPr>
            </w:pPr>
          </w:p>
        </w:tc>
        <w:tc>
          <w:tcPr>
            <w:tcW w:w="0" w:type="auto"/>
            <w:tcBorders>
              <w:top w:val="single" w:sz="4" w:space="0" w:color="auto"/>
              <w:left w:val="nil"/>
              <w:bottom w:val="single" w:sz="4" w:space="0" w:color="auto"/>
              <w:right w:val="nil"/>
            </w:tcBorders>
          </w:tcPr>
          <w:p w14:paraId="23D1D720" w14:textId="77777777" w:rsidR="00791299" w:rsidRPr="00471AB9" w:rsidRDefault="00791299" w:rsidP="00EA01E8">
            <w:pPr>
              <w:spacing w:after="160" w:line="259" w:lineRule="auto"/>
              <w:rPr>
                <w:b/>
                <w:bCs/>
                <w:sz w:val="20"/>
                <w:szCs w:val="20"/>
                <w:lang w:val="en-GB"/>
              </w:rPr>
            </w:pPr>
          </w:p>
        </w:tc>
      </w:tr>
      <w:tr w:rsidR="008F2D7D" w:rsidRPr="00471AB9" w14:paraId="685C3EF4" w14:textId="77777777" w:rsidTr="00EA01E8">
        <w:tc>
          <w:tcPr>
            <w:tcW w:w="0" w:type="auto"/>
            <w:tcBorders>
              <w:top w:val="single" w:sz="4" w:space="0" w:color="auto"/>
              <w:left w:val="nil"/>
              <w:bottom w:val="single" w:sz="4" w:space="0" w:color="auto"/>
              <w:right w:val="nil"/>
            </w:tcBorders>
          </w:tcPr>
          <w:p w14:paraId="00212DD5" w14:textId="77777777" w:rsidR="00791299" w:rsidRPr="00471AB9" w:rsidRDefault="00791299" w:rsidP="00EA01E8">
            <w:pPr>
              <w:spacing w:after="160" w:line="259" w:lineRule="auto"/>
              <w:rPr>
                <w:sz w:val="20"/>
                <w:szCs w:val="20"/>
                <w:lang w:val="en-GB"/>
              </w:rPr>
            </w:pPr>
            <w:r w:rsidRPr="00471AB9">
              <w:rPr>
                <w:sz w:val="20"/>
                <w:szCs w:val="20"/>
                <w:lang w:val="en-GB"/>
              </w:rPr>
              <w:t>1. Financial safety and stability</w:t>
            </w:r>
          </w:p>
        </w:tc>
        <w:tc>
          <w:tcPr>
            <w:tcW w:w="0" w:type="auto"/>
            <w:tcBorders>
              <w:top w:val="single" w:sz="4" w:space="0" w:color="auto"/>
              <w:left w:val="nil"/>
              <w:bottom w:val="single" w:sz="4" w:space="0" w:color="auto"/>
              <w:right w:val="nil"/>
            </w:tcBorders>
          </w:tcPr>
          <w:p w14:paraId="13E80439" w14:textId="77777777" w:rsidR="00791299" w:rsidRPr="00471AB9" w:rsidRDefault="00791299" w:rsidP="00EA01E8">
            <w:pPr>
              <w:spacing w:after="160" w:line="259" w:lineRule="auto"/>
              <w:jc w:val="center"/>
              <w:rPr>
                <w:sz w:val="20"/>
                <w:szCs w:val="20"/>
                <w:lang w:val="en-GB"/>
              </w:rPr>
            </w:pPr>
            <w:r w:rsidRPr="00471AB9">
              <w:rPr>
                <w:sz w:val="20"/>
                <w:szCs w:val="20"/>
                <w:lang w:val="en-GB"/>
              </w:rPr>
              <w:t>8.61</w:t>
            </w:r>
          </w:p>
        </w:tc>
        <w:tc>
          <w:tcPr>
            <w:tcW w:w="0" w:type="auto"/>
            <w:tcBorders>
              <w:top w:val="single" w:sz="4" w:space="0" w:color="auto"/>
              <w:left w:val="nil"/>
              <w:bottom w:val="single" w:sz="4" w:space="0" w:color="auto"/>
              <w:right w:val="nil"/>
            </w:tcBorders>
          </w:tcPr>
          <w:p w14:paraId="46F6A8E5" w14:textId="77777777" w:rsidR="00791299" w:rsidRPr="00471AB9" w:rsidRDefault="00791299" w:rsidP="00EA01E8">
            <w:pPr>
              <w:spacing w:after="160" w:line="259" w:lineRule="auto"/>
              <w:jc w:val="center"/>
              <w:rPr>
                <w:sz w:val="20"/>
                <w:szCs w:val="20"/>
                <w:lang w:val="en-GB"/>
              </w:rPr>
            </w:pPr>
            <w:r w:rsidRPr="00471AB9">
              <w:rPr>
                <w:sz w:val="20"/>
                <w:szCs w:val="20"/>
                <w:lang w:val="en-GB"/>
              </w:rPr>
              <w:t>1.20</w:t>
            </w:r>
          </w:p>
        </w:tc>
        <w:tc>
          <w:tcPr>
            <w:tcW w:w="0" w:type="auto"/>
            <w:tcBorders>
              <w:top w:val="single" w:sz="4" w:space="0" w:color="auto"/>
              <w:left w:val="nil"/>
              <w:bottom w:val="single" w:sz="4" w:space="0" w:color="auto"/>
              <w:right w:val="nil"/>
            </w:tcBorders>
          </w:tcPr>
          <w:p w14:paraId="7FBA2525" w14:textId="77777777" w:rsidR="00791299" w:rsidRPr="00471AB9" w:rsidRDefault="00791299"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23300B8E" w14:textId="77777777" w:rsidR="00791299" w:rsidRPr="00471AB9" w:rsidRDefault="00791299"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05381E08"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54E4CB68"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8F2D7D" w:rsidRPr="00471AB9" w14:paraId="0CBCEE80" w14:textId="77777777" w:rsidTr="00EA01E8">
        <w:tc>
          <w:tcPr>
            <w:tcW w:w="0" w:type="auto"/>
            <w:tcBorders>
              <w:top w:val="single" w:sz="4" w:space="0" w:color="auto"/>
              <w:left w:val="nil"/>
              <w:bottom w:val="single" w:sz="4" w:space="0" w:color="auto"/>
              <w:right w:val="nil"/>
            </w:tcBorders>
          </w:tcPr>
          <w:p w14:paraId="35E7FF3E" w14:textId="77777777" w:rsidR="00791299" w:rsidRPr="00471AB9" w:rsidRDefault="00791299" w:rsidP="00EA01E8">
            <w:pPr>
              <w:spacing w:after="160" w:line="259" w:lineRule="auto"/>
              <w:rPr>
                <w:sz w:val="20"/>
                <w:szCs w:val="20"/>
                <w:lang w:val="en-GB"/>
              </w:rPr>
            </w:pPr>
            <w:r w:rsidRPr="00471AB9">
              <w:rPr>
                <w:sz w:val="20"/>
                <w:szCs w:val="20"/>
                <w:lang w:val="en-GB"/>
              </w:rPr>
              <w:t>2. Perceived physical safety</w:t>
            </w:r>
          </w:p>
        </w:tc>
        <w:tc>
          <w:tcPr>
            <w:tcW w:w="0" w:type="auto"/>
            <w:tcBorders>
              <w:top w:val="single" w:sz="4" w:space="0" w:color="auto"/>
              <w:left w:val="nil"/>
              <w:bottom w:val="single" w:sz="4" w:space="0" w:color="auto"/>
              <w:right w:val="nil"/>
            </w:tcBorders>
          </w:tcPr>
          <w:p w14:paraId="2037B6E1" w14:textId="77777777" w:rsidR="00791299" w:rsidRPr="00471AB9" w:rsidRDefault="00791299" w:rsidP="00EA01E8">
            <w:pPr>
              <w:spacing w:after="160" w:line="259" w:lineRule="auto"/>
              <w:jc w:val="center"/>
              <w:rPr>
                <w:sz w:val="20"/>
                <w:szCs w:val="20"/>
                <w:lang w:val="en-GB"/>
              </w:rPr>
            </w:pPr>
            <w:r w:rsidRPr="00471AB9">
              <w:rPr>
                <w:sz w:val="20"/>
                <w:szCs w:val="20"/>
                <w:lang w:val="en-GB"/>
              </w:rPr>
              <w:t>8.36</w:t>
            </w:r>
          </w:p>
        </w:tc>
        <w:tc>
          <w:tcPr>
            <w:tcW w:w="0" w:type="auto"/>
            <w:tcBorders>
              <w:top w:val="single" w:sz="4" w:space="0" w:color="auto"/>
              <w:left w:val="nil"/>
              <w:bottom w:val="single" w:sz="4" w:space="0" w:color="auto"/>
              <w:right w:val="nil"/>
            </w:tcBorders>
          </w:tcPr>
          <w:p w14:paraId="146FA8E9" w14:textId="77777777" w:rsidR="00791299" w:rsidRPr="00471AB9" w:rsidRDefault="00791299" w:rsidP="00EA01E8">
            <w:pPr>
              <w:spacing w:after="160" w:line="259" w:lineRule="auto"/>
              <w:jc w:val="center"/>
              <w:rPr>
                <w:sz w:val="20"/>
                <w:szCs w:val="20"/>
                <w:lang w:val="en-GB"/>
              </w:rPr>
            </w:pPr>
            <w:r w:rsidRPr="00471AB9">
              <w:rPr>
                <w:sz w:val="20"/>
                <w:szCs w:val="20"/>
                <w:lang w:val="en-GB"/>
              </w:rPr>
              <w:t>1.47</w:t>
            </w:r>
          </w:p>
        </w:tc>
        <w:tc>
          <w:tcPr>
            <w:tcW w:w="0" w:type="auto"/>
            <w:tcBorders>
              <w:top w:val="single" w:sz="4" w:space="0" w:color="auto"/>
              <w:left w:val="nil"/>
              <w:bottom w:val="single" w:sz="4" w:space="0" w:color="auto"/>
              <w:right w:val="nil"/>
            </w:tcBorders>
          </w:tcPr>
          <w:p w14:paraId="1AAFBDF3" w14:textId="77777777" w:rsidR="00791299" w:rsidRPr="00471AB9" w:rsidRDefault="00791299"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6316DBCE" w14:textId="77777777" w:rsidR="00791299" w:rsidRPr="00471AB9" w:rsidRDefault="00791299" w:rsidP="00EA01E8">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7EFB6771"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0DBC52B0"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8F2D7D" w:rsidRPr="00471AB9" w14:paraId="4E3A1DFE" w14:textId="77777777" w:rsidTr="00EA01E8">
        <w:tc>
          <w:tcPr>
            <w:tcW w:w="0" w:type="auto"/>
            <w:tcBorders>
              <w:top w:val="single" w:sz="4" w:space="0" w:color="auto"/>
              <w:left w:val="nil"/>
              <w:bottom w:val="single" w:sz="4" w:space="0" w:color="auto"/>
              <w:right w:val="nil"/>
            </w:tcBorders>
          </w:tcPr>
          <w:p w14:paraId="47165FB1" w14:textId="77777777" w:rsidR="00791299" w:rsidRPr="00471AB9" w:rsidRDefault="00791299" w:rsidP="00EA01E8">
            <w:pPr>
              <w:spacing w:after="160" w:line="259" w:lineRule="auto"/>
              <w:rPr>
                <w:sz w:val="20"/>
                <w:szCs w:val="20"/>
                <w:lang w:val="en-GB"/>
              </w:rPr>
            </w:pPr>
            <w:r w:rsidRPr="00471AB9">
              <w:rPr>
                <w:sz w:val="20"/>
                <w:szCs w:val="20"/>
                <w:lang w:val="en-GB"/>
              </w:rPr>
              <w:t>3. Legal security/certainty</w:t>
            </w:r>
          </w:p>
        </w:tc>
        <w:tc>
          <w:tcPr>
            <w:tcW w:w="0" w:type="auto"/>
            <w:tcBorders>
              <w:top w:val="single" w:sz="4" w:space="0" w:color="auto"/>
              <w:left w:val="nil"/>
              <w:bottom w:val="single" w:sz="4" w:space="0" w:color="auto"/>
              <w:right w:val="nil"/>
            </w:tcBorders>
          </w:tcPr>
          <w:p w14:paraId="4061F62C" w14:textId="77777777" w:rsidR="00791299" w:rsidRPr="00471AB9" w:rsidRDefault="00791299" w:rsidP="00EA01E8">
            <w:pPr>
              <w:spacing w:after="160" w:line="259" w:lineRule="auto"/>
              <w:jc w:val="center"/>
              <w:rPr>
                <w:sz w:val="20"/>
                <w:szCs w:val="20"/>
                <w:lang w:val="en-GB"/>
              </w:rPr>
            </w:pPr>
            <w:r w:rsidRPr="00471AB9">
              <w:rPr>
                <w:sz w:val="20"/>
                <w:szCs w:val="20"/>
                <w:lang w:val="en-GB"/>
              </w:rPr>
              <w:t>8.19</w:t>
            </w:r>
          </w:p>
        </w:tc>
        <w:tc>
          <w:tcPr>
            <w:tcW w:w="0" w:type="auto"/>
            <w:tcBorders>
              <w:top w:val="single" w:sz="4" w:space="0" w:color="auto"/>
              <w:left w:val="nil"/>
              <w:bottom w:val="single" w:sz="4" w:space="0" w:color="auto"/>
              <w:right w:val="nil"/>
            </w:tcBorders>
          </w:tcPr>
          <w:p w14:paraId="092DCCE8" w14:textId="77777777" w:rsidR="00791299" w:rsidRPr="00471AB9" w:rsidRDefault="00791299" w:rsidP="00EA01E8">
            <w:pPr>
              <w:spacing w:after="160" w:line="259" w:lineRule="auto"/>
              <w:jc w:val="center"/>
              <w:rPr>
                <w:sz w:val="20"/>
                <w:szCs w:val="20"/>
                <w:lang w:val="en-GB"/>
              </w:rPr>
            </w:pPr>
            <w:r w:rsidRPr="00471AB9">
              <w:rPr>
                <w:sz w:val="20"/>
                <w:szCs w:val="20"/>
                <w:lang w:val="en-GB"/>
              </w:rPr>
              <w:t>1.43</w:t>
            </w:r>
          </w:p>
        </w:tc>
        <w:tc>
          <w:tcPr>
            <w:tcW w:w="0" w:type="auto"/>
            <w:tcBorders>
              <w:top w:val="single" w:sz="4" w:space="0" w:color="auto"/>
              <w:left w:val="nil"/>
              <w:bottom w:val="single" w:sz="4" w:space="0" w:color="auto"/>
              <w:right w:val="nil"/>
            </w:tcBorders>
          </w:tcPr>
          <w:p w14:paraId="3D1A885E" w14:textId="77777777" w:rsidR="00791299" w:rsidRPr="00471AB9" w:rsidRDefault="00791299" w:rsidP="00EA01E8">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3DEE5ECE" w14:textId="77777777" w:rsidR="00791299" w:rsidRPr="00471AB9" w:rsidRDefault="00791299" w:rsidP="00EA01E8">
            <w:pPr>
              <w:spacing w:after="160" w:line="259" w:lineRule="auto"/>
              <w:jc w:val="center"/>
              <w:rPr>
                <w:sz w:val="20"/>
                <w:szCs w:val="20"/>
                <w:lang w:val="en-GB"/>
              </w:rPr>
            </w:pPr>
            <w:r w:rsidRPr="00471AB9">
              <w:rPr>
                <w:sz w:val="20"/>
                <w:szCs w:val="20"/>
                <w:lang w:val="en-GB"/>
              </w:rPr>
              <w:t>4</w:t>
            </w:r>
          </w:p>
        </w:tc>
        <w:tc>
          <w:tcPr>
            <w:tcW w:w="0" w:type="auto"/>
            <w:tcBorders>
              <w:top w:val="single" w:sz="4" w:space="0" w:color="auto"/>
              <w:left w:val="nil"/>
              <w:bottom w:val="single" w:sz="4" w:space="0" w:color="auto"/>
              <w:right w:val="nil"/>
            </w:tcBorders>
          </w:tcPr>
          <w:p w14:paraId="7CB7EACF" w14:textId="77777777"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36B80F92" w14:textId="77777777"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D347E6" w:rsidRPr="00471AB9" w14:paraId="49A14C42" w14:textId="77777777" w:rsidTr="00EA01E8">
        <w:tc>
          <w:tcPr>
            <w:tcW w:w="0" w:type="auto"/>
            <w:tcBorders>
              <w:top w:val="single" w:sz="4" w:space="0" w:color="auto"/>
              <w:left w:val="nil"/>
              <w:bottom w:val="single" w:sz="4" w:space="0" w:color="auto"/>
              <w:right w:val="nil"/>
            </w:tcBorders>
          </w:tcPr>
          <w:p w14:paraId="66333C36" w14:textId="06742D07" w:rsidR="00D347E6" w:rsidRPr="00471AB9" w:rsidRDefault="00D347E6" w:rsidP="00D347E6">
            <w:pPr>
              <w:spacing w:after="160" w:line="259" w:lineRule="auto"/>
              <w:rPr>
                <w:sz w:val="20"/>
                <w:szCs w:val="20"/>
                <w:lang w:val="en-GB"/>
              </w:rPr>
            </w:pPr>
            <w:r w:rsidRPr="00471AB9">
              <w:rPr>
                <w:sz w:val="20"/>
                <w:szCs w:val="20"/>
                <w:lang w:val="en-GB"/>
              </w:rPr>
              <w:t>4. Job security</w:t>
            </w:r>
          </w:p>
        </w:tc>
        <w:tc>
          <w:tcPr>
            <w:tcW w:w="0" w:type="auto"/>
            <w:tcBorders>
              <w:top w:val="single" w:sz="4" w:space="0" w:color="auto"/>
              <w:left w:val="nil"/>
              <w:bottom w:val="single" w:sz="4" w:space="0" w:color="auto"/>
              <w:right w:val="nil"/>
            </w:tcBorders>
          </w:tcPr>
          <w:p w14:paraId="5699D67B" w14:textId="41CD09FC" w:rsidR="00D347E6" w:rsidRPr="00471AB9" w:rsidRDefault="00D347E6" w:rsidP="00D347E6">
            <w:pPr>
              <w:spacing w:after="160" w:line="259" w:lineRule="auto"/>
              <w:jc w:val="center"/>
              <w:rPr>
                <w:sz w:val="20"/>
                <w:szCs w:val="20"/>
                <w:lang w:val="en-GB"/>
              </w:rPr>
            </w:pPr>
            <w:r w:rsidRPr="00471AB9">
              <w:rPr>
                <w:sz w:val="20"/>
                <w:szCs w:val="20"/>
                <w:lang w:val="en-GB"/>
              </w:rPr>
              <w:t>8.04</w:t>
            </w:r>
          </w:p>
        </w:tc>
        <w:tc>
          <w:tcPr>
            <w:tcW w:w="0" w:type="auto"/>
            <w:tcBorders>
              <w:top w:val="single" w:sz="4" w:space="0" w:color="auto"/>
              <w:left w:val="nil"/>
              <w:bottom w:val="single" w:sz="4" w:space="0" w:color="auto"/>
              <w:right w:val="nil"/>
            </w:tcBorders>
          </w:tcPr>
          <w:p w14:paraId="66C617FB" w14:textId="7204E77A" w:rsidR="00D347E6" w:rsidRPr="00471AB9" w:rsidRDefault="00D347E6" w:rsidP="00D347E6">
            <w:pPr>
              <w:spacing w:after="160" w:line="259" w:lineRule="auto"/>
              <w:jc w:val="center"/>
              <w:rPr>
                <w:sz w:val="20"/>
                <w:szCs w:val="20"/>
                <w:lang w:val="en-GB"/>
              </w:rPr>
            </w:pPr>
            <w:r w:rsidRPr="00471AB9">
              <w:rPr>
                <w:sz w:val="20"/>
                <w:szCs w:val="20"/>
                <w:lang w:val="en-GB"/>
              </w:rPr>
              <w:t>1.32</w:t>
            </w:r>
          </w:p>
        </w:tc>
        <w:tc>
          <w:tcPr>
            <w:tcW w:w="0" w:type="auto"/>
            <w:tcBorders>
              <w:top w:val="single" w:sz="4" w:space="0" w:color="auto"/>
              <w:left w:val="nil"/>
              <w:bottom w:val="single" w:sz="4" w:space="0" w:color="auto"/>
              <w:right w:val="nil"/>
            </w:tcBorders>
          </w:tcPr>
          <w:p w14:paraId="5892D638" w14:textId="413138D8" w:rsidR="00D347E6" w:rsidRPr="00471AB9" w:rsidRDefault="00D347E6" w:rsidP="00D347E6">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1430FA9D" w14:textId="185E8452" w:rsidR="00D347E6" w:rsidRPr="00471AB9" w:rsidRDefault="00D347E6" w:rsidP="00D347E6">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360B0B76" w14:textId="7D070D0F" w:rsidR="00D347E6" w:rsidRPr="00471AB9" w:rsidRDefault="00D347E6" w:rsidP="00D347E6">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60C39112" w14:textId="128CFF66" w:rsidR="00D347E6" w:rsidRPr="00471AB9" w:rsidRDefault="00D347E6" w:rsidP="00D347E6">
            <w:pPr>
              <w:spacing w:after="160" w:line="259" w:lineRule="auto"/>
              <w:jc w:val="center"/>
              <w:rPr>
                <w:sz w:val="20"/>
                <w:szCs w:val="20"/>
                <w:lang w:val="en-GB"/>
              </w:rPr>
            </w:pPr>
            <w:r w:rsidRPr="00471AB9">
              <w:rPr>
                <w:sz w:val="20"/>
                <w:szCs w:val="20"/>
                <w:lang w:val="en-GB"/>
              </w:rPr>
              <w:t>0</w:t>
            </w:r>
          </w:p>
        </w:tc>
      </w:tr>
      <w:tr w:rsidR="00791299" w:rsidRPr="00471AB9" w14:paraId="5B0FA4B8" w14:textId="77777777" w:rsidTr="00EA01E8">
        <w:tc>
          <w:tcPr>
            <w:tcW w:w="0" w:type="auto"/>
            <w:tcBorders>
              <w:top w:val="single" w:sz="4" w:space="0" w:color="auto"/>
              <w:left w:val="nil"/>
              <w:bottom w:val="single" w:sz="4" w:space="0" w:color="auto"/>
              <w:right w:val="nil"/>
            </w:tcBorders>
          </w:tcPr>
          <w:p w14:paraId="413EB487" w14:textId="1147842F" w:rsidR="00791299" w:rsidRPr="00471AB9" w:rsidRDefault="00D347E6" w:rsidP="00EA01E8">
            <w:pPr>
              <w:spacing w:after="160" w:line="259" w:lineRule="auto"/>
              <w:rPr>
                <w:sz w:val="20"/>
                <w:szCs w:val="20"/>
                <w:lang w:val="en-GB"/>
              </w:rPr>
            </w:pPr>
            <w:r w:rsidRPr="00471AB9">
              <w:rPr>
                <w:sz w:val="20"/>
                <w:szCs w:val="20"/>
                <w:lang w:val="en-GB"/>
              </w:rPr>
              <w:t>5</w:t>
            </w:r>
            <w:r w:rsidR="00791299" w:rsidRPr="00471AB9">
              <w:rPr>
                <w:sz w:val="20"/>
                <w:szCs w:val="20"/>
                <w:lang w:val="en-GB"/>
              </w:rPr>
              <w:t>. Legal protection of minorities</w:t>
            </w:r>
          </w:p>
        </w:tc>
        <w:tc>
          <w:tcPr>
            <w:tcW w:w="0" w:type="auto"/>
            <w:tcBorders>
              <w:top w:val="single" w:sz="4" w:space="0" w:color="auto"/>
              <w:left w:val="nil"/>
              <w:bottom w:val="single" w:sz="4" w:space="0" w:color="auto"/>
              <w:right w:val="nil"/>
            </w:tcBorders>
          </w:tcPr>
          <w:p w14:paraId="1DA066C0" w14:textId="620067B6" w:rsidR="00791299" w:rsidRPr="00471AB9" w:rsidRDefault="00791299" w:rsidP="00EA01E8">
            <w:pPr>
              <w:spacing w:after="160" w:line="259" w:lineRule="auto"/>
              <w:jc w:val="center"/>
              <w:rPr>
                <w:sz w:val="20"/>
                <w:szCs w:val="20"/>
                <w:lang w:val="en-GB"/>
              </w:rPr>
            </w:pPr>
            <w:r w:rsidRPr="00471AB9">
              <w:rPr>
                <w:sz w:val="20"/>
                <w:szCs w:val="20"/>
                <w:lang w:val="en-GB"/>
              </w:rPr>
              <w:t>7.96</w:t>
            </w:r>
          </w:p>
        </w:tc>
        <w:tc>
          <w:tcPr>
            <w:tcW w:w="0" w:type="auto"/>
            <w:tcBorders>
              <w:top w:val="single" w:sz="4" w:space="0" w:color="auto"/>
              <w:left w:val="nil"/>
              <w:bottom w:val="single" w:sz="4" w:space="0" w:color="auto"/>
              <w:right w:val="nil"/>
            </w:tcBorders>
          </w:tcPr>
          <w:p w14:paraId="2D92A712" w14:textId="71CEE766" w:rsidR="00791299" w:rsidRPr="00471AB9" w:rsidRDefault="00791299" w:rsidP="00EA01E8">
            <w:pPr>
              <w:spacing w:after="160" w:line="259" w:lineRule="auto"/>
              <w:jc w:val="center"/>
              <w:rPr>
                <w:sz w:val="20"/>
                <w:szCs w:val="20"/>
                <w:lang w:val="en-GB"/>
              </w:rPr>
            </w:pPr>
            <w:r w:rsidRPr="00471AB9">
              <w:rPr>
                <w:sz w:val="20"/>
                <w:szCs w:val="20"/>
                <w:lang w:val="en-GB"/>
              </w:rPr>
              <w:t>1.48</w:t>
            </w:r>
          </w:p>
        </w:tc>
        <w:tc>
          <w:tcPr>
            <w:tcW w:w="0" w:type="auto"/>
            <w:tcBorders>
              <w:top w:val="single" w:sz="4" w:space="0" w:color="auto"/>
              <w:left w:val="nil"/>
              <w:bottom w:val="single" w:sz="4" w:space="0" w:color="auto"/>
              <w:right w:val="nil"/>
            </w:tcBorders>
          </w:tcPr>
          <w:p w14:paraId="6E2036C7" w14:textId="299017A3" w:rsidR="00791299" w:rsidRPr="00471AB9" w:rsidRDefault="00791299" w:rsidP="00EA01E8">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64E256F1" w14:textId="17E78B21" w:rsidR="00791299" w:rsidRPr="00471AB9" w:rsidRDefault="00791299" w:rsidP="00EA01E8">
            <w:pPr>
              <w:spacing w:after="160" w:line="259" w:lineRule="auto"/>
              <w:jc w:val="center"/>
              <w:rPr>
                <w:sz w:val="20"/>
                <w:szCs w:val="20"/>
                <w:lang w:val="en-GB"/>
              </w:rPr>
            </w:pPr>
            <w:r w:rsidRPr="00471AB9">
              <w:rPr>
                <w:sz w:val="20"/>
                <w:szCs w:val="20"/>
                <w:lang w:val="en-GB"/>
              </w:rPr>
              <w:t>4</w:t>
            </w:r>
          </w:p>
        </w:tc>
        <w:tc>
          <w:tcPr>
            <w:tcW w:w="0" w:type="auto"/>
            <w:tcBorders>
              <w:top w:val="single" w:sz="4" w:space="0" w:color="auto"/>
              <w:left w:val="nil"/>
              <w:bottom w:val="single" w:sz="4" w:space="0" w:color="auto"/>
              <w:right w:val="nil"/>
            </w:tcBorders>
          </w:tcPr>
          <w:p w14:paraId="5A2E560F" w14:textId="7B9E8D52" w:rsidR="00791299" w:rsidRPr="00471AB9" w:rsidRDefault="00791299" w:rsidP="00EA01E8">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3EA8569D" w14:textId="0CA077D5" w:rsidR="00791299" w:rsidRPr="00471AB9" w:rsidRDefault="00791299" w:rsidP="00EA01E8">
            <w:pPr>
              <w:spacing w:after="160" w:line="259" w:lineRule="auto"/>
              <w:jc w:val="center"/>
              <w:rPr>
                <w:sz w:val="20"/>
                <w:szCs w:val="20"/>
                <w:lang w:val="en-GB"/>
              </w:rPr>
            </w:pPr>
            <w:r w:rsidRPr="00471AB9">
              <w:rPr>
                <w:sz w:val="20"/>
                <w:szCs w:val="20"/>
                <w:lang w:val="en-GB"/>
              </w:rPr>
              <w:t>0</w:t>
            </w:r>
          </w:p>
        </w:tc>
      </w:tr>
      <w:tr w:rsidR="00791299" w:rsidRPr="00471AB9" w14:paraId="2A17569B" w14:textId="77777777" w:rsidTr="00EA01E8">
        <w:tc>
          <w:tcPr>
            <w:tcW w:w="0" w:type="auto"/>
            <w:tcBorders>
              <w:top w:val="single" w:sz="4" w:space="0" w:color="auto"/>
              <w:left w:val="nil"/>
              <w:bottom w:val="single" w:sz="4" w:space="0" w:color="auto"/>
              <w:right w:val="nil"/>
            </w:tcBorders>
          </w:tcPr>
          <w:p w14:paraId="0369D690" w14:textId="5CC9E11D" w:rsidR="00791299" w:rsidRPr="00471AB9" w:rsidRDefault="00791299" w:rsidP="00791299">
            <w:pPr>
              <w:spacing w:after="160" w:line="259" w:lineRule="auto"/>
              <w:rPr>
                <w:sz w:val="20"/>
                <w:szCs w:val="20"/>
                <w:lang w:val="en-GB"/>
              </w:rPr>
            </w:pPr>
            <w:r w:rsidRPr="00471AB9">
              <w:rPr>
                <w:sz w:val="20"/>
                <w:szCs w:val="20"/>
                <w:lang w:val="en-GB"/>
              </w:rPr>
              <w:t>6. Quality of workplaces and working conditions</w:t>
            </w:r>
          </w:p>
        </w:tc>
        <w:tc>
          <w:tcPr>
            <w:tcW w:w="0" w:type="auto"/>
            <w:tcBorders>
              <w:top w:val="single" w:sz="4" w:space="0" w:color="auto"/>
              <w:left w:val="nil"/>
              <w:bottom w:val="single" w:sz="4" w:space="0" w:color="auto"/>
              <w:right w:val="nil"/>
            </w:tcBorders>
          </w:tcPr>
          <w:p w14:paraId="0E58F515" w14:textId="6245BF34" w:rsidR="00791299" w:rsidRPr="00471AB9" w:rsidRDefault="00791299" w:rsidP="00791299">
            <w:pPr>
              <w:spacing w:after="160" w:line="259" w:lineRule="auto"/>
              <w:jc w:val="center"/>
              <w:rPr>
                <w:sz w:val="20"/>
                <w:szCs w:val="20"/>
                <w:lang w:val="en-GB"/>
              </w:rPr>
            </w:pPr>
            <w:r w:rsidRPr="00471AB9">
              <w:rPr>
                <w:sz w:val="20"/>
                <w:szCs w:val="20"/>
                <w:lang w:val="en-GB"/>
              </w:rPr>
              <w:t>7.79</w:t>
            </w:r>
          </w:p>
        </w:tc>
        <w:tc>
          <w:tcPr>
            <w:tcW w:w="0" w:type="auto"/>
            <w:tcBorders>
              <w:top w:val="single" w:sz="4" w:space="0" w:color="auto"/>
              <w:left w:val="nil"/>
              <w:bottom w:val="single" w:sz="4" w:space="0" w:color="auto"/>
              <w:right w:val="nil"/>
            </w:tcBorders>
          </w:tcPr>
          <w:p w14:paraId="05BEE4E6" w14:textId="7213A6E0" w:rsidR="00791299" w:rsidRPr="00471AB9" w:rsidRDefault="00791299" w:rsidP="00791299">
            <w:pPr>
              <w:spacing w:after="160" w:line="259" w:lineRule="auto"/>
              <w:jc w:val="center"/>
              <w:rPr>
                <w:sz w:val="20"/>
                <w:szCs w:val="20"/>
                <w:lang w:val="en-GB"/>
              </w:rPr>
            </w:pPr>
            <w:r w:rsidRPr="00471AB9">
              <w:rPr>
                <w:sz w:val="20"/>
                <w:szCs w:val="20"/>
                <w:lang w:val="en-GB"/>
              </w:rPr>
              <w:t>1.50</w:t>
            </w:r>
          </w:p>
        </w:tc>
        <w:tc>
          <w:tcPr>
            <w:tcW w:w="0" w:type="auto"/>
            <w:tcBorders>
              <w:top w:val="single" w:sz="4" w:space="0" w:color="auto"/>
              <w:left w:val="nil"/>
              <w:bottom w:val="single" w:sz="4" w:space="0" w:color="auto"/>
              <w:right w:val="nil"/>
            </w:tcBorders>
          </w:tcPr>
          <w:p w14:paraId="075FFCDC" w14:textId="76F5C2CD" w:rsidR="00791299" w:rsidRPr="00471AB9" w:rsidRDefault="00791299" w:rsidP="00791299">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08744B55" w14:textId="72733563" w:rsidR="00791299" w:rsidRPr="00471AB9" w:rsidRDefault="00791299" w:rsidP="00791299">
            <w:pPr>
              <w:spacing w:after="160" w:line="259" w:lineRule="auto"/>
              <w:jc w:val="center"/>
              <w:rPr>
                <w:sz w:val="20"/>
                <w:szCs w:val="20"/>
                <w:lang w:val="en-GB"/>
              </w:rPr>
            </w:pPr>
            <w:r w:rsidRPr="00471AB9">
              <w:rPr>
                <w:sz w:val="20"/>
                <w:szCs w:val="20"/>
                <w:lang w:val="en-GB"/>
              </w:rPr>
              <w:t>5</w:t>
            </w:r>
          </w:p>
        </w:tc>
        <w:tc>
          <w:tcPr>
            <w:tcW w:w="0" w:type="auto"/>
            <w:tcBorders>
              <w:top w:val="single" w:sz="4" w:space="0" w:color="auto"/>
              <w:left w:val="nil"/>
              <w:bottom w:val="single" w:sz="4" w:space="0" w:color="auto"/>
              <w:right w:val="nil"/>
            </w:tcBorders>
          </w:tcPr>
          <w:p w14:paraId="707AB353" w14:textId="0A4D6C99" w:rsidR="00791299" w:rsidRPr="00471AB9" w:rsidRDefault="00791299"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2E3E60E1" w14:textId="574BDC88" w:rsidR="00791299" w:rsidRPr="00471AB9" w:rsidRDefault="00791299" w:rsidP="00791299">
            <w:pPr>
              <w:spacing w:after="160" w:line="259" w:lineRule="auto"/>
              <w:jc w:val="center"/>
              <w:rPr>
                <w:sz w:val="20"/>
                <w:szCs w:val="20"/>
                <w:lang w:val="en-GB"/>
              </w:rPr>
            </w:pPr>
            <w:r w:rsidRPr="00471AB9">
              <w:rPr>
                <w:sz w:val="20"/>
                <w:szCs w:val="20"/>
                <w:lang w:val="en-GB"/>
              </w:rPr>
              <w:t>0</w:t>
            </w:r>
          </w:p>
        </w:tc>
      </w:tr>
      <w:tr w:rsidR="009277BE" w:rsidRPr="00471AB9" w14:paraId="1EAFA6DB" w14:textId="77777777" w:rsidTr="00EA01E8">
        <w:tc>
          <w:tcPr>
            <w:tcW w:w="0" w:type="auto"/>
            <w:tcBorders>
              <w:top w:val="single" w:sz="4" w:space="0" w:color="auto"/>
              <w:left w:val="nil"/>
              <w:bottom w:val="single" w:sz="4" w:space="0" w:color="auto"/>
              <w:right w:val="nil"/>
            </w:tcBorders>
          </w:tcPr>
          <w:p w14:paraId="14F261FA" w14:textId="301BEBD3" w:rsidR="009277BE" w:rsidRPr="00471AB9" w:rsidRDefault="009277BE" w:rsidP="00791299">
            <w:pPr>
              <w:spacing w:after="160" w:line="259" w:lineRule="auto"/>
              <w:rPr>
                <w:sz w:val="20"/>
                <w:szCs w:val="20"/>
                <w:lang w:val="en-GB"/>
              </w:rPr>
            </w:pPr>
            <w:r w:rsidRPr="00471AB9">
              <w:rPr>
                <w:sz w:val="20"/>
                <w:szCs w:val="20"/>
                <w:lang w:val="en-GB"/>
              </w:rPr>
              <w:t>7. Effective communication about crises</w:t>
            </w:r>
          </w:p>
        </w:tc>
        <w:tc>
          <w:tcPr>
            <w:tcW w:w="0" w:type="auto"/>
            <w:tcBorders>
              <w:top w:val="single" w:sz="4" w:space="0" w:color="auto"/>
              <w:left w:val="nil"/>
              <w:bottom w:val="single" w:sz="4" w:space="0" w:color="auto"/>
              <w:right w:val="nil"/>
            </w:tcBorders>
          </w:tcPr>
          <w:p w14:paraId="31A56B45" w14:textId="7509D4E9" w:rsidR="009277BE" w:rsidRPr="00471AB9" w:rsidRDefault="009277BE" w:rsidP="00791299">
            <w:pPr>
              <w:spacing w:after="160" w:line="259" w:lineRule="auto"/>
              <w:jc w:val="center"/>
              <w:rPr>
                <w:sz w:val="20"/>
                <w:szCs w:val="20"/>
                <w:lang w:val="en-GB"/>
              </w:rPr>
            </w:pPr>
            <w:r w:rsidRPr="00471AB9">
              <w:rPr>
                <w:sz w:val="20"/>
                <w:szCs w:val="20"/>
                <w:lang w:val="en-GB"/>
              </w:rPr>
              <w:t>7.54</w:t>
            </w:r>
          </w:p>
        </w:tc>
        <w:tc>
          <w:tcPr>
            <w:tcW w:w="0" w:type="auto"/>
            <w:tcBorders>
              <w:top w:val="single" w:sz="4" w:space="0" w:color="auto"/>
              <w:left w:val="nil"/>
              <w:bottom w:val="single" w:sz="4" w:space="0" w:color="auto"/>
              <w:right w:val="nil"/>
            </w:tcBorders>
          </w:tcPr>
          <w:p w14:paraId="3210F96E" w14:textId="41584C60" w:rsidR="009277BE" w:rsidRPr="00471AB9" w:rsidRDefault="009277BE" w:rsidP="00791299">
            <w:pPr>
              <w:spacing w:after="160" w:line="259" w:lineRule="auto"/>
              <w:jc w:val="center"/>
              <w:rPr>
                <w:sz w:val="20"/>
                <w:szCs w:val="20"/>
                <w:lang w:val="en-GB"/>
              </w:rPr>
            </w:pPr>
            <w:r w:rsidRPr="00471AB9">
              <w:rPr>
                <w:sz w:val="20"/>
                <w:szCs w:val="20"/>
                <w:lang w:val="en-GB"/>
              </w:rPr>
              <w:t>1.48</w:t>
            </w:r>
          </w:p>
        </w:tc>
        <w:tc>
          <w:tcPr>
            <w:tcW w:w="0" w:type="auto"/>
            <w:tcBorders>
              <w:top w:val="single" w:sz="4" w:space="0" w:color="auto"/>
              <w:left w:val="nil"/>
              <w:bottom w:val="single" w:sz="4" w:space="0" w:color="auto"/>
              <w:right w:val="nil"/>
            </w:tcBorders>
          </w:tcPr>
          <w:p w14:paraId="503DAFC0" w14:textId="7376D065" w:rsidR="009277BE" w:rsidRPr="00471AB9" w:rsidRDefault="009277BE" w:rsidP="00791299">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698C3AD4" w14:textId="3025A482" w:rsidR="009277BE" w:rsidRPr="00471AB9" w:rsidRDefault="009277BE" w:rsidP="00791299">
            <w:pPr>
              <w:spacing w:after="160" w:line="259" w:lineRule="auto"/>
              <w:jc w:val="center"/>
              <w:rPr>
                <w:sz w:val="20"/>
                <w:szCs w:val="20"/>
                <w:lang w:val="en-GB"/>
              </w:rPr>
            </w:pPr>
            <w:r w:rsidRPr="00471AB9">
              <w:rPr>
                <w:sz w:val="20"/>
                <w:szCs w:val="20"/>
                <w:lang w:val="en-GB"/>
              </w:rPr>
              <w:t>4</w:t>
            </w:r>
          </w:p>
        </w:tc>
        <w:tc>
          <w:tcPr>
            <w:tcW w:w="0" w:type="auto"/>
            <w:tcBorders>
              <w:top w:val="single" w:sz="4" w:space="0" w:color="auto"/>
              <w:left w:val="nil"/>
              <w:bottom w:val="single" w:sz="4" w:space="0" w:color="auto"/>
              <w:right w:val="nil"/>
            </w:tcBorders>
          </w:tcPr>
          <w:p w14:paraId="43B9CE4D" w14:textId="358F888A" w:rsidR="009277BE" w:rsidRPr="00471AB9" w:rsidRDefault="009277BE"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4A2C4068" w14:textId="5E75E508" w:rsidR="009277BE" w:rsidRPr="00471AB9" w:rsidRDefault="009277BE" w:rsidP="00791299">
            <w:pPr>
              <w:spacing w:after="160" w:line="259" w:lineRule="auto"/>
              <w:jc w:val="center"/>
              <w:rPr>
                <w:sz w:val="20"/>
                <w:szCs w:val="20"/>
                <w:lang w:val="en-GB"/>
              </w:rPr>
            </w:pPr>
            <w:r w:rsidRPr="00471AB9">
              <w:rPr>
                <w:sz w:val="20"/>
                <w:szCs w:val="20"/>
                <w:lang w:val="en-GB"/>
              </w:rPr>
              <w:t>0</w:t>
            </w:r>
          </w:p>
        </w:tc>
      </w:tr>
      <w:tr w:rsidR="009277BE" w:rsidRPr="00471AB9" w14:paraId="64CE751C" w14:textId="77777777" w:rsidTr="00EA01E8">
        <w:tc>
          <w:tcPr>
            <w:tcW w:w="0" w:type="auto"/>
            <w:tcBorders>
              <w:top w:val="single" w:sz="4" w:space="0" w:color="auto"/>
              <w:left w:val="nil"/>
              <w:bottom w:val="single" w:sz="4" w:space="0" w:color="auto"/>
              <w:right w:val="nil"/>
            </w:tcBorders>
          </w:tcPr>
          <w:p w14:paraId="1FA5BDA2" w14:textId="58D8D6E9" w:rsidR="009277BE" w:rsidRPr="00471AB9" w:rsidRDefault="009277BE" w:rsidP="00791299">
            <w:pPr>
              <w:spacing w:after="160" w:line="259" w:lineRule="auto"/>
              <w:rPr>
                <w:sz w:val="20"/>
                <w:szCs w:val="20"/>
                <w:lang w:val="en-GB"/>
              </w:rPr>
            </w:pPr>
            <w:r w:rsidRPr="00471AB9">
              <w:rPr>
                <w:sz w:val="20"/>
                <w:szCs w:val="20"/>
                <w:lang w:val="en-GB"/>
              </w:rPr>
              <w:t xml:space="preserve">8. Income equality </w:t>
            </w:r>
          </w:p>
        </w:tc>
        <w:tc>
          <w:tcPr>
            <w:tcW w:w="0" w:type="auto"/>
            <w:tcBorders>
              <w:top w:val="single" w:sz="4" w:space="0" w:color="auto"/>
              <w:left w:val="nil"/>
              <w:bottom w:val="single" w:sz="4" w:space="0" w:color="auto"/>
              <w:right w:val="nil"/>
            </w:tcBorders>
          </w:tcPr>
          <w:p w14:paraId="3468BF6D" w14:textId="765CC46C" w:rsidR="009277BE" w:rsidRPr="00471AB9" w:rsidRDefault="009277BE" w:rsidP="00791299">
            <w:pPr>
              <w:spacing w:after="160" w:line="259" w:lineRule="auto"/>
              <w:jc w:val="center"/>
              <w:rPr>
                <w:sz w:val="20"/>
                <w:szCs w:val="20"/>
                <w:lang w:val="en-GB"/>
              </w:rPr>
            </w:pPr>
            <w:r w:rsidRPr="00471AB9">
              <w:rPr>
                <w:sz w:val="20"/>
                <w:szCs w:val="20"/>
                <w:lang w:val="en-GB"/>
              </w:rPr>
              <w:t>7.36</w:t>
            </w:r>
          </w:p>
        </w:tc>
        <w:tc>
          <w:tcPr>
            <w:tcW w:w="0" w:type="auto"/>
            <w:tcBorders>
              <w:top w:val="single" w:sz="4" w:space="0" w:color="auto"/>
              <w:left w:val="nil"/>
              <w:bottom w:val="single" w:sz="4" w:space="0" w:color="auto"/>
              <w:right w:val="nil"/>
            </w:tcBorders>
          </w:tcPr>
          <w:p w14:paraId="31848EB1" w14:textId="76A1D797" w:rsidR="009277BE" w:rsidRPr="00471AB9" w:rsidRDefault="009277BE" w:rsidP="00791299">
            <w:pPr>
              <w:spacing w:after="160" w:line="259" w:lineRule="auto"/>
              <w:jc w:val="center"/>
              <w:rPr>
                <w:sz w:val="20"/>
                <w:szCs w:val="20"/>
                <w:lang w:val="en-GB"/>
              </w:rPr>
            </w:pPr>
            <w:r w:rsidRPr="00471AB9">
              <w:rPr>
                <w:sz w:val="20"/>
                <w:szCs w:val="20"/>
                <w:lang w:val="en-GB"/>
              </w:rPr>
              <w:t>2.02</w:t>
            </w:r>
          </w:p>
        </w:tc>
        <w:tc>
          <w:tcPr>
            <w:tcW w:w="0" w:type="auto"/>
            <w:tcBorders>
              <w:top w:val="single" w:sz="4" w:space="0" w:color="auto"/>
              <w:left w:val="nil"/>
              <w:bottom w:val="single" w:sz="4" w:space="0" w:color="auto"/>
              <w:right w:val="nil"/>
            </w:tcBorders>
          </w:tcPr>
          <w:p w14:paraId="4562EAD3" w14:textId="39D8A043" w:rsidR="009277BE" w:rsidRPr="00471AB9" w:rsidRDefault="009277BE" w:rsidP="00791299">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7ED78846" w14:textId="4688ED1A" w:rsidR="009277BE" w:rsidRPr="00471AB9" w:rsidRDefault="009277BE" w:rsidP="00791299">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2D93EDA7" w14:textId="371964AB" w:rsidR="009277BE" w:rsidRPr="00471AB9" w:rsidRDefault="009277BE"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1F10DBD6" w14:textId="6437C20B" w:rsidR="009277BE" w:rsidRPr="00471AB9" w:rsidRDefault="009277BE" w:rsidP="00791299">
            <w:pPr>
              <w:spacing w:after="160" w:line="259" w:lineRule="auto"/>
              <w:jc w:val="center"/>
              <w:rPr>
                <w:sz w:val="20"/>
                <w:szCs w:val="20"/>
                <w:lang w:val="en-GB"/>
              </w:rPr>
            </w:pPr>
            <w:r w:rsidRPr="00471AB9">
              <w:rPr>
                <w:sz w:val="20"/>
                <w:szCs w:val="20"/>
                <w:lang w:val="en-GB"/>
              </w:rPr>
              <w:t>1</w:t>
            </w:r>
          </w:p>
        </w:tc>
      </w:tr>
      <w:tr w:rsidR="009277BE" w:rsidRPr="00471AB9" w14:paraId="7A84F615" w14:textId="77777777" w:rsidTr="00EA01E8">
        <w:tc>
          <w:tcPr>
            <w:tcW w:w="0" w:type="auto"/>
            <w:tcBorders>
              <w:top w:val="single" w:sz="4" w:space="0" w:color="auto"/>
              <w:left w:val="nil"/>
              <w:bottom w:val="single" w:sz="4" w:space="0" w:color="auto"/>
              <w:right w:val="nil"/>
            </w:tcBorders>
          </w:tcPr>
          <w:p w14:paraId="4DBE2248" w14:textId="7109109D" w:rsidR="009277BE" w:rsidRPr="00471AB9" w:rsidRDefault="009277BE" w:rsidP="00791299">
            <w:pPr>
              <w:spacing w:after="160" w:line="259" w:lineRule="auto"/>
              <w:rPr>
                <w:sz w:val="20"/>
                <w:szCs w:val="20"/>
                <w:lang w:val="en-GB"/>
              </w:rPr>
            </w:pPr>
            <w:r w:rsidRPr="00471AB9">
              <w:rPr>
                <w:sz w:val="20"/>
                <w:szCs w:val="20"/>
                <w:lang w:val="en-GB"/>
              </w:rPr>
              <w:t>9. Social solidarity</w:t>
            </w:r>
          </w:p>
        </w:tc>
        <w:tc>
          <w:tcPr>
            <w:tcW w:w="0" w:type="auto"/>
            <w:tcBorders>
              <w:top w:val="single" w:sz="4" w:space="0" w:color="auto"/>
              <w:left w:val="nil"/>
              <w:bottom w:val="single" w:sz="4" w:space="0" w:color="auto"/>
              <w:right w:val="nil"/>
            </w:tcBorders>
          </w:tcPr>
          <w:p w14:paraId="1235F635" w14:textId="7DFC9342" w:rsidR="009277BE" w:rsidRPr="00471AB9" w:rsidRDefault="009277BE" w:rsidP="00791299">
            <w:pPr>
              <w:spacing w:after="160" w:line="259" w:lineRule="auto"/>
              <w:jc w:val="center"/>
              <w:rPr>
                <w:sz w:val="20"/>
                <w:szCs w:val="20"/>
                <w:lang w:val="en-GB"/>
              </w:rPr>
            </w:pPr>
            <w:r w:rsidRPr="00471AB9">
              <w:rPr>
                <w:sz w:val="20"/>
                <w:szCs w:val="20"/>
                <w:lang w:val="en-GB"/>
              </w:rPr>
              <w:t>7.28</w:t>
            </w:r>
          </w:p>
        </w:tc>
        <w:tc>
          <w:tcPr>
            <w:tcW w:w="0" w:type="auto"/>
            <w:tcBorders>
              <w:top w:val="single" w:sz="4" w:space="0" w:color="auto"/>
              <w:left w:val="nil"/>
              <w:bottom w:val="single" w:sz="4" w:space="0" w:color="auto"/>
              <w:right w:val="nil"/>
            </w:tcBorders>
          </w:tcPr>
          <w:p w14:paraId="3B32FEC2" w14:textId="7A04F6DE" w:rsidR="009277BE" w:rsidRPr="00471AB9" w:rsidRDefault="009277BE" w:rsidP="00791299">
            <w:pPr>
              <w:spacing w:after="160" w:line="259" w:lineRule="auto"/>
              <w:jc w:val="center"/>
              <w:rPr>
                <w:sz w:val="20"/>
                <w:szCs w:val="20"/>
                <w:lang w:val="en-GB"/>
              </w:rPr>
            </w:pPr>
            <w:r w:rsidRPr="00471AB9">
              <w:rPr>
                <w:sz w:val="20"/>
                <w:szCs w:val="20"/>
                <w:lang w:val="en-GB"/>
              </w:rPr>
              <w:t>1.49</w:t>
            </w:r>
          </w:p>
        </w:tc>
        <w:tc>
          <w:tcPr>
            <w:tcW w:w="0" w:type="auto"/>
            <w:tcBorders>
              <w:top w:val="single" w:sz="4" w:space="0" w:color="auto"/>
              <w:left w:val="nil"/>
              <w:bottom w:val="single" w:sz="4" w:space="0" w:color="auto"/>
              <w:right w:val="nil"/>
            </w:tcBorders>
          </w:tcPr>
          <w:p w14:paraId="2E643876" w14:textId="2B7FA5ED" w:rsidR="009277BE" w:rsidRPr="00471AB9" w:rsidRDefault="009277BE" w:rsidP="00791299">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55D6D47E" w14:textId="5B0D3190" w:rsidR="009277BE" w:rsidRPr="00471AB9" w:rsidRDefault="009277BE" w:rsidP="00791299">
            <w:pPr>
              <w:spacing w:after="160" w:line="259" w:lineRule="auto"/>
              <w:jc w:val="center"/>
              <w:rPr>
                <w:sz w:val="20"/>
                <w:szCs w:val="20"/>
                <w:lang w:val="en-GB"/>
              </w:rPr>
            </w:pPr>
            <w:r w:rsidRPr="00471AB9">
              <w:rPr>
                <w:sz w:val="20"/>
                <w:szCs w:val="20"/>
                <w:lang w:val="en-GB"/>
              </w:rPr>
              <w:t>4</w:t>
            </w:r>
          </w:p>
        </w:tc>
        <w:tc>
          <w:tcPr>
            <w:tcW w:w="0" w:type="auto"/>
            <w:tcBorders>
              <w:top w:val="single" w:sz="4" w:space="0" w:color="auto"/>
              <w:left w:val="nil"/>
              <w:bottom w:val="single" w:sz="4" w:space="0" w:color="auto"/>
              <w:right w:val="nil"/>
            </w:tcBorders>
          </w:tcPr>
          <w:p w14:paraId="2DA2C682" w14:textId="5FCC922B" w:rsidR="009277BE" w:rsidRPr="00471AB9" w:rsidRDefault="009277BE"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58A62FCF" w14:textId="461076CE" w:rsidR="009277BE" w:rsidRPr="00471AB9" w:rsidRDefault="009277BE" w:rsidP="00791299">
            <w:pPr>
              <w:spacing w:after="160" w:line="259" w:lineRule="auto"/>
              <w:jc w:val="center"/>
              <w:rPr>
                <w:sz w:val="20"/>
                <w:szCs w:val="20"/>
                <w:lang w:val="en-GB"/>
              </w:rPr>
            </w:pPr>
            <w:r w:rsidRPr="00471AB9">
              <w:rPr>
                <w:sz w:val="20"/>
                <w:szCs w:val="20"/>
                <w:lang w:val="en-GB"/>
              </w:rPr>
              <w:t>1</w:t>
            </w:r>
          </w:p>
        </w:tc>
      </w:tr>
      <w:tr w:rsidR="008F2D7D" w:rsidRPr="00471AB9" w14:paraId="3DA02BEE" w14:textId="77777777" w:rsidTr="00EA01E8">
        <w:tc>
          <w:tcPr>
            <w:tcW w:w="0" w:type="auto"/>
            <w:tcBorders>
              <w:top w:val="single" w:sz="4" w:space="0" w:color="auto"/>
              <w:left w:val="nil"/>
              <w:bottom w:val="single" w:sz="4" w:space="0" w:color="auto"/>
              <w:right w:val="nil"/>
            </w:tcBorders>
          </w:tcPr>
          <w:p w14:paraId="38F867A2" w14:textId="22742980" w:rsidR="008F2D7D" w:rsidRPr="00471AB9" w:rsidRDefault="008F2D7D" w:rsidP="00791299">
            <w:pPr>
              <w:spacing w:after="160" w:line="259" w:lineRule="auto"/>
              <w:rPr>
                <w:sz w:val="20"/>
                <w:szCs w:val="20"/>
                <w:lang w:val="en-GB"/>
              </w:rPr>
            </w:pPr>
            <w:r w:rsidRPr="00471AB9">
              <w:rPr>
                <w:sz w:val="20"/>
                <w:szCs w:val="20"/>
                <w:lang w:val="en-GB"/>
              </w:rPr>
              <w:t>10. Trust in the legal system</w:t>
            </w:r>
          </w:p>
        </w:tc>
        <w:tc>
          <w:tcPr>
            <w:tcW w:w="0" w:type="auto"/>
            <w:tcBorders>
              <w:top w:val="single" w:sz="4" w:space="0" w:color="auto"/>
              <w:left w:val="nil"/>
              <w:bottom w:val="single" w:sz="4" w:space="0" w:color="auto"/>
              <w:right w:val="nil"/>
            </w:tcBorders>
          </w:tcPr>
          <w:p w14:paraId="2CAC74C4" w14:textId="07CA3294" w:rsidR="008F2D7D" w:rsidRPr="00471AB9" w:rsidRDefault="008F2D7D" w:rsidP="00791299">
            <w:pPr>
              <w:spacing w:after="160" w:line="259" w:lineRule="auto"/>
              <w:jc w:val="center"/>
              <w:rPr>
                <w:sz w:val="20"/>
                <w:szCs w:val="20"/>
                <w:lang w:val="en-GB"/>
              </w:rPr>
            </w:pPr>
            <w:r w:rsidRPr="00471AB9">
              <w:rPr>
                <w:sz w:val="20"/>
                <w:szCs w:val="20"/>
                <w:lang w:val="en-GB"/>
              </w:rPr>
              <w:t>7.22</w:t>
            </w:r>
          </w:p>
        </w:tc>
        <w:tc>
          <w:tcPr>
            <w:tcW w:w="0" w:type="auto"/>
            <w:tcBorders>
              <w:top w:val="single" w:sz="4" w:space="0" w:color="auto"/>
              <w:left w:val="nil"/>
              <w:bottom w:val="single" w:sz="4" w:space="0" w:color="auto"/>
              <w:right w:val="nil"/>
            </w:tcBorders>
          </w:tcPr>
          <w:p w14:paraId="6F083E8B" w14:textId="10D5E23B" w:rsidR="008F2D7D" w:rsidRPr="00471AB9" w:rsidRDefault="008F2D7D" w:rsidP="00791299">
            <w:pPr>
              <w:spacing w:after="160" w:line="259" w:lineRule="auto"/>
              <w:jc w:val="center"/>
              <w:rPr>
                <w:sz w:val="20"/>
                <w:szCs w:val="20"/>
                <w:lang w:val="en-GB"/>
              </w:rPr>
            </w:pPr>
            <w:r w:rsidRPr="00471AB9">
              <w:rPr>
                <w:sz w:val="20"/>
                <w:szCs w:val="20"/>
                <w:lang w:val="en-GB"/>
              </w:rPr>
              <w:t>2.08</w:t>
            </w:r>
          </w:p>
        </w:tc>
        <w:tc>
          <w:tcPr>
            <w:tcW w:w="0" w:type="auto"/>
            <w:tcBorders>
              <w:top w:val="single" w:sz="4" w:space="0" w:color="auto"/>
              <w:left w:val="nil"/>
              <w:bottom w:val="single" w:sz="4" w:space="0" w:color="auto"/>
              <w:right w:val="nil"/>
            </w:tcBorders>
          </w:tcPr>
          <w:p w14:paraId="2A54554E" w14:textId="78549FA9" w:rsidR="008F2D7D" w:rsidRPr="00471AB9" w:rsidRDefault="008F2D7D" w:rsidP="00791299">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00596017" w14:textId="617E195E" w:rsidR="008F2D7D" w:rsidRPr="00471AB9" w:rsidRDefault="008F2D7D"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7FC80228" w14:textId="41D78DF5" w:rsidR="008F2D7D" w:rsidRPr="00471AB9" w:rsidRDefault="008F2D7D"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3707B464" w14:textId="3F5228E0" w:rsidR="008F2D7D" w:rsidRPr="00471AB9" w:rsidRDefault="008F2D7D" w:rsidP="00791299">
            <w:pPr>
              <w:spacing w:after="160" w:line="259" w:lineRule="auto"/>
              <w:jc w:val="center"/>
              <w:rPr>
                <w:sz w:val="20"/>
                <w:szCs w:val="20"/>
                <w:lang w:val="en-GB"/>
              </w:rPr>
            </w:pPr>
            <w:r w:rsidRPr="00471AB9">
              <w:rPr>
                <w:sz w:val="20"/>
                <w:szCs w:val="20"/>
                <w:lang w:val="en-GB"/>
              </w:rPr>
              <w:t>0</w:t>
            </w:r>
          </w:p>
        </w:tc>
      </w:tr>
      <w:tr w:rsidR="008F2D7D" w:rsidRPr="00471AB9" w14:paraId="705D1DEE" w14:textId="77777777" w:rsidTr="00EA01E8">
        <w:tc>
          <w:tcPr>
            <w:tcW w:w="0" w:type="auto"/>
            <w:tcBorders>
              <w:top w:val="single" w:sz="4" w:space="0" w:color="auto"/>
              <w:left w:val="nil"/>
              <w:bottom w:val="single" w:sz="4" w:space="0" w:color="auto"/>
              <w:right w:val="nil"/>
            </w:tcBorders>
          </w:tcPr>
          <w:p w14:paraId="7D11A7D0" w14:textId="05147CE9" w:rsidR="008F2D7D" w:rsidRPr="00471AB9" w:rsidRDefault="008F2D7D" w:rsidP="00791299">
            <w:pPr>
              <w:spacing w:after="160" w:line="259" w:lineRule="auto"/>
              <w:rPr>
                <w:sz w:val="20"/>
                <w:szCs w:val="20"/>
                <w:lang w:val="en-GB"/>
              </w:rPr>
            </w:pPr>
            <w:r w:rsidRPr="00471AB9">
              <w:rPr>
                <w:sz w:val="20"/>
                <w:szCs w:val="20"/>
                <w:lang w:val="en-GB"/>
              </w:rPr>
              <w:t>11. Availability of health care in the neighborhood</w:t>
            </w:r>
          </w:p>
        </w:tc>
        <w:tc>
          <w:tcPr>
            <w:tcW w:w="0" w:type="auto"/>
            <w:tcBorders>
              <w:top w:val="single" w:sz="4" w:space="0" w:color="auto"/>
              <w:left w:val="nil"/>
              <w:bottom w:val="single" w:sz="4" w:space="0" w:color="auto"/>
              <w:right w:val="nil"/>
            </w:tcBorders>
          </w:tcPr>
          <w:p w14:paraId="295FE334" w14:textId="74B6C0DB" w:rsidR="008F2D7D" w:rsidRPr="00471AB9" w:rsidRDefault="008F2D7D" w:rsidP="00791299">
            <w:pPr>
              <w:spacing w:after="160" w:line="259" w:lineRule="auto"/>
              <w:jc w:val="center"/>
              <w:rPr>
                <w:sz w:val="20"/>
                <w:szCs w:val="20"/>
                <w:lang w:val="en-GB"/>
              </w:rPr>
            </w:pPr>
            <w:r w:rsidRPr="00471AB9">
              <w:rPr>
                <w:sz w:val="20"/>
                <w:szCs w:val="20"/>
                <w:lang w:val="en-GB"/>
              </w:rPr>
              <w:t>7.15</w:t>
            </w:r>
          </w:p>
        </w:tc>
        <w:tc>
          <w:tcPr>
            <w:tcW w:w="0" w:type="auto"/>
            <w:tcBorders>
              <w:top w:val="single" w:sz="4" w:space="0" w:color="auto"/>
              <w:left w:val="nil"/>
              <w:bottom w:val="single" w:sz="4" w:space="0" w:color="auto"/>
              <w:right w:val="nil"/>
            </w:tcBorders>
          </w:tcPr>
          <w:p w14:paraId="5E9C197B" w14:textId="783DE685" w:rsidR="008F2D7D" w:rsidRPr="00471AB9" w:rsidRDefault="008F2D7D" w:rsidP="00791299">
            <w:pPr>
              <w:spacing w:after="160" w:line="259" w:lineRule="auto"/>
              <w:jc w:val="center"/>
              <w:rPr>
                <w:sz w:val="20"/>
                <w:szCs w:val="20"/>
                <w:lang w:val="en-GB"/>
              </w:rPr>
            </w:pPr>
            <w:r w:rsidRPr="00471AB9">
              <w:rPr>
                <w:sz w:val="20"/>
                <w:szCs w:val="20"/>
                <w:lang w:val="en-GB"/>
              </w:rPr>
              <w:t>2.27</w:t>
            </w:r>
          </w:p>
        </w:tc>
        <w:tc>
          <w:tcPr>
            <w:tcW w:w="0" w:type="auto"/>
            <w:tcBorders>
              <w:top w:val="single" w:sz="4" w:space="0" w:color="auto"/>
              <w:left w:val="nil"/>
              <w:bottom w:val="single" w:sz="4" w:space="0" w:color="auto"/>
              <w:right w:val="nil"/>
            </w:tcBorders>
          </w:tcPr>
          <w:p w14:paraId="258A6A7D" w14:textId="79C1619E" w:rsidR="008F2D7D" w:rsidRPr="00471AB9" w:rsidRDefault="008F2D7D"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4A23F8FA" w14:textId="0ACADA6B" w:rsidR="008F2D7D" w:rsidRPr="00471AB9" w:rsidRDefault="008F2D7D" w:rsidP="00791299">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6113782B" w14:textId="1DD9F947" w:rsidR="008F2D7D" w:rsidRPr="00471AB9" w:rsidRDefault="008F2D7D"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42F5F24C" w14:textId="4E3CDEB3" w:rsidR="008F2D7D" w:rsidRPr="00471AB9" w:rsidRDefault="008F2D7D" w:rsidP="00791299">
            <w:pPr>
              <w:spacing w:after="160" w:line="259" w:lineRule="auto"/>
              <w:jc w:val="center"/>
              <w:rPr>
                <w:sz w:val="20"/>
                <w:szCs w:val="20"/>
                <w:lang w:val="en-GB"/>
              </w:rPr>
            </w:pPr>
            <w:r w:rsidRPr="00471AB9">
              <w:rPr>
                <w:sz w:val="20"/>
                <w:szCs w:val="20"/>
                <w:lang w:val="en-GB"/>
              </w:rPr>
              <w:t>0</w:t>
            </w:r>
          </w:p>
        </w:tc>
      </w:tr>
      <w:tr w:rsidR="008F2D7D" w:rsidRPr="00471AB9" w14:paraId="32208E66" w14:textId="77777777" w:rsidTr="00EA01E8">
        <w:tc>
          <w:tcPr>
            <w:tcW w:w="0" w:type="auto"/>
            <w:tcBorders>
              <w:top w:val="single" w:sz="4" w:space="0" w:color="auto"/>
              <w:left w:val="nil"/>
              <w:bottom w:val="single" w:sz="4" w:space="0" w:color="auto"/>
              <w:right w:val="nil"/>
            </w:tcBorders>
          </w:tcPr>
          <w:p w14:paraId="36E34616" w14:textId="096CE3D5" w:rsidR="008F2D7D" w:rsidRPr="00471AB9" w:rsidRDefault="008F2D7D" w:rsidP="00791299">
            <w:pPr>
              <w:spacing w:after="160" w:line="259" w:lineRule="auto"/>
              <w:rPr>
                <w:sz w:val="20"/>
                <w:szCs w:val="20"/>
                <w:lang w:val="en-GB"/>
              </w:rPr>
            </w:pPr>
            <w:r w:rsidRPr="00471AB9">
              <w:rPr>
                <w:sz w:val="20"/>
                <w:szCs w:val="20"/>
                <w:lang w:val="en-GB"/>
              </w:rPr>
              <w:lastRenderedPageBreak/>
              <w:t>12. Availability of cultural and social facilities (e.g., theatre, cinemas, youth clubs)</w:t>
            </w:r>
          </w:p>
        </w:tc>
        <w:tc>
          <w:tcPr>
            <w:tcW w:w="0" w:type="auto"/>
            <w:tcBorders>
              <w:top w:val="single" w:sz="4" w:space="0" w:color="auto"/>
              <w:left w:val="nil"/>
              <w:bottom w:val="single" w:sz="4" w:space="0" w:color="auto"/>
              <w:right w:val="nil"/>
            </w:tcBorders>
          </w:tcPr>
          <w:p w14:paraId="48048751" w14:textId="547B6148" w:rsidR="008F2D7D" w:rsidRPr="00471AB9" w:rsidRDefault="008F2D7D" w:rsidP="00791299">
            <w:pPr>
              <w:spacing w:after="160" w:line="259" w:lineRule="auto"/>
              <w:jc w:val="center"/>
              <w:rPr>
                <w:sz w:val="20"/>
                <w:szCs w:val="20"/>
                <w:lang w:val="en-GB"/>
              </w:rPr>
            </w:pPr>
            <w:r w:rsidRPr="00471AB9">
              <w:rPr>
                <w:sz w:val="20"/>
                <w:szCs w:val="20"/>
                <w:lang w:val="en-GB"/>
              </w:rPr>
              <w:t>7.11</w:t>
            </w:r>
          </w:p>
        </w:tc>
        <w:tc>
          <w:tcPr>
            <w:tcW w:w="0" w:type="auto"/>
            <w:tcBorders>
              <w:top w:val="single" w:sz="4" w:space="0" w:color="auto"/>
              <w:left w:val="nil"/>
              <w:bottom w:val="single" w:sz="4" w:space="0" w:color="auto"/>
              <w:right w:val="nil"/>
            </w:tcBorders>
          </w:tcPr>
          <w:p w14:paraId="70C819A5" w14:textId="2840E738" w:rsidR="008F2D7D" w:rsidRPr="00471AB9" w:rsidRDefault="008F2D7D" w:rsidP="00791299">
            <w:pPr>
              <w:spacing w:after="160" w:line="259" w:lineRule="auto"/>
              <w:jc w:val="center"/>
              <w:rPr>
                <w:sz w:val="20"/>
                <w:szCs w:val="20"/>
                <w:lang w:val="en-GB"/>
              </w:rPr>
            </w:pPr>
            <w:r w:rsidRPr="00471AB9">
              <w:rPr>
                <w:sz w:val="20"/>
                <w:szCs w:val="20"/>
                <w:lang w:val="en-GB"/>
              </w:rPr>
              <w:t>1.28</w:t>
            </w:r>
          </w:p>
        </w:tc>
        <w:tc>
          <w:tcPr>
            <w:tcW w:w="0" w:type="auto"/>
            <w:tcBorders>
              <w:top w:val="single" w:sz="4" w:space="0" w:color="auto"/>
              <w:left w:val="nil"/>
              <w:bottom w:val="single" w:sz="4" w:space="0" w:color="auto"/>
              <w:right w:val="nil"/>
            </w:tcBorders>
          </w:tcPr>
          <w:p w14:paraId="478CCC5F" w14:textId="5CF316E6" w:rsidR="008F2D7D" w:rsidRPr="00471AB9" w:rsidRDefault="008F2D7D" w:rsidP="00791299">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7F89350B" w14:textId="74C2614C" w:rsidR="008F2D7D" w:rsidRPr="00471AB9" w:rsidRDefault="008F2D7D" w:rsidP="00791299">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4DC4F3B6" w14:textId="601BA874" w:rsidR="008F2D7D" w:rsidRPr="00471AB9" w:rsidRDefault="008F2D7D"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17C66BC1" w14:textId="201A501F" w:rsidR="008F2D7D" w:rsidRPr="00471AB9" w:rsidRDefault="008F2D7D" w:rsidP="00791299">
            <w:pPr>
              <w:spacing w:after="160" w:line="259" w:lineRule="auto"/>
              <w:jc w:val="center"/>
              <w:rPr>
                <w:sz w:val="20"/>
                <w:szCs w:val="20"/>
                <w:lang w:val="en-GB"/>
              </w:rPr>
            </w:pPr>
            <w:r w:rsidRPr="00471AB9">
              <w:rPr>
                <w:sz w:val="20"/>
                <w:szCs w:val="20"/>
                <w:lang w:val="en-GB"/>
              </w:rPr>
              <w:t>0</w:t>
            </w:r>
          </w:p>
        </w:tc>
      </w:tr>
      <w:tr w:rsidR="008F2D7D" w:rsidRPr="00471AB9" w14:paraId="189B4299" w14:textId="77777777" w:rsidTr="00EA01E8">
        <w:tc>
          <w:tcPr>
            <w:tcW w:w="0" w:type="auto"/>
            <w:tcBorders>
              <w:top w:val="single" w:sz="4" w:space="0" w:color="auto"/>
              <w:left w:val="nil"/>
              <w:bottom w:val="single" w:sz="4" w:space="0" w:color="auto"/>
              <w:right w:val="nil"/>
            </w:tcBorders>
          </w:tcPr>
          <w:p w14:paraId="39F7B887" w14:textId="28A57566" w:rsidR="008F2D7D" w:rsidRPr="00471AB9" w:rsidRDefault="008F2D7D" w:rsidP="00791299">
            <w:pPr>
              <w:spacing w:after="160" w:line="259" w:lineRule="auto"/>
              <w:rPr>
                <w:sz w:val="20"/>
                <w:szCs w:val="20"/>
                <w:lang w:val="en-GB"/>
              </w:rPr>
            </w:pPr>
            <w:r w:rsidRPr="00471AB9">
              <w:rPr>
                <w:sz w:val="20"/>
                <w:szCs w:val="20"/>
                <w:lang w:val="en-GB"/>
              </w:rPr>
              <w:t>13. Social acceptance at a societal level</w:t>
            </w:r>
          </w:p>
        </w:tc>
        <w:tc>
          <w:tcPr>
            <w:tcW w:w="0" w:type="auto"/>
            <w:tcBorders>
              <w:top w:val="single" w:sz="4" w:space="0" w:color="auto"/>
              <w:left w:val="nil"/>
              <w:bottom w:val="single" w:sz="4" w:space="0" w:color="auto"/>
              <w:right w:val="nil"/>
            </w:tcBorders>
          </w:tcPr>
          <w:p w14:paraId="6F6EF340" w14:textId="641CBAFB" w:rsidR="008F2D7D" w:rsidRPr="00471AB9" w:rsidRDefault="008F2D7D" w:rsidP="00791299">
            <w:pPr>
              <w:spacing w:after="160" w:line="259" w:lineRule="auto"/>
              <w:jc w:val="center"/>
              <w:rPr>
                <w:sz w:val="20"/>
                <w:szCs w:val="20"/>
                <w:lang w:val="en-GB"/>
              </w:rPr>
            </w:pPr>
            <w:r w:rsidRPr="00471AB9">
              <w:rPr>
                <w:sz w:val="20"/>
                <w:szCs w:val="20"/>
                <w:lang w:val="en-GB"/>
              </w:rPr>
              <w:t>7.11</w:t>
            </w:r>
          </w:p>
        </w:tc>
        <w:tc>
          <w:tcPr>
            <w:tcW w:w="0" w:type="auto"/>
            <w:tcBorders>
              <w:top w:val="single" w:sz="4" w:space="0" w:color="auto"/>
              <w:left w:val="nil"/>
              <w:bottom w:val="single" w:sz="4" w:space="0" w:color="auto"/>
              <w:right w:val="nil"/>
            </w:tcBorders>
          </w:tcPr>
          <w:p w14:paraId="0E76C0C9" w14:textId="145B164E" w:rsidR="008F2D7D" w:rsidRPr="00471AB9" w:rsidRDefault="008F2D7D" w:rsidP="00791299">
            <w:pPr>
              <w:spacing w:after="160" w:line="259" w:lineRule="auto"/>
              <w:jc w:val="center"/>
              <w:rPr>
                <w:sz w:val="20"/>
                <w:szCs w:val="20"/>
                <w:lang w:val="en-GB"/>
              </w:rPr>
            </w:pPr>
            <w:r w:rsidRPr="00471AB9">
              <w:rPr>
                <w:sz w:val="20"/>
                <w:szCs w:val="20"/>
                <w:lang w:val="en-GB"/>
              </w:rPr>
              <w:t>1.81</w:t>
            </w:r>
          </w:p>
        </w:tc>
        <w:tc>
          <w:tcPr>
            <w:tcW w:w="0" w:type="auto"/>
            <w:tcBorders>
              <w:top w:val="single" w:sz="4" w:space="0" w:color="auto"/>
              <w:left w:val="nil"/>
              <w:bottom w:val="single" w:sz="4" w:space="0" w:color="auto"/>
              <w:right w:val="nil"/>
            </w:tcBorders>
          </w:tcPr>
          <w:p w14:paraId="7CCE8D19" w14:textId="05737466" w:rsidR="008F2D7D" w:rsidRPr="00471AB9" w:rsidRDefault="008F2D7D" w:rsidP="00791299">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1B07ED1F" w14:textId="39451A2A" w:rsidR="008F2D7D" w:rsidRPr="00471AB9" w:rsidRDefault="008F2D7D"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1A208D9D" w14:textId="263656F3" w:rsidR="008F2D7D" w:rsidRPr="00471AB9" w:rsidRDefault="008F2D7D"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6DE58138" w14:textId="0DB27D06" w:rsidR="008F2D7D" w:rsidRPr="00471AB9" w:rsidRDefault="008F2D7D" w:rsidP="00791299">
            <w:pPr>
              <w:spacing w:after="160" w:line="259" w:lineRule="auto"/>
              <w:jc w:val="center"/>
              <w:rPr>
                <w:sz w:val="20"/>
                <w:szCs w:val="20"/>
                <w:lang w:val="en-GB"/>
              </w:rPr>
            </w:pPr>
            <w:r w:rsidRPr="00471AB9">
              <w:rPr>
                <w:sz w:val="20"/>
                <w:szCs w:val="20"/>
                <w:lang w:val="en-GB"/>
              </w:rPr>
              <w:t>0</w:t>
            </w:r>
          </w:p>
        </w:tc>
      </w:tr>
      <w:tr w:rsidR="008F2D7D" w:rsidRPr="00471AB9" w14:paraId="4D9E4923" w14:textId="77777777" w:rsidTr="00EA01E8">
        <w:tc>
          <w:tcPr>
            <w:tcW w:w="0" w:type="auto"/>
            <w:tcBorders>
              <w:top w:val="single" w:sz="4" w:space="0" w:color="auto"/>
              <w:left w:val="nil"/>
              <w:bottom w:val="single" w:sz="4" w:space="0" w:color="auto"/>
              <w:right w:val="nil"/>
            </w:tcBorders>
          </w:tcPr>
          <w:p w14:paraId="51C8A123" w14:textId="594138C3" w:rsidR="008F2D7D" w:rsidRPr="00471AB9" w:rsidRDefault="008F2D7D" w:rsidP="00791299">
            <w:pPr>
              <w:spacing w:after="160" w:line="259" w:lineRule="auto"/>
              <w:rPr>
                <w:sz w:val="20"/>
                <w:szCs w:val="20"/>
                <w:lang w:val="en-GB"/>
              </w:rPr>
            </w:pPr>
            <w:r w:rsidRPr="00471AB9">
              <w:rPr>
                <w:sz w:val="20"/>
                <w:szCs w:val="20"/>
                <w:lang w:val="en-GB"/>
              </w:rPr>
              <w:t>14. Collective identity or sense of community (e.g., feeling a sense of belonging and connectedness to the broader society)</w:t>
            </w:r>
          </w:p>
        </w:tc>
        <w:tc>
          <w:tcPr>
            <w:tcW w:w="0" w:type="auto"/>
            <w:tcBorders>
              <w:top w:val="single" w:sz="4" w:space="0" w:color="auto"/>
              <w:left w:val="nil"/>
              <w:bottom w:val="single" w:sz="4" w:space="0" w:color="auto"/>
              <w:right w:val="nil"/>
            </w:tcBorders>
          </w:tcPr>
          <w:p w14:paraId="18DA987B" w14:textId="408A2589" w:rsidR="008F2D7D" w:rsidRPr="00471AB9" w:rsidRDefault="008F2D7D" w:rsidP="00791299">
            <w:pPr>
              <w:spacing w:after="160" w:line="259" w:lineRule="auto"/>
              <w:jc w:val="center"/>
              <w:rPr>
                <w:sz w:val="20"/>
                <w:szCs w:val="20"/>
                <w:lang w:val="en-GB"/>
              </w:rPr>
            </w:pPr>
            <w:r w:rsidRPr="00471AB9">
              <w:rPr>
                <w:sz w:val="20"/>
                <w:szCs w:val="20"/>
                <w:lang w:val="en-GB"/>
              </w:rPr>
              <w:t>7.08</w:t>
            </w:r>
          </w:p>
        </w:tc>
        <w:tc>
          <w:tcPr>
            <w:tcW w:w="0" w:type="auto"/>
            <w:tcBorders>
              <w:top w:val="single" w:sz="4" w:space="0" w:color="auto"/>
              <w:left w:val="nil"/>
              <w:bottom w:val="single" w:sz="4" w:space="0" w:color="auto"/>
              <w:right w:val="nil"/>
            </w:tcBorders>
          </w:tcPr>
          <w:p w14:paraId="15185538" w14:textId="0D699528" w:rsidR="008F2D7D" w:rsidRPr="00471AB9" w:rsidRDefault="008F2D7D" w:rsidP="00791299">
            <w:pPr>
              <w:spacing w:after="160" w:line="259" w:lineRule="auto"/>
              <w:jc w:val="center"/>
              <w:rPr>
                <w:sz w:val="20"/>
                <w:szCs w:val="20"/>
                <w:lang w:val="en-GB"/>
              </w:rPr>
            </w:pPr>
            <w:r w:rsidRPr="00471AB9">
              <w:rPr>
                <w:sz w:val="20"/>
                <w:szCs w:val="20"/>
                <w:lang w:val="en-GB"/>
              </w:rPr>
              <w:t>1.60</w:t>
            </w:r>
          </w:p>
        </w:tc>
        <w:tc>
          <w:tcPr>
            <w:tcW w:w="0" w:type="auto"/>
            <w:tcBorders>
              <w:top w:val="single" w:sz="4" w:space="0" w:color="auto"/>
              <w:left w:val="nil"/>
              <w:bottom w:val="single" w:sz="4" w:space="0" w:color="auto"/>
              <w:right w:val="nil"/>
            </w:tcBorders>
          </w:tcPr>
          <w:p w14:paraId="6189F11A" w14:textId="268BE4C4" w:rsidR="008F2D7D" w:rsidRPr="00471AB9" w:rsidRDefault="008F2D7D" w:rsidP="008F2D7D">
            <w:pPr>
              <w:spacing w:after="160" w:line="259" w:lineRule="auto"/>
              <w:jc w:val="center"/>
              <w:rPr>
                <w:sz w:val="20"/>
                <w:szCs w:val="20"/>
                <w:lang w:val="en-GB"/>
              </w:rPr>
            </w:pPr>
            <w:r w:rsidRPr="00471AB9">
              <w:rPr>
                <w:sz w:val="20"/>
                <w:szCs w:val="20"/>
                <w:lang w:val="en-GB"/>
              </w:rPr>
              <w:t>6</w:t>
            </w:r>
          </w:p>
        </w:tc>
        <w:tc>
          <w:tcPr>
            <w:tcW w:w="0" w:type="auto"/>
            <w:tcBorders>
              <w:top w:val="single" w:sz="4" w:space="0" w:color="auto"/>
              <w:left w:val="nil"/>
              <w:bottom w:val="single" w:sz="4" w:space="0" w:color="auto"/>
              <w:right w:val="nil"/>
            </w:tcBorders>
          </w:tcPr>
          <w:p w14:paraId="03F34F49" w14:textId="5FD406BF" w:rsidR="008F2D7D" w:rsidRPr="00471AB9" w:rsidRDefault="008F2D7D" w:rsidP="00791299">
            <w:pPr>
              <w:spacing w:after="160" w:line="259" w:lineRule="auto"/>
              <w:jc w:val="center"/>
              <w:rPr>
                <w:sz w:val="20"/>
                <w:szCs w:val="20"/>
                <w:lang w:val="en-GB"/>
              </w:rPr>
            </w:pPr>
            <w:r w:rsidRPr="00471AB9">
              <w:rPr>
                <w:sz w:val="20"/>
                <w:szCs w:val="20"/>
                <w:lang w:val="en-GB"/>
              </w:rPr>
              <w:t>4</w:t>
            </w:r>
          </w:p>
        </w:tc>
        <w:tc>
          <w:tcPr>
            <w:tcW w:w="0" w:type="auto"/>
            <w:tcBorders>
              <w:top w:val="single" w:sz="4" w:space="0" w:color="auto"/>
              <w:left w:val="nil"/>
              <w:bottom w:val="single" w:sz="4" w:space="0" w:color="auto"/>
              <w:right w:val="nil"/>
            </w:tcBorders>
          </w:tcPr>
          <w:p w14:paraId="28355905" w14:textId="640E2AB1" w:rsidR="008F2D7D" w:rsidRPr="00471AB9" w:rsidRDefault="008F2D7D"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21A4E2D2" w14:textId="3D640FB2" w:rsidR="008F2D7D" w:rsidRPr="00471AB9" w:rsidRDefault="00D02662" w:rsidP="00791299">
            <w:pPr>
              <w:spacing w:after="160" w:line="259" w:lineRule="auto"/>
              <w:jc w:val="center"/>
              <w:rPr>
                <w:sz w:val="20"/>
                <w:szCs w:val="20"/>
                <w:lang w:val="en-GB"/>
              </w:rPr>
            </w:pPr>
            <w:r w:rsidRPr="00471AB9">
              <w:rPr>
                <w:sz w:val="20"/>
                <w:szCs w:val="20"/>
                <w:lang w:val="en-GB"/>
              </w:rPr>
              <w:t>1</w:t>
            </w:r>
          </w:p>
        </w:tc>
      </w:tr>
      <w:tr w:rsidR="00D02662" w:rsidRPr="00471AB9" w14:paraId="25F91933" w14:textId="77777777" w:rsidTr="00EA01E8">
        <w:tc>
          <w:tcPr>
            <w:tcW w:w="0" w:type="auto"/>
            <w:tcBorders>
              <w:top w:val="single" w:sz="4" w:space="0" w:color="auto"/>
              <w:left w:val="nil"/>
              <w:bottom w:val="single" w:sz="4" w:space="0" w:color="auto"/>
              <w:right w:val="nil"/>
            </w:tcBorders>
          </w:tcPr>
          <w:p w14:paraId="5F28CBFD" w14:textId="10FCA57D" w:rsidR="00D02662" w:rsidRPr="00471AB9" w:rsidRDefault="00D02662" w:rsidP="00791299">
            <w:pPr>
              <w:spacing w:after="160" w:line="259" w:lineRule="auto"/>
              <w:rPr>
                <w:sz w:val="20"/>
                <w:szCs w:val="20"/>
                <w:lang w:val="en-GB"/>
              </w:rPr>
            </w:pPr>
            <w:r w:rsidRPr="00471AB9">
              <w:rPr>
                <w:sz w:val="20"/>
                <w:szCs w:val="20"/>
                <w:lang w:val="en-GB"/>
              </w:rPr>
              <w:t>15. Trust in public institutions</w:t>
            </w:r>
          </w:p>
        </w:tc>
        <w:tc>
          <w:tcPr>
            <w:tcW w:w="0" w:type="auto"/>
            <w:tcBorders>
              <w:top w:val="single" w:sz="4" w:space="0" w:color="auto"/>
              <w:left w:val="nil"/>
              <w:bottom w:val="single" w:sz="4" w:space="0" w:color="auto"/>
              <w:right w:val="nil"/>
            </w:tcBorders>
          </w:tcPr>
          <w:p w14:paraId="3B2688AB" w14:textId="07A101A3" w:rsidR="00D02662" w:rsidRPr="00471AB9" w:rsidRDefault="00D02662" w:rsidP="00791299">
            <w:pPr>
              <w:spacing w:after="160" w:line="259" w:lineRule="auto"/>
              <w:jc w:val="center"/>
              <w:rPr>
                <w:sz w:val="20"/>
                <w:szCs w:val="20"/>
                <w:lang w:val="en-GB"/>
              </w:rPr>
            </w:pPr>
            <w:r w:rsidRPr="00471AB9">
              <w:rPr>
                <w:sz w:val="20"/>
                <w:szCs w:val="20"/>
                <w:lang w:val="en-GB"/>
              </w:rPr>
              <w:t>7.07</w:t>
            </w:r>
          </w:p>
        </w:tc>
        <w:tc>
          <w:tcPr>
            <w:tcW w:w="0" w:type="auto"/>
            <w:tcBorders>
              <w:top w:val="single" w:sz="4" w:space="0" w:color="auto"/>
              <w:left w:val="nil"/>
              <w:bottom w:val="single" w:sz="4" w:space="0" w:color="auto"/>
              <w:right w:val="nil"/>
            </w:tcBorders>
          </w:tcPr>
          <w:p w14:paraId="5055E734" w14:textId="66C0BA7D" w:rsidR="00D02662" w:rsidRPr="00471AB9" w:rsidRDefault="00D02662" w:rsidP="00791299">
            <w:pPr>
              <w:spacing w:after="160" w:line="259" w:lineRule="auto"/>
              <w:jc w:val="center"/>
              <w:rPr>
                <w:sz w:val="20"/>
                <w:szCs w:val="20"/>
                <w:lang w:val="en-GB"/>
              </w:rPr>
            </w:pPr>
            <w:r w:rsidRPr="00471AB9">
              <w:rPr>
                <w:sz w:val="20"/>
                <w:szCs w:val="20"/>
                <w:lang w:val="en-GB"/>
              </w:rPr>
              <w:t>1.88</w:t>
            </w:r>
          </w:p>
        </w:tc>
        <w:tc>
          <w:tcPr>
            <w:tcW w:w="0" w:type="auto"/>
            <w:tcBorders>
              <w:top w:val="single" w:sz="4" w:space="0" w:color="auto"/>
              <w:left w:val="nil"/>
              <w:bottom w:val="single" w:sz="4" w:space="0" w:color="auto"/>
              <w:right w:val="nil"/>
            </w:tcBorders>
          </w:tcPr>
          <w:p w14:paraId="0A93A2FD" w14:textId="0ABF3BA2" w:rsidR="00D02662" w:rsidRPr="00471AB9" w:rsidRDefault="00D02662" w:rsidP="008F2D7D">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5CE0895E" w14:textId="655F70BE" w:rsidR="00D02662" w:rsidRPr="00471AB9" w:rsidRDefault="00D02662" w:rsidP="00791299">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2D02C39A" w14:textId="3D683701" w:rsidR="00D02662" w:rsidRPr="00471AB9" w:rsidRDefault="00D02662"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5E16A65D" w14:textId="407BA5E6" w:rsidR="00D02662" w:rsidRPr="00471AB9" w:rsidRDefault="000A6BD9" w:rsidP="00791299">
            <w:pPr>
              <w:spacing w:after="160" w:line="259" w:lineRule="auto"/>
              <w:jc w:val="center"/>
              <w:rPr>
                <w:sz w:val="20"/>
                <w:szCs w:val="20"/>
                <w:lang w:val="en-GB"/>
              </w:rPr>
            </w:pPr>
            <w:r w:rsidRPr="00471AB9">
              <w:rPr>
                <w:sz w:val="20"/>
                <w:szCs w:val="20"/>
                <w:lang w:val="en-GB"/>
              </w:rPr>
              <w:t>0</w:t>
            </w:r>
          </w:p>
        </w:tc>
      </w:tr>
      <w:tr w:rsidR="000A6BD9" w:rsidRPr="00471AB9" w14:paraId="253CDB57" w14:textId="77777777" w:rsidTr="00EA01E8">
        <w:tc>
          <w:tcPr>
            <w:tcW w:w="0" w:type="auto"/>
            <w:tcBorders>
              <w:top w:val="single" w:sz="4" w:space="0" w:color="auto"/>
              <w:left w:val="nil"/>
              <w:bottom w:val="single" w:sz="4" w:space="0" w:color="auto"/>
              <w:right w:val="nil"/>
            </w:tcBorders>
          </w:tcPr>
          <w:p w14:paraId="7A4B3E74" w14:textId="3AF068DA" w:rsidR="000A6BD9" w:rsidRPr="00471AB9" w:rsidRDefault="000A6BD9" w:rsidP="00791299">
            <w:pPr>
              <w:spacing w:after="160" w:line="259" w:lineRule="auto"/>
              <w:rPr>
                <w:sz w:val="20"/>
                <w:szCs w:val="20"/>
                <w:lang w:val="en-GB"/>
              </w:rPr>
            </w:pPr>
            <w:r w:rsidRPr="00471AB9">
              <w:rPr>
                <w:sz w:val="20"/>
                <w:szCs w:val="20"/>
                <w:lang w:val="en-GB"/>
              </w:rPr>
              <w:t>16. Greenness (e.g., access to natural green spaces such as parks)</w:t>
            </w:r>
          </w:p>
        </w:tc>
        <w:tc>
          <w:tcPr>
            <w:tcW w:w="0" w:type="auto"/>
            <w:tcBorders>
              <w:top w:val="single" w:sz="4" w:space="0" w:color="auto"/>
              <w:left w:val="nil"/>
              <w:bottom w:val="single" w:sz="4" w:space="0" w:color="auto"/>
              <w:right w:val="nil"/>
            </w:tcBorders>
          </w:tcPr>
          <w:p w14:paraId="33A7DA08" w14:textId="6518CDAD" w:rsidR="000A6BD9" w:rsidRPr="00471AB9" w:rsidRDefault="000A6BD9" w:rsidP="00791299">
            <w:pPr>
              <w:spacing w:after="160" w:line="259" w:lineRule="auto"/>
              <w:jc w:val="center"/>
              <w:rPr>
                <w:sz w:val="20"/>
                <w:szCs w:val="20"/>
                <w:lang w:val="en-GB"/>
              </w:rPr>
            </w:pPr>
            <w:r w:rsidRPr="00471AB9">
              <w:rPr>
                <w:sz w:val="20"/>
                <w:szCs w:val="20"/>
                <w:lang w:val="en-GB"/>
              </w:rPr>
              <w:t>6.93</w:t>
            </w:r>
          </w:p>
        </w:tc>
        <w:tc>
          <w:tcPr>
            <w:tcW w:w="0" w:type="auto"/>
            <w:tcBorders>
              <w:top w:val="single" w:sz="4" w:space="0" w:color="auto"/>
              <w:left w:val="nil"/>
              <w:bottom w:val="single" w:sz="4" w:space="0" w:color="auto"/>
              <w:right w:val="nil"/>
            </w:tcBorders>
          </w:tcPr>
          <w:p w14:paraId="49644257" w14:textId="6406A1D5" w:rsidR="000A6BD9" w:rsidRPr="00471AB9" w:rsidRDefault="000A6BD9" w:rsidP="00791299">
            <w:pPr>
              <w:spacing w:after="160" w:line="259" w:lineRule="auto"/>
              <w:jc w:val="center"/>
              <w:rPr>
                <w:sz w:val="20"/>
                <w:szCs w:val="20"/>
                <w:lang w:val="en-GB"/>
              </w:rPr>
            </w:pPr>
            <w:r w:rsidRPr="00471AB9">
              <w:rPr>
                <w:sz w:val="20"/>
                <w:szCs w:val="20"/>
                <w:lang w:val="en-GB"/>
              </w:rPr>
              <w:t>1.90</w:t>
            </w:r>
          </w:p>
        </w:tc>
        <w:tc>
          <w:tcPr>
            <w:tcW w:w="0" w:type="auto"/>
            <w:tcBorders>
              <w:top w:val="single" w:sz="4" w:space="0" w:color="auto"/>
              <w:left w:val="nil"/>
              <w:bottom w:val="single" w:sz="4" w:space="0" w:color="auto"/>
              <w:right w:val="nil"/>
            </w:tcBorders>
          </w:tcPr>
          <w:p w14:paraId="2651F0DA" w14:textId="6D7B6428" w:rsidR="000A6BD9" w:rsidRPr="00471AB9" w:rsidRDefault="000A6BD9" w:rsidP="008F2D7D">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3091AE97" w14:textId="31BE556F" w:rsidR="000A6BD9" w:rsidRPr="00471AB9" w:rsidRDefault="000A6BD9"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5FE3B710" w14:textId="4F86126B" w:rsidR="000A6BD9" w:rsidRPr="00471AB9" w:rsidRDefault="000A6BD9"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3DF2C358" w14:textId="657D6A9C" w:rsidR="000A6BD9" w:rsidRPr="00471AB9" w:rsidRDefault="000A6BD9" w:rsidP="00791299">
            <w:pPr>
              <w:spacing w:after="160" w:line="259" w:lineRule="auto"/>
              <w:jc w:val="center"/>
              <w:rPr>
                <w:sz w:val="20"/>
                <w:szCs w:val="20"/>
                <w:lang w:val="en-GB"/>
              </w:rPr>
            </w:pPr>
            <w:r w:rsidRPr="00471AB9">
              <w:rPr>
                <w:sz w:val="20"/>
                <w:szCs w:val="20"/>
                <w:lang w:val="en-GB"/>
              </w:rPr>
              <w:t>0</w:t>
            </w:r>
          </w:p>
        </w:tc>
      </w:tr>
      <w:tr w:rsidR="000A6BD9" w:rsidRPr="00471AB9" w14:paraId="1A5884F4" w14:textId="77777777" w:rsidTr="00EA01E8">
        <w:tc>
          <w:tcPr>
            <w:tcW w:w="0" w:type="auto"/>
            <w:tcBorders>
              <w:top w:val="single" w:sz="4" w:space="0" w:color="auto"/>
              <w:left w:val="nil"/>
              <w:bottom w:val="single" w:sz="4" w:space="0" w:color="auto"/>
              <w:right w:val="nil"/>
            </w:tcBorders>
          </w:tcPr>
          <w:p w14:paraId="353E06C4" w14:textId="58D66445" w:rsidR="000A6BD9" w:rsidRPr="00471AB9" w:rsidRDefault="000A6BD9" w:rsidP="00791299">
            <w:pPr>
              <w:spacing w:after="160" w:line="259" w:lineRule="auto"/>
              <w:rPr>
                <w:sz w:val="20"/>
                <w:szCs w:val="20"/>
                <w:lang w:val="en-GB"/>
              </w:rPr>
            </w:pPr>
            <w:r w:rsidRPr="00471AB9">
              <w:rPr>
                <w:sz w:val="20"/>
                <w:szCs w:val="20"/>
                <w:lang w:val="en-GB"/>
              </w:rPr>
              <w:t>17. House affordability</w:t>
            </w:r>
          </w:p>
        </w:tc>
        <w:tc>
          <w:tcPr>
            <w:tcW w:w="0" w:type="auto"/>
            <w:tcBorders>
              <w:top w:val="single" w:sz="4" w:space="0" w:color="auto"/>
              <w:left w:val="nil"/>
              <w:bottom w:val="single" w:sz="4" w:space="0" w:color="auto"/>
              <w:right w:val="nil"/>
            </w:tcBorders>
          </w:tcPr>
          <w:p w14:paraId="279660AD" w14:textId="76FE2C6C" w:rsidR="000A6BD9" w:rsidRPr="00471AB9" w:rsidRDefault="000A6BD9" w:rsidP="00791299">
            <w:pPr>
              <w:spacing w:after="160" w:line="259" w:lineRule="auto"/>
              <w:jc w:val="center"/>
              <w:rPr>
                <w:sz w:val="20"/>
                <w:szCs w:val="20"/>
                <w:lang w:val="en-GB"/>
              </w:rPr>
            </w:pPr>
            <w:r w:rsidRPr="00471AB9">
              <w:rPr>
                <w:sz w:val="20"/>
                <w:szCs w:val="20"/>
                <w:lang w:val="en-GB"/>
              </w:rPr>
              <w:t>6.93</w:t>
            </w:r>
          </w:p>
        </w:tc>
        <w:tc>
          <w:tcPr>
            <w:tcW w:w="0" w:type="auto"/>
            <w:tcBorders>
              <w:top w:val="single" w:sz="4" w:space="0" w:color="auto"/>
              <w:left w:val="nil"/>
              <w:bottom w:val="single" w:sz="4" w:space="0" w:color="auto"/>
              <w:right w:val="nil"/>
            </w:tcBorders>
          </w:tcPr>
          <w:p w14:paraId="4F078DA9" w14:textId="28166B40" w:rsidR="000A6BD9" w:rsidRPr="00471AB9" w:rsidRDefault="000A6BD9" w:rsidP="00791299">
            <w:pPr>
              <w:spacing w:after="160" w:line="259" w:lineRule="auto"/>
              <w:jc w:val="center"/>
              <w:rPr>
                <w:sz w:val="20"/>
                <w:szCs w:val="20"/>
                <w:lang w:val="en-GB"/>
              </w:rPr>
            </w:pPr>
            <w:r w:rsidRPr="00471AB9">
              <w:rPr>
                <w:sz w:val="20"/>
                <w:szCs w:val="20"/>
                <w:lang w:val="en-GB"/>
              </w:rPr>
              <w:t>2.04</w:t>
            </w:r>
          </w:p>
        </w:tc>
        <w:tc>
          <w:tcPr>
            <w:tcW w:w="0" w:type="auto"/>
            <w:tcBorders>
              <w:top w:val="single" w:sz="4" w:space="0" w:color="auto"/>
              <w:left w:val="nil"/>
              <w:bottom w:val="single" w:sz="4" w:space="0" w:color="auto"/>
              <w:right w:val="nil"/>
            </w:tcBorders>
          </w:tcPr>
          <w:p w14:paraId="6FD26ACD" w14:textId="7F1D4E36" w:rsidR="000A6BD9" w:rsidRPr="00471AB9" w:rsidRDefault="000A6BD9" w:rsidP="008F2D7D">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76583594" w14:textId="224E7743" w:rsidR="000A6BD9" w:rsidRPr="00471AB9" w:rsidRDefault="000A6BD9"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310C5964" w14:textId="7CD5CED9" w:rsidR="000A6BD9" w:rsidRPr="00471AB9" w:rsidRDefault="000A6BD9"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41CE1716" w14:textId="36D7193B" w:rsidR="000A6BD9" w:rsidRPr="00471AB9" w:rsidRDefault="000A6BD9" w:rsidP="00791299">
            <w:pPr>
              <w:spacing w:after="160" w:line="259" w:lineRule="auto"/>
              <w:jc w:val="center"/>
              <w:rPr>
                <w:sz w:val="20"/>
                <w:szCs w:val="20"/>
                <w:lang w:val="en-GB"/>
              </w:rPr>
            </w:pPr>
            <w:r w:rsidRPr="00471AB9">
              <w:rPr>
                <w:sz w:val="20"/>
                <w:szCs w:val="20"/>
                <w:lang w:val="en-GB"/>
              </w:rPr>
              <w:t>0</w:t>
            </w:r>
          </w:p>
        </w:tc>
      </w:tr>
      <w:tr w:rsidR="000A6BD9" w:rsidRPr="00471AB9" w14:paraId="1A973BA0" w14:textId="77777777" w:rsidTr="00EA01E8">
        <w:tc>
          <w:tcPr>
            <w:tcW w:w="0" w:type="auto"/>
            <w:tcBorders>
              <w:top w:val="single" w:sz="4" w:space="0" w:color="auto"/>
              <w:left w:val="nil"/>
              <w:bottom w:val="single" w:sz="4" w:space="0" w:color="auto"/>
              <w:right w:val="nil"/>
            </w:tcBorders>
          </w:tcPr>
          <w:p w14:paraId="1DF30760" w14:textId="3815BDE0" w:rsidR="000A6BD9" w:rsidRPr="00471AB9" w:rsidRDefault="000A6BD9" w:rsidP="00791299">
            <w:pPr>
              <w:spacing w:after="160" w:line="259" w:lineRule="auto"/>
              <w:rPr>
                <w:sz w:val="20"/>
                <w:szCs w:val="20"/>
                <w:lang w:val="en-GB"/>
              </w:rPr>
            </w:pPr>
            <w:r w:rsidRPr="00471AB9">
              <w:rPr>
                <w:sz w:val="20"/>
                <w:szCs w:val="20"/>
                <w:lang w:val="en-GB"/>
              </w:rPr>
              <w:t>18. Trust in the political systems</w:t>
            </w:r>
          </w:p>
        </w:tc>
        <w:tc>
          <w:tcPr>
            <w:tcW w:w="0" w:type="auto"/>
            <w:tcBorders>
              <w:top w:val="single" w:sz="4" w:space="0" w:color="auto"/>
              <w:left w:val="nil"/>
              <w:bottom w:val="single" w:sz="4" w:space="0" w:color="auto"/>
              <w:right w:val="nil"/>
            </w:tcBorders>
          </w:tcPr>
          <w:p w14:paraId="0F6EB49C" w14:textId="7050F383" w:rsidR="000A6BD9" w:rsidRPr="00471AB9" w:rsidRDefault="000A6BD9" w:rsidP="00791299">
            <w:pPr>
              <w:spacing w:after="160" w:line="259" w:lineRule="auto"/>
              <w:jc w:val="center"/>
              <w:rPr>
                <w:sz w:val="20"/>
                <w:szCs w:val="20"/>
                <w:lang w:val="en-GB"/>
              </w:rPr>
            </w:pPr>
            <w:r w:rsidRPr="00471AB9">
              <w:rPr>
                <w:sz w:val="20"/>
                <w:szCs w:val="20"/>
                <w:lang w:val="en-GB"/>
              </w:rPr>
              <w:t>6.92</w:t>
            </w:r>
          </w:p>
        </w:tc>
        <w:tc>
          <w:tcPr>
            <w:tcW w:w="0" w:type="auto"/>
            <w:tcBorders>
              <w:top w:val="single" w:sz="4" w:space="0" w:color="auto"/>
              <w:left w:val="nil"/>
              <w:bottom w:val="single" w:sz="4" w:space="0" w:color="auto"/>
              <w:right w:val="nil"/>
            </w:tcBorders>
          </w:tcPr>
          <w:p w14:paraId="25138A22" w14:textId="5F31B001" w:rsidR="000A6BD9" w:rsidRPr="00471AB9" w:rsidRDefault="000A6BD9" w:rsidP="00791299">
            <w:pPr>
              <w:spacing w:after="160" w:line="259" w:lineRule="auto"/>
              <w:jc w:val="center"/>
              <w:rPr>
                <w:sz w:val="20"/>
                <w:szCs w:val="20"/>
                <w:lang w:val="en-GB"/>
              </w:rPr>
            </w:pPr>
            <w:r w:rsidRPr="00471AB9">
              <w:rPr>
                <w:sz w:val="20"/>
                <w:szCs w:val="20"/>
                <w:lang w:val="en-GB"/>
              </w:rPr>
              <w:t>1.81</w:t>
            </w:r>
          </w:p>
        </w:tc>
        <w:tc>
          <w:tcPr>
            <w:tcW w:w="0" w:type="auto"/>
            <w:tcBorders>
              <w:top w:val="single" w:sz="4" w:space="0" w:color="auto"/>
              <w:left w:val="nil"/>
              <w:bottom w:val="single" w:sz="4" w:space="0" w:color="auto"/>
              <w:right w:val="nil"/>
            </w:tcBorders>
          </w:tcPr>
          <w:p w14:paraId="79A6FC6F" w14:textId="103A0D21" w:rsidR="000A6BD9" w:rsidRPr="00471AB9" w:rsidRDefault="000A6BD9" w:rsidP="008F2D7D">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162F3679" w14:textId="1E165AA5" w:rsidR="000A6BD9" w:rsidRPr="00471AB9" w:rsidRDefault="000A6BD9" w:rsidP="00791299">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2C497515" w14:textId="4EE47AE2" w:rsidR="000A6BD9" w:rsidRPr="00471AB9" w:rsidRDefault="000A6BD9"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191D7827" w14:textId="2E4B1196" w:rsidR="000A6BD9" w:rsidRPr="00471AB9" w:rsidRDefault="000A6BD9" w:rsidP="00791299">
            <w:pPr>
              <w:spacing w:after="160" w:line="259" w:lineRule="auto"/>
              <w:jc w:val="center"/>
              <w:rPr>
                <w:sz w:val="20"/>
                <w:szCs w:val="20"/>
                <w:lang w:val="en-GB"/>
              </w:rPr>
            </w:pPr>
            <w:r w:rsidRPr="00471AB9">
              <w:rPr>
                <w:sz w:val="20"/>
                <w:szCs w:val="20"/>
                <w:lang w:val="en-GB"/>
              </w:rPr>
              <w:t>1</w:t>
            </w:r>
          </w:p>
        </w:tc>
      </w:tr>
      <w:tr w:rsidR="000A6BD9" w:rsidRPr="00471AB9" w14:paraId="03C58913" w14:textId="77777777" w:rsidTr="00EA01E8">
        <w:tc>
          <w:tcPr>
            <w:tcW w:w="0" w:type="auto"/>
            <w:tcBorders>
              <w:top w:val="single" w:sz="4" w:space="0" w:color="auto"/>
              <w:left w:val="nil"/>
              <w:bottom w:val="single" w:sz="4" w:space="0" w:color="auto"/>
              <w:right w:val="nil"/>
            </w:tcBorders>
          </w:tcPr>
          <w:p w14:paraId="346BEC5F" w14:textId="11203262" w:rsidR="000A6BD9" w:rsidRPr="00471AB9" w:rsidRDefault="000A6BD9" w:rsidP="00791299">
            <w:pPr>
              <w:spacing w:after="160" w:line="259" w:lineRule="auto"/>
              <w:rPr>
                <w:sz w:val="20"/>
                <w:szCs w:val="20"/>
                <w:lang w:val="en-GB"/>
              </w:rPr>
            </w:pPr>
            <w:r w:rsidRPr="00471AB9">
              <w:rPr>
                <w:sz w:val="20"/>
                <w:szCs w:val="20"/>
                <w:lang w:val="en-GB"/>
              </w:rPr>
              <w:t>19. Integration of migrants at a national level</w:t>
            </w:r>
          </w:p>
        </w:tc>
        <w:tc>
          <w:tcPr>
            <w:tcW w:w="0" w:type="auto"/>
            <w:tcBorders>
              <w:top w:val="single" w:sz="4" w:space="0" w:color="auto"/>
              <w:left w:val="nil"/>
              <w:bottom w:val="single" w:sz="4" w:space="0" w:color="auto"/>
              <w:right w:val="nil"/>
            </w:tcBorders>
          </w:tcPr>
          <w:p w14:paraId="2B57BFD8" w14:textId="11025C42" w:rsidR="000A6BD9" w:rsidRPr="00471AB9" w:rsidRDefault="000A6BD9" w:rsidP="00791299">
            <w:pPr>
              <w:spacing w:after="160" w:line="259" w:lineRule="auto"/>
              <w:jc w:val="center"/>
              <w:rPr>
                <w:sz w:val="20"/>
                <w:szCs w:val="20"/>
                <w:lang w:val="en-GB"/>
              </w:rPr>
            </w:pPr>
            <w:r w:rsidRPr="00471AB9">
              <w:rPr>
                <w:sz w:val="20"/>
                <w:szCs w:val="20"/>
                <w:lang w:val="en-GB"/>
              </w:rPr>
              <w:t>6.84</w:t>
            </w:r>
          </w:p>
        </w:tc>
        <w:tc>
          <w:tcPr>
            <w:tcW w:w="0" w:type="auto"/>
            <w:tcBorders>
              <w:top w:val="single" w:sz="4" w:space="0" w:color="auto"/>
              <w:left w:val="nil"/>
              <w:bottom w:val="single" w:sz="4" w:space="0" w:color="auto"/>
              <w:right w:val="nil"/>
            </w:tcBorders>
          </w:tcPr>
          <w:p w14:paraId="6067984F" w14:textId="114CAC0F" w:rsidR="000A6BD9" w:rsidRPr="00471AB9" w:rsidRDefault="000A6BD9" w:rsidP="00791299">
            <w:pPr>
              <w:spacing w:after="160" w:line="259" w:lineRule="auto"/>
              <w:jc w:val="center"/>
              <w:rPr>
                <w:sz w:val="20"/>
                <w:szCs w:val="20"/>
                <w:lang w:val="en-GB"/>
              </w:rPr>
            </w:pPr>
            <w:r w:rsidRPr="00471AB9">
              <w:rPr>
                <w:sz w:val="20"/>
                <w:szCs w:val="20"/>
                <w:lang w:val="en-GB"/>
              </w:rPr>
              <w:t>2.27</w:t>
            </w:r>
          </w:p>
        </w:tc>
        <w:tc>
          <w:tcPr>
            <w:tcW w:w="0" w:type="auto"/>
            <w:tcBorders>
              <w:top w:val="single" w:sz="4" w:space="0" w:color="auto"/>
              <w:left w:val="nil"/>
              <w:bottom w:val="single" w:sz="4" w:space="0" w:color="auto"/>
              <w:right w:val="nil"/>
            </w:tcBorders>
          </w:tcPr>
          <w:p w14:paraId="014AFC8C" w14:textId="45716EED" w:rsidR="000A6BD9" w:rsidRPr="00471AB9" w:rsidRDefault="000A6BD9" w:rsidP="008F2D7D">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34C74547" w14:textId="59648E3A" w:rsidR="000A6BD9" w:rsidRPr="00471AB9" w:rsidRDefault="000A6BD9"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5BB97408" w14:textId="06EBB26B" w:rsidR="000A6BD9" w:rsidRPr="00471AB9" w:rsidRDefault="000A6BD9"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74A547EF" w14:textId="14E132B9" w:rsidR="000A6BD9" w:rsidRPr="00471AB9" w:rsidRDefault="000A6BD9" w:rsidP="00791299">
            <w:pPr>
              <w:spacing w:after="160" w:line="259" w:lineRule="auto"/>
              <w:jc w:val="center"/>
              <w:rPr>
                <w:sz w:val="20"/>
                <w:szCs w:val="20"/>
                <w:lang w:val="en-GB"/>
              </w:rPr>
            </w:pPr>
            <w:r w:rsidRPr="00471AB9">
              <w:rPr>
                <w:sz w:val="20"/>
                <w:szCs w:val="20"/>
                <w:lang w:val="en-GB"/>
              </w:rPr>
              <w:t>0</w:t>
            </w:r>
          </w:p>
        </w:tc>
      </w:tr>
      <w:tr w:rsidR="000A6BD9" w:rsidRPr="00471AB9" w14:paraId="03775AC0" w14:textId="77777777" w:rsidTr="00EA01E8">
        <w:tc>
          <w:tcPr>
            <w:tcW w:w="0" w:type="auto"/>
            <w:tcBorders>
              <w:top w:val="single" w:sz="4" w:space="0" w:color="auto"/>
              <w:left w:val="nil"/>
              <w:bottom w:val="single" w:sz="4" w:space="0" w:color="auto"/>
              <w:right w:val="nil"/>
            </w:tcBorders>
          </w:tcPr>
          <w:p w14:paraId="06984B3E" w14:textId="1BF7B9E7" w:rsidR="000A6BD9" w:rsidRPr="00471AB9" w:rsidRDefault="000A6BD9" w:rsidP="00791299">
            <w:pPr>
              <w:spacing w:after="160" w:line="259" w:lineRule="auto"/>
              <w:rPr>
                <w:sz w:val="20"/>
                <w:szCs w:val="20"/>
                <w:lang w:val="en-GB"/>
              </w:rPr>
            </w:pPr>
            <w:r w:rsidRPr="00471AB9">
              <w:rPr>
                <w:sz w:val="20"/>
                <w:szCs w:val="20"/>
                <w:lang w:val="en-GB"/>
              </w:rPr>
              <w:t>20. Availability of schools in the neighborhood</w:t>
            </w:r>
          </w:p>
        </w:tc>
        <w:tc>
          <w:tcPr>
            <w:tcW w:w="0" w:type="auto"/>
            <w:tcBorders>
              <w:top w:val="single" w:sz="4" w:space="0" w:color="auto"/>
              <w:left w:val="nil"/>
              <w:bottom w:val="single" w:sz="4" w:space="0" w:color="auto"/>
              <w:right w:val="nil"/>
            </w:tcBorders>
          </w:tcPr>
          <w:p w14:paraId="1B8B4B50" w14:textId="1A19EF69" w:rsidR="000A6BD9" w:rsidRPr="00471AB9" w:rsidRDefault="000A6BD9" w:rsidP="00791299">
            <w:pPr>
              <w:spacing w:after="160" w:line="259" w:lineRule="auto"/>
              <w:jc w:val="center"/>
              <w:rPr>
                <w:sz w:val="20"/>
                <w:szCs w:val="20"/>
                <w:lang w:val="en-GB"/>
              </w:rPr>
            </w:pPr>
            <w:r w:rsidRPr="00471AB9">
              <w:rPr>
                <w:sz w:val="20"/>
                <w:szCs w:val="20"/>
                <w:lang w:val="en-GB"/>
              </w:rPr>
              <w:t>6.81</w:t>
            </w:r>
          </w:p>
        </w:tc>
        <w:tc>
          <w:tcPr>
            <w:tcW w:w="0" w:type="auto"/>
            <w:tcBorders>
              <w:top w:val="single" w:sz="4" w:space="0" w:color="auto"/>
              <w:left w:val="nil"/>
              <w:bottom w:val="single" w:sz="4" w:space="0" w:color="auto"/>
              <w:right w:val="nil"/>
            </w:tcBorders>
          </w:tcPr>
          <w:p w14:paraId="49D501F8" w14:textId="29D86015" w:rsidR="000A6BD9" w:rsidRPr="00471AB9" w:rsidRDefault="000A6BD9" w:rsidP="00791299">
            <w:pPr>
              <w:spacing w:after="160" w:line="259" w:lineRule="auto"/>
              <w:jc w:val="center"/>
              <w:rPr>
                <w:sz w:val="20"/>
                <w:szCs w:val="20"/>
                <w:lang w:val="en-GB"/>
              </w:rPr>
            </w:pPr>
            <w:r w:rsidRPr="00471AB9">
              <w:rPr>
                <w:sz w:val="20"/>
                <w:szCs w:val="20"/>
                <w:lang w:val="en-GB"/>
              </w:rPr>
              <w:t>1.92</w:t>
            </w:r>
          </w:p>
        </w:tc>
        <w:tc>
          <w:tcPr>
            <w:tcW w:w="0" w:type="auto"/>
            <w:tcBorders>
              <w:top w:val="single" w:sz="4" w:space="0" w:color="auto"/>
              <w:left w:val="nil"/>
              <w:bottom w:val="single" w:sz="4" w:space="0" w:color="auto"/>
              <w:right w:val="nil"/>
            </w:tcBorders>
          </w:tcPr>
          <w:p w14:paraId="0BB972FE" w14:textId="6CEABD00" w:rsidR="000A6BD9" w:rsidRPr="00471AB9" w:rsidRDefault="000A6BD9" w:rsidP="008F2D7D">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647D4354" w14:textId="04618BC2" w:rsidR="000A6BD9" w:rsidRPr="00471AB9" w:rsidRDefault="000A6BD9" w:rsidP="00791299">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348CCB2D" w14:textId="5826FB69" w:rsidR="000A6BD9" w:rsidRPr="00471AB9" w:rsidRDefault="000A6BD9"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185B5923" w14:textId="69B6DC86" w:rsidR="000A6BD9" w:rsidRPr="00471AB9" w:rsidRDefault="000A6BD9" w:rsidP="00791299">
            <w:pPr>
              <w:spacing w:after="160" w:line="259" w:lineRule="auto"/>
              <w:jc w:val="center"/>
              <w:rPr>
                <w:sz w:val="20"/>
                <w:szCs w:val="20"/>
                <w:lang w:val="en-GB"/>
              </w:rPr>
            </w:pPr>
            <w:r w:rsidRPr="00471AB9">
              <w:rPr>
                <w:sz w:val="20"/>
                <w:szCs w:val="20"/>
                <w:lang w:val="en-GB"/>
              </w:rPr>
              <w:t>0</w:t>
            </w:r>
          </w:p>
        </w:tc>
      </w:tr>
      <w:tr w:rsidR="000A6BD9" w:rsidRPr="00471AB9" w14:paraId="45A518D7" w14:textId="77777777" w:rsidTr="00EA01E8">
        <w:tc>
          <w:tcPr>
            <w:tcW w:w="0" w:type="auto"/>
            <w:tcBorders>
              <w:top w:val="single" w:sz="4" w:space="0" w:color="auto"/>
              <w:left w:val="nil"/>
              <w:bottom w:val="single" w:sz="4" w:space="0" w:color="auto"/>
              <w:right w:val="nil"/>
            </w:tcBorders>
          </w:tcPr>
          <w:p w14:paraId="1FB2F113" w14:textId="0B4450AB" w:rsidR="000A6BD9" w:rsidRPr="00471AB9" w:rsidRDefault="000A6BD9" w:rsidP="00791299">
            <w:pPr>
              <w:spacing w:after="160" w:line="259" w:lineRule="auto"/>
              <w:rPr>
                <w:sz w:val="20"/>
                <w:szCs w:val="20"/>
                <w:lang w:val="en-GB"/>
              </w:rPr>
            </w:pPr>
            <w:r w:rsidRPr="00471AB9">
              <w:rPr>
                <w:sz w:val="20"/>
                <w:szCs w:val="20"/>
                <w:lang w:val="en-GB"/>
              </w:rPr>
              <w:t>21. Average income</w:t>
            </w:r>
          </w:p>
        </w:tc>
        <w:tc>
          <w:tcPr>
            <w:tcW w:w="0" w:type="auto"/>
            <w:tcBorders>
              <w:top w:val="single" w:sz="4" w:space="0" w:color="auto"/>
              <w:left w:val="nil"/>
              <w:bottom w:val="single" w:sz="4" w:space="0" w:color="auto"/>
              <w:right w:val="nil"/>
            </w:tcBorders>
          </w:tcPr>
          <w:p w14:paraId="2ED73B66" w14:textId="429A2FF7" w:rsidR="000A6BD9" w:rsidRPr="00471AB9" w:rsidRDefault="000A6BD9" w:rsidP="00791299">
            <w:pPr>
              <w:spacing w:after="160" w:line="259" w:lineRule="auto"/>
              <w:jc w:val="center"/>
              <w:rPr>
                <w:sz w:val="20"/>
                <w:szCs w:val="20"/>
                <w:lang w:val="en-GB"/>
              </w:rPr>
            </w:pPr>
            <w:r w:rsidRPr="00471AB9">
              <w:rPr>
                <w:sz w:val="20"/>
                <w:szCs w:val="20"/>
                <w:lang w:val="en-GB"/>
              </w:rPr>
              <w:t>6.71</w:t>
            </w:r>
          </w:p>
        </w:tc>
        <w:tc>
          <w:tcPr>
            <w:tcW w:w="0" w:type="auto"/>
            <w:tcBorders>
              <w:top w:val="single" w:sz="4" w:space="0" w:color="auto"/>
              <w:left w:val="nil"/>
              <w:bottom w:val="single" w:sz="4" w:space="0" w:color="auto"/>
              <w:right w:val="nil"/>
            </w:tcBorders>
          </w:tcPr>
          <w:p w14:paraId="120E7533" w14:textId="06A3BCE4" w:rsidR="000A6BD9" w:rsidRPr="00471AB9" w:rsidRDefault="000A6BD9" w:rsidP="00791299">
            <w:pPr>
              <w:spacing w:after="160" w:line="259" w:lineRule="auto"/>
              <w:jc w:val="center"/>
              <w:rPr>
                <w:sz w:val="20"/>
                <w:szCs w:val="20"/>
                <w:lang w:val="en-GB"/>
              </w:rPr>
            </w:pPr>
            <w:r w:rsidRPr="00471AB9">
              <w:rPr>
                <w:sz w:val="20"/>
                <w:szCs w:val="20"/>
                <w:lang w:val="en-GB"/>
              </w:rPr>
              <w:t>1.82</w:t>
            </w:r>
          </w:p>
        </w:tc>
        <w:tc>
          <w:tcPr>
            <w:tcW w:w="0" w:type="auto"/>
            <w:tcBorders>
              <w:top w:val="single" w:sz="4" w:space="0" w:color="auto"/>
              <w:left w:val="nil"/>
              <w:bottom w:val="single" w:sz="4" w:space="0" w:color="auto"/>
              <w:right w:val="nil"/>
            </w:tcBorders>
          </w:tcPr>
          <w:p w14:paraId="4FB2E165" w14:textId="52921B64" w:rsidR="000A6BD9" w:rsidRPr="00471AB9" w:rsidRDefault="000A6BD9" w:rsidP="008F2D7D">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1C7DBE8E" w14:textId="4A31BDBE" w:rsidR="000A6BD9" w:rsidRPr="00471AB9" w:rsidRDefault="000A6BD9" w:rsidP="00791299">
            <w:pPr>
              <w:spacing w:after="160" w:line="259" w:lineRule="auto"/>
              <w:jc w:val="center"/>
              <w:rPr>
                <w:sz w:val="20"/>
                <w:szCs w:val="20"/>
                <w:lang w:val="en-GB"/>
              </w:rPr>
            </w:pPr>
            <w:r w:rsidRPr="00471AB9">
              <w:rPr>
                <w:sz w:val="20"/>
                <w:szCs w:val="20"/>
                <w:lang w:val="en-GB"/>
              </w:rPr>
              <w:t>3</w:t>
            </w:r>
          </w:p>
        </w:tc>
        <w:tc>
          <w:tcPr>
            <w:tcW w:w="0" w:type="auto"/>
            <w:tcBorders>
              <w:top w:val="single" w:sz="4" w:space="0" w:color="auto"/>
              <w:left w:val="nil"/>
              <w:bottom w:val="single" w:sz="4" w:space="0" w:color="auto"/>
              <w:right w:val="nil"/>
            </w:tcBorders>
          </w:tcPr>
          <w:p w14:paraId="1F03FF6A" w14:textId="1A0CA6C7" w:rsidR="000A6BD9" w:rsidRPr="00471AB9" w:rsidRDefault="000A6BD9"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776A5754" w14:textId="4E3D2CD5" w:rsidR="000A6BD9" w:rsidRPr="00471AB9" w:rsidRDefault="000A6BD9" w:rsidP="00791299">
            <w:pPr>
              <w:spacing w:after="160" w:line="259" w:lineRule="auto"/>
              <w:jc w:val="center"/>
              <w:rPr>
                <w:sz w:val="20"/>
                <w:szCs w:val="20"/>
                <w:lang w:val="en-GB"/>
              </w:rPr>
            </w:pPr>
            <w:r w:rsidRPr="00471AB9">
              <w:rPr>
                <w:sz w:val="20"/>
                <w:szCs w:val="20"/>
                <w:lang w:val="en-GB"/>
              </w:rPr>
              <w:t>0</w:t>
            </w:r>
          </w:p>
        </w:tc>
      </w:tr>
      <w:tr w:rsidR="000A6BD9" w:rsidRPr="00471AB9" w14:paraId="02C15742" w14:textId="77777777" w:rsidTr="00EA01E8">
        <w:tc>
          <w:tcPr>
            <w:tcW w:w="0" w:type="auto"/>
            <w:tcBorders>
              <w:top w:val="single" w:sz="4" w:space="0" w:color="auto"/>
              <w:left w:val="nil"/>
              <w:bottom w:val="single" w:sz="4" w:space="0" w:color="auto"/>
              <w:right w:val="nil"/>
            </w:tcBorders>
          </w:tcPr>
          <w:p w14:paraId="44CD48A7" w14:textId="030F77BF" w:rsidR="000A6BD9" w:rsidRPr="00471AB9" w:rsidRDefault="000A6BD9" w:rsidP="00791299">
            <w:pPr>
              <w:spacing w:after="160" w:line="259" w:lineRule="auto"/>
              <w:rPr>
                <w:sz w:val="20"/>
                <w:szCs w:val="20"/>
                <w:lang w:val="en-GB"/>
              </w:rPr>
            </w:pPr>
            <w:r w:rsidRPr="00471AB9">
              <w:rPr>
                <w:sz w:val="20"/>
                <w:szCs w:val="20"/>
                <w:lang w:val="en-GB"/>
              </w:rPr>
              <w:t>22. Being involved in the community</w:t>
            </w:r>
          </w:p>
        </w:tc>
        <w:tc>
          <w:tcPr>
            <w:tcW w:w="0" w:type="auto"/>
            <w:tcBorders>
              <w:top w:val="single" w:sz="4" w:space="0" w:color="auto"/>
              <w:left w:val="nil"/>
              <w:bottom w:val="single" w:sz="4" w:space="0" w:color="auto"/>
              <w:right w:val="nil"/>
            </w:tcBorders>
          </w:tcPr>
          <w:p w14:paraId="1268F63A" w14:textId="1739DEE5" w:rsidR="000A6BD9" w:rsidRPr="00471AB9" w:rsidRDefault="000A6BD9" w:rsidP="00791299">
            <w:pPr>
              <w:spacing w:after="160" w:line="259" w:lineRule="auto"/>
              <w:jc w:val="center"/>
              <w:rPr>
                <w:sz w:val="20"/>
                <w:szCs w:val="20"/>
                <w:lang w:val="en-GB"/>
              </w:rPr>
            </w:pPr>
            <w:r w:rsidRPr="00471AB9">
              <w:rPr>
                <w:sz w:val="20"/>
                <w:szCs w:val="20"/>
                <w:lang w:val="en-GB"/>
              </w:rPr>
              <w:t>6.67</w:t>
            </w:r>
          </w:p>
        </w:tc>
        <w:tc>
          <w:tcPr>
            <w:tcW w:w="0" w:type="auto"/>
            <w:tcBorders>
              <w:top w:val="single" w:sz="4" w:space="0" w:color="auto"/>
              <w:left w:val="nil"/>
              <w:bottom w:val="single" w:sz="4" w:space="0" w:color="auto"/>
              <w:right w:val="nil"/>
            </w:tcBorders>
          </w:tcPr>
          <w:p w14:paraId="5FBAD474" w14:textId="3F42830E" w:rsidR="000A6BD9" w:rsidRPr="00471AB9" w:rsidRDefault="000A6BD9" w:rsidP="00791299">
            <w:pPr>
              <w:spacing w:after="160" w:line="259" w:lineRule="auto"/>
              <w:jc w:val="center"/>
              <w:rPr>
                <w:sz w:val="20"/>
                <w:szCs w:val="20"/>
                <w:lang w:val="en-GB"/>
              </w:rPr>
            </w:pPr>
            <w:r w:rsidRPr="00471AB9">
              <w:rPr>
                <w:sz w:val="20"/>
                <w:szCs w:val="20"/>
                <w:lang w:val="en-GB"/>
              </w:rPr>
              <w:t>1.79</w:t>
            </w:r>
          </w:p>
        </w:tc>
        <w:tc>
          <w:tcPr>
            <w:tcW w:w="0" w:type="auto"/>
            <w:tcBorders>
              <w:top w:val="single" w:sz="4" w:space="0" w:color="auto"/>
              <w:left w:val="nil"/>
              <w:bottom w:val="single" w:sz="4" w:space="0" w:color="auto"/>
              <w:right w:val="nil"/>
            </w:tcBorders>
          </w:tcPr>
          <w:p w14:paraId="1D7547A0" w14:textId="75AA9922" w:rsidR="000A6BD9" w:rsidRPr="00471AB9" w:rsidRDefault="000A6BD9" w:rsidP="00344953">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374984AA" w14:textId="2CC1A085" w:rsidR="000A6BD9" w:rsidRPr="00471AB9" w:rsidRDefault="000A6BD9"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1A7348CC" w14:textId="1B37C8D7" w:rsidR="000A6BD9" w:rsidRPr="00471AB9" w:rsidRDefault="000A6BD9"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53BC882F" w14:textId="4BB81CAF" w:rsidR="000A6BD9" w:rsidRPr="00471AB9" w:rsidRDefault="00344953" w:rsidP="00791299">
            <w:pPr>
              <w:spacing w:after="160" w:line="259" w:lineRule="auto"/>
              <w:jc w:val="center"/>
              <w:rPr>
                <w:sz w:val="20"/>
                <w:szCs w:val="20"/>
                <w:lang w:val="en-GB"/>
              </w:rPr>
            </w:pPr>
            <w:r w:rsidRPr="00471AB9">
              <w:rPr>
                <w:sz w:val="20"/>
                <w:szCs w:val="20"/>
                <w:lang w:val="en-GB"/>
              </w:rPr>
              <w:t>0</w:t>
            </w:r>
          </w:p>
        </w:tc>
      </w:tr>
      <w:tr w:rsidR="00344953" w:rsidRPr="00471AB9" w14:paraId="4319FE0C" w14:textId="77777777" w:rsidTr="00EA01E8">
        <w:tc>
          <w:tcPr>
            <w:tcW w:w="0" w:type="auto"/>
            <w:tcBorders>
              <w:top w:val="single" w:sz="4" w:space="0" w:color="auto"/>
              <w:left w:val="nil"/>
              <w:bottom w:val="single" w:sz="4" w:space="0" w:color="auto"/>
              <w:right w:val="nil"/>
            </w:tcBorders>
          </w:tcPr>
          <w:p w14:paraId="20B3C26C" w14:textId="431D725D" w:rsidR="00344953" w:rsidRPr="00471AB9" w:rsidRDefault="00344953" w:rsidP="00791299">
            <w:pPr>
              <w:spacing w:after="160" w:line="259" w:lineRule="auto"/>
              <w:rPr>
                <w:sz w:val="20"/>
                <w:szCs w:val="20"/>
                <w:lang w:val="en-GB"/>
              </w:rPr>
            </w:pPr>
            <w:r w:rsidRPr="00471AB9">
              <w:rPr>
                <w:sz w:val="20"/>
                <w:szCs w:val="20"/>
                <w:lang w:val="en-GB"/>
              </w:rPr>
              <w:t>23. Availability of physical facilities in the neighborhood (e.g., sport facilities, health facilities)</w:t>
            </w:r>
          </w:p>
        </w:tc>
        <w:tc>
          <w:tcPr>
            <w:tcW w:w="0" w:type="auto"/>
            <w:tcBorders>
              <w:top w:val="single" w:sz="4" w:space="0" w:color="auto"/>
              <w:left w:val="nil"/>
              <w:bottom w:val="single" w:sz="4" w:space="0" w:color="auto"/>
              <w:right w:val="nil"/>
            </w:tcBorders>
          </w:tcPr>
          <w:p w14:paraId="2B367031" w14:textId="1184D128" w:rsidR="00344953" w:rsidRPr="00471AB9" w:rsidRDefault="00344953" w:rsidP="00791299">
            <w:pPr>
              <w:spacing w:after="160" w:line="259" w:lineRule="auto"/>
              <w:jc w:val="center"/>
              <w:rPr>
                <w:sz w:val="20"/>
                <w:szCs w:val="20"/>
                <w:lang w:val="en-GB"/>
              </w:rPr>
            </w:pPr>
            <w:r w:rsidRPr="00471AB9">
              <w:rPr>
                <w:sz w:val="20"/>
                <w:szCs w:val="20"/>
                <w:lang w:val="en-GB"/>
              </w:rPr>
              <w:t>6.63</w:t>
            </w:r>
          </w:p>
        </w:tc>
        <w:tc>
          <w:tcPr>
            <w:tcW w:w="0" w:type="auto"/>
            <w:tcBorders>
              <w:top w:val="single" w:sz="4" w:space="0" w:color="auto"/>
              <w:left w:val="nil"/>
              <w:bottom w:val="single" w:sz="4" w:space="0" w:color="auto"/>
              <w:right w:val="nil"/>
            </w:tcBorders>
          </w:tcPr>
          <w:p w14:paraId="627AE22A" w14:textId="4943E860" w:rsidR="00344953" w:rsidRPr="00471AB9" w:rsidRDefault="00344953" w:rsidP="00791299">
            <w:pPr>
              <w:spacing w:after="160" w:line="259" w:lineRule="auto"/>
              <w:jc w:val="center"/>
              <w:rPr>
                <w:sz w:val="20"/>
                <w:szCs w:val="20"/>
                <w:lang w:val="en-GB"/>
              </w:rPr>
            </w:pPr>
            <w:r w:rsidRPr="00471AB9">
              <w:rPr>
                <w:sz w:val="20"/>
                <w:szCs w:val="20"/>
                <w:lang w:val="en-GB"/>
              </w:rPr>
              <w:t>2.19</w:t>
            </w:r>
          </w:p>
        </w:tc>
        <w:tc>
          <w:tcPr>
            <w:tcW w:w="0" w:type="auto"/>
            <w:tcBorders>
              <w:top w:val="single" w:sz="4" w:space="0" w:color="auto"/>
              <w:left w:val="nil"/>
              <w:bottom w:val="single" w:sz="4" w:space="0" w:color="auto"/>
              <w:right w:val="nil"/>
            </w:tcBorders>
          </w:tcPr>
          <w:p w14:paraId="1F434159" w14:textId="4D367474" w:rsidR="00344953" w:rsidRPr="00471AB9" w:rsidRDefault="00344953" w:rsidP="00344953">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722EAFDF" w14:textId="3D1E6E37" w:rsidR="00344953" w:rsidRPr="00471AB9" w:rsidRDefault="00344953"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041DF53A" w14:textId="1B11CF2D" w:rsidR="00344953" w:rsidRPr="00471AB9" w:rsidRDefault="00344953"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0C556540" w14:textId="43170874" w:rsidR="00344953" w:rsidRPr="00471AB9" w:rsidRDefault="00344953" w:rsidP="00791299">
            <w:pPr>
              <w:spacing w:after="160" w:line="259" w:lineRule="auto"/>
              <w:jc w:val="center"/>
              <w:rPr>
                <w:sz w:val="20"/>
                <w:szCs w:val="20"/>
                <w:lang w:val="en-GB"/>
              </w:rPr>
            </w:pPr>
            <w:r w:rsidRPr="00471AB9">
              <w:rPr>
                <w:sz w:val="20"/>
                <w:szCs w:val="20"/>
                <w:lang w:val="en-GB"/>
              </w:rPr>
              <w:t>0</w:t>
            </w:r>
          </w:p>
        </w:tc>
      </w:tr>
      <w:tr w:rsidR="00344953" w:rsidRPr="00471AB9" w14:paraId="791245D7" w14:textId="77777777" w:rsidTr="00EA01E8">
        <w:tc>
          <w:tcPr>
            <w:tcW w:w="0" w:type="auto"/>
            <w:tcBorders>
              <w:top w:val="single" w:sz="4" w:space="0" w:color="auto"/>
              <w:left w:val="nil"/>
              <w:bottom w:val="single" w:sz="4" w:space="0" w:color="auto"/>
              <w:right w:val="nil"/>
            </w:tcBorders>
          </w:tcPr>
          <w:p w14:paraId="48A44928" w14:textId="032BBEFE" w:rsidR="00344953" w:rsidRPr="00471AB9" w:rsidRDefault="00344953" w:rsidP="00791299">
            <w:pPr>
              <w:spacing w:after="160" w:line="259" w:lineRule="auto"/>
              <w:rPr>
                <w:sz w:val="20"/>
                <w:szCs w:val="20"/>
                <w:lang w:val="en-GB"/>
              </w:rPr>
            </w:pPr>
            <w:r w:rsidRPr="00471AB9">
              <w:rPr>
                <w:sz w:val="20"/>
                <w:szCs w:val="20"/>
                <w:lang w:val="en-GB"/>
              </w:rPr>
              <w:t>24. Perceived citizen efficacy (e.g., the perception that civil actions and decisions can result in societal change)</w:t>
            </w:r>
          </w:p>
        </w:tc>
        <w:tc>
          <w:tcPr>
            <w:tcW w:w="0" w:type="auto"/>
            <w:tcBorders>
              <w:top w:val="single" w:sz="4" w:space="0" w:color="auto"/>
              <w:left w:val="nil"/>
              <w:bottom w:val="single" w:sz="4" w:space="0" w:color="auto"/>
              <w:right w:val="nil"/>
            </w:tcBorders>
          </w:tcPr>
          <w:p w14:paraId="61975547" w14:textId="627135A9" w:rsidR="00344953" w:rsidRPr="00471AB9" w:rsidRDefault="00344953" w:rsidP="00791299">
            <w:pPr>
              <w:spacing w:after="160" w:line="259" w:lineRule="auto"/>
              <w:jc w:val="center"/>
              <w:rPr>
                <w:sz w:val="20"/>
                <w:szCs w:val="20"/>
                <w:lang w:val="en-GB"/>
              </w:rPr>
            </w:pPr>
            <w:r w:rsidRPr="00471AB9">
              <w:rPr>
                <w:sz w:val="20"/>
                <w:szCs w:val="20"/>
                <w:lang w:val="en-GB"/>
              </w:rPr>
              <w:t>6.56</w:t>
            </w:r>
          </w:p>
        </w:tc>
        <w:tc>
          <w:tcPr>
            <w:tcW w:w="0" w:type="auto"/>
            <w:tcBorders>
              <w:top w:val="single" w:sz="4" w:space="0" w:color="auto"/>
              <w:left w:val="nil"/>
              <w:bottom w:val="single" w:sz="4" w:space="0" w:color="auto"/>
              <w:right w:val="nil"/>
            </w:tcBorders>
          </w:tcPr>
          <w:p w14:paraId="05AF6528" w14:textId="1E45970D" w:rsidR="00344953" w:rsidRPr="00471AB9" w:rsidRDefault="00344953" w:rsidP="00791299">
            <w:pPr>
              <w:spacing w:after="160" w:line="259" w:lineRule="auto"/>
              <w:jc w:val="center"/>
              <w:rPr>
                <w:sz w:val="20"/>
                <w:szCs w:val="20"/>
                <w:lang w:val="en-GB"/>
              </w:rPr>
            </w:pPr>
            <w:r w:rsidRPr="00471AB9">
              <w:rPr>
                <w:sz w:val="20"/>
                <w:szCs w:val="20"/>
                <w:lang w:val="en-GB"/>
              </w:rPr>
              <w:t>1.99</w:t>
            </w:r>
          </w:p>
        </w:tc>
        <w:tc>
          <w:tcPr>
            <w:tcW w:w="0" w:type="auto"/>
            <w:tcBorders>
              <w:top w:val="single" w:sz="4" w:space="0" w:color="auto"/>
              <w:left w:val="nil"/>
              <w:bottom w:val="single" w:sz="4" w:space="0" w:color="auto"/>
              <w:right w:val="nil"/>
            </w:tcBorders>
          </w:tcPr>
          <w:p w14:paraId="34C85346" w14:textId="6EC09294" w:rsidR="00344953" w:rsidRPr="00471AB9" w:rsidRDefault="00344953" w:rsidP="00344953">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042F7090" w14:textId="6CC43531" w:rsidR="00344953" w:rsidRPr="00471AB9" w:rsidRDefault="00344953"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2AFDE668" w14:textId="3E399BB3" w:rsidR="00344953" w:rsidRPr="00471AB9" w:rsidRDefault="00344953"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697CF00E" w14:textId="65AC2F97" w:rsidR="00344953" w:rsidRPr="00471AB9" w:rsidRDefault="00344953" w:rsidP="00791299">
            <w:pPr>
              <w:spacing w:after="160" w:line="259" w:lineRule="auto"/>
              <w:jc w:val="center"/>
              <w:rPr>
                <w:sz w:val="20"/>
                <w:szCs w:val="20"/>
                <w:lang w:val="en-GB"/>
              </w:rPr>
            </w:pPr>
            <w:r w:rsidRPr="00471AB9">
              <w:rPr>
                <w:sz w:val="20"/>
                <w:szCs w:val="20"/>
                <w:lang w:val="en-GB"/>
              </w:rPr>
              <w:t>0</w:t>
            </w:r>
          </w:p>
        </w:tc>
      </w:tr>
      <w:tr w:rsidR="00344953" w:rsidRPr="00471AB9" w14:paraId="1AAF426E" w14:textId="77777777" w:rsidTr="00EA01E8">
        <w:tc>
          <w:tcPr>
            <w:tcW w:w="0" w:type="auto"/>
            <w:tcBorders>
              <w:top w:val="single" w:sz="4" w:space="0" w:color="auto"/>
              <w:left w:val="nil"/>
              <w:bottom w:val="single" w:sz="4" w:space="0" w:color="auto"/>
              <w:right w:val="nil"/>
            </w:tcBorders>
          </w:tcPr>
          <w:p w14:paraId="337499B5" w14:textId="3E0A562F" w:rsidR="00344953" w:rsidRPr="00471AB9" w:rsidRDefault="00344953" w:rsidP="00791299">
            <w:pPr>
              <w:spacing w:after="160" w:line="259" w:lineRule="auto"/>
              <w:rPr>
                <w:sz w:val="20"/>
                <w:szCs w:val="20"/>
                <w:lang w:val="en-GB"/>
              </w:rPr>
            </w:pPr>
            <w:r w:rsidRPr="00471AB9">
              <w:rPr>
                <w:sz w:val="20"/>
                <w:szCs w:val="20"/>
                <w:lang w:val="en-GB"/>
              </w:rPr>
              <w:t>25. Neighborhood income</w:t>
            </w:r>
          </w:p>
        </w:tc>
        <w:tc>
          <w:tcPr>
            <w:tcW w:w="0" w:type="auto"/>
            <w:tcBorders>
              <w:top w:val="single" w:sz="4" w:space="0" w:color="auto"/>
              <w:left w:val="nil"/>
              <w:bottom w:val="single" w:sz="4" w:space="0" w:color="auto"/>
              <w:right w:val="nil"/>
            </w:tcBorders>
          </w:tcPr>
          <w:p w14:paraId="1B397605" w14:textId="3C0A6C62" w:rsidR="00344953" w:rsidRPr="00471AB9" w:rsidRDefault="00344953" w:rsidP="00791299">
            <w:pPr>
              <w:spacing w:after="160" w:line="259" w:lineRule="auto"/>
              <w:jc w:val="center"/>
              <w:rPr>
                <w:sz w:val="20"/>
                <w:szCs w:val="20"/>
                <w:lang w:val="en-GB"/>
              </w:rPr>
            </w:pPr>
            <w:r w:rsidRPr="00471AB9">
              <w:rPr>
                <w:sz w:val="20"/>
                <w:szCs w:val="20"/>
                <w:lang w:val="en-GB"/>
              </w:rPr>
              <w:t>6.50</w:t>
            </w:r>
          </w:p>
        </w:tc>
        <w:tc>
          <w:tcPr>
            <w:tcW w:w="0" w:type="auto"/>
            <w:tcBorders>
              <w:top w:val="single" w:sz="4" w:space="0" w:color="auto"/>
              <w:left w:val="nil"/>
              <w:bottom w:val="single" w:sz="4" w:space="0" w:color="auto"/>
              <w:right w:val="nil"/>
            </w:tcBorders>
          </w:tcPr>
          <w:p w14:paraId="06715950" w14:textId="582211A5" w:rsidR="00344953" w:rsidRPr="00471AB9" w:rsidRDefault="00344953" w:rsidP="00791299">
            <w:pPr>
              <w:spacing w:after="160" w:line="259" w:lineRule="auto"/>
              <w:jc w:val="center"/>
              <w:rPr>
                <w:sz w:val="20"/>
                <w:szCs w:val="20"/>
                <w:lang w:val="en-GB"/>
              </w:rPr>
            </w:pPr>
            <w:r w:rsidRPr="00471AB9">
              <w:rPr>
                <w:sz w:val="20"/>
                <w:szCs w:val="20"/>
                <w:lang w:val="en-GB"/>
              </w:rPr>
              <w:t>2.30</w:t>
            </w:r>
          </w:p>
        </w:tc>
        <w:tc>
          <w:tcPr>
            <w:tcW w:w="0" w:type="auto"/>
            <w:tcBorders>
              <w:top w:val="single" w:sz="4" w:space="0" w:color="auto"/>
              <w:left w:val="nil"/>
              <w:bottom w:val="single" w:sz="4" w:space="0" w:color="auto"/>
              <w:right w:val="nil"/>
            </w:tcBorders>
          </w:tcPr>
          <w:p w14:paraId="457C0E14" w14:textId="2E0BD310" w:rsidR="00344953" w:rsidRPr="00471AB9" w:rsidRDefault="00344953" w:rsidP="00344953">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43350210" w14:textId="16ACEAC7" w:rsidR="00344953" w:rsidRPr="00471AB9" w:rsidRDefault="00344953"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639CEFC2" w14:textId="5498B0FB" w:rsidR="00344953" w:rsidRPr="00471AB9" w:rsidRDefault="00344953"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16A6DE6A" w14:textId="00CA7005" w:rsidR="00344953" w:rsidRPr="00471AB9" w:rsidRDefault="00344953" w:rsidP="00791299">
            <w:pPr>
              <w:spacing w:after="160" w:line="259" w:lineRule="auto"/>
              <w:jc w:val="center"/>
              <w:rPr>
                <w:sz w:val="20"/>
                <w:szCs w:val="20"/>
                <w:lang w:val="en-GB"/>
              </w:rPr>
            </w:pPr>
            <w:r w:rsidRPr="00471AB9">
              <w:rPr>
                <w:sz w:val="20"/>
                <w:szCs w:val="20"/>
                <w:lang w:val="en-GB"/>
              </w:rPr>
              <w:t>0</w:t>
            </w:r>
          </w:p>
        </w:tc>
      </w:tr>
      <w:tr w:rsidR="00344953" w:rsidRPr="00471AB9" w14:paraId="097C0C70" w14:textId="77777777" w:rsidTr="00EA01E8">
        <w:tc>
          <w:tcPr>
            <w:tcW w:w="0" w:type="auto"/>
            <w:tcBorders>
              <w:top w:val="single" w:sz="4" w:space="0" w:color="auto"/>
              <w:left w:val="nil"/>
              <w:bottom w:val="single" w:sz="4" w:space="0" w:color="auto"/>
              <w:right w:val="nil"/>
            </w:tcBorders>
          </w:tcPr>
          <w:p w14:paraId="78EFF241" w14:textId="071C4597" w:rsidR="00344953" w:rsidRPr="00471AB9" w:rsidRDefault="00344953" w:rsidP="00791299">
            <w:pPr>
              <w:spacing w:after="160" w:line="259" w:lineRule="auto"/>
              <w:rPr>
                <w:sz w:val="20"/>
                <w:szCs w:val="20"/>
                <w:lang w:val="en-GB"/>
              </w:rPr>
            </w:pPr>
            <w:r w:rsidRPr="00471AB9">
              <w:rPr>
                <w:sz w:val="20"/>
                <w:szCs w:val="20"/>
                <w:lang w:val="en-GB"/>
              </w:rPr>
              <w:t>26. Access to mobile phones and internet</w:t>
            </w:r>
          </w:p>
        </w:tc>
        <w:tc>
          <w:tcPr>
            <w:tcW w:w="0" w:type="auto"/>
            <w:tcBorders>
              <w:top w:val="single" w:sz="4" w:space="0" w:color="auto"/>
              <w:left w:val="nil"/>
              <w:bottom w:val="single" w:sz="4" w:space="0" w:color="auto"/>
              <w:right w:val="nil"/>
            </w:tcBorders>
          </w:tcPr>
          <w:p w14:paraId="282D9ED3" w14:textId="61557015" w:rsidR="00344953" w:rsidRPr="00471AB9" w:rsidRDefault="00344953" w:rsidP="00791299">
            <w:pPr>
              <w:spacing w:after="160" w:line="259" w:lineRule="auto"/>
              <w:jc w:val="center"/>
              <w:rPr>
                <w:sz w:val="20"/>
                <w:szCs w:val="20"/>
                <w:lang w:val="en-GB"/>
              </w:rPr>
            </w:pPr>
            <w:r w:rsidRPr="00471AB9">
              <w:rPr>
                <w:sz w:val="20"/>
                <w:szCs w:val="20"/>
                <w:lang w:val="en-GB"/>
              </w:rPr>
              <w:t>6.46</w:t>
            </w:r>
          </w:p>
        </w:tc>
        <w:tc>
          <w:tcPr>
            <w:tcW w:w="0" w:type="auto"/>
            <w:tcBorders>
              <w:top w:val="single" w:sz="4" w:space="0" w:color="auto"/>
              <w:left w:val="nil"/>
              <w:bottom w:val="single" w:sz="4" w:space="0" w:color="auto"/>
              <w:right w:val="nil"/>
            </w:tcBorders>
          </w:tcPr>
          <w:p w14:paraId="7932DE30" w14:textId="35E8CCB0" w:rsidR="00344953" w:rsidRPr="00471AB9" w:rsidRDefault="00344953" w:rsidP="00791299">
            <w:pPr>
              <w:spacing w:after="160" w:line="259" w:lineRule="auto"/>
              <w:jc w:val="center"/>
              <w:rPr>
                <w:sz w:val="20"/>
                <w:szCs w:val="20"/>
                <w:lang w:val="en-GB"/>
              </w:rPr>
            </w:pPr>
            <w:r w:rsidRPr="00471AB9">
              <w:rPr>
                <w:sz w:val="20"/>
                <w:szCs w:val="20"/>
                <w:lang w:val="en-GB"/>
              </w:rPr>
              <w:t>1.84</w:t>
            </w:r>
          </w:p>
        </w:tc>
        <w:tc>
          <w:tcPr>
            <w:tcW w:w="0" w:type="auto"/>
            <w:tcBorders>
              <w:top w:val="single" w:sz="4" w:space="0" w:color="auto"/>
              <w:left w:val="nil"/>
              <w:bottom w:val="single" w:sz="4" w:space="0" w:color="auto"/>
              <w:right w:val="nil"/>
            </w:tcBorders>
          </w:tcPr>
          <w:p w14:paraId="2F82D9F7" w14:textId="3F014B10" w:rsidR="00344953" w:rsidRPr="00471AB9" w:rsidRDefault="00344953" w:rsidP="00344953">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49F09C64" w14:textId="2FA97776" w:rsidR="00344953" w:rsidRPr="00471AB9" w:rsidRDefault="00344953" w:rsidP="00791299">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2EAC82FE" w14:textId="1358AAC2" w:rsidR="00344953" w:rsidRPr="00471AB9" w:rsidRDefault="00344953"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2B2A1BDF" w14:textId="4B9B937E" w:rsidR="00344953" w:rsidRPr="00471AB9" w:rsidRDefault="00344953" w:rsidP="00791299">
            <w:pPr>
              <w:spacing w:after="160" w:line="259" w:lineRule="auto"/>
              <w:jc w:val="center"/>
              <w:rPr>
                <w:sz w:val="20"/>
                <w:szCs w:val="20"/>
                <w:lang w:val="en-GB"/>
              </w:rPr>
            </w:pPr>
            <w:r w:rsidRPr="00471AB9">
              <w:rPr>
                <w:sz w:val="20"/>
                <w:szCs w:val="20"/>
                <w:lang w:val="en-GB"/>
              </w:rPr>
              <w:t>1</w:t>
            </w:r>
          </w:p>
        </w:tc>
      </w:tr>
      <w:tr w:rsidR="00344953" w:rsidRPr="00471AB9" w14:paraId="4CFD5B76" w14:textId="77777777" w:rsidTr="00EA01E8">
        <w:tc>
          <w:tcPr>
            <w:tcW w:w="0" w:type="auto"/>
            <w:tcBorders>
              <w:top w:val="single" w:sz="4" w:space="0" w:color="auto"/>
              <w:left w:val="nil"/>
              <w:bottom w:val="single" w:sz="4" w:space="0" w:color="auto"/>
              <w:right w:val="nil"/>
            </w:tcBorders>
          </w:tcPr>
          <w:p w14:paraId="2D4A419D" w14:textId="2106358C" w:rsidR="00344953" w:rsidRPr="00471AB9" w:rsidRDefault="00344953" w:rsidP="00791299">
            <w:pPr>
              <w:spacing w:after="160" w:line="259" w:lineRule="auto"/>
              <w:rPr>
                <w:sz w:val="20"/>
                <w:szCs w:val="20"/>
                <w:lang w:val="en-GB"/>
              </w:rPr>
            </w:pPr>
            <w:r w:rsidRPr="00471AB9">
              <w:rPr>
                <w:sz w:val="20"/>
                <w:szCs w:val="20"/>
                <w:lang w:val="en-GB"/>
              </w:rPr>
              <w:t>27. Openness of societies towards other cultures and other forms of living</w:t>
            </w:r>
          </w:p>
        </w:tc>
        <w:tc>
          <w:tcPr>
            <w:tcW w:w="0" w:type="auto"/>
            <w:tcBorders>
              <w:top w:val="single" w:sz="4" w:space="0" w:color="auto"/>
              <w:left w:val="nil"/>
              <w:bottom w:val="single" w:sz="4" w:space="0" w:color="auto"/>
              <w:right w:val="nil"/>
            </w:tcBorders>
          </w:tcPr>
          <w:p w14:paraId="14C401EC" w14:textId="4BEB9C64" w:rsidR="00344953" w:rsidRPr="00471AB9" w:rsidRDefault="00344953" w:rsidP="00791299">
            <w:pPr>
              <w:spacing w:after="160" w:line="259" w:lineRule="auto"/>
              <w:jc w:val="center"/>
              <w:rPr>
                <w:sz w:val="20"/>
                <w:szCs w:val="20"/>
                <w:lang w:val="en-GB"/>
              </w:rPr>
            </w:pPr>
            <w:r w:rsidRPr="00471AB9">
              <w:rPr>
                <w:sz w:val="20"/>
                <w:szCs w:val="20"/>
                <w:lang w:val="en-GB"/>
              </w:rPr>
              <w:t>6.41</w:t>
            </w:r>
          </w:p>
        </w:tc>
        <w:tc>
          <w:tcPr>
            <w:tcW w:w="0" w:type="auto"/>
            <w:tcBorders>
              <w:top w:val="single" w:sz="4" w:space="0" w:color="auto"/>
              <w:left w:val="nil"/>
              <w:bottom w:val="single" w:sz="4" w:space="0" w:color="auto"/>
              <w:right w:val="nil"/>
            </w:tcBorders>
          </w:tcPr>
          <w:p w14:paraId="3E8A8510" w14:textId="32DBF2B3" w:rsidR="00344953" w:rsidRPr="00471AB9" w:rsidRDefault="00344953" w:rsidP="00791299">
            <w:pPr>
              <w:spacing w:after="160" w:line="259" w:lineRule="auto"/>
              <w:jc w:val="center"/>
              <w:rPr>
                <w:sz w:val="20"/>
                <w:szCs w:val="20"/>
                <w:lang w:val="en-GB"/>
              </w:rPr>
            </w:pPr>
            <w:r w:rsidRPr="00471AB9">
              <w:rPr>
                <w:sz w:val="20"/>
                <w:szCs w:val="20"/>
                <w:lang w:val="en-GB"/>
              </w:rPr>
              <w:t>2.65</w:t>
            </w:r>
          </w:p>
        </w:tc>
        <w:tc>
          <w:tcPr>
            <w:tcW w:w="0" w:type="auto"/>
            <w:tcBorders>
              <w:top w:val="single" w:sz="4" w:space="0" w:color="auto"/>
              <w:left w:val="nil"/>
              <w:bottom w:val="single" w:sz="4" w:space="0" w:color="auto"/>
              <w:right w:val="nil"/>
            </w:tcBorders>
          </w:tcPr>
          <w:p w14:paraId="631F97D8" w14:textId="38CB67B8" w:rsidR="00344953" w:rsidRPr="00471AB9" w:rsidRDefault="00344953" w:rsidP="00344953">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4E111BED" w14:textId="6E56DB94" w:rsidR="00344953" w:rsidRPr="00471AB9" w:rsidRDefault="00344953" w:rsidP="00791299">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01692081" w14:textId="521E9ABD" w:rsidR="00344953" w:rsidRPr="00471AB9" w:rsidRDefault="00344953"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39109A54" w14:textId="61FCB5F0" w:rsidR="00344953" w:rsidRPr="00471AB9" w:rsidRDefault="00344953" w:rsidP="00791299">
            <w:pPr>
              <w:spacing w:after="160" w:line="259" w:lineRule="auto"/>
              <w:jc w:val="center"/>
              <w:rPr>
                <w:sz w:val="20"/>
                <w:szCs w:val="20"/>
                <w:lang w:val="en-GB"/>
              </w:rPr>
            </w:pPr>
            <w:r w:rsidRPr="00471AB9">
              <w:rPr>
                <w:sz w:val="20"/>
                <w:szCs w:val="20"/>
                <w:lang w:val="en-GB"/>
              </w:rPr>
              <w:t>0</w:t>
            </w:r>
          </w:p>
        </w:tc>
      </w:tr>
      <w:tr w:rsidR="00344953" w:rsidRPr="00471AB9" w14:paraId="2F8A26BC" w14:textId="77777777" w:rsidTr="00EA01E8">
        <w:tc>
          <w:tcPr>
            <w:tcW w:w="0" w:type="auto"/>
            <w:tcBorders>
              <w:top w:val="single" w:sz="4" w:space="0" w:color="auto"/>
              <w:left w:val="nil"/>
              <w:bottom w:val="single" w:sz="4" w:space="0" w:color="auto"/>
              <w:right w:val="nil"/>
            </w:tcBorders>
          </w:tcPr>
          <w:p w14:paraId="25730170" w14:textId="5E5AD344" w:rsidR="00344953" w:rsidRPr="00471AB9" w:rsidRDefault="00344953" w:rsidP="00791299">
            <w:pPr>
              <w:spacing w:after="160" w:line="259" w:lineRule="auto"/>
              <w:rPr>
                <w:sz w:val="20"/>
                <w:szCs w:val="20"/>
                <w:lang w:val="en-GB"/>
              </w:rPr>
            </w:pPr>
            <w:r w:rsidRPr="00471AB9">
              <w:rPr>
                <w:sz w:val="20"/>
                <w:szCs w:val="20"/>
                <w:lang w:val="en-GB"/>
              </w:rPr>
              <w:t>28. Quality of infrastructure (e.g., public transport, walkability, bike lanes)</w:t>
            </w:r>
          </w:p>
        </w:tc>
        <w:tc>
          <w:tcPr>
            <w:tcW w:w="0" w:type="auto"/>
            <w:tcBorders>
              <w:top w:val="single" w:sz="4" w:space="0" w:color="auto"/>
              <w:left w:val="nil"/>
              <w:bottom w:val="single" w:sz="4" w:space="0" w:color="auto"/>
              <w:right w:val="nil"/>
            </w:tcBorders>
          </w:tcPr>
          <w:p w14:paraId="480AEA40" w14:textId="13EAFC05" w:rsidR="00344953" w:rsidRPr="00471AB9" w:rsidRDefault="00344953" w:rsidP="00791299">
            <w:pPr>
              <w:spacing w:after="160" w:line="259" w:lineRule="auto"/>
              <w:jc w:val="center"/>
              <w:rPr>
                <w:sz w:val="20"/>
                <w:szCs w:val="20"/>
                <w:lang w:val="en-GB"/>
              </w:rPr>
            </w:pPr>
            <w:r w:rsidRPr="00471AB9">
              <w:rPr>
                <w:sz w:val="20"/>
                <w:szCs w:val="20"/>
                <w:lang w:val="en-GB"/>
              </w:rPr>
              <w:t>6.26</w:t>
            </w:r>
          </w:p>
        </w:tc>
        <w:tc>
          <w:tcPr>
            <w:tcW w:w="0" w:type="auto"/>
            <w:tcBorders>
              <w:top w:val="single" w:sz="4" w:space="0" w:color="auto"/>
              <w:left w:val="nil"/>
              <w:bottom w:val="single" w:sz="4" w:space="0" w:color="auto"/>
              <w:right w:val="nil"/>
            </w:tcBorders>
          </w:tcPr>
          <w:p w14:paraId="65C96B72" w14:textId="1D61DDE0" w:rsidR="00344953" w:rsidRPr="00471AB9" w:rsidRDefault="00344953" w:rsidP="00791299">
            <w:pPr>
              <w:spacing w:after="160" w:line="259" w:lineRule="auto"/>
              <w:jc w:val="center"/>
              <w:rPr>
                <w:sz w:val="20"/>
                <w:szCs w:val="20"/>
                <w:lang w:val="en-GB"/>
              </w:rPr>
            </w:pPr>
            <w:r w:rsidRPr="00471AB9">
              <w:rPr>
                <w:sz w:val="20"/>
                <w:szCs w:val="20"/>
                <w:lang w:val="en-GB"/>
              </w:rPr>
              <w:t>1.89</w:t>
            </w:r>
          </w:p>
        </w:tc>
        <w:tc>
          <w:tcPr>
            <w:tcW w:w="0" w:type="auto"/>
            <w:tcBorders>
              <w:top w:val="single" w:sz="4" w:space="0" w:color="auto"/>
              <w:left w:val="nil"/>
              <w:bottom w:val="single" w:sz="4" w:space="0" w:color="auto"/>
              <w:right w:val="nil"/>
            </w:tcBorders>
          </w:tcPr>
          <w:p w14:paraId="7B2BD837" w14:textId="4E89933F" w:rsidR="00344953" w:rsidRPr="00471AB9" w:rsidRDefault="00344953" w:rsidP="00344953">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5C12B415" w14:textId="0EE2AC8F" w:rsidR="00344953" w:rsidRPr="00471AB9" w:rsidRDefault="00344953"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54937E71" w14:textId="2902A72B" w:rsidR="00344953" w:rsidRPr="00471AB9" w:rsidRDefault="00344953"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396695B6" w14:textId="65D3DF75" w:rsidR="00344953" w:rsidRPr="00471AB9" w:rsidRDefault="00344953" w:rsidP="00791299">
            <w:pPr>
              <w:spacing w:after="160" w:line="259" w:lineRule="auto"/>
              <w:jc w:val="center"/>
              <w:rPr>
                <w:sz w:val="20"/>
                <w:szCs w:val="20"/>
                <w:lang w:val="en-GB"/>
              </w:rPr>
            </w:pPr>
            <w:r w:rsidRPr="00471AB9">
              <w:rPr>
                <w:sz w:val="20"/>
                <w:szCs w:val="20"/>
                <w:lang w:val="en-GB"/>
              </w:rPr>
              <w:t>0</w:t>
            </w:r>
          </w:p>
        </w:tc>
      </w:tr>
      <w:tr w:rsidR="00344953" w:rsidRPr="00471AB9" w14:paraId="58480A09" w14:textId="77777777" w:rsidTr="00344953">
        <w:trPr>
          <w:trHeight w:val="245"/>
        </w:trPr>
        <w:tc>
          <w:tcPr>
            <w:tcW w:w="0" w:type="auto"/>
            <w:tcBorders>
              <w:top w:val="single" w:sz="4" w:space="0" w:color="auto"/>
              <w:left w:val="nil"/>
              <w:bottom w:val="single" w:sz="4" w:space="0" w:color="auto"/>
              <w:right w:val="nil"/>
            </w:tcBorders>
          </w:tcPr>
          <w:p w14:paraId="11F08072" w14:textId="384F9402" w:rsidR="00344953" w:rsidRPr="00471AB9" w:rsidRDefault="00344953" w:rsidP="00791299">
            <w:pPr>
              <w:spacing w:after="160" w:line="259" w:lineRule="auto"/>
              <w:rPr>
                <w:sz w:val="20"/>
                <w:szCs w:val="20"/>
                <w:lang w:val="en-GB"/>
              </w:rPr>
            </w:pPr>
            <w:r w:rsidRPr="00471AB9">
              <w:rPr>
                <w:sz w:val="20"/>
                <w:szCs w:val="20"/>
                <w:lang w:val="en-GB"/>
              </w:rPr>
              <w:t>29. Pollution (e.g., air, noise, toxin)</w:t>
            </w:r>
          </w:p>
        </w:tc>
        <w:tc>
          <w:tcPr>
            <w:tcW w:w="0" w:type="auto"/>
            <w:tcBorders>
              <w:top w:val="single" w:sz="4" w:space="0" w:color="auto"/>
              <w:left w:val="nil"/>
              <w:bottom w:val="single" w:sz="4" w:space="0" w:color="auto"/>
              <w:right w:val="nil"/>
            </w:tcBorders>
          </w:tcPr>
          <w:p w14:paraId="527C5A1F" w14:textId="77782555" w:rsidR="00344953" w:rsidRPr="00471AB9" w:rsidRDefault="00344953" w:rsidP="00791299">
            <w:pPr>
              <w:spacing w:after="160" w:line="259" w:lineRule="auto"/>
              <w:jc w:val="center"/>
              <w:rPr>
                <w:sz w:val="20"/>
                <w:szCs w:val="20"/>
                <w:lang w:val="en-GB"/>
              </w:rPr>
            </w:pPr>
            <w:r w:rsidRPr="00471AB9">
              <w:rPr>
                <w:sz w:val="20"/>
                <w:szCs w:val="20"/>
                <w:lang w:val="en-GB"/>
              </w:rPr>
              <w:t>6.17</w:t>
            </w:r>
          </w:p>
        </w:tc>
        <w:tc>
          <w:tcPr>
            <w:tcW w:w="0" w:type="auto"/>
            <w:tcBorders>
              <w:top w:val="single" w:sz="4" w:space="0" w:color="auto"/>
              <w:left w:val="nil"/>
              <w:bottom w:val="single" w:sz="4" w:space="0" w:color="auto"/>
              <w:right w:val="nil"/>
            </w:tcBorders>
          </w:tcPr>
          <w:p w14:paraId="079A46C2" w14:textId="302F5B92" w:rsidR="00344953" w:rsidRPr="00471AB9" w:rsidRDefault="00344953" w:rsidP="00791299">
            <w:pPr>
              <w:spacing w:after="160" w:line="259" w:lineRule="auto"/>
              <w:jc w:val="center"/>
              <w:rPr>
                <w:sz w:val="20"/>
                <w:szCs w:val="20"/>
                <w:lang w:val="en-GB"/>
              </w:rPr>
            </w:pPr>
            <w:r w:rsidRPr="00471AB9">
              <w:rPr>
                <w:sz w:val="20"/>
                <w:szCs w:val="20"/>
                <w:lang w:val="en-GB"/>
              </w:rPr>
              <w:t>2.92</w:t>
            </w:r>
          </w:p>
        </w:tc>
        <w:tc>
          <w:tcPr>
            <w:tcW w:w="0" w:type="auto"/>
            <w:tcBorders>
              <w:top w:val="single" w:sz="4" w:space="0" w:color="auto"/>
              <w:left w:val="nil"/>
              <w:bottom w:val="single" w:sz="4" w:space="0" w:color="auto"/>
              <w:right w:val="nil"/>
            </w:tcBorders>
          </w:tcPr>
          <w:p w14:paraId="44993EBE" w14:textId="23D8BCC5" w:rsidR="00344953" w:rsidRPr="00471AB9" w:rsidRDefault="00344953" w:rsidP="00344953">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4608D6B1" w14:textId="4CCE850B" w:rsidR="00344953" w:rsidRPr="00471AB9" w:rsidRDefault="00344953" w:rsidP="00791299">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5C210BB5" w14:textId="16692183" w:rsidR="00344953" w:rsidRPr="00471AB9" w:rsidRDefault="00344953"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7ACAFC90" w14:textId="1B5659AE" w:rsidR="00344953" w:rsidRPr="00471AB9" w:rsidRDefault="00344953" w:rsidP="00791299">
            <w:pPr>
              <w:spacing w:after="160" w:line="259" w:lineRule="auto"/>
              <w:jc w:val="center"/>
              <w:rPr>
                <w:sz w:val="20"/>
                <w:szCs w:val="20"/>
                <w:lang w:val="en-GB"/>
              </w:rPr>
            </w:pPr>
            <w:r w:rsidRPr="00471AB9">
              <w:rPr>
                <w:sz w:val="20"/>
                <w:szCs w:val="20"/>
                <w:lang w:val="en-GB"/>
              </w:rPr>
              <w:t>15</w:t>
            </w:r>
          </w:p>
        </w:tc>
      </w:tr>
      <w:tr w:rsidR="00344953" w:rsidRPr="00471AB9" w14:paraId="64F67A3E" w14:textId="77777777" w:rsidTr="00344953">
        <w:trPr>
          <w:trHeight w:val="245"/>
        </w:trPr>
        <w:tc>
          <w:tcPr>
            <w:tcW w:w="0" w:type="auto"/>
            <w:tcBorders>
              <w:top w:val="single" w:sz="4" w:space="0" w:color="auto"/>
              <w:left w:val="nil"/>
              <w:bottom w:val="single" w:sz="4" w:space="0" w:color="auto"/>
              <w:right w:val="nil"/>
            </w:tcBorders>
          </w:tcPr>
          <w:p w14:paraId="2F9E9FBF" w14:textId="660A893C" w:rsidR="00344953" w:rsidRPr="00471AB9" w:rsidRDefault="00344953" w:rsidP="00791299">
            <w:pPr>
              <w:spacing w:after="160" w:line="259" w:lineRule="auto"/>
              <w:rPr>
                <w:sz w:val="20"/>
                <w:szCs w:val="20"/>
                <w:lang w:val="en-GB"/>
              </w:rPr>
            </w:pPr>
            <w:r w:rsidRPr="00471AB9">
              <w:rPr>
                <w:sz w:val="20"/>
                <w:szCs w:val="20"/>
                <w:lang w:val="en-GB"/>
              </w:rPr>
              <w:t>30. Availability of stores in the neighborhood</w:t>
            </w:r>
          </w:p>
        </w:tc>
        <w:tc>
          <w:tcPr>
            <w:tcW w:w="0" w:type="auto"/>
            <w:tcBorders>
              <w:top w:val="single" w:sz="4" w:space="0" w:color="auto"/>
              <w:left w:val="nil"/>
              <w:bottom w:val="single" w:sz="4" w:space="0" w:color="auto"/>
              <w:right w:val="nil"/>
            </w:tcBorders>
          </w:tcPr>
          <w:p w14:paraId="73632D89" w14:textId="5CFF075B" w:rsidR="00344953" w:rsidRPr="00471AB9" w:rsidRDefault="00344953" w:rsidP="00791299">
            <w:pPr>
              <w:spacing w:after="160" w:line="259" w:lineRule="auto"/>
              <w:jc w:val="center"/>
              <w:rPr>
                <w:sz w:val="20"/>
                <w:szCs w:val="20"/>
                <w:lang w:val="en-GB"/>
              </w:rPr>
            </w:pPr>
            <w:r w:rsidRPr="00471AB9">
              <w:rPr>
                <w:sz w:val="20"/>
                <w:szCs w:val="20"/>
                <w:lang w:val="en-GB"/>
              </w:rPr>
              <w:t>6.15</w:t>
            </w:r>
          </w:p>
        </w:tc>
        <w:tc>
          <w:tcPr>
            <w:tcW w:w="0" w:type="auto"/>
            <w:tcBorders>
              <w:top w:val="single" w:sz="4" w:space="0" w:color="auto"/>
              <w:left w:val="nil"/>
              <w:bottom w:val="single" w:sz="4" w:space="0" w:color="auto"/>
              <w:right w:val="nil"/>
            </w:tcBorders>
          </w:tcPr>
          <w:p w14:paraId="3ED6E817" w14:textId="5C5D5DA3" w:rsidR="00344953" w:rsidRPr="00471AB9" w:rsidRDefault="00344953" w:rsidP="00791299">
            <w:pPr>
              <w:spacing w:after="160" w:line="259" w:lineRule="auto"/>
              <w:jc w:val="center"/>
              <w:rPr>
                <w:sz w:val="20"/>
                <w:szCs w:val="20"/>
                <w:lang w:val="en-GB"/>
              </w:rPr>
            </w:pPr>
            <w:r w:rsidRPr="00471AB9">
              <w:rPr>
                <w:sz w:val="20"/>
                <w:szCs w:val="20"/>
                <w:lang w:val="en-GB"/>
              </w:rPr>
              <w:t>1.78</w:t>
            </w:r>
          </w:p>
        </w:tc>
        <w:tc>
          <w:tcPr>
            <w:tcW w:w="0" w:type="auto"/>
            <w:tcBorders>
              <w:top w:val="single" w:sz="4" w:space="0" w:color="auto"/>
              <w:left w:val="nil"/>
              <w:bottom w:val="single" w:sz="4" w:space="0" w:color="auto"/>
              <w:right w:val="nil"/>
            </w:tcBorders>
          </w:tcPr>
          <w:p w14:paraId="559295FE" w14:textId="04DE0AAA" w:rsidR="00344953" w:rsidRPr="00471AB9" w:rsidRDefault="00344953" w:rsidP="00344953">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739110BB" w14:textId="554BC411" w:rsidR="00344953" w:rsidRPr="00471AB9" w:rsidRDefault="00344953"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1F3BBF83" w14:textId="56ADB5BD" w:rsidR="00344953" w:rsidRPr="00471AB9" w:rsidRDefault="00344953"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522EB584" w14:textId="6121ED46" w:rsidR="00344953" w:rsidRPr="00471AB9" w:rsidRDefault="00344953" w:rsidP="00791299">
            <w:pPr>
              <w:spacing w:after="160" w:line="259" w:lineRule="auto"/>
              <w:jc w:val="center"/>
              <w:rPr>
                <w:sz w:val="20"/>
                <w:szCs w:val="20"/>
                <w:lang w:val="en-GB"/>
              </w:rPr>
            </w:pPr>
            <w:r w:rsidRPr="00471AB9">
              <w:rPr>
                <w:sz w:val="20"/>
                <w:szCs w:val="20"/>
                <w:lang w:val="en-GB"/>
              </w:rPr>
              <w:t>0</w:t>
            </w:r>
          </w:p>
        </w:tc>
      </w:tr>
      <w:tr w:rsidR="00FA12A5" w:rsidRPr="00471AB9" w14:paraId="5A3C8BE5" w14:textId="77777777" w:rsidTr="00344953">
        <w:trPr>
          <w:trHeight w:val="245"/>
        </w:trPr>
        <w:tc>
          <w:tcPr>
            <w:tcW w:w="0" w:type="auto"/>
            <w:tcBorders>
              <w:top w:val="single" w:sz="4" w:space="0" w:color="auto"/>
              <w:left w:val="nil"/>
              <w:bottom w:val="single" w:sz="4" w:space="0" w:color="auto"/>
              <w:right w:val="nil"/>
            </w:tcBorders>
          </w:tcPr>
          <w:p w14:paraId="066CA1C0" w14:textId="73085E95" w:rsidR="00FA12A5" w:rsidRPr="00471AB9" w:rsidRDefault="00FA12A5" w:rsidP="00791299">
            <w:pPr>
              <w:spacing w:after="160" w:line="259" w:lineRule="auto"/>
              <w:rPr>
                <w:sz w:val="20"/>
                <w:szCs w:val="20"/>
                <w:lang w:val="en-GB"/>
              </w:rPr>
            </w:pPr>
            <w:r w:rsidRPr="00471AB9">
              <w:rPr>
                <w:sz w:val="20"/>
                <w:szCs w:val="20"/>
                <w:lang w:val="en-GB"/>
              </w:rPr>
              <w:t>31. Cultural attachment and cultural connectedness (e.g., the extent to which an individual identifies with and is engaged in their culture)</w:t>
            </w:r>
          </w:p>
        </w:tc>
        <w:tc>
          <w:tcPr>
            <w:tcW w:w="0" w:type="auto"/>
            <w:tcBorders>
              <w:top w:val="single" w:sz="4" w:space="0" w:color="auto"/>
              <w:left w:val="nil"/>
              <w:bottom w:val="single" w:sz="4" w:space="0" w:color="auto"/>
              <w:right w:val="nil"/>
            </w:tcBorders>
          </w:tcPr>
          <w:p w14:paraId="1085F21C" w14:textId="5C0A50B5" w:rsidR="00FA12A5" w:rsidRPr="00471AB9" w:rsidRDefault="00FA12A5" w:rsidP="00791299">
            <w:pPr>
              <w:spacing w:after="160" w:line="259" w:lineRule="auto"/>
              <w:jc w:val="center"/>
              <w:rPr>
                <w:sz w:val="20"/>
                <w:szCs w:val="20"/>
                <w:lang w:val="en-GB"/>
              </w:rPr>
            </w:pPr>
            <w:r w:rsidRPr="00471AB9">
              <w:rPr>
                <w:sz w:val="20"/>
                <w:szCs w:val="20"/>
                <w:lang w:val="en-GB"/>
              </w:rPr>
              <w:t>5.96</w:t>
            </w:r>
          </w:p>
        </w:tc>
        <w:tc>
          <w:tcPr>
            <w:tcW w:w="0" w:type="auto"/>
            <w:tcBorders>
              <w:top w:val="single" w:sz="4" w:space="0" w:color="auto"/>
              <w:left w:val="nil"/>
              <w:bottom w:val="single" w:sz="4" w:space="0" w:color="auto"/>
              <w:right w:val="nil"/>
            </w:tcBorders>
          </w:tcPr>
          <w:p w14:paraId="7DA5C7DA" w14:textId="69381DFC" w:rsidR="00FA12A5" w:rsidRPr="00471AB9" w:rsidRDefault="00FA12A5" w:rsidP="00791299">
            <w:pPr>
              <w:spacing w:after="160" w:line="259" w:lineRule="auto"/>
              <w:jc w:val="center"/>
              <w:rPr>
                <w:sz w:val="20"/>
                <w:szCs w:val="20"/>
                <w:lang w:val="en-GB"/>
              </w:rPr>
            </w:pPr>
            <w:r w:rsidRPr="00471AB9">
              <w:rPr>
                <w:sz w:val="20"/>
                <w:szCs w:val="20"/>
                <w:lang w:val="en-GB"/>
              </w:rPr>
              <w:t>2.19</w:t>
            </w:r>
          </w:p>
        </w:tc>
        <w:tc>
          <w:tcPr>
            <w:tcW w:w="0" w:type="auto"/>
            <w:tcBorders>
              <w:top w:val="single" w:sz="4" w:space="0" w:color="auto"/>
              <w:left w:val="nil"/>
              <w:bottom w:val="single" w:sz="4" w:space="0" w:color="auto"/>
              <w:right w:val="nil"/>
            </w:tcBorders>
          </w:tcPr>
          <w:p w14:paraId="5BF0F26D" w14:textId="28E338F8" w:rsidR="00FA12A5" w:rsidRPr="00471AB9" w:rsidRDefault="00FA12A5" w:rsidP="00344953">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45911FBB" w14:textId="300D5591" w:rsidR="00FA12A5" w:rsidRPr="00471AB9" w:rsidRDefault="00FA12A5"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6B7B247E" w14:textId="0A985C7E" w:rsidR="00FA12A5" w:rsidRPr="00471AB9" w:rsidRDefault="00FA12A5"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6E33F4A0" w14:textId="122105D3" w:rsidR="00FA12A5" w:rsidRPr="00471AB9" w:rsidRDefault="00FA12A5" w:rsidP="00791299">
            <w:pPr>
              <w:spacing w:after="160" w:line="259" w:lineRule="auto"/>
              <w:jc w:val="center"/>
              <w:rPr>
                <w:sz w:val="20"/>
                <w:szCs w:val="20"/>
                <w:lang w:val="en-GB"/>
              </w:rPr>
            </w:pPr>
            <w:r w:rsidRPr="00471AB9">
              <w:rPr>
                <w:sz w:val="20"/>
                <w:szCs w:val="20"/>
                <w:lang w:val="en-GB"/>
              </w:rPr>
              <w:t>0</w:t>
            </w:r>
          </w:p>
        </w:tc>
      </w:tr>
      <w:tr w:rsidR="00FA12A5" w:rsidRPr="00471AB9" w14:paraId="59E20E00" w14:textId="77777777" w:rsidTr="00344953">
        <w:trPr>
          <w:trHeight w:val="245"/>
        </w:trPr>
        <w:tc>
          <w:tcPr>
            <w:tcW w:w="0" w:type="auto"/>
            <w:tcBorders>
              <w:top w:val="single" w:sz="4" w:space="0" w:color="auto"/>
              <w:left w:val="nil"/>
              <w:bottom w:val="single" w:sz="4" w:space="0" w:color="auto"/>
              <w:right w:val="nil"/>
            </w:tcBorders>
          </w:tcPr>
          <w:p w14:paraId="2B3D4F58" w14:textId="5F301D76" w:rsidR="00FA12A5" w:rsidRPr="00471AB9" w:rsidRDefault="00FA12A5" w:rsidP="00791299">
            <w:pPr>
              <w:spacing w:after="160" w:line="259" w:lineRule="auto"/>
              <w:rPr>
                <w:sz w:val="20"/>
                <w:szCs w:val="20"/>
                <w:lang w:val="en-GB"/>
              </w:rPr>
            </w:pPr>
            <w:r w:rsidRPr="00471AB9">
              <w:rPr>
                <w:sz w:val="20"/>
                <w:szCs w:val="20"/>
                <w:lang w:val="en-GB"/>
              </w:rPr>
              <w:t>32. Blueness (e.g., access to natural blue spaces such as lakes)</w:t>
            </w:r>
          </w:p>
        </w:tc>
        <w:tc>
          <w:tcPr>
            <w:tcW w:w="0" w:type="auto"/>
            <w:tcBorders>
              <w:top w:val="single" w:sz="4" w:space="0" w:color="auto"/>
              <w:left w:val="nil"/>
              <w:bottom w:val="single" w:sz="4" w:space="0" w:color="auto"/>
              <w:right w:val="nil"/>
            </w:tcBorders>
          </w:tcPr>
          <w:p w14:paraId="6A19A9EC" w14:textId="7A3C7900" w:rsidR="00FA12A5" w:rsidRPr="00471AB9" w:rsidRDefault="00FA12A5" w:rsidP="00791299">
            <w:pPr>
              <w:spacing w:after="160" w:line="259" w:lineRule="auto"/>
              <w:jc w:val="center"/>
              <w:rPr>
                <w:sz w:val="20"/>
                <w:szCs w:val="20"/>
                <w:lang w:val="en-GB"/>
              </w:rPr>
            </w:pPr>
            <w:r w:rsidRPr="00471AB9">
              <w:rPr>
                <w:sz w:val="20"/>
                <w:szCs w:val="20"/>
                <w:lang w:val="en-GB"/>
              </w:rPr>
              <w:t>5.93</w:t>
            </w:r>
          </w:p>
        </w:tc>
        <w:tc>
          <w:tcPr>
            <w:tcW w:w="0" w:type="auto"/>
            <w:tcBorders>
              <w:top w:val="single" w:sz="4" w:space="0" w:color="auto"/>
              <w:left w:val="nil"/>
              <w:bottom w:val="single" w:sz="4" w:space="0" w:color="auto"/>
              <w:right w:val="nil"/>
            </w:tcBorders>
          </w:tcPr>
          <w:p w14:paraId="7598C375" w14:textId="1A3024CC" w:rsidR="00FA12A5" w:rsidRPr="00471AB9" w:rsidRDefault="00FA12A5" w:rsidP="00791299">
            <w:pPr>
              <w:spacing w:after="160" w:line="259" w:lineRule="auto"/>
              <w:jc w:val="center"/>
              <w:rPr>
                <w:sz w:val="20"/>
                <w:szCs w:val="20"/>
                <w:lang w:val="en-GB"/>
              </w:rPr>
            </w:pPr>
            <w:r w:rsidRPr="00471AB9">
              <w:rPr>
                <w:sz w:val="20"/>
                <w:szCs w:val="20"/>
                <w:lang w:val="en-GB"/>
              </w:rPr>
              <w:t>1.96</w:t>
            </w:r>
          </w:p>
        </w:tc>
        <w:tc>
          <w:tcPr>
            <w:tcW w:w="0" w:type="auto"/>
            <w:tcBorders>
              <w:top w:val="single" w:sz="4" w:space="0" w:color="auto"/>
              <w:left w:val="nil"/>
              <w:bottom w:val="single" w:sz="4" w:space="0" w:color="auto"/>
              <w:right w:val="nil"/>
            </w:tcBorders>
          </w:tcPr>
          <w:p w14:paraId="008F61F5" w14:textId="7394B429" w:rsidR="00FA12A5" w:rsidRPr="00471AB9" w:rsidRDefault="00FA12A5" w:rsidP="00344953">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17ADB0A0" w14:textId="3399C5F4" w:rsidR="00FA12A5" w:rsidRPr="00471AB9" w:rsidRDefault="00FA12A5" w:rsidP="00791299">
            <w:pPr>
              <w:spacing w:after="160" w:line="259" w:lineRule="auto"/>
              <w:jc w:val="center"/>
              <w:rPr>
                <w:sz w:val="20"/>
                <w:szCs w:val="20"/>
                <w:lang w:val="en-GB"/>
              </w:rPr>
            </w:pPr>
            <w:r w:rsidRPr="00471AB9">
              <w:rPr>
                <w:sz w:val="20"/>
                <w:szCs w:val="20"/>
                <w:lang w:val="en-GB"/>
              </w:rPr>
              <w:t>1</w:t>
            </w:r>
          </w:p>
        </w:tc>
        <w:tc>
          <w:tcPr>
            <w:tcW w:w="0" w:type="auto"/>
            <w:tcBorders>
              <w:top w:val="single" w:sz="4" w:space="0" w:color="auto"/>
              <w:left w:val="nil"/>
              <w:bottom w:val="single" w:sz="4" w:space="0" w:color="auto"/>
              <w:right w:val="nil"/>
            </w:tcBorders>
          </w:tcPr>
          <w:p w14:paraId="7D5D9B93" w14:textId="63F517A8" w:rsidR="00FA12A5" w:rsidRPr="00471AB9" w:rsidRDefault="00FA12A5"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0B265D9D" w14:textId="4C9968B0" w:rsidR="00FA12A5" w:rsidRPr="00471AB9" w:rsidRDefault="00FA12A5" w:rsidP="00791299">
            <w:pPr>
              <w:spacing w:after="160" w:line="259" w:lineRule="auto"/>
              <w:jc w:val="center"/>
              <w:rPr>
                <w:sz w:val="20"/>
                <w:szCs w:val="20"/>
                <w:lang w:val="en-GB"/>
              </w:rPr>
            </w:pPr>
            <w:r w:rsidRPr="00471AB9">
              <w:rPr>
                <w:sz w:val="20"/>
                <w:szCs w:val="20"/>
                <w:lang w:val="en-GB"/>
              </w:rPr>
              <w:t>0</w:t>
            </w:r>
          </w:p>
        </w:tc>
      </w:tr>
      <w:tr w:rsidR="00FA12A5" w:rsidRPr="00471AB9" w14:paraId="77018EB4" w14:textId="77777777" w:rsidTr="00344953">
        <w:trPr>
          <w:trHeight w:val="245"/>
        </w:trPr>
        <w:tc>
          <w:tcPr>
            <w:tcW w:w="0" w:type="auto"/>
            <w:tcBorders>
              <w:top w:val="single" w:sz="4" w:space="0" w:color="auto"/>
              <w:left w:val="nil"/>
              <w:bottom w:val="single" w:sz="4" w:space="0" w:color="auto"/>
              <w:right w:val="nil"/>
            </w:tcBorders>
          </w:tcPr>
          <w:p w14:paraId="60DE3F01" w14:textId="2AEADD70" w:rsidR="00FA12A5" w:rsidRPr="00471AB9" w:rsidRDefault="00FA12A5" w:rsidP="00791299">
            <w:pPr>
              <w:spacing w:after="160" w:line="259" w:lineRule="auto"/>
              <w:rPr>
                <w:sz w:val="20"/>
                <w:szCs w:val="20"/>
                <w:lang w:val="en-GB"/>
              </w:rPr>
            </w:pPr>
            <w:r w:rsidRPr="00471AB9">
              <w:rPr>
                <w:sz w:val="20"/>
                <w:szCs w:val="20"/>
                <w:lang w:val="en-GB"/>
              </w:rPr>
              <w:t>33. Political participation</w:t>
            </w:r>
          </w:p>
        </w:tc>
        <w:tc>
          <w:tcPr>
            <w:tcW w:w="0" w:type="auto"/>
            <w:tcBorders>
              <w:top w:val="single" w:sz="4" w:space="0" w:color="auto"/>
              <w:left w:val="nil"/>
              <w:bottom w:val="single" w:sz="4" w:space="0" w:color="auto"/>
              <w:right w:val="nil"/>
            </w:tcBorders>
          </w:tcPr>
          <w:p w14:paraId="4923EFCA" w14:textId="402EDAEF" w:rsidR="00FA12A5" w:rsidRPr="00471AB9" w:rsidRDefault="00FA12A5" w:rsidP="00791299">
            <w:pPr>
              <w:spacing w:after="160" w:line="259" w:lineRule="auto"/>
              <w:jc w:val="center"/>
              <w:rPr>
                <w:sz w:val="20"/>
                <w:szCs w:val="20"/>
                <w:lang w:val="en-GB"/>
              </w:rPr>
            </w:pPr>
            <w:r w:rsidRPr="00471AB9">
              <w:rPr>
                <w:sz w:val="20"/>
                <w:szCs w:val="20"/>
                <w:lang w:val="en-GB"/>
              </w:rPr>
              <w:t>5.72</w:t>
            </w:r>
          </w:p>
        </w:tc>
        <w:tc>
          <w:tcPr>
            <w:tcW w:w="0" w:type="auto"/>
            <w:tcBorders>
              <w:top w:val="single" w:sz="4" w:space="0" w:color="auto"/>
              <w:left w:val="nil"/>
              <w:bottom w:val="single" w:sz="4" w:space="0" w:color="auto"/>
              <w:right w:val="nil"/>
            </w:tcBorders>
          </w:tcPr>
          <w:p w14:paraId="02B2FDD7" w14:textId="372D46A0" w:rsidR="00FA12A5" w:rsidRPr="00471AB9" w:rsidRDefault="00FA12A5" w:rsidP="00791299">
            <w:pPr>
              <w:spacing w:after="160" w:line="259" w:lineRule="auto"/>
              <w:jc w:val="center"/>
              <w:rPr>
                <w:sz w:val="20"/>
                <w:szCs w:val="20"/>
                <w:lang w:val="en-GB"/>
              </w:rPr>
            </w:pPr>
            <w:r w:rsidRPr="00471AB9">
              <w:rPr>
                <w:sz w:val="20"/>
                <w:szCs w:val="20"/>
                <w:lang w:val="en-GB"/>
              </w:rPr>
              <w:t>2.49</w:t>
            </w:r>
          </w:p>
        </w:tc>
        <w:tc>
          <w:tcPr>
            <w:tcW w:w="0" w:type="auto"/>
            <w:tcBorders>
              <w:top w:val="single" w:sz="4" w:space="0" w:color="auto"/>
              <w:left w:val="nil"/>
              <w:bottom w:val="single" w:sz="4" w:space="0" w:color="auto"/>
              <w:right w:val="nil"/>
            </w:tcBorders>
          </w:tcPr>
          <w:p w14:paraId="27C0D256" w14:textId="5EFB446F" w:rsidR="00FA12A5" w:rsidRPr="00471AB9" w:rsidRDefault="00FA12A5" w:rsidP="00344953">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2B51EDAF" w14:textId="687D4E22" w:rsidR="00FA12A5" w:rsidRPr="00471AB9" w:rsidRDefault="00FA12A5" w:rsidP="00791299">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01182526" w14:textId="2A2B5933" w:rsidR="00FA12A5" w:rsidRPr="00471AB9" w:rsidRDefault="00FA12A5"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1655DCBA" w14:textId="1F9D971F" w:rsidR="00FA12A5" w:rsidRPr="00471AB9" w:rsidRDefault="00FA12A5" w:rsidP="00791299">
            <w:pPr>
              <w:spacing w:after="160" w:line="259" w:lineRule="auto"/>
              <w:jc w:val="center"/>
              <w:rPr>
                <w:sz w:val="20"/>
                <w:szCs w:val="20"/>
                <w:lang w:val="en-GB"/>
              </w:rPr>
            </w:pPr>
            <w:r w:rsidRPr="00471AB9">
              <w:rPr>
                <w:sz w:val="20"/>
                <w:szCs w:val="20"/>
                <w:lang w:val="en-GB"/>
              </w:rPr>
              <w:t>1</w:t>
            </w:r>
          </w:p>
        </w:tc>
      </w:tr>
      <w:tr w:rsidR="00FA12A5" w:rsidRPr="00471AB9" w14:paraId="50A5AD59" w14:textId="77777777" w:rsidTr="00344953">
        <w:trPr>
          <w:trHeight w:val="245"/>
        </w:trPr>
        <w:tc>
          <w:tcPr>
            <w:tcW w:w="0" w:type="auto"/>
            <w:tcBorders>
              <w:top w:val="single" w:sz="4" w:space="0" w:color="auto"/>
              <w:left w:val="nil"/>
              <w:bottom w:val="single" w:sz="4" w:space="0" w:color="auto"/>
              <w:right w:val="nil"/>
            </w:tcBorders>
          </w:tcPr>
          <w:p w14:paraId="72ABE620" w14:textId="68F53C9F" w:rsidR="00FA12A5" w:rsidRPr="00471AB9" w:rsidRDefault="00FA12A5" w:rsidP="00791299">
            <w:pPr>
              <w:spacing w:after="160" w:line="259" w:lineRule="auto"/>
              <w:rPr>
                <w:sz w:val="20"/>
                <w:szCs w:val="20"/>
                <w:lang w:val="en-GB"/>
              </w:rPr>
            </w:pPr>
            <w:r w:rsidRPr="00471AB9">
              <w:rPr>
                <w:sz w:val="20"/>
                <w:szCs w:val="20"/>
                <w:lang w:val="en-GB"/>
              </w:rPr>
              <w:t>34. Size of home</w:t>
            </w:r>
          </w:p>
        </w:tc>
        <w:tc>
          <w:tcPr>
            <w:tcW w:w="0" w:type="auto"/>
            <w:tcBorders>
              <w:top w:val="single" w:sz="4" w:space="0" w:color="auto"/>
              <w:left w:val="nil"/>
              <w:bottom w:val="single" w:sz="4" w:space="0" w:color="auto"/>
              <w:right w:val="nil"/>
            </w:tcBorders>
          </w:tcPr>
          <w:p w14:paraId="47A84C57" w14:textId="2E616A81" w:rsidR="00FA12A5" w:rsidRPr="00471AB9" w:rsidRDefault="00FA12A5" w:rsidP="00791299">
            <w:pPr>
              <w:spacing w:after="160" w:line="259" w:lineRule="auto"/>
              <w:jc w:val="center"/>
              <w:rPr>
                <w:sz w:val="20"/>
                <w:szCs w:val="20"/>
                <w:lang w:val="en-GB"/>
              </w:rPr>
            </w:pPr>
            <w:r w:rsidRPr="00471AB9">
              <w:rPr>
                <w:sz w:val="20"/>
                <w:szCs w:val="20"/>
                <w:lang w:val="en-GB"/>
              </w:rPr>
              <w:t>5.67</w:t>
            </w:r>
          </w:p>
        </w:tc>
        <w:tc>
          <w:tcPr>
            <w:tcW w:w="0" w:type="auto"/>
            <w:tcBorders>
              <w:top w:val="single" w:sz="4" w:space="0" w:color="auto"/>
              <w:left w:val="nil"/>
              <w:bottom w:val="single" w:sz="4" w:space="0" w:color="auto"/>
              <w:right w:val="nil"/>
            </w:tcBorders>
          </w:tcPr>
          <w:p w14:paraId="1E85830B" w14:textId="37FB3EE5" w:rsidR="00FA12A5" w:rsidRPr="00471AB9" w:rsidRDefault="00FA12A5" w:rsidP="00791299">
            <w:pPr>
              <w:spacing w:after="160" w:line="259" w:lineRule="auto"/>
              <w:jc w:val="center"/>
              <w:rPr>
                <w:sz w:val="20"/>
                <w:szCs w:val="20"/>
                <w:lang w:val="en-GB"/>
              </w:rPr>
            </w:pPr>
            <w:r w:rsidRPr="00471AB9">
              <w:rPr>
                <w:sz w:val="20"/>
                <w:szCs w:val="20"/>
                <w:lang w:val="en-GB"/>
              </w:rPr>
              <w:t>1.90</w:t>
            </w:r>
          </w:p>
        </w:tc>
        <w:tc>
          <w:tcPr>
            <w:tcW w:w="0" w:type="auto"/>
            <w:tcBorders>
              <w:top w:val="single" w:sz="4" w:space="0" w:color="auto"/>
              <w:left w:val="nil"/>
              <w:bottom w:val="single" w:sz="4" w:space="0" w:color="auto"/>
              <w:right w:val="nil"/>
            </w:tcBorders>
          </w:tcPr>
          <w:p w14:paraId="030103E2" w14:textId="3CA8B022" w:rsidR="00FA12A5" w:rsidRPr="00471AB9" w:rsidRDefault="00FA12A5" w:rsidP="00344953">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58FEA222" w14:textId="71CB2E52" w:rsidR="00FA12A5" w:rsidRPr="00471AB9" w:rsidRDefault="00FA12A5"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3B9ED290" w14:textId="5E2E969B" w:rsidR="00FA12A5" w:rsidRPr="00471AB9" w:rsidRDefault="00FA12A5"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5700B17B" w14:textId="3C54B00B" w:rsidR="00FA12A5" w:rsidRPr="00471AB9" w:rsidRDefault="00FA12A5" w:rsidP="00791299">
            <w:pPr>
              <w:spacing w:after="160" w:line="259" w:lineRule="auto"/>
              <w:jc w:val="center"/>
              <w:rPr>
                <w:sz w:val="20"/>
                <w:szCs w:val="20"/>
                <w:lang w:val="en-GB"/>
              </w:rPr>
            </w:pPr>
            <w:r w:rsidRPr="00471AB9">
              <w:rPr>
                <w:sz w:val="20"/>
                <w:szCs w:val="20"/>
                <w:lang w:val="en-GB"/>
              </w:rPr>
              <w:t>0</w:t>
            </w:r>
          </w:p>
        </w:tc>
      </w:tr>
      <w:tr w:rsidR="006D72FF" w:rsidRPr="00471AB9" w14:paraId="002615C9" w14:textId="77777777" w:rsidTr="00344953">
        <w:trPr>
          <w:trHeight w:val="245"/>
        </w:trPr>
        <w:tc>
          <w:tcPr>
            <w:tcW w:w="0" w:type="auto"/>
            <w:tcBorders>
              <w:top w:val="single" w:sz="4" w:space="0" w:color="auto"/>
              <w:left w:val="nil"/>
              <w:bottom w:val="single" w:sz="4" w:space="0" w:color="auto"/>
              <w:right w:val="nil"/>
            </w:tcBorders>
          </w:tcPr>
          <w:p w14:paraId="0F203231" w14:textId="6B76AC8D" w:rsidR="006D72FF" w:rsidRPr="00471AB9" w:rsidRDefault="006D72FF" w:rsidP="00791299">
            <w:pPr>
              <w:spacing w:after="160" w:line="259" w:lineRule="auto"/>
              <w:rPr>
                <w:sz w:val="20"/>
                <w:szCs w:val="20"/>
                <w:lang w:val="en-GB"/>
              </w:rPr>
            </w:pPr>
            <w:r w:rsidRPr="00471AB9">
              <w:rPr>
                <w:sz w:val="20"/>
                <w:szCs w:val="20"/>
                <w:lang w:val="en-GB"/>
              </w:rPr>
              <w:lastRenderedPageBreak/>
              <w:t>35. Societal recognition as a member of the workforce (e.g., healthcare staff during the pandemic)</w:t>
            </w:r>
          </w:p>
        </w:tc>
        <w:tc>
          <w:tcPr>
            <w:tcW w:w="0" w:type="auto"/>
            <w:tcBorders>
              <w:top w:val="single" w:sz="4" w:space="0" w:color="auto"/>
              <w:left w:val="nil"/>
              <w:bottom w:val="single" w:sz="4" w:space="0" w:color="auto"/>
              <w:right w:val="nil"/>
            </w:tcBorders>
          </w:tcPr>
          <w:p w14:paraId="61322A69" w14:textId="190F3EC0" w:rsidR="006D72FF" w:rsidRPr="00471AB9" w:rsidRDefault="006D72FF" w:rsidP="00791299">
            <w:pPr>
              <w:spacing w:after="160" w:line="259" w:lineRule="auto"/>
              <w:jc w:val="center"/>
              <w:rPr>
                <w:sz w:val="20"/>
                <w:szCs w:val="20"/>
                <w:lang w:val="en-GB"/>
              </w:rPr>
            </w:pPr>
            <w:r w:rsidRPr="00471AB9">
              <w:rPr>
                <w:sz w:val="20"/>
                <w:szCs w:val="20"/>
                <w:lang w:val="en-GB"/>
              </w:rPr>
              <w:t>5.56</w:t>
            </w:r>
          </w:p>
        </w:tc>
        <w:tc>
          <w:tcPr>
            <w:tcW w:w="0" w:type="auto"/>
            <w:tcBorders>
              <w:top w:val="single" w:sz="4" w:space="0" w:color="auto"/>
              <w:left w:val="nil"/>
              <w:bottom w:val="single" w:sz="4" w:space="0" w:color="auto"/>
              <w:right w:val="nil"/>
            </w:tcBorders>
          </w:tcPr>
          <w:p w14:paraId="5C91E937" w14:textId="3395CE84" w:rsidR="006D72FF" w:rsidRPr="00471AB9" w:rsidRDefault="006D72FF" w:rsidP="00791299">
            <w:pPr>
              <w:spacing w:after="160" w:line="259" w:lineRule="auto"/>
              <w:jc w:val="center"/>
              <w:rPr>
                <w:sz w:val="20"/>
                <w:szCs w:val="20"/>
                <w:lang w:val="en-GB"/>
              </w:rPr>
            </w:pPr>
            <w:r w:rsidRPr="00471AB9">
              <w:rPr>
                <w:sz w:val="20"/>
                <w:szCs w:val="20"/>
                <w:lang w:val="en-GB"/>
              </w:rPr>
              <w:t>2.58</w:t>
            </w:r>
          </w:p>
        </w:tc>
        <w:tc>
          <w:tcPr>
            <w:tcW w:w="0" w:type="auto"/>
            <w:tcBorders>
              <w:top w:val="single" w:sz="4" w:space="0" w:color="auto"/>
              <w:left w:val="nil"/>
              <w:bottom w:val="single" w:sz="4" w:space="0" w:color="auto"/>
              <w:right w:val="nil"/>
            </w:tcBorders>
          </w:tcPr>
          <w:p w14:paraId="64ACD279" w14:textId="15207DA4" w:rsidR="006D72FF" w:rsidRPr="00471AB9" w:rsidRDefault="006D72FF" w:rsidP="00344953">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55135096" w14:textId="1A80AE55" w:rsidR="006D72FF" w:rsidRPr="00471AB9" w:rsidRDefault="006D72FF" w:rsidP="00791299">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61076228" w14:textId="55ACBDBB" w:rsidR="006D72FF" w:rsidRPr="00471AB9" w:rsidRDefault="006D72FF"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734D864C" w14:textId="1EEF913D" w:rsidR="006D72FF" w:rsidRPr="00471AB9" w:rsidRDefault="006D72FF" w:rsidP="00791299">
            <w:pPr>
              <w:spacing w:after="160" w:line="259" w:lineRule="auto"/>
              <w:jc w:val="center"/>
              <w:rPr>
                <w:sz w:val="20"/>
                <w:szCs w:val="20"/>
                <w:lang w:val="en-GB"/>
              </w:rPr>
            </w:pPr>
            <w:r w:rsidRPr="00471AB9">
              <w:rPr>
                <w:sz w:val="20"/>
                <w:szCs w:val="20"/>
                <w:lang w:val="en-GB"/>
              </w:rPr>
              <w:t>1</w:t>
            </w:r>
          </w:p>
        </w:tc>
      </w:tr>
      <w:tr w:rsidR="006D72FF" w:rsidRPr="00471AB9" w14:paraId="4C027450" w14:textId="77777777" w:rsidTr="00344953">
        <w:trPr>
          <w:trHeight w:val="245"/>
        </w:trPr>
        <w:tc>
          <w:tcPr>
            <w:tcW w:w="0" w:type="auto"/>
            <w:tcBorders>
              <w:top w:val="single" w:sz="4" w:space="0" w:color="auto"/>
              <w:left w:val="nil"/>
              <w:bottom w:val="single" w:sz="4" w:space="0" w:color="auto"/>
              <w:right w:val="nil"/>
            </w:tcBorders>
          </w:tcPr>
          <w:p w14:paraId="3E511FC7" w14:textId="401C904A" w:rsidR="006D72FF" w:rsidRPr="00471AB9" w:rsidRDefault="006D72FF" w:rsidP="00791299">
            <w:pPr>
              <w:spacing w:after="160" w:line="259" w:lineRule="auto"/>
              <w:rPr>
                <w:sz w:val="20"/>
                <w:szCs w:val="20"/>
                <w:lang w:val="en-GB"/>
              </w:rPr>
            </w:pPr>
            <w:r w:rsidRPr="00471AB9">
              <w:rPr>
                <w:sz w:val="20"/>
                <w:szCs w:val="20"/>
                <w:lang w:val="en-GB"/>
              </w:rPr>
              <w:t>36. Positive role models at a societal level (e.g., athletes, politicians)</w:t>
            </w:r>
          </w:p>
        </w:tc>
        <w:tc>
          <w:tcPr>
            <w:tcW w:w="0" w:type="auto"/>
            <w:tcBorders>
              <w:top w:val="single" w:sz="4" w:space="0" w:color="auto"/>
              <w:left w:val="nil"/>
              <w:bottom w:val="single" w:sz="4" w:space="0" w:color="auto"/>
              <w:right w:val="nil"/>
            </w:tcBorders>
          </w:tcPr>
          <w:p w14:paraId="493CFDAB" w14:textId="40B49B79" w:rsidR="006D72FF" w:rsidRPr="00471AB9" w:rsidRDefault="006D72FF" w:rsidP="00791299">
            <w:pPr>
              <w:spacing w:after="160" w:line="259" w:lineRule="auto"/>
              <w:jc w:val="center"/>
              <w:rPr>
                <w:sz w:val="20"/>
                <w:szCs w:val="20"/>
                <w:lang w:val="en-GB"/>
              </w:rPr>
            </w:pPr>
            <w:r w:rsidRPr="00471AB9">
              <w:rPr>
                <w:sz w:val="20"/>
                <w:szCs w:val="20"/>
                <w:lang w:val="en-GB"/>
              </w:rPr>
              <w:t>5.08</w:t>
            </w:r>
          </w:p>
        </w:tc>
        <w:tc>
          <w:tcPr>
            <w:tcW w:w="0" w:type="auto"/>
            <w:tcBorders>
              <w:top w:val="single" w:sz="4" w:space="0" w:color="auto"/>
              <w:left w:val="nil"/>
              <w:bottom w:val="single" w:sz="4" w:space="0" w:color="auto"/>
              <w:right w:val="nil"/>
            </w:tcBorders>
          </w:tcPr>
          <w:p w14:paraId="43DC63EF" w14:textId="1772A2D7" w:rsidR="006D72FF" w:rsidRPr="00471AB9" w:rsidRDefault="006D72FF" w:rsidP="00791299">
            <w:pPr>
              <w:spacing w:after="160" w:line="259" w:lineRule="auto"/>
              <w:jc w:val="center"/>
              <w:rPr>
                <w:sz w:val="20"/>
                <w:szCs w:val="20"/>
                <w:lang w:val="en-GB"/>
              </w:rPr>
            </w:pPr>
            <w:r w:rsidRPr="00471AB9">
              <w:rPr>
                <w:sz w:val="20"/>
                <w:szCs w:val="20"/>
                <w:lang w:val="en-GB"/>
              </w:rPr>
              <w:t>1.72</w:t>
            </w:r>
          </w:p>
        </w:tc>
        <w:tc>
          <w:tcPr>
            <w:tcW w:w="0" w:type="auto"/>
            <w:tcBorders>
              <w:top w:val="single" w:sz="4" w:space="0" w:color="auto"/>
              <w:left w:val="nil"/>
              <w:bottom w:val="single" w:sz="4" w:space="0" w:color="auto"/>
              <w:right w:val="nil"/>
            </w:tcBorders>
          </w:tcPr>
          <w:p w14:paraId="78F2A75B" w14:textId="23DDD492" w:rsidR="006D72FF" w:rsidRPr="00471AB9" w:rsidRDefault="006D72FF" w:rsidP="00344953">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100B3E9B" w14:textId="10309CF0" w:rsidR="006D72FF" w:rsidRPr="00471AB9" w:rsidRDefault="006D72FF" w:rsidP="00791299">
            <w:pPr>
              <w:spacing w:after="160" w:line="259" w:lineRule="auto"/>
              <w:jc w:val="center"/>
              <w:rPr>
                <w:sz w:val="20"/>
                <w:szCs w:val="20"/>
                <w:lang w:val="en-GB"/>
              </w:rPr>
            </w:pPr>
            <w:r w:rsidRPr="00471AB9">
              <w:rPr>
                <w:sz w:val="20"/>
                <w:szCs w:val="20"/>
                <w:lang w:val="en-GB"/>
              </w:rPr>
              <w:t>2</w:t>
            </w:r>
          </w:p>
        </w:tc>
        <w:tc>
          <w:tcPr>
            <w:tcW w:w="0" w:type="auto"/>
            <w:tcBorders>
              <w:top w:val="single" w:sz="4" w:space="0" w:color="auto"/>
              <w:left w:val="nil"/>
              <w:bottom w:val="single" w:sz="4" w:space="0" w:color="auto"/>
              <w:right w:val="nil"/>
            </w:tcBorders>
          </w:tcPr>
          <w:p w14:paraId="1A6D6D31" w14:textId="340169FF" w:rsidR="006D72FF" w:rsidRPr="00471AB9" w:rsidRDefault="006D72FF"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7302C312" w14:textId="354C2811" w:rsidR="006D72FF" w:rsidRPr="00471AB9" w:rsidRDefault="006D72FF" w:rsidP="00791299">
            <w:pPr>
              <w:spacing w:after="160" w:line="259" w:lineRule="auto"/>
              <w:jc w:val="center"/>
              <w:rPr>
                <w:sz w:val="20"/>
                <w:szCs w:val="20"/>
                <w:lang w:val="en-GB"/>
              </w:rPr>
            </w:pPr>
            <w:r w:rsidRPr="00471AB9">
              <w:rPr>
                <w:sz w:val="20"/>
                <w:szCs w:val="20"/>
                <w:lang w:val="en-GB"/>
              </w:rPr>
              <w:t>0</w:t>
            </w:r>
          </w:p>
        </w:tc>
      </w:tr>
      <w:tr w:rsidR="006D72FF" w:rsidRPr="00471AB9" w14:paraId="49BEB710" w14:textId="77777777" w:rsidTr="00344953">
        <w:trPr>
          <w:trHeight w:val="245"/>
        </w:trPr>
        <w:tc>
          <w:tcPr>
            <w:tcW w:w="0" w:type="auto"/>
            <w:tcBorders>
              <w:top w:val="single" w:sz="4" w:space="0" w:color="auto"/>
              <w:left w:val="nil"/>
              <w:bottom w:val="single" w:sz="4" w:space="0" w:color="auto"/>
              <w:right w:val="nil"/>
            </w:tcBorders>
          </w:tcPr>
          <w:p w14:paraId="1D30CBC7" w14:textId="39DD10D2" w:rsidR="006D72FF" w:rsidRPr="00471AB9" w:rsidRDefault="006D72FF" w:rsidP="00791299">
            <w:pPr>
              <w:spacing w:after="160" w:line="259" w:lineRule="auto"/>
              <w:rPr>
                <w:sz w:val="20"/>
                <w:szCs w:val="20"/>
                <w:lang w:val="en-GB"/>
              </w:rPr>
            </w:pPr>
            <w:r w:rsidRPr="00471AB9">
              <w:rPr>
                <w:sz w:val="20"/>
                <w:szCs w:val="20"/>
                <w:lang w:val="en-GB"/>
              </w:rPr>
              <w:t>37. Collective religious and spiritual experiences</w:t>
            </w:r>
          </w:p>
        </w:tc>
        <w:tc>
          <w:tcPr>
            <w:tcW w:w="0" w:type="auto"/>
            <w:tcBorders>
              <w:top w:val="single" w:sz="4" w:space="0" w:color="auto"/>
              <w:left w:val="nil"/>
              <w:bottom w:val="single" w:sz="4" w:space="0" w:color="auto"/>
              <w:right w:val="nil"/>
            </w:tcBorders>
          </w:tcPr>
          <w:p w14:paraId="74066057" w14:textId="0943CFC2" w:rsidR="006D72FF" w:rsidRPr="00471AB9" w:rsidRDefault="006D72FF" w:rsidP="00791299">
            <w:pPr>
              <w:spacing w:after="160" w:line="259" w:lineRule="auto"/>
              <w:jc w:val="center"/>
              <w:rPr>
                <w:sz w:val="20"/>
                <w:szCs w:val="20"/>
                <w:lang w:val="en-GB"/>
              </w:rPr>
            </w:pPr>
            <w:r w:rsidRPr="00471AB9">
              <w:rPr>
                <w:sz w:val="20"/>
                <w:szCs w:val="20"/>
                <w:lang w:val="en-GB"/>
              </w:rPr>
              <w:t>4.95</w:t>
            </w:r>
          </w:p>
        </w:tc>
        <w:tc>
          <w:tcPr>
            <w:tcW w:w="0" w:type="auto"/>
            <w:tcBorders>
              <w:top w:val="single" w:sz="4" w:space="0" w:color="auto"/>
              <w:left w:val="nil"/>
              <w:bottom w:val="single" w:sz="4" w:space="0" w:color="auto"/>
              <w:right w:val="nil"/>
            </w:tcBorders>
          </w:tcPr>
          <w:p w14:paraId="33AADBA6" w14:textId="5FAC3067" w:rsidR="006D72FF" w:rsidRPr="00471AB9" w:rsidRDefault="006D72FF" w:rsidP="00791299">
            <w:pPr>
              <w:spacing w:after="160" w:line="259" w:lineRule="auto"/>
              <w:jc w:val="center"/>
              <w:rPr>
                <w:sz w:val="20"/>
                <w:szCs w:val="20"/>
                <w:lang w:val="en-GB"/>
              </w:rPr>
            </w:pPr>
            <w:r w:rsidRPr="00471AB9">
              <w:rPr>
                <w:sz w:val="20"/>
                <w:szCs w:val="20"/>
                <w:lang w:val="en-GB"/>
              </w:rPr>
              <w:t>2.68</w:t>
            </w:r>
          </w:p>
        </w:tc>
        <w:tc>
          <w:tcPr>
            <w:tcW w:w="0" w:type="auto"/>
            <w:tcBorders>
              <w:top w:val="single" w:sz="4" w:space="0" w:color="auto"/>
              <w:left w:val="nil"/>
              <w:bottom w:val="single" w:sz="4" w:space="0" w:color="auto"/>
              <w:right w:val="nil"/>
            </w:tcBorders>
          </w:tcPr>
          <w:p w14:paraId="3CB93477" w14:textId="6BC9CB9D" w:rsidR="006D72FF" w:rsidRPr="00471AB9" w:rsidRDefault="006D72FF" w:rsidP="00344953">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281E85CF" w14:textId="37952AF7" w:rsidR="006D72FF" w:rsidRPr="00471AB9" w:rsidRDefault="006D72FF" w:rsidP="00791299">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3600221A" w14:textId="709E12FB" w:rsidR="006D72FF" w:rsidRPr="00471AB9" w:rsidRDefault="006D72FF" w:rsidP="00791299">
            <w:pPr>
              <w:spacing w:after="160" w:line="259" w:lineRule="auto"/>
              <w:jc w:val="center"/>
              <w:rPr>
                <w:sz w:val="20"/>
                <w:szCs w:val="20"/>
                <w:lang w:val="en-GB"/>
              </w:rPr>
            </w:pPr>
            <w:r w:rsidRPr="00471AB9">
              <w:rPr>
                <w:sz w:val="20"/>
                <w:szCs w:val="20"/>
                <w:lang w:val="en-GB"/>
              </w:rPr>
              <w:t>9</w:t>
            </w:r>
          </w:p>
        </w:tc>
        <w:tc>
          <w:tcPr>
            <w:tcW w:w="0" w:type="auto"/>
            <w:tcBorders>
              <w:top w:val="single" w:sz="4" w:space="0" w:color="auto"/>
              <w:left w:val="nil"/>
              <w:bottom w:val="single" w:sz="4" w:space="0" w:color="auto"/>
              <w:right w:val="nil"/>
            </w:tcBorders>
          </w:tcPr>
          <w:p w14:paraId="3E29195C" w14:textId="7B4B0B6F" w:rsidR="006D72FF" w:rsidRPr="00471AB9" w:rsidRDefault="006D72FF" w:rsidP="00791299">
            <w:pPr>
              <w:spacing w:after="160" w:line="259" w:lineRule="auto"/>
              <w:jc w:val="center"/>
              <w:rPr>
                <w:sz w:val="20"/>
                <w:szCs w:val="20"/>
                <w:lang w:val="en-GB"/>
              </w:rPr>
            </w:pPr>
            <w:r w:rsidRPr="00471AB9">
              <w:rPr>
                <w:sz w:val="20"/>
                <w:szCs w:val="20"/>
                <w:lang w:val="en-GB"/>
              </w:rPr>
              <w:t>1</w:t>
            </w:r>
          </w:p>
        </w:tc>
      </w:tr>
      <w:tr w:rsidR="00DD2101" w:rsidRPr="00471AB9" w14:paraId="4171A8F4" w14:textId="77777777" w:rsidTr="00344953">
        <w:trPr>
          <w:trHeight w:val="245"/>
        </w:trPr>
        <w:tc>
          <w:tcPr>
            <w:tcW w:w="0" w:type="auto"/>
            <w:tcBorders>
              <w:top w:val="single" w:sz="4" w:space="0" w:color="auto"/>
              <w:left w:val="nil"/>
              <w:bottom w:val="single" w:sz="4" w:space="0" w:color="auto"/>
              <w:right w:val="nil"/>
            </w:tcBorders>
          </w:tcPr>
          <w:p w14:paraId="728AF0E6" w14:textId="0A06073C" w:rsidR="00DD2101" w:rsidRPr="00471AB9" w:rsidRDefault="00DD2101" w:rsidP="00791299">
            <w:pPr>
              <w:spacing w:after="160" w:line="259" w:lineRule="auto"/>
              <w:rPr>
                <w:sz w:val="20"/>
                <w:szCs w:val="20"/>
                <w:lang w:val="en-GB"/>
              </w:rPr>
            </w:pPr>
            <w:r w:rsidRPr="00471AB9">
              <w:rPr>
                <w:sz w:val="20"/>
                <w:szCs w:val="20"/>
                <w:lang w:val="en-GB"/>
              </w:rPr>
              <w:t>38. Living in rural areas</w:t>
            </w:r>
          </w:p>
        </w:tc>
        <w:tc>
          <w:tcPr>
            <w:tcW w:w="0" w:type="auto"/>
            <w:tcBorders>
              <w:top w:val="single" w:sz="4" w:space="0" w:color="auto"/>
              <w:left w:val="nil"/>
              <w:bottom w:val="single" w:sz="4" w:space="0" w:color="auto"/>
              <w:right w:val="nil"/>
            </w:tcBorders>
          </w:tcPr>
          <w:p w14:paraId="57489639" w14:textId="6BB983F4" w:rsidR="00DD2101" w:rsidRPr="00471AB9" w:rsidRDefault="00DD2101" w:rsidP="00791299">
            <w:pPr>
              <w:spacing w:after="160" w:line="259" w:lineRule="auto"/>
              <w:jc w:val="center"/>
              <w:rPr>
                <w:sz w:val="20"/>
                <w:szCs w:val="20"/>
                <w:lang w:val="en-GB"/>
              </w:rPr>
            </w:pPr>
            <w:r w:rsidRPr="00471AB9">
              <w:rPr>
                <w:sz w:val="20"/>
                <w:szCs w:val="20"/>
                <w:lang w:val="en-GB"/>
              </w:rPr>
              <w:t>4.42</w:t>
            </w:r>
          </w:p>
        </w:tc>
        <w:tc>
          <w:tcPr>
            <w:tcW w:w="0" w:type="auto"/>
            <w:tcBorders>
              <w:top w:val="single" w:sz="4" w:space="0" w:color="auto"/>
              <w:left w:val="nil"/>
              <w:bottom w:val="single" w:sz="4" w:space="0" w:color="auto"/>
              <w:right w:val="nil"/>
            </w:tcBorders>
          </w:tcPr>
          <w:p w14:paraId="16B7ED7D" w14:textId="076056BE" w:rsidR="00DD2101" w:rsidRPr="00471AB9" w:rsidRDefault="00DD2101" w:rsidP="00791299">
            <w:pPr>
              <w:spacing w:after="160" w:line="259" w:lineRule="auto"/>
              <w:jc w:val="center"/>
              <w:rPr>
                <w:sz w:val="20"/>
                <w:szCs w:val="20"/>
                <w:lang w:val="en-GB"/>
              </w:rPr>
            </w:pPr>
            <w:r w:rsidRPr="00471AB9">
              <w:rPr>
                <w:sz w:val="20"/>
                <w:szCs w:val="20"/>
                <w:lang w:val="en-GB"/>
              </w:rPr>
              <w:t>2.02</w:t>
            </w:r>
          </w:p>
        </w:tc>
        <w:tc>
          <w:tcPr>
            <w:tcW w:w="0" w:type="auto"/>
            <w:tcBorders>
              <w:top w:val="single" w:sz="4" w:space="0" w:color="auto"/>
              <w:left w:val="nil"/>
              <w:bottom w:val="single" w:sz="4" w:space="0" w:color="auto"/>
              <w:right w:val="nil"/>
            </w:tcBorders>
          </w:tcPr>
          <w:p w14:paraId="291E93A7" w14:textId="15EC59DE" w:rsidR="00DD2101" w:rsidRPr="00471AB9" w:rsidRDefault="00DD2101" w:rsidP="00344953">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15132CD6" w14:textId="27405EE2" w:rsidR="00DD2101" w:rsidRPr="00471AB9" w:rsidRDefault="00DD2101" w:rsidP="00791299">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1BABC5F1" w14:textId="6B84D7A5" w:rsidR="00DD2101" w:rsidRPr="00471AB9" w:rsidRDefault="00DD2101" w:rsidP="00791299">
            <w:pPr>
              <w:spacing w:after="160" w:line="259" w:lineRule="auto"/>
              <w:jc w:val="center"/>
              <w:rPr>
                <w:sz w:val="20"/>
                <w:szCs w:val="20"/>
                <w:lang w:val="en-GB"/>
              </w:rPr>
            </w:pPr>
            <w:r w:rsidRPr="00471AB9">
              <w:rPr>
                <w:sz w:val="20"/>
                <w:szCs w:val="20"/>
                <w:lang w:val="en-GB"/>
              </w:rPr>
              <w:t>8</w:t>
            </w:r>
          </w:p>
        </w:tc>
        <w:tc>
          <w:tcPr>
            <w:tcW w:w="0" w:type="auto"/>
            <w:tcBorders>
              <w:top w:val="single" w:sz="4" w:space="0" w:color="auto"/>
              <w:left w:val="nil"/>
              <w:bottom w:val="single" w:sz="4" w:space="0" w:color="auto"/>
              <w:right w:val="nil"/>
            </w:tcBorders>
          </w:tcPr>
          <w:p w14:paraId="27D56ADF" w14:textId="6251C316" w:rsidR="00DD2101" w:rsidRPr="00471AB9" w:rsidRDefault="00DD2101" w:rsidP="00791299">
            <w:pPr>
              <w:spacing w:after="160" w:line="259" w:lineRule="auto"/>
              <w:jc w:val="center"/>
              <w:rPr>
                <w:sz w:val="20"/>
                <w:szCs w:val="20"/>
                <w:lang w:val="en-GB"/>
              </w:rPr>
            </w:pPr>
            <w:r w:rsidRPr="00471AB9">
              <w:rPr>
                <w:sz w:val="20"/>
                <w:szCs w:val="20"/>
                <w:lang w:val="en-GB"/>
              </w:rPr>
              <w:t>1</w:t>
            </w:r>
          </w:p>
        </w:tc>
      </w:tr>
      <w:tr w:rsidR="00DD2101" w:rsidRPr="00471AB9" w14:paraId="7F583EF9" w14:textId="77777777" w:rsidTr="00344953">
        <w:trPr>
          <w:trHeight w:val="245"/>
        </w:trPr>
        <w:tc>
          <w:tcPr>
            <w:tcW w:w="0" w:type="auto"/>
            <w:tcBorders>
              <w:top w:val="single" w:sz="4" w:space="0" w:color="auto"/>
              <w:left w:val="nil"/>
              <w:bottom w:val="single" w:sz="4" w:space="0" w:color="auto"/>
              <w:right w:val="nil"/>
            </w:tcBorders>
          </w:tcPr>
          <w:p w14:paraId="1BAD9E95" w14:textId="612C0EBD" w:rsidR="00DD2101" w:rsidRPr="00471AB9" w:rsidRDefault="00DD2101" w:rsidP="00791299">
            <w:pPr>
              <w:spacing w:after="160" w:line="259" w:lineRule="auto"/>
              <w:rPr>
                <w:sz w:val="20"/>
                <w:szCs w:val="20"/>
                <w:lang w:val="en-GB"/>
              </w:rPr>
            </w:pPr>
            <w:r w:rsidRPr="00471AB9">
              <w:rPr>
                <w:sz w:val="20"/>
                <w:szCs w:val="20"/>
                <w:lang w:val="en-GB"/>
              </w:rPr>
              <w:t>39. Living in urban areas</w:t>
            </w:r>
          </w:p>
        </w:tc>
        <w:tc>
          <w:tcPr>
            <w:tcW w:w="0" w:type="auto"/>
            <w:tcBorders>
              <w:top w:val="single" w:sz="4" w:space="0" w:color="auto"/>
              <w:left w:val="nil"/>
              <w:bottom w:val="single" w:sz="4" w:space="0" w:color="auto"/>
              <w:right w:val="nil"/>
            </w:tcBorders>
          </w:tcPr>
          <w:p w14:paraId="6EA96938" w14:textId="0A7D5F25" w:rsidR="00DD2101" w:rsidRPr="00471AB9" w:rsidRDefault="00DD2101" w:rsidP="00791299">
            <w:pPr>
              <w:spacing w:after="160" w:line="259" w:lineRule="auto"/>
              <w:jc w:val="center"/>
              <w:rPr>
                <w:sz w:val="20"/>
                <w:szCs w:val="20"/>
                <w:lang w:val="en-GB"/>
              </w:rPr>
            </w:pPr>
            <w:r w:rsidRPr="00471AB9">
              <w:rPr>
                <w:sz w:val="20"/>
                <w:szCs w:val="20"/>
                <w:lang w:val="en-GB"/>
              </w:rPr>
              <w:t>4.15</w:t>
            </w:r>
          </w:p>
        </w:tc>
        <w:tc>
          <w:tcPr>
            <w:tcW w:w="0" w:type="auto"/>
            <w:tcBorders>
              <w:top w:val="single" w:sz="4" w:space="0" w:color="auto"/>
              <w:left w:val="nil"/>
              <w:bottom w:val="single" w:sz="4" w:space="0" w:color="auto"/>
              <w:right w:val="nil"/>
            </w:tcBorders>
          </w:tcPr>
          <w:p w14:paraId="74367C8B" w14:textId="62757CD2" w:rsidR="00DD2101" w:rsidRPr="00471AB9" w:rsidRDefault="00DD2101" w:rsidP="00791299">
            <w:pPr>
              <w:spacing w:after="160" w:line="259" w:lineRule="auto"/>
              <w:jc w:val="center"/>
              <w:rPr>
                <w:sz w:val="20"/>
                <w:szCs w:val="20"/>
                <w:lang w:val="en-GB"/>
              </w:rPr>
            </w:pPr>
            <w:r w:rsidRPr="00471AB9">
              <w:rPr>
                <w:sz w:val="20"/>
                <w:szCs w:val="20"/>
                <w:lang w:val="en-GB"/>
              </w:rPr>
              <w:t>1.90</w:t>
            </w:r>
          </w:p>
        </w:tc>
        <w:tc>
          <w:tcPr>
            <w:tcW w:w="0" w:type="auto"/>
            <w:tcBorders>
              <w:top w:val="single" w:sz="4" w:space="0" w:color="auto"/>
              <w:left w:val="nil"/>
              <w:bottom w:val="single" w:sz="4" w:space="0" w:color="auto"/>
              <w:right w:val="nil"/>
            </w:tcBorders>
          </w:tcPr>
          <w:p w14:paraId="6954D801" w14:textId="50426A1E" w:rsidR="00DD2101" w:rsidRPr="00471AB9" w:rsidRDefault="00DD2101" w:rsidP="00344953">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76EF93C6" w14:textId="1EEDD4F8" w:rsidR="00DD2101" w:rsidRPr="00471AB9" w:rsidRDefault="00DD2101" w:rsidP="00791299">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600504F8" w14:textId="2510004B" w:rsidR="00DD2101" w:rsidRPr="00471AB9" w:rsidRDefault="00DD2101" w:rsidP="00791299">
            <w:pPr>
              <w:spacing w:after="160" w:line="259" w:lineRule="auto"/>
              <w:jc w:val="center"/>
              <w:rPr>
                <w:sz w:val="20"/>
                <w:szCs w:val="20"/>
                <w:lang w:val="en-GB"/>
              </w:rPr>
            </w:pPr>
            <w:r w:rsidRPr="00471AB9">
              <w:rPr>
                <w:sz w:val="20"/>
                <w:szCs w:val="20"/>
                <w:lang w:val="en-GB"/>
              </w:rPr>
              <w:t>7</w:t>
            </w:r>
          </w:p>
        </w:tc>
        <w:tc>
          <w:tcPr>
            <w:tcW w:w="0" w:type="auto"/>
            <w:tcBorders>
              <w:top w:val="single" w:sz="4" w:space="0" w:color="auto"/>
              <w:left w:val="nil"/>
              <w:bottom w:val="single" w:sz="4" w:space="0" w:color="auto"/>
              <w:right w:val="nil"/>
            </w:tcBorders>
          </w:tcPr>
          <w:p w14:paraId="3B9C899E" w14:textId="71E7FAAF" w:rsidR="00DD2101" w:rsidRPr="00471AB9" w:rsidRDefault="00DD2101" w:rsidP="00791299">
            <w:pPr>
              <w:spacing w:after="160" w:line="259" w:lineRule="auto"/>
              <w:jc w:val="center"/>
              <w:rPr>
                <w:sz w:val="20"/>
                <w:szCs w:val="20"/>
                <w:lang w:val="en-GB"/>
              </w:rPr>
            </w:pPr>
            <w:r w:rsidRPr="00471AB9">
              <w:rPr>
                <w:sz w:val="20"/>
                <w:szCs w:val="20"/>
                <w:lang w:val="en-GB"/>
              </w:rPr>
              <w:t>6</w:t>
            </w:r>
          </w:p>
        </w:tc>
      </w:tr>
      <w:tr w:rsidR="00DD2101" w:rsidRPr="00471AB9" w14:paraId="6E08A8FC" w14:textId="77777777" w:rsidTr="00344953">
        <w:trPr>
          <w:trHeight w:val="245"/>
        </w:trPr>
        <w:tc>
          <w:tcPr>
            <w:tcW w:w="0" w:type="auto"/>
            <w:tcBorders>
              <w:top w:val="single" w:sz="4" w:space="0" w:color="auto"/>
              <w:left w:val="nil"/>
              <w:bottom w:val="single" w:sz="4" w:space="0" w:color="auto"/>
              <w:right w:val="nil"/>
            </w:tcBorders>
          </w:tcPr>
          <w:p w14:paraId="3B98D532" w14:textId="29486E8F" w:rsidR="00DD2101" w:rsidRPr="00471AB9" w:rsidRDefault="00DD2101" w:rsidP="00791299">
            <w:pPr>
              <w:spacing w:after="160" w:line="259" w:lineRule="auto"/>
              <w:rPr>
                <w:sz w:val="20"/>
                <w:szCs w:val="20"/>
                <w:lang w:val="en-GB"/>
              </w:rPr>
            </w:pPr>
            <w:r w:rsidRPr="00471AB9">
              <w:rPr>
                <w:sz w:val="20"/>
                <w:szCs w:val="20"/>
                <w:lang w:val="en-GB"/>
              </w:rPr>
              <w:t>40. Unavailability of alcohol (e.g., alcohol is only available from specific shops or for specific age groups)</w:t>
            </w:r>
          </w:p>
        </w:tc>
        <w:tc>
          <w:tcPr>
            <w:tcW w:w="0" w:type="auto"/>
            <w:tcBorders>
              <w:top w:val="single" w:sz="4" w:space="0" w:color="auto"/>
              <w:left w:val="nil"/>
              <w:bottom w:val="single" w:sz="4" w:space="0" w:color="auto"/>
              <w:right w:val="nil"/>
            </w:tcBorders>
          </w:tcPr>
          <w:p w14:paraId="7137A598" w14:textId="7E9513E1" w:rsidR="00DD2101" w:rsidRPr="00471AB9" w:rsidRDefault="00DD2101" w:rsidP="00791299">
            <w:pPr>
              <w:spacing w:after="160" w:line="259" w:lineRule="auto"/>
              <w:jc w:val="center"/>
              <w:rPr>
                <w:sz w:val="20"/>
                <w:szCs w:val="20"/>
                <w:lang w:val="en-GB"/>
              </w:rPr>
            </w:pPr>
            <w:r w:rsidRPr="00471AB9">
              <w:rPr>
                <w:sz w:val="20"/>
                <w:szCs w:val="20"/>
                <w:lang w:val="en-GB"/>
              </w:rPr>
              <w:t>4.08</w:t>
            </w:r>
          </w:p>
        </w:tc>
        <w:tc>
          <w:tcPr>
            <w:tcW w:w="0" w:type="auto"/>
            <w:tcBorders>
              <w:top w:val="single" w:sz="4" w:space="0" w:color="auto"/>
              <w:left w:val="nil"/>
              <w:bottom w:val="single" w:sz="4" w:space="0" w:color="auto"/>
              <w:right w:val="nil"/>
            </w:tcBorders>
          </w:tcPr>
          <w:p w14:paraId="7ED8AE87" w14:textId="15D5B6E7" w:rsidR="00DD2101" w:rsidRPr="00471AB9" w:rsidRDefault="00DD2101" w:rsidP="00791299">
            <w:pPr>
              <w:spacing w:after="160" w:line="259" w:lineRule="auto"/>
              <w:jc w:val="center"/>
              <w:rPr>
                <w:sz w:val="20"/>
                <w:szCs w:val="20"/>
                <w:lang w:val="en-GB"/>
              </w:rPr>
            </w:pPr>
            <w:r w:rsidRPr="00471AB9">
              <w:rPr>
                <w:sz w:val="20"/>
                <w:szCs w:val="20"/>
                <w:lang w:val="en-GB"/>
              </w:rPr>
              <w:t>2.75</w:t>
            </w:r>
          </w:p>
        </w:tc>
        <w:tc>
          <w:tcPr>
            <w:tcW w:w="0" w:type="auto"/>
            <w:tcBorders>
              <w:top w:val="single" w:sz="4" w:space="0" w:color="auto"/>
              <w:left w:val="nil"/>
              <w:bottom w:val="single" w:sz="4" w:space="0" w:color="auto"/>
              <w:right w:val="nil"/>
            </w:tcBorders>
          </w:tcPr>
          <w:p w14:paraId="59AC6A0D" w14:textId="38ACF9A8" w:rsidR="00DD2101" w:rsidRPr="00471AB9" w:rsidRDefault="00DD2101" w:rsidP="00344953">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466D5C0C" w14:textId="5EF26C95" w:rsidR="00DD2101" w:rsidRPr="00471AB9" w:rsidRDefault="00DD2101" w:rsidP="00791299">
            <w:pPr>
              <w:spacing w:after="160" w:line="259" w:lineRule="auto"/>
              <w:jc w:val="center"/>
              <w:rPr>
                <w:sz w:val="20"/>
                <w:szCs w:val="20"/>
                <w:lang w:val="en-GB"/>
              </w:rPr>
            </w:pPr>
            <w:r w:rsidRPr="00471AB9">
              <w:rPr>
                <w:sz w:val="20"/>
                <w:szCs w:val="20"/>
                <w:lang w:val="en-GB"/>
              </w:rPr>
              <w:t>0</w:t>
            </w:r>
          </w:p>
        </w:tc>
        <w:tc>
          <w:tcPr>
            <w:tcW w:w="0" w:type="auto"/>
            <w:tcBorders>
              <w:top w:val="single" w:sz="4" w:space="0" w:color="auto"/>
              <w:left w:val="nil"/>
              <w:bottom w:val="single" w:sz="4" w:space="0" w:color="auto"/>
              <w:right w:val="nil"/>
            </w:tcBorders>
          </w:tcPr>
          <w:p w14:paraId="6C7124B4" w14:textId="4DF01045" w:rsidR="00DD2101" w:rsidRPr="00471AB9" w:rsidRDefault="00DD2101" w:rsidP="00791299">
            <w:pPr>
              <w:spacing w:after="160" w:line="259" w:lineRule="auto"/>
              <w:jc w:val="center"/>
              <w:rPr>
                <w:sz w:val="20"/>
                <w:szCs w:val="20"/>
                <w:lang w:val="en-GB"/>
              </w:rPr>
            </w:pPr>
            <w:r w:rsidRPr="00471AB9">
              <w:rPr>
                <w:sz w:val="20"/>
                <w:szCs w:val="20"/>
                <w:lang w:val="en-GB"/>
              </w:rPr>
              <w:t>10</w:t>
            </w:r>
          </w:p>
        </w:tc>
        <w:tc>
          <w:tcPr>
            <w:tcW w:w="0" w:type="auto"/>
            <w:tcBorders>
              <w:top w:val="single" w:sz="4" w:space="0" w:color="auto"/>
              <w:left w:val="nil"/>
              <w:bottom w:val="single" w:sz="4" w:space="0" w:color="auto"/>
              <w:right w:val="nil"/>
            </w:tcBorders>
          </w:tcPr>
          <w:p w14:paraId="4B9A0041" w14:textId="23BC9325" w:rsidR="00DD2101" w:rsidRPr="00471AB9" w:rsidRDefault="00904008" w:rsidP="00791299">
            <w:pPr>
              <w:spacing w:after="160" w:line="259" w:lineRule="auto"/>
              <w:jc w:val="center"/>
              <w:rPr>
                <w:sz w:val="20"/>
                <w:szCs w:val="20"/>
                <w:lang w:val="en-GB"/>
              </w:rPr>
            </w:pPr>
            <w:r w:rsidRPr="00471AB9">
              <w:rPr>
                <w:sz w:val="20"/>
                <w:szCs w:val="20"/>
                <w:lang w:val="en-GB"/>
              </w:rPr>
              <w:t>0</w:t>
            </w:r>
          </w:p>
        </w:tc>
      </w:tr>
    </w:tbl>
    <w:p w14:paraId="57769FB0" w14:textId="1A565FC3" w:rsidR="00776E36" w:rsidRPr="00791299" w:rsidRDefault="00776E36" w:rsidP="00776E36">
      <w:pPr>
        <w:pBdr>
          <w:top w:val="nil"/>
          <w:left w:val="nil"/>
          <w:bottom w:val="nil"/>
          <w:right w:val="nil"/>
          <w:between w:val="nil"/>
        </w:pBdr>
        <w:rPr>
          <w:lang w:val="en-GB"/>
        </w:rPr>
      </w:pPr>
    </w:p>
    <w:p w14:paraId="59A40272" w14:textId="45370544" w:rsidR="0030365B" w:rsidRDefault="0030365B">
      <w:pPr>
        <w:rPr>
          <w:lang w:val="en-GB"/>
        </w:rPr>
      </w:pPr>
      <w:r>
        <w:rPr>
          <w:lang w:val="en-GB"/>
        </w:rPr>
        <w:br w:type="page"/>
      </w:r>
    </w:p>
    <w:p w14:paraId="10788E51" w14:textId="77777777" w:rsidR="0030365B" w:rsidRDefault="0030365B">
      <w:pPr>
        <w:rPr>
          <w:lang w:val="en-GB"/>
        </w:rPr>
        <w:sectPr w:rsidR="0030365B">
          <w:pgSz w:w="11906" w:h="16838"/>
          <w:pgMar w:top="1440" w:right="1440" w:bottom="1440" w:left="1440" w:header="708" w:footer="708" w:gutter="0"/>
          <w:cols w:space="708"/>
          <w:docGrid w:linePitch="360"/>
        </w:sectPr>
      </w:pPr>
    </w:p>
    <w:tbl>
      <w:tblPr>
        <w:tblpPr w:leftFromText="180" w:rightFromText="180" w:vertAnchor="page" w:horzAnchor="page" w:tblpX="865" w:tblpY="1729"/>
        <w:tblW w:w="12889" w:type="dxa"/>
        <w:tblLook w:val="04A0" w:firstRow="1" w:lastRow="0" w:firstColumn="1" w:lastColumn="0" w:noHBand="0" w:noVBand="1"/>
      </w:tblPr>
      <w:tblGrid>
        <w:gridCol w:w="1503"/>
        <w:gridCol w:w="590"/>
        <w:gridCol w:w="590"/>
        <w:gridCol w:w="590"/>
        <w:gridCol w:w="590"/>
        <w:gridCol w:w="590"/>
        <w:gridCol w:w="590"/>
        <w:gridCol w:w="590"/>
        <w:gridCol w:w="590"/>
        <w:gridCol w:w="590"/>
        <w:gridCol w:w="610"/>
        <w:gridCol w:w="590"/>
        <w:gridCol w:w="622"/>
        <w:gridCol w:w="621"/>
        <w:gridCol w:w="621"/>
        <w:gridCol w:w="621"/>
        <w:gridCol w:w="621"/>
        <w:gridCol w:w="590"/>
        <w:gridCol w:w="590"/>
        <w:gridCol w:w="590"/>
      </w:tblGrid>
      <w:tr w:rsidR="00B839CA" w:rsidRPr="001B6AF1" w14:paraId="63CBE673" w14:textId="77777777" w:rsidTr="00B839CA">
        <w:trPr>
          <w:trHeight w:val="550"/>
        </w:trPr>
        <w:tc>
          <w:tcPr>
            <w:tcW w:w="0" w:type="auto"/>
            <w:tcBorders>
              <w:left w:val="nil"/>
              <w:bottom w:val="nil"/>
              <w:right w:val="nil"/>
            </w:tcBorders>
            <w:shd w:val="clear" w:color="auto" w:fill="auto"/>
            <w:noWrap/>
            <w:vAlign w:val="center"/>
            <w:hideMark/>
          </w:tcPr>
          <w:p w14:paraId="151CFEC4" w14:textId="77777777" w:rsidR="0030365B" w:rsidRPr="001B6AF1" w:rsidRDefault="0030365B" w:rsidP="0030365B"/>
        </w:tc>
        <w:tc>
          <w:tcPr>
            <w:tcW w:w="0" w:type="auto"/>
            <w:vMerge w:val="restart"/>
            <w:tcBorders>
              <w:left w:val="nil"/>
              <w:bottom w:val="single" w:sz="4" w:space="0" w:color="000000"/>
              <w:right w:val="nil"/>
            </w:tcBorders>
            <w:shd w:val="clear" w:color="000000" w:fill="FFFFFF"/>
            <w:noWrap/>
            <w:textDirection w:val="btLr"/>
            <w:vAlign w:val="bottom"/>
            <w:hideMark/>
          </w:tcPr>
          <w:p w14:paraId="14667514" w14:textId="77777777" w:rsidR="0030365B" w:rsidRPr="00B839CA" w:rsidRDefault="0030365B" w:rsidP="0030365B">
            <w:pPr>
              <w:jc w:val="center"/>
              <w:rPr>
                <w:rFonts w:ascii="Calibri" w:hAnsi="Calibri" w:cs="Calibri"/>
                <w:color w:val="000000"/>
                <w:sz w:val="14"/>
                <w:szCs w:val="14"/>
              </w:rPr>
            </w:pPr>
            <w:r w:rsidRPr="00B839CA">
              <w:rPr>
                <w:rFonts w:ascii="Calibri" w:hAnsi="Calibri" w:cs="Calibri"/>
                <w:color w:val="000000"/>
                <w:sz w:val="14"/>
                <w:szCs w:val="14"/>
              </w:rPr>
              <w:t>Bekteshi_2020</w:t>
            </w:r>
          </w:p>
        </w:tc>
        <w:tc>
          <w:tcPr>
            <w:tcW w:w="0" w:type="auto"/>
            <w:vMerge w:val="restart"/>
            <w:tcBorders>
              <w:left w:val="nil"/>
              <w:bottom w:val="single" w:sz="4" w:space="0" w:color="000000"/>
              <w:right w:val="nil"/>
            </w:tcBorders>
            <w:shd w:val="clear" w:color="000000" w:fill="FFFFFF"/>
            <w:noWrap/>
            <w:textDirection w:val="btLr"/>
            <w:vAlign w:val="bottom"/>
            <w:hideMark/>
          </w:tcPr>
          <w:p w14:paraId="39A64BDE"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Bogic_2015</w:t>
            </w:r>
          </w:p>
        </w:tc>
        <w:tc>
          <w:tcPr>
            <w:tcW w:w="0" w:type="auto"/>
            <w:vMerge w:val="restart"/>
            <w:tcBorders>
              <w:left w:val="nil"/>
              <w:bottom w:val="single" w:sz="4" w:space="0" w:color="000000"/>
              <w:right w:val="nil"/>
            </w:tcBorders>
            <w:shd w:val="clear" w:color="000000" w:fill="FFFFFF"/>
            <w:noWrap/>
            <w:textDirection w:val="btLr"/>
            <w:vAlign w:val="bottom"/>
            <w:hideMark/>
          </w:tcPr>
          <w:p w14:paraId="3BB9680E"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Bonati_2022</w:t>
            </w:r>
          </w:p>
        </w:tc>
        <w:tc>
          <w:tcPr>
            <w:tcW w:w="0" w:type="auto"/>
            <w:vMerge w:val="restart"/>
            <w:tcBorders>
              <w:left w:val="nil"/>
              <w:bottom w:val="single" w:sz="4" w:space="0" w:color="000000"/>
              <w:right w:val="nil"/>
            </w:tcBorders>
            <w:shd w:val="clear" w:color="000000" w:fill="FFFFFF"/>
            <w:noWrap/>
            <w:textDirection w:val="btLr"/>
            <w:vAlign w:val="bottom"/>
            <w:hideMark/>
          </w:tcPr>
          <w:p w14:paraId="52D9A3D9"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Ciuffreda_2021</w:t>
            </w:r>
          </w:p>
        </w:tc>
        <w:tc>
          <w:tcPr>
            <w:tcW w:w="0" w:type="auto"/>
            <w:vMerge w:val="restart"/>
            <w:tcBorders>
              <w:left w:val="nil"/>
              <w:bottom w:val="single" w:sz="4" w:space="0" w:color="000000"/>
              <w:right w:val="nil"/>
            </w:tcBorders>
            <w:shd w:val="clear" w:color="000000" w:fill="FFFFFF"/>
            <w:noWrap/>
            <w:textDirection w:val="btLr"/>
            <w:vAlign w:val="bottom"/>
            <w:hideMark/>
          </w:tcPr>
          <w:p w14:paraId="026F8F9B"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Esposito_2021</w:t>
            </w:r>
          </w:p>
        </w:tc>
        <w:tc>
          <w:tcPr>
            <w:tcW w:w="0" w:type="auto"/>
            <w:vMerge w:val="restart"/>
            <w:tcBorders>
              <w:left w:val="nil"/>
              <w:bottom w:val="single" w:sz="4" w:space="0" w:color="000000"/>
              <w:right w:val="nil"/>
            </w:tcBorders>
            <w:shd w:val="clear" w:color="000000" w:fill="FFFFFF"/>
            <w:noWrap/>
            <w:textDirection w:val="btLr"/>
            <w:vAlign w:val="bottom"/>
            <w:hideMark/>
          </w:tcPr>
          <w:p w14:paraId="0CE4E3A3"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Fellmeth_2017</w:t>
            </w:r>
          </w:p>
        </w:tc>
        <w:tc>
          <w:tcPr>
            <w:tcW w:w="0" w:type="auto"/>
            <w:vMerge w:val="restart"/>
            <w:tcBorders>
              <w:left w:val="nil"/>
              <w:bottom w:val="single" w:sz="4" w:space="0" w:color="000000"/>
              <w:right w:val="nil"/>
            </w:tcBorders>
            <w:shd w:val="clear" w:color="000000" w:fill="FFFFFF"/>
            <w:noWrap/>
            <w:textDirection w:val="btLr"/>
            <w:vAlign w:val="bottom"/>
            <w:hideMark/>
          </w:tcPr>
          <w:p w14:paraId="43FD8BC8"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Glonti_2015</w:t>
            </w:r>
          </w:p>
        </w:tc>
        <w:tc>
          <w:tcPr>
            <w:tcW w:w="0" w:type="auto"/>
            <w:vMerge w:val="restart"/>
            <w:tcBorders>
              <w:left w:val="nil"/>
              <w:bottom w:val="single" w:sz="4" w:space="0" w:color="000000"/>
              <w:right w:val="nil"/>
            </w:tcBorders>
            <w:shd w:val="clear" w:color="000000" w:fill="FFFFFF"/>
            <w:noWrap/>
            <w:textDirection w:val="btLr"/>
            <w:vAlign w:val="bottom"/>
            <w:hideMark/>
          </w:tcPr>
          <w:p w14:paraId="70E83E87"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Hajak_2021</w:t>
            </w:r>
          </w:p>
        </w:tc>
        <w:tc>
          <w:tcPr>
            <w:tcW w:w="0" w:type="auto"/>
            <w:vMerge w:val="restart"/>
            <w:tcBorders>
              <w:left w:val="nil"/>
              <w:bottom w:val="single" w:sz="4" w:space="0" w:color="000000"/>
              <w:right w:val="nil"/>
            </w:tcBorders>
            <w:shd w:val="clear" w:color="000000" w:fill="FFFFFF"/>
            <w:noWrap/>
            <w:textDirection w:val="btLr"/>
            <w:vAlign w:val="bottom"/>
            <w:hideMark/>
          </w:tcPr>
          <w:p w14:paraId="18B3AB85"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Hamwey_2020</w:t>
            </w:r>
          </w:p>
        </w:tc>
        <w:tc>
          <w:tcPr>
            <w:tcW w:w="0" w:type="auto"/>
            <w:tcBorders>
              <w:left w:val="nil"/>
              <w:bottom w:val="nil"/>
              <w:right w:val="nil"/>
            </w:tcBorders>
            <w:shd w:val="clear" w:color="auto" w:fill="auto"/>
            <w:noWrap/>
            <w:vAlign w:val="center"/>
            <w:hideMark/>
          </w:tcPr>
          <w:p w14:paraId="3FC7C523" w14:textId="77777777" w:rsidR="0030365B" w:rsidRPr="001B6AF1" w:rsidRDefault="0030365B" w:rsidP="0030365B">
            <w:pPr>
              <w:jc w:val="center"/>
              <w:rPr>
                <w:rFonts w:ascii="Calibri" w:hAnsi="Calibri" w:cs="Calibri"/>
                <w:color w:val="000000"/>
                <w:sz w:val="16"/>
                <w:szCs w:val="16"/>
              </w:rPr>
            </w:pPr>
          </w:p>
        </w:tc>
        <w:tc>
          <w:tcPr>
            <w:tcW w:w="0" w:type="auto"/>
            <w:tcBorders>
              <w:left w:val="nil"/>
              <w:bottom w:val="nil"/>
              <w:right w:val="nil"/>
            </w:tcBorders>
            <w:shd w:val="clear" w:color="auto" w:fill="auto"/>
            <w:noWrap/>
            <w:vAlign w:val="center"/>
            <w:hideMark/>
          </w:tcPr>
          <w:p w14:paraId="6DE2B5EA" w14:textId="77777777" w:rsidR="0030365B" w:rsidRPr="001B6AF1" w:rsidRDefault="0030365B" w:rsidP="0030365B">
            <w:pPr>
              <w:jc w:val="center"/>
              <w:rPr>
                <w:sz w:val="20"/>
                <w:szCs w:val="20"/>
              </w:rPr>
            </w:pPr>
          </w:p>
        </w:tc>
        <w:tc>
          <w:tcPr>
            <w:tcW w:w="0" w:type="auto"/>
            <w:tcBorders>
              <w:left w:val="nil"/>
              <w:bottom w:val="nil"/>
              <w:right w:val="nil"/>
            </w:tcBorders>
            <w:shd w:val="clear" w:color="auto" w:fill="auto"/>
            <w:noWrap/>
            <w:vAlign w:val="center"/>
            <w:hideMark/>
          </w:tcPr>
          <w:p w14:paraId="2D69C8EC" w14:textId="77777777" w:rsidR="0030365B" w:rsidRPr="001B6AF1" w:rsidRDefault="0030365B" w:rsidP="0030365B">
            <w:pPr>
              <w:jc w:val="center"/>
              <w:rPr>
                <w:sz w:val="20"/>
                <w:szCs w:val="20"/>
              </w:rPr>
            </w:pPr>
          </w:p>
        </w:tc>
        <w:tc>
          <w:tcPr>
            <w:tcW w:w="0" w:type="auto"/>
            <w:tcBorders>
              <w:left w:val="nil"/>
              <w:bottom w:val="nil"/>
              <w:right w:val="nil"/>
            </w:tcBorders>
            <w:shd w:val="clear" w:color="auto" w:fill="auto"/>
            <w:noWrap/>
            <w:vAlign w:val="center"/>
            <w:hideMark/>
          </w:tcPr>
          <w:p w14:paraId="4E4DC366" w14:textId="77777777" w:rsidR="0030365B" w:rsidRPr="001B6AF1" w:rsidRDefault="0030365B" w:rsidP="0030365B">
            <w:pPr>
              <w:jc w:val="center"/>
              <w:rPr>
                <w:sz w:val="20"/>
                <w:szCs w:val="20"/>
              </w:rPr>
            </w:pPr>
          </w:p>
        </w:tc>
        <w:tc>
          <w:tcPr>
            <w:tcW w:w="0" w:type="auto"/>
            <w:tcBorders>
              <w:left w:val="nil"/>
              <w:bottom w:val="nil"/>
              <w:right w:val="nil"/>
            </w:tcBorders>
            <w:shd w:val="clear" w:color="auto" w:fill="auto"/>
            <w:noWrap/>
            <w:vAlign w:val="center"/>
            <w:hideMark/>
          </w:tcPr>
          <w:p w14:paraId="184E0CB4" w14:textId="77777777" w:rsidR="0030365B" w:rsidRPr="001B6AF1" w:rsidRDefault="0030365B" w:rsidP="0030365B">
            <w:pPr>
              <w:jc w:val="center"/>
              <w:rPr>
                <w:sz w:val="20"/>
                <w:szCs w:val="20"/>
              </w:rPr>
            </w:pPr>
          </w:p>
        </w:tc>
        <w:tc>
          <w:tcPr>
            <w:tcW w:w="0" w:type="auto"/>
            <w:tcBorders>
              <w:left w:val="nil"/>
              <w:bottom w:val="nil"/>
              <w:right w:val="nil"/>
            </w:tcBorders>
            <w:shd w:val="clear" w:color="auto" w:fill="auto"/>
            <w:noWrap/>
            <w:vAlign w:val="center"/>
            <w:hideMark/>
          </w:tcPr>
          <w:p w14:paraId="054A1768" w14:textId="77777777" w:rsidR="0030365B" w:rsidRPr="001B6AF1" w:rsidRDefault="0030365B" w:rsidP="0030365B">
            <w:pPr>
              <w:jc w:val="center"/>
              <w:rPr>
                <w:sz w:val="20"/>
                <w:szCs w:val="20"/>
              </w:rPr>
            </w:pPr>
          </w:p>
        </w:tc>
        <w:tc>
          <w:tcPr>
            <w:tcW w:w="0" w:type="auto"/>
            <w:tcBorders>
              <w:left w:val="nil"/>
              <w:bottom w:val="nil"/>
              <w:right w:val="nil"/>
            </w:tcBorders>
            <w:shd w:val="clear" w:color="auto" w:fill="auto"/>
            <w:noWrap/>
            <w:vAlign w:val="center"/>
            <w:hideMark/>
          </w:tcPr>
          <w:p w14:paraId="0670A53C" w14:textId="77777777" w:rsidR="0030365B" w:rsidRPr="001B6AF1" w:rsidRDefault="0030365B" w:rsidP="0030365B">
            <w:pPr>
              <w:jc w:val="center"/>
              <w:rPr>
                <w:sz w:val="20"/>
                <w:szCs w:val="20"/>
              </w:rPr>
            </w:pPr>
          </w:p>
        </w:tc>
        <w:tc>
          <w:tcPr>
            <w:tcW w:w="0" w:type="auto"/>
            <w:tcBorders>
              <w:left w:val="nil"/>
              <w:bottom w:val="nil"/>
              <w:right w:val="nil"/>
            </w:tcBorders>
            <w:shd w:val="clear" w:color="auto" w:fill="auto"/>
            <w:noWrap/>
            <w:vAlign w:val="center"/>
            <w:hideMark/>
          </w:tcPr>
          <w:p w14:paraId="2A7FA7F8" w14:textId="77777777" w:rsidR="0030365B" w:rsidRPr="001B6AF1" w:rsidRDefault="0030365B" w:rsidP="0030365B">
            <w:pPr>
              <w:jc w:val="center"/>
              <w:rPr>
                <w:sz w:val="20"/>
                <w:szCs w:val="20"/>
              </w:rPr>
            </w:pPr>
          </w:p>
        </w:tc>
        <w:tc>
          <w:tcPr>
            <w:tcW w:w="0" w:type="auto"/>
            <w:tcBorders>
              <w:left w:val="nil"/>
              <w:bottom w:val="nil"/>
              <w:right w:val="nil"/>
            </w:tcBorders>
            <w:shd w:val="clear" w:color="auto" w:fill="auto"/>
            <w:noWrap/>
            <w:vAlign w:val="center"/>
            <w:hideMark/>
          </w:tcPr>
          <w:p w14:paraId="7E5B9F45" w14:textId="77777777" w:rsidR="0030365B" w:rsidRPr="001B6AF1" w:rsidRDefault="0030365B" w:rsidP="0030365B">
            <w:pPr>
              <w:jc w:val="center"/>
              <w:rPr>
                <w:sz w:val="20"/>
                <w:szCs w:val="20"/>
              </w:rPr>
            </w:pPr>
          </w:p>
        </w:tc>
        <w:tc>
          <w:tcPr>
            <w:tcW w:w="0" w:type="auto"/>
            <w:tcBorders>
              <w:left w:val="nil"/>
              <w:bottom w:val="nil"/>
              <w:right w:val="nil"/>
            </w:tcBorders>
            <w:shd w:val="clear" w:color="auto" w:fill="auto"/>
            <w:noWrap/>
            <w:vAlign w:val="center"/>
            <w:hideMark/>
          </w:tcPr>
          <w:p w14:paraId="1BFA1387" w14:textId="77777777" w:rsidR="0030365B" w:rsidRPr="001B6AF1" w:rsidRDefault="0030365B" w:rsidP="0030365B">
            <w:pPr>
              <w:jc w:val="center"/>
              <w:rPr>
                <w:sz w:val="20"/>
                <w:szCs w:val="20"/>
              </w:rPr>
            </w:pPr>
          </w:p>
        </w:tc>
      </w:tr>
      <w:tr w:rsidR="00B839CA" w:rsidRPr="001B6AF1" w14:paraId="3BD16C9A" w14:textId="77777777" w:rsidTr="00B839CA">
        <w:trPr>
          <w:trHeight w:val="385"/>
        </w:trPr>
        <w:tc>
          <w:tcPr>
            <w:tcW w:w="0" w:type="auto"/>
            <w:tcBorders>
              <w:top w:val="nil"/>
              <w:left w:val="nil"/>
              <w:bottom w:val="nil"/>
              <w:right w:val="nil"/>
            </w:tcBorders>
            <w:shd w:val="clear" w:color="auto" w:fill="auto"/>
            <w:noWrap/>
            <w:vAlign w:val="center"/>
            <w:hideMark/>
          </w:tcPr>
          <w:p w14:paraId="2054C3C3" w14:textId="77777777" w:rsidR="0030365B" w:rsidRPr="001B6AF1" w:rsidRDefault="0030365B" w:rsidP="0030365B">
            <w:pPr>
              <w:jc w:val="center"/>
              <w:rPr>
                <w:sz w:val="20"/>
                <w:szCs w:val="20"/>
              </w:rPr>
            </w:pPr>
          </w:p>
        </w:tc>
        <w:tc>
          <w:tcPr>
            <w:tcW w:w="0" w:type="auto"/>
            <w:vMerge/>
            <w:tcBorders>
              <w:top w:val="nil"/>
              <w:left w:val="nil"/>
              <w:bottom w:val="single" w:sz="4" w:space="0" w:color="000000"/>
              <w:right w:val="nil"/>
            </w:tcBorders>
            <w:vAlign w:val="center"/>
            <w:hideMark/>
          </w:tcPr>
          <w:p w14:paraId="6EE6DE96"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vAlign w:val="center"/>
            <w:hideMark/>
          </w:tcPr>
          <w:p w14:paraId="29F61D06"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vAlign w:val="center"/>
            <w:hideMark/>
          </w:tcPr>
          <w:p w14:paraId="61C444D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vAlign w:val="center"/>
            <w:hideMark/>
          </w:tcPr>
          <w:p w14:paraId="41911DBB"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vAlign w:val="center"/>
            <w:hideMark/>
          </w:tcPr>
          <w:p w14:paraId="772E68EB"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vAlign w:val="center"/>
            <w:hideMark/>
          </w:tcPr>
          <w:p w14:paraId="4A7C0558"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vAlign w:val="center"/>
            <w:hideMark/>
          </w:tcPr>
          <w:p w14:paraId="12E5D21F"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vAlign w:val="center"/>
            <w:hideMark/>
          </w:tcPr>
          <w:p w14:paraId="15BA97E0"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vAlign w:val="center"/>
            <w:hideMark/>
          </w:tcPr>
          <w:p w14:paraId="32613116" w14:textId="77777777" w:rsidR="0030365B" w:rsidRPr="001B6AF1" w:rsidRDefault="0030365B" w:rsidP="0030365B">
            <w:pPr>
              <w:rPr>
                <w:rFonts w:ascii="Calibri" w:hAnsi="Calibri" w:cs="Calibri"/>
                <w:color w:val="000000"/>
                <w:sz w:val="16"/>
                <w:szCs w:val="16"/>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5A4E21F" w14:textId="77777777" w:rsidR="0030365B" w:rsidRPr="001B6AF1" w:rsidRDefault="0030365B" w:rsidP="0030365B">
            <w:pPr>
              <w:jc w:val="center"/>
              <w:rPr>
                <w:rFonts w:ascii="Calibri" w:hAnsi="Calibri" w:cs="Calibri"/>
                <w:b/>
                <w:bCs/>
                <w:color w:val="000000"/>
                <w:sz w:val="22"/>
                <w:szCs w:val="22"/>
              </w:rPr>
            </w:pPr>
            <w:r w:rsidRPr="001B6AF1">
              <w:rPr>
                <w:rFonts w:ascii="Calibri" w:hAnsi="Calibri" w:cs="Calibri"/>
                <w:b/>
                <w:bCs/>
                <w:color w:val="000000"/>
                <w:sz w:val="22"/>
                <w:szCs w:val="22"/>
              </w:rPr>
              <w:t>190</w:t>
            </w:r>
          </w:p>
        </w:tc>
        <w:tc>
          <w:tcPr>
            <w:tcW w:w="0" w:type="auto"/>
            <w:tcBorders>
              <w:top w:val="single" w:sz="8" w:space="0" w:color="auto"/>
              <w:left w:val="nil"/>
              <w:bottom w:val="single" w:sz="8" w:space="0" w:color="auto"/>
              <w:right w:val="nil"/>
            </w:tcBorders>
            <w:shd w:val="clear" w:color="auto" w:fill="auto"/>
            <w:noWrap/>
            <w:vAlign w:val="center"/>
            <w:hideMark/>
          </w:tcPr>
          <w:p w14:paraId="3183A3E4" w14:textId="77777777" w:rsidR="0030365B" w:rsidRPr="001B6AF1" w:rsidRDefault="0030365B" w:rsidP="0030365B">
            <w:pPr>
              <w:jc w:val="center"/>
              <w:rPr>
                <w:rFonts w:ascii="Calibri" w:hAnsi="Calibri" w:cs="Calibri"/>
                <w:b/>
                <w:bCs/>
                <w:color w:val="000000"/>
                <w:sz w:val="16"/>
                <w:szCs w:val="16"/>
              </w:rPr>
            </w:pPr>
            <w:r w:rsidRPr="001B6AF1">
              <w:rPr>
                <w:rFonts w:ascii="Calibri" w:hAnsi="Calibri" w:cs="Calibri"/>
                <w:b/>
                <w:bCs/>
                <w:color w:val="000000"/>
                <w:sz w:val="16"/>
                <w:szCs w:val="16"/>
              </w:rPr>
              <w:t>=</w:t>
            </w:r>
          </w:p>
        </w:tc>
        <w:tc>
          <w:tcPr>
            <w:tcW w:w="0" w:type="auto"/>
            <w:gridSpan w:val="5"/>
            <w:tcBorders>
              <w:top w:val="single" w:sz="8" w:space="0" w:color="auto"/>
              <w:left w:val="nil"/>
              <w:bottom w:val="nil"/>
              <w:right w:val="single" w:sz="8" w:space="0" w:color="000000"/>
            </w:tcBorders>
            <w:shd w:val="clear" w:color="auto" w:fill="auto"/>
            <w:noWrap/>
            <w:vAlign w:val="center"/>
            <w:hideMark/>
          </w:tcPr>
          <w:p w14:paraId="2233397F" w14:textId="77777777" w:rsidR="0030365B" w:rsidRPr="001B6AF1" w:rsidRDefault="0030365B" w:rsidP="0030365B">
            <w:pPr>
              <w:rPr>
                <w:rFonts w:ascii="Calibri" w:hAnsi="Calibri" w:cs="Calibri"/>
                <w:b/>
                <w:bCs/>
                <w:color w:val="000000"/>
                <w:sz w:val="20"/>
                <w:szCs w:val="20"/>
              </w:rPr>
            </w:pPr>
            <w:r w:rsidRPr="001B6AF1">
              <w:rPr>
                <w:rFonts w:ascii="Calibri" w:hAnsi="Calibri" w:cs="Calibri"/>
                <w:b/>
                <w:bCs/>
                <w:color w:val="000000"/>
                <w:sz w:val="20"/>
                <w:szCs w:val="20"/>
              </w:rPr>
              <w:t>Total nodes (pairs of reviews)</w:t>
            </w:r>
          </w:p>
        </w:tc>
        <w:tc>
          <w:tcPr>
            <w:tcW w:w="0" w:type="auto"/>
            <w:tcBorders>
              <w:top w:val="nil"/>
              <w:left w:val="nil"/>
              <w:bottom w:val="nil"/>
              <w:right w:val="nil"/>
            </w:tcBorders>
            <w:shd w:val="clear" w:color="auto" w:fill="auto"/>
            <w:noWrap/>
            <w:vAlign w:val="center"/>
            <w:hideMark/>
          </w:tcPr>
          <w:p w14:paraId="2231848C" w14:textId="77777777" w:rsidR="0030365B" w:rsidRPr="001B6AF1" w:rsidRDefault="0030365B" w:rsidP="0030365B">
            <w:pPr>
              <w:rPr>
                <w:rFonts w:ascii="Calibri" w:hAnsi="Calibri" w:cs="Calibri"/>
                <w:b/>
                <w:bCs/>
                <w:color w:val="000000"/>
                <w:sz w:val="20"/>
                <w:szCs w:val="20"/>
              </w:rPr>
            </w:pPr>
          </w:p>
        </w:tc>
        <w:tc>
          <w:tcPr>
            <w:tcW w:w="0" w:type="auto"/>
            <w:tcBorders>
              <w:top w:val="nil"/>
              <w:left w:val="nil"/>
              <w:bottom w:val="nil"/>
              <w:right w:val="nil"/>
            </w:tcBorders>
            <w:shd w:val="clear" w:color="auto" w:fill="auto"/>
            <w:noWrap/>
            <w:vAlign w:val="center"/>
            <w:hideMark/>
          </w:tcPr>
          <w:p w14:paraId="60B6A64E" w14:textId="77777777" w:rsidR="0030365B" w:rsidRPr="001B6AF1" w:rsidRDefault="0030365B" w:rsidP="0030365B">
            <w:pPr>
              <w:jc w:val="center"/>
              <w:rPr>
                <w:sz w:val="20"/>
                <w:szCs w:val="20"/>
              </w:rPr>
            </w:pPr>
          </w:p>
        </w:tc>
        <w:tc>
          <w:tcPr>
            <w:tcW w:w="0" w:type="auto"/>
            <w:tcBorders>
              <w:top w:val="nil"/>
              <w:left w:val="nil"/>
              <w:bottom w:val="nil"/>
              <w:right w:val="nil"/>
            </w:tcBorders>
            <w:shd w:val="clear" w:color="auto" w:fill="auto"/>
            <w:noWrap/>
            <w:vAlign w:val="center"/>
            <w:hideMark/>
          </w:tcPr>
          <w:p w14:paraId="5A16E80F" w14:textId="77777777" w:rsidR="0030365B" w:rsidRPr="001B6AF1" w:rsidRDefault="0030365B" w:rsidP="0030365B">
            <w:pPr>
              <w:jc w:val="center"/>
              <w:rPr>
                <w:sz w:val="20"/>
                <w:szCs w:val="20"/>
              </w:rPr>
            </w:pPr>
          </w:p>
        </w:tc>
      </w:tr>
      <w:tr w:rsidR="00B839CA" w:rsidRPr="001B6AF1" w14:paraId="088C8717"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6C403206"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Bogic_2015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CC0776"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2F4740AA"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B888AE7"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045B54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D4769B0"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7AE4E1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4F5C6CD"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3D8A481"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92BB045" w14:textId="77777777" w:rsidR="0030365B" w:rsidRPr="001B6AF1" w:rsidRDefault="0030365B" w:rsidP="0030365B">
            <w:pPr>
              <w:rPr>
                <w:rFonts w:ascii="Calibri" w:hAnsi="Calibri" w:cs="Calibri"/>
                <w:color w:val="000000"/>
                <w:sz w:val="16"/>
                <w:szCs w:val="16"/>
              </w:rPr>
            </w:pPr>
          </w:p>
        </w:tc>
        <w:tc>
          <w:tcPr>
            <w:tcW w:w="0" w:type="auto"/>
            <w:tcBorders>
              <w:top w:val="nil"/>
              <w:left w:val="single" w:sz="8" w:space="0" w:color="auto"/>
              <w:bottom w:val="single" w:sz="8" w:space="0" w:color="auto"/>
              <w:right w:val="single" w:sz="8" w:space="0" w:color="auto"/>
            </w:tcBorders>
            <w:shd w:val="clear" w:color="auto" w:fill="DAE9F7" w:themeFill="text2" w:themeFillTint="1A"/>
            <w:noWrap/>
            <w:vAlign w:val="center"/>
            <w:hideMark/>
          </w:tcPr>
          <w:p w14:paraId="4C1624E0" w14:textId="77777777" w:rsidR="0030365B" w:rsidRPr="001B6AF1" w:rsidRDefault="0030365B" w:rsidP="0030365B">
            <w:pPr>
              <w:jc w:val="center"/>
              <w:rPr>
                <w:rFonts w:ascii="Calibri" w:hAnsi="Calibri" w:cs="Calibri"/>
                <w:b/>
                <w:bCs/>
                <w:color w:val="000000"/>
                <w:sz w:val="16"/>
                <w:szCs w:val="16"/>
              </w:rPr>
            </w:pPr>
            <w:r w:rsidRPr="001B6AF1">
              <w:rPr>
                <w:rFonts w:ascii="Calibri" w:hAnsi="Calibri" w:cs="Calibri"/>
                <w:b/>
                <w:bCs/>
                <w:color w:val="000000"/>
                <w:sz w:val="16"/>
                <w:szCs w:val="16"/>
              </w:rPr>
              <w:t>189</w:t>
            </w:r>
          </w:p>
        </w:tc>
        <w:tc>
          <w:tcPr>
            <w:tcW w:w="0" w:type="auto"/>
            <w:tcBorders>
              <w:top w:val="nil"/>
              <w:left w:val="nil"/>
              <w:bottom w:val="nil"/>
              <w:right w:val="nil"/>
            </w:tcBorders>
            <w:shd w:val="clear" w:color="auto" w:fill="FFFFFF" w:themeFill="background1"/>
            <w:noWrap/>
            <w:vAlign w:val="center"/>
            <w:hideMark/>
          </w:tcPr>
          <w:p w14:paraId="08918F1A"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w:t>
            </w:r>
          </w:p>
        </w:tc>
        <w:tc>
          <w:tcPr>
            <w:tcW w:w="0" w:type="auto"/>
            <w:gridSpan w:val="5"/>
            <w:tcBorders>
              <w:top w:val="single" w:sz="8" w:space="0" w:color="auto"/>
              <w:left w:val="nil"/>
              <w:bottom w:val="nil"/>
              <w:right w:val="single" w:sz="8" w:space="0" w:color="000000"/>
            </w:tcBorders>
            <w:shd w:val="clear" w:color="auto" w:fill="FFFFFF" w:themeFill="background1"/>
            <w:noWrap/>
            <w:vAlign w:val="center"/>
            <w:hideMark/>
          </w:tcPr>
          <w:p w14:paraId="532B973C" w14:textId="77777777" w:rsidR="0030365B" w:rsidRPr="001B6AF1" w:rsidRDefault="0030365B" w:rsidP="0030365B">
            <w:pPr>
              <w:rPr>
                <w:rFonts w:ascii="Calibri" w:hAnsi="Calibri" w:cs="Calibri"/>
                <w:color w:val="000000"/>
                <w:sz w:val="20"/>
                <w:szCs w:val="20"/>
              </w:rPr>
            </w:pPr>
            <w:r w:rsidRPr="001B6AF1">
              <w:rPr>
                <w:rFonts w:ascii="Calibri" w:hAnsi="Calibri" w:cs="Calibri"/>
                <w:color w:val="000000"/>
                <w:sz w:val="20"/>
                <w:szCs w:val="20"/>
              </w:rPr>
              <w:t>Slight overlap (&lt;5%)</w:t>
            </w:r>
          </w:p>
        </w:tc>
        <w:tc>
          <w:tcPr>
            <w:tcW w:w="0" w:type="auto"/>
            <w:tcBorders>
              <w:top w:val="nil"/>
              <w:left w:val="nil"/>
              <w:bottom w:val="nil"/>
              <w:right w:val="nil"/>
            </w:tcBorders>
            <w:shd w:val="clear" w:color="auto" w:fill="FFFFFF" w:themeFill="background1"/>
            <w:noWrap/>
            <w:vAlign w:val="center"/>
            <w:hideMark/>
          </w:tcPr>
          <w:p w14:paraId="4A55BAE1" w14:textId="77777777" w:rsidR="0030365B" w:rsidRPr="001B6AF1" w:rsidRDefault="0030365B" w:rsidP="0030365B">
            <w:pPr>
              <w:rPr>
                <w:rFonts w:ascii="Calibri" w:hAnsi="Calibri" w:cs="Calibri"/>
                <w:color w:val="000000"/>
                <w:sz w:val="20"/>
                <w:szCs w:val="20"/>
              </w:rPr>
            </w:pPr>
          </w:p>
        </w:tc>
        <w:tc>
          <w:tcPr>
            <w:tcW w:w="0" w:type="auto"/>
            <w:tcBorders>
              <w:top w:val="nil"/>
              <w:left w:val="nil"/>
              <w:bottom w:val="nil"/>
              <w:right w:val="nil"/>
            </w:tcBorders>
            <w:shd w:val="clear" w:color="auto" w:fill="FFFFFF" w:themeFill="background1"/>
            <w:noWrap/>
            <w:vAlign w:val="center"/>
            <w:hideMark/>
          </w:tcPr>
          <w:p w14:paraId="55EF1AA9" w14:textId="77777777" w:rsidR="0030365B" w:rsidRPr="001B6AF1" w:rsidRDefault="0030365B" w:rsidP="0030365B">
            <w:pPr>
              <w:jc w:val="center"/>
              <w:rPr>
                <w:sz w:val="20"/>
                <w:szCs w:val="20"/>
              </w:rPr>
            </w:pPr>
          </w:p>
        </w:tc>
        <w:tc>
          <w:tcPr>
            <w:tcW w:w="0" w:type="auto"/>
            <w:tcBorders>
              <w:top w:val="nil"/>
              <w:left w:val="nil"/>
              <w:bottom w:val="nil"/>
              <w:right w:val="nil"/>
            </w:tcBorders>
            <w:shd w:val="clear" w:color="auto" w:fill="FFFFFF" w:themeFill="background1"/>
            <w:noWrap/>
            <w:vAlign w:val="center"/>
            <w:hideMark/>
          </w:tcPr>
          <w:p w14:paraId="50DEA5D4" w14:textId="77777777" w:rsidR="0030365B" w:rsidRPr="001B6AF1" w:rsidRDefault="0030365B" w:rsidP="0030365B">
            <w:pPr>
              <w:jc w:val="center"/>
              <w:rPr>
                <w:sz w:val="20"/>
                <w:szCs w:val="20"/>
              </w:rPr>
            </w:pPr>
          </w:p>
        </w:tc>
      </w:tr>
      <w:tr w:rsidR="00B839CA" w:rsidRPr="001B6AF1" w14:paraId="030AD676"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1227455D"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Bonati_2022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9CC99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EF7B2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12546F5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C3F62B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36BA3290"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032875F"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D7FFECF"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25F26FD"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7677EF1" w14:textId="77777777" w:rsidR="0030365B" w:rsidRPr="001B6AF1" w:rsidRDefault="0030365B" w:rsidP="0030365B">
            <w:pPr>
              <w:rPr>
                <w:rFonts w:ascii="Calibri" w:hAnsi="Calibri" w:cs="Calibri"/>
                <w:color w:val="000000"/>
                <w:sz w:val="16"/>
                <w:szCs w:val="16"/>
              </w:rPr>
            </w:pPr>
          </w:p>
        </w:tc>
        <w:tc>
          <w:tcPr>
            <w:tcW w:w="0" w:type="auto"/>
            <w:tcBorders>
              <w:top w:val="nil"/>
              <w:left w:val="single" w:sz="8" w:space="0" w:color="auto"/>
              <w:bottom w:val="single" w:sz="8" w:space="0" w:color="auto"/>
              <w:right w:val="single" w:sz="8" w:space="0" w:color="auto"/>
            </w:tcBorders>
            <w:shd w:val="clear" w:color="auto" w:fill="A5C9EB" w:themeFill="text2" w:themeFillTint="40"/>
            <w:noWrap/>
            <w:vAlign w:val="center"/>
            <w:hideMark/>
          </w:tcPr>
          <w:p w14:paraId="387DC4E2" w14:textId="77777777" w:rsidR="0030365B" w:rsidRPr="001B6AF1" w:rsidRDefault="0030365B" w:rsidP="0030365B">
            <w:pPr>
              <w:jc w:val="center"/>
              <w:rPr>
                <w:rFonts w:ascii="Calibri" w:hAnsi="Calibri" w:cs="Calibri"/>
                <w:b/>
                <w:bCs/>
                <w:color w:val="000000"/>
                <w:sz w:val="16"/>
                <w:szCs w:val="16"/>
              </w:rPr>
            </w:pPr>
            <w:r w:rsidRPr="001B6AF1">
              <w:rPr>
                <w:rFonts w:ascii="Calibri" w:hAnsi="Calibri" w:cs="Calibri"/>
                <w:b/>
                <w:bCs/>
                <w:color w:val="000000"/>
                <w:sz w:val="16"/>
                <w:szCs w:val="16"/>
              </w:rPr>
              <w:t>1</w:t>
            </w:r>
          </w:p>
        </w:tc>
        <w:tc>
          <w:tcPr>
            <w:tcW w:w="0" w:type="auto"/>
            <w:tcBorders>
              <w:top w:val="nil"/>
              <w:left w:val="nil"/>
              <w:bottom w:val="nil"/>
              <w:right w:val="nil"/>
            </w:tcBorders>
            <w:shd w:val="clear" w:color="auto" w:fill="FFFFFF" w:themeFill="background1"/>
            <w:noWrap/>
            <w:vAlign w:val="center"/>
            <w:hideMark/>
          </w:tcPr>
          <w:p w14:paraId="4BF6EA1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w:t>
            </w:r>
          </w:p>
        </w:tc>
        <w:tc>
          <w:tcPr>
            <w:tcW w:w="0" w:type="auto"/>
            <w:gridSpan w:val="5"/>
            <w:tcBorders>
              <w:top w:val="nil"/>
              <w:left w:val="nil"/>
              <w:bottom w:val="nil"/>
              <w:right w:val="single" w:sz="8" w:space="0" w:color="000000"/>
            </w:tcBorders>
            <w:shd w:val="clear" w:color="auto" w:fill="FFFFFF" w:themeFill="background1"/>
            <w:noWrap/>
            <w:vAlign w:val="center"/>
            <w:hideMark/>
          </w:tcPr>
          <w:p w14:paraId="5A7E7174" w14:textId="77777777" w:rsidR="0030365B" w:rsidRPr="001B6AF1" w:rsidRDefault="0030365B" w:rsidP="0030365B">
            <w:pPr>
              <w:rPr>
                <w:rFonts w:ascii="Calibri" w:hAnsi="Calibri" w:cs="Calibri"/>
                <w:color w:val="000000"/>
                <w:sz w:val="20"/>
                <w:szCs w:val="20"/>
              </w:rPr>
            </w:pPr>
            <w:r w:rsidRPr="001B6AF1">
              <w:rPr>
                <w:rFonts w:ascii="Calibri" w:hAnsi="Calibri" w:cs="Calibri"/>
                <w:color w:val="000000"/>
                <w:sz w:val="20"/>
                <w:szCs w:val="20"/>
              </w:rPr>
              <w:t>Moderate overlap (5% to &lt;10%)</w:t>
            </w:r>
          </w:p>
        </w:tc>
        <w:tc>
          <w:tcPr>
            <w:tcW w:w="0" w:type="auto"/>
            <w:tcBorders>
              <w:top w:val="nil"/>
              <w:left w:val="nil"/>
              <w:bottom w:val="nil"/>
              <w:right w:val="nil"/>
            </w:tcBorders>
            <w:shd w:val="clear" w:color="auto" w:fill="FFFFFF" w:themeFill="background1"/>
            <w:noWrap/>
            <w:vAlign w:val="center"/>
            <w:hideMark/>
          </w:tcPr>
          <w:p w14:paraId="3FD362D5" w14:textId="77777777" w:rsidR="0030365B" w:rsidRPr="001B6AF1" w:rsidRDefault="0030365B" w:rsidP="0030365B">
            <w:pPr>
              <w:rPr>
                <w:rFonts w:ascii="Calibri" w:hAnsi="Calibri" w:cs="Calibri"/>
                <w:color w:val="000000"/>
                <w:sz w:val="20"/>
                <w:szCs w:val="20"/>
              </w:rPr>
            </w:pPr>
          </w:p>
        </w:tc>
        <w:tc>
          <w:tcPr>
            <w:tcW w:w="0" w:type="auto"/>
            <w:tcBorders>
              <w:top w:val="nil"/>
              <w:left w:val="nil"/>
              <w:bottom w:val="nil"/>
              <w:right w:val="nil"/>
            </w:tcBorders>
            <w:shd w:val="clear" w:color="auto" w:fill="FFFFFF" w:themeFill="background1"/>
            <w:noWrap/>
            <w:vAlign w:val="center"/>
            <w:hideMark/>
          </w:tcPr>
          <w:p w14:paraId="2B834A3D" w14:textId="77777777" w:rsidR="0030365B" w:rsidRPr="001B6AF1" w:rsidRDefault="0030365B" w:rsidP="0030365B">
            <w:pPr>
              <w:jc w:val="center"/>
              <w:rPr>
                <w:sz w:val="20"/>
                <w:szCs w:val="20"/>
              </w:rPr>
            </w:pPr>
          </w:p>
        </w:tc>
        <w:tc>
          <w:tcPr>
            <w:tcW w:w="0" w:type="auto"/>
            <w:tcBorders>
              <w:top w:val="nil"/>
              <w:left w:val="nil"/>
              <w:bottom w:val="nil"/>
              <w:right w:val="nil"/>
            </w:tcBorders>
            <w:shd w:val="clear" w:color="auto" w:fill="FFFFFF" w:themeFill="background1"/>
            <w:noWrap/>
            <w:vAlign w:val="center"/>
            <w:hideMark/>
          </w:tcPr>
          <w:p w14:paraId="66C3DD3A" w14:textId="77777777" w:rsidR="0030365B" w:rsidRPr="001B6AF1" w:rsidRDefault="0030365B" w:rsidP="0030365B">
            <w:pPr>
              <w:jc w:val="center"/>
              <w:rPr>
                <w:sz w:val="20"/>
                <w:szCs w:val="20"/>
              </w:rPr>
            </w:pPr>
          </w:p>
        </w:tc>
      </w:tr>
      <w:tr w:rsidR="00B839CA" w:rsidRPr="001B6AF1" w14:paraId="0B754F54"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51D21EEB"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Ciuffreda_2021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F9041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1F250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DD21C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2F651EF7"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561BD80"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1AFB430"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CA0635C"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010BD07"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D309213" w14:textId="77777777" w:rsidR="0030365B" w:rsidRPr="001B6AF1" w:rsidRDefault="0030365B" w:rsidP="0030365B">
            <w:pPr>
              <w:rPr>
                <w:rFonts w:ascii="Calibri" w:hAnsi="Calibri" w:cs="Calibri"/>
                <w:color w:val="000000"/>
                <w:sz w:val="16"/>
                <w:szCs w:val="16"/>
              </w:rPr>
            </w:pPr>
          </w:p>
        </w:tc>
        <w:tc>
          <w:tcPr>
            <w:tcW w:w="0" w:type="auto"/>
            <w:tcBorders>
              <w:top w:val="nil"/>
              <w:left w:val="single" w:sz="8" w:space="0" w:color="auto"/>
              <w:bottom w:val="single" w:sz="8" w:space="0" w:color="auto"/>
              <w:right w:val="single" w:sz="8" w:space="0" w:color="auto"/>
            </w:tcBorders>
            <w:shd w:val="clear" w:color="auto" w:fill="4C94D8" w:themeFill="text2" w:themeFillTint="80"/>
            <w:noWrap/>
            <w:vAlign w:val="center"/>
            <w:hideMark/>
          </w:tcPr>
          <w:p w14:paraId="4B60EF9E" w14:textId="77777777" w:rsidR="0030365B" w:rsidRPr="001B6AF1" w:rsidRDefault="0030365B" w:rsidP="0030365B">
            <w:pPr>
              <w:jc w:val="center"/>
              <w:rPr>
                <w:rFonts w:ascii="Calibri" w:hAnsi="Calibri" w:cs="Calibri"/>
                <w:b/>
                <w:bCs/>
                <w:color w:val="000000"/>
                <w:sz w:val="16"/>
                <w:szCs w:val="16"/>
              </w:rPr>
            </w:pPr>
            <w:r w:rsidRPr="001B6AF1">
              <w:rPr>
                <w:rFonts w:ascii="Calibri" w:hAnsi="Calibri" w:cs="Calibri"/>
                <w:b/>
                <w:bCs/>
                <w:color w:val="000000"/>
                <w:sz w:val="16"/>
                <w:szCs w:val="16"/>
              </w:rPr>
              <w:t>0</w:t>
            </w:r>
          </w:p>
        </w:tc>
        <w:tc>
          <w:tcPr>
            <w:tcW w:w="0" w:type="auto"/>
            <w:tcBorders>
              <w:top w:val="nil"/>
              <w:left w:val="nil"/>
              <w:bottom w:val="nil"/>
              <w:right w:val="nil"/>
            </w:tcBorders>
            <w:shd w:val="clear" w:color="auto" w:fill="FFFFFF" w:themeFill="background1"/>
            <w:noWrap/>
            <w:vAlign w:val="center"/>
            <w:hideMark/>
          </w:tcPr>
          <w:p w14:paraId="60D55F0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w:t>
            </w:r>
          </w:p>
        </w:tc>
        <w:tc>
          <w:tcPr>
            <w:tcW w:w="0" w:type="auto"/>
            <w:gridSpan w:val="5"/>
            <w:tcBorders>
              <w:top w:val="nil"/>
              <w:left w:val="nil"/>
              <w:bottom w:val="nil"/>
              <w:right w:val="single" w:sz="8" w:space="0" w:color="000000"/>
            </w:tcBorders>
            <w:shd w:val="clear" w:color="auto" w:fill="FFFFFF" w:themeFill="background1"/>
            <w:noWrap/>
            <w:vAlign w:val="center"/>
            <w:hideMark/>
          </w:tcPr>
          <w:p w14:paraId="74AB9F8D" w14:textId="77777777" w:rsidR="0030365B" w:rsidRPr="001B6AF1" w:rsidRDefault="0030365B" w:rsidP="0030365B">
            <w:pPr>
              <w:rPr>
                <w:rFonts w:ascii="Calibri" w:hAnsi="Calibri" w:cs="Calibri"/>
                <w:color w:val="000000"/>
                <w:sz w:val="20"/>
                <w:szCs w:val="20"/>
              </w:rPr>
            </w:pPr>
            <w:r w:rsidRPr="001B6AF1">
              <w:rPr>
                <w:rFonts w:ascii="Calibri" w:hAnsi="Calibri" w:cs="Calibri"/>
                <w:color w:val="000000"/>
                <w:sz w:val="20"/>
                <w:szCs w:val="20"/>
              </w:rPr>
              <w:t>High overlap (10% to &lt;15%)</w:t>
            </w:r>
          </w:p>
        </w:tc>
        <w:tc>
          <w:tcPr>
            <w:tcW w:w="0" w:type="auto"/>
            <w:tcBorders>
              <w:top w:val="nil"/>
              <w:left w:val="nil"/>
              <w:bottom w:val="nil"/>
              <w:right w:val="nil"/>
            </w:tcBorders>
            <w:shd w:val="clear" w:color="auto" w:fill="FFFFFF" w:themeFill="background1"/>
            <w:noWrap/>
            <w:vAlign w:val="center"/>
            <w:hideMark/>
          </w:tcPr>
          <w:p w14:paraId="7714E8C5" w14:textId="77777777" w:rsidR="0030365B" w:rsidRPr="001B6AF1" w:rsidRDefault="0030365B" w:rsidP="0030365B">
            <w:pPr>
              <w:rPr>
                <w:rFonts w:ascii="Calibri" w:hAnsi="Calibri" w:cs="Calibri"/>
                <w:color w:val="000000"/>
                <w:sz w:val="20"/>
                <w:szCs w:val="20"/>
              </w:rPr>
            </w:pPr>
          </w:p>
        </w:tc>
        <w:tc>
          <w:tcPr>
            <w:tcW w:w="0" w:type="auto"/>
            <w:tcBorders>
              <w:top w:val="nil"/>
              <w:left w:val="nil"/>
              <w:bottom w:val="nil"/>
              <w:right w:val="nil"/>
            </w:tcBorders>
            <w:shd w:val="clear" w:color="auto" w:fill="FFFFFF" w:themeFill="background1"/>
            <w:noWrap/>
            <w:vAlign w:val="center"/>
            <w:hideMark/>
          </w:tcPr>
          <w:p w14:paraId="7832B3D7" w14:textId="77777777" w:rsidR="0030365B" w:rsidRPr="001B6AF1" w:rsidRDefault="0030365B" w:rsidP="0030365B">
            <w:pPr>
              <w:jc w:val="center"/>
              <w:rPr>
                <w:sz w:val="20"/>
                <w:szCs w:val="20"/>
              </w:rPr>
            </w:pPr>
          </w:p>
        </w:tc>
        <w:tc>
          <w:tcPr>
            <w:tcW w:w="0" w:type="auto"/>
            <w:tcBorders>
              <w:top w:val="nil"/>
              <w:left w:val="nil"/>
              <w:bottom w:val="nil"/>
              <w:right w:val="nil"/>
            </w:tcBorders>
            <w:shd w:val="clear" w:color="auto" w:fill="FFFFFF" w:themeFill="background1"/>
            <w:noWrap/>
            <w:vAlign w:val="center"/>
            <w:hideMark/>
          </w:tcPr>
          <w:p w14:paraId="4C2A3D0F" w14:textId="77777777" w:rsidR="0030365B" w:rsidRPr="001B6AF1" w:rsidRDefault="0030365B" w:rsidP="0030365B">
            <w:pPr>
              <w:jc w:val="center"/>
              <w:rPr>
                <w:sz w:val="20"/>
                <w:szCs w:val="20"/>
              </w:rPr>
            </w:pPr>
          </w:p>
        </w:tc>
      </w:tr>
      <w:tr w:rsidR="00B839CA" w:rsidRPr="001B6AF1" w14:paraId="546C09AD"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2E710C0E"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Esposito_2021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E833F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1DDA5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4D955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66253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20AF3C5A"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DAAFC18"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39615CA"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FCE9D9B"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4811821" w14:textId="77777777" w:rsidR="0030365B" w:rsidRPr="001B6AF1" w:rsidRDefault="0030365B" w:rsidP="0030365B">
            <w:pPr>
              <w:rPr>
                <w:rFonts w:ascii="Calibri" w:hAnsi="Calibri" w:cs="Calibri"/>
                <w:color w:val="000000"/>
                <w:sz w:val="16"/>
                <w:szCs w:val="16"/>
              </w:rPr>
            </w:pPr>
          </w:p>
        </w:tc>
        <w:tc>
          <w:tcPr>
            <w:tcW w:w="0" w:type="auto"/>
            <w:tcBorders>
              <w:top w:val="nil"/>
              <w:left w:val="single" w:sz="8" w:space="0" w:color="auto"/>
              <w:bottom w:val="single" w:sz="8" w:space="0" w:color="auto"/>
              <w:right w:val="single" w:sz="8" w:space="0" w:color="auto"/>
            </w:tcBorders>
            <w:shd w:val="clear" w:color="auto" w:fill="215E99" w:themeFill="text2" w:themeFillTint="BF"/>
            <w:noWrap/>
            <w:vAlign w:val="center"/>
            <w:hideMark/>
          </w:tcPr>
          <w:p w14:paraId="27877525" w14:textId="77777777" w:rsidR="0030365B" w:rsidRPr="001B6AF1" w:rsidRDefault="0030365B" w:rsidP="0030365B">
            <w:pPr>
              <w:jc w:val="center"/>
              <w:rPr>
                <w:rFonts w:ascii="Calibri" w:hAnsi="Calibri" w:cs="Calibri"/>
                <w:b/>
                <w:bCs/>
                <w:color w:val="000000"/>
                <w:sz w:val="16"/>
                <w:szCs w:val="16"/>
              </w:rPr>
            </w:pPr>
            <w:r w:rsidRPr="001B6AF1">
              <w:rPr>
                <w:rFonts w:ascii="Calibri" w:hAnsi="Calibri" w:cs="Calibri"/>
                <w:b/>
                <w:bCs/>
                <w:color w:val="000000"/>
                <w:sz w:val="16"/>
                <w:szCs w:val="16"/>
              </w:rPr>
              <w:t>0</w:t>
            </w:r>
          </w:p>
        </w:tc>
        <w:tc>
          <w:tcPr>
            <w:tcW w:w="0" w:type="auto"/>
            <w:tcBorders>
              <w:top w:val="nil"/>
              <w:left w:val="nil"/>
              <w:bottom w:val="single" w:sz="8" w:space="0" w:color="auto"/>
              <w:right w:val="nil"/>
            </w:tcBorders>
            <w:shd w:val="clear" w:color="auto" w:fill="FFFFFF" w:themeFill="background1"/>
            <w:noWrap/>
            <w:vAlign w:val="center"/>
            <w:hideMark/>
          </w:tcPr>
          <w:p w14:paraId="12A5C70A"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w:t>
            </w:r>
          </w:p>
        </w:tc>
        <w:tc>
          <w:tcPr>
            <w:tcW w:w="0" w:type="auto"/>
            <w:gridSpan w:val="5"/>
            <w:tcBorders>
              <w:top w:val="nil"/>
              <w:left w:val="nil"/>
              <w:bottom w:val="single" w:sz="8" w:space="0" w:color="auto"/>
              <w:right w:val="single" w:sz="8" w:space="0" w:color="000000"/>
            </w:tcBorders>
            <w:shd w:val="clear" w:color="auto" w:fill="FFFFFF" w:themeFill="background1"/>
            <w:noWrap/>
            <w:vAlign w:val="center"/>
            <w:hideMark/>
          </w:tcPr>
          <w:p w14:paraId="7CD17FC1" w14:textId="77777777" w:rsidR="0030365B" w:rsidRPr="001B6AF1" w:rsidRDefault="0030365B" w:rsidP="0030365B">
            <w:pPr>
              <w:rPr>
                <w:rFonts w:ascii="Calibri" w:hAnsi="Calibri" w:cs="Calibri"/>
                <w:color w:val="000000"/>
                <w:sz w:val="20"/>
                <w:szCs w:val="20"/>
              </w:rPr>
            </w:pPr>
            <w:r w:rsidRPr="001B6AF1">
              <w:rPr>
                <w:rFonts w:ascii="Calibri" w:hAnsi="Calibri" w:cs="Calibri"/>
                <w:color w:val="000000"/>
                <w:sz w:val="20"/>
                <w:szCs w:val="20"/>
              </w:rPr>
              <w:t>Very High overlap (</w:t>
            </w:r>
            <w:r w:rsidRPr="001B6AF1">
              <w:rPr>
                <w:rFonts w:ascii="Calibri" w:hAnsi="Calibri" w:cs="Calibri"/>
                <w:color w:val="000000"/>
                <w:sz w:val="20"/>
                <w:szCs w:val="20"/>
                <w:u w:val="single"/>
              </w:rPr>
              <w:t>&gt;</w:t>
            </w:r>
            <w:r w:rsidRPr="001B6AF1">
              <w:rPr>
                <w:rFonts w:ascii="Calibri" w:hAnsi="Calibri" w:cs="Calibri"/>
                <w:color w:val="000000"/>
                <w:sz w:val="20"/>
                <w:szCs w:val="20"/>
              </w:rPr>
              <w:t>15%)</w:t>
            </w:r>
          </w:p>
        </w:tc>
        <w:tc>
          <w:tcPr>
            <w:tcW w:w="0" w:type="auto"/>
            <w:tcBorders>
              <w:top w:val="nil"/>
              <w:left w:val="nil"/>
              <w:bottom w:val="nil"/>
              <w:right w:val="nil"/>
            </w:tcBorders>
            <w:shd w:val="clear" w:color="auto" w:fill="FFFFFF" w:themeFill="background1"/>
            <w:noWrap/>
            <w:vAlign w:val="center"/>
            <w:hideMark/>
          </w:tcPr>
          <w:p w14:paraId="0C1F0701" w14:textId="77777777" w:rsidR="0030365B" w:rsidRPr="001B6AF1" w:rsidRDefault="0030365B" w:rsidP="0030365B">
            <w:pPr>
              <w:rPr>
                <w:rFonts w:ascii="Calibri" w:hAnsi="Calibri" w:cs="Calibri"/>
                <w:color w:val="000000"/>
                <w:sz w:val="20"/>
                <w:szCs w:val="20"/>
              </w:rPr>
            </w:pPr>
          </w:p>
        </w:tc>
        <w:tc>
          <w:tcPr>
            <w:tcW w:w="0" w:type="auto"/>
            <w:tcBorders>
              <w:top w:val="nil"/>
              <w:left w:val="nil"/>
              <w:bottom w:val="nil"/>
              <w:right w:val="nil"/>
            </w:tcBorders>
            <w:shd w:val="clear" w:color="auto" w:fill="FFFFFF" w:themeFill="background1"/>
            <w:noWrap/>
            <w:vAlign w:val="center"/>
            <w:hideMark/>
          </w:tcPr>
          <w:p w14:paraId="1D5C5675" w14:textId="77777777" w:rsidR="0030365B" w:rsidRPr="001B6AF1" w:rsidRDefault="0030365B" w:rsidP="0030365B">
            <w:pPr>
              <w:jc w:val="center"/>
              <w:rPr>
                <w:sz w:val="20"/>
                <w:szCs w:val="20"/>
              </w:rPr>
            </w:pPr>
          </w:p>
        </w:tc>
        <w:tc>
          <w:tcPr>
            <w:tcW w:w="0" w:type="auto"/>
            <w:tcBorders>
              <w:top w:val="nil"/>
              <w:left w:val="nil"/>
              <w:bottom w:val="nil"/>
              <w:right w:val="nil"/>
            </w:tcBorders>
            <w:shd w:val="clear" w:color="auto" w:fill="FFFFFF" w:themeFill="background1"/>
            <w:noWrap/>
            <w:vAlign w:val="center"/>
            <w:hideMark/>
          </w:tcPr>
          <w:p w14:paraId="7A6D769B" w14:textId="77777777" w:rsidR="0030365B" w:rsidRPr="001B6AF1" w:rsidRDefault="0030365B" w:rsidP="0030365B">
            <w:pPr>
              <w:jc w:val="center"/>
              <w:rPr>
                <w:sz w:val="20"/>
                <w:szCs w:val="20"/>
              </w:rPr>
            </w:pPr>
          </w:p>
        </w:tc>
      </w:tr>
      <w:tr w:rsidR="00B839CA" w:rsidRPr="001B6AF1" w14:paraId="06628B80"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4FBC04F1"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Fellmeth_2017</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167C3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A96FE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36C3D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04D20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2FAEB40"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4F1FEEBC"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7167F23"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5181736"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83F66FC" w14:textId="77777777" w:rsidR="0030365B" w:rsidRPr="001B6AF1" w:rsidRDefault="0030365B" w:rsidP="0030365B">
            <w:pPr>
              <w:rPr>
                <w:rFonts w:ascii="Calibri" w:hAnsi="Calibri" w:cs="Calibri"/>
                <w:color w:val="000000"/>
                <w:sz w:val="16"/>
                <w:szCs w:val="16"/>
              </w:rPr>
            </w:pP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535E8865"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Inderbinen_2021</w:t>
            </w: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6CA36308"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Jannesari_2020</w:t>
            </w: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531B09AA"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Ka'apu_2019</w:t>
            </w: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4F4E9DFE"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Lieneck_2021</w:t>
            </w: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160FEDF2"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Lluch_2022</w:t>
            </w: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7C281A21"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McCann_2018</w:t>
            </w: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297F4D30"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Reed_2021</w:t>
            </w: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13C1052E"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Snijder_2021</w:t>
            </w: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6EF067E9"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Vigni-Pau_2021</w:t>
            </w:r>
          </w:p>
        </w:tc>
        <w:tc>
          <w:tcPr>
            <w:tcW w:w="0" w:type="auto"/>
            <w:vMerge w:val="restart"/>
            <w:tcBorders>
              <w:top w:val="nil"/>
              <w:left w:val="nil"/>
              <w:bottom w:val="single" w:sz="4" w:space="0" w:color="000000"/>
              <w:right w:val="nil"/>
            </w:tcBorders>
            <w:shd w:val="clear" w:color="auto" w:fill="FFFFFF" w:themeFill="background1"/>
            <w:noWrap/>
            <w:textDirection w:val="btLr"/>
            <w:vAlign w:val="bottom"/>
            <w:hideMark/>
          </w:tcPr>
          <w:p w14:paraId="17CF4A50" w14:textId="77777777" w:rsidR="0030365B" w:rsidRPr="001B6AF1" w:rsidRDefault="0030365B" w:rsidP="0030365B">
            <w:pPr>
              <w:rPr>
                <w:rFonts w:ascii="Calibri" w:hAnsi="Calibri" w:cs="Calibri"/>
                <w:color w:val="000000"/>
                <w:sz w:val="16"/>
                <w:szCs w:val="16"/>
              </w:rPr>
            </w:pPr>
            <w:r>
              <w:rPr>
                <w:rFonts w:ascii="Calibri" w:hAnsi="Calibri" w:cs="Calibri"/>
                <w:color w:val="000000"/>
                <w:sz w:val="16"/>
                <w:szCs w:val="16"/>
              </w:rPr>
              <w:t xml:space="preserve">   </w:t>
            </w:r>
            <w:r w:rsidRPr="001B6AF1">
              <w:rPr>
                <w:rFonts w:ascii="Calibri" w:hAnsi="Calibri" w:cs="Calibri"/>
                <w:color w:val="000000"/>
                <w:sz w:val="16"/>
                <w:szCs w:val="16"/>
              </w:rPr>
              <w:t>Ward_2013</w:t>
            </w:r>
          </w:p>
        </w:tc>
      </w:tr>
      <w:tr w:rsidR="00B839CA" w:rsidRPr="001B6AF1" w14:paraId="474D4780"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0D8E55F7"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Glonti_2015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8849B8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4E753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6F462A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7A658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A97003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EFC24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11FBF8A7"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0A7EEB9F"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221FB2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CAC7FC0"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0ADC343"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528CB5D"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90E8987"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DBEB23E"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7C8E92F"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1A6A928"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1B451C1"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DB11416"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D5C4199" w14:textId="77777777" w:rsidR="0030365B" w:rsidRPr="001B6AF1" w:rsidRDefault="0030365B" w:rsidP="0030365B">
            <w:pPr>
              <w:rPr>
                <w:rFonts w:ascii="Calibri" w:hAnsi="Calibri" w:cs="Calibri"/>
                <w:color w:val="000000"/>
                <w:sz w:val="16"/>
                <w:szCs w:val="16"/>
              </w:rPr>
            </w:pPr>
          </w:p>
        </w:tc>
      </w:tr>
      <w:tr w:rsidR="00B839CA" w:rsidRPr="001B6AF1" w14:paraId="1CAE9A2C"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7ABCC6D3"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Hajak_2021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2477E0"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17A38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E8E24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3EC4F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182B60"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44D950"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51D14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09D6EE36"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57D376E"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FC4381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5A804D3"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39CDD6EA"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8BA94B1"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8E7214C"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5F50FA9"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566C94B"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34528AC"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F3633EF"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0D7355C8" w14:textId="77777777" w:rsidR="0030365B" w:rsidRPr="001B6AF1" w:rsidRDefault="0030365B" w:rsidP="0030365B">
            <w:pPr>
              <w:rPr>
                <w:rFonts w:ascii="Calibri" w:hAnsi="Calibri" w:cs="Calibri"/>
                <w:color w:val="000000"/>
                <w:sz w:val="16"/>
                <w:szCs w:val="16"/>
              </w:rPr>
            </w:pPr>
          </w:p>
        </w:tc>
      </w:tr>
      <w:tr w:rsidR="00B839CA" w:rsidRPr="001B6AF1" w14:paraId="5E590C9B"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715D4C85"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Hamwey_2020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4D6F8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BD109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C33778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7D793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A11B6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A472F6"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DB4AF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D6D7E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6B252596"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0B1FCA94"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DAB569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12511D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629D658"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E10D021"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060D338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37E2B44"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A4EA126"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58919A8"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7A9F642" w14:textId="77777777" w:rsidR="0030365B" w:rsidRPr="001B6AF1" w:rsidRDefault="0030365B" w:rsidP="0030365B">
            <w:pPr>
              <w:rPr>
                <w:rFonts w:ascii="Calibri" w:hAnsi="Calibri" w:cs="Calibri"/>
                <w:color w:val="000000"/>
                <w:sz w:val="16"/>
                <w:szCs w:val="16"/>
              </w:rPr>
            </w:pPr>
          </w:p>
        </w:tc>
      </w:tr>
      <w:tr w:rsidR="00B839CA" w:rsidRPr="001B6AF1" w14:paraId="1A2BFE00"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19456CDA"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Inderbinen_2021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6DB92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765758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5A536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3F237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41304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E6D52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8C61E9"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94DD3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F7824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274F1027"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F2B80F6"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2FF1A3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F9D4FF9"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0111F2CE"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89C7951"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5E6DFE9"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528B78F"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616DD34"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0630D36F" w14:textId="77777777" w:rsidR="0030365B" w:rsidRPr="001B6AF1" w:rsidRDefault="0030365B" w:rsidP="0030365B">
            <w:pPr>
              <w:rPr>
                <w:rFonts w:ascii="Calibri" w:hAnsi="Calibri" w:cs="Calibri"/>
                <w:color w:val="000000"/>
                <w:sz w:val="16"/>
                <w:szCs w:val="16"/>
              </w:rPr>
            </w:pPr>
          </w:p>
        </w:tc>
      </w:tr>
      <w:tr w:rsidR="00B839CA" w:rsidRPr="001B6AF1" w14:paraId="0D37C5A7"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24BC1414"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Jannesari_2020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5B011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4556D9"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21A2F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75B94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524AB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09FBF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D15161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FE447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9501E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C76431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5FF8E3A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A4197B0"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16532F8"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26153D8"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ADA7A21"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A8C3D13"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10FC9C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35BBF8BC"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0742154C" w14:textId="77777777" w:rsidR="0030365B" w:rsidRPr="001B6AF1" w:rsidRDefault="0030365B" w:rsidP="0030365B">
            <w:pPr>
              <w:rPr>
                <w:rFonts w:ascii="Calibri" w:hAnsi="Calibri" w:cs="Calibri"/>
                <w:color w:val="000000"/>
                <w:sz w:val="16"/>
                <w:szCs w:val="16"/>
              </w:rPr>
            </w:pPr>
          </w:p>
        </w:tc>
      </w:tr>
      <w:tr w:rsidR="00B839CA" w:rsidRPr="001B6AF1" w14:paraId="42F7D9D4"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2FA63E42"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Ka'apu_2019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AF325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2BB8B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5AB87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62D76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CEFBE59"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66544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BC93B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7CB956"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DF05D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F0BF3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E5335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17F07D9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000E8E48"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97508C4"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9DE3247"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C3BA48F"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724E8D4"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E04CF8D"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99B3974" w14:textId="77777777" w:rsidR="0030365B" w:rsidRPr="001B6AF1" w:rsidRDefault="0030365B" w:rsidP="0030365B">
            <w:pPr>
              <w:rPr>
                <w:rFonts w:ascii="Calibri" w:hAnsi="Calibri" w:cs="Calibri"/>
                <w:color w:val="000000"/>
                <w:sz w:val="16"/>
                <w:szCs w:val="16"/>
              </w:rPr>
            </w:pPr>
          </w:p>
        </w:tc>
      </w:tr>
      <w:tr w:rsidR="00B839CA" w:rsidRPr="001B6AF1" w14:paraId="35D1589F"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396C66D1"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Lieneck_2021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B140B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0D39D9"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3711399"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099F4A"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30910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38ADC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36EBAC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FF387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26B3A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C6055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C8FE3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CCF1E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5769CD30"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0F19E34"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04EFCB8"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141F1CB"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9E5AF2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B7CF35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338FFC5D" w14:textId="77777777" w:rsidR="0030365B" w:rsidRPr="001B6AF1" w:rsidRDefault="0030365B" w:rsidP="0030365B">
            <w:pPr>
              <w:rPr>
                <w:rFonts w:ascii="Calibri" w:hAnsi="Calibri" w:cs="Calibri"/>
                <w:color w:val="000000"/>
                <w:sz w:val="16"/>
                <w:szCs w:val="16"/>
              </w:rPr>
            </w:pPr>
          </w:p>
        </w:tc>
      </w:tr>
      <w:tr w:rsidR="00B839CA" w:rsidRPr="001B6AF1" w14:paraId="39805463"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3B41A7A0"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Lluch_2022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C87320"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F56FD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D03D1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DC42E6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346B0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FB987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1485F6"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6416D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CC31B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69BC82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5AE42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F061E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E970D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1C9A438B"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51DECC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810B05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3498F43"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809C3C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9A852E1" w14:textId="77777777" w:rsidR="0030365B" w:rsidRPr="001B6AF1" w:rsidRDefault="0030365B" w:rsidP="0030365B">
            <w:pPr>
              <w:rPr>
                <w:rFonts w:ascii="Calibri" w:hAnsi="Calibri" w:cs="Calibri"/>
                <w:color w:val="000000"/>
                <w:sz w:val="16"/>
                <w:szCs w:val="16"/>
              </w:rPr>
            </w:pPr>
          </w:p>
        </w:tc>
      </w:tr>
      <w:tr w:rsidR="00B839CA" w:rsidRPr="001B6AF1" w14:paraId="76301540"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0B321ADB"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McCann_2018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C3D029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B989206"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26DB1A"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8B0561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FE30AB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1FEDD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7F3603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BDF59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84829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0E93C789"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5,9%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5A880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A21ED7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9F64B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E797B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7AB371FC"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128C715"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46A5842"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EC89779"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067B8FA" w14:textId="77777777" w:rsidR="0030365B" w:rsidRPr="001B6AF1" w:rsidRDefault="0030365B" w:rsidP="0030365B">
            <w:pPr>
              <w:rPr>
                <w:rFonts w:ascii="Calibri" w:hAnsi="Calibri" w:cs="Calibri"/>
                <w:color w:val="000000"/>
                <w:sz w:val="16"/>
                <w:szCs w:val="16"/>
              </w:rPr>
            </w:pPr>
          </w:p>
        </w:tc>
      </w:tr>
      <w:tr w:rsidR="00B839CA" w:rsidRPr="001B6AF1" w14:paraId="05AFB861"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2DAC2E90"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Reed_2021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831CF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FACA4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92E04F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8254E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FFC01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579FA2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7F1119"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CBFBEE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0A8C8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BF4D7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40B063A"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5FAA3A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B64390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ED47D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EAE69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419C1720"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1C300749"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79943B21"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46AD695C" w14:textId="77777777" w:rsidR="0030365B" w:rsidRPr="001B6AF1" w:rsidRDefault="0030365B" w:rsidP="0030365B">
            <w:pPr>
              <w:rPr>
                <w:rFonts w:ascii="Calibri" w:hAnsi="Calibri" w:cs="Calibri"/>
                <w:color w:val="000000"/>
                <w:sz w:val="16"/>
                <w:szCs w:val="16"/>
              </w:rPr>
            </w:pPr>
          </w:p>
        </w:tc>
      </w:tr>
      <w:tr w:rsidR="00B839CA" w:rsidRPr="001B6AF1" w14:paraId="65B2238B"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41411F6E"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Snijder_2021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5F8FA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1711E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17682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0426D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53E63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B2D3F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79C53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08F310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5800C0"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B21BC9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4CA3A0"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2E28F0"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E543A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E61F81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76BB9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90806D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73FA7423"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6A46585A"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27B8556E" w14:textId="77777777" w:rsidR="0030365B" w:rsidRPr="001B6AF1" w:rsidRDefault="0030365B" w:rsidP="0030365B">
            <w:pPr>
              <w:rPr>
                <w:rFonts w:ascii="Calibri" w:hAnsi="Calibri" w:cs="Calibri"/>
                <w:color w:val="000000"/>
                <w:sz w:val="16"/>
                <w:szCs w:val="16"/>
              </w:rPr>
            </w:pPr>
          </w:p>
        </w:tc>
      </w:tr>
      <w:tr w:rsidR="00B839CA" w:rsidRPr="001B6AF1" w14:paraId="74CECC3F"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7E0A6961"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Vigni-Pau_2021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799EE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D2F17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87514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46F1B6"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B3747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87A63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FF642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AB307A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393FB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hideMark/>
          </w:tcPr>
          <w:p w14:paraId="5C4E077D"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4,8%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822ADA"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B2C6A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7C169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87B668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hideMark/>
          </w:tcPr>
          <w:p w14:paraId="311A75A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2,8%</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1FA11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B73D60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05E5DEBA" w14:textId="77777777" w:rsidR="0030365B" w:rsidRPr="001B6AF1" w:rsidRDefault="0030365B" w:rsidP="0030365B">
            <w:pPr>
              <w:rPr>
                <w:rFonts w:ascii="Calibri" w:hAnsi="Calibri" w:cs="Calibri"/>
                <w:color w:val="000000"/>
                <w:sz w:val="16"/>
                <w:szCs w:val="16"/>
              </w:rPr>
            </w:pPr>
          </w:p>
        </w:tc>
        <w:tc>
          <w:tcPr>
            <w:tcW w:w="0" w:type="auto"/>
            <w:vMerge/>
            <w:tcBorders>
              <w:top w:val="nil"/>
              <w:left w:val="nil"/>
              <w:bottom w:val="single" w:sz="4" w:space="0" w:color="000000"/>
              <w:right w:val="nil"/>
            </w:tcBorders>
            <w:shd w:val="clear" w:color="auto" w:fill="FFFFFF" w:themeFill="background1"/>
            <w:vAlign w:val="center"/>
            <w:hideMark/>
          </w:tcPr>
          <w:p w14:paraId="5E9E2A6F" w14:textId="77777777" w:rsidR="0030365B" w:rsidRPr="001B6AF1" w:rsidRDefault="0030365B" w:rsidP="0030365B">
            <w:pPr>
              <w:rPr>
                <w:rFonts w:ascii="Calibri" w:hAnsi="Calibri" w:cs="Calibri"/>
                <w:color w:val="000000"/>
                <w:sz w:val="16"/>
                <w:szCs w:val="16"/>
              </w:rPr>
            </w:pPr>
          </w:p>
        </w:tc>
      </w:tr>
      <w:tr w:rsidR="00B839CA" w:rsidRPr="001B6AF1" w14:paraId="556BE562"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3C7E8A9E"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Ward_2013</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98A17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76684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8B722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A69CB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2D68620"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AE4404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82EF0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7180C4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9CA10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3D9F56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A7B63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05973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D863CB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D52E39"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A5B1B7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438BCFA"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B6B77C"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A9E2D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vMerge/>
            <w:tcBorders>
              <w:top w:val="nil"/>
              <w:left w:val="nil"/>
              <w:bottom w:val="single" w:sz="4" w:space="0" w:color="000000"/>
              <w:right w:val="nil"/>
            </w:tcBorders>
            <w:shd w:val="clear" w:color="auto" w:fill="FFFFFF" w:themeFill="background1"/>
            <w:vAlign w:val="center"/>
            <w:hideMark/>
          </w:tcPr>
          <w:p w14:paraId="1370474C" w14:textId="77777777" w:rsidR="0030365B" w:rsidRPr="001B6AF1" w:rsidRDefault="0030365B" w:rsidP="0030365B">
            <w:pPr>
              <w:rPr>
                <w:rFonts w:ascii="Calibri" w:hAnsi="Calibri" w:cs="Calibri"/>
                <w:color w:val="000000"/>
                <w:sz w:val="16"/>
                <w:szCs w:val="16"/>
              </w:rPr>
            </w:pPr>
          </w:p>
        </w:tc>
      </w:tr>
      <w:tr w:rsidR="00B839CA" w:rsidRPr="001B6AF1" w14:paraId="03045A56" w14:textId="77777777" w:rsidTr="00B839CA">
        <w:trPr>
          <w:trHeight w:val="385"/>
        </w:trPr>
        <w:tc>
          <w:tcPr>
            <w:tcW w:w="0" w:type="auto"/>
            <w:tcBorders>
              <w:top w:val="nil"/>
              <w:left w:val="nil"/>
              <w:bottom w:val="nil"/>
              <w:right w:val="single" w:sz="4" w:space="0" w:color="auto"/>
            </w:tcBorders>
            <w:shd w:val="clear" w:color="auto" w:fill="auto"/>
            <w:noWrap/>
            <w:vAlign w:val="center"/>
            <w:hideMark/>
          </w:tcPr>
          <w:p w14:paraId="274BB1FA" w14:textId="77777777" w:rsidR="0030365B" w:rsidRPr="001B6AF1" w:rsidRDefault="0030365B" w:rsidP="0030365B">
            <w:pPr>
              <w:jc w:val="right"/>
              <w:rPr>
                <w:rFonts w:ascii="Calibri" w:hAnsi="Calibri" w:cs="Calibri"/>
                <w:color w:val="000000"/>
                <w:sz w:val="16"/>
                <w:szCs w:val="16"/>
              </w:rPr>
            </w:pPr>
            <w:r w:rsidRPr="001B6AF1">
              <w:rPr>
                <w:rFonts w:ascii="Calibri" w:hAnsi="Calibri" w:cs="Calibri"/>
                <w:color w:val="000000"/>
                <w:sz w:val="16"/>
                <w:szCs w:val="16"/>
              </w:rPr>
              <w:t>Wesemann_2022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DF7815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299EF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C3C0E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CBEB4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0D033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E403BD4"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44035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41EE56"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center"/>
            <w:hideMark/>
          </w:tcPr>
          <w:p w14:paraId="01613422"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1,6%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19BC7E"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B60F3D5"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77115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E1791F"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7F0626B"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FC79A3"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FD3491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A7E041"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E5302D7"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A0DB28" w14:textId="77777777" w:rsidR="0030365B" w:rsidRPr="001B6AF1" w:rsidRDefault="0030365B" w:rsidP="0030365B">
            <w:pPr>
              <w:jc w:val="center"/>
              <w:rPr>
                <w:rFonts w:ascii="Calibri" w:hAnsi="Calibri" w:cs="Calibri"/>
                <w:color w:val="000000"/>
                <w:sz w:val="16"/>
                <w:szCs w:val="16"/>
              </w:rPr>
            </w:pPr>
            <w:r w:rsidRPr="001B6AF1">
              <w:rPr>
                <w:rFonts w:ascii="Calibri" w:hAnsi="Calibri" w:cs="Calibri"/>
                <w:color w:val="000000"/>
                <w:sz w:val="16"/>
                <w:szCs w:val="16"/>
              </w:rPr>
              <w:t>0,0%</w:t>
            </w:r>
          </w:p>
        </w:tc>
      </w:tr>
    </w:tbl>
    <w:p w14:paraId="7B9FE07D" w14:textId="3ACC64B7" w:rsidR="0030365B" w:rsidRPr="004B125B" w:rsidRDefault="0030365B" w:rsidP="0030365B">
      <w:pPr>
        <w:pStyle w:val="berschrift1"/>
        <w:rPr>
          <w:rFonts w:ascii="Times New Roman" w:hAnsi="Times New Roman" w:cs="Times New Roman"/>
          <w:b/>
          <w:bCs/>
          <w:color w:val="auto"/>
          <w:sz w:val="16"/>
          <w:szCs w:val="16"/>
          <w:lang w:val="en-US"/>
        </w:rPr>
      </w:pPr>
      <w:r w:rsidRPr="004B125B">
        <w:rPr>
          <w:rFonts w:ascii="Times New Roman" w:hAnsi="Times New Roman" w:cs="Times New Roman"/>
          <w:b/>
          <w:bCs/>
          <w:color w:val="auto"/>
          <w:sz w:val="24"/>
          <w:szCs w:val="24"/>
          <w:lang w:val="en-US"/>
        </w:rPr>
        <w:t xml:space="preserve">Supplementary Material </w:t>
      </w:r>
      <w:r w:rsidRPr="004B125B">
        <w:rPr>
          <w:rFonts w:ascii="Times New Roman" w:hAnsi="Times New Roman" w:cs="Times New Roman"/>
          <w:b/>
          <w:bCs/>
          <w:color w:val="auto"/>
          <w:sz w:val="24"/>
          <w:szCs w:val="24"/>
          <w:lang w:val="en-US"/>
        </w:rPr>
        <w:t>5</w:t>
      </w:r>
      <w:r w:rsidRPr="004B125B">
        <w:rPr>
          <w:rFonts w:ascii="Times New Roman" w:hAnsi="Times New Roman" w:cs="Times New Roman"/>
          <w:b/>
          <w:bCs/>
          <w:color w:val="auto"/>
          <w:sz w:val="24"/>
          <w:szCs w:val="24"/>
          <w:lang w:val="en-US"/>
        </w:rPr>
        <w:t xml:space="preserve"> – </w:t>
      </w:r>
      <w:r w:rsidRPr="004B125B">
        <w:rPr>
          <w:rFonts w:ascii="Times New Roman" w:hAnsi="Times New Roman" w:cs="Times New Roman"/>
          <w:b/>
          <w:bCs/>
          <w:color w:val="auto"/>
          <w:sz w:val="24"/>
          <w:szCs w:val="24"/>
          <w:lang w:val="en-US"/>
        </w:rPr>
        <w:t>Overlap of Included Primary Studies in the Systematic Reviews</w:t>
      </w:r>
      <w:r w:rsidR="004B125B" w:rsidRPr="004B125B">
        <w:rPr>
          <w:rFonts w:ascii="Times New Roman" w:hAnsi="Times New Roman" w:cs="Times New Roman"/>
          <w:b/>
          <w:bCs/>
          <w:color w:val="auto"/>
          <w:sz w:val="16"/>
          <w:szCs w:val="16"/>
          <w:lang w:val="en-US"/>
        </w:rPr>
        <w:t xml:space="preserve"> </w:t>
      </w:r>
      <w:r w:rsidR="00CA610B">
        <w:rPr>
          <w:rFonts w:ascii="Times New Roman" w:hAnsi="Times New Roman" w:cs="Times New Roman"/>
          <w:b/>
          <w:bCs/>
          <w:color w:val="auto"/>
          <w:sz w:val="16"/>
          <w:szCs w:val="16"/>
          <w:lang w:val="en-US"/>
        </w:rPr>
        <w:br/>
      </w:r>
      <w:r w:rsidR="004B125B" w:rsidRPr="004B125B">
        <w:rPr>
          <w:rFonts w:ascii="Times New Roman" w:hAnsi="Times New Roman" w:cs="Times New Roman"/>
          <w:b/>
          <w:bCs/>
          <w:color w:val="auto"/>
          <w:sz w:val="16"/>
          <w:szCs w:val="16"/>
          <w:lang w:val="en-US"/>
        </w:rPr>
        <w:t xml:space="preserve">(GROOVE Heatmap; </w:t>
      </w:r>
      <w:r w:rsidR="004B125B" w:rsidRPr="004B125B">
        <w:rPr>
          <w:rFonts w:ascii="Times New Roman" w:hAnsi="Times New Roman" w:cs="Times New Roman"/>
          <w:b/>
          <w:bCs/>
          <w:color w:val="auto"/>
          <w:sz w:val="16"/>
          <w:szCs w:val="16"/>
        </w:rPr>
        <w:t>Pérez-Bracchiglion</w:t>
      </w:r>
      <w:r w:rsidR="004B125B" w:rsidRPr="004B125B">
        <w:rPr>
          <w:rFonts w:ascii="Times New Roman" w:hAnsi="Times New Roman" w:cs="Times New Roman"/>
          <w:b/>
          <w:bCs/>
          <w:color w:val="auto"/>
          <w:sz w:val="16"/>
          <w:szCs w:val="16"/>
        </w:rPr>
        <w:t xml:space="preserve"> et al., 2022)</w:t>
      </w:r>
    </w:p>
    <w:p w14:paraId="6AD1DF83" w14:textId="77777777" w:rsidR="005D457B" w:rsidRPr="001B0BF5" w:rsidRDefault="005D457B">
      <w:pPr>
        <w:rPr>
          <w:lang w:val="en-GB"/>
        </w:rPr>
      </w:pPr>
    </w:p>
    <w:sectPr w:rsidR="005D457B" w:rsidRPr="001B0BF5" w:rsidSect="00B839CA">
      <w:footerReference w:type="default" r:id="rId15"/>
      <w:pgSz w:w="16838" w:h="11906" w:orient="landscape" w:code="9"/>
      <w:pgMar w:top="567"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009F" w14:textId="77777777" w:rsidR="003D4D42" w:rsidRDefault="003D4D42" w:rsidP="00746F4E">
      <w:r>
        <w:separator/>
      </w:r>
    </w:p>
  </w:endnote>
  <w:endnote w:type="continuationSeparator" w:id="0">
    <w:p w14:paraId="1F30FDBB" w14:textId="77777777" w:rsidR="003D4D42" w:rsidRDefault="003D4D42" w:rsidP="0074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0F1C7" w14:textId="77777777" w:rsidR="001A0EB3" w:rsidRDefault="001A0EB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1528812"/>
      <w:docPartObj>
        <w:docPartGallery w:val="Page Numbers (Bottom of Page)"/>
        <w:docPartUnique/>
      </w:docPartObj>
    </w:sdtPr>
    <w:sdtContent>
      <w:p w14:paraId="0CEBA3A1" w14:textId="1BF6C9A5" w:rsidR="00746F4E" w:rsidRDefault="00746F4E">
        <w:pPr>
          <w:pStyle w:val="Fuzeile"/>
          <w:jc w:val="right"/>
        </w:pPr>
        <w:r>
          <w:fldChar w:fldCharType="begin"/>
        </w:r>
        <w:r>
          <w:instrText>PAGE   \* MERGEFORMAT</w:instrText>
        </w:r>
        <w:r>
          <w:fldChar w:fldCharType="separate"/>
        </w:r>
        <w:r>
          <w:t>2</w:t>
        </w:r>
        <w:r>
          <w:fldChar w:fldCharType="end"/>
        </w:r>
      </w:p>
    </w:sdtContent>
  </w:sdt>
  <w:p w14:paraId="663004D3" w14:textId="2EF3F7B1" w:rsidR="00746F4E" w:rsidRDefault="00746F4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46452" w14:textId="77777777" w:rsidR="001A0EB3" w:rsidRDefault="001A0EB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7018222"/>
      <w:docPartObj>
        <w:docPartGallery w:val="Page Numbers (Bottom of Page)"/>
        <w:docPartUnique/>
      </w:docPartObj>
    </w:sdtPr>
    <w:sdtContent>
      <w:p w14:paraId="4C320C9A" w14:textId="77777777" w:rsidR="001A0EB3" w:rsidRDefault="001A0EB3">
        <w:pPr>
          <w:pStyle w:val="Fuzeile"/>
          <w:jc w:val="right"/>
        </w:pPr>
        <w:r>
          <w:fldChar w:fldCharType="begin"/>
        </w:r>
        <w:r>
          <w:instrText>PAGE   \* MERGEFORMAT</w:instrText>
        </w:r>
        <w:r>
          <w:fldChar w:fldCharType="separate"/>
        </w:r>
        <w:r>
          <w:t>2</w:t>
        </w:r>
        <w:r>
          <w:fldChar w:fldCharType="end"/>
        </w:r>
      </w:p>
    </w:sdtContent>
  </w:sdt>
  <w:p w14:paraId="371A3B8D" w14:textId="77777777" w:rsidR="001A0EB3" w:rsidRPr="00B839CA" w:rsidRDefault="001A0EB3" w:rsidP="004B125B">
    <w:pPr>
      <w:pStyle w:val="Fuzeile"/>
      <w:rPr>
        <w:sz w:val="16"/>
        <w:szCs w:val="16"/>
        <w:lang w:val="en-US"/>
      </w:rPr>
    </w:pPr>
    <w:r w:rsidRPr="00B839CA">
      <w:rPr>
        <w:sz w:val="16"/>
        <w:szCs w:val="16"/>
      </w:rPr>
      <w:t xml:space="preserve">Source for the GROOVE-Tool used to create this heatmap: </w:t>
    </w:r>
    <w:r w:rsidRPr="00B839CA">
      <w:rPr>
        <w:sz w:val="16"/>
        <w:szCs w:val="16"/>
        <w:lang w:val="en-US"/>
      </w:rPr>
      <w:t>Pérez-Bracchiglione, J., Meza, N., Bangdiwala, S. I., Niño de Guzmán, E., Urrútia, G., Bonfill, X., &amp; Madrid, E. (2022). Graphical Representation of Overlap for OVErviews: GROOVE tool. </w:t>
    </w:r>
    <w:r w:rsidRPr="00B839CA">
      <w:rPr>
        <w:i/>
        <w:iCs/>
        <w:sz w:val="16"/>
        <w:szCs w:val="16"/>
        <w:lang w:val="en-US"/>
      </w:rPr>
      <w:t xml:space="preserve">Research </w:t>
    </w:r>
    <w:r>
      <w:rPr>
        <w:i/>
        <w:iCs/>
        <w:sz w:val="16"/>
        <w:szCs w:val="16"/>
        <w:lang w:val="en-US"/>
      </w:rPr>
      <w:t>S</w:t>
    </w:r>
    <w:r w:rsidRPr="00B839CA">
      <w:rPr>
        <w:i/>
        <w:iCs/>
        <w:sz w:val="16"/>
        <w:szCs w:val="16"/>
        <w:lang w:val="en-US"/>
      </w:rPr>
      <w:t xml:space="preserve">ynthesis </w:t>
    </w:r>
    <w:r>
      <w:rPr>
        <w:i/>
        <w:iCs/>
        <w:sz w:val="16"/>
        <w:szCs w:val="16"/>
        <w:lang w:val="en-US"/>
      </w:rPr>
      <w:t>M</w:t>
    </w:r>
    <w:r w:rsidRPr="00B839CA">
      <w:rPr>
        <w:i/>
        <w:iCs/>
        <w:sz w:val="16"/>
        <w:szCs w:val="16"/>
        <w:lang w:val="en-US"/>
      </w:rPr>
      <w:t>ethods</w:t>
    </w:r>
    <w:r w:rsidRPr="00B839CA">
      <w:rPr>
        <w:sz w:val="16"/>
        <w:szCs w:val="16"/>
        <w:lang w:val="en-US"/>
      </w:rPr>
      <w:t>, </w:t>
    </w:r>
    <w:r w:rsidRPr="00B839CA">
      <w:rPr>
        <w:i/>
        <w:iCs/>
        <w:sz w:val="16"/>
        <w:szCs w:val="16"/>
        <w:lang w:val="en-US"/>
      </w:rPr>
      <w:t>13</w:t>
    </w:r>
    <w:r w:rsidRPr="00B839CA">
      <w:rPr>
        <w:sz w:val="16"/>
        <w:szCs w:val="16"/>
        <w:lang w:val="en-US"/>
      </w:rPr>
      <w:t>(3), 381–388. https://doi.org/10.1002/jrsm.1557</w:t>
    </w:r>
  </w:p>
  <w:p w14:paraId="046B4E44" w14:textId="77777777" w:rsidR="001A0EB3" w:rsidRDefault="001A0EB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243A0" w14:textId="77777777" w:rsidR="003D4D42" w:rsidRDefault="003D4D42" w:rsidP="00746F4E">
      <w:r>
        <w:separator/>
      </w:r>
    </w:p>
  </w:footnote>
  <w:footnote w:type="continuationSeparator" w:id="0">
    <w:p w14:paraId="19FBC67B" w14:textId="77777777" w:rsidR="003D4D42" w:rsidRDefault="003D4D42" w:rsidP="00746F4E">
      <w:r>
        <w:continuationSeparator/>
      </w:r>
    </w:p>
  </w:footnote>
  <w:footnote w:id="1">
    <w:p w14:paraId="75F8D3D2" w14:textId="77777777" w:rsidR="00FE213E" w:rsidRPr="00FE213E" w:rsidRDefault="00FE213E" w:rsidP="00FE213E">
      <w:pPr>
        <w:pBdr>
          <w:top w:val="single" w:sz="4" w:space="1" w:color="auto"/>
        </w:pBdr>
        <w:jc w:val="both"/>
        <w:rPr>
          <w:b/>
          <w:bCs/>
          <w:sz w:val="20"/>
          <w:szCs w:val="20"/>
          <w:lang w:val="en-US"/>
        </w:rPr>
      </w:pPr>
      <w:r w:rsidRPr="00FE213E">
        <w:rPr>
          <w:rStyle w:val="Funotenzeichen"/>
          <w:sz w:val="20"/>
          <w:szCs w:val="20"/>
        </w:rPr>
        <w:footnoteRef/>
      </w:r>
      <w:r w:rsidRPr="00FE213E">
        <w:rPr>
          <w:sz w:val="20"/>
          <w:szCs w:val="20"/>
          <w:lang w:val="en-US"/>
        </w:rPr>
        <w:t xml:space="preserve"> We decided not to use the PRIOR checklist (Gates et al., 2022), as it is specifically designed for overviews of reviews of healthcare interventions, which is not the focus of our overview of reviews. Instead, we selected a checklist that is more appropriate for our research topic and that also incorporates the most relevant items from the PRIOR checklist</w:t>
      </w:r>
      <w:r w:rsidRPr="00FE213E">
        <w:rPr>
          <w:b/>
          <w:bCs/>
          <w:sz w:val="20"/>
          <w:szCs w:val="20"/>
          <w:lang w:val="en-US"/>
        </w:rPr>
        <w:t>.</w:t>
      </w:r>
    </w:p>
    <w:p w14:paraId="65E30DBB" w14:textId="77777777" w:rsidR="00FE213E" w:rsidRPr="00FE213E" w:rsidRDefault="00FE213E" w:rsidP="00FE213E">
      <w:pPr>
        <w:pBdr>
          <w:top w:val="single" w:sz="4" w:space="1" w:color="auto"/>
        </w:pBdr>
        <w:rPr>
          <w:b/>
          <w:bCs/>
          <w:sz w:val="20"/>
          <w:szCs w:val="20"/>
          <w:lang w:val="en-US"/>
        </w:rPr>
      </w:pPr>
    </w:p>
    <w:p w14:paraId="5E793E4F" w14:textId="5292B53F" w:rsidR="00FE213E" w:rsidRDefault="00FE213E" w:rsidP="00FE213E">
      <w:pPr>
        <w:pStyle w:val="Funotentext"/>
        <w:pBdr>
          <w:top w:val="single" w:sz="4" w:space="1" w:color="auto"/>
        </w:pBdr>
      </w:pPr>
      <w:r w:rsidRPr="00FE213E">
        <w:rPr>
          <w:lang w:val="en-US"/>
        </w:rPr>
        <w:t xml:space="preserve">Reference: Gates M, Gates A, Pieper D, et al. (2022). Reporting guideline for overviews of reviews of healthcare interventions: development of the PRIOR statement. </w:t>
      </w:r>
      <w:r w:rsidRPr="00FE213E">
        <w:rPr>
          <w:i/>
          <w:iCs/>
        </w:rPr>
        <w:t>BMJ</w:t>
      </w:r>
      <w:r w:rsidRPr="00FE213E">
        <w:t>, 378:e070849. https://doi.org/10.1136/bmj-2022-070849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8818" w14:textId="77777777" w:rsidR="001A0EB3" w:rsidRDefault="001A0EB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DD47" w14:textId="77777777" w:rsidR="001A0EB3" w:rsidRDefault="001A0EB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4AFF" w14:textId="77777777" w:rsidR="001A0EB3" w:rsidRDefault="001A0E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01BA1"/>
    <w:multiLevelType w:val="hybridMultilevel"/>
    <w:tmpl w:val="5A0040E0"/>
    <w:lvl w:ilvl="0" w:tplc="20000001">
      <w:start w:val="1"/>
      <w:numFmt w:val="bullet"/>
      <w:lvlText w:val=""/>
      <w:lvlJc w:val="left"/>
      <w:pPr>
        <w:ind w:left="718" w:hanging="360"/>
      </w:pPr>
      <w:rPr>
        <w:rFonts w:ascii="Symbol" w:hAnsi="Symbol"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1" w15:restartNumberingAfterBreak="0">
    <w:nsid w:val="12C25FDF"/>
    <w:multiLevelType w:val="hybridMultilevel"/>
    <w:tmpl w:val="F552F14E"/>
    <w:lvl w:ilvl="0" w:tplc="20000001">
      <w:start w:val="1"/>
      <w:numFmt w:val="bullet"/>
      <w:lvlText w:val=""/>
      <w:lvlJc w:val="left"/>
      <w:pPr>
        <w:ind w:left="768" w:hanging="360"/>
      </w:pPr>
      <w:rPr>
        <w:rFonts w:ascii="Symbol" w:hAnsi="Symbol" w:hint="default"/>
      </w:rPr>
    </w:lvl>
    <w:lvl w:ilvl="1" w:tplc="20000003" w:tentative="1">
      <w:start w:val="1"/>
      <w:numFmt w:val="bullet"/>
      <w:lvlText w:val="o"/>
      <w:lvlJc w:val="left"/>
      <w:pPr>
        <w:ind w:left="1488" w:hanging="360"/>
      </w:pPr>
      <w:rPr>
        <w:rFonts w:ascii="Courier New" w:hAnsi="Courier New" w:cs="Courier New" w:hint="default"/>
      </w:rPr>
    </w:lvl>
    <w:lvl w:ilvl="2" w:tplc="20000005" w:tentative="1">
      <w:start w:val="1"/>
      <w:numFmt w:val="bullet"/>
      <w:lvlText w:val=""/>
      <w:lvlJc w:val="left"/>
      <w:pPr>
        <w:ind w:left="2208" w:hanging="360"/>
      </w:pPr>
      <w:rPr>
        <w:rFonts w:ascii="Wingdings" w:hAnsi="Wingdings" w:hint="default"/>
      </w:rPr>
    </w:lvl>
    <w:lvl w:ilvl="3" w:tplc="20000001" w:tentative="1">
      <w:start w:val="1"/>
      <w:numFmt w:val="bullet"/>
      <w:lvlText w:val=""/>
      <w:lvlJc w:val="left"/>
      <w:pPr>
        <w:ind w:left="2928" w:hanging="360"/>
      </w:pPr>
      <w:rPr>
        <w:rFonts w:ascii="Symbol" w:hAnsi="Symbol" w:hint="default"/>
      </w:rPr>
    </w:lvl>
    <w:lvl w:ilvl="4" w:tplc="20000003" w:tentative="1">
      <w:start w:val="1"/>
      <w:numFmt w:val="bullet"/>
      <w:lvlText w:val="o"/>
      <w:lvlJc w:val="left"/>
      <w:pPr>
        <w:ind w:left="3648" w:hanging="360"/>
      </w:pPr>
      <w:rPr>
        <w:rFonts w:ascii="Courier New" w:hAnsi="Courier New" w:cs="Courier New" w:hint="default"/>
      </w:rPr>
    </w:lvl>
    <w:lvl w:ilvl="5" w:tplc="20000005" w:tentative="1">
      <w:start w:val="1"/>
      <w:numFmt w:val="bullet"/>
      <w:lvlText w:val=""/>
      <w:lvlJc w:val="left"/>
      <w:pPr>
        <w:ind w:left="4368" w:hanging="360"/>
      </w:pPr>
      <w:rPr>
        <w:rFonts w:ascii="Wingdings" w:hAnsi="Wingdings" w:hint="default"/>
      </w:rPr>
    </w:lvl>
    <w:lvl w:ilvl="6" w:tplc="20000001" w:tentative="1">
      <w:start w:val="1"/>
      <w:numFmt w:val="bullet"/>
      <w:lvlText w:val=""/>
      <w:lvlJc w:val="left"/>
      <w:pPr>
        <w:ind w:left="5088" w:hanging="360"/>
      </w:pPr>
      <w:rPr>
        <w:rFonts w:ascii="Symbol" w:hAnsi="Symbol" w:hint="default"/>
      </w:rPr>
    </w:lvl>
    <w:lvl w:ilvl="7" w:tplc="20000003" w:tentative="1">
      <w:start w:val="1"/>
      <w:numFmt w:val="bullet"/>
      <w:lvlText w:val="o"/>
      <w:lvlJc w:val="left"/>
      <w:pPr>
        <w:ind w:left="5808" w:hanging="360"/>
      </w:pPr>
      <w:rPr>
        <w:rFonts w:ascii="Courier New" w:hAnsi="Courier New" w:cs="Courier New" w:hint="default"/>
      </w:rPr>
    </w:lvl>
    <w:lvl w:ilvl="8" w:tplc="20000005" w:tentative="1">
      <w:start w:val="1"/>
      <w:numFmt w:val="bullet"/>
      <w:lvlText w:val=""/>
      <w:lvlJc w:val="left"/>
      <w:pPr>
        <w:ind w:left="6528" w:hanging="360"/>
      </w:pPr>
      <w:rPr>
        <w:rFonts w:ascii="Wingdings" w:hAnsi="Wingdings" w:hint="default"/>
      </w:rPr>
    </w:lvl>
  </w:abstractNum>
  <w:abstractNum w:abstractNumId="2" w15:restartNumberingAfterBreak="0">
    <w:nsid w:val="18E41B3A"/>
    <w:multiLevelType w:val="hybridMultilevel"/>
    <w:tmpl w:val="6ED082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BB471BD"/>
    <w:multiLevelType w:val="hybridMultilevel"/>
    <w:tmpl w:val="4EA0B3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1060E0B"/>
    <w:multiLevelType w:val="hybridMultilevel"/>
    <w:tmpl w:val="EEDC09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5C87021"/>
    <w:multiLevelType w:val="hybridMultilevel"/>
    <w:tmpl w:val="CAD4C18C"/>
    <w:lvl w:ilvl="0" w:tplc="20000001">
      <w:start w:val="1"/>
      <w:numFmt w:val="bullet"/>
      <w:lvlText w:val=""/>
      <w:lvlJc w:val="left"/>
      <w:pPr>
        <w:ind w:left="718" w:hanging="360"/>
      </w:pPr>
      <w:rPr>
        <w:rFonts w:ascii="Symbol" w:hAnsi="Symbol"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6" w15:restartNumberingAfterBreak="0">
    <w:nsid w:val="439C6D85"/>
    <w:multiLevelType w:val="hybridMultilevel"/>
    <w:tmpl w:val="9474BB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EB82060"/>
    <w:multiLevelType w:val="hybridMultilevel"/>
    <w:tmpl w:val="8D044F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09F2E04"/>
    <w:multiLevelType w:val="hybridMultilevel"/>
    <w:tmpl w:val="F59AE0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A1102A6"/>
    <w:multiLevelType w:val="hybridMultilevel"/>
    <w:tmpl w:val="C7A233E2"/>
    <w:lvl w:ilvl="0" w:tplc="20000001">
      <w:start w:val="1"/>
      <w:numFmt w:val="bullet"/>
      <w:lvlText w:val=""/>
      <w:lvlJc w:val="left"/>
      <w:pPr>
        <w:ind w:left="718" w:hanging="360"/>
      </w:pPr>
      <w:rPr>
        <w:rFonts w:ascii="Symbol" w:hAnsi="Symbol"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10" w15:restartNumberingAfterBreak="0">
    <w:nsid w:val="644E57CA"/>
    <w:multiLevelType w:val="hybridMultilevel"/>
    <w:tmpl w:val="45A649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B7C18DC"/>
    <w:multiLevelType w:val="hybridMultilevel"/>
    <w:tmpl w:val="E0C2F9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78771308">
    <w:abstractNumId w:val="0"/>
  </w:num>
  <w:num w:numId="2" w16cid:durableId="1618751582">
    <w:abstractNumId w:val="7"/>
  </w:num>
  <w:num w:numId="3" w16cid:durableId="944731677">
    <w:abstractNumId w:val="1"/>
  </w:num>
  <w:num w:numId="4" w16cid:durableId="1277907601">
    <w:abstractNumId w:val="6"/>
  </w:num>
  <w:num w:numId="5" w16cid:durableId="46417859">
    <w:abstractNumId w:val="9"/>
  </w:num>
  <w:num w:numId="6" w16cid:durableId="452287561">
    <w:abstractNumId w:val="5"/>
  </w:num>
  <w:num w:numId="7" w16cid:durableId="493689165">
    <w:abstractNumId w:val="10"/>
  </w:num>
  <w:num w:numId="8" w16cid:durableId="1325090727">
    <w:abstractNumId w:val="2"/>
  </w:num>
  <w:num w:numId="9" w16cid:durableId="1559828596">
    <w:abstractNumId w:val="8"/>
  </w:num>
  <w:num w:numId="10" w16cid:durableId="825248766">
    <w:abstractNumId w:val="3"/>
  </w:num>
  <w:num w:numId="11" w16cid:durableId="2046325317">
    <w:abstractNumId w:val="4"/>
  </w:num>
  <w:num w:numId="12" w16cid:durableId="14927941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F85"/>
    <w:rsid w:val="0002660B"/>
    <w:rsid w:val="0004371D"/>
    <w:rsid w:val="000A6BD9"/>
    <w:rsid w:val="000F7E67"/>
    <w:rsid w:val="0013587A"/>
    <w:rsid w:val="00155E06"/>
    <w:rsid w:val="00174ACD"/>
    <w:rsid w:val="001A0EB3"/>
    <w:rsid w:val="001B0BF5"/>
    <w:rsid w:val="001B7D7D"/>
    <w:rsid w:val="001E7B0A"/>
    <w:rsid w:val="0024030D"/>
    <w:rsid w:val="002F6AC2"/>
    <w:rsid w:val="0030365B"/>
    <w:rsid w:val="00344953"/>
    <w:rsid w:val="003D4D42"/>
    <w:rsid w:val="00442CDB"/>
    <w:rsid w:val="00453A1E"/>
    <w:rsid w:val="00465F54"/>
    <w:rsid w:val="00471AB9"/>
    <w:rsid w:val="004907C6"/>
    <w:rsid w:val="004B125B"/>
    <w:rsid w:val="005465E3"/>
    <w:rsid w:val="005779F5"/>
    <w:rsid w:val="005B2C38"/>
    <w:rsid w:val="005D412A"/>
    <w:rsid w:val="005D457B"/>
    <w:rsid w:val="006A5518"/>
    <w:rsid w:val="006C3F85"/>
    <w:rsid w:val="006D72FF"/>
    <w:rsid w:val="00711A9F"/>
    <w:rsid w:val="00733CEC"/>
    <w:rsid w:val="00746F4E"/>
    <w:rsid w:val="00776E36"/>
    <w:rsid w:val="00791299"/>
    <w:rsid w:val="007C3220"/>
    <w:rsid w:val="008963D3"/>
    <w:rsid w:val="008D1D3A"/>
    <w:rsid w:val="008D4561"/>
    <w:rsid w:val="008F2D7D"/>
    <w:rsid w:val="00904008"/>
    <w:rsid w:val="00924AC6"/>
    <w:rsid w:val="009277BE"/>
    <w:rsid w:val="00947460"/>
    <w:rsid w:val="009961F4"/>
    <w:rsid w:val="009C2050"/>
    <w:rsid w:val="00A274C7"/>
    <w:rsid w:val="00B839CA"/>
    <w:rsid w:val="00BE760F"/>
    <w:rsid w:val="00C40417"/>
    <w:rsid w:val="00CA4D5F"/>
    <w:rsid w:val="00CA610B"/>
    <w:rsid w:val="00D02662"/>
    <w:rsid w:val="00D347E6"/>
    <w:rsid w:val="00D90348"/>
    <w:rsid w:val="00DD2101"/>
    <w:rsid w:val="00DD649F"/>
    <w:rsid w:val="00E25F82"/>
    <w:rsid w:val="00E86E9D"/>
    <w:rsid w:val="00EB0657"/>
    <w:rsid w:val="00F404CA"/>
    <w:rsid w:val="00F5343A"/>
    <w:rsid w:val="00F74CD2"/>
    <w:rsid w:val="00FA12A5"/>
    <w:rsid w:val="00FA1FFB"/>
    <w:rsid w:val="00FD4C29"/>
    <w:rsid w:val="00FD6FCC"/>
    <w:rsid w:val="00FE213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4820B4"/>
  <w15:chartTrackingRefBased/>
  <w15:docId w15:val="{2B3298A9-1715-40C0-A92E-E0D7848F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B0BF5"/>
    <w:pPr>
      <w:spacing w:after="0" w:line="240" w:lineRule="auto"/>
    </w:pPr>
    <w:rPr>
      <w:rFonts w:ascii="Times New Roman" w:eastAsia="Times New Roman" w:hAnsi="Times New Roman" w:cs="Times New Roman"/>
      <w:kern w:val="0"/>
      <w:sz w:val="24"/>
      <w:szCs w:val="24"/>
      <w:lang w:val="de-DE" w:eastAsia="en-GB"/>
      <w14:ligatures w14:val="none"/>
    </w:rPr>
  </w:style>
  <w:style w:type="paragraph" w:styleId="berschrift1">
    <w:name w:val="heading 1"/>
    <w:basedOn w:val="Standard"/>
    <w:next w:val="Standard"/>
    <w:link w:val="berschrift1Zchn"/>
    <w:uiPriority w:val="9"/>
    <w:qFormat/>
    <w:rsid w:val="006C3F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C3F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C3F8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C3F8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C3F8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C3F8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C3F8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C3F8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C3F8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3F8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C3F8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C3F8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C3F8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C3F8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C3F8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C3F8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C3F8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C3F85"/>
    <w:rPr>
      <w:rFonts w:eastAsiaTheme="majorEastAsia" w:cstheme="majorBidi"/>
      <w:color w:val="272727" w:themeColor="text1" w:themeTint="D8"/>
    </w:rPr>
  </w:style>
  <w:style w:type="paragraph" w:styleId="Titel">
    <w:name w:val="Title"/>
    <w:basedOn w:val="Standard"/>
    <w:next w:val="Standard"/>
    <w:link w:val="TitelZchn"/>
    <w:uiPriority w:val="10"/>
    <w:qFormat/>
    <w:rsid w:val="006C3F8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3F8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C3F8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C3F8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C3F8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C3F85"/>
    <w:rPr>
      <w:i/>
      <w:iCs/>
      <w:color w:val="404040" w:themeColor="text1" w:themeTint="BF"/>
    </w:rPr>
  </w:style>
  <w:style w:type="paragraph" w:styleId="Listenabsatz">
    <w:name w:val="List Paragraph"/>
    <w:basedOn w:val="Standard"/>
    <w:uiPriority w:val="34"/>
    <w:qFormat/>
    <w:rsid w:val="006C3F85"/>
    <w:pPr>
      <w:ind w:left="720"/>
      <w:contextualSpacing/>
    </w:pPr>
  </w:style>
  <w:style w:type="character" w:styleId="IntensiveHervorhebung">
    <w:name w:val="Intense Emphasis"/>
    <w:basedOn w:val="Absatz-Standardschriftart"/>
    <w:uiPriority w:val="21"/>
    <w:qFormat/>
    <w:rsid w:val="006C3F85"/>
    <w:rPr>
      <w:i/>
      <w:iCs/>
      <w:color w:val="0F4761" w:themeColor="accent1" w:themeShade="BF"/>
    </w:rPr>
  </w:style>
  <w:style w:type="paragraph" w:styleId="IntensivesZitat">
    <w:name w:val="Intense Quote"/>
    <w:basedOn w:val="Standard"/>
    <w:next w:val="Standard"/>
    <w:link w:val="IntensivesZitatZchn"/>
    <w:uiPriority w:val="30"/>
    <w:qFormat/>
    <w:rsid w:val="006C3F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C3F85"/>
    <w:rPr>
      <w:i/>
      <w:iCs/>
      <w:color w:val="0F4761" w:themeColor="accent1" w:themeShade="BF"/>
    </w:rPr>
  </w:style>
  <w:style w:type="character" w:styleId="IntensiverVerweis">
    <w:name w:val="Intense Reference"/>
    <w:basedOn w:val="Absatz-Standardschriftart"/>
    <w:uiPriority w:val="32"/>
    <w:qFormat/>
    <w:rsid w:val="006C3F85"/>
    <w:rPr>
      <w:b/>
      <w:bCs/>
      <w:smallCaps/>
      <w:color w:val="0F4761" w:themeColor="accent1" w:themeShade="BF"/>
      <w:spacing w:val="5"/>
    </w:rPr>
  </w:style>
  <w:style w:type="table" w:styleId="Tabellenraster">
    <w:name w:val="Table Grid"/>
    <w:basedOn w:val="NormaleTabelle"/>
    <w:uiPriority w:val="39"/>
    <w:rsid w:val="00A274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44953"/>
    <w:rPr>
      <w:sz w:val="16"/>
      <w:szCs w:val="16"/>
    </w:rPr>
  </w:style>
  <w:style w:type="paragraph" w:styleId="Kommentartext">
    <w:name w:val="annotation text"/>
    <w:basedOn w:val="Standard"/>
    <w:link w:val="KommentartextZchn"/>
    <w:uiPriority w:val="99"/>
    <w:unhideWhenUsed/>
    <w:rsid w:val="00344953"/>
    <w:rPr>
      <w:sz w:val="20"/>
      <w:szCs w:val="20"/>
    </w:rPr>
  </w:style>
  <w:style w:type="character" w:customStyle="1" w:styleId="KommentartextZchn">
    <w:name w:val="Kommentartext Zchn"/>
    <w:basedOn w:val="Absatz-Standardschriftart"/>
    <w:link w:val="Kommentartext"/>
    <w:uiPriority w:val="99"/>
    <w:rsid w:val="00344953"/>
    <w:rPr>
      <w:rFonts w:ascii="Times New Roman" w:eastAsia="Times New Roman" w:hAnsi="Times New Roman" w:cs="Times New Roman"/>
      <w:kern w:val="0"/>
      <w:sz w:val="20"/>
      <w:szCs w:val="20"/>
      <w:lang w:val="de-DE" w:eastAsia="en-GB"/>
      <w14:ligatures w14:val="none"/>
    </w:rPr>
  </w:style>
  <w:style w:type="paragraph" w:styleId="Kommentarthema">
    <w:name w:val="annotation subject"/>
    <w:basedOn w:val="Kommentartext"/>
    <w:next w:val="Kommentartext"/>
    <w:link w:val="KommentarthemaZchn"/>
    <w:uiPriority w:val="99"/>
    <w:semiHidden/>
    <w:unhideWhenUsed/>
    <w:rsid w:val="00344953"/>
    <w:rPr>
      <w:b/>
      <w:bCs/>
    </w:rPr>
  </w:style>
  <w:style w:type="character" w:customStyle="1" w:styleId="KommentarthemaZchn">
    <w:name w:val="Kommentarthema Zchn"/>
    <w:basedOn w:val="KommentartextZchn"/>
    <w:link w:val="Kommentarthema"/>
    <w:uiPriority w:val="99"/>
    <w:semiHidden/>
    <w:rsid w:val="00344953"/>
    <w:rPr>
      <w:rFonts w:ascii="Times New Roman" w:eastAsia="Times New Roman" w:hAnsi="Times New Roman" w:cs="Times New Roman"/>
      <w:b/>
      <w:bCs/>
      <w:kern w:val="0"/>
      <w:sz w:val="20"/>
      <w:szCs w:val="20"/>
      <w:lang w:val="de-DE" w:eastAsia="en-GB"/>
      <w14:ligatures w14:val="none"/>
    </w:rPr>
  </w:style>
  <w:style w:type="paragraph" w:styleId="Inhaltsverzeichnisberschrift">
    <w:name w:val="TOC Heading"/>
    <w:basedOn w:val="berschrift1"/>
    <w:next w:val="Standard"/>
    <w:uiPriority w:val="39"/>
    <w:unhideWhenUsed/>
    <w:qFormat/>
    <w:rsid w:val="00746F4E"/>
    <w:pPr>
      <w:spacing w:before="240" w:after="0" w:line="259" w:lineRule="auto"/>
      <w:outlineLvl w:val="9"/>
    </w:pPr>
    <w:rPr>
      <w:sz w:val="32"/>
      <w:szCs w:val="32"/>
    </w:rPr>
  </w:style>
  <w:style w:type="paragraph" w:styleId="Verzeichnis1">
    <w:name w:val="toc 1"/>
    <w:basedOn w:val="Standard"/>
    <w:next w:val="Standard"/>
    <w:autoRedefine/>
    <w:uiPriority w:val="39"/>
    <w:unhideWhenUsed/>
    <w:rsid w:val="00746F4E"/>
    <w:pPr>
      <w:spacing w:after="100"/>
    </w:pPr>
  </w:style>
  <w:style w:type="character" w:styleId="Hyperlink">
    <w:name w:val="Hyperlink"/>
    <w:basedOn w:val="Absatz-Standardschriftart"/>
    <w:uiPriority w:val="99"/>
    <w:unhideWhenUsed/>
    <w:rsid w:val="00746F4E"/>
    <w:rPr>
      <w:color w:val="467886" w:themeColor="hyperlink"/>
      <w:u w:val="single"/>
    </w:rPr>
  </w:style>
  <w:style w:type="paragraph" w:styleId="Kopfzeile">
    <w:name w:val="header"/>
    <w:basedOn w:val="Standard"/>
    <w:link w:val="KopfzeileZchn"/>
    <w:uiPriority w:val="99"/>
    <w:unhideWhenUsed/>
    <w:rsid w:val="00746F4E"/>
    <w:pPr>
      <w:tabs>
        <w:tab w:val="center" w:pos="4513"/>
        <w:tab w:val="right" w:pos="9026"/>
      </w:tabs>
    </w:pPr>
  </w:style>
  <w:style w:type="character" w:customStyle="1" w:styleId="KopfzeileZchn">
    <w:name w:val="Kopfzeile Zchn"/>
    <w:basedOn w:val="Absatz-Standardschriftart"/>
    <w:link w:val="Kopfzeile"/>
    <w:uiPriority w:val="99"/>
    <w:rsid w:val="00746F4E"/>
    <w:rPr>
      <w:rFonts w:ascii="Times New Roman" w:eastAsia="Times New Roman" w:hAnsi="Times New Roman" w:cs="Times New Roman"/>
      <w:kern w:val="0"/>
      <w:sz w:val="24"/>
      <w:szCs w:val="24"/>
      <w:lang w:val="de-DE" w:eastAsia="en-GB"/>
      <w14:ligatures w14:val="none"/>
    </w:rPr>
  </w:style>
  <w:style w:type="paragraph" w:styleId="Fuzeile">
    <w:name w:val="footer"/>
    <w:basedOn w:val="Standard"/>
    <w:link w:val="FuzeileZchn"/>
    <w:uiPriority w:val="99"/>
    <w:unhideWhenUsed/>
    <w:rsid w:val="00746F4E"/>
    <w:pPr>
      <w:tabs>
        <w:tab w:val="center" w:pos="4513"/>
        <w:tab w:val="right" w:pos="9026"/>
      </w:tabs>
    </w:pPr>
  </w:style>
  <w:style w:type="character" w:customStyle="1" w:styleId="FuzeileZchn">
    <w:name w:val="Fußzeile Zchn"/>
    <w:basedOn w:val="Absatz-Standardschriftart"/>
    <w:link w:val="Fuzeile"/>
    <w:uiPriority w:val="99"/>
    <w:rsid w:val="00746F4E"/>
    <w:rPr>
      <w:rFonts w:ascii="Times New Roman" w:eastAsia="Times New Roman" w:hAnsi="Times New Roman" w:cs="Times New Roman"/>
      <w:kern w:val="0"/>
      <w:sz w:val="24"/>
      <w:szCs w:val="24"/>
      <w:lang w:val="de-DE" w:eastAsia="en-GB"/>
      <w14:ligatures w14:val="none"/>
    </w:rPr>
  </w:style>
  <w:style w:type="table" w:customStyle="1" w:styleId="Tabellenraster1">
    <w:name w:val="Tabellenraster1"/>
    <w:basedOn w:val="NormaleTabelle"/>
    <w:next w:val="Tabellenraster"/>
    <w:uiPriority w:val="39"/>
    <w:rsid w:val="00453A1E"/>
    <w:pPr>
      <w:spacing w:after="0" w:line="240" w:lineRule="auto"/>
    </w:pPr>
    <w:rPr>
      <w:rFonts w:ascii="Times New Roman" w:eastAsia="PMingLiU" w:hAnsi="Times New Roman" w:cs="Times New Roman"/>
      <w:kern w:val="0"/>
      <w:sz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FD6FCC"/>
    <w:pPr>
      <w:spacing w:after="0" w:line="240" w:lineRule="auto"/>
    </w:pPr>
    <w:rPr>
      <w:rFonts w:ascii="Times New Roman" w:eastAsia="Times New Roman" w:hAnsi="Times New Roman" w:cs="Times New Roman"/>
      <w:kern w:val="0"/>
      <w:sz w:val="24"/>
      <w:szCs w:val="24"/>
      <w:lang w:val="de-DE" w:eastAsia="en-GB"/>
      <w14:ligatures w14:val="none"/>
    </w:rPr>
  </w:style>
  <w:style w:type="character" w:styleId="NichtaufgelsteErwhnung">
    <w:name w:val="Unresolved Mention"/>
    <w:basedOn w:val="Absatz-Standardschriftart"/>
    <w:uiPriority w:val="99"/>
    <w:semiHidden/>
    <w:unhideWhenUsed/>
    <w:rsid w:val="00FE213E"/>
    <w:rPr>
      <w:color w:val="605E5C"/>
      <w:shd w:val="clear" w:color="auto" w:fill="E1DFDD"/>
    </w:rPr>
  </w:style>
  <w:style w:type="paragraph" w:styleId="Funotentext">
    <w:name w:val="footnote text"/>
    <w:basedOn w:val="Standard"/>
    <w:link w:val="FunotentextZchn"/>
    <w:uiPriority w:val="99"/>
    <w:semiHidden/>
    <w:unhideWhenUsed/>
    <w:rsid w:val="00FE213E"/>
    <w:rPr>
      <w:sz w:val="20"/>
      <w:szCs w:val="20"/>
    </w:rPr>
  </w:style>
  <w:style w:type="character" w:customStyle="1" w:styleId="FunotentextZchn">
    <w:name w:val="Fußnotentext Zchn"/>
    <w:basedOn w:val="Absatz-Standardschriftart"/>
    <w:link w:val="Funotentext"/>
    <w:uiPriority w:val="99"/>
    <w:semiHidden/>
    <w:rsid w:val="00FE213E"/>
    <w:rPr>
      <w:rFonts w:ascii="Times New Roman" w:eastAsia="Times New Roman" w:hAnsi="Times New Roman" w:cs="Times New Roman"/>
      <w:kern w:val="0"/>
      <w:sz w:val="20"/>
      <w:szCs w:val="20"/>
      <w:lang w:val="de-DE" w:eastAsia="en-GB"/>
      <w14:ligatures w14:val="none"/>
    </w:rPr>
  </w:style>
  <w:style w:type="character" w:styleId="Funotenzeichen">
    <w:name w:val="footnote reference"/>
    <w:basedOn w:val="Absatz-Standardschriftart"/>
    <w:uiPriority w:val="99"/>
    <w:semiHidden/>
    <w:unhideWhenUsed/>
    <w:rsid w:val="00FE21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6281">
      <w:bodyDiv w:val="1"/>
      <w:marLeft w:val="0"/>
      <w:marRight w:val="0"/>
      <w:marTop w:val="0"/>
      <w:marBottom w:val="0"/>
      <w:divBdr>
        <w:top w:val="none" w:sz="0" w:space="0" w:color="auto"/>
        <w:left w:val="none" w:sz="0" w:space="0" w:color="auto"/>
        <w:bottom w:val="none" w:sz="0" w:space="0" w:color="auto"/>
        <w:right w:val="none" w:sz="0" w:space="0" w:color="auto"/>
      </w:divBdr>
      <w:divsChild>
        <w:div w:id="152181881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213389761">
      <w:bodyDiv w:val="1"/>
      <w:marLeft w:val="0"/>
      <w:marRight w:val="0"/>
      <w:marTop w:val="0"/>
      <w:marBottom w:val="0"/>
      <w:divBdr>
        <w:top w:val="none" w:sz="0" w:space="0" w:color="auto"/>
        <w:left w:val="none" w:sz="0" w:space="0" w:color="auto"/>
        <w:bottom w:val="none" w:sz="0" w:space="0" w:color="auto"/>
        <w:right w:val="none" w:sz="0" w:space="0" w:color="auto"/>
      </w:divBdr>
    </w:div>
    <w:div w:id="319772621">
      <w:bodyDiv w:val="1"/>
      <w:marLeft w:val="0"/>
      <w:marRight w:val="0"/>
      <w:marTop w:val="0"/>
      <w:marBottom w:val="0"/>
      <w:divBdr>
        <w:top w:val="none" w:sz="0" w:space="0" w:color="auto"/>
        <w:left w:val="none" w:sz="0" w:space="0" w:color="auto"/>
        <w:bottom w:val="none" w:sz="0" w:space="0" w:color="auto"/>
        <w:right w:val="none" w:sz="0" w:space="0" w:color="auto"/>
      </w:divBdr>
      <w:divsChild>
        <w:div w:id="137041804">
          <w:marLeft w:val="0"/>
          <w:marRight w:val="0"/>
          <w:marTop w:val="0"/>
          <w:marBottom w:val="0"/>
          <w:divBdr>
            <w:top w:val="none" w:sz="0" w:space="0" w:color="auto"/>
            <w:left w:val="none" w:sz="0" w:space="0" w:color="auto"/>
            <w:bottom w:val="none" w:sz="0" w:space="0" w:color="auto"/>
            <w:right w:val="none" w:sz="0" w:space="0" w:color="auto"/>
          </w:divBdr>
          <w:divsChild>
            <w:div w:id="1492719599">
              <w:marLeft w:val="0"/>
              <w:marRight w:val="0"/>
              <w:marTop w:val="0"/>
              <w:marBottom w:val="0"/>
              <w:divBdr>
                <w:top w:val="none" w:sz="0" w:space="0" w:color="auto"/>
                <w:left w:val="none" w:sz="0" w:space="0" w:color="auto"/>
                <w:bottom w:val="none" w:sz="0" w:space="0" w:color="auto"/>
                <w:right w:val="none" w:sz="0" w:space="0" w:color="auto"/>
              </w:divBdr>
            </w:div>
            <w:div w:id="858540544">
              <w:marLeft w:val="0"/>
              <w:marRight w:val="0"/>
              <w:marTop w:val="0"/>
              <w:marBottom w:val="0"/>
              <w:divBdr>
                <w:top w:val="none" w:sz="0" w:space="0" w:color="auto"/>
                <w:left w:val="none" w:sz="0" w:space="0" w:color="auto"/>
                <w:bottom w:val="none" w:sz="0" w:space="0" w:color="auto"/>
                <w:right w:val="none" w:sz="0" w:space="0" w:color="auto"/>
              </w:divBdr>
            </w:div>
            <w:div w:id="2059283465">
              <w:marLeft w:val="0"/>
              <w:marRight w:val="0"/>
              <w:marTop w:val="0"/>
              <w:marBottom w:val="0"/>
              <w:divBdr>
                <w:top w:val="none" w:sz="0" w:space="0" w:color="auto"/>
                <w:left w:val="none" w:sz="0" w:space="0" w:color="auto"/>
                <w:bottom w:val="none" w:sz="0" w:space="0" w:color="auto"/>
                <w:right w:val="none" w:sz="0" w:space="0" w:color="auto"/>
              </w:divBdr>
            </w:div>
            <w:div w:id="1500537254">
              <w:marLeft w:val="0"/>
              <w:marRight w:val="0"/>
              <w:marTop w:val="0"/>
              <w:marBottom w:val="0"/>
              <w:divBdr>
                <w:top w:val="none" w:sz="0" w:space="0" w:color="auto"/>
                <w:left w:val="none" w:sz="0" w:space="0" w:color="auto"/>
                <w:bottom w:val="none" w:sz="0" w:space="0" w:color="auto"/>
                <w:right w:val="none" w:sz="0" w:space="0" w:color="auto"/>
              </w:divBdr>
            </w:div>
            <w:div w:id="1043794482">
              <w:marLeft w:val="0"/>
              <w:marRight w:val="0"/>
              <w:marTop w:val="0"/>
              <w:marBottom w:val="0"/>
              <w:divBdr>
                <w:top w:val="none" w:sz="0" w:space="0" w:color="auto"/>
                <w:left w:val="none" w:sz="0" w:space="0" w:color="auto"/>
                <w:bottom w:val="none" w:sz="0" w:space="0" w:color="auto"/>
                <w:right w:val="none" w:sz="0" w:space="0" w:color="auto"/>
              </w:divBdr>
            </w:div>
            <w:div w:id="947010763">
              <w:marLeft w:val="0"/>
              <w:marRight w:val="0"/>
              <w:marTop w:val="0"/>
              <w:marBottom w:val="0"/>
              <w:divBdr>
                <w:top w:val="none" w:sz="0" w:space="0" w:color="auto"/>
                <w:left w:val="none" w:sz="0" w:space="0" w:color="auto"/>
                <w:bottom w:val="none" w:sz="0" w:space="0" w:color="auto"/>
                <w:right w:val="none" w:sz="0" w:space="0" w:color="auto"/>
              </w:divBdr>
            </w:div>
            <w:div w:id="1382167611">
              <w:marLeft w:val="0"/>
              <w:marRight w:val="0"/>
              <w:marTop w:val="0"/>
              <w:marBottom w:val="0"/>
              <w:divBdr>
                <w:top w:val="none" w:sz="0" w:space="0" w:color="auto"/>
                <w:left w:val="none" w:sz="0" w:space="0" w:color="auto"/>
                <w:bottom w:val="none" w:sz="0" w:space="0" w:color="auto"/>
                <w:right w:val="none" w:sz="0" w:space="0" w:color="auto"/>
              </w:divBdr>
            </w:div>
            <w:div w:id="1385061216">
              <w:marLeft w:val="0"/>
              <w:marRight w:val="0"/>
              <w:marTop w:val="0"/>
              <w:marBottom w:val="0"/>
              <w:divBdr>
                <w:top w:val="none" w:sz="0" w:space="0" w:color="auto"/>
                <w:left w:val="none" w:sz="0" w:space="0" w:color="auto"/>
                <w:bottom w:val="none" w:sz="0" w:space="0" w:color="auto"/>
                <w:right w:val="none" w:sz="0" w:space="0" w:color="auto"/>
              </w:divBdr>
            </w:div>
            <w:div w:id="449397333">
              <w:marLeft w:val="0"/>
              <w:marRight w:val="0"/>
              <w:marTop w:val="0"/>
              <w:marBottom w:val="0"/>
              <w:divBdr>
                <w:top w:val="none" w:sz="0" w:space="0" w:color="auto"/>
                <w:left w:val="none" w:sz="0" w:space="0" w:color="auto"/>
                <w:bottom w:val="none" w:sz="0" w:space="0" w:color="auto"/>
                <w:right w:val="none" w:sz="0" w:space="0" w:color="auto"/>
              </w:divBdr>
            </w:div>
            <w:div w:id="1393770724">
              <w:marLeft w:val="0"/>
              <w:marRight w:val="0"/>
              <w:marTop w:val="0"/>
              <w:marBottom w:val="0"/>
              <w:divBdr>
                <w:top w:val="none" w:sz="0" w:space="0" w:color="auto"/>
                <w:left w:val="none" w:sz="0" w:space="0" w:color="auto"/>
                <w:bottom w:val="none" w:sz="0" w:space="0" w:color="auto"/>
                <w:right w:val="none" w:sz="0" w:space="0" w:color="auto"/>
              </w:divBdr>
            </w:div>
            <w:div w:id="220487987">
              <w:marLeft w:val="0"/>
              <w:marRight w:val="0"/>
              <w:marTop w:val="0"/>
              <w:marBottom w:val="0"/>
              <w:divBdr>
                <w:top w:val="none" w:sz="0" w:space="0" w:color="auto"/>
                <w:left w:val="none" w:sz="0" w:space="0" w:color="auto"/>
                <w:bottom w:val="none" w:sz="0" w:space="0" w:color="auto"/>
                <w:right w:val="none" w:sz="0" w:space="0" w:color="auto"/>
              </w:divBdr>
            </w:div>
            <w:div w:id="2048026162">
              <w:marLeft w:val="0"/>
              <w:marRight w:val="0"/>
              <w:marTop w:val="0"/>
              <w:marBottom w:val="0"/>
              <w:divBdr>
                <w:top w:val="none" w:sz="0" w:space="0" w:color="auto"/>
                <w:left w:val="none" w:sz="0" w:space="0" w:color="auto"/>
                <w:bottom w:val="none" w:sz="0" w:space="0" w:color="auto"/>
                <w:right w:val="none" w:sz="0" w:space="0" w:color="auto"/>
              </w:divBdr>
            </w:div>
            <w:div w:id="674183876">
              <w:marLeft w:val="0"/>
              <w:marRight w:val="0"/>
              <w:marTop w:val="0"/>
              <w:marBottom w:val="0"/>
              <w:divBdr>
                <w:top w:val="none" w:sz="0" w:space="0" w:color="auto"/>
                <w:left w:val="none" w:sz="0" w:space="0" w:color="auto"/>
                <w:bottom w:val="none" w:sz="0" w:space="0" w:color="auto"/>
                <w:right w:val="none" w:sz="0" w:space="0" w:color="auto"/>
              </w:divBdr>
            </w:div>
            <w:div w:id="203836470">
              <w:marLeft w:val="0"/>
              <w:marRight w:val="0"/>
              <w:marTop w:val="0"/>
              <w:marBottom w:val="0"/>
              <w:divBdr>
                <w:top w:val="none" w:sz="0" w:space="0" w:color="auto"/>
                <w:left w:val="none" w:sz="0" w:space="0" w:color="auto"/>
                <w:bottom w:val="none" w:sz="0" w:space="0" w:color="auto"/>
                <w:right w:val="none" w:sz="0" w:space="0" w:color="auto"/>
              </w:divBdr>
            </w:div>
            <w:div w:id="1560480580">
              <w:marLeft w:val="0"/>
              <w:marRight w:val="0"/>
              <w:marTop w:val="0"/>
              <w:marBottom w:val="0"/>
              <w:divBdr>
                <w:top w:val="none" w:sz="0" w:space="0" w:color="auto"/>
                <w:left w:val="none" w:sz="0" w:space="0" w:color="auto"/>
                <w:bottom w:val="none" w:sz="0" w:space="0" w:color="auto"/>
                <w:right w:val="none" w:sz="0" w:space="0" w:color="auto"/>
              </w:divBdr>
            </w:div>
            <w:div w:id="1198084220">
              <w:marLeft w:val="0"/>
              <w:marRight w:val="0"/>
              <w:marTop w:val="0"/>
              <w:marBottom w:val="0"/>
              <w:divBdr>
                <w:top w:val="none" w:sz="0" w:space="0" w:color="auto"/>
                <w:left w:val="none" w:sz="0" w:space="0" w:color="auto"/>
                <w:bottom w:val="none" w:sz="0" w:space="0" w:color="auto"/>
                <w:right w:val="none" w:sz="0" w:space="0" w:color="auto"/>
              </w:divBdr>
            </w:div>
            <w:div w:id="1224830568">
              <w:marLeft w:val="0"/>
              <w:marRight w:val="0"/>
              <w:marTop w:val="0"/>
              <w:marBottom w:val="0"/>
              <w:divBdr>
                <w:top w:val="none" w:sz="0" w:space="0" w:color="auto"/>
                <w:left w:val="none" w:sz="0" w:space="0" w:color="auto"/>
                <w:bottom w:val="none" w:sz="0" w:space="0" w:color="auto"/>
                <w:right w:val="none" w:sz="0" w:space="0" w:color="auto"/>
              </w:divBdr>
            </w:div>
            <w:div w:id="1001733948">
              <w:marLeft w:val="0"/>
              <w:marRight w:val="0"/>
              <w:marTop w:val="0"/>
              <w:marBottom w:val="0"/>
              <w:divBdr>
                <w:top w:val="none" w:sz="0" w:space="0" w:color="auto"/>
                <w:left w:val="none" w:sz="0" w:space="0" w:color="auto"/>
                <w:bottom w:val="none" w:sz="0" w:space="0" w:color="auto"/>
                <w:right w:val="none" w:sz="0" w:space="0" w:color="auto"/>
              </w:divBdr>
            </w:div>
            <w:div w:id="1871842471">
              <w:marLeft w:val="0"/>
              <w:marRight w:val="0"/>
              <w:marTop w:val="0"/>
              <w:marBottom w:val="0"/>
              <w:divBdr>
                <w:top w:val="none" w:sz="0" w:space="0" w:color="auto"/>
                <w:left w:val="none" w:sz="0" w:space="0" w:color="auto"/>
                <w:bottom w:val="none" w:sz="0" w:space="0" w:color="auto"/>
                <w:right w:val="none" w:sz="0" w:space="0" w:color="auto"/>
              </w:divBdr>
            </w:div>
            <w:div w:id="1801150555">
              <w:marLeft w:val="0"/>
              <w:marRight w:val="0"/>
              <w:marTop w:val="0"/>
              <w:marBottom w:val="0"/>
              <w:divBdr>
                <w:top w:val="none" w:sz="0" w:space="0" w:color="auto"/>
                <w:left w:val="none" w:sz="0" w:space="0" w:color="auto"/>
                <w:bottom w:val="none" w:sz="0" w:space="0" w:color="auto"/>
                <w:right w:val="none" w:sz="0" w:space="0" w:color="auto"/>
              </w:divBdr>
            </w:div>
            <w:div w:id="499585762">
              <w:marLeft w:val="0"/>
              <w:marRight w:val="0"/>
              <w:marTop w:val="0"/>
              <w:marBottom w:val="0"/>
              <w:divBdr>
                <w:top w:val="none" w:sz="0" w:space="0" w:color="auto"/>
                <w:left w:val="none" w:sz="0" w:space="0" w:color="auto"/>
                <w:bottom w:val="none" w:sz="0" w:space="0" w:color="auto"/>
                <w:right w:val="none" w:sz="0" w:space="0" w:color="auto"/>
              </w:divBdr>
            </w:div>
            <w:div w:id="77672818">
              <w:marLeft w:val="0"/>
              <w:marRight w:val="0"/>
              <w:marTop w:val="0"/>
              <w:marBottom w:val="0"/>
              <w:divBdr>
                <w:top w:val="none" w:sz="0" w:space="0" w:color="auto"/>
                <w:left w:val="none" w:sz="0" w:space="0" w:color="auto"/>
                <w:bottom w:val="none" w:sz="0" w:space="0" w:color="auto"/>
                <w:right w:val="none" w:sz="0" w:space="0" w:color="auto"/>
              </w:divBdr>
            </w:div>
            <w:div w:id="2008970210">
              <w:marLeft w:val="0"/>
              <w:marRight w:val="0"/>
              <w:marTop w:val="0"/>
              <w:marBottom w:val="0"/>
              <w:divBdr>
                <w:top w:val="none" w:sz="0" w:space="0" w:color="auto"/>
                <w:left w:val="none" w:sz="0" w:space="0" w:color="auto"/>
                <w:bottom w:val="none" w:sz="0" w:space="0" w:color="auto"/>
                <w:right w:val="none" w:sz="0" w:space="0" w:color="auto"/>
              </w:divBdr>
            </w:div>
            <w:div w:id="1101990206">
              <w:marLeft w:val="0"/>
              <w:marRight w:val="0"/>
              <w:marTop w:val="0"/>
              <w:marBottom w:val="0"/>
              <w:divBdr>
                <w:top w:val="none" w:sz="0" w:space="0" w:color="auto"/>
                <w:left w:val="none" w:sz="0" w:space="0" w:color="auto"/>
                <w:bottom w:val="none" w:sz="0" w:space="0" w:color="auto"/>
                <w:right w:val="none" w:sz="0" w:space="0" w:color="auto"/>
              </w:divBdr>
            </w:div>
            <w:div w:id="688797784">
              <w:marLeft w:val="0"/>
              <w:marRight w:val="0"/>
              <w:marTop w:val="0"/>
              <w:marBottom w:val="0"/>
              <w:divBdr>
                <w:top w:val="none" w:sz="0" w:space="0" w:color="auto"/>
                <w:left w:val="none" w:sz="0" w:space="0" w:color="auto"/>
                <w:bottom w:val="none" w:sz="0" w:space="0" w:color="auto"/>
                <w:right w:val="none" w:sz="0" w:space="0" w:color="auto"/>
              </w:divBdr>
            </w:div>
            <w:div w:id="424108107">
              <w:marLeft w:val="0"/>
              <w:marRight w:val="0"/>
              <w:marTop w:val="0"/>
              <w:marBottom w:val="0"/>
              <w:divBdr>
                <w:top w:val="none" w:sz="0" w:space="0" w:color="auto"/>
                <w:left w:val="none" w:sz="0" w:space="0" w:color="auto"/>
                <w:bottom w:val="none" w:sz="0" w:space="0" w:color="auto"/>
                <w:right w:val="none" w:sz="0" w:space="0" w:color="auto"/>
              </w:divBdr>
            </w:div>
            <w:div w:id="1304889560">
              <w:marLeft w:val="0"/>
              <w:marRight w:val="0"/>
              <w:marTop w:val="0"/>
              <w:marBottom w:val="0"/>
              <w:divBdr>
                <w:top w:val="none" w:sz="0" w:space="0" w:color="auto"/>
                <w:left w:val="none" w:sz="0" w:space="0" w:color="auto"/>
                <w:bottom w:val="none" w:sz="0" w:space="0" w:color="auto"/>
                <w:right w:val="none" w:sz="0" w:space="0" w:color="auto"/>
              </w:divBdr>
            </w:div>
            <w:div w:id="1274021059">
              <w:marLeft w:val="0"/>
              <w:marRight w:val="0"/>
              <w:marTop w:val="0"/>
              <w:marBottom w:val="0"/>
              <w:divBdr>
                <w:top w:val="none" w:sz="0" w:space="0" w:color="auto"/>
                <w:left w:val="none" w:sz="0" w:space="0" w:color="auto"/>
                <w:bottom w:val="none" w:sz="0" w:space="0" w:color="auto"/>
                <w:right w:val="none" w:sz="0" w:space="0" w:color="auto"/>
              </w:divBdr>
            </w:div>
            <w:div w:id="1073502270">
              <w:marLeft w:val="0"/>
              <w:marRight w:val="0"/>
              <w:marTop w:val="0"/>
              <w:marBottom w:val="0"/>
              <w:divBdr>
                <w:top w:val="none" w:sz="0" w:space="0" w:color="auto"/>
                <w:left w:val="none" w:sz="0" w:space="0" w:color="auto"/>
                <w:bottom w:val="none" w:sz="0" w:space="0" w:color="auto"/>
                <w:right w:val="none" w:sz="0" w:space="0" w:color="auto"/>
              </w:divBdr>
            </w:div>
            <w:div w:id="1655835012">
              <w:marLeft w:val="0"/>
              <w:marRight w:val="0"/>
              <w:marTop w:val="0"/>
              <w:marBottom w:val="0"/>
              <w:divBdr>
                <w:top w:val="none" w:sz="0" w:space="0" w:color="auto"/>
                <w:left w:val="none" w:sz="0" w:space="0" w:color="auto"/>
                <w:bottom w:val="none" w:sz="0" w:space="0" w:color="auto"/>
                <w:right w:val="none" w:sz="0" w:space="0" w:color="auto"/>
              </w:divBdr>
            </w:div>
            <w:div w:id="617951497">
              <w:marLeft w:val="0"/>
              <w:marRight w:val="0"/>
              <w:marTop w:val="0"/>
              <w:marBottom w:val="0"/>
              <w:divBdr>
                <w:top w:val="none" w:sz="0" w:space="0" w:color="auto"/>
                <w:left w:val="none" w:sz="0" w:space="0" w:color="auto"/>
                <w:bottom w:val="none" w:sz="0" w:space="0" w:color="auto"/>
                <w:right w:val="none" w:sz="0" w:space="0" w:color="auto"/>
              </w:divBdr>
            </w:div>
            <w:div w:id="921522217">
              <w:marLeft w:val="0"/>
              <w:marRight w:val="0"/>
              <w:marTop w:val="0"/>
              <w:marBottom w:val="0"/>
              <w:divBdr>
                <w:top w:val="none" w:sz="0" w:space="0" w:color="auto"/>
                <w:left w:val="none" w:sz="0" w:space="0" w:color="auto"/>
                <w:bottom w:val="none" w:sz="0" w:space="0" w:color="auto"/>
                <w:right w:val="none" w:sz="0" w:space="0" w:color="auto"/>
              </w:divBdr>
            </w:div>
            <w:div w:id="134512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3708">
      <w:bodyDiv w:val="1"/>
      <w:marLeft w:val="0"/>
      <w:marRight w:val="0"/>
      <w:marTop w:val="0"/>
      <w:marBottom w:val="0"/>
      <w:divBdr>
        <w:top w:val="none" w:sz="0" w:space="0" w:color="auto"/>
        <w:left w:val="none" w:sz="0" w:space="0" w:color="auto"/>
        <w:bottom w:val="none" w:sz="0" w:space="0" w:color="auto"/>
        <w:right w:val="none" w:sz="0" w:space="0" w:color="auto"/>
      </w:divBdr>
    </w:div>
    <w:div w:id="746347294">
      <w:bodyDiv w:val="1"/>
      <w:marLeft w:val="0"/>
      <w:marRight w:val="0"/>
      <w:marTop w:val="0"/>
      <w:marBottom w:val="0"/>
      <w:divBdr>
        <w:top w:val="none" w:sz="0" w:space="0" w:color="auto"/>
        <w:left w:val="none" w:sz="0" w:space="0" w:color="auto"/>
        <w:bottom w:val="none" w:sz="0" w:space="0" w:color="auto"/>
        <w:right w:val="none" w:sz="0" w:space="0" w:color="auto"/>
      </w:divBdr>
    </w:div>
    <w:div w:id="774521642">
      <w:bodyDiv w:val="1"/>
      <w:marLeft w:val="0"/>
      <w:marRight w:val="0"/>
      <w:marTop w:val="0"/>
      <w:marBottom w:val="0"/>
      <w:divBdr>
        <w:top w:val="none" w:sz="0" w:space="0" w:color="auto"/>
        <w:left w:val="none" w:sz="0" w:space="0" w:color="auto"/>
        <w:bottom w:val="none" w:sz="0" w:space="0" w:color="auto"/>
        <w:right w:val="none" w:sz="0" w:space="0" w:color="auto"/>
      </w:divBdr>
      <w:divsChild>
        <w:div w:id="16779743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004668318">
      <w:bodyDiv w:val="1"/>
      <w:marLeft w:val="0"/>
      <w:marRight w:val="0"/>
      <w:marTop w:val="0"/>
      <w:marBottom w:val="0"/>
      <w:divBdr>
        <w:top w:val="none" w:sz="0" w:space="0" w:color="auto"/>
        <w:left w:val="none" w:sz="0" w:space="0" w:color="auto"/>
        <w:bottom w:val="none" w:sz="0" w:space="0" w:color="auto"/>
        <w:right w:val="none" w:sz="0" w:space="0" w:color="auto"/>
      </w:divBdr>
      <w:divsChild>
        <w:div w:id="432743312">
          <w:marLeft w:val="0"/>
          <w:marRight w:val="0"/>
          <w:marTop w:val="0"/>
          <w:marBottom w:val="0"/>
          <w:divBdr>
            <w:top w:val="none" w:sz="0" w:space="0" w:color="auto"/>
            <w:left w:val="none" w:sz="0" w:space="0" w:color="auto"/>
            <w:bottom w:val="none" w:sz="0" w:space="0" w:color="auto"/>
            <w:right w:val="none" w:sz="0" w:space="0" w:color="auto"/>
          </w:divBdr>
          <w:divsChild>
            <w:div w:id="1814788610">
              <w:marLeft w:val="0"/>
              <w:marRight w:val="0"/>
              <w:marTop w:val="0"/>
              <w:marBottom w:val="0"/>
              <w:divBdr>
                <w:top w:val="none" w:sz="0" w:space="0" w:color="auto"/>
                <w:left w:val="none" w:sz="0" w:space="0" w:color="auto"/>
                <w:bottom w:val="none" w:sz="0" w:space="0" w:color="auto"/>
                <w:right w:val="none" w:sz="0" w:space="0" w:color="auto"/>
              </w:divBdr>
            </w:div>
            <w:div w:id="1570651829">
              <w:marLeft w:val="0"/>
              <w:marRight w:val="0"/>
              <w:marTop w:val="0"/>
              <w:marBottom w:val="0"/>
              <w:divBdr>
                <w:top w:val="none" w:sz="0" w:space="0" w:color="auto"/>
                <w:left w:val="none" w:sz="0" w:space="0" w:color="auto"/>
                <w:bottom w:val="none" w:sz="0" w:space="0" w:color="auto"/>
                <w:right w:val="none" w:sz="0" w:space="0" w:color="auto"/>
              </w:divBdr>
            </w:div>
            <w:div w:id="810513383">
              <w:marLeft w:val="0"/>
              <w:marRight w:val="0"/>
              <w:marTop w:val="0"/>
              <w:marBottom w:val="0"/>
              <w:divBdr>
                <w:top w:val="none" w:sz="0" w:space="0" w:color="auto"/>
                <w:left w:val="none" w:sz="0" w:space="0" w:color="auto"/>
                <w:bottom w:val="none" w:sz="0" w:space="0" w:color="auto"/>
                <w:right w:val="none" w:sz="0" w:space="0" w:color="auto"/>
              </w:divBdr>
            </w:div>
            <w:div w:id="513884053">
              <w:marLeft w:val="0"/>
              <w:marRight w:val="0"/>
              <w:marTop w:val="0"/>
              <w:marBottom w:val="0"/>
              <w:divBdr>
                <w:top w:val="none" w:sz="0" w:space="0" w:color="auto"/>
                <w:left w:val="none" w:sz="0" w:space="0" w:color="auto"/>
                <w:bottom w:val="none" w:sz="0" w:space="0" w:color="auto"/>
                <w:right w:val="none" w:sz="0" w:space="0" w:color="auto"/>
              </w:divBdr>
            </w:div>
            <w:div w:id="1249314124">
              <w:marLeft w:val="0"/>
              <w:marRight w:val="0"/>
              <w:marTop w:val="0"/>
              <w:marBottom w:val="0"/>
              <w:divBdr>
                <w:top w:val="none" w:sz="0" w:space="0" w:color="auto"/>
                <w:left w:val="none" w:sz="0" w:space="0" w:color="auto"/>
                <w:bottom w:val="none" w:sz="0" w:space="0" w:color="auto"/>
                <w:right w:val="none" w:sz="0" w:space="0" w:color="auto"/>
              </w:divBdr>
            </w:div>
            <w:div w:id="1197042654">
              <w:marLeft w:val="0"/>
              <w:marRight w:val="0"/>
              <w:marTop w:val="0"/>
              <w:marBottom w:val="0"/>
              <w:divBdr>
                <w:top w:val="none" w:sz="0" w:space="0" w:color="auto"/>
                <w:left w:val="none" w:sz="0" w:space="0" w:color="auto"/>
                <w:bottom w:val="none" w:sz="0" w:space="0" w:color="auto"/>
                <w:right w:val="none" w:sz="0" w:space="0" w:color="auto"/>
              </w:divBdr>
            </w:div>
            <w:div w:id="1547066241">
              <w:marLeft w:val="0"/>
              <w:marRight w:val="0"/>
              <w:marTop w:val="0"/>
              <w:marBottom w:val="0"/>
              <w:divBdr>
                <w:top w:val="none" w:sz="0" w:space="0" w:color="auto"/>
                <w:left w:val="none" w:sz="0" w:space="0" w:color="auto"/>
                <w:bottom w:val="none" w:sz="0" w:space="0" w:color="auto"/>
                <w:right w:val="none" w:sz="0" w:space="0" w:color="auto"/>
              </w:divBdr>
            </w:div>
            <w:div w:id="50470043">
              <w:marLeft w:val="0"/>
              <w:marRight w:val="0"/>
              <w:marTop w:val="0"/>
              <w:marBottom w:val="0"/>
              <w:divBdr>
                <w:top w:val="none" w:sz="0" w:space="0" w:color="auto"/>
                <w:left w:val="none" w:sz="0" w:space="0" w:color="auto"/>
                <w:bottom w:val="none" w:sz="0" w:space="0" w:color="auto"/>
                <w:right w:val="none" w:sz="0" w:space="0" w:color="auto"/>
              </w:divBdr>
            </w:div>
            <w:div w:id="56784788">
              <w:marLeft w:val="0"/>
              <w:marRight w:val="0"/>
              <w:marTop w:val="0"/>
              <w:marBottom w:val="0"/>
              <w:divBdr>
                <w:top w:val="none" w:sz="0" w:space="0" w:color="auto"/>
                <w:left w:val="none" w:sz="0" w:space="0" w:color="auto"/>
                <w:bottom w:val="none" w:sz="0" w:space="0" w:color="auto"/>
                <w:right w:val="none" w:sz="0" w:space="0" w:color="auto"/>
              </w:divBdr>
            </w:div>
            <w:div w:id="80568749">
              <w:marLeft w:val="0"/>
              <w:marRight w:val="0"/>
              <w:marTop w:val="0"/>
              <w:marBottom w:val="0"/>
              <w:divBdr>
                <w:top w:val="none" w:sz="0" w:space="0" w:color="auto"/>
                <w:left w:val="none" w:sz="0" w:space="0" w:color="auto"/>
                <w:bottom w:val="none" w:sz="0" w:space="0" w:color="auto"/>
                <w:right w:val="none" w:sz="0" w:space="0" w:color="auto"/>
              </w:divBdr>
            </w:div>
            <w:div w:id="1629318201">
              <w:marLeft w:val="0"/>
              <w:marRight w:val="0"/>
              <w:marTop w:val="0"/>
              <w:marBottom w:val="0"/>
              <w:divBdr>
                <w:top w:val="none" w:sz="0" w:space="0" w:color="auto"/>
                <w:left w:val="none" w:sz="0" w:space="0" w:color="auto"/>
                <w:bottom w:val="none" w:sz="0" w:space="0" w:color="auto"/>
                <w:right w:val="none" w:sz="0" w:space="0" w:color="auto"/>
              </w:divBdr>
            </w:div>
            <w:div w:id="1923565673">
              <w:marLeft w:val="0"/>
              <w:marRight w:val="0"/>
              <w:marTop w:val="0"/>
              <w:marBottom w:val="0"/>
              <w:divBdr>
                <w:top w:val="none" w:sz="0" w:space="0" w:color="auto"/>
                <w:left w:val="none" w:sz="0" w:space="0" w:color="auto"/>
                <w:bottom w:val="none" w:sz="0" w:space="0" w:color="auto"/>
                <w:right w:val="none" w:sz="0" w:space="0" w:color="auto"/>
              </w:divBdr>
            </w:div>
            <w:div w:id="36783945">
              <w:marLeft w:val="0"/>
              <w:marRight w:val="0"/>
              <w:marTop w:val="0"/>
              <w:marBottom w:val="0"/>
              <w:divBdr>
                <w:top w:val="none" w:sz="0" w:space="0" w:color="auto"/>
                <w:left w:val="none" w:sz="0" w:space="0" w:color="auto"/>
                <w:bottom w:val="none" w:sz="0" w:space="0" w:color="auto"/>
                <w:right w:val="none" w:sz="0" w:space="0" w:color="auto"/>
              </w:divBdr>
            </w:div>
            <w:div w:id="1507205053">
              <w:marLeft w:val="0"/>
              <w:marRight w:val="0"/>
              <w:marTop w:val="0"/>
              <w:marBottom w:val="0"/>
              <w:divBdr>
                <w:top w:val="none" w:sz="0" w:space="0" w:color="auto"/>
                <w:left w:val="none" w:sz="0" w:space="0" w:color="auto"/>
                <w:bottom w:val="none" w:sz="0" w:space="0" w:color="auto"/>
                <w:right w:val="none" w:sz="0" w:space="0" w:color="auto"/>
              </w:divBdr>
            </w:div>
            <w:div w:id="607011241">
              <w:marLeft w:val="0"/>
              <w:marRight w:val="0"/>
              <w:marTop w:val="0"/>
              <w:marBottom w:val="0"/>
              <w:divBdr>
                <w:top w:val="none" w:sz="0" w:space="0" w:color="auto"/>
                <w:left w:val="none" w:sz="0" w:space="0" w:color="auto"/>
                <w:bottom w:val="none" w:sz="0" w:space="0" w:color="auto"/>
                <w:right w:val="none" w:sz="0" w:space="0" w:color="auto"/>
              </w:divBdr>
            </w:div>
            <w:div w:id="2124415317">
              <w:marLeft w:val="0"/>
              <w:marRight w:val="0"/>
              <w:marTop w:val="0"/>
              <w:marBottom w:val="0"/>
              <w:divBdr>
                <w:top w:val="none" w:sz="0" w:space="0" w:color="auto"/>
                <w:left w:val="none" w:sz="0" w:space="0" w:color="auto"/>
                <w:bottom w:val="none" w:sz="0" w:space="0" w:color="auto"/>
                <w:right w:val="none" w:sz="0" w:space="0" w:color="auto"/>
              </w:divBdr>
            </w:div>
            <w:div w:id="558368667">
              <w:marLeft w:val="0"/>
              <w:marRight w:val="0"/>
              <w:marTop w:val="0"/>
              <w:marBottom w:val="0"/>
              <w:divBdr>
                <w:top w:val="none" w:sz="0" w:space="0" w:color="auto"/>
                <w:left w:val="none" w:sz="0" w:space="0" w:color="auto"/>
                <w:bottom w:val="none" w:sz="0" w:space="0" w:color="auto"/>
                <w:right w:val="none" w:sz="0" w:space="0" w:color="auto"/>
              </w:divBdr>
            </w:div>
            <w:div w:id="1093211843">
              <w:marLeft w:val="0"/>
              <w:marRight w:val="0"/>
              <w:marTop w:val="0"/>
              <w:marBottom w:val="0"/>
              <w:divBdr>
                <w:top w:val="none" w:sz="0" w:space="0" w:color="auto"/>
                <w:left w:val="none" w:sz="0" w:space="0" w:color="auto"/>
                <w:bottom w:val="none" w:sz="0" w:space="0" w:color="auto"/>
                <w:right w:val="none" w:sz="0" w:space="0" w:color="auto"/>
              </w:divBdr>
            </w:div>
            <w:div w:id="1437404240">
              <w:marLeft w:val="0"/>
              <w:marRight w:val="0"/>
              <w:marTop w:val="0"/>
              <w:marBottom w:val="0"/>
              <w:divBdr>
                <w:top w:val="none" w:sz="0" w:space="0" w:color="auto"/>
                <w:left w:val="none" w:sz="0" w:space="0" w:color="auto"/>
                <w:bottom w:val="none" w:sz="0" w:space="0" w:color="auto"/>
                <w:right w:val="none" w:sz="0" w:space="0" w:color="auto"/>
              </w:divBdr>
            </w:div>
            <w:div w:id="1886944376">
              <w:marLeft w:val="0"/>
              <w:marRight w:val="0"/>
              <w:marTop w:val="0"/>
              <w:marBottom w:val="0"/>
              <w:divBdr>
                <w:top w:val="none" w:sz="0" w:space="0" w:color="auto"/>
                <w:left w:val="none" w:sz="0" w:space="0" w:color="auto"/>
                <w:bottom w:val="none" w:sz="0" w:space="0" w:color="auto"/>
                <w:right w:val="none" w:sz="0" w:space="0" w:color="auto"/>
              </w:divBdr>
            </w:div>
            <w:div w:id="1012300033">
              <w:marLeft w:val="0"/>
              <w:marRight w:val="0"/>
              <w:marTop w:val="0"/>
              <w:marBottom w:val="0"/>
              <w:divBdr>
                <w:top w:val="none" w:sz="0" w:space="0" w:color="auto"/>
                <w:left w:val="none" w:sz="0" w:space="0" w:color="auto"/>
                <w:bottom w:val="none" w:sz="0" w:space="0" w:color="auto"/>
                <w:right w:val="none" w:sz="0" w:space="0" w:color="auto"/>
              </w:divBdr>
            </w:div>
            <w:div w:id="1164123724">
              <w:marLeft w:val="0"/>
              <w:marRight w:val="0"/>
              <w:marTop w:val="0"/>
              <w:marBottom w:val="0"/>
              <w:divBdr>
                <w:top w:val="none" w:sz="0" w:space="0" w:color="auto"/>
                <w:left w:val="none" w:sz="0" w:space="0" w:color="auto"/>
                <w:bottom w:val="none" w:sz="0" w:space="0" w:color="auto"/>
                <w:right w:val="none" w:sz="0" w:space="0" w:color="auto"/>
              </w:divBdr>
            </w:div>
            <w:div w:id="1351181607">
              <w:marLeft w:val="0"/>
              <w:marRight w:val="0"/>
              <w:marTop w:val="0"/>
              <w:marBottom w:val="0"/>
              <w:divBdr>
                <w:top w:val="none" w:sz="0" w:space="0" w:color="auto"/>
                <w:left w:val="none" w:sz="0" w:space="0" w:color="auto"/>
                <w:bottom w:val="none" w:sz="0" w:space="0" w:color="auto"/>
                <w:right w:val="none" w:sz="0" w:space="0" w:color="auto"/>
              </w:divBdr>
            </w:div>
            <w:div w:id="801532177">
              <w:marLeft w:val="0"/>
              <w:marRight w:val="0"/>
              <w:marTop w:val="0"/>
              <w:marBottom w:val="0"/>
              <w:divBdr>
                <w:top w:val="none" w:sz="0" w:space="0" w:color="auto"/>
                <w:left w:val="none" w:sz="0" w:space="0" w:color="auto"/>
                <w:bottom w:val="none" w:sz="0" w:space="0" w:color="auto"/>
                <w:right w:val="none" w:sz="0" w:space="0" w:color="auto"/>
              </w:divBdr>
            </w:div>
            <w:div w:id="1803301403">
              <w:marLeft w:val="0"/>
              <w:marRight w:val="0"/>
              <w:marTop w:val="0"/>
              <w:marBottom w:val="0"/>
              <w:divBdr>
                <w:top w:val="none" w:sz="0" w:space="0" w:color="auto"/>
                <w:left w:val="none" w:sz="0" w:space="0" w:color="auto"/>
                <w:bottom w:val="none" w:sz="0" w:space="0" w:color="auto"/>
                <w:right w:val="none" w:sz="0" w:space="0" w:color="auto"/>
              </w:divBdr>
            </w:div>
            <w:div w:id="1194611845">
              <w:marLeft w:val="0"/>
              <w:marRight w:val="0"/>
              <w:marTop w:val="0"/>
              <w:marBottom w:val="0"/>
              <w:divBdr>
                <w:top w:val="none" w:sz="0" w:space="0" w:color="auto"/>
                <w:left w:val="none" w:sz="0" w:space="0" w:color="auto"/>
                <w:bottom w:val="none" w:sz="0" w:space="0" w:color="auto"/>
                <w:right w:val="none" w:sz="0" w:space="0" w:color="auto"/>
              </w:divBdr>
            </w:div>
            <w:div w:id="496192952">
              <w:marLeft w:val="0"/>
              <w:marRight w:val="0"/>
              <w:marTop w:val="0"/>
              <w:marBottom w:val="0"/>
              <w:divBdr>
                <w:top w:val="none" w:sz="0" w:space="0" w:color="auto"/>
                <w:left w:val="none" w:sz="0" w:space="0" w:color="auto"/>
                <w:bottom w:val="none" w:sz="0" w:space="0" w:color="auto"/>
                <w:right w:val="none" w:sz="0" w:space="0" w:color="auto"/>
              </w:divBdr>
            </w:div>
            <w:div w:id="920674555">
              <w:marLeft w:val="0"/>
              <w:marRight w:val="0"/>
              <w:marTop w:val="0"/>
              <w:marBottom w:val="0"/>
              <w:divBdr>
                <w:top w:val="none" w:sz="0" w:space="0" w:color="auto"/>
                <w:left w:val="none" w:sz="0" w:space="0" w:color="auto"/>
                <w:bottom w:val="none" w:sz="0" w:space="0" w:color="auto"/>
                <w:right w:val="none" w:sz="0" w:space="0" w:color="auto"/>
              </w:divBdr>
            </w:div>
            <w:div w:id="278687628">
              <w:marLeft w:val="0"/>
              <w:marRight w:val="0"/>
              <w:marTop w:val="0"/>
              <w:marBottom w:val="0"/>
              <w:divBdr>
                <w:top w:val="none" w:sz="0" w:space="0" w:color="auto"/>
                <w:left w:val="none" w:sz="0" w:space="0" w:color="auto"/>
                <w:bottom w:val="none" w:sz="0" w:space="0" w:color="auto"/>
                <w:right w:val="none" w:sz="0" w:space="0" w:color="auto"/>
              </w:divBdr>
            </w:div>
            <w:div w:id="1852714756">
              <w:marLeft w:val="0"/>
              <w:marRight w:val="0"/>
              <w:marTop w:val="0"/>
              <w:marBottom w:val="0"/>
              <w:divBdr>
                <w:top w:val="none" w:sz="0" w:space="0" w:color="auto"/>
                <w:left w:val="none" w:sz="0" w:space="0" w:color="auto"/>
                <w:bottom w:val="none" w:sz="0" w:space="0" w:color="auto"/>
                <w:right w:val="none" w:sz="0" w:space="0" w:color="auto"/>
              </w:divBdr>
            </w:div>
            <w:div w:id="1200821895">
              <w:marLeft w:val="0"/>
              <w:marRight w:val="0"/>
              <w:marTop w:val="0"/>
              <w:marBottom w:val="0"/>
              <w:divBdr>
                <w:top w:val="none" w:sz="0" w:space="0" w:color="auto"/>
                <w:left w:val="none" w:sz="0" w:space="0" w:color="auto"/>
                <w:bottom w:val="none" w:sz="0" w:space="0" w:color="auto"/>
                <w:right w:val="none" w:sz="0" w:space="0" w:color="auto"/>
              </w:divBdr>
            </w:div>
            <w:div w:id="1054933772">
              <w:marLeft w:val="0"/>
              <w:marRight w:val="0"/>
              <w:marTop w:val="0"/>
              <w:marBottom w:val="0"/>
              <w:divBdr>
                <w:top w:val="none" w:sz="0" w:space="0" w:color="auto"/>
                <w:left w:val="none" w:sz="0" w:space="0" w:color="auto"/>
                <w:bottom w:val="none" w:sz="0" w:space="0" w:color="auto"/>
                <w:right w:val="none" w:sz="0" w:space="0" w:color="auto"/>
              </w:divBdr>
            </w:div>
            <w:div w:id="153658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31074">
      <w:bodyDiv w:val="1"/>
      <w:marLeft w:val="0"/>
      <w:marRight w:val="0"/>
      <w:marTop w:val="0"/>
      <w:marBottom w:val="0"/>
      <w:divBdr>
        <w:top w:val="none" w:sz="0" w:space="0" w:color="auto"/>
        <w:left w:val="none" w:sz="0" w:space="0" w:color="auto"/>
        <w:bottom w:val="none" w:sz="0" w:space="0" w:color="auto"/>
        <w:right w:val="none" w:sz="0" w:space="0" w:color="auto"/>
      </w:divBdr>
    </w:div>
    <w:div w:id="214060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319-25655-9_1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2B0B1-FF17-4510-B538-0C3F75A35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3414</Words>
  <Characters>19460</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Supke</dc:creator>
  <cp:keywords/>
  <dc:description/>
  <cp:lastModifiedBy>m.supke@tu-bs.de</cp:lastModifiedBy>
  <cp:revision>16</cp:revision>
  <dcterms:created xsi:type="dcterms:W3CDTF">2024-11-28T18:14:00Z</dcterms:created>
  <dcterms:modified xsi:type="dcterms:W3CDTF">2025-06-11T08:42:00Z</dcterms:modified>
</cp:coreProperties>
</file>