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4ADE" w14:textId="473DD295" w:rsid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  <w:r w:rsidRPr="00516B3F">
        <w:rPr>
          <w:rFonts w:ascii="Times New Roman" w:eastAsia="Calibri" w:hAnsi="Times New Roman" w:cs="Times New Roman"/>
          <w:b/>
          <w:bCs/>
          <w:kern w:val="0"/>
          <w:sz w:val="22"/>
          <w14:ligatures w14:val="none"/>
        </w:rPr>
        <w:t xml:space="preserve">Additional </w:t>
      </w:r>
      <w:r>
        <w:rPr>
          <w:rFonts w:ascii="Times New Roman" w:eastAsia="Calibri" w:hAnsi="Times New Roman" w:cs="Times New Roman"/>
          <w:b/>
          <w:bCs/>
          <w:kern w:val="0"/>
          <w:sz w:val="22"/>
          <w14:ligatures w14:val="none"/>
        </w:rPr>
        <w:t>F</w:t>
      </w:r>
      <w:r w:rsidRPr="00516B3F">
        <w:rPr>
          <w:rFonts w:ascii="Times New Roman" w:eastAsia="Calibri" w:hAnsi="Times New Roman" w:cs="Times New Roman"/>
          <w:b/>
          <w:bCs/>
          <w:kern w:val="0"/>
          <w:sz w:val="22"/>
          <w14:ligatures w14:val="none"/>
        </w:rPr>
        <w:t xml:space="preserve">ile </w:t>
      </w:r>
      <w:r>
        <w:rPr>
          <w:rFonts w:ascii="Times New Roman" w:eastAsia="Calibri" w:hAnsi="Times New Roman" w:cs="Times New Roman"/>
          <w:b/>
          <w:bCs/>
          <w:kern w:val="0"/>
          <w:sz w:val="22"/>
          <w14:ligatures w14:val="none"/>
        </w:rPr>
        <w:t>3</w:t>
      </w:r>
      <w:r w:rsidRPr="00516B3F">
        <w:rPr>
          <w:rFonts w:ascii="Times New Roman" w:eastAsia="Calibri" w:hAnsi="Times New Roman" w:cs="Times New Roman"/>
          <w:b/>
          <w:bCs/>
          <w:kern w:val="0"/>
          <w:sz w:val="22"/>
          <w14:ligatures w14:val="none"/>
        </w:rPr>
        <w:t>: Supplemental Table S1-S</w:t>
      </w:r>
      <w:r>
        <w:rPr>
          <w:rFonts w:ascii="Times New Roman" w:eastAsia="Calibri" w:hAnsi="Times New Roman" w:cs="Times New Roman"/>
          <w:b/>
          <w:bCs/>
          <w:kern w:val="0"/>
          <w:sz w:val="22"/>
          <w14:ligatures w14:val="none"/>
        </w:rPr>
        <w:t>2</w:t>
      </w:r>
      <w:r w:rsidRPr="00516B3F">
        <w:rPr>
          <w:rFonts w:ascii="Times New Roman" w:eastAsia="Calibri" w:hAnsi="Times New Roman" w:cs="Times New Roman"/>
          <w:b/>
          <w:bCs/>
          <w:kern w:val="0"/>
          <w:sz w:val="22"/>
          <w14:ligatures w14:val="none"/>
        </w:rPr>
        <w:t>: Supplemental Table S1:</w:t>
      </w:r>
      <w:r w:rsidRPr="00516B3F"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  <w:t xml:space="preserve"> </w:t>
      </w:r>
      <w:r w:rsidRPr="00516B3F"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  <w:t>Participants’ knowledge of food allergies</w:t>
      </w:r>
      <w:r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  <w:t xml:space="preserve">. </w:t>
      </w:r>
      <w:r w:rsidRPr="00516B3F"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  <w:t>Supplementary Table S2. Attitudes of participants about food allergies</w:t>
      </w:r>
    </w:p>
    <w:p w14:paraId="28D86409" w14:textId="4CBC5E6D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  <w:r w:rsidRPr="00516B3F"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  <w:t>Supplementary Table S1. Participants’ knowledge of food allergies</w:t>
      </w:r>
    </w:p>
    <w:tbl>
      <w:tblPr>
        <w:tblW w:w="9690" w:type="dxa"/>
        <w:tblInd w:w="108" w:type="dxa"/>
        <w:tblLook w:val="04A0" w:firstRow="1" w:lastRow="0" w:firstColumn="1" w:lastColumn="0" w:noHBand="0" w:noVBand="1"/>
      </w:tblPr>
      <w:tblGrid>
        <w:gridCol w:w="436"/>
        <w:gridCol w:w="5234"/>
        <w:gridCol w:w="620"/>
        <w:gridCol w:w="720"/>
        <w:gridCol w:w="620"/>
        <w:gridCol w:w="640"/>
        <w:gridCol w:w="620"/>
        <w:gridCol w:w="800"/>
      </w:tblGrid>
      <w:tr w:rsidR="00516B3F" w:rsidRPr="00516B3F" w14:paraId="758D9261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28504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5927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B8E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Yes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F98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No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322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I do not know</w:t>
            </w:r>
          </w:p>
        </w:tc>
      </w:tr>
      <w:tr w:rsidR="00516B3F" w:rsidRPr="00516B3F" w14:paraId="77F041ED" w14:textId="77777777" w:rsidTr="006523DA">
        <w:trPr>
          <w:trHeight w:val="28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8FB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val="en-GB"/>
                <w14:ligatures w14:val="none"/>
              </w:rPr>
              <w:t>#</w:t>
            </w:r>
          </w:p>
        </w:tc>
        <w:tc>
          <w:tcPr>
            <w:tcW w:w="5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6E43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val="en-GB"/>
                <w14:ligatures w14:val="none"/>
              </w:rPr>
              <w:t>knowledge question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EEE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248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64B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36D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B93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F27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%</w:t>
            </w:r>
          </w:p>
        </w:tc>
      </w:tr>
      <w:tr w:rsidR="00516B3F" w:rsidRPr="00516B3F" w14:paraId="6047827C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0F9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1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F73E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Allergic reactions to specific foods can occur when the body perceives the food as harmful.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CD0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322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842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75.9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3EA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7EB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13.7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F73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020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10.4</w:t>
            </w:r>
          </w:p>
        </w:tc>
      </w:tr>
      <w:tr w:rsidR="00516B3F" w:rsidRPr="00516B3F" w14:paraId="47566932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B4E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2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C973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Lactose intolerance (difficulty digesting dairy products) is the same as a milk allergy.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EC9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007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57.1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371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121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4C7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28.5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10B8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56F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14.4</w:t>
            </w:r>
          </w:p>
        </w:tc>
      </w:tr>
      <w:tr w:rsidR="00516B3F" w:rsidRPr="00516B3F" w14:paraId="0E146162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7BB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3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833C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A food-induced allergic reaction can be fatal.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678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212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77.8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763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F98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9.4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4AC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21A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12.7</w:t>
            </w:r>
          </w:p>
        </w:tc>
      </w:tr>
      <w:tr w:rsidR="00516B3F" w:rsidRPr="00516B3F" w14:paraId="35846667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8B24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4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184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Urticaria (red, itchy welts on the skin) is a common symptom of food allergies.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840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343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1D4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80.9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876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621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8.3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01B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F47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10.8</w:t>
            </w:r>
          </w:p>
        </w:tc>
      </w:tr>
      <w:tr w:rsidR="00516B3F" w:rsidRPr="00516B3F" w14:paraId="65DD66DC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49D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5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C7CD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Individuals with food allergies can experience an allergic reaction through mere contact with the allergenic food.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BF4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162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6B9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38.2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828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6CD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36.3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D20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CAB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25.5</w:t>
            </w:r>
          </w:p>
        </w:tc>
      </w:tr>
      <w:tr w:rsidR="00516B3F" w:rsidRPr="00516B3F" w14:paraId="5E3761AF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FA9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6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1F36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A person with a milk allergy can safely consume low-fat milk without experiencing an allergic reaction.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48D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1B0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21.7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A00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217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E10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51.2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099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87E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27.1</w:t>
            </w:r>
          </w:p>
        </w:tc>
      </w:tr>
      <w:tr w:rsidR="00516B3F" w:rsidRPr="00516B3F" w14:paraId="3805195B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511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7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A305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Foods consumed by a mother can be transmitted to her infant through breast milk.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AB1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294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6F7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69.3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3C0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605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13.2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98E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079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17.5</w:t>
            </w:r>
          </w:p>
        </w:tc>
      </w:tr>
      <w:tr w:rsidR="00516B3F" w:rsidRPr="00516B3F" w14:paraId="59E083DF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938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8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3362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Acidic foods (such as lemons, oranges, and tomatoes) are frequently responsible for triggering food allergies.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020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A98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27.4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779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156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C5E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36.8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236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F80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35.8</w:t>
            </w:r>
          </w:p>
        </w:tc>
      </w:tr>
      <w:tr w:rsidR="00516B3F" w:rsidRPr="00516B3F" w14:paraId="75561023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FAB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9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5695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Allergic conditions often run in families.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87F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224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EA7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52.8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FD9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AD2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23.8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306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9FF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23.3</w:t>
            </w:r>
          </w:p>
        </w:tc>
      </w:tr>
      <w:tr w:rsidR="00516B3F" w:rsidRPr="00516B3F" w14:paraId="552CA50D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F22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10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50C8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Food allergies may resolve or diminish with age.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CC3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116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513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27.4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C45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D04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46.0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A30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8FA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26.7</w:t>
            </w:r>
          </w:p>
        </w:tc>
      </w:tr>
      <w:tr w:rsidR="00516B3F" w:rsidRPr="00516B3F" w14:paraId="3AFA6BC4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C41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11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23BC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Food allergies are more prevalent among children than adults.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AF6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263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B10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62.0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327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D00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11.8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42A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3EB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26.2</w:t>
            </w:r>
          </w:p>
        </w:tc>
      </w:tr>
      <w:tr w:rsidR="00516B3F" w:rsidRPr="00516B3F" w14:paraId="13CAC627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44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12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BA96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There is a cure for food allergies.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F8B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5CD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45.3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7DD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E4E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34.0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AA9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85B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20.8</w:t>
            </w:r>
          </w:p>
        </w:tc>
      </w:tr>
      <w:tr w:rsidR="00516B3F" w:rsidRPr="00516B3F" w14:paraId="6D871CD8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85A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13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6BEC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The only way to prevent an allergic reaction is to avoid the allergenic food.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00EE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279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A44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65.8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9C7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8FC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22.4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121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26A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11.8</w:t>
            </w:r>
          </w:p>
        </w:tc>
      </w:tr>
      <w:tr w:rsidR="00516B3F" w:rsidRPr="00516B3F" w14:paraId="53796828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A7E4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14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6FA5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It is possible to take a daily medication to prevent food allergy reactions.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E9C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532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39.4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F38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131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85B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30.9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B69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5A4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29.7</w:t>
            </w:r>
          </w:p>
        </w:tc>
      </w:tr>
      <w:tr w:rsidR="00516B3F" w:rsidRPr="00516B3F" w14:paraId="726C70BF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B01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15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D307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There is a law in Palestine that requires allergen information to be listed on all food products.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778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600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45.5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20E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D30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12.3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55B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377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42.2</w:t>
            </w:r>
          </w:p>
        </w:tc>
      </w:tr>
      <w:tr w:rsidR="00516B3F" w:rsidRPr="00516B3F" w14:paraId="4B0657AA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494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16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B078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Common causes of allergy in children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A67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DA6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EAF4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64AE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41DD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8A09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3436F493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EA2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9CE3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Eggs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707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208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F0A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49.1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205D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6C92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05C1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91C7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207DB274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8D5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DF3A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Pistachios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9CB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1BB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56.8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8E42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6114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27BF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B314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4BC3BC38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E13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A823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Crustacean shellfish (e.g., shrimp, crab)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F4F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C48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15.1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5360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5785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763D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F44E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09363725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89C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9F64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Wheat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AD5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158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53.8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1D33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1182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7B5C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6779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131AF088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39C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FE4D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Milk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B19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326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C54D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76.9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055B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40BA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F701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BF03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3B59905D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4BA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1822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Nuts (e.g., almonds, walnuts, hazelnuts, cashews)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B67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564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9306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337D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0F03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C5D0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68A96081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09E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17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3BF5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Common causes of allergy in adults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EE7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F12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BEED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64BC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5E86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2CDA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57D39D36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1BF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AA2D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Milk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32D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990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47.2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7A40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CE3F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1FD0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5CDC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6E508009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059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78E8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Pistachios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358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15F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27.4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B9F1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3009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A3C0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EBC7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3A3417D7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C79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lastRenderedPageBreak/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C78A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Crustacean shellfish (e.g., shrimp, crab)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C60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228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8.5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8784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BAF6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4302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7EAB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660463D1" w14:textId="77777777" w:rsidTr="006523DA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772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3FFF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I do not know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022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C7B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17.0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7BC2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AFE7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1C9B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461B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33666791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42A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18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13C8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A child with a known milk allergy accidentally consumed milk. Which of the following symptoms may be a sign?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C23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7FC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9EFE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56A9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76F3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144B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75F608C7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F0E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B5D7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After two days, the child became hyperactive and irritable and began to experience a headache.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F6E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218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6.1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4628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58B6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194A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146C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0451FABE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A01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9969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After 15 minutes, the child developed skin blisters (allergic rash) on the face and chest.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C040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1A7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68.9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B419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0092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C326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752D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722F7CD4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D0F9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A8B0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Immediately after consuming milk, the child's tongue began to swell, and he experienced difficulty breathing.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2E7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287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A25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67.7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5655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D282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B05F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0906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516B3F" w:rsidRPr="00516B3F" w14:paraId="6319B72A" w14:textId="77777777" w:rsidTr="006523DA">
        <w:trPr>
          <w:trHeight w:val="5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B59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 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72E3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The child suffered from nasal congestion that did not improve for several weeks.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247E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4AA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12.7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2D6A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2041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4838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6DEA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</w:tbl>
    <w:p w14:paraId="6C94AD0F" w14:textId="77777777" w:rsidR="00516B3F" w:rsidRPr="00516B3F" w:rsidRDefault="00516B3F" w:rsidP="00516B3F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lang w:val="en-GB"/>
          <w14:ligatures w14:val="none"/>
        </w:rPr>
      </w:pPr>
    </w:p>
    <w:p w14:paraId="1EBFFA62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45F544AA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6D57F709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62AD06D5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22EC0F3E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55118CA6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1D4D8EF4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4371E787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03CC0B6D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45DEFEDB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16E4027C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44400A3E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</w:p>
    <w:p w14:paraId="6810EF1A" w14:textId="77777777" w:rsidR="00516B3F" w:rsidRPr="00516B3F" w:rsidRDefault="00516B3F" w:rsidP="00516B3F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  <w:r w:rsidRPr="00516B3F"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  <w:t>Supplementary Table S2. Attitudes of participants about food allergies</w:t>
      </w:r>
    </w:p>
    <w:tbl>
      <w:tblPr>
        <w:tblW w:w="10210" w:type="dxa"/>
        <w:tblInd w:w="108" w:type="dxa"/>
        <w:tblLook w:val="04A0" w:firstRow="1" w:lastRow="0" w:firstColumn="1" w:lastColumn="0" w:noHBand="0" w:noVBand="1"/>
      </w:tblPr>
      <w:tblGrid>
        <w:gridCol w:w="336"/>
        <w:gridCol w:w="2274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516B3F" w:rsidRPr="00516B3F" w14:paraId="6CB1F94E" w14:textId="77777777" w:rsidTr="006523DA">
        <w:trPr>
          <w:trHeight w:val="312"/>
          <w:tblHeader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19E6C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7773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4F7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Strongly disagree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DFF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Disagree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44F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Neutral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BF5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Agree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8A9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Strongly agree</w:t>
            </w:r>
          </w:p>
        </w:tc>
      </w:tr>
      <w:tr w:rsidR="00516B3F" w:rsidRPr="00516B3F" w14:paraId="6A7F5915" w14:textId="77777777" w:rsidTr="006523DA">
        <w:trPr>
          <w:trHeight w:val="312"/>
          <w:tblHeader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0A7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val="en-GB"/>
                <w14:ligatures w14:val="none"/>
              </w:rPr>
              <w:t>#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3FA5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val="en-GB"/>
                <w14:ligatures w14:val="none"/>
              </w:rPr>
              <w:t>Attitude questions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557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98E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DED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5FB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8F0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C51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595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7C7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239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38B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val="en-GB"/>
                <w14:ligatures w14:val="none"/>
              </w:rPr>
              <w:t>%</w:t>
            </w:r>
          </w:p>
        </w:tc>
      </w:tr>
      <w:tr w:rsidR="00516B3F" w:rsidRPr="00516B3F" w14:paraId="3A32C89F" w14:textId="77777777" w:rsidTr="006523DA">
        <w:trPr>
          <w:trHeight w:val="312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978F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3248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Food allergies are a serious health problem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E7D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34B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0.0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415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8F8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532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18C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7.1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4B6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CEC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46.7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2A0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E23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43.6</w:t>
            </w:r>
          </w:p>
        </w:tc>
      </w:tr>
      <w:tr w:rsidR="00516B3F" w:rsidRPr="00516B3F" w14:paraId="52BE6DF5" w14:textId="77777777" w:rsidTr="006523DA">
        <w:trPr>
          <w:trHeight w:val="624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4C8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F644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People with food allergies are treated differently because of their food allergy.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680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4F1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5BC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ACE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7.8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B1A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DD3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16.5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56A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3B8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44.1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5AA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942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27.8</w:t>
            </w:r>
          </w:p>
        </w:tc>
      </w:tr>
      <w:tr w:rsidR="00516B3F" w:rsidRPr="00516B3F" w14:paraId="02D91A6F" w14:textId="77777777" w:rsidTr="006523DA">
        <w:trPr>
          <w:trHeight w:val="624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442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07BF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Children with food allergies have overprotective parents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0F2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A3D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0.7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147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5E5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5.9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EBE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9F1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20.0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085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74D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39.6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BB9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49C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33.7</w:t>
            </w:r>
          </w:p>
        </w:tc>
      </w:tr>
      <w:tr w:rsidR="00516B3F" w:rsidRPr="00516B3F" w14:paraId="619B2B07" w14:textId="77777777" w:rsidTr="006523DA">
        <w:trPr>
          <w:trHeight w:val="624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BE3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E5B4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Children with food allergies are teased at school.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EAD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A8F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20.5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354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340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33.7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4DC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9A5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29.5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EDA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BE5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12.7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E81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A85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3.5</w:t>
            </w:r>
          </w:p>
        </w:tc>
      </w:tr>
      <w:tr w:rsidR="00516B3F" w:rsidRPr="00516B3F" w14:paraId="7C4D59C5" w14:textId="77777777" w:rsidTr="006523DA">
        <w:trPr>
          <w:trHeight w:val="624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923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5C29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For someone who has a food allergy, staying away from the food that he or she is allergic to is difficult.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5C1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F92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7DC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19B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15.6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094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BE2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28.3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406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8B0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35.8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517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94C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15.1</w:t>
            </w:r>
          </w:p>
        </w:tc>
      </w:tr>
      <w:tr w:rsidR="00516B3F" w:rsidRPr="00516B3F" w14:paraId="280D5D8C" w14:textId="77777777" w:rsidTr="006523DA">
        <w:trPr>
          <w:trHeight w:val="624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DA7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09D4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People with food allergies worry a lot about their allergy.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FAD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928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2.8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1F42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F52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7.3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B7C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F70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23.6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A80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D2C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48.6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6D1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D48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17.7</w:t>
            </w:r>
          </w:p>
        </w:tc>
      </w:tr>
      <w:tr w:rsidR="00516B3F" w:rsidRPr="00516B3F" w14:paraId="57D8ABDE" w14:textId="77777777" w:rsidTr="006523DA">
        <w:trPr>
          <w:trHeight w:val="624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976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3890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It is difficult for people with food allergies to safely eat at restaurants.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C69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D71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67D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739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8.7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D1C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9C8D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16.5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92F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852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41.0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ADB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089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30.2</w:t>
            </w:r>
          </w:p>
        </w:tc>
      </w:tr>
      <w:tr w:rsidR="00516B3F" w:rsidRPr="00516B3F" w14:paraId="0F666DA6" w14:textId="77777777" w:rsidTr="006523DA">
        <w:trPr>
          <w:trHeight w:val="936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53E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2F6A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 xml:space="preserve">Having an EpiPen or </w:t>
            </w:r>
            <w:proofErr w:type="spellStart"/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Twinject</w:t>
            </w:r>
            <w:proofErr w:type="spellEnd"/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 xml:space="preserve"> (injectable epinephrine) is important for most children with severe food allergies.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CA5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C3AC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1.9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581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D2C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1EA4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3BF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17.7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4A0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931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32.3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653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3A8F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43.4</w:t>
            </w:r>
          </w:p>
        </w:tc>
      </w:tr>
      <w:tr w:rsidR="00516B3F" w:rsidRPr="00516B3F" w14:paraId="3004656B" w14:textId="77777777" w:rsidTr="006523DA">
        <w:trPr>
          <w:trHeight w:val="624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29C8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  <w14:ligatures w14:val="none"/>
              </w:rPr>
              <w:t>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CB81" w14:textId="77777777" w:rsidR="00516B3F" w:rsidRPr="00516B3F" w:rsidRDefault="00516B3F" w:rsidP="00516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proofErr w:type="spellStart"/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chools</w:t>
            </w:r>
            <w:proofErr w:type="spellEnd"/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 xml:space="preserve"> should have plans for keeping </w:t>
            </w:r>
            <w:proofErr w:type="spellStart"/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childrenS</w:t>
            </w:r>
            <w:proofErr w:type="spellEnd"/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 xml:space="preserve"> with food allergies safe at school.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D246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D365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AF39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D5E7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1.4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E19A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8CE3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7.1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C64B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121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FF51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28.5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989E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262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EF90" w14:textId="77777777" w:rsidR="00516B3F" w:rsidRPr="00516B3F" w:rsidRDefault="00516B3F" w:rsidP="00516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</w:pPr>
            <w:r w:rsidRPr="00516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  <w14:ligatures w14:val="none"/>
              </w:rPr>
              <w:t>61.8</w:t>
            </w:r>
          </w:p>
        </w:tc>
      </w:tr>
    </w:tbl>
    <w:p w14:paraId="33B3883F" w14:textId="77777777" w:rsidR="00516B3F" w:rsidRPr="00516B3F" w:rsidRDefault="00516B3F" w:rsidP="00516B3F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</w:pPr>
    </w:p>
    <w:p w14:paraId="097EB294" w14:textId="77777777" w:rsidR="00516B3F" w:rsidRPr="00516B3F" w:rsidRDefault="00516B3F" w:rsidP="00516B3F">
      <w:pPr>
        <w:spacing w:line="259" w:lineRule="auto"/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</w:pPr>
      <w:r w:rsidRPr="00516B3F">
        <w:rPr>
          <w:rFonts w:ascii="Times New Roman" w:eastAsia="Calibri" w:hAnsi="Times New Roman" w:cs="Times New Roman"/>
          <w:b/>
          <w:bCs/>
          <w:kern w:val="0"/>
          <w:sz w:val="22"/>
          <w:lang w:val="en-GB"/>
          <w14:ligatures w14:val="none"/>
        </w:rPr>
        <w:br w:type="page"/>
      </w:r>
    </w:p>
    <w:p w14:paraId="34B366CB" w14:textId="77777777" w:rsidR="002B31AD" w:rsidRDefault="002B31AD"/>
    <w:sectPr w:rsidR="002B3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3F"/>
    <w:rsid w:val="000016F6"/>
    <w:rsid w:val="00027DA7"/>
    <w:rsid w:val="002B31AD"/>
    <w:rsid w:val="00333229"/>
    <w:rsid w:val="00516B3F"/>
    <w:rsid w:val="0064036C"/>
    <w:rsid w:val="00730D73"/>
    <w:rsid w:val="007B7BB8"/>
    <w:rsid w:val="009A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7BB6C5"/>
  <w15:chartTrackingRefBased/>
  <w15:docId w15:val="{0EFA835C-505E-45C2-9D6D-6EF0858E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B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B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B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B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B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B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B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B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B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B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B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B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B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B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B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B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608</Words>
  <Characters>3545</Characters>
  <Application>Microsoft Office Word</Application>
  <DocSecurity>0</DocSecurity>
  <Lines>93</Lines>
  <Paragraphs>51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2025-11-01T03:26:00Z</dcterms:created>
  <dcterms:modified xsi:type="dcterms:W3CDTF">2025-11-01T03:43:00Z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bd8d5996-c85d-4ab8-b413-7e98e91e2f36</vt:lpwstr>
  </property>
</Properties>
</file>