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6E87F" w14:textId="77777777" w:rsidR="00B74573" w:rsidRPr="00EB54A9" w:rsidRDefault="00B74573" w:rsidP="00B74573">
      <w:pPr>
        <w:spacing w:line="240" w:lineRule="auto"/>
        <w:jc w:val="both"/>
        <w:rPr>
          <w:rFonts w:eastAsia="Times New Roman" w:cs="Times New Roman"/>
          <w:b/>
          <w:color w:val="1F1F1F"/>
          <w:szCs w:val="20"/>
        </w:rPr>
      </w:pPr>
      <w:r w:rsidRPr="00EB54A9">
        <w:rPr>
          <w:rFonts w:eastAsia="Times New Roman" w:cs="Times New Roman"/>
          <w:b/>
          <w:color w:val="1F1F1F"/>
          <w:szCs w:val="20"/>
        </w:rPr>
        <w:t>A</w:t>
      </w:r>
      <w:r>
        <w:rPr>
          <w:rFonts w:eastAsia="Times New Roman" w:cs="Times New Roman"/>
          <w:b/>
          <w:color w:val="1F1F1F"/>
          <w:szCs w:val="20"/>
        </w:rPr>
        <w:t>dditional Files</w:t>
      </w:r>
    </w:p>
    <w:p w14:paraId="18A22EB3" w14:textId="77777777" w:rsidR="00B74573" w:rsidRPr="007C42DD" w:rsidRDefault="00B74573" w:rsidP="00B74573">
      <w:pPr>
        <w:spacing w:line="240" w:lineRule="auto"/>
        <w:jc w:val="both"/>
        <w:rPr>
          <w:rFonts w:eastAsia="Times New Roman" w:cs="Times New Roman"/>
          <w:b/>
          <w:i/>
          <w:iCs/>
          <w:color w:val="1F1F1F"/>
          <w:sz w:val="16"/>
          <w:szCs w:val="16"/>
        </w:rPr>
      </w:pPr>
      <w:r w:rsidRPr="007C42DD">
        <w:rPr>
          <w:rFonts w:eastAsia="Times New Roman" w:cs="Times New Roman"/>
          <w:b/>
          <w:i/>
          <w:iCs/>
          <w:color w:val="1F1F1F"/>
          <w:sz w:val="16"/>
          <w:szCs w:val="16"/>
        </w:rPr>
        <w:t>A</w:t>
      </w:r>
      <w:r>
        <w:rPr>
          <w:rFonts w:eastAsia="Times New Roman" w:cs="Times New Roman"/>
          <w:b/>
          <w:i/>
          <w:iCs/>
          <w:color w:val="1F1F1F"/>
          <w:sz w:val="16"/>
          <w:szCs w:val="16"/>
        </w:rPr>
        <w:t>dditional file</w:t>
      </w:r>
      <w:r w:rsidRPr="007C42DD">
        <w:rPr>
          <w:rFonts w:eastAsia="Times New Roman" w:cs="Times New Roman"/>
          <w:b/>
          <w:i/>
          <w:iCs/>
          <w:color w:val="1F1F1F"/>
          <w:sz w:val="16"/>
          <w:szCs w:val="16"/>
        </w:rPr>
        <w:t xml:space="preserve"> </w:t>
      </w:r>
      <w:r>
        <w:rPr>
          <w:rFonts w:eastAsia="Times New Roman" w:cs="Times New Roman"/>
          <w:b/>
          <w:i/>
          <w:iCs/>
          <w:color w:val="1F1F1F"/>
          <w:sz w:val="16"/>
          <w:szCs w:val="16"/>
        </w:rPr>
        <w:t>1</w:t>
      </w:r>
      <w:r w:rsidRPr="007C42DD">
        <w:rPr>
          <w:rFonts w:eastAsia="Times New Roman" w:cs="Times New Roman"/>
          <w:b/>
          <w:i/>
          <w:iCs/>
          <w:color w:val="1F1F1F"/>
          <w:sz w:val="16"/>
          <w:szCs w:val="16"/>
        </w:rPr>
        <w:t>:  Search Strategies and terms</w:t>
      </w:r>
    </w:p>
    <w:p w14:paraId="20E64559" w14:textId="77777777" w:rsidR="00B74573" w:rsidRDefault="00B74573" w:rsidP="00B74573">
      <w:pPr>
        <w:shd w:val="clear" w:color="auto" w:fill="FFFFFF"/>
        <w:spacing w:after="0" w:line="240" w:lineRule="auto"/>
        <w:jc w:val="both"/>
        <w:rPr>
          <w:rFonts w:eastAsia="Times New Roman" w:cs="Times New Roman"/>
          <w:color w:val="1F1F1F"/>
          <w:sz w:val="16"/>
          <w:szCs w:val="16"/>
        </w:rPr>
      </w:pPr>
    </w:p>
    <w:tbl>
      <w:tblPr>
        <w:tblpPr w:leftFromText="180" w:rightFromText="180" w:topFromText="180" w:bottomFromText="180" w:vertAnchor="text"/>
        <w:tblW w:w="85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3"/>
        <w:gridCol w:w="6330"/>
      </w:tblGrid>
      <w:tr w:rsidR="00B74573" w14:paraId="49712A0C" w14:textId="77777777" w:rsidTr="00342D6C">
        <w:trPr>
          <w:trHeight w:val="515"/>
        </w:trPr>
        <w:tc>
          <w:tcPr>
            <w:tcW w:w="2173" w:type="dxa"/>
            <w:tcMar>
              <w:top w:w="0" w:type="dxa"/>
              <w:left w:w="0" w:type="dxa"/>
              <w:bottom w:w="0" w:type="dxa"/>
              <w:right w:w="0" w:type="dxa"/>
            </w:tcMar>
            <w:vAlign w:val="center"/>
          </w:tcPr>
          <w:p w14:paraId="3CFF2346" w14:textId="77777777" w:rsidR="00B74573" w:rsidRDefault="00B74573" w:rsidP="00342D6C">
            <w:pPr>
              <w:shd w:val="clear" w:color="auto" w:fill="FFFFFF"/>
              <w:spacing w:after="0" w:line="240" w:lineRule="auto"/>
              <w:jc w:val="center"/>
              <w:rPr>
                <w:rFonts w:eastAsia="Times New Roman" w:cs="Times New Roman"/>
                <w:sz w:val="16"/>
                <w:szCs w:val="16"/>
              </w:rPr>
            </w:pPr>
            <w:r>
              <w:rPr>
                <w:rFonts w:eastAsia="Times New Roman" w:cs="Times New Roman"/>
                <w:b/>
                <w:sz w:val="16"/>
                <w:szCs w:val="16"/>
              </w:rPr>
              <w:t>Concept</w:t>
            </w:r>
          </w:p>
        </w:tc>
        <w:tc>
          <w:tcPr>
            <w:tcW w:w="6330" w:type="dxa"/>
            <w:tcMar>
              <w:top w:w="0" w:type="dxa"/>
              <w:left w:w="0" w:type="dxa"/>
              <w:bottom w:w="0" w:type="dxa"/>
              <w:right w:w="0" w:type="dxa"/>
            </w:tcMar>
            <w:vAlign w:val="center"/>
          </w:tcPr>
          <w:p w14:paraId="22F91A42" w14:textId="77777777" w:rsidR="00B74573" w:rsidRDefault="00B74573" w:rsidP="00342D6C">
            <w:pPr>
              <w:shd w:val="clear" w:color="auto" w:fill="FFFFFF"/>
              <w:spacing w:after="0" w:line="240" w:lineRule="auto"/>
              <w:jc w:val="center"/>
              <w:rPr>
                <w:rFonts w:eastAsia="Times New Roman" w:cs="Times New Roman"/>
                <w:sz w:val="16"/>
                <w:szCs w:val="16"/>
              </w:rPr>
            </w:pPr>
            <w:r>
              <w:rPr>
                <w:rFonts w:eastAsia="Times New Roman" w:cs="Times New Roman"/>
                <w:b/>
                <w:sz w:val="16"/>
                <w:szCs w:val="16"/>
              </w:rPr>
              <w:t xml:space="preserve">Terms  </w:t>
            </w:r>
          </w:p>
        </w:tc>
      </w:tr>
      <w:tr w:rsidR="00B74573" w14:paraId="6A0D5311" w14:textId="77777777" w:rsidTr="00342D6C">
        <w:trPr>
          <w:trHeight w:val="630"/>
        </w:trPr>
        <w:tc>
          <w:tcPr>
            <w:tcW w:w="2173" w:type="dxa"/>
            <w:tcMar>
              <w:top w:w="0" w:type="dxa"/>
              <w:left w:w="0" w:type="dxa"/>
              <w:bottom w:w="0" w:type="dxa"/>
              <w:right w:w="0" w:type="dxa"/>
            </w:tcMar>
          </w:tcPr>
          <w:p w14:paraId="1566E08F" w14:textId="77777777" w:rsidR="00B74573" w:rsidRDefault="00B74573" w:rsidP="00342D6C">
            <w:pPr>
              <w:shd w:val="clear" w:color="auto" w:fill="FFFFFF"/>
              <w:spacing w:after="0" w:line="240" w:lineRule="auto"/>
              <w:jc w:val="both"/>
              <w:rPr>
                <w:rFonts w:eastAsia="Times New Roman" w:cs="Times New Roman"/>
                <w:sz w:val="16"/>
                <w:szCs w:val="16"/>
              </w:rPr>
            </w:pPr>
            <w:r>
              <w:rPr>
                <w:rFonts w:eastAsia="Times New Roman" w:cs="Times New Roman"/>
                <w:b/>
                <w:sz w:val="16"/>
                <w:szCs w:val="16"/>
              </w:rPr>
              <w:t>Technology</w:t>
            </w:r>
          </w:p>
        </w:tc>
        <w:tc>
          <w:tcPr>
            <w:tcW w:w="6330" w:type="dxa"/>
            <w:tcMar>
              <w:top w:w="0" w:type="dxa"/>
              <w:left w:w="0" w:type="dxa"/>
              <w:bottom w:w="0" w:type="dxa"/>
              <w:right w:w="0" w:type="dxa"/>
            </w:tcMar>
          </w:tcPr>
          <w:p w14:paraId="26C18B64" w14:textId="77777777" w:rsidR="00B74573" w:rsidRDefault="00B74573" w:rsidP="00342D6C">
            <w:pPr>
              <w:shd w:val="clear" w:color="auto" w:fill="FFFFFF"/>
              <w:spacing w:after="0" w:line="240" w:lineRule="auto"/>
              <w:jc w:val="both"/>
              <w:rPr>
                <w:rFonts w:eastAsia="Times New Roman" w:cs="Times New Roman"/>
                <w:sz w:val="16"/>
                <w:szCs w:val="16"/>
              </w:rPr>
            </w:pPr>
            <w:r>
              <w:rPr>
                <w:rFonts w:eastAsia="Times New Roman" w:cs="Times New Roman"/>
                <w:sz w:val="16"/>
                <w:szCs w:val="16"/>
              </w:rPr>
              <w:t xml:space="preserve">Cyber* OR </w:t>
            </w:r>
            <w:proofErr w:type="spellStart"/>
            <w:r>
              <w:rPr>
                <w:rFonts w:eastAsia="Times New Roman" w:cs="Times New Roman"/>
                <w:sz w:val="16"/>
                <w:szCs w:val="16"/>
              </w:rPr>
              <w:t>Technolog</w:t>
            </w:r>
            <w:proofErr w:type="spellEnd"/>
            <w:r>
              <w:rPr>
                <w:rFonts w:eastAsia="Times New Roman" w:cs="Times New Roman"/>
                <w:sz w:val="16"/>
                <w:szCs w:val="16"/>
              </w:rPr>
              <w:t>* OR Digital OR Internet OR Online OR Mobile OR Smartphone* OR “Social Media” OR "Text messaging" OR Virtual OR Email*</w:t>
            </w:r>
          </w:p>
        </w:tc>
      </w:tr>
      <w:tr w:rsidR="00B74573" w14:paraId="2D11B7C4" w14:textId="77777777" w:rsidTr="00342D6C">
        <w:trPr>
          <w:trHeight w:val="645"/>
        </w:trPr>
        <w:tc>
          <w:tcPr>
            <w:tcW w:w="2173" w:type="dxa"/>
            <w:tcMar>
              <w:top w:w="0" w:type="dxa"/>
              <w:left w:w="0" w:type="dxa"/>
              <w:bottom w:w="0" w:type="dxa"/>
              <w:right w:w="0" w:type="dxa"/>
            </w:tcMar>
          </w:tcPr>
          <w:p w14:paraId="1C38A7EB" w14:textId="77777777" w:rsidR="00B74573" w:rsidRDefault="00B74573" w:rsidP="00342D6C">
            <w:pPr>
              <w:shd w:val="clear" w:color="auto" w:fill="FFFFFF"/>
              <w:spacing w:after="0" w:line="240" w:lineRule="auto"/>
              <w:jc w:val="both"/>
              <w:rPr>
                <w:rFonts w:eastAsia="Times New Roman" w:cs="Times New Roman"/>
                <w:sz w:val="16"/>
                <w:szCs w:val="16"/>
              </w:rPr>
            </w:pPr>
            <w:r>
              <w:rPr>
                <w:rFonts w:eastAsia="Times New Roman" w:cs="Times New Roman"/>
                <w:b/>
                <w:sz w:val="16"/>
                <w:szCs w:val="16"/>
              </w:rPr>
              <w:t>Sexual violence</w:t>
            </w:r>
          </w:p>
        </w:tc>
        <w:tc>
          <w:tcPr>
            <w:tcW w:w="6330" w:type="dxa"/>
            <w:tcMar>
              <w:top w:w="0" w:type="dxa"/>
              <w:left w:w="0" w:type="dxa"/>
              <w:bottom w:w="0" w:type="dxa"/>
              <w:right w:w="0" w:type="dxa"/>
            </w:tcMar>
          </w:tcPr>
          <w:p w14:paraId="448E95B2" w14:textId="77777777" w:rsidR="00B74573" w:rsidRDefault="00B74573" w:rsidP="00342D6C">
            <w:pPr>
              <w:shd w:val="clear" w:color="auto" w:fill="FFFFFF"/>
              <w:spacing w:after="0" w:line="240" w:lineRule="auto"/>
              <w:jc w:val="both"/>
              <w:rPr>
                <w:rFonts w:eastAsia="Times New Roman" w:cs="Times New Roman"/>
                <w:sz w:val="16"/>
                <w:szCs w:val="16"/>
              </w:rPr>
            </w:pPr>
            <w:r>
              <w:rPr>
                <w:rFonts w:eastAsia="Times New Roman" w:cs="Times New Roman"/>
                <w:sz w:val="16"/>
                <w:szCs w:val="16"/>
              </w:rPr>
              <w:t>"Sexual Harassment" OR “Sexual Abuse” OR “Sexual Violence” OR "Sexual Assault" OR "Sex Offenses" OR “Sexual Intimidation” OR “Sexual Coercion” OR Rape</w:t>
            </w:r>
          </w:p>
        </w:tc>
      </w:tr>
      <w:tr w:rsidR="00B74573" w14:paraId="6965451E" w14:textId="77777777" w:rsidTr="00342D6C">
        <w:trPr>
          <w:trHeight w:val="3705"/>
        </w:trPr>
        <w:tc>
          <w:tcPr>
            <w:tcW w:w="2173" w:type="dxa"/>
            <w:tcMar>
              <w:top w:w="0" w:type="dxa"/>
              <w:left w:w="0" w:type="dxa"/>
              <w:bottom w:w="0" w:type="dxa"/>
              <w:right w:w="0" w:type="dxa"/>
            </w:tcMar>
          </w:tcPr>
          <w:p w14:paraId="1BC39579" w14:textId="77777777" w:rsidR="00B74573" w:rsidRDefault="00B74573" w:rsidP="00342D6C">
            <w:pPr>
              <w:shd w:val="clear" w:color="auto" w:fill="FFFFFF"/>
              <w:spacing w:after="0" w:line="240" w:lineRule="auto"/>
              <w:jc w:val="both"/>
              <w:rPr>
                <w:rFonts w:eastAsia="Times New Roman" w:cs="Times New Roman"/>
                <w:sz w:val="16"/>
                <w:szCs w:val="16"/>
              </w:rPr>
            </w:pPr>
          </w:p>
        </w:tc>
        <w:tc>
          <w:tcPr>
            <w:tcW w:w="6330" w:type="dxa"/>
            <w:tcMar>
              <w:top w:w="0" w:type="dxa"/>
              <w:left w:w="0" w:type="dxa"/>
              <w:bottom w:w="0" w:type="dxa"/>
              <w:right w:w="0" w:type="dxa"/>
            </w:tcMar>
          </w:tcPr>
          <w:p w14:paraId="394A106F" w14:textId="77777777" w:rsidR="00B74573" w:rsidRDefault="00B74573" w:rsidP="00342D6C">
            <w:pPr>
              <w:shd w:val="clear" w:color="auto" w:fill="FFFFFF"/>
              <w:spacing w:after="0" w:line="240" w:lineRule="auto"/>
              <w:jc w:val="both"/>
              <w:rPr>
                <w:rFonts w:eastAsia="Times New Roman" w:cs="Times New Roman"/>
                <w:sz w:val="16"/>
                <w:szCs w:val="16"/>
              </w:rPr>
            </w:pPr>
            <w:r>
              <w:rPr>
                <w:rFonts w:eastAsia="Times New Roman" w:cs="Times New Roman"/>
                <w:sz w:val="16"/>
                <w:szCs w:val="16"/>
              </w:rPr>
              <w:t xml:space="preserve">Sextortion OR “Sexual extortion” OR “Cyber Flashing” OR “Digital Voyeurism” OR Downblousing OR “Image-based sexual abuse” OR “Non-consensual porn*” OR “Nonconsensual porn*” OR “Unsolicited Porn*” OR “Revenge porn*” OR “Deepfake porn*” OR “Unwanted Sexualization” OR Sexting OR "Sex-casting" OR “Sugar dating” OR “Sexual solicitation” OR “Dick pics” OR Upskirting OR “Sexual blackmail” OR “Intimate blackmail” TFSV OR Non-consensual OR Nonconsensual OR “without consent” OR “without permission” OR unwanted OR </w:t>
            </w:r>
            <w:proofErr w:type="spellStart"/>
            <w:r>
              <w:rPr>
                <w:rFonts w:eastAsia="Times New Roman" w:cs="Times New Roman"/>
                <w:sz w:val="16"/>
                <w:szCs w:val="16"/>
              </w:rPr>
              <w:t>unsolicit</w:t>
            </w:r>
            <w:proofErr w:type="spellEnd"/>
            <w:r>
              <w:rPr>
                <w:rFonts w:eastAsia="Times New Roman" w:cs="Times New Roman"/>
                <w:sz w:val="16"/>
                <w:szCs w:val="16"/>
              </w:rPr>
              <w:t>* "intimate image*" OR “sexual image*” OR “nude image*” OR “explicit image*” OR “private image*” OR “intimate pic*” OR “nude pic*” OR “explicit pic*” OR “intimate photo*” OR “sexual photo*” OR “nude photo*” OR “explicit photo*” OR “private photo*” OR “intimate video*” OR “nude video*” OR “explicit video*” OR “intimate recording” OR “sexual message*” OR “explicit content” OR “sexual solicitation”</w:t>
            </w:r>
          </w:p>
        </w:tc>
      </w:tr>
      <w:tr w:rsidR="00B74573" w14:paraId="11411570" w14:textId="77777777" w:rsidTr="00342D6C">
        <w:trPr>
          <w:trHeight w:val="1500"/>
        </w:trPr>
        <w:tc>
          <w:tcPr>
            <w:tcW w:w="2173" w:type="dxa"/>
            <w:tcMar>
              <w:top w:w="0" w:type="dxa"/>
              <w:left w:w="0" w:type="dxa"/>
              <w:bottom w:w="0" w:type="dxa"/>
              <w:right w:w="0" w:type="dxa"/>
            </w:tcMar>
          </w:tcPr>
          <w:p w14:paraId="6D198515" w14:textId="77777777" w:rsidR="00B74573" w:rsidRDefault="00B74573" w:rsidP="00342D6C">
            <w:pPr>
              <w:shd w:val="clear" w:color="auto" w:fill="FFFFFF"/>
              <w:spacing w:after="0" w:line="240" w:lineRule="auto"/>
              <w:jc w:val="both"/>
              <w:rPr>
                <w:rFonts w:eastAsia="Times New Roman" w:cs="Times New Roman"/>
                <w:sz w:val="16"/>
                <w:szCs w:val="16"/>
              </w:rPr>
            </w:pPr>
            <w:r>
              <w:rPr>
                <w:rFonts w:eastAsia="Times New Roman" w:cs="Times New Roman"/>
                <w:b/>
                <w:sz w:val="16"/>
                <w:szCs w:val="16"/>
              </w:rPr>
              <w:t>Health impact</w:t>
            </w:r>
          </w:p>
        </w:tc>
        <w:tc>
          <w:tcPr>
            <w:tcW w:w="6330" w:type="dxa"/>
            <w:tcMar>
              <w:top w:w="0" w:type="dxa"/>
              <w:left w:w="0" w:type="dxa"/>
              <w:bottom w:w="0" w:type="dxa"/>
              <w:right w:w="0" w:type="dxa"/>
            </w:tcMar>
          </w:tcPr>
          <w:p w14:paraId="07137A22" w14:textId="77777777" w:rsidR="00B74573" w:rsidRDefault="00B74573" w:rsidP="00342D6C">
            <w:pPr>
              <w:shd w:val="clear" w:color="auto" w:fill="FFFFFF"/>
              <w:spacing w:after="0" w:line="240" w:lineRule="auto"/>
              <w:jc w:val="both"/>
              <w:rPr>
                <w:rFonts w:eastAsia="Times New Roman" w:cs="Times New Roman"/>
                <w:sz w:val="16"/>
                <w:szCs w:val="16"/>
              </w:rPr>
            </w:pPr>
            <w:r>
              <w:rPr>
                <w:rFonts w:eastAsia="Times New Roman" w:cs="Times New Roman"/>
                <w:sz w:val="16"/>
                <w:szCs w:val="16"/>
              </w:rPr>
              <w:t xml:space="preserve">"Health impact" OR "Impact Assessment" OR "Health status" OR "Health outcome*" OR "Outcome assessment" OR "Mental health" OR "Physical health" OR "Women’s health" OR "Quality of life" OR </w:t>
            </w:r>
            <w:proofErr w:type="spellStart"/>
            <w:r>
              <w:rPr>
                <w:rFonts w:eastAsia="Times New Roman" w:cs="Times New Roman"/>
                <w:sz w:val="16"/>
                <w:szCs w:val="16"/>
              </w:rPr>
              <w:t>Suicid</w:t>
            </w:r>
            <w:proofErr w:type="spellEnd"/>
            <w:r>
              <w:rPr>
                <w:rFonts w:eastAsia="Times New Roman" w:cs="Times New Roman"/>
                <w:sz w:val="16"/>
                <w:szCs w:val="16"/>
              </w:rPr>
              <w:t>* OR "self-harm" OR "Drug* dependence" OR "Illicit drug*" OR "Substance abuse" OR "Drug* consumption" OR Psychotropic OR "Access to health services" OR "Health consequence*" OR "Chronic illness"</w:t>
            </w:r>
          </w:p>
        </w:tc>
      </w:tr>
      <w:tr w:rsidR="00B74573" w14:paraId="20195A08" w14:textId="77777777" w:rsidTr="00342D6C">
        <w:trPr>
          <w:trHeight w:val="300"/>
        </w:trPr>
        <w:tc>
          <w:tcPr>
            <w:tcW w:w="2173" w:type="dxa"/>
            <w:tcMar>
              <w:top w:w="0" w:type="dxa"/>
              <w:left w:w="0" w:type="dxa"/>
              <w:bottom w:w="0" w:type="dxa"/>
              <w:right w:w="0" w:type="dxa"/>
            </w:tcMar>
          </w:tcPr>
          <w:p w14:paraId="08E02E2D" w14:textId="77777777" w:rsidR="00B74573" w:rsidRDefault="00B74573" w:rsidP="00342D6C">
            <w:pPr>
              <w:shd w:val="clear" w:color="auto" w:fill="FFFFFF"/>
              <w:spacing w:after="0" w:line="240" w:lineRule="auto"/>
              <w:jc w:val="both"/>
              <w:rPr>
                <w:rFonts w:eastAsia="Times New Roman" w:cs="Times New Roman"/>
                <w:sz w:val="16"/>
                <w:szCs w:val="16"/>
              </w:rPr>
            </w:pPr>
            <w:r>
              <w:rPr>
                <w:rFonts w:eastAsia="Times New Roman" w:cs="Times New Roman"/>
                <w:b/>
                <w:sz w:val="16"/>
                <w:szCs w:val="16"/>
              </w:rPr>
              <w:t>Population</w:t>
            </w:r>
          </w:p>
        </w:tc>
        <w:tc>
          <w:tcPr>
            <w:tcW w:w="6330" w:type="dxa"/>
            <w:tcMar>
              <w:top w:w="0" w:type="dxa"/>
              <w:left w:w="0" w:type="dxa"/>
              <w:bottom w:w="0" w:type="dxa"/>
              <w:right w:w="0" w:type="dxa"/>
            </w:tcMar>
          </w:tcPr>
          <w:p w14:paraId="1B582893" w14:textId="77777777" w:rsidR="00B74573" w:rsidRDefault="00B74573" w:rsidP="00342D6C">
            <w:pPr>
              <w:shd w:val="clear" w:color="auto" w:fill="FFFFFF"/>
              <w:spacing w:after="0" w:line="240" w:lineRule="auto"/>
              <w:jc w:val="both"/>
              <w:rPr>
                <w:rFonts w:eastAsia="Times New Roman" w:cs="Times New Roman"/>
                <w:sz w:val="16"/>
                <w:szCs w:val="16"/>
              </w:rPr>
            </w:pPr>
            <w:r>
              <w:rPr>
                <w:rFonts w:eastAsia="Times New Roman" w:cs="Times New Roman"/>
                <w:sz w:val="16"/>
                <w:szCs w:val="16"/>
              </w:rPr>
              <w:t>Woman OR Women OR Female</w:t>
            </w:r>
          </w:p>
        </w:tc>
      </w:tr>
    </w:tbl>
    <w:p w14:paraId="079FBB74" w14:textId="77777777" w:rsidR="00B74573" w:rsidRDefault="00B74573" w:rsidP="00B74573">
      <w:pPr>
        <w:shd w:val="clear" w:color="auto" w:fill="FFFFFF"/>
        <w:spacing w:before="240" w:after="240" w:line="240" w:lineRule="auto"/>
        <w:jc w:val="both"/>
      </w:pPr>
    </w:p>
    <w:p w14:paraId="15E6FCC0" w14:textId="77777777" w:rsidR="00B74573" w:rsidRDefault="00B74573" w:rsidP="00B74573">
      <w:pPr>
        <w:shd w:val="clear" w:color="auto" w:fill="FFFFFF"/>
        <w:spacing w:before="240" w:after="240" w:line="240" w:lineRule="auto"/>
        <w:jc w:val="both"/>
      </w:pPr>
    </w:p>
    <w:p w14:paraId="597B20A6" w14:textId="77777777" w:rsidR="00B74573" w:rsidRDefault="00B74573" w:rsidP="00B74573">
      <w:pPr>
        <w:shd w:val="clear" w:color="auto" w:fill="FFFFFF"/>
        <w:spacing w:before="240" w:after="240" w:line="240" w:lineRule="auto"/>
        <w:jc w:val="both"/>
      </w:pPr>
    </w:p>
    <w:p w14:paraId="63A06468" w14:textId="77777777" w:rsidR="00B74573" w:rsidRDefault="00B74573" w:rsidP="00B74573">
      <w:pPr>
        <w:shd w:val="clear" w:color="auto" w:fill="FFFFFF"/>
        <w:spacing w:before="240" w:after="240" w:line="240" w:lineRule="auto"/>
        <w:jc w:val="both"/>
      </w:pPr>
    </w:p>
    <w:p w14:paraId="1B38DD66" w14:textId="77777777" w:rsidR="00B74573" w:rsidRDefault="00B74573" w:rsidP="00B74573">
      <w:pPr>
        <w:shd w:val="clear" w:color="auto" w:fill="FFFFFF"/>
        <w:spacing w:before="240" w:after="240" w:line="240" w:lineRule="auto"/>
        <w:jc w:val="both"/>
      </w:pPr>
    </w:p>
    <w:p w14:paraId="6F924FF1" w14:textId="77777777" w:rsidR="00B74573" w:rsidRDefault="00B74573" w:rsidP="00B74573">
      <w:pPr>
        <w:shd w:val="clear" w:color="auto" w:fill="FFFFFF"/>
        <w:spacing w:before="240" w:after="240" w:line="240" w:lineRule="auto"/>
        <w:jc w:val="both"/>
      </w:pPr>
    </w:p>
    <w:p w14:paraId="5B11D21A" w14:textId="77777777" w:rsidR="00B74573" w:rsidRDefault="00B74573" w:rsidP="00B74573">
      <w:pPr>
        <w:shd w:val="clear" w:color="auto" w:fill="FFFFFF"/>
        <w:spacing w:before="240" w:after="240" w:line="240" w:lineRule="auto"/>
        <w:jc w:val="both"/>
      </w:pPr>
    </w:p>
    <w:p w14:paraId="55B60B88" w14:textId="77777777" w:rsidR="00B74573" w:rsidRDefault="00B74573" w:rsidP="00B74573">
      <w:pPr>
        <w:shd w:val="clear" w:color="auto" w:fill="FFFFFF"/>
        <w:spacing w:before="240" w:after="240" w:line="240" w:lineRule="auto"/>
        <w:jc w:val="both"/>
      </w:pPr>
    </w:p>
    <w:p w14:paraId="43E54350" w14:textId="77777777" w:rsidR="00B74573" w:rsidRDefault="00B74573" w:rsidP="00B74573">
      <w:pPr>
        <w:shd w:val="clear" w:color="auto" w:fill="FFFFFF"/>
        <w:spacing w:before="240" w:after="240" w:line="240" w:lineRule="auto"/>
        <w:jc w:val="both"/>
      </w:pPr>
    </w:p>
    <w:p w14:paraId="4D5424E9" w14:textId="77777777" w:rsidR="00B74573" w:rsidRDefault="00B74573" w:rsidP="00B74573">
      <w:pPr>
        <w:shd w:val="clear" w:color="auto" w:fill="FFFFFF"/>
        <w:spacing w:before="240" w:after="240" w:line="240" w:lineRule="auto"/>
        <w:jc w:val="both"/>
      </w:pPr>
    </w:p>
    <w:p w14:paraId="3018D81C" w14:textId="77777777" w:rsidR="00B74573" w:rsidRDefault="00B74573" w:rsidP="00B74573">
      <w:pPr>
        <w:shd w:val="clear" w:color="auto" w:fill="FFFFFF"/>
        <w:spacing w:before="240" w:after="240" w:line="240" w:lineRule="auto"/>
        <w:jc w:val="both"/>
      </w:pPr>
    </w:p>
    <w:p w14:paraId="44277F5E" w14:textId="77777777" w:rsidR="00B74573" w:rsidRDefault="00B74573" w:rsidP="00B74573">
      <w:pPr>
        <w:shd w:val="clear" w:color="auto" w:fill="FFFFFF"/>
        <w:spacing w:before="240" w:after="240" w:line="240" w:lineRule="auto"/>
        <w:jc w:val="both"/>
      </w:pPr>
    </w:p>
    <w:p w14:paraId="3A4E00C8" w14:textId="77777777" w:rsidR="00B74573" w:rsidRDefault="00B74573" w:rsidP="00B74573">
      <w:pPr>
        <w:shd w:val="clear" w:color="auto" w:fill="FFFFFF"/>
        <w:spacing w:before="240" w:after="240" w:line="240" w:lineRule="auto"/>
        <w:jc w:val="both"/>
      </w:pPr>
    </w:p>
    <w:p w14:paraId="5D80C502" w14:textId="77777777" w:rsidR="00B74573" w:rsidRDefault="00B74573" w:rsidP="00B74573">
      <w:pPr>
        <w:shd w:val="clear" w:color="auto" w:fill="FFFFFF"/>
        <w:spacing w:before="240" w:after="240" w:line="240" w:lineRule="auto"/>
        <w:jc w:val="both"/>
        <w:sectPr w:rsidR="00B74573" w:rsidSect="00B74573">
          <w:pgSz w:w="11906" w:h="16838"/>
          <w:pgMar w:top="1699" w:right="1411" w:bottom="1699" w:left="1411" w:header="706" w:footer="706" w:gutter="0"/>
          <w:lnNumType w:countBy="1"/>
          <w:cols w:space="720"/>
          <w:docGrid w:linePitch="326"/>
        </w:sectPr>
      </w:pPr>
    </w:p>
    <w:p w14:paraId="3012BB17" w14:textId="77777777" w:rsidR="00B74573" w:rsidRPr="0084175F" w:rsidRDefault="00B74573" w:rsidP="00B74573">
      <w:pPr>
        <w:spacing w:before="240" w:after="240" w:line="360" w:lineRule="auto"/>
        <w:jc w:val="both"/>
        <w:rPr>
          <w:rFonts w:eastAsia="Times New Roman" w:cs="Times New Roman"/>
          <w:b/>
          <w:i/>
          <w:color w:val="1F1F1F"/>
          <w:sz w:val="16"/>
          <w:szCs w:val="16"/>
        </w:rPr>
      </w:pPr>
      <w:r w:rsidRPr="0084175F">
        <w:rPr>
          <w:rFonts w:eastAsia="Times New Roman" w:cs="Times New Roman"/>
          <w:b/>
          <w:i/>
          <w:color w:val="1F1F1F"/>
          <w:sz w:val="16"/>
          <w:szCs w:val="16"/>
        </w:rPr>
        <w:lastRenderedPageBreak/>
        <w:t>A</w:t>
      </w:r>
      <w:r>
        <w:rPr>
          <w:rFonts w:eastAsia="Times New Roman" w:cs="Times New Roman"/>
          <w:b/>
          <w:i/>
          <w:color w:val="1F1F1F"/>
          <w:sz w:val="16"/>
          <w:szCs w:val="16"/>
        </w:rPr>
        <w:t>dditional file</w:t>
      </w:r>
      <w:r w:rsidRPr="0084175F">
        <w:rPr>
          <w:rFonts w:eastAsia="Times New Roman" w:cs="Times New Roman"/>
          <w:b/>
          <w:i/>
          <w:color w:val="1F1F1F"/>
          <w:sz w:val="16"/>
          <w:szCs w:val="16"/>
        </w:rPr>
        <w:t xml:space="preserve"> </w:t>
      </w:r>
      <w:r>
        <w:rPr>
          <w:rFonts w:eastAsia="Times New Roman" w:cs="Times New Roman"/>
          <w:b/>
          <w:i/>
          <w:color w:val="1F1F1F"/>
          <w:sz w:val="16"/>
          <w:szCs w:val="16"/>
        </w:rPr>
        <w:t>2</w:t>
      </w:r>
      <w:r w:rsidRPr="0084175F">
        <w:rPr>
          <w:rFonts w:eastAsia="Times New Roman" w:cs="Times New Roman"/>
          <w:b/>
          <w:i/>
          <w:color w:val="1F1F1F"/>
          <w:sz w:val="16"/>
          <w:szCs w:val="16"/>
        </w:rPr>
        <w:t>: Key Results of the Included Studies</w:t>
      </w:r>
    </w:p>
    <w:tbl>
      <w:tblPr>
        <w:tblStyle w:val="2"/>
        <w:tblW w:w="1374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930"/>
        <w:gridCol w:w="825"/>
        <w:gridCol w:w="1639"/>
        <w:gridCol w:w="996"/>
        <w:gridCol w:w="850"/>
        <w:gridCol w:w="992"/>
        <w:gridCol w:w="993"/>
        <w:gridCol w:w="1842"/>
        <w:gridCol w:w="1134"/>
        <w:gridCol w:w="3544"/>
      </w:tblGrid>
      <w:tr w:rsidR="00B74573" w:rsidRPr="007C42DD" w14:paraId="0252C654" w14:textId="77777777" w:rsidTr="00342D6C">
        <w:trPr>
          <w:trHeight w:val="540"/>
        </w:trPr>
        <w:tc>
          <w:tcPr>
            <w:tcW w:w="930" w:type="dxa"/>
            <w:shd w:val="clear" w:color="auto" w:fill="EFEFEF"/>
            <w:tcMar>
              <w:top w:w="40" w:type="dxa"/>
              <w:left w:w="40" w:type="dxa"/>
              <w:bottom w:w="40" w:type="dxa"/>
              <w:right w:w="40" w:type="dxa"/>
            </w:tcMar>
            <w:vAlign w:val="center"/>
          </w:tcPr>
          <w:p w14:paraId="59A02145" w14:textId="77777777" w:rsidR="00B74573" w:rsidRPr="007C42DD" w:rsidRDefault="00B74573" w:rsidP="00342D6C">
            <w:pPr>
              <w:widowControl w:val="0"/>
              <w:spacing w:after="0" w:line="276" w:lineRule="auto"/>
              <w:jc w:val="center"/>
              <w:rPr>
                <w:rFonts w:ascii="Arial" w:eastAsia="Arial" w:hAnsi="Arial" w:cs="Arial"/>
                <w:b/>
                <w:sz w:val="16"/>
                <w:szCs w:val="16"/>
              </w:rPr>
            </w:pPr>
            <w:r w:rsidRPr="007C42DD">
              <w:rPr>
                <w:rFonts w:eastAsia="Times New Roman" w:cs="Times New Roman"/>
                <w:b/>
                <w:sz w:val="16"/>
                <w:szCs w:val="16"/>
              </w:rPr>
              <w:t>Author</w:t>
            </w:r>
          </w:p>
        </w:tc>
        <w:tc>
          <w:tcPr>
            <w:tcW w:w="825" w:type="dxa"/>
            <w:shd w:val="clear" w:color="auto" w:fill="EFEFEF"/>
            <w:tcMar>
              <w:top w:w="40" w:type="dxa"/>
              <w:left w:w="40" w:type="dxa"/>
              <w:bottom w:w="40" w:type="dxa"/>
              <w:right w:w="40" w:type="dxa"/>
            </w:tcMar>
            <w:vAlign w:val="center"/>
          </w:tcPr>
          <w:p w14:paraId="6F292B95" w14:textId="77777777" w:rsidR="00B74573" w:rsidRPr="007C42DD" w:rsidRDefault="00B74573" w:rsidP="00342D6C">
            <w:pPr>
              <w:widowControl w:val="0"/>
              <w:spacing w:after="0" w:line="276" w:lineRule="auto"/>
              <w:jc w:val="center"/>
              <w:rPr>
                <w:rFonts w:ascii="Arial" w:eastAsia="Arial" w:hAnsi="Arial" w:cs="Arial"/>
                <w:b/>
                <w:sz w:val="16"/>
                <w:szCs w:val="16"/>
              </w:rPr>
            </w:pPr>
            <w:r w:rsidRPr="007C42DD">
              <w:rPr>
                <w:rFonts w:eastAsia="Times New Roman" w:cs="Times New Roman"/>
                <w:b/>
                <w:sz w:val="16"/>
                <w:szCs w:val="16"/>
              </w:rPr>
              <w:t>Type of Study</w:t>
            </w:r>
          </w:p>
        </w:tc>
        <w:tc>
          <w:tcPr>
            <w:tcW w:w="1639" w:type="dxa"/>
            <w:shd w:val="clear" w:color="auto" w:fill="EFEFEF"/>
            <w:tcMar>
              <w:top w:w="40" w:type="dxa"/>
              <w:left w:w="40" w:type="dxa"/>
              <w:bottom w:w="40" w:type="dxa"/>
              <w:right w:w="40" w:type="dxa"/>
            </w:tcMar>
            <w:vAlign w:val="center"/>
          </w:tcPr>
          <w:p w14:paraId="1979D2F7" w14:textId="77777777" w:rsidR="00B74573" w:rsidRPr="007C42DD" w:rsidRDefault="00B74573" w:rsidP="00342D6C">
            <w:pPr>
              <w:widowControl w:val="0"/>
              <w:spacing w:after="0" w:line="276" w:lineRule="auto"/>
              <w:jc w:val="center"/>
              <w:rPr>
                <w:rFonts w:ascii="Arial" w:eastAsia="Arial" w:hAnsi="Arial" w:cs="Arial"/>
                <w:b/>
                <w:sz w:val="16"/>
                <w:szCs w:val="16"/>
              </w:rPr>
            </w:pPr>
            <w:r w:rsidRPr="007C42DD">
              <w:rPr>
                <w:rFonts w:eastAsia="Times New Roman" w:cs="Times New Roman"/>
                <w:b/>
                <w:sz w:val="16"/>
                <w:szCs w:val="16"/>
              </w:rPr>
              <w:t>Health Impact Variables</w:t>
            </w:r>
          </w:p>
        </w:tc>
        <w:tc>
          <w:tcPr>
            <w:tcW w:w="996" w:type="dxa"/>
            <w:shd w:val="clear" w:color="auto" w:fill="EFEFEF"/>
            <w:tcMar>
              <w:top w:w="40" w:type="dxa"/>
              <w:left w:w="40" w:type="dxa"/>
              <w:bottom w:w="40" w:type="dxa"/>
              <w:right w:w="40" w:type="dxa"/>
            </w:tcMar>
            <w:vAlign w:val="center"/>
          </w:tcPr>
          <w:p w14:paraId="719F0D7E" w14:textId="77777777" w:rsidR="00B74573" w:rsidRPr="007C42DD" w:rsidRDefault="00B74573" w:rsidP="00342D6C">
            <w:pPr>
              <w:widowControl w:val="0"/>
              <w:spacing w:after="0" w:line="276" w:lineRule="auto"/>
              <w:jc w:val="center"/>
              <w:rPr>
                <w:rFonts w:ascii="Arial" w:eastAsia="Arial" w:hAnsi="Arial" w:cs="Arial"/>
                <w:b/>
                <w:sz w:val="16"/>
                <w:szCs w:val="16"/>
              </w:rPr>
            </w:pPr>
            <w:r w:rsidRPr="007C42DD">
              <w:rPr>
                <w:rFonts w:eastAsia="Times New Roman" w:cs="Times New Roman"/>
                <w:b/>
                <w:sz w:val="16"/>
                <w:szCs w:val="16"/>
              </w:rPr>
              <w:t xml:space="preserve">TFSV </w:t>
            </w:r>
            <w:proofErr w:type="spellStart"/>
            <w:r w:rsidRPr="007C42DD">
              <w:rPr>
                <w:rFonts w:eastAsia="Times New Roman" w:cs="Times New Roman"/>
                <w:b/>
                <w:sz w:val="16"/>
                <w:szCs w:val="16"/>
              </w:rPr>
              <w:t>behaviors</w:t>
            </w:r>
            <w:proofErr w:type="spellEnd"/>
          </w:p>
        </w:tc>
        <w:tc>
          <w:tcPr>
            <w:tcW w:w="850" w:type="dxa"/>
            <w:shd w:val="clear" w:color="auto" w:fill="EFEFEF"/>
            <w:vAlign w:val="center"/>
          </w:tcPr>
          <w:p w14:paraId="7DD58AB6" w14:textId="77777777" w:rsidR="00B74573" w:rsidRPr="007C42DD" w:rsidRDefault="00B74573" w:rsidP="00342D6C">
            <w:pPr>
              <w:widowControl w:val="0"/>
              <w:spacing w:after="0" w:line="276" w:lineRule="auto"/>
              <w:jc w:val="center"/>
              <w:rPr>
                <w:rFonts w:eastAsia="Times New Roman" w:cs="Times New Roman"/>
                <w:b/>
                <w:sz w:val="16"/>
                <w:szCs w:val="16"/>
              </w:rPr>
            </w:pPr>
            <w:r w:rsidRPr="007C42DD">
              <w:rPr>
                <w:rFonts w:eastAsia="Times New Roman" w:cs="Times New Roman"/>
                <w:b/>
                <w:sz w:val="16"/>
                <w:szCs w:val="16"/>
              </w:rPr>
              <w:t>N Total (Women)</w:t>
            </w:r>
          </w:p>
        </w:tc>
        <w:tc>
          <w:tcPr>
            <w:tcW w:w="992" w:type="dxa"/>
            <w:shd w:val="clear" w:color="auto" w:fill="EFEFEF"/>
            <w:tcMar>
              <w:top w:w="40" w:type="dxa"/>
              <w:left w:w="40" w:type="dxa"/>
              <w:bottom w:w="40" w:type="dxa"/>
              <w:right w:w="40" w:type="dxa"/>
            </w:tcMar>
            <w:vAlign w:val="center"/>
          </w:tcPr>
          <w:p w14:paraId="043776B6" w14:textId="77777777" w:rsidR="00B74573" w:rsidRPr="007C42DD" w:rsidRDefault="00B74573" w:rsidP="00342D6C">
            <w:pPr>
              <w:widowControl w:val="0"/>
              <w:spacing w:after="0" w:line="276" w:lineRule="auto"/>
              <w:jc w:val="center"/>
              <w:rPr>
                <w:rFonts w:ascii="Arial" w:eastAsia="Arial" w:hAnsi="Arial" w:cs="Arial"/>
                <w:b/>
                <w:sz w:val="16"/>
                <w:szCs w:val="16"/>
              </w:rPr>
            </w:pPr>
            <w:r w:rsidRPr="007C42DD">
              <w:rPr>
                <w:rFonts w:eastAsia="Times New Roman" w:cs="Times New Roman"/>
                <w:b/>
                <w:sz w:val="16"/>
                <w:szCs w:val="16"/>
              </w:rPr>
              <w:t>Prevalence of TFSV</w:t>
            </w:r>
          </w:p>
        </w:tc>
        <w:tc>
          <w:tcPr>
            <w:tcW w:w="993" w:type="dxa"/>
            <w:shd w:val="clear" w:color="auto" w:fill="EFEFEF"/>
            <w:vAlign w:val="center"/>
          </w:tcPr>
          <w:p w14:paraId="5ED1CAB4" w14:textId="77777777" w:rsidR="00B74573" w:rsidRPr="007C42DD" w:rsidRDefault="00B74573" w:rsidP="00342D6C">
            <w:pPr>
              <w:widowControl w:val="0"/>
              <w:spacing w:after="0" w:line="276" w:lineRule="auto"/>
              <w:jc w:val="center"/>
              <w:rPr>
                <w:rFonts w:eastAsia="Times New Roman" w:cs="Times New Roman"/>
                <w:b/>
                <w:sz w:val="16"/>
                <w:szCs w:val="16"/>
              </w:rPr>
            </w:pPr>
            <w:r w:rsidRPr="007C42DD">
              <w:rPr>
                <w:rFonts w:eastAsia="Times New Roman" w:cs="Times New Roman"/>
                <w:b/>
                <w:sz w:val="16"/>
                <w:szCs w:val="16"/>
              </w:rPr>
              <w:t>Age Studied</w:t>
            </w:r>
          </w:p>
        </w:tc>
        <w:tc>
          <w:tcPr>
            <w:tcW w:w="1842" w:type="dxa"/>
            <w:shd w:val="clear" w:color="auto" w:fill="EFEFEF"/>
            <w:tcMar>
              <w:top w:w="40" w:type="dxa"/>
              <w:left w:w="40" w:type="dxa"/>
              <w:bottom w:w="40" w:type="dxa"/>
              <w:right w:w="40" w:type="dxa"/>
            </w:tcMar>
            <w:vAlign w:val="center"/>
          </w:tcPr>
          <w:p w14:paraId="315A4A23" w14:textId="77777777" w:rsidR="00B74573" w:rsidRPr="007C42DD" w:rsidRDefault="00B74573" w:rsidP="00342D6C">
            <w:pPr>
              <w:widowControl w:val="0"/>
              <w:spacing w:after="0" w:line="276" w:lineRule="auto"/>
              <w:jc w:val="center"/>
              <w:rPr>
                <w:rFonts w:ascii="Arial" w:eastAsia="Arial" w:hAnsi="Arial" w:cs="Arial"/>
                <w:b/>
                <w:sz w:val="16"/>
                <w:szCs w:val="16"/>
              </w:rPr>
            </w:pPr>
            <w:r>
              <w:rPr>
                <w:rFonts w:eastAsia="Times New Roman" w:cs="Times New Roman"/>
                <w:b/>
                <w:sz w:val="16"/>
                <w:szCs w:val="16"/>
              </w:rPr>
              <w:t>Controlled by o</w:t>
            </w:r>
            <w:r w:rsidRPr="007C42DD">
              <w:rPr>
                <w:rFonts w:eastAsia="Times New Roman" w:cs="Times New Roman"/>
                <w:b/>
                <w:sz w:val="16"/>
                <w:szCs w:val="16"/>
              </w:rPr>
              <w:t>ther violence</w:t>
            </w:r>
          </w:p>
        </w:tc>
        <w:tc>
          <w:tcPr>
            <w:tcW w:w="1134" w:type="dxa"/>
            <w:shd w:val="clear" w:color="auto" w:fill="E7E6E6" w:themeFill="background2"/>
            <w:tcMar>
              <w:top w:w="40" w:type="dxa"/>
              <w:left w:w="40" w:type="dxa"/>
              <w:bottom w:w="40" w:type="dxa"/>
              <w:right w:w="40" w:type="dxa"/>
            </w:tcMar>
            <w:vAlign w:val="center"/>
          </w:tcPr>
          <w:p w14:paraId="6FDAE605" w14:textId="77777777" w:rsidR="00B74573" w:rsidRPr="00B926E4" w:rsidRDefault="00B74573" w:rsidP="00342D6C">
            <w:pPr>
              <w:widowControl w:val="0"/>
              <w:spacing w:after="0" w:line="276" w:lineRule="auto"/>
              <w:jc w:val="center"/>
              <w:rPr>
                <w:rFonts w:eastAsia="Times New Roman" w:cs="Times New Roman"/>
                <w:b/>
                <w:sz w:val="16"/>
                <w:szCs w:val="16"/>
              </w:rPr>
            </w:pPr>
            <w:r w:rsidRPr="007C42DD">
              <w:rPr>
                <w:rFonts w:eastAsia="Times New Roman" w:cs="Times New Roman"/>
                <w:b/>
                <w:sz w:val="16"/>
                <w:szCs w:val="16"/>
              </w:rPr>
              <w:t>Instruments</w:t>
            </w:r>
          </w:p>
        </w:tc>
        <w:tc>
          <w:tcPr>
            <w:tcW w:w="3544" w:type="dxa"/>
            <w:shd w:val="clear" w:color="auto" w:fill="EFEFEF"/>
            <w:tcMar>
              <w:top w:w="40" w:type="dxa"/>
              <w:left w:w="40" w:type="dxa"/>
              <w:bottom w:w="40" w:type="dxa"/>
              <w:right w:w="40" w:type="dxa"/>
            </w:tcMar>
            <w:vAlign w:val="center"/>
          </w:tcPr>
          <w:p w14:paraId="3BB74EB2" w14:textId="77777777" w:rsidR="00B74573" w:rsidRPr="007C42DD" w:rsidRDefault="00B74573" w:rsidP="00342D6C">
            <w:pPr>
              <w:widowControl w:val="0"/>
              <w:spacing w:after="0" w:line="276" w:lineRule="auto"/>
              <w:jc w:val="center"/>
              <w:rPr>
                <w:rFonts w:ascii="Arial" w:eastAsia="Arial" w:hAnsi="Arial" w:cs="Arial"/>
                <w:b/>
                <w:sz w:val="16"/>
                <w:szCs w:val="16"/>
              </w:rPr>
            </w:pPr>
            <w:r w:rsidRPr="007C42DD">
              <w:rPr>
                <w:rFonts w:eastAsia="Times New Roman" w:cs="Times New Roman"/>
                <w:b/>
                <w:sz w:val="16"/>
                <w:szCs w:val="16"/>
              </w:rPr>
              <w:t>Values</w:t>
            </w:r>
          </w:p>
        </w:tc>
      </w:tr>
      <w:tr w:rsidR="00B74573" w:rsidRPr="007C42DD" w14:paraId="0652FE8E" w14:textId="77777777" w:rsidTr="00342D6C">
        <w:trPr>
          <w:trHeight w:val="1935"/>
        </w:trPr>
        <w:tc>
          <w:tcPr>
            <w:tcW w:w="930" w:type="dxa"/>
            <w:tcMar>
              <w:top w:w="40" w:type="dxa"/>
              <w:left w:w="40" w:type="dxa"/>
              <w:bottom w:w="40" w:type="dxa"/>
              <w:right w:w="40" w:type="dxa"/>
            </w:tcMar>
            <w:vAlign w:val="center"/>
          </w:tcPr>
          <w:p w14:paraId="3C8F38D1" w14:textId="523A54C8" w:rsidR="00B74573" w:rsidRDefault="00B74573" w:rsidP="00342D6C">
            <w:pPr>
              <w:widowControl w:val="0"/>
              <w:spacing w:after="0" w:line="276" w:lineRule="auto"/>
              <w:rPr>
                <w:rFonts w:eastAsia="Times New Roman" w:cs="Times New Roman"/>
                <w:sz w:val="16"/>
                <w:szCs w:val="16"/>
                <w:lang w:val="es-ES"/>
              </w:rPr>
            </w:pPr>
            <w:r w:rsidRPr="007C42DD">
              <w:rPr>
                <w:rFonts w:eastAsia="Times New Roman" w:cs="Times New Roman"/>
                <w:sz w:val="16"/>
                <w:szCs w:val="16"/>
                <w:lang w:val="es-ES"/>
              </w:rPr>
              <w:t>Arafa, A. et al.</w:t>
            </w:r>
            <w:r>
              <w:rPr>
                <w:rFonts w:eastAsia="Times New Roman" w:cs="Times New Roman"/>
                <w:sz w:val="16"/>
                <w:szCs w:val="16"/>
                <w:lang w:val="es-ES"/>
              </w:rPr>
              <w:t xml:space="preserve"> (2021) </w:t>
            </w:r>
            <w:r w:rsidRPr="007C42DD">
              <w:rPr>
                <w:rFonts w:eastAsia="Times New Roman" w:cs="Times New Roman"/>
                <w:sz w:val="16"/>
                <w:szCs w:val="16"/>
                <w:lang w:val="es-ES"/>
              </w:rPr>
              <w:t xml:space="preserve"> </w:t>
            </w:r>
          </w:p>
          <w:p w14:paraId="5D837B86" w14:textId="77777777" w:rsidR="00B74573" w:rsidRPr="007C42DD" w:rsidRDefault="00B74573" w:rsidP="00342D6C">
            <w:pPr>
              <w:widowControl w:val="0"/>
              <w:spacing w:after="0" w:line="276" w:lineRule="auto"/>
              <w:rPr>
                <w:rFonts w:ascii="Arial" w:eastAsia="Arial" w:hAnsi="Arial" w:cs="Arial"/>
                <w:sz w:val="16"/>
                <w:szCs w:val="16"/>
                <w:lang w:val="es-ES"/>
              </w:rPr>
            </w:pPr>
            <w:r w:rsidRPr="007C42DD">
              <w:rPr>
                <w:rFonts w:eastAsia="Times New Roman" w:cs="Times New Roman"/>
                <w:sz w:val="16"/>
                <w:szCs w:val="16"/>
                <w:lang w:val="es-ES"/>
              </w:rPr>
              <w:t>Egypt</w:t>
            </w:r>
          </w:p>
        </w:tc>
        <w:tc>
          <w:tcPr>
            <w:tcW w:w="825" w:type="dxa"/>
            <w:tcMar>
              <w:top w:w="40" w:type="dxa"/>
              <w:left w:w="40" w:type="dxa"/>
              <w:bottom w:w="40" w:type="dxa"/>
              <w:right w:w="40" w:type="dxa"/>
            </w:tcMar>
            <w:vAlign w:val="center"/>
          </w:tcPr>
          <w:p w14:paraId="1826AD1B"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Cross-Sectional</w:t>
            </w:r>
          </w:p>
        </w:tc>
        <w:tc>
          <w:tcPr>
            <w:tcW w:w="1639" w:type="dxa"/>
            <w:tcMar>
              <w:top w:w="40" w:type="dxa"/>
              <w:left w:w="40" w:type="dxa"/>
              <w:bottom w:w="40" w:type="dxa"/>
              <w:right w:w="40" w:type="dxa"/>
            </w:tcMar>
            <w:vAlign w:val="center"/>
          </w:tcPr>
          <w:p w14:paraId="1ECBAE17"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Depression, Anxiety, Stress, Self-esteem</w:t>
            </w:r>
          </w:p>
        </w:tc>
        <w:tc>
          <w:tcPr>
            <w:tcW w:w="996" w:type="dxa"/>
            <w:tcMar>
              <w:top w:w="40" w:type="dxa"/>
              <w:left w:w="40" w:type="dxa"/>
              <w:bottom w:w="40" w:type="dxa"/>
              <w:right w:w="40" w:type="dxa"/>
            </w:tcMar>
            <w:vAlign w:val="center"/>
          </w:tcPr>
          <w:p w14:paraId="06E27490"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Cyber harassment</w:t>
            </w:r>
          </w:p>
        </w:tc>
        <w:tc>
          <w:tcPr>
            <w:tcW w:w="850" w:type="dxa"/>
            <w:vAlign w:val="center"/>
          </w:tcPr>
          <w:p w14:paraId="389E6160" w14:textId="77777777" w:rsidR="00B74573" w:rsidRPr="007C42DD" w:rsidRDefault="00B74573" w:rsidP="00342D6C">
            <w:pPr>
              <w:widowControl w:val="0"/>
              <w:spacing w:after="0" w:line="276" w:lineRule="auto"/>
              <w:jc w:val="center"/>
              <w:rPr>
                <w:rFonts w:eastAsia="Times New Roman" w:cs="Times New Roman"/>
                <w:sz w:val="16"/>
                <w:szCs w:val="16"/>
              </w:rPr>
            </w:pPr>
            <w:r w:rsidRPr="007C42DD">
              <w:rPr>
                <w:rFonts w:eastAsia="Times New Roman" w:cs="Times New Roman"/>
                <w:sz w:val="16"/>
                <w:szCs w:val="16"/>
              </w:rPr>
              <w:t>808</w:t>
            </w:r>
          </w:p>
        </w:tc>
        <w:tc>
          <w:tcPr>
            <w:tcW w:w="992" w:type="dxa"/>
            <w:tcMar>
              <w:top w:w="40" w:type="dxa"/>
              <w:left w:w="40" w:type="dxa"/>
              <w:bottom w:w="40" w:type="dxa"/>
              <w:right w:w="40" w:type="dxa"/>
            </w:tcMar>
            <w:vAlign w:val="center"/>
          </w:tcPr>
          <w:p w14:paraId="2F0A6808" w14:textId="77777777" w:rsidR="00B74573" w:rsidRPr="007C42DD" w:rsidRDefault="00B74573" w:rsidP="00342D6C">
            <w:pPr>
              <w:widowControl w:val="0"/>
              <w:spacing w:after="0" w:line="276" w:lineRule="auto"/>
              <w:jc w:val="center"/>
              <w:rPr>
                <w:rFonts w:ascii="Arial" w:eastAsia="Arial" w:hAnsi="Arial" w:cs="Arial"/>
                <w:sz w:val="16"/>
                <w:szCs w:val="16"/>
              </w:rPr>
            </w:pPr>
            <w:r w:rsidRPr="007C42DD">
              <w:rPr>
                <w:rFonts w:eastAsia="Times New Roman" w:cs="Times New Roman"/>
                <w:sz w:val="16"/>
                <w:szCs w:val="16"/>
              </w:rPr>
              <w:t>40%</w:t>
            </w:r>
          </w:p>
        </w:tc>
        <w:tc>
          <w:tcPr>
            <w:tcW w:w="993" w:type="dxa"/>
            <w:vAlign w:val="center"/>
          </w:tcPr>
          <w:p w14:paraId="3D45D1AC"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18-84 years</w:t>
            </w:r>
          </w:p>
        </w:tc>
        <w:tc>
          <w:tcPr>
            <w:tcW w:w="1842" w:type="dxa"/>
            <w:tcMar>
              <w:top w:w="40" w:type="dxa"/>
              <w:left w:w="40" w:type="dxa"/>
              <w:bottom w:w="40" w:type="dxa"/>
              <w:right w:w="40" w:type="dxa"/>
            </w:tcMar>
            <w:vAlign w:val="center"/>
          </w:tcPr>
          <w:p w14:paraId="3A899A5D"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Sexual harassment</w:t>
            </w:r>
          </w:p>
          <w:p w14:paraId="4BF3A452"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Verbal insult</w:t>
            </w:r>
          </w:p>
          <w:p w14:paraId="5CF3C304"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Going outdoors deprivation</w:t>
            </w:r>
          </w:p>
          <w:p w14:paraId="0E8D5982"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Physical violence</w:t>
            </w:r>
          </w:p>
          <w:p w14:paraId="5FAF76AA"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Financial deprivation</w:t>
            </w:r>
          </w:p>
        </w:tc>
        <w:tc>
          <w:tcPr>
            <w:tcW w:w="1134" w:type="dxa"/>
            <w:tcMar>
              <w:top w:w="40" w:type="dxa"/>
              <w:left w:w="40" w:type="dxa"/>
              <w:bottom w:w="40" w:type="dxa"/>
              <w:right w:w="40" w:type="dxa"/>
            </w:tcMar>
            <w:vAlign w:val="center"/>
          </w:tcPr>
          <w:p w14:paraId="69683890"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Arabic questionnaire (custom)</w:t>
            </w:r>
          </w:p>
        </w:tc>
        <w:tc>
          <w:tcPr>
            <w:tcW w:w="3544" w:type="dxa"/>
            <w:tcMar>
              <w:top w:w="40" w:type="dxa"/>
              <w:left w:w="40" w:type="dxa"/>
              <w:bottom w:w="40" w:type="dxa"/>
              <w:right w:w="40" w:type="dxa"/>
            </w:tcMar>
            <w:vAlign w:val="center"/>
          </w:tcPr>
          <w:p w14:paraId="5E4EE03A"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Depression B=0.38 (CI 95%-1.18- 1.94)</w:t>
            </w:r>
          </w:p>
          <w:p w14:paraId="12FCEAD6"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Anxiety B=0.31 (CI  95% -1.33-1.94)</w:t>
            </w:r>
          </w:p>
          <w:p w14:paraId="0BC9DE73"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Stress B= 0.18 (CI 95% -1.40-1.72)</w:t>
            </w:r>
          </w:p>
          <w:p w14:paraId="5A6798EC"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Self-esteem B= -0.29 (CI 95</w:t>
            </w:r>
            <w:proofErr w:type="gramStart"/>
            <w:r w:rsidRPr="007C42DD">
              <w:rPr>
                <w:rFonts w:eastAsia="Times New Roman" w:cs="Times New Roman"/>
                <w:sz w:val="16"/>
                <w:szCs w:val="16"/>
              </w:rPr>
              <w:t>%  -</w:t>
            </w:r>
            <w:proofErr w:type="gramEnd"/>
            <w:r w:rsidRPr="007C42DD">
              <w:rPr>
                <w:rFonts w:eastAsia="Times New Roman" w:cs="Times New Roman"/>
                <w:sz w:val="16"/>
                <w:szCs w:val="16"/>
              </w:rPr>
              <w:t>1.04- 0.46)</w:t>
            </w:r>
          </w:p>
          <w:p w14:paraId="536289F3" w14:textId="77777777" w:rsidR="00B74573" w:rsidRPr="007C42DD" w:rsidRDefault="00B74573" w:rsidP="00342D6C">
            <w:pPr>
              <w:widowControl w:val="0"/>
              <w:spacing w:after="0" w:line="276" w:lineRule="auto"/>
              <w:rPr>
                <w:rFonts w:eastAsia="Times New Roman" w:cs="Times New Roman"/>
                <w:sz w:val="16"/>
                <w:szCs w:val="16"/>
              </w:rPr>
            </w:pPr>
          </w:p>
        </w:tc>
      </w:tr>
      <w:tr w:rsidR="00B74573" w:rsidRPr="007C42DD" w14:paraId="5D128BE3" w14:textId="77777777" w:rsidTr="00342D6C">
        <w:trPr>
          <w:trHeight w:val="3795"/>
        </w:trPr>
        <w:tc>
          <w:tcPr>
            <w:tcW w:w="930" w:type="dxa"/>
            <w:tcMar>
              <w:top w:w="40" w:type="dxa"/>
              <w:left w:w="40" w:type="dxa"/>
              <w:bottom w:w="40" w:type="dxa"/>
              <w:right w:w="40" w:type="dxa"/>
            </w:tcMar>
            <w:vAlign w:val="center"/>
          </w:tcPr>
          <w:p w14:paraId="38FC47CE" w14:textId="4500FEC3"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lang w:val="es-ES"/>
              </w:rPr>
              <w:t xml:space="preserve">Benítez-Hidalgo, V. et al. </w:t>
            </w:r>
            <w:r w:rsidRPr="007C42DD">
              <w:rPr>
                <w:rFonts w:eastAsia="Times New Roman" w:cs="Times New Roman"/>
                <w:sz w:val="16"/>
                <w:szCs w:val="16"/>
              </w:rPr>
              <w:t>(202</w:t>
            </w:r>
            <w:r>
              <w:rPr>
                <w:rFonts w:eastAsia="Times New Roman" w:cs="Times New Roman"/>
                <w:sz w:val="16"/>
                <w:szCs w:val="16"/>
              </w:rPr>
              <w:t>4</w:t>
            </w:r>
            <w:r w:rsidRPr="007C42DD">
              <w:rPr>
                <w:rFonts w:eastAsia="Times New Roman" w:cs="Times New Roman"/>
                <w:sz w:val="16"/>
                <w:szCs w:val="16"/>
              </w:rPr>
              <w:t>)</w:t>
            </w:r>
            <w:r>
              <w:rPr>
                <w:rFonts w:eastAsia="Times New Roman" w:cs="Times New Roman"/>
                <w:sz w:val="16"/>
                <w:szCs w:val="16"/>
              </w:rPr>
              <w:t xml:space="preserve"> </w:t>
            </w:r>
            <w:r w:rsidRPr="007C42DD">
              <w:rPr>
                <w:rFonts w:eastAsia="Times New Roman" w:cs="Times New Roman"/>
                <w:sz w:val="16"/>
                <w:szCs w:val="16"/>
              </w:rPr>
              <w:t>Spain</w:t>
            </w:r>
          </w:p>
        </w:tc>
        <w:tc>
          <w:tcPr>
            <w:tcW w:w="825" w:type="dxa"/>
            <w:tcMar>
              <w:top w:w="40" w:type="dxa"/>
              <w:left w:w="40" w:type="dxa"/>
              <w:bottom w:w="40" w:type="dxa"/>
              <w:right w:w="40" w:type="dxa"/>
            </w:tcMar>
            <w:vAlign w:val="center"/>
          </w:tcPr>
          <w:p w14:paraId="415B88D8"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Cross-Sectional</w:t>
            </w:r>
          </w:p>
        </w:tc>
        <w:tc>
          <w:tcPr>
            <w:tcW w:w="1639" w:type="dxa"/>
            <w:tcMar>
              <w:top w:w="40" w:type="dxa"/>
              <w:left w:w="40" w:type="dxa"/>
              <w:bottom w:w="40" w:type="dxa"/>
              <w:right w:w="40" w:type="dxa"/>
            </w:tcMar>
            <w:vAlign w:val="center"/>
          </w:tcPr>
          <w:p w14:paraId="6F9DAC98"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Self-perceived health state, take medication, suicidal ideation, suicide attempt, visit to a psychologist/psychotherapist/psychiatrist, use of emergency services (to have gone to an A&amp;E department) and hospital stay (to have been admitted to hospital).</w:t>
            </w:r>
          </w:p>
        </w:tc>
        <w:tc>
          <w:tcPr>
            <w:tcW w:w="996" w:type="dxa"/>
            <w:tcMar>
              <w:top w:w="40" w:type="dxa"/>
              <w:left w:w="40" w:type="dxa"/>
              <w:bottom w:w="40" w:type="dxa"/>
              <w:right w:w="40" w:type="dxa"/>
            </w:tcMar>
            <w:vAlign w:val="center"/>
          </w:tcPr>
          <w:p w14:paraId="0EF3332A"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Cyber Sexual Harassment</w:t>
            </w:r>
          </w:p>
        </w:tc>
        <w:tc>
          <w:tcPr>
            <w:tcW w:w="850" w:type="dxa"/>
            <w:vAlign w:val="center"/>
          </w:tcPr>
          <w:p w14:paraId="22FE941F" w14:textId="77777777" w:rsidR="00B74573" w:rsidRPr="007C42DD" w:rsidRDefault="00B74573" w:rsidP="00342D6C">
            <w:pPr>
              <w:widowControl w:val="0"/>
              <w:spacing w:after="0" w:line="276" w:lineRule="auto"/>
              <w:jc w:val="center"/>
              <w:rPr>
                <w:rFonts w:eastAsia="Times New Roman" w:cs="Times New Roman"/>
                <w:sz w:val="16"/>
                <w:szCs w:val="16"/>
              </w:rPr>
            </w:pPr>
            <w:r w:rsidRPr="007C42DD">
              <w:rPr>
                <w:rFonts w:eastAsia="Times New Roman" w:cs="Times New Roman"/>
                <w:sz w:val="16"/>
                <w:szCs w:val="16"/>
              </w:rPr>
              <w:t>9598</w:t>
            </w:r>
          </w:p>
        </w:tc>
        <w:tc>
          <w:tcPr>
            <w:tcW w:w="992" w:type="dxa"/>
            <w:tcMar>
              <w:top w:w="40" w:type="dxa"/>
              <w:left w:w="40" w:type="dxa"/>
              <w:bottom w:w="40" w:type="dxa"/>
              <w:right w:w="40" w:type="dxa"/>
            </w:tcMar>
            <w:vAlign w:val="center"/>
          </w:tcPr>
          <w:p w14:paraId="1B853624" w14:textId="77777777" w:rsidR="00B74573" w:rsidRPr="007C42DD" w:rsidRDefault="00B74573" w:rsidP="00342D6C">
            <w:pPr>
              <w:widowControl w:val="0"/>
              <w:spacing w:after="0" w:line="276" w:lineRule="auto"/>
              <w:jc w:val="center"/>
              <w:rPr>
                <w:rFonts w:ascii="Arial" w:eastAsia="Arial" w:hAnsi="Arial" w:cs="Arial"/>
                <w:sz w:val="16"/>
                <w:szCs w:val="16"/>
              </w:rPr>
            </w:pPr>
            <w:r w:rsidRPr="007C42DD">
              <w:rPr>
                <w:rFonts w:eastAsia="Times New Roman" w:cs="Times New Roman"/>
                <w:sz w:val="16"/>
                <w:szCs w:val="16"/>
              </w:rPr>
              <w:t>9.15%</w:t>
            </w:r>
          </w:p>
        </w:tc>
        <w:tc>
          <w:tcPr>
            <w:tcW w:w="993" w:type="dxa"/>
            <w:vAlign w:val="center"/>
          </w:tcPr>
          <w:p w14:paraId="607AC47D"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&gt;16 years</w:t>
            </w:r>
          </w:p>
        </w:tc>
        <w:tc>
          <w:tcPr>
            <w:tcW w:w="1842" w:type="dxa"/>
            <w:tcMar>
              <w:top w:w="40" w:type="dxa"/>
              <w:left w:w="40" w:type="dxa"/>
              <w:bottom w:w="40" w:type="dxa"/>
              <w:right w:w="40" w:type="dxa"/>
            </w:tcMar>
            <w:vAlign w:val="center"/>
          </w:tcPr>
          <w:p w14:paraId="60D0DF34" w14:textId="77777777" w:rsidR="00B74573" w:rsidRPr="007C42DD" w:rsidRDefault="00B74573" w:rsidP="00342D6C">
            <w:pPr>
              <w:widowControl w:val="0"/>
              <w:spacing w:after="0" w:line="276" w:lineRule="auto"/>
              <w:rPr>
                <w:rFonts w:ascii="Arial" w:eastAsia="Arial" w:hAnsi="Arial" w:cs="Arial"/>
                <w:sz w:val="16"/>
                <w:szCs w:val="16"/>
              </w:rPr>
            </w:pPr>
          </w:p>
          <w:p w14:paraId="480FA807"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Physical, Sexual and/or psychological partner violence</w:t>
            </w:r>
          </w:p>
          <w:p w14:paraId="1BAE0217"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Physical and/or Sexual Violence Non- partner</w:t>
            </w:r>
          </w:p>
        </w:tc>
        <w:tc>
          <w:tcPr>
            <w:tcW w:w="1134" w:type="dxa"/>
            <w:tcMar>
              <w:top w:w="40" w:type="dxa"/>
              <w:left w:w="40" w:type="dxa"/>
              <w:bottom w:w="40" w:type="dxa"/>
              <w:right w:w="40" w:type="dxa"/>
            </w:tcMar>
            <w:vAlign w:val="center"/>
          </w:tcPr>
          <w:p w14:paraId="7D92F542"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Spanish Ministry of Equality survey</w:t>
            </w:r>
          </w:p>
        </w:tc>
        <w:tc>
          <w:tcPr>
            <w:tcW w:w="3544" w:type="dxa"/>
            <w:tcMar>
              <w:top w:w="40" w:type="dxa"/>
              <w:left w:w="40" w:type="dxa"/>
              <w:bottom w:w="40" w:type="dxa"/>
              <w:right w:w="40" w:type="dxa"/>
            </w:tcMar>
            <w:vAlign w:val="center"/>
          </w:tcPr>
          <w:p w14:paraId="09D7DB11"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Self-Perceived Health State</w:t>
            </w:r>
          </w:p>
          <w:p w14:paraId="38FBD8D8" w14:textId="77777777" w:rsidR="00B74573" w:rsidRPr="007C42DD" w:rsidRDefault="00B74573" w:rsidP="00342D6C">
            <w:pPr>
              <w:widowControl w:val="0"/>
              <w:spacing w:after="0" w:line="276" w:lineRule="auto"/>
              <w:rPr>
                <w:rFonts w:eastAsia="Times New Roman" w:cs="Times New Roman"/>
                <w:sz w:val="16"/>
                <w:szCs w:val="16"/>
              </w:rPr>
            </w:pPr>
            <w:proofErr w:type="spellStart"/>
            <w:r w:rsidRPr="007C42DD">
              <w:rPr>
                <w:rFonts w:eastAsia="Times New Roman" w:cs="Times New Roman"/>
                <w:sz w:val="16"/>
                <w:szCs w:val="16"/>
              </w:rPr>
              <w:t>aOR</w:t>
            </w:r>
            <w:proofErr w:type="spellEnd"/>
            <w:r w:rsidRPr="007C42DD">
              <w:rPr>
                <w:rFonts w:eastAsia="Times New Roman" w:cs="Times New Roman"/>
                <w:sz w:val="16"/>
                <w:szCs w:val="16"/>
              </w:rPr>
              <w:t>=1.50 (CI 95% 1.18- 1.91)</w:t>
            </w:r>
          </w:p>
          <w:p w14:paraId="30BA9CC1"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 xml:space="preserve">Medication (tranquilizers or anti-depressants) </w:t>
            </w:r>
            <w:proofErr w:type="spellStart"/>
            <w:r w:rsidRPr="007C42DD">
              <w:rPr>
                <w:rFonts w:eastAsia="Times New Roman" w:cs="Times New Roman"/>
                <w:sz w:val="16"/>
                <w:szCs w:val="16"/>
              </w:rPr>
              <w:t>aOR</w:t>
            </w:r>
            <w:proofErr w:type="spellEnd"/>
            <w:r w:rsidRPr="007C42DD">
              <w:rPr>
                <w:rFonts w:eastAsia="Times New Roman" w:cs="Times New Roman"/>
                <w:sz w:val="16"/>
                <w:szCs w:val="16"/>
              </w:rPr>
              <w:t>=1.48 (CI 95% 1.15- 1.91)</w:t>
            </w:r>
          </w:p>
          <w:p w14:paraId="021C5A21"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 xml:space="preserve">Suicidal Ideation </w:t>
            </w:r>
            <w:proofErr w:type="spellStart"/>
            <w:r w:rsidRPr="007C42DD">
              <w:rPr>
                <w:rFonts w:eastAsia="Times New Roman" w:cs="Times New Roman"/>
                <w:sz w:val="16"/>
                <w:szCs w:val="16"/>
              </w:rPr>
              <w:t>aOR</w:t>
            </w:r>
            <w:proofErr w:type="spellEnd"/>
            <w:r w:rsidRPr="007C42DD">
              <w:rPr>
                <w:rFonts w:eastAsia="Times New Roman" w:cs="Times New Roman"/>
                <w:sz w:val="16"/>
                <w:szCs w:val="16"/>
              </w:rPr>
              <w:t>=1.86 (CI 95% 1.41-2.47)</w:t>
            </w:r>
          </w:p>
          <w:p w14:paraId="14BA5871"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 xml:space="preserve">Suicide Attempt </w:t>
            </w:r>
            <w:proofErr w:type="spellStart"/>
            <w:r w:rsidRPr="007C42DD">
              <w:rPr>
                <w:rFonts w:eastAsia="Times New Roman" w:cs="Times New Roman"/>
                <w:sz w:val="16"/>
                <w:szCs w:val="16"/>
              </w:rPr>
              <w:t>aOR</w:t>
            </w:r>
            <w:proofErr w:type="spellEnd"/>
            <w:r w:rsidRPr="007C42DD">
              <w:rPr>
                <w:rFonts w:eastAsia="Times New Roman" w:cs="Times New Roman"/>
                <w:sz w:val="16"/>
                <w:szCs w:val="16"/>
              </w:rPr>
              <w:t>=1.75 (CI 95% IC 1.10- 2.85)</w:t>
            </w:r>
          </w:p>
          <w:p w14:paraId="4BDFA039" w14:textId="77777777" w:rsidR="00B74573" w:rsidRPr="007C42DD" w:rsidRDefault="00B74573" w:rsidP="00342D6C">
            <w:pPr>
              <w:spacing w:after="0" w:line="240" w:lineRule="auto"/>
              <w:jc w:val="both"/>
              <w:rPr>
                <w:rFonts w:eastAsia="Times New Roman" w:cs="Times New Roman"/>
                <w:sz w:val="16"/>
                <w:szCs w:val="16"/>
              </w:rPr>
            </w:pPr>
            <w:r w:rsidRPr="007C42DD">
              <w:rPr>
                <w:rFonts w:eastAsia="Times New Roman" w:cs="Times New Roman"/>
                <w:sz w:val="16"/>
                <w:szCs w:val="16"/>
              </w:rPr>
              <w:t xml:space="preserve">To have visited an A&amp;E Department in the previous 12 months </w:t>
            </w:r>
            <w:proofErr w:type="spellStart"/>
            <w:r w:rsidRPr="007C42DD">
              <w:rPr>
                <w:rFonts w:eastAsia="Times New Roman" w:cs="Times New Roman"/>
                <w:sz w:val="16"/>
                <w:szCs w:val="16"/>
              </w:rPr>
              <w:t>aOR</w:t>
            </w:r>
            <w:proofErr w:type="spellEnd"/>
            <w:r w:rsidRPr="007C42DD">
              <w:rPr>
                <w:rFonts w:eastAsia="Times New Roman" w:cs="Times New Roman"/>
                <w:sz w:val="16"/>
                <w:szCs w:val="16"/>
              </w:rPr>
              <w:t>=1.68 (CI95% 1.37-2.06)</w:t>
            </w:r>
          </w:p>
        </w:tc>
      </w:tr>
      <w:tr w:rsidR="00B74573" w:rsidRPr="007C42DD" w14:paraId="105A31CE" w14:textId="77777777" w:rsidTr="00342D6C">
        <w:trPr>
          <w:trHeight w:val="4035"/>
        </w:trPr>
        <w:tc>
          <w:tcPr>
            <w:tcW w:w="930" w:type="dxa"/>
            <w:tcMar>
              <w:top w:w="40" w:type="dxa"/>
              <w:left w:w="40" w:type="dxa"/>
              <w:bottom w:w="40" w:type="dxa"/>
              <w:right w:w="40" w:type="dxa"/>
            </w:tcMar>
            <w:vAlign w:val="center"/>
          </w:tcPr>
          <w:p w14:paraId="6DBF332C" w14:textId="77777777" w:rsidR="00B74573"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lastRenderedPageBreak/>
              <w:t xml:space="preserve">Bentley, A. and Riutort-Mayol, G. (2023) </w:t>
            </w:r>
          </w:p>
          <w:p w14:paraId="2B8D73DC" w14:textId="6C28A141"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Spain</w:t>
            </w:r>
          </w:p>
        </w:tc>
        <w:tc>
          <w:tcPr>
            <w:tcW w:w="825" w:type="dxa"/>
            <w:tcMar>
              <w:top w:w="40" w:type="dxa"/>
              <w:left w:w="40" w:type="dxa"/>
              <w:bottom w:w="40" w:type="dxa"/>
              <w:right w:w="40" w:type="dxa"/>
            </w:tcMar>
            <w:vAlign w:val="center"/>
          </w:tcPr>
          <w:p w14:paraId="6CA28414"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Cross-Sectional</w:t>
            </w:r>
          </w:p>
        </w:tc>
        <w:tc>
          <w:tcPr>
            <w:tcW w:w="1639" w:type="dxa"/>
            <w:tcMar>
              <w:top w:w="40" w:type="dxa"/>
              <w:left w:w="40" w:type="dxa"/>
              <w:bottom w:w="40" w:type="dxa"/>
              <w:right w:w="40" w:type="dxa"/>
            </w:tcMar>
            <w:vAlign w:val="center"/>
          </w:tcPr>
          <w:p w14:paraId="31B1E635"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Severe symptoms of Depression and Anxiety</w:t>
            </w:r>
          </w:p>
        </w:tc>
        <w:tc>
          <w:tcPr>
            <w:tcW w:w="996" w:type="dxa"/>
            <w:tcMar>
              <w:top w:w="40" w:type="dxa"/>
              <w:left w:w="40" w:type="dxa"/>
              <w:bottom w:w="40" w:type="dxa"/>
              <w:right w:w="40" w:type="dxa"/>
            </w:tcMar>
            <w:vAlign w:val="center"/>
          </w:tcPr>
          <w:p w14:paraId="10D94B4F"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Technology-Facilitated Sexual Abuse or Cyber aggression</w:t>
            </w:r>
          </w:p>
        </w:tc>
        <w:tc>
          <w:tcPr>
            <w:tcW w:w="850" w:type="dxa"/>
            <w:vAlign w:val="center"/>
          </w:tcPr>
          <w:p w14:paraId="7B2AD72F" w14:textId="77777777" w:rsidR="00B74573" w:rsidRPr="007C42DD" w:rsidRDefault="00B74573" w:rsidP="00342D6C">
            <w:pPr>
              <w:widowControl w:val="0"/>
              <w:spacing w:after="0" w:line="276" w:lineRule="auto"/>
              <w:jc w:val="center"/>
              <w:rPr>
                <w:rFonts w:eastAsia="Times New Roman" w:cs="Times New Roman"/>
                <w:sz w:val="16"/>
                <w:szCs w:val="16"/>
              </w:rPr>
            </w:pPr>
            <w:r w:rsidRPr="007C42DD">
              <w:rPr>
                <w:rFonts w:eastAsia="Times New Roman" w:cs="Times New Roman"/>
                <w:sz w:val="16"/>
                <w:szCs w:val="16"/>
              </w:rPr>
              <w:t>1,156</w:t>
            </w:r>
          </w:p>
        </w:tc>
        <w:tc>
          <w:tcPr>
            <w:tcW w:w="992" w:type="dxa"/>
            <w:tcMar>
              <w:top w:w="40" w:type="dxa"/>
              <w:left w:w="40" w:type="dxa"/>
              <w:bottom w:w="40" w:type="dxa"/>
              <w:right w:w="40" w:type="dxa"/>
            </w:tcMar>
            <w:vAlign w:val="center"/>
          </w:tcPr>
          <w:p w14:paraId="358E1CD6" w14:textId="77777777" w:rsidR="00B74573" w:rsidRPr="007C42DD" w:rsidRDefault="00B74573" w:rsidP="00342D6C">
            <w:pPr>
              <w:widowControl w:val="0"/>
              <w:spacing w:after="0" w:line="276" w:lineRule="auto"/>
              <w:jc w:val="center"/>
              <w:rPr>
                <w:rFonts w:ascii="Arial" w:eastAsia="Arial" w:hAnsi="Arial" w:cs="Arial"/>
                <w:sz w:val="16"/>
                <w:szCs w:val="16"/>
              </w:rPr>
            </w:pPr>
            <w:r w:rsidRPr="007C42DD">
              <w:rPr>
                <w:rFonts w:eastAsia="Times New Roman" w:cs="Times New Roman"/>
                <w:sz w:val="16"/>
                <w:szCs w:val="16"/>
              </w:rPr>
              <w:t>37%</w:t>
            </w:r>
          </w:p>
        </w:tc>
        <w:tc>
          <w:tcPr>
            <w:tcW w:w="993" w:type="dxa"/>
            <w:vAlign w:val="center"/>
          </w:tcPr>
          <w:p w14:paraId="27F513D6"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18-84 years</w:t>
            </w:r>
          </w:p>
        </w:tc>
        <w:tc>
          <w:tcPr>
            <w:tcW w:w="1842" w:type="dxa"/>
            <w:tcMar>
              <w:top w:w="40" w:type="dxa"/>
              <w:left w:w="40" w:type="dxa"/>
              <w:bottom w:w="40" w:type="dxa"/>
              <w:right w:w="40" w:type="dxa"/>
            </w:tcMar>
            <w:vAlign w:val="center"/>
          </w:tcPr>
          <w:p w14:paraId="0006C745"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CARS-Sf (global, psychological, physical, sexual)</w:t>
            </w:r>
          </w:p>
          <w:p w14:paraId="1F176355"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SEA2 (global, economic restriction, economic exploitation)</w:t>
            </w:r>
          </w:p>
          <w:p w14:paraId="5F4A6F5F"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CARS (global, psychological, Stalking, sexual)</w:t>
            </w:r>
          </w:p>
          <w:p w14:paraId="459F7F88"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Number of distinct different types of violence</w:t>
            </w:r>
          </w:p>
          <w:p w14:paraId="12EC4D17"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Number of distinct different acts of violence</w:t>
            </w:r>
          </w:p>
        </w:tc>
        <w:tc>
          <w:tcPr>
            <w:tcW w:w="1134" w:type="dxa"/>
            <w:tcMar>
              <w:top w:w="40" w:type="dxa"/>
              <w:left w:w="40" w:type="dxa"/>
              <w:bottom w:w="40" w:type="dxa"/>
              <w:right w:w="40" w:type="dxa"/>
            </w:tcMar>
            <w:vAlign w:val="center"/>
          </w:tcPr>
          <w:p w14:paraId="0E56262D"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PHQ-9, GAD-7, CASR-SF, CARS, SEA2</w:t>
            </w:r>
          </w:p>
        </w:tc>
        <w:tc>
          <w:tcPr>
            <w:tcW w:w="3544" w:type="dxa"/>
            <w:tcMar>
              <w:top w:w="40" w:type="dxa"/>
              <w:left w:w="40" w:type="dxa"/>
              <w:bottom w:w="40" w:type="dxa"/>
              <w:right w:w="40" w:type="dxa"/>
            </w:tcMar>
            <w:vAlign w:val="center"/>
          </w:tcPr>
          <w:p w14:paraId="1A035661"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Global TFSA and Depression</w:t>
            </w:r>
          </w:p>
          <w:p w14:paraId="0D158C67" w14:textId="77777777" w:rsidR="00B74573" w:rsidRPr="007C42DD" w:rsidRDefault="00B74573" w:rsidP="00342D6C">
            <w:pPr>
              <w:widowControl w:val="0"/>
              <w:spacing w:after="0" w:line="276" w:lineRule="auto"/>
              <w:rPr>
                <w:rFonts w:eastAsia="Times New Roman" w:cs="Times New Roman"/>
                <w:sz w:val="16"/>
                <w:szCs w:val="16"/>
              </w:rPr>
            </w:pPr>
            <w:proofErr w:type="spellStart"/>
            <w:r w:rsidRPr="007C42DD">
              <w:rPr>
                <w:rFonts w:eastAsia="Times New Roman" w:cs="Times New Roman"/>
                <w:sz w:val="16"/>
                <w:szCs w:val="16"/>
              </w:rPr>
              <w:t>aOR</w:t>
            </w:r>
            <w:proofErr w:type="spellEnd"/>
            <w:r w:rsidRPr="007C42DD">
              <w:rPr>
                <w:rFonts w:eastAsia="Times New Roman" w:cs="Times New Roman"/>
                <w:sz w:val="16"/>
                <w:szCs w:val="16"/>
              </w:rPr>
              <w:t>= 2.04 (CI 95% 1.63-2.40)</w:t>
            </w:r>
          </w:p>
          <w:p w14:paraId="0EB7F1A2"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Sexual TFSA and Depression</w:t>
            </w:r>
          </w:p>
          <w:p w14:paraId="41BD9FC1" w14:textId="77777777" w:rsidR="00B74573" w:rsidRPr="007C42DD" w:rsidRDefault="00B74573" w:rsidP="00342D6C">
            <w:pPr>
              <w:widowControl w:val="0"/>
              <w:spacing w:after="0" w:line="276" w:lineRule="auto"/>
              <w:rPr>
                <w:rFonts w:eastAsia="Times New Roman" w:cs="Times New Roman"/>
                <w:sz w:val="16"/>
                <w:szCs w:val="16"/>
              </w:rPr>
            </w:pPr>
            <w:proofErr w:type="spellStart"/>
            <w:r w:rsidRPr="007C42DD">
              <w:rPr>
                <w:rFonts w:eastAsia="Times New Roman" w:cs="Times New Roman"/>
                <w:sz w:val="16"/>
                <w:szCs w:val="16"/>
              </w:rPr>
              <w:t>aOR</w:t>
            </w:r>
            <w:proofErr w:type="spellEnd"/>
            <w:r w:rsidRPr="007C42DD">
              <w:rPr>
                <w:rFonts w:eastAsia="Times New Roman" w:cs="Times New Roman"/>
                <w:sz w:val="16"/>
                <w:szCs w:val="16"/>
              </w:rPr>
              <w:t>= 1.54 (CI 95% 1.07-2.11)</w:t>
            </w:r>
          </w:p>
          <w:p w14:paraId="22A68908" w14:textId="77777777" w:rsidR="00B74573" w:rsidRPr="007C42DD" w:rsidRDefault="00B74573" w:rsidP="00342D6C">
            <w:pPr>
              <w:widowControl w:val="0"/>
              <w:spacing w:after="0" w:line="276" w:lineRule="auto"/>
              <w:rPr>
                <w:rFonts w:eastAsia="Times New Roman" w:cs="Times New Roman"/>
                <w:sz w:val="16"/>
                <w:szCs w:val="16"/>
              </w:rPr>
            </w:pPr>
          </w:p>
          <w:p w14:paraId="69E3AA2E"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Global TFSA and Anxiety</w:t>
            </w:r>
          </w:p>
          <w:p w14:paraId="5E04A257" w14:textId="77777777" w:rsidR="00B74573" w:rsidRPr="007C42DD" w:rsidRDefault="00B74573" w:rsidP="00342D6C">
            <w:pPr>
              <w:widowControl w:val="0"/>
              <w:spacing w:after="0" w:line="276" w:lineRule="auto"/>
              <w:rPr>
                <w:rFonts w:eastAsia="Times New Roman" w:cs="Times New Roman"/>
                <w:sz w:val="16"/>
                <w:szCs w:val="16"/>
              </w:rPr>
            </w:pPr>
            <w:proofErr w:type="spellStart"/>
            <w:r w:rsidRPr="007C42DD">
              <w:rPr>
                <w:rFonts w:eastAsia="Times New Roman" w:cs="Times New Roman"/>
                <w:sz w:val="16"/>
                <w:szCs w:val="16"/>
              </w:rPr>
              <w:t>aOR</w:t>
            </w:r>
            <w:proofErr w:type="spellEnd"/>
            <w:r w:rsidRPr="007C42DD">
              <w:rPr>
                <w:rFonts w:eastAsia="Times New Roman" w:cs="Times New Roman"/>
                <w:sz w:val="16"/>
                <w:szCs w:val="16"/>
              </w:rPr>
              <w:t>= 2.00 (CI 95% 1.56-2.45)</w:t>
            </w:r>
          </w:p>
          <w:p w14:paraId="72D4D891"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Sexual TFSA and Anxiety</w:t>
            </w:r>
          </w:p>
          <w:p w14:paraId="6A852145" w14:textId="77777777" w:rsidR="00B74573" w:rsidRPr="007C42DD" w:rsidRDefault="00B74573" w:rsidP="00342D6C">
            <w:pPr>
              <w:widowControl w:val="0"/>
              <w:spacing w:after="0" w:line="276" w:lineRule="auto"/>
              <w:rPr>
                <w:rFonts w:ascii="Arial" w:eastAsia="Arial" w:hAnsi="Arial" w:cs="Arial"/>
                <w:sz w:val="16"/>
                <w:szCs w:val="16"/>
              </w:rPr>
            </w:pPr>
            <w:proofErr w:type="spellStart"/>
            <w:r w:rsidRPr="007C42DD">
              <w:rPr>
                <w:rFonts w:eastAsia="Times New Roman" w:cs="Times New Roman"/>
                <w:sz w:val="16"/>
                <w:szCs w:val="16"/>
              </w:rPr>
              <w:t>aOR</w:t>
            </w:r>
            <w:proofErr w:type="spellEnd"/>
            <w:r w:rsidRPr="007C42DD">
              <w:rPr>
                <w:rFonts w:eastAsia="Times New Roman" w:cs="Times New Roman"/>
                <w:sz w:val="16"/>
                <w:szCs w:val="16"/>
              </w:rPr>
              <w:t>= 1.49 (CI 95% 1.14- 2.02)</w:t>
            </w:r>
          </w:p>
        </w:tc>
      </w:tr>
      <w:tr w:rsidR="00B74573" w:rsidRPr="007C42DD" w14:paraId="44996482" w14:textId="77777777" w:rsidTr="00342D6C">
        <w:trPr>
          <w:trHeight w:val="2400"/>
        </w:trPr>
        <w:tc>
          <w:tcPr>
            <w:tcW w:w="930" w:type="dxa"/>
            <w:tcMar>
              <w:top w:w="40" w:type="dxa"/>
              <w:left w:w="40" w:type="dxa"/>
              <w:bottom w:w="40" w:type="dxa"/>
              <w:right w:w="40" w:type="dxa"/>
            </w:tcMar>
            <w:vAlign w:val="center"/>
          </w:tcPr>
          <w:p w14:paraId="6F35683A" w14:textId="5D1843CC"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Brown, C. et al. (2021) Australia</w:t>
            </w:r>
          </w:p>
        </w:tc>
        <w:tc>
          <w:tcPr>
            <w:tcW w:w="825" w:type="dxa"/>
            <w:tcMar>
              <w:top w:w="40" w:type="dxa"/>
              <w:left w:w="40" w:type="dxa"/>
              <w:bottom w:w="40" w:type="dxa"/>
              <w:right w:w="40" w:type="dxa"/>
            </w:tcMar>
            <w:vAlign w:val="center"/>
          </w:tcPr>
          <w:p w14:paraId="6EEC6258"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Cross-Sectional</w:t>
            </w:r>
          </w:p>
        </w:tc>
        <w:tc>
          <w:tcPr>
            <w:tcW w:w="1639" w:type="dxa"/>
            <w:tcMar>
              <w:top w:w="40" w:type="dxa"/>
              <w:left w:w="40" w:type="dxa"/>
              <w:bottom w:w="40" w:type="dxa"/>
              <w:right w:w="40" w:type="dxa"/>
            </w:tcMar>
            <w:vAlign w:val="center"/>
          </w:tcPr>
          <w:p w14:paraId="7D85ABBF"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Fear and distress</w:t>
            </w:r>
          </w:p>
        </w:tc>
        <w:tc>
          <w:tcPr>
            <w:tcW w:w="996" w:type="dxa"/>
            <w:tcMar>
              <w:top w:w="40" w:type="dxa"/>
              <w:left w:w="40" w:type="dxa"/>
              <w:bottom w:w="40" w:type="dxa"/>
              <w:right w:w="40" w:type="dxa"/>
            </w:tcMar>
            <w:vAlign w:val="center"/>
          </w:tcPr>
          <w:p w14:paraId="0C1AC03E"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Technology-facilitated Abuse in Relationships</w:t>
            </w:r>
          </w:p>
        </w:tc>
        <w:tc>
          <w:tcPr>
            <w:tcW w:w="850" w:type="dxa"/>
            <w:vAlign w:val="center"/>
          </w:tcPr>
          <w:p w14:paraId="794DB5C1" w14:textId="77777777" w:rsidR="00B74573" w:rsidRPr="007C42DD" w:rsidRDefault="00B74573" w:rsidP="00342D6C">
            <w:pPr>
              <w:widowControl w:val="0"/>
              <w:spacing w:after="0" w:line="276" w:lineRule="auto"/>
              <w:jc w:val="center"/>
              <w:rPr>
                <w:rFonts w:eastAsia="Times New Roman" w:cs="Times New Roman"/>
                <w:sz w:val="16"/>
                <w:szCs w:val="16"/>
              </w:rPr>
            </w:pPr>
            <w:r w:rsidRPr="007C42DD">
              <w:rPr>
                <w:rFonts w:eastAsia="Times New Roman" w:cs="Times New Roman"/>
                <w:sz w:val="16"/>
                <w:szCs w:val="16"/>
              </w:rPr>
              <w:t>278</w:t>
            </w:r>
          </w:p>
        </w:tc>
        <w:tc>
          <w:tcPr>
            <w:tcW w:w="992" w:type="dxa"/>
            <w:tcMar>
              <w:top w:w="40" w:type="dxa"/>
              <w:left w:w="40" w:type="dxa"/>
              <w:bottom w:w="40" w:type="dxa"/>
              <w:right w:w="40" w:type="dxa"/>
            </w:tcMar>
            <w:vAlign w:val="center"/>
          </w:tcPr>
          <w:p w14:paraId="3542A5E6" w14:textId="77777777" w:rsidR="00B74573" w:rsidRPr="007C42DD" w:rsidRDefault="00B74573" w:rsidP="00342D6C">
            <w:pPr>
              <w:widowControl w:val="0"/>
              <w:spacing w:after="0" w:line="276" w:lineRule="auto"/>
              <w:jc w:val="center"/>
              <w:rPr>
                <w:rFonts w:ascii="Arial" w:eastAsia="Arial" w:hAnsi="Arial" w:cs="Arial"/>
                <w:sz w:val="16"/>
                <w:szCs w:val="16"/>
              </w:rPr>
            </w:pPr>
            <w:r w:rsidRPr="007C42DD">
              <w:rPr>
                <w:rFonts w:eastAsia="Times New Roman" w:cs="Times New Roman"/>
                <w:sz w:val="16"/>
                <w:szCs w:val="16"/>
              </w:rPr>
              <w:t>23.7%</w:t>
            </w:r>
          </w:p>
        </w:tc>
        <w:tc>
          <w:tcPr>
            <w:tcW w:w="993" w:type="dxa"/>
            <w:vAlign w:val="center"/>
          </w:tcPr>
          <w:p w14:paraId="58E33AE6"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16-24 years</w:t>
            </w:r>
          </w:p>
        </w:tc>
        <w:tc>
          <w:tcPr>
            <w:tcW w:w="1842" w:type="dxa"/>
            <w:tcMar>
              <w:top w:w="40" w:type="dxa"/>
              <w:left w:w="40" w:type="dxa"/>
              <w:bottom w:w="40" w:type="dxa"/>
              <w:right w:w="40" w:type="dxa"/>
            </w:tcMar>
            <w:vAlign w:val="center"/>
          </w:tcPr>
          <w:p w14:paraId="20577B4C"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None</w:t>
            </w:r>
          </w:p>
        </w:tc>
        <w:tc>
          <w:tcPr>
            <w:tcW w:w="1134" w:type="dxa"/>
            <w:tcMar>
              <w:top w:w="40" w:type="dxa"/>
              <w:left w:w="40" w:type="dxa"/>
              <w:bottom w:w="40" w:type="dxa"/>
              <w:right w:w="40" w:type="dxa"/>
            </w:tcMar>
            <w:vAlign w:val="center"/>
          </w:tcPr>
          <w:p w14:paraId="5721E21B"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TAR Scale</w:t>
            </w:r>
          </w:p>
        </w:tc>
        <w:tc>
          <w:tcPr>
            <w:tcW w:w="3544" w:type="dxa"/>
            <w:tcMar>
              <w:top w:w="40" w:type="dxa"/>
              <w:left w:w="40" w:type="dxa"/>
              <w:bottom w:w="40" w:type="dxa"/>
              <w:right w:w="40" w:type="dxa"/>
            </w:tcMar>
            <w:vAlign w:val="center"/>
          </w:tcPr>
          <w:p w14:paraId="49EC1B4C" w14:textId="77777777" w:rsidR="00B74573" w:rsidRDefault="00B74573" w:rsidP="00342D6C">
            <w:pPr>
              <w:widowControl w:val="0"/>
              <w:spacing w:after="0" w:line="276" w:lineRule="auto"/>
              <w:rPr>
                <w:rFonts w:eastAsia="Arial" w:cs="Times New Roman"/>
                <w:sz w:val="16"/>
                <w:szCs w:val="16"/>
              </w:rPr>
            </w:pPr>
            <w:proofErr w:type="spellStart"/>
            <w:r>
              <w:rPr>
                <w:rFonts w:eastAsia="Arial" w:cs="Times New Roman"/>
                <w:sz w:val="16"/>
                <w:szCs w:val="16"/>
              </w:rPr>
              <w:t>Humilliation</w:t>
            </w:r>
            <w:proofErr w:type="spellEnd"/>
            <w:r>
              <w:rPr>
                <w:rFonts w:eastAsia="Arial" w:cs="Times New Roman"/>
                <w:sz w:val="16"/>
                <w:szCs w:val="16"/>
              </w:rPr>
              <w:t xml:space="preserve"> Pattern vs Fear: Mean 12.92 and median 7</w:t>
            </w:r>
          </w:p>
          <w:p w14:paraId="01E00542" w14:textId="77777777" w:rsidR="00B74573" w:rsidRDefault="00B74573" w:rsidP="00342D6C">
            <w:pPr>
              <w:widowControl w:val="0"/>
              <w:spacing w:after="0" w:line="276" w:lineRule="auto"/>
              <w:rPr>
                <w:rFonts w:eastAsia="Arial" w:cs="Times New Roman"/>
                <w:sz w:val="16"/>
                <w:szCs w:val="16"/>
              </w:rPr>
            </w:pPr>
            <w:r>
              <w:rPr>
                <w:rFonts w:eastAsia="Arial" w:cs="Times New Roman"/>
                <w:sz w:val="16"/>
                <w:szCs w:val="16"/>
              </w:rPr>
              <w:t>Sexual coercion vs Fear: Mean 5.29 and median 2</w:t>
            </w:r>
          </w:p>
          <w:p w14:paraId="0A3675DE" w14:textId="77777777" w:rsidR="00B74573" w:rsidRDefault="00B74573" w:rsidP="00342D6C">
            <w:pPr>
              <w:widowControl w:val="0"/>
              <w:spacing w:after="0" w:line="276" w:lineRule="auto"/>
              <w:rPr>
                <w:rFonts w:eastAsia="Arial" w:cs="Times New Roman"/>
                <w:sz w:val="16"/>
                <w:szCs w:val="16"/>
              </w:rPr>
            </w:pPr>
            <w:r>
              <w:rPr>
                <w:rFonts w:eastAsia="Arial" w:cs="Times New Roman"/>
                <w:sz w:val="16"/>
                <w:szCs w:val="16"/>
              </w:rPr>
              <w:t>Monitoring control and threats pattens vs fear: Mean: 1.33 and median 0</w:t>
            </w:r>
          </w:p>
          <w:p w14:paraId="665484AA" w14:textId="77777777" w:rsidR="00B74573" w:rsidRDefault="00B74573" w:rsidP="00342D6C">
            <w:pPr>
              <w:widowControl w:val="0"/>
              <w:spacing w:after="0" w:line="276" w:lineRule="auto"/>
              <w:rPr>
                <w:rFonts w:eastAsia="Arial" w:cs="Times New Roman"/>
                <w:sz w:val="16"/>
                <w:szCs w:val="16"/>
              </w:rPr>
            </w:pPr>
          </w:p>
          <w:p w14:paraId="53725560" w14:textId="77777777" w:rsidR="00B74573" w:rsidRDefault="00B74573" w:rsidP="00342D6C">
            <w:pPr>
              <w:widowControl w:val="0"/>
              <w:spacing w:after="0" w:line="276" w:lineRule="auto"/>
              <w:rPr>
                <w:rFonts w:eastAsia="Arial" w:cs="Times New Roman"/>
                <w:sz w:val="16"/>
                <w:szCs w:val="16"/>
              </w:rPr>
            </w:pPr>
            <w:proofErr w:type="spellStart"/>
            <w:r>
              <w:rPr>
                <w:rFonts w:eastAsia="Arial" w:cs="Times New Roman"/>
                <w:sz w:val="16"/>
                <w:szCs w:val="16"/>
              </w:rPr>
              <w:t>Humilliation</w:t>
            </w:r>
            <w:proofErr w:type="spellEnd"/>
            <w:r>
              <w:rPr>
                <w:rFonts w:eastAsia="Arial" w:cs="Times New Roman"/>
                <w:sz w:val="16"/>
                <w:szCs w:val="16"/>
              </w:rPr>
              <w:t xml:space="preserve"> Pattern vs distress: Mean 16.52 and median 13</w:t>
            </w:r>
          </w:p>
          <w:p w14:paraId="64421672" w14:textId="77777777" w:rsidR="00B74573" w:rsidRDefault="00B74573" w:rsidP="00342D6C">
            <w:pPr>
              <w:widowControl w:val="0"/>
              <w:spacing w:after="0" w:line="276" w:lineRule="auto"/>
              <w:rPr>
                <w:rFonts w:eastAsia="Arial" w:cs="Times New Roman"/>
                <w:sz w:val="16"/>
                <w:szCs w:val="16"/>
              </w:rPr>
            </w:pPr>
            <w:r>
              <w:rPr>
                <w:rFonts w:eastAsia="Arial" w:cs="Times New Roman"/>
                <w:sz w:val="16"/>
                <w:szCs w:val="16"/>
              </w:rPr>
              <w:t>Sexual coercion vs distress: Mean 6.77 and median 4</w:t>
            </w:r>
          </w:p>
          <w:p w14:paraId="5663F3B2" w14:textId="77777777" w:rsidR="00B74573" w:rsidRDefault="00B74573" w:rsidP="00342D6C">
            <w:pPr>
              <w:widowControl w:val="0"/>
              <w:spacing w:after="0" w:line="276" w:lineRule="auto"/>
              <w:rPr>
                <w:rFonts w:eastAsia="Arial" w:cs="Times New Roman"/>
                <w:sz w:val="16"/>
                <w:szCs w:val="16"/>
              </w:rPr>
            </w:pPr>
            <w:r>
              <w:rPr>
                <w:rFonts w:eastAsia="Arial" w:cs="Times New Roman"/>
                <w:sz w:val="16"/>
                <w:szCs w:val="16"/>
              </w:rPr>
              <w:t>Monitoring control and threats pattens vs distress: Mean: 2.42 and median 1.</w:t>
            </w:r>
          </w:p>
          <w:p w14:paraId="5388DD2A" w14:textId="77777777" w:rsidR="00B74573" w:rsidRPr="007C42DD" w:rsidRDefault="00B74573" w:rsidP="00342D6C">
            <w:pPr>
              <w:widowControl w:val="0"/>
              <w:spacing w:after="0" w:line="276" w:lineRule="auto"/>
              <w:rPr>
                <w:rFonts w:ascii="Arial" w:eastAsia="Arial" w:hAnsi="Arial" w:cs="Arial"/>
                <w:sz w:val="16"/>
                <w:szCs w:val="16"/>
              </w:rPr>
            </w:pPr>
          </w:p>
        </w:tc>
      </w:tr>
      <w:tr w:rsidR="00B74573" w:rsidRPr="007C42DD" w14:paraId="653AC055" w14:textId="77777777" w:rsidTr="00342D6C">
        <w:trPr>
          <w:trHeight w:val="3105"/>
        </w:trPr>
        <w:tc>
          <w:tcPr>
            <w:tcW w:w="930" w:type="dxa"/>
            <w:shd w:val="clear" w:color="auto" w:fill="FFFFFF"/>
            <w:tcMar>
              <w:top w:w="40" w:type="dxa"/>
              <w:left w:w="40" w:type="dxa"/>
              <w:bottom w:w="40" w:type="dxa"/>
              <w:right w:w="40" w:type="dxa"/>
            </w:tcMar>
            <w:vAlign w:val="center"/>
          </w:tcPr>
          <w:p w14:paraId="3649B712" w14:textId="77777777" w:rsidR="00B74573" w:rsidRDefault="00B74573" w:rsidP="00342D6C">
            <w:pPr>
              <w:widowControl w:val="0"/>
              <w:spacing w:after="0" w:line="276" w:lineRule="auto"/>
              <w:rPr>
                <w:rFonts w:eastAsia="Times New Roman" w:cs="Times New Roman"/>
                <w:sz w:val="16"/>
                <w:szCs w:val="16"/>
                <w:lang w:val="es-ES"/>
              </w:rPr>
            </w:pPr>
            <w:r w:rsidRPr="007C42DD">
              <w:rPr>
                <w:rFonts w:eastAsia="Times New Roman" w:cs="Times New Roman"/>
                <w:sz w:val="16"/>
                <w:szCs w:val="16"/>
                <w:lang w:val="es-ES"/>
              </w:rPr>
              <w:lastRenderedPageBreak/>
              <w:t xml:space="preserve">Champion, A. et al. (2022) </w:t>
            </w:r>
          </w:p>
          <w:p w14:paraId="4BB1974F" w14:textId="5B1B02DD" w:rsidR="00B74573" w:rsidRPr="007C42DD" w:rsidRDefault="00B74573" w:rsidP="00342D6C">
            <w:pPr>
              <w:widowControl w:val="0"/>
              <w:spacing w:after="0" w:line="276" w:lineRule="auto"/>
              <w:rPr>
                <w:rFonts w:ascii="Arial" w:eastAsia="Arial" w:hAnsi="Arial" w:cs="Arial"/>
                <w:sz w:val="16"/>
                <w:szCs w:val="16"/>
                <w:lang w:val="es-ES"/>
              </w:rPr>
            </w:pPr>
            <w:r w:rsidRPr="007C42DD">
              <w:rPr>
                <w:rFonts w:eastAsia="Times New Roman" w:cs="Times New Roman"/>
                <w:sz w:val="16"/>
                <w:szCs w:val="16"/>
                <w:lang w:val="es-ES"/>
              </w:rPr>
              <w:t>USA</w:t>
            </w:r>
          </w:p>
        </w:tc>
        <w:tc>
          <w:tcPr>
            <w:tcW w:w="825" w:type="dxa"/>
            <w:shd w:val="clear" w:color="auto" w:fill="FFFFFF"/>
            <w:tcMar>
              <w:top w:w="40" w:type="dxa"/>
              <w:left w:w="40" w:type="dxa"/>
              <w:bottom w:w="40" w:type="dxa"/>
              <w:right w:w="40" w:type="dxa"/>
            </w:tcMar>
            <w:vAlign w:val="center"/>
          </w:tcPr>
          <w:p w14:paraId="7706817F"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Mixed Methods</w:t>
            </w:r>
          </w:p>
        </w:tc>
        <w:tc>
          <w:tcPr>
            <w:tcW w:w="1639" w:type="dxa"/>
            <w:shd w:val="clear" w:color="auto" w:fill="FFFFFF"/>
            <w:tcMar>
              <w:top w:w="40" w:type="dxa"/>
              <w:left w:w="40" w:type="dxa"/>
              <w:bottom w:w="40" w:type="dxa"/>
              <w:right w:w="40" w:type="dxa"/>
            </w:tcMar>
            <w:vAlign w:val="center"/>
          </w:tcPr>
          <w:p w14:paraId="4FA2D022"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Distress, stress, anxiety, depression, interpersonal impact, academics or occupational functioning, suicidal ideation and alcohol use</w:t>
            </w:r>
          </w:p>
        </w:tc>
        <w:tc>
          <w:tcPr>
            <w:tcW w:w="996" w:type="dxa"/>
            <w:shd w:val="clear" w:color="auto" w:fill="FFFFFF"/>
            <w:tcMar>
              <w:top w:w="40" w:type="dxa"/>
              <w:left w:w="40" w:type="dxa"/>
              <w:bottom w:w="40" w:type="dxa"/>
              <w:right w:w="40" w:type="dxa"/>
            </w:tcMar>
            <w:vAlign w:val="center"/>
          </w:tcPr>
          <w:p w14:paraId="341790E1"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Online sexual harassment, online image-based sexual abuse, online sexual aggression/coercion, and online gender/sexuality-based harassment.</w:t>
            </w:r>
          </w:p>
        </w:tc>
        <w:tc>
          <w:tcPr>
            <w:tcW w:w="850" w:type="dxa"/>
            <w:shd w:val="clear" w:color="auto" w:fill="FFFFFF"/>
            <w:vAlign w:val="center"/>
          </w:tcPr>
          <w:p w14:paraId="071DCA21" w14:textId="77777777" w:rsidR="00B74573" w:rsidRPr="007C42DD" w:rsidRDefault="00B74573" w:rsidP="00342D6C">
            <w:pPr>
              <w:widowControl w:val="0"/>
              <w:spacing w:after="0" w:line="276" w:lineRule="auto"/>
              <w:jc w:val="center"/>
              <w:rPr>
                <w:rFonts w:eastAsia="Times New Roman" w:cs="Times New Roman"/>
                <w:sz w:val="16"/>
                <w:szCs w:val="16"/>
              </w:rPr>
            </w:pPr>
            <w:r w:rsidRPr="007C42DD">
              <w:rPr>
                <w:rFonts w:eastAsia="Times New Roman" w:cs="Times New Roman"/>
                <w:sz w:val="16"/>
                <w:szCs w:val="16"/>
              </w:rPr>
              <w:t>213</w:t>
            </w:r>
          </w:p>
        </w:tc>
        <w:tc>
          <w:tcPr>
            <w:tcW w:w="992" w:type="dxa"/>
            <w:shd w:val="clear" w:color="auto" w:fill="FFFFFF"/>
            <w:tcMar>
              <w:top w:w="40" w:type="dxa"/>
              <w:left w:w="40" w:type="dxa"/>
              <w:bottom w:w="40" w:type="dxa"/>
              <w:right w:w="40" w:type="dxa"/>
            </w:tcMar>
            <w:vAlign w:val="center"/>
          </w:tcPr>
          <w:p w14:paraId="1CE004EB" w14:textId="77777777" w:rsidR="00B74573" w:rsidRPr="007C42DD" w:rsidRDefault="00B74573" w:rsidP="00342D6C">
            <w:pPr>
              <w:widowControl w:val="0"/>
              <w:spacing w:after="0" w:line="276" w:lineRule="auto"/>
              <w:jc w:val="center"/>
              <w:rPr>
                <w:rFonts w:ascii="Arial" w:eastAsia="Arial" w:hAnsi="Arial" w:cs="Arial"/>
                <w:sz w:val="16"/>
                <w:szCs w:val="16"/>
              </w:rPr>
            </w:pPr>
            <w:r w:rsidRPr="007C42DD">
              <w:rPr>
                <w:rFonts w:eastAsia="Times New Roman" w:cs="Times New Roman"/>
                <w:sz w:val="16"/>
                <w:szCs w:val="16"/>
              </w:rPr>
              <w:t>1.4%- 81%</w:t>
            </w:r>
          </w:p>
        </w:tc>
        <w:tc>
          <w:tcPr>
            <w:tcW w:w="993" w:type="dxa"/>
            <w:shd w:val="clear" w:color="auto" w:fill="FFFFFF"/>
            <w:vAlign w:val="center"/>
          </w:tcPr>
          <w:p w14:paraId="5929764C"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18-67 years</w:t>
            </w:r>
          </w:p>
        </w:tc>
        <w:tc>
          <w:tcPr>
            <w:tcW w:w="1842" w:type="dxa"/>
            <w:shd w:val="clear" w:color="auto" w:fill="FFFFFF"/>
            <w:tcMar>
              <w:top w:w="40" w:type="dxa"/>
              <w:left w:w="40" w:type="dxa"/>
              <w:bottom w:w="40" w:type="dxa"/>
              <w:right w:w="40" w:type="dxa"/>
            </w:tcMar>
            <w:vAlign w:val="center"/>
          </w:tcPr>
          <w:p w14:paraId="26AC3407"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TFSV victimization (online sexual harassment, online gender/sexuality-based harassment, online sexual aggression/coercion)</w:t>
            </w:r>
          </w:p>
        </w:tc>
        <w:tc>
          <w:tcPr>
            <w:tcW w:w="1134" w:type="dxa"/>
            <w:tcMar>
              <w:top w:w="40" w:type="dxa"/>
              <w:left w:w="40" w:type="dxa"/>
              <w:bottom w:w="40" w:type="dxa"/>
              <w:right w:w="40" w:type="dxa"/>
            </w:tcMar>
            <w:vAlign w:val="center"/>
          </w:tcPr>
          <w:p w14:paraId="3754B208"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TFSV-V, Mental health outcome measure (custom)</w:t>
            </w:r>
          </w:p>
        </w:tc>
        <w:tc>
          <w:tcPr>
            <w:tcW w:w="3544" w:type="dxa"/>
            <w:shd w:val="clear" w:color="auto" w:fill="FFFFFF"/>
            <w:tcMar>
              <w:top w:w="40" w:type="dxa"/>
              <w:left w:w="40" w:type="dxa"/>
              <w:bottom w:w="40" w:type="dxa"/>
              <w:right w:w="40" w:type="dxa"/>
            </w:tcMar>
            <w:vAlign w:val="center"/>
          </w:tcPr>
          <w:p w14:paraId="473EAD4E"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OSH and Anxiety</w:t>
            </w:r>
          </w:p>
          <w:p w14:paraId="4A8B5F5A"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M= 2.08; SE= 0.09</w:t>
            </w:r>
          </w:p>
          <w:p w14:paraId="5FD5ED9D"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OSH and Stress</w:t>
            </w:r>
          </w:p>
          <w:p w14:paraId="2D098BC9"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M= 2.16; SE= 0.09</w:t>
            </w:r>
          </w:p>
          <w:p w14:paraId="62445923"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OSH and Depression</w:t>
            </w:r>
          </w:p>
          <w:p w14:paraId="731C799D"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M= 1.15, SE= 0.10</w:t>
            </w:r>
          </w:p>
          <w:p w14:paraId="26727D70"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OSH and Work Issues</w:t>
            </w:r>
          </w:p>
          <w:p w14:paraId="1142FFD7"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M= 0.98; SE= 0.09</w:t>
            </w:r>
          </w:p>
          <w:p w14:paraId="525D9FE4"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OSH and Alcohol Use</w:t>
            </w:r>
          </w:p>
          <w:p w14:paraId="6CCBBDED"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M= 0.52; SE= 0.08</w:t>
            </w:r>
          </w:p>
          <w:p w14:paraId="5F420D9B"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OSH and Suicidal Ideation</w:t>
            </w:r>
          </w:p>
          <w:p w14:paraId="0410CB5A"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M= 0.44; SE= 0.08</w:t>
            </w:r>
          </w:p>
          <w:p w14:paraId="1355FF95" w14:textId="77777777" w:rsidR="00B74573" w:rsidRPr="007C42DD" w:rsidRDefault="00B74573" w:rsidP="00342D6C">
            <w:pPr>
              <w:widowControl w:val="0"/>
              <w:spacing w:after="0" w:line="276" w:lineRule="auto"/>
              <w:rPr>
                <w:rFonts w:eastAsia="Times New Roman" w:cs="Times New Roman"/>
                <w:sz w:val="16"/>
                <w:szCs w:val="16"/>
              </w:rPr>
            </w:pPr>
          </w:p>
        </w:tc>
      </w:tr>
      <w:tr w:rsidR="00B74573" w:rsidRPr="007C42DD" w14:paraId="52CA6EB4" w14:textId="77777777" w:rsidTr="00342D6C">
        <w:trPr>
          <w:trHeight w:val="2175"/>
        </w:trPr>
        <w:tc>
          <w:tcPr>
            <w:tcW w:w="930" w:type="dxa"/>
            <w:tcMar>
              <w:top w:w="40" w:type="dxa"/>
              <w:left w:w="40" w:type="dxa"/>
              <w:bottom w:w="40" w:type="dxa"/>
              <w:right w:w="40" w:type="dxa"/>
            </w:tcMar>
            <w:vAlign w:val="center"/>
          </w:tcPr>
          <w:p w14:paraId="19F1687B" w14:textId="4DB68892" w:rsidR="00B74573" w:rsidRDefault="00B74573" w:rsidP="00342D6C">
            <w:pPr>
              <w:widowControl w:val="0"/>
              <w:spacing w:after="0" w:line="276" w:lineRule="auto"/>
              <w:rPr>
                <w:rFonts w:eastAsia="Times New Roman" w:cs="Times New Roman"/>
                <w:sz w:val="16"/>
                <w:szCs w:val="16"/>
                <w:lang w:val="es-ES"/>
              </w:rPr>
            </w:pPr>
            <w:proofErr w:type="spellStart"/>
            <w:r w:rsidRPr="007C42DD">
              <w:rPr>
                <w:rFonts w:eastAsia="Times New Roman" w:cs="Times New Roman"/>
                <w:sz w:val="16"/>
                <w:szCs w:val="16"/>
                <w:lang w:val="es-ES"/>
              </w:rPr>
              <w:t>Dollimore</w:t>
            </w:r>
            <w:proofErr w:type="spellEnd"/>
            <w:r w:rsidRPr="007C42DD">
              <w:rPr>
                <w:rFonts w:eastAsia="Times New Roman" w:cs="Times New Roman"/>
                <w:sz w:val="16"/>
                <w:szCs w:val="16"/>
                <w:lang w:val="es-ES"/>
              </w:rPr>
              <w:t>, K. et al. (202</w:t>
            </w:r>
            <w:r>
              <w:rPr>
                <w:rFonts w:eastAsia="Times New Roman" w:cs="Times New Roman"/>
                <w:sz w:val="16"/>
                <w:szCs w:val="16"/>
                <w:lang w:val="es-ES"/>
              </w:rPr>
              <w:t>5</w:t>
            </w:r>
            <w:r w:rsidRPr="007C42DD">
              <w:rPr>
                <w:rFonts w:eastAsia="Times New Roman" w:cs="Times New Roman"/>
                <w:sz w:val="16"/>
                <w:szCs w:val="16"/>
                <w:lang w:val="es-ES"/>
              </w:rPr>
              <w:t>)</w:t>
            </w:r>
            <w:r>
              <w:rPr>
                <w:rFonts w:eastAsia="Times New Roman" w:cs="Times New Roman"/>
                <w:sz w:val="16"/>
                <w:szCs w:val="16"/>
                <w:lang w:val="es-ES"/>
              </w:rPr>
              <w:t xml:space="preserve"> </w:t>
            </w:r>
          </w:p>
          <w:p w14:paraId="5D41E3DD" w14:textId="77777777" w:rsidR="00B74573" w:rsidRPr="007C42DD" w:rsidRDefault="00B74573" w:rsidP="00342D6C">
            <w:pPr>
              <w:widowControl w:val="0"/>
              <w:spacing w:after="0" w:line="276" w:lineRule="auto"/>
              <w:rPr>
                <w:rFonts w:ascii="Arial" w:eastAsia="Arial" w:hAnsi="Arial" w:cs="Arial"/>
                <w:sz w:val="16"/>
                <w:szCs w:val="16"/>
                <w:lang w:val="es-ES"/>
              </w:rPr>
            </w:pPr>
            <w:r w:rsidRPr="007C42DD">
              <w:rPr>
                <w:rFonts w:eastAsia="Times New Roman" w:cs="Times New Roman"/>
                <w:sz w:val="16"/>
                <w:szCs w:val="16"/>
                <w:lang w:val="es-ES"/>
              </w:rPr>
              <w:t>USA</w:t>
            </w:r>
          </w:p>
        </w:tc>
        <w:tc>
          <w:tcPr>
            <w:tcW w:w="825" w:type="dxa"/>
            <w:tcMar>
              <w:top w:w="40" w:type="dxa"/>
              <w:left w:w="40" w:type="dxa"/>
              <w:bottom w:w="40" w:type="dxa"/>
              <w:right w:w="40" w:type="dxa"/>
            </w:tcMar>
            <w:vAlign w:val="center"/>
          </w:tcPr>
          <w:p w14:paraId="43CF836E"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Cross-Sectional and Longitudinal.</w:t>
            </w:r>
          </w:p>
        </w:tc>
        <w:tc>
          <w:tcPr>
            <w:tcW w:w="1639" w:type="dxa"/>
            <w:tcMar>
              <w:top w:w="40" w:type="dxa"/>
              <w:left w:w="40" w:type="dxa"/>
              <w:bottom w:w="40" w:type="dxa"/>
              <w:right w:w="40" w:type="dxa"/>
            </w:tcMar>
            <w:vAlign w:val="center"/>
          </w:tcPr>
          <w:p w14:paraId="0AF1ED41"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Self-Objectification, Body Shame, Personal Safety Anxiety</w:t>
            </w:r>
          </w:p>
        </w:tc>
        <w:tc>
          <w:tcPr>
            <w:tcW w:w="996" w:type="dxa"/>
            <w:tcMar>
              <w:top w:w="40" w:type="dxa"/>
              <w:left w:w="40" w:type="dxa"/>
              <w:bottom w:w="40" w:type="dxa"/>
              <w:right w:w="40" w:type="dxa"/>
            </w:tcMar>
            <w:vAlign w:val="center"/>
          </w:tcPr>
          <w:p w14:paraId="7E27855D"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Sexual Harassment on social media</w:t>
            </w:r>
          </w:p>
        </w:tc>
        <w:tc>
          <w:tcPr>
            <w:tcW w:w="850" w:type="dxa"/>
            <w:vAlign w:val="center"/>
          </w:tcPr>
          <w:p w14:paraId="4D344E2D" w14:textId="77777777" w:rsidR="00B74573" w:rsidRPr="007C42DD" w:rsidRDefault="00B74573" w:rsidP="00342D6C">
            <w:pPr>
              <w:widowControl w:val="0"/>
              <w:spacing w:after="0" w:line="276" w:lineRule="auto"/>
              <w:jc w:val="center"/>
              <w:rPr>
                <w:rFonts w:eastAsia="Times New Roman" w:cs="Times New Roman"/>
                <w:sz w:val="16"/>
                <w:szCs w:val="16"/>
              </w:rPr>
            </w:pPr>
            <w:r w:rsidRPr="007C42DD">
              <w:rPr>
                <w:rFonts w:eastAsia="Times New Roman" w:cs="Times New Roman"/>
                <w:sz w:val="16"/>
                <w:szCs w:val="16"/>
              </w:rPr>
              <w:t>415</w:t>
            </w:r>
          </w:p>
        </w:tc>
        <w:tc>
          <w:tcPr>
            <w:tcW w:w="992" w:type="dxa"/>
            <w:tcMar>
              <w:top w:w="40" w:type="dxa"/>
              <w:left w:w="40" w:type="dxa"/>
              <w:bottom w:w="40" w:type="dxa"/>
              <w:right w:w="40" w:type="dxa"/>
            </w:tcMar>
            <w:vAlign w:val="center"/>
          </w:tcPr>
          <w:p w14:paraId="6AA7E4E5" w14:textId="77777777" w:rsidR="00B74573" w:rsidRPr="007C42DD" w:rsidRDefault="00B74573" w:rsidP="00342D6C">
            <w:pPr>
              <w:widowControl w:val="0"/>
              <w:spacing w:after="0" w:line="276" w:lineRule="auto"/>
              <w:jc w:val="center"/>
              <w:rPr>
                <w:rFonts w:ascii="Arial" w:eastAsia="Arial" w:hAnsi="Arial" w:cs="Arial"/>
                <w:sz w:val="16"/>
                <w:szCs w:val="16"/>
              </w:rPr>
            </w:pPr>
            <w:r w:rsidRPr="007C42DD">
              <w:rPr>
                <w:rFonts w:eastAsia="Times New Roman" w:cs="Times New Roman"/>
                <w:sz w:val="16"/>
                <w:szCs w:val="16"/>
              </w:rPr>
              <w:t>no data</w:t>
            </w:r>
          </w:p>
        </w:tc>
        <w:tc>
          <w:tcPr>
            <w:tcW w:w="993" w:type="dxa"/>
            <w:vAlign w:val="center"/>
          </w:tcPr>
          <w:p w14:paraId="46050925"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18-25 years</w:t>
            </w:r>
          </w:p>
        </w:tc>
        <w:tc>
          <w:tcPr>
            <w:tcW w:w="1842" w:type="dxa"/>
            <w:tcMar>
              <w:top w:w="40" w:type="dxa"/>
              <w:left w:w="40" w:type="dxa"/>
              <w:bottom w:w="40" w:type="dxa"/>
              <w:right w:w="40" w:type="dxa"/>
            </w:tcMar>
            <w:vAlign w:val="center"/>
          </w:tcPr>
          <w:p w14:paraId="4A3CB61E"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None</w:t>
            </w:r>
          </w:p>
        </w:tc>
        <w:tc>
          <w:tcPr>
            <w:tcW w:w="1134" w:type="dxa"/>
            <w:tcMar>
              <w:top w:w="40" w:type="dxa"/>
              <w:left w:w="40" w:type="dxa"/>
              <w:bottom w:w="40" w:type="dxa"/>
              <w:right w:w="40" w:type="dxa"/>
            </w:tcMar>
            <w:vAlign w:val="center"/>
          </w:tcPr>
          <w:p w14:paraId="16238966"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Custom harassment measure, OBCS - Body Surveillance, OBCS - Body Shame, PSAVS</w:t>
            </w:r>
          </w:p>
        </w:tc>
        <w:tc>
          <w:tcPr>
            <w:tcW w:w="3544" w:type="dxa"/>
            <w:tcMar>
              <w:top w:w="40" w:type="dxa"/>
              <w:left w:w="40" w:type="dxa"/>
              <w:bottom w:w="40" w:type="dxa"/>
              <w:right w:w="40" w:type="dxa"/>
            </w:tcMar>
            <w:vAlign w:val="center"/>
          </w:tcPr>
          <w:p w14:paraId="6C5AC221"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Sexual Harassment in Social Media and Self-Objectification</w:t>
            </w:r>
          </w:p>
          <w:p w14:paraId="70D64F0A"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b= 0.17 (0.08- 0.25)</w:t>
            </w:r>
          </w:p>
          <w:p w14:paraId="68A337EE"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Sexual Harassment in Social Media and Body Shame</w:t>
            </w:r>
          </w:p>
          <w:p w14:paraId="58A584B2"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b= 0.10 (0.00 - 0.20)</w:t>
            </w:r>
          </w:p>
          <w:p w14:paraId="60E07555"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Sexual Harassment in social media and physical safety anxiety</w:t>
            </w:r>
          </w:p>
          <w:p w14:paraId="1E022176"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b= 0.13 (0.01- 0.26)</w:t>
            </w:r>
          </w:p>
        </w:tc>
      </w:tr>
      <w:tr w:rsidR="00B74573" w:rsidRPr="007C42DD" w14:paraId="51D06CDD" w14:textId="77777777" w:rsidTr="00342D6C">
        <w:trPr>
          <w:trHeight w:val="7050"/>
        </w:trPr>
        <w:tc>
          <w:tcPr>
            <w:tcW w:w="930" w:type="dxa"/>
            <w:tcMar>
              <w:top w:w="40" w:type="dxa"/>
              <w:left w:w="40" w:type="dxa"/>
              <w:bottom w:w="40" w:type="dxa"/>
              <w:right w:w="40" w:type="dxa"/>
            </w:tcMar>
            <w:vAlign w:val="center"/>
          </w:tcPr>
          <w:p w14:paraId="3B05CA21" w14:textId="67080D55" w:rsidR="00B74573" w:rsidRPr="007C42DD" w:rsidRDefault="00B74573" w:rsidP="00342D6C">
            <w:pPr>
              <w:widowControl w:val="0"/>
              <w:spacing w:after="0" w:line="276" w:lineRule="auto"/>
              <w:rPr>
                <w:rFonts w:ascii="Arial" w:eastAsia="Arial" w:hAnsi="Arial" w:cs="Arial"/>
                <w:sz w:val="16"/>
                <w:szCs w:val="16"/>
                <w:lang w:val="es-ES"/>
              </w:rPr>
            </w:pPr>
            <w:r w:rsidRPr="007C42DD">
              <w:rPr>
                <w:rFonts w:eastAsia="Times New Roman" w:cs="Times New Roman"/>
                <w:sz w:val="16"/>
                <w:szCs w:val="16"/>
                <w:lang w:val="es-ES"/>
              </w:rPr>
              <w:lastRenderedPageBreak/>
              <w:t>Drouin, M. et al. (2015)</w:t>
            </w:r>
            <w:r>
              <w:rPr>
                <w:rFonts w:eastAsia="Times New Roman" w:cs="Times New Roman"/>
                <w:sz w:val="16"/>
                <w:szCs w:val="16"/>
                <w:lang w:val="es-ES"/>
              </w:rPr>
              <w:t xml:space="preserve"> </w:t>
            </w:r>
            <w:r w:rsidRPr="007C42DD">
              <w:rPr>
                <w:rFonts w:eastAsia="Times New Roman" w:cs="Times New Roman"/>
                <w:sz w:val="16"/>
                <w:szCs w:val="16"/>
                <w:lang w:val="es-ES"/>
              </w:rPr>
              <w:t>USA</w:t>
            </w:r>
          </w:p>
        </w:tc>
        <w:tc>
          <w:tcPr>
            <w:tcW w:w="825" w:type="dxa"/>
            <w:tcMar>
              <w:top w:w="40" w:type="dxa"/>
              <w:left w:w="40" w:type="dxa"/>
              <w:bottom w:w="40" w:type="dxa"/>
              <w:right w:w="40" w:type="dxa"/>
            </w:tcMar>
            <w:vAlign w:val="center"/>
          </w:tcPr>
          <w:p w14:paraId="68282C8D"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Cross-Sectional</w:t>
            </w:r>
          </w:p>
        </w:tc>
        <w:tc>
          <w:tcPr>
            <w:tcW w:w="1639" w:type="dxa"/>
            <w:tcMar>
              <w:top w:w="40" w:type="dxa"/>
              <w:left w:w="40" w:type="dxa"/>
              <w:bottom w:w="40" w:type="dxa"/>
              <w:right w:w="40" w:type="dxa"/>
            </w:tcMar>
            <w:vAlign w:val="center"/>
          </w:tcPr>
          <w:p w14:paraId="684211E2"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Anxiety and depression, Trauma</w:t>
            </w:r>
          </w:p>
        </w:tc>
        <w:tc>
          <w:tcPr>
            <w:tcW w:w="996" w:type="dxa"/>
            <w:tcMar>
              <w:top w:w="40" w:type="dxa"/>
              <w:left w:w="40" w:type="dxa"/>
              <w:bottom w:w="40" w:type="dxa"/>
              <w:right w:w="40" w:type="dxa"/>
            </w:tcMar>
            <w:vAlign w:val="center"/>
          </w:tcPr>
          <w:p w14:paraId="49B5042F"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Sexting coercion, sexual coercion and intimate partner violence</w:t>
            </w:r>
          </w:p>
        </w:tc>
        <w:tc>
          <w:tcPr>
            <w:tcW w:w="850" w:type="dxa"/>
            <w:vAlign w:val="center"/>
          </w:tcPr>
          <w:p w14:paraId="406E6D4B" w14:textId="77777777" w:rsidR="00B74573" w:rsidRPr="007C42DD" w:rsidRDefault="00B74573" w:rsidP="00342D6C">
            <w:pPr>
              <w:widowControl w:val="0"/>
              <w:spacing w:after="0" w:line="276" w:lineRule="auto"/>
              <w:jc w:val="center"/>
              <w:rPr>
                <w:rFonts w:eastAsia="Times New Roman" w:cs="Times New Roman"/>
                <w:sz w:val="16"/>
                <w:szCs w:val="16"/>
              </w:rPr>
            </w:pPr>
            <w:r w:rsidRPr="007C42DD">
              <w:rPr>
                <w:rFonts w:eastAsia="Times New Roman" w:cs="Times New Roman"/>
                <w:sz w:val="16"/>
                <w:szCs w:val="16"/>
              </w:rPr>
              <w:t>320</w:t>
            </w:r>
          </w:p>
        </w:tc>
        <w:tc>
          <w:tcPr>
            <w:tcW w:w="992" w:type="dxa"/>
            <w:tcMar>
              <w:top w:w="40" w:type="dxa"/>
              <w:left w:w="40" w:type="dxa"/>
              <w:bottom w:w="40" w:type="dxa"/>
              <w:right w:w="40" w:type="dxa"/>
            </w:tcMar>
            <w:vAlign w:val="center"/>
          </w:tcPr>
          <w:p w14:paraId="6763B780" w14:textId="77777777" w:rsidR="00B74573" w:rsidRPr="007C42DD" w:rsidRDefault="00B74573" w:rsidP="00342D6C">
            <w:pPr>
              <w:widowControl w:val="0"/>
              <w:spacing w:after="0" w:line="276" w:lineRule="auto"/>
              <w:jc w:val="center"/>
              <w:rPr>
                <w:rFonts w:ascii="Arial" w:eastAsia="Arial" w:hAnsi="Arial" w:cs="Arial"/>
                <w:sz w:val="16"/>
                <w:szCs w:val="16"/>
              </w:rPr>
            </w:pPr>
            <w:r w:rsidRPr="007C42DD">
              <w:rPr>
                <w:rFonts w:eastAsia="Times New Roman" w:cs="Times New Roman"/>
                <w:sz w:val="16"/>
                <w:szCs w:val="16"/>
              </w:rPr>
              <w:t>21%</w:t>
            </w:r>
          </w:p>
        </w:tc>
        <w:tc>
          <w:tcPr>
            <w:tcW w:w="993" w:type="dxa"/>
            <w:vAlign w:val="center"/>
          </w:tcPr>
          <w:p w14:paraId="7783A0DC"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Averaged 20 years</w:t>
            </w:r>
          </w:p>
        </w:tc>
        <w:tc>
          <w:tcPr>
            <w:tcW w:w="1842" w:type="dxa"/>
            <w:tcMar>
              <w:top w:w="40" w:type="dxa"/>
              <w:left w:w="40" w:type="dxa"/>
              <w:bottom w:w="40" w:type="dxa"/>
              <w:right w:w="40" w:type="dxa"/>
            </w:tcMar>
            <w:vAlign w:val="center"/>
          </w:tcPr>
          <w:p w14:paraId="0FBEFF54" w14:textId="77777777" w:rsidR="00B74573" w:rsidRPr="007C42DD" w:rsidRDefault="00B74573" w:rsidP="00342D6C">
            <w:pPr>
              <w:widowControl w:val="0"/>
              <w:spacing w:after="0" w:line="276" w:lineRule="auto"/>
              <w:rPr>
                <w:rFonts w:eastAsia="Times New Roman" w:cs="Times New Roman"/>
                <w:sz w:val="16"/>
                <w:szCs w:val="16"/>
              </w:rPr>
            </w:pPr>
            <w:proofErr w:type="spellStart"/>
            <w:r w:rsidRPr="007C42DD">
              <w:rPr>
                <w:rFonts w:eastAsia="Times New Roman" w:cs="Times New Roman"/>
                <w:sz w:val="16"/>
                <w:szCs w:val="16"/>
              </w:rPr>
              <w:t>Polyvictimization</w:t>
            </w:r>
            <w:proofErr w:type="spellEnd"/>
            <w:r w:rsidRPr="007C42DD">
              <w:rPr>
                <w:rFonts w:eastAsia="Times New Roman" w:cs="Times New Roman"/>
                <w:sz w:val="16"/>
                <w:szCs w:val="16"/>
              </w:rPr>
              <w:t>:</w:t>
            </w:r>
          </w:p>
          <w:p w14:paraId="2D55E01B"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IPA (intimate partner abuse)</w:t>
            </w:r>
          </w:p>
          <w:p w14:paraId="52833430"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sexting coercion</w:t>
            </w:r>
          </w:p>
          <w:p w14:paraId="0E76011D"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sexual coercion</w:t>
            </w:r>
          </w:p>
        </w:tc>
        <w:tc>
          <w:tcPr>
            <w:tcW w:w="1134" w:type="dxa"/>
            <w:tcMar>
              <w:top w:w="40" w:type="dxa"/>
              <w:left w:w="40" w:type="dxa"/>
              <w:bottom w:w="40" w:type="dxa"/>
              <w:right w:w="40" w:type="dxa"/>
            </w:tcMar>
            <w:vAlign w:val="center"/>
          </w:tcPr>
          <w:p w14:paraId="601569AF"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SCIRS, HSCL, TSC</w:t>
            </w:r>
          </w:p>
        </w:tc>
        <w:tc>
          <w:tcPr>
            <w:tcW w:w="3544" w:type="dxa"/>
            <w:tcMar>
              <w:top w:w="40" w:type="dxa"/>
              <w:left w:w="40" w:type="dxa"/>
              <w:bottom w:w="40" w:type="dxa"/>
              <w:right w:w="40" w:type="dxa"/>
            </w:tcMar>
            <w:vAlign w:val="center"/>
          </w:tcPr>
          <w:p w14:paraId="30844899"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Sexting Coercion and Trauma</w:t>
            </w:r>
          </w:p>
          <w:p w14:paraId="5DE1F03E"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r= 0.23</w:t>
            </w:r>
          </w:p>
          <w:p w14:paraId="3FCA727C"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Sexting Coercion and Anxiety</w:t>
            </w:r>
          </w:p>
          <w:p w14:paraId="5496D178"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r= 0.17</w:t>
            </w:r>
          </w:p>
          <w:p w14:paraId="38EEBAF1"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Sexting Coercion and depression</w:t>
            </w:r>
          </w:p>
          <w:p w14:paraId="39867AEE"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r= 0.26</w:t>
            </w:r>
          </w:p>
          <w:p w14:paraId="7726CBF5"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Sexual Coercion and Trauma</w:t>
            </w:r>
          </w:p>
          <w:p w14:paraId="266B6B7E"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r= 0.31</w:t>
            </w:r>
          </w:p>
          <w:p w14:paraId="0207936C"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Sexual Coercion and Anxiety</w:t>
            </w:r>
          </w:p>
          <w:p w14:paraId="77AF571F"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r= 0.22</w:t>
            </w:r>
          </w:p>
          <w:p w14:paraId="1CAE25A5"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Sexual Coercion and depression</w:t>
            </w:r>
          </w:p>
          <w:p w14:paraId="5FE6EC34"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r= 0.30</w:t>
            </w:r>
          </w:p>
          <w:p w14:paraId="390068BF"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Sexual Aggression and Trauma</w:t>
            </w:r>
          </w:p>
          <w:p w14:paraId="5FBF49C4"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r= 0.26</w:t>
            </w:r>
          </w:p>
          <w:p w14:paraId="487DD100"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Sexual Aggression and Anxiety</w:t>
            </w:r>
          </w:p>
          <w:p w14:paraId="1DC7BCF3"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r= 0.22</w:t>
            </w:r>
          </w:p>
          <w:p w14:paraId="12A888DA"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Sexual Aggression and depression</w:t>
            </w:r>
          </w:p>
          <w:p w14:paraId="6696CD1D"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r= 0.24</w:t>
            </w:r>
          </w:p>
          <w:p w14:paraId="4247BB09"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Intimidation/Threats and Trauma</w:t>
            </w:r>
          </w:p>
          <w:p w14:paraId="54DF1884"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r= 0.23</w:t>
            </w:r>
          </w:p>
          <w:p w14:paraId="0DBC6E67"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Intimidation/Threats and Anxiety</w:t>
            </w:r>
          </w:p>
          <w:p w14:paraId="10E40EDB"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r= 0.15</w:t>
            </w:r>
          </w:p>
          <w:p w14:paraId="181AAC32"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Intimidation/Threats and depression</w:t>
            </w:r>
          </w:p>
          <w:p w14:paraId="524CBC53"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r= 0.22</w:t>
            </w:r>
          </w:p>
          <w:p w14:paraId="64E1A4E6"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Physical Aggression and Trauma</w:t>
            </w:r>
          </w:p>
          <w:p w14:paraId="3F800936"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r= 0.16</w:t>
            </w:r>
          </w:p>
          <w:p w14:paraId="2DEE278C"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Physical Aggression and Anxiety</w:t>
            </w:r>
          </w:p>
          <w:p w14:paraId="246FF1EA"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r= 0.09</w:t>
            </w:r>
          </w:p>
          <w:p w14:paraId="75A05F7E"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Physical Aggression and depression</w:t>
            </w:r>
          </w:p>
          <w:p w14:paraId="247C5B89"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r= 0.15</w:t>
            </w:r>
          </w:p>
        </w:tc>
      </w:tr>
      <w:tr w:rsidR="00B74573" w:rsidRPr="007C42DD" w14:paraId="66643208" w14:textId="77777777" w:rsidTr="00342D6C">
        <w:trPr>
          <w:trHeight w:val="1245"/>
        </w:trPr>
        <w:tc>
          <w:tcPr>
            <w:tcW w:w="930" w:type="dxa"/>
            <w:tcMar>
              <w:top w:w="40" w:type="dxa"/>
              <w:left w:w="40" w:type="dxa"/>
              <w:bottom w:w="40" w:type="dxa"/>
              <w:right w:w="40" w:type="dxa"/>
            </w:tcMar>
            <w:vAlign w:val="center"/>
          </w:tcPr>
          <w:p w14:paraId="43ED28CF" w14:textId="03EE4635" w:rsidR="00B74573"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 xml:space="preserve">Duerksen, K. and Woodin, E. (2021) </w:t>
            </w:r>
          </w:p>
          <w:p w14:paraId="7C4374D2"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Canada</w:t>
            </w:r>
          </w:p>
        </w:tc>
        <w:tc>
          <w:tcPr>
            <w:tcW w:w="825" w:type="dxa"/>
            <w:tcMar>
              <w:top w:w="40" w:type="dxa"/>
              <w:left w:w="40" w:type="dxa"/>
              <w:bottom w:w="40" w:type="dxa"/>
              <w:right w:w="40" w:type="dxa"/>
            </w:tcMar>
            <w:vAlign w:val="center"/>
          </w:tcPr>
          <w:p w14:paraId="42E5A482"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Cross-Sectional</w:t>
            </w:r>
          </w:p>
        </w:tc>
        <w:tc>
          <w:tcPr>
            <w:tcW w:w="1639" w:type="dxa"/>
            <w:tcMar>
              <w:top w:w="40" w:type="dxa"/>
              <w:left w:w="40" w:type="dxa"/>
              <w:bottom w:w="40" w:type="dxa"/>
              <w:right w:w="40" w:type="dxa"/>
            </w:tcMar>
            <w:vAlign w:val="center"/>
          </w:tcPr>
          <w:p w14:paraId="7EE4F1C1"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Psychosocial variables (Depression, Perceived Stress, Alcohol Use, Quality of Life, Perceived Social Support, Post-traumatic Stress</w:t>
            </w:r>
          </w:p>
        </w:tc>
        <w:tc>
          <w:tcPr>
            <w:tcW w:w="996" w:type="dxa"/>
            <w:tcMar>
              <w:top w:w="40" w:type="dxa"/>
              <w:left w:w="40" w:type="dxa"/>
              <w:bottom w:w="40" w:type="dxa"/>
              <w:right w:w="40" w:type="dxa"/>
            </w:tcMar>
            <w:vAlign w:val="center"/>
          </w:tcPr>
          <w:p w14:paraId="301B73D9"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Cyber Dating Abuse (CDA)</w:t>
            </w:r>
          </w:p>
        </w:tc>
        <w:tc>
          <w:tcPr>
            <w:tcW w:w="850" w:type="dxa"/>
            <w:vAlign w:val="center"/>
          </w:tcPr>
          <w:p w14:paraId="283813B1" w14:textId="77777777" w:rsidR="00B74573" w:rsidRPr="007C42DD" w:rsidRDefault="00B74573" w:rsidP="00342D6C">
            <w:pPr>
              <w:widowControl w:val="0"/>
              <w:spacing w:after="0" w:line="276" w:lineRule="auto"/>
              <w:jc w:val="center"/>
              <w:rPr>
                <w:rFonts w:eastAsia="Times New Roman" w:cs="Times New Roman"/>
                <w:sz w:val="16"/>
                <w:szCs w:val="16"/>
              </w:rPr>
            </w:pPr>
            <w:r w:rsidRPr="007C42DD">
              <w:rPr>
                <w:rFonts w:eastAsia="Times New Roman" w:cs="Times New Roman"/>
                <w:sz w:val="16"/>
                <w:szCs w:val="16"/>
              </w:rPr>
              <w:t>204</w:t>
            </w:r>
          </w:p>
        </w:tc>
        <w:tc>
          <w:tcPr>
            <w:tcW w:w="992" w:type="dxa"/>
            <w:tcMar>
              <w:top w:w="40" w:type="dxa"/>
              <w:left w:w="40" w:type="dxa"/>
              <w:bottom w:w="40" w:type="dxa"/>
              <w:right w:w="40" w:type="dxa"/>
            </w:tcMar>
            <w:vAlign w:val="center"/>
          </w:tcPr>
          <w:p w14:paraId="0A582833" w14:textId="77777777" w:rsidR="00B74573" w:rsidRPr="007C42DD" w:rsidRDefault="00B74573" w:rsidP="00342D6C">
            <w:pPr>
              <w:widowControl w:val="0"/>
              <w:spacing w:after="0" w:line="276" w:lineRule="auto"/>
              <w:jc w:val="center"/>
              <w:rPr>
                <w:rFonts w:ascii="Arial" w:eastAsia="Arial" w:hAnsi="Arial" w:cs="Arial"/>
                <w:sz w:val="16"/>
                <w:szCs w:val="16"/>
              </w:rPr>
            </w:pPr>
            <w:r w:rsidRPr="007C42DD">
              <w:rPr>
                <w:rFonts w:eastAsia="Times New Roman" w:cs="Times New Roman"/>
                <w:sz w:val="16"/>
                <w:szCs w:val="16"/>
              </w:rPr>
              <w:t>No data</w:t>
            </w:r>
          </w:p>
        </w:tc>
        <w:tc>
          <w:tcPr>
            <w:tcW w:w="993" w:type="dxa"/>
            <w:vAlign w:val="center"/>
          </w:tcPr>
          <w:p w14:paraId="730AD729"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17-25 years</w:t>
            </w:r>
          </w:p>
        </w:tc>
        <w:tc>
          <w:tcPr>
            <w:tcW w:w="1842" w:type="dxa"/>
            <w:tcMar>
              <w:top w:w="40" w:type="dxa"/>
              <w:left w:w="40" w:type="dxa"/>
              <w:bottom w:w="40" w:type="dxa"/>
              <w:right w:w="40" w:type="dxa"/>
            </w:tcMar>
            <w:vAlign w:val="center"/>
          </w:tcPr>
          <w:p w14:paraId="01ED274D" w14:textId="77777777" w:rsidR="00B74573" w:rsidRPr="007C42DD" w:rsidRDefault="00B74573" w:rsidP="00342D6C">
            <w:pPr>
              <w:widowControl w:val="0"/>
              <w:spacing w:after="0" w:line="276" w:lineRule="auto"/>
              <w:rPr>
                <w:rFonts w:ascii="Arial" w:eastAsia="Arial" w:hAnsi="Arial" w:cs="Arial"/>
                <w:sz w:val="16"/>
                <w:szCs w:val="16"/>
              </w:rPr>
            </w:pPr>
          </w:p>
        </w:tc>
        <w:tc>
          <w:tcPr>
            <w:tcW w:w="1134" w:type="dxa"/>
            <w:tcMar>
              <w:top w:w="40" w:type="dxa"/>
              <w:left w:w="40" w:type="dxa"/>
              <w:bottom w:w="40" w:type="dxa"/>
              <w:right w:w="40" w:type="dxa"/>
            </w:tcMar>
            <w:vAlign w:val="center"/>
          </w:tcPr>
          <w:p w14:paraId="02095B91"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CARS, SVQ, CES-D, PSS, AUDIT, WHOQOL-BREF, SS-A, PCL-5</w:t>
            </w:r>
          </w:p>
        </w:tc>
        <w:tc>
          <w:tcPr>
            <w:tcW w:w="3544" w:type="dxa"/>
            <w:tcMar>
              <w:top w:w="40" w:type="dxa"/>
              <w:left w:w="40" w:type="dxa"/>
              <w:bottom w:w="40" w:type="dxa"/>
              <w:right w:w="40" w:type="dxa"/>
            </w:tcMar>
            <w:vAlign w:val="center"/>
          </w:tcPr>
          <w:p w14:paraId="3C0A6BB2"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Depression (</w:t>
            </w:r>
            <w:r w:rsidRPr="007C42DD">
              <w:rPr>
                <w:rFonts w:eastAsia="Times New Roman" w:cs="Times New Roman"/>
                <w:i/>
                <w:sz w:val="16"/>
                <w:szCs w:val="16"/>
              </w:rPr>
              <w:t>r</w:t>
            </w:r>
            <w:r w:rsidRPr="007C42DD">
              <w:rPr>
                <w:rFonts w:eastAsia="Times New Roman" w:cs="Times New Roman"/>
                <w:sz w:val="16"/>
                <w:szCs w:val="16"/>
              </w:rPr>
              <w:t xml:space="preserve"> = .23, </w:t>
            </w:r>
            <w:r w:rsidRPr="007C42DD">
              <w:rPr>
                <w:rFonts w:eastAsia="Times New Roman" w:cs="Times New Roman"/>
                <w:i/>
                <w:sz w:val="16"/>
                <w:szCs w:val="16"/>
              </w:rPr>
              <w:t>p</w:t>
            </w:r>
            <w:r w:rsidRPr="007C42DD">
              <w:rPr>
                <w:rFonts w:eastAsia="Times New Roman" w:cs="Times New Roman"/>
                <w:sz w:val="16"/>
                <w:szCs w:val="16"/>
              </w:rPr>
              <w:t xml:space="preserve"> &lt; .01)</w:t>
            </w:r>
          </w:p>
          <w:p w14:paraId="76D267F8"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Perceived stress (</w:t>
            </w:r>
            <w:r w:rsidRPr="007C42DD">
              <w:rPr>
                <w:rFonts w:eastAsia="Times New Roman" w:cs="Times New Roman"/>
                <w:i/>
                <w:sz w:val="16"/>
                <w:szCs w:val="16"/>
              </w:rPr>
              <w:t>r</w:t>
            </w:r>
            <w:r w:rsidRPr="007C42DD">
              <w:rPr>
                <w:rFonts w:eastAsia="Times New Roman" w:cs="Times New Roman"/>
                <w:sz w:val="16"/>
                <w:szCs w:val="16"/>
              </w:rPr>
              <w:t xml:space="preserve"> = .22, </w:t>
            </w:r>
            <w:r w:rsidRPr="007C42DD">
              <w:rPr>
                <w:rFonts w:eastAsia="Times New Roman" w:cs="Times New Roman"/>
                <w:i/>
                <w:sz w:val="16"/>
                <w:szCs w:val="16"/>
              </w:rPr>
              <w:t>p</w:t>
            </w:r>
            <w:r w:rsidRPr="007C42DD">
              <w:rPr>
                <w:rFonts w:eastAsia="Times New Roman" w:cs="Times New Roman"/>
                <w:sz w:val="16"/>
                <w:szCs w:val="16"/>
              </w:rPr>
              <w:t xml:space="preserve"> &lt; .01)</w:t>
            </w:r>
          </w:p>
          <w:p w14:paraId="00EB8544"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PTSD symptoms (</w:t>
            </w:r>
            <w:r w:rsidRPr="007C42DD">
              <w:rPr>
                <w:rFonts w:eastAsia="Times New Roman" w:cs="Times New Roman"/>
                <w:i/>
                <w:sz w:val="16"/>
                <w:szCs w:val="16"/>
              </w:rPr>
              <w:t>r</w:t>
            </w:r>
            <w:r w:rsidRPr="007C42DD">
              <w:rPr>
                <w:rFonts w:eastAsia="Times New Roman" w:cs="Times New Roman"/>
                <w:sz w:val="16"/>
                <w:szCs w:val="16"/>
              </w:rPr>
              <w:t xml:space="preserve"> = .23, </w:t>
            </w:r>
            <w:r w:rsidRPr="007C42DD">
              <w:rPr>
                <w:rFonts w:eastAsia="Times New Roman" w:cs="Times New Roman"/>
                <w:i/>
                <w:sz w:val="16"/>
                <w:szCs w:val="16"/>
              </w:rPr>
              <w:t>p</w:t>
            </w:r>
            <w:r w:rsidRPr="007C42DD">
              <w:rPr>
                <w:rFonts w:eastAsia="Times New Roman" w:cs="Times New Roman"/>
                <w:sz w:val="16"/>
                <w:szCs w:val="16"/>
              </w:rPr>
              <w:t xml:space="preserve"> &lt; .01).</w:t>
            </w:r>
          </w:p>
        </w:tc>
      </w:tr>
      <w:tr w:rsidR="00B74573" w:rsidRPr="007C42DD" w14:paraId="2B0C57DC" w14:textId="77777777" w:rsidTr="00342D6C">
        <w:trPr>
          <w:trHeight w:val="1005"/>
        </w:trPr>
        <w:tc>
          <w:tcPr>
            <w:tcW w:w="930" w:type="dxa"/>
            <w:shd w:val="clear" w:color="auto" w:fill="FFFFFF"/>
            <w:tcMar>
              <w:top w:w="40" w:type="dxa"/>
              <w:left w:w="40" w:type="dxa"/>
              <w:bottom w:w="40" w:type="dxa"/>
              <w:right w:w="40" w:type="dxa"/>
            </w:tcMar>
            <w:vAlign w:val="center"/>
          </w:tcPr>
          <w:p w14:paraId="2CE03CD1" w14:textId="7415D08A" w:rsidR="00B74573" w:rsidRPr="00F048CE"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lang w:val="es-ES"/>
              </w:rPr>
              <w:lastRenderedPageBreak/>
              <w:t>Durán, M. and Rodríguez-Domínguez, C. (202</w:t>
            </w:r>
            <w:r>
              <w:rPr>
                <w:rFonts w:eastAsia="Times New Roman" w:cs="Times New Roman"/>
                <w:sz w:val="16"/>
                <w:szCs w:val="16"/>
                <w:lang w:val="es-ES"/>
              </w:rPr>
              <w:t>3</w:t>
            </w:r>
            <w:r w:rsidRPr="007C42DD">
              <w:rPr>
                <w:rFonts w:eastAsia="Times New Roman" w:cs="Times New Roman"/>
                <w:sz w:val="16"/>
                <w:szCs w:val="16"/>
                <w:lang w:val="es-ES"/>
              </w:rPr>
              <w:t xml:space="preserve">) </w:t>
            </w:r>
          </w:p>
          <w:p w14:paraId="3189F00C" w14:textId="77777777" w:rsidR="00B74573" w:rsidRPr="00F048CE" w:rsidRDefault="00B74573" w:rsidP="00342D6C">
            <w:pPr>
              <w:widowControl w:val="0"/>
              <w:spacing w:after="0" w:line="276" w:lineRule="auto"/>
              <w:rPr>
                <w:rFonts w:ascii="Arial" w:eastAsia="Arial" w:hAnsi="Arial" w:cs="Arial"/>
                <w:sz w:val="16"/>
                <w:szCs w:val="16"/>
              </w:rPr>
            </w:pPr>
            <w:r>
              <w:rPr>
                <w:rFonts w:eastAsia="Times New Roman" w:cs="Times New Roman"/>
                <w:sz w:val="16"/>
                <w:szCs w:val="16"/>
              </w:rPr>
              <w:t>Spain</w:t>
            </w:r>
          </w:p>
        </w:tc>
        <w:tc>
          <w:tcPr>
            <w:tcW w:w="825" w:type="dxa"/>
            <w:shd w:val="clear" w:color="auto" w:fill="FFFFFF"/>
            <w:tcMar>
              <w:top w:w="40" w:type="dxa"/>
              <w:left w:w="40" w:type="dxa"/>
              <w:bottom w:w="40" w:type="dxa"/>
              <w:right w:w="40" w:type="dxa"/>
            </w:tcMar>
            <w:vAlign w:val="center"/>
          </w:tcPr>
          <w:p w14:paraId="13CAD933"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Cross-Sectional</w:t>
            </w:r>
          </w:p>
        </w:tc>
        <w:tc>
          <w:tcPr>
            <w:tcW w:w="1639" w:type="dxa"/>
            <w:shd w:val="clear" w:color="auto" w:fill="FFFFFF"/>
            <w:tcMar>
              <w:top w:w="40" w:type="dxa"/>
              <w:left w:w="40" w:type="dxa"/>
              <w:bottom w:w="40" w:type="dxa"/>
              <w:right w:w="40" w:type="dxa"/>
            </w:tcMar>
            <w:vAlign w:val="center"/>
          </w:tcPr>
          <w:p w14:paraId="67FB2F06"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Depressed and annoyed</w:t>
            </w:r>
          </w:p>
        </w:tc>
        <w:tc>
          <w:tcPr>
            <w:tcW w:w="996" w:type="dxa"/>
            <w:shd w:val="clear" w:color="auto" w:fill="FFFFFF"/>
            <w:tcMar>
              <w:top w:w="40" w:type="dxa"/>
              <w:left w:w="40" w:type="dxa"/>
              <w:bottom w:w="40" w:type="dxa"/>
              <w:right w:w="40" w:type="dxa"/>
            </w:tcMar>
            <w:vAlign w:val="center"/>
          </w:tcPr>
          <w:p w14:paraId="2A47ED8C"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A sexual cyber</w:t>
            </w:r>
            <w:r>
              <w:rPr>
                <w:rFonts w:eastAsia="Times New Roman" w:cs="Times New Roman"/>
                <w:sz w:val="16"/>
                <w:szCs w:val="16"/>
              </w:rPr>
              <w:t xml:space="preserve"> </w:t>
            </w:r>
            <w:r w:rsidRPr="007C42DD">
              <w:rPr>
                <w:rFonts w:eastAsia="Times New Roman" w:cs="Times New Roman"/>
                <w:sz w:val="16"/>
                <w:szCs w:val="16"/>
              </w:rPr>
              <w:t>violence scenario (Dick pics)</w:t>
            </w:r>
          </w:p>
        </w:tc>
        <w:tc>
          <w:tcPr>
            <w:tcW w:w="850" w:type="dxa"/>
            <w:shd w:val="clear" w:color="auto" w:fill="FFFFFF"/>
            <w:vAlign w:val="center"/>
          </w:tcPr>
          <w:p w14:paraId="2470CAB5" w14:textId="77777777" w:rsidR="00B74573" w:rsidRPr="007C42DD" w:rsidRDefault="00B74573" w:rsidP="00342D6C">
            <w:pPr>
              <w:widowControl w:val="0"/>
              <w:spacing w:after="0" w:line="276" w:lineRule="auto"/>
              <w:jc w:val="center"/>
              <w:rPr>
                <w:rFonts w:eastAsia="Times New Roman" w:cs="Times New Roman"/>
                <w:sz w:val="16"/>
                <w:szCs w:val="16"/>
              </w:rPr>
            </w:pPr>
            <w:r w:rsidRPr="007C42DD">
              <w:rPr>
                <w:rFonts w:eastAsia="Times New Roman" w:cs="Times New Roman"/>
                <w:sz w:val="16"/>
                <w:szCs w:val="16"/>
              </w:rPr>
              <w:t>347</w:t>
            </w:r>
          </w:p>
        </w:tc>
        <w:tc>
          <w:tcPr>
            <w:tcW w:w="992" w:type="dxa"/>
            <w:shd w:val="clear" w:color="auto" w:fill="FFFFFF"/>
            <w:tcMar>
              <w:top w:w="40" w:type="dxa"/>
              <w:left w:w="40" w:type="dxa"/>
              <w:bottom w:w="40" w:type="dxa"/>
              <w:right w:w="40" w:type="dxa"/>
            </w:tcMar>
            <w:vAlign w:val="center"/>
          </w:tcPr>
          <w:p w14:paraId="161D5A19" w14:textId="77777777" w:rsidR="00B74573" w:rsidRPr="007C42DD" w:rsidRDefault="00B74573" w:rsidP="00342D6C">
            <w:pPr>
              <w:widowControl w:val="0"/>
              <w:spacing w:after="0" w:line="276" w:lineRule="auto"/>
              <w:jc w:val="center"/>
              <w:rPr>
                <w:rFonts w:ascii="Arial" w:eastAsia="Arial" w:hAnsi="Arial" w:cs="Arial"/>
                <w:sz w:val="16"/>
                <w:szCs w:val="16"/>
              </w:rPr>
            </w:pPr>
            <w:r w:rsidRPr="007C42DD">
              <w:rPr>
                <w:rFonts w:eastAsia="Times New Roman" w:cs="Times New Roman"/>
                <w:sz w:val="16"/>
                <w:szCs w:val="16"/>
              </w:rPr>
              <w:t>72.9%</w:t>
            </w:r>
          </w:p>
        </w:tc>
        <w:tc>
          <w:tcPr>
            <w:tcW w:w="993" w:type="dxa"/>
            <w:shd w:val="clear" w:color="auto" w:fill="FFFFFF"/>
            <w:vAlign w:val="center"/>
          </w:tcPr>
          <w:p w14:paraId="7F162A79"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18-30 years</w:t>
            </w:r>
          </w:p>
        </w:tc>
        <w:tc>
          <w:tcPr>
            <w:tcW w:w="1842" w:type="dxa"/>
            <w:shd w:val="clear" w:color="auto" w:fill="FFFFFF"/>
            <w:tcMar>
              <w:top w:w="40" w:type="dxa"/>
              <w:left w:w="40" w:type="dxa"/>
              <w:bottom w:w="40" w:type="dxa"/>
              <w:right w:w="40" w:type="dxa"/>
            </w:tcMar>
            <w:vAlign w:val="center"/>
          </w:tcPr>
          <w:p w14:paraId="10686968" w14:textId="77777777" w:rsidR="00B74573" w:rsidRPr="007C42DD" w:rsidRDefault="00B74573" w:rsidP="00342D6C">
            <w:pPr>
              <w:widowControl w:val="0"/>
              <w:spacing w:after="0" w:line="276" w:lineRule="auto"/>
              <w:rPr>
                <w:rFonts w:ascii="Arial" w:eastAsia="Arial" w:hAnsi="Arial" w:cs="Arial"/>
                <w:sz w:val="16"/>
                <w:szCs w:val="16"/>
              </w:rPr>
            </w:pPr>
          </w:p>
        </w:tc>
        <w:tc>
          <w:tcPr>
            <w:tcW w:w="1134" w:type="dxa"/>
            <w:tcMar>
              <w:top w:w="40" w:type="dxa"/>
              <w:left w:w="40" w:type="dxa"/>
              <w:bottom w:w="40" w:type="dxa"/>
              <w:right w:w="40" w:type="dxa"/>
            </w:tcMar>
            <w:vAlign w:val="center"/>
          </w:tcPr>
          <w:p w14:paraId="10A08197"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CVEIS - Depressed, CVEIS - Annoyed</w:t>
            </w:r>
          </w:p>
        </w:tc>
        <w:tc>
          <w:tcPr>
            <w:tcW w:w="3544" w:type="dxa"/>
            <w:shd w:val="clear" w:color="auto" w:fill="FFFFFF"/>
            <w:tcMar>
              <w:top w:w="40" w:type="dxa"/>
              <w:left w:w="40" w:type="dxa"/>
              <w:bottom w:w="40" w:type="dxa"/>
              <w:right w:w="40" w:type="dxa"/>
            </w:tcMar>
            <w:vAlign w:val="center"/>
          </w:tcPr>
          <w:p w14:paraId="78984A47"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 xml:space="preserve">Depressed </w:t>
            </w:r>
          </w:p>
          <w:p w14:paraId="0566907D"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B= -0.15; SE= 0.02; (-0.08- -0.01)</w:t>
            </w:r>
          </w:p>
          <w:p w14:paraId="4AC1C747"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 xml:space="preserve">Annoyed </w:t>
            </w:r>
          </w:p>
          <w:p w14:paraId="0706CDA8"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B= -0.04; SE= 0.02; (-0.06- 0.03)</w:t>
            </w:r>
          </w:p>
        </w:tc>
      </w:tr>
      <w:tr w:rsidR="00B74573" w:rsidRPr="007C42DD" w14:paraId="34408261" w14:textId="77777777" w:rsidTr="00342D6C">
        <w:trPr>
          <w:trHeight w:val="3914"/>
        </w:trPr>
        <w:tc>
          <w:tcPr>
            <w:tcW w:w="930" w:type="dxa"/>
            <w:tcMar>
              <w:top w:w="40" w:type="dxa"/>
              <w:left w:w="40" w:type="dxa"/>
              <w:bottom w:w="40" w:type="dxa"/>
              <w:right w:w="40" w:type="dxa"/>
            </w:tcMar>
            <w:vAlign w:val="center"/>
          </w:tcPr>
          <w:p w14:paraId="139364BF" w14:textId="07D0E60A" w:rsidR="00B74573" w:rsidRDefault="00B74573" w:rsidP="00342D6C">
            <w:pPr>
              <w:widowControl w:val="0"/>
              <w:spacing w:after="0" w:line="276" w:lineRule="auto"/>
              <w:rPr>
                <w:rFonts w:eastAsia="Times New Roman" w:cs="Times New Roman"/>
                <w:sz w:val="16"/>
                <w:szCs w:val="16"/>
              </w:rPr>
            </w:pPr>
            <w:proofErr w:type="spellStart"/>
            <w:r w:rsidRPr="007C42DD">
              <w:rPr>
                <w:rFonts w:eastAsia="Times New Roman" w:cs="Times New Roman"/>
                <w:sz w:val="16"/>
                <w:szCs w:val="16"/>
              </w:rPr>
              <w:t>Gassó</w:t>
            </w:r>
            <w:proofErr w:type="spellEnd"/>
            <w:r w:rsidRPr="007C42DD">
              <w:rPr>
                <w:rFonts w:eastAsia="Times New Roman" w:cs="Times New Roman"/>
                <w:sz w:val="16"/>
                <w:szCs w:val="16"/>
              </w:rPr>
              <w:t xml:space="preserve">, A. et al. (2020) </w:t>
            </w:r>
          </w:p>
          <w:p w14:paraId="188CB45A"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Spain</w:t>
            </w:r>
          </w:p>
        </w:tc>
        <w:tc>
          <w:tcPr>
            <w:tcW w:w="825" w:type="dxa"/>
            <w:tcMar>
              <w:top w:w="40" w:type="dxa"/>
              <w:left w:w="40" w:type="dxa"/>
              <w:bottom w:w="40" w:type="dxa"/>
              <w:right w:w="40" w:type="dxa"/>
            </w:tcMar>
            <w:vAlign w:val="center"/>
          </w:tcPr>
          <w:p w14:paraId="68EFA6AD"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Cross-Sectional</w:t>
            </w:r>
          </w:p>
        </w:tc>
        <w:tc>
          <w:tcPr>
            <w:tcW w:w="1639" w:type="dxa"/>
            <w:tcMar>
              <w:top w:w="40" w:type="dxa"/>
              <w:left w:w="40" w:type="dxa"/>
              <w:bottom w:w="40" w:type="dxa"/>
              <w:right w:w="40" w:type="dxa"/>
            </w:tcMar>
            <w:vAlign w:val="center"/>
          </w:tcPr>
          <w:p w14:paraId="4CDA2DB6"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Global Psychopathology, Depression, and Anxiety</w:t>
            </w:r>
          </w:p>
        </w:tc>
        <w:tc>
          <w:tcPr>
            <w:tcW w:w="996" w:type="dxa"/>
            <w:tcMar>
              <w:top w:w="40" w:type="dxa"/>
              <w:left w:w="40" w:type="dxa"/>
              <w:bottom w:w="40" w:type="dxa"/>
              <w:right w:w="40" w:type="dxa"/>
            </w:tcMar>
            <w:vAlign w:val="center"/>
          </w:tcPr>
          <w:p w14:paraId="69188A6A"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Online Sexual Victimization (OSV)</w:t>
            </w:r>
          </w:p>
        </w:tc>
        <w:tc>
          <w:tcPr>
            <w:tcW w:w="850" w:type="dxa"/>
            <w:vAlign w:val="center"/>
          </w:tcPr>
          <w:p w14:paraId="6D82E28A" w14:textId="77777777" w:rsidR="00B74573" w:rsidRPr="007C42DD" w:rsidRDefault="00B74573" w:rsidP="00342D6C">
            <w:pPr>
              <w:widowControl w:val="0"/>
              <w:spacing w:after="0" w:line="276" w:lineRule="auto"/>
              <w:jc w:val="center"/>
              <w:rPr>
                <w:rFonts w:eastAsia="Times New Roman" w:cs="Times New Roman"/>
                <w:sz w:val="16"/>
                <w:szCs w:val="16"/>
              </w:rPr>
            </w:pPr>
            <w:r w:rsidRPr="007C42DD">
              <w:rPr>
                <w:rFonts w:eastAsia="Times New Roman" w:cs="Times New Roman"/>
                <w:sz w:val="16"/>
                <w:szCs w:val="16"/>
              </w:rPr>
              <w:t>999</w:t>
            </w:r>
          </w:p>
        </w:tc>
        <w:tc>
          <w:tcPr>
            <w:tcW w:w="992" w:type="dxa"/>
            <w:tcMar>
              <w:top w:w="40" w:type="dxa"/>
              <w:left w:w="40" w:type="dxa"/>
              <w:bottom w:w="40" w:type="dxa"/>
              <w:right w:w="40" w:type="dxa"/>
            </w:tcMar>
            <w:vAlign w:val="center"/>
          </w:tcPr>
          <w:p w14:paraId="5139C6C3" w14:textId="77777777" w:rsidR="00B74573" w:rsidRPr="007C42DD" w:rsidRDefault="00B74573" w:rsidP="00342D6C">
            <w:pPr>
              <w:widowControl w:val="0"/>
              <w:spacing w:after="0" w:line="276" w:lineRule="auto"/>
              <w:jc w:val="center"/>
              <w:rPr>
                <w:rFonts w:ascii="Arial" w:eastAsia="Arial" w:hAnsi="Arial" w:cs="Arial"/>
                <w:sz w:val="16"/>
                <w:szCs w:val="16"/>
              </w:rPr>
            </w:pPr>
            <w:r w:rsidRPr="007C42DD">
              <w:rPr>
                <w:rFonts w:eastAsia="Times New Roman" w:cs="Times New Roman"/>
                <w:sz w:val="16"/>
                <w:szCs w:val="16"/>
              </w:rPr>
              <w:t>3.3% - 37.1%</w:t>
            </w:r>
          </w:p>
        </w:tc>
        <w:tc>
          <w:tcPr>
            <w:tcW w:w="993" w:type="dxa"/>
            <w:vAlign w:val="center"/>
          </w:tcPr>
          <w:p w14:paraId="308AFFC8"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18-64 years</w:t>
            </w:r>
          </w:p>
        </w:tc>
        <w:tc>
          <w:tcPr>
            <w:tcW w:w="1842" w:type="dxa"/>
            <w:tcMar>
              <w:top w:w="40" w:type="dxa"/>
              <w:left w:w="40" w:type="dxa"/>
              <w:bottom w:w="40" w:type="dxa"/>
              <w:right w:w="40" w:type="dxa"/>
            </w:tcMar>
            <w:vAlign w:val="center"/>
          </w:tcPr>
          <w:p w14:paraId="5F83666F"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no</w:t>
            </w:r>
          </w:p>
        </w:tc>
        <w:tc>
          <w:tcPr>
            <w:tcW w:w="1134" w:type="dxa"/>
            <w:tcMar>
              <w:top w:w="40" w:type="dxa"/>
              <w:left w:w="40" w:type="dxa"/>
              <w:bottom w:w="40" w:type="dxa"/>
              <w:right w:w="40" w:type="dxa"/>
            </w:tcMar>
            <w:vAlign w:val="center"/>
          </w:tcPr>
          <w:p w14:paraId="4EFD94CD"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JOV-Q, LSB-50</w:t>
            </w:r>
          </w:p>
        </w:tc>
        <w:tc>
          <w:tcPr>
            <w:tcW w:w="3544" w:type="dxa"/>
            <w:tcMar>
              <w:top w:w="40" w:type="dxa"/>
              <w:left w:w="40" w:type="dxa"/>
              <w:bottom w:w="40" w:type="dxa"/>
              <w:right w:w="40" w:type="dxa"/>
            </w:tcMar>
            <w:vAlign w:val="center"/>
          </w:tcPr>
          <w:p w14:paraId="71426C90"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Being a victim of nonconsensual dissemination</w:t>
            </w:r>
          </w:p>
          <w:p w14:paraId="1C4BC654"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 xml:space="preserve">IGS (Global Psychopathology): </w:t>
            </w:r>
            <w:proofErr w:type="spellStart"/>
            <w:r w:rsidRPr="007C42DD">
              <w:rPr>
                <w:rFonts w:eastAsia="Times New Roman" w:cs="Times New Roman"/>
                <w:sz w:val="16"/>
                <w:szCs w:val="16"/>
              </w:rPr>
              <w:t>aOR</w:t>
            </w:r>
            <w:proofErr w:type="spellEnd"/>
            <w:r w:rsidRPr="007C42DD">
              <w:rPr>
                <w:rFonts w:eastAsia="Times New Roman" w:cs="Times New Roman"/>
                <w:sz w:val="16"/>
                <w:szCs w:val="16"/>
              </w:rPr>
              <w:t xml:space="preserve"> = 2.60 (95% CI: 1.25–5.43)</w:t>
            </w:r>
          </w:p>
          <w:p w14:paraId="22043B4A"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 xml:space="preserve">Anxiety: </w:t>
            </w:r>
            <w:proofErr w:type="spellStart"/>
            <w:r w:rsidRPr="007C42DD">
              <w:rPr>
                <w:rFonts w:eastAsia="Times New Roman" w:cs="Times New Roman"/>
                <w:sz w:val="16"/>
                <w:szCs w:val="16"/>
              </w:rPr>
              <w:t>aOR</w:t>
            </w:r>
            <w:proofErr w:type="spellEnd"/>
            <w:r w:rsidRPr="007C42DD">
              <w:rPr>
                <w:rFonts w:eastAsia="Times New Roman" w:cs="Times New Roman"/>
                <w:sz w:val="16"/>
                <w:szCs w:val="16"/>
              </w:rPr>
              <w:t xml:space="preserve"> = 2.95 (95% CI: 1.02–4.72)</w:t>
            </w:r>
          </w:p>
          <w:p w14:paraId="17635742" w14:textId="77777777" w:rsidR="00B74573" w:rsidRPr="007C42DD" w:rsidRDefault="00B74573" w:rsidP="00342D6C">
            <w:pPr>
              <w:widowControl w:val="0"/>
              <w:spacing w:after="0" w:line="276" w:lineRule="auto"/>
              <w:rPr>
                <w:rFonts w:eastAsia="Times New Roman" w:cs="Times New Roman"/>
                <w:sz w:val="16"/>
                <w:szCs w:val="16"/>
              </w:rPr>
            </w:pPr>
          </w:p>
          <w:p w14:paraId="59173C7E"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 xml:space="preserve">Depression: </w:t>
            </w:r>
            <w:proofErr w:type="spellStart"/>
            <w:r w:rsidRPr="007C42DD">
              <w:rPr>
                <w:rFonts w:eastAsia="Times New Roman" w:cs="Times New Roman"/>
                <w:sz w:val="16"/>
                <w:szCs w:val="16"/>
              </w:rPr>
              <w:t>aOR</w:t>
            </w:r>
            <w:proofErr w:type="spellEnd"/>
            <w:r w:rsidRPr="007C42DD">
              <w:rPr>
                <w:rFonts w:eastAsia="Times New Roman" w:cs="Times New Roman"/>
                <w:sz w:val="16"/>
                <w:szCs w:val="16"/>
              </w:rPr>
              <w:t xml:space="preserve"> = 2.95 (95% CI: 1.44–6.05)</w:t>
            </w:r>
          </w:p>
          <w:p w14:paraId="6B788C7B"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Being pressured to sext</w:t>
            </w:r>
          </w:p>
          <w:p w14:paraId="0AB23B4E"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 xml:space="preserve">IGS (Global Psychopathology): </w:t>
            </w:r>
            <w:proofErr w:type="spellStart"/>
            <w:r w:rsidRPr="007C42DD">
              <w:rPr>
                <w:rFonts w:eastAsia="Times New Roman" w:cs="Times New Roman"/>
                <w:sz w:val="16"/>
                <w:szCs w:val="16"/>
              </w:rPr>
              <w:t>aOR</w:t>
            </w:r>
            <w:proofErr w:type="spellEnd"/>
            <w:r w:rsidRPr="007C42DD">
              <w:rPr>
                <w:rFonts w:eastAsia="Times New Roman" w:cs="Times New Roman"/>
                <w:sz w:val="16"/>
                <w:szCs w:val="16"/>
              </w:rPr>
              <w:t xml:space="preserve"> = 1.56 (95% CI: 1.19–2.04)</w:t>
            </w:r>
          </w:p>
          <w:p w14:paraId="7299D31C"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 xml:space="preserve">Anxiety: </w:t>
            </w:r>
            <w:proofErr w:type="spellStart"/>
            <w:r w:rsidRPr="007C42DD">
              <w:rPr>
                <w:rFonts w:eastAsia="Times New Roman" w:cs="Times New Roman"/>
                <w:sz w:val="16"/>
                <w:szCs w:val="16"/>
              </w:rPr>
              <w:t>aOR</w:t>
            </w:r>
            <w:proofErr w:type="spellEnd"/>
            <w:r w:rsidRPr="007C42DD">
              <w:rPr>
                <w:rFonts w:eastAsia="Times New Roman" w:cs="Times New Roman"/>
                <w:sz w:val="16"/>
                <w:szCs w:val="16"/>
              </w:rPr>
              <w:t xml:space="preserve"> = 1.55 (95% CI: 1.19–2.02)</w:t>
            </w:r>
          </w:p>
          <w:p w14:paraId="1244C6B8"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 xml:space="preserve">Depression: </w:t>
            </w:r>
            <w:proofErr w:type="spellStart"/>
            <w:r w:rsidRPr="007C42DD">
              <w:rPr>
                <w:rFonts w:eastAsia="Times New Roman" w:cs="Times New Roman"/>
                <w:sz w:val="16"/>
                <w:szCs w:val="16"/>
              </w:rPr>
              <w:t>aOR</w:t>
            </w:r>
            <w:proofErr w:type="spellEnd"/>
            <w:r w:rsidRPr="007C42DD">
              <w:rPr>
                <w:rFonts w:eastAsia="Times New Roman" w:cs="Times New Roman"/>
                <w:sz w:val="16"/>
                <w:szCs w:val="16"/>
              </w:rPr>
              <w:t xml:space="preserve"> = 2.08 (95% CI: 1.55–2.77)</w:t>
            </w:r>
          </w:p>
          <w:p w14:paraId="738849E5" w14:textId="77777777" w:rsidR="00B74573" w:rsidRPr="007C42DD" w:rsidRDefault="00B74573" w:rsidP="00342D6C">
            <w:pPr>
              <w:widowControl w:val="0"/>
              <w:spacing w:after="0" w:line="276" w:lineRule="auto"/>
              <w:rPr>
                <w:rFonts w:eastAsia="Times New Roman" w:cs="Times New Roman"/>
                <w:sz w:val="16"/>
                <w:szCs w:val="16"/>
              </w:rPr>
            </w:pPr>
          </w:p>
          <w:p w14:paraId="4E87DA37"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Being threatened to sext</w:t>
            </w:r>
          </w:p>
          <w:p w14:paraId="4CCB4BEB"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 xml:space="preserve">IGS (Global Psychopathology): </w:t>
            </w:r>
            <w:proofErr w:type="spellStart"/>
            <w:r w:rsidRPr="007C42DD">
              <w:rPr>
                <w:rFonts w:eastAsia="Times New Roman" w:cs="Times New Roman"/>
                <w:sz w:val="16"/>
                <w:szCs w:val="16"/>
              </w:rPr>
              <w:t>aOR</w:t>
            </w:r>
            <w:proofErr w:type="spellEnd"/>
            <w:r w:rsidRPr="007C42DD">
              <w:rPr>
                <w:rFonts w:eastAsia="Times New Roman" w:cs="Times New Roman"/>
                <w:sz w:val="16"/>
                <w:szCs w:val="16"/>
              </w:rPr>
              <w:t xml:space="preserve"> = 3.04 (95% CI: 1.59–5.80)</w:t>
            </w:r>
          </w:p>
          <w:p w14:paraId="2E2C4B57"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 xml:space="preserve">Anxiety: </w:t>
            </w:r>
            <w:proofErr w:type="spellStart"/>
            <w:r w:rsidRPr="007C42DD">
              <w:rPr>
                <w:rFonts w:eastAsia="Times New Roman" w:cs="Times New Roman"/>
                <w:sz w:val="16"/>
                <w:szCs w:val="16"/>
              </w:rPr>
              <w:t>aOR</w:t>
            </w:r>
            <w:proofErr w:type="spellEnd"/>
            <w:r w:rsidRPr="007C42DD">
              <w:rPr>
                <w:rFonts w:eastAsia="Times New Roman" w:cs="Times New Roman"/>
                <w:sz w:val="16"/>
                <w:szCs w:val="16"/>
              </w:rPr>
              <w:t xml:space="preserve"> = 2.12 (95% CI: 1.10–4.09)</w:t>
            </w:r>
          </w:p>
          <w:p w14:paraId="745321B1"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 xml:space="preserve">Depression: </w:t>
            </w:r>
            <w:proofErr w:type="spellStart"/>
            <w:r w:rsidRPr="007C42DD">
              <w:rPr>
                <w:rFonts w:eastAsia="Times New Roman" w:cs="Times New Roman"/>
                <w:sz w:val="16"/>
                <w:szCs w:val="16"/>
              </w:rPr>
              <w:t>aOR</w:t>
            </w:r>
            <w:proofErr w:type="spellEnd"/>
            <w:r w:rsidRPr="007C42DD">
              <w:rPr>
                <w:rFonts w:eastAsia="Times New Roman" w:cs="Times New Roman"/>
                <w:sz w:val="16"/>
                <w:szCs w:val="16"/>
              </w:rPr>
              <w:t xml:space="preserve"> = 1.85 (95% CI: 0.98–3.49)</w:t>
            </w:r>
          </w:p>
        </w:tc>
      </w:tr>
      <w:tr w:rsidR="00B74573" w:rsidRPr="007C42DD" w14:paraId="75B33F6E" w14:textId="77777777" w:rsidTr="00342D6C">
        <w:trPr>
          <w:trHeight w:val="1710"/>
        </w:trPr>
        <w:tc>
          <w:tcPr>
            <w:tcW w:w="930" w:type="dxa"/>
            <w:tcMar>
              <w:top w:w="40" w:type="dxa"/>
              <w:left w:w="40" w:type="dxa"/>
              <w:bottom w:w="40" w:type="dxa"/>
              <w:right w:w="40" w:type="dxa"/>
            </w:tcMar>
            <w:vAlign w:val="center"/>
          </w:tcPr>
          <w:p w14:paraId="29D69F7A" w14:textId="08B44BE9" w:rsidR="00B74573" w:rsidRDefault="00B74573" w:rsidP="00342D6C">
            <w:pPr>
              <w:widowControl w:val="0"/>
              <w:spacing w:after="0" w:line="276" w:lineRule="auto"/>
              <w:rPr>
                <w:rFonts w:eastAsia="Times New Roman" w:cs="Times New Roman"/>
                <w:sz w:val="16"/>
                <w:szCs w:val="16"/>
                <w:lang w:val="es-ES"/>
              </w:rPr>
            </w:pPr>
            <w:proofErr w:type="spellStart"/>
            <w:r w:rsidRPr="007C42DD">
              <w:rPr>
                <w:rFonts w:eastAsia="Times New Roman" w:cs="Times New Roman"/>
                <w:sz w:val="16"/>
                <w:szCs w:val="16"/>
                <w:lang w:val="es-ES"/>
              </w:rPr>
              <w:t>Iroegbu</w:t>
            </w:r>
            <w:proofErr w:type="spellEnd"/>
            <w:r w:rsidRPr="007C42DD">
              <w:rPr>
                <w:rFonts w:eastAsia="Times New Roman" w:cs="Times New Roman"/>
                <w:sz w:val="16"/>
                <w:szCs w:val="16"/>
                <w:lang w:val="es-ES"/>
              </w:rPr>
              <w:t>, M. et al. (2024)</w:t>
            </w:r>
            <w:r>
              <w:rPr>
                <w:rFonts w:eastAsia="Times New Roman" w:cs="Times New Roman"/>
                <w:sz w:val="16"/>
                <w:szCs w:val="16"/>
                <w:lang w:val="es-ES"/>
              </w:rPr>
              <w:t xml:space="preserve"> </w:t>
            </w:r>
          </w:p>
          <w:p w14:paraId="29B0D5CD" w14:textId="77777777" w:rsidR="00B74573" w:rsidRPr="0045578C" w:rsidRDefault="00B74573" w:rsidP="00342D6C">
            <w:pPr>
              <w:widowControl w:val="0"/>
              <w:spacing w:after="0" w:line="276" w:lineRule="auto"/>
              <w:rPr>
                <w:rFonts w:eastAsia="Times New Roman" w:cs="Times New Roman"/>
                <w:sz w:val="16"/>
                <w:szCs w:val="16"/>
                <w:lang w:val="es-ES"/>
              </w:rPr>
            </w:pPr>
            <w:r w:rsidRPr="007C42DD">
              <w:rPr>
                <w:rFonts w:eastAsia="Times New Roman" w:cs="Times New Roman"/>
                <w:sz w:val="16"/>
                <w:szCs w:val="16"/>
                <w:lang w:val="es-ES"/>
              </w:rPr>
              <w:t>UK</w:t>
            </w:r>
          </w:p>
        </w:tc>
        <w:tc>
          <w:tcPr>
            <w:tcW w:w="825" w:type="dxa"/>
            <w:tcMar>
              <w:top w:w="40" w:type="dxa"/>
              <w:left w:w="40" w:type="dxa"/>
              <w:bottom w:w="40" w:type="dxa"/>
              <w:right w:w="40" w:type="dxa"/>
            </w:tcMar>
            <w:vAlign w:val="center"/>
          </w:tcPr>
          <w:p w14:paraId="0006E215"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Cross-sectional</w:t>
            </w:r>
          </w:p>
        </w:tc>
        <w:tc>
          <w:tcPr>
            <w:tcW w:w="1639" w:type="dxa"/>
            <w:tcMar>
              <w:top w:w="40" w:type="dxa"/>
              <w:left w:w="40" w:type="dxa"/>
              <w:bottom w:w="40" w:type="dxa"/>
              <w:right w:w="40" w:type="dxa"/>
            </w:tcMar>
            <w:vAlign w:val="center"/>
          </w:tcPr>
          <w:p w14:paraId="231BF37B"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Anxiety and depression, Trauma and Body Image</w:t>
            </w:r>
          </w:p>
        </w:tc>
        <w:tc>
          <w:tcPr>
            <w:tcW w:w="996" w:type="dxa"/>
            <w:tcMar>
              <w:top w:w="40" w:type="dxa"/>
              <w:left w:w="40" w:type="dxa"/>
              <w:bottom w:w="40" w:type="dxa"/>
              <w:right w:w="40" w:type="dxa"/>
            </w:tcMar>
            <w:vAlign w:val="center"/>
          </w:tcPr>
          <w:p w14:paraId="025883D7"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 xml:space="preserve">Cyber Sexual </w:t>
            </w:r>
            <w:proofErr w:type="spellStart"/>
            <w:r w:rsidRPr="007C42DD">
              <w:rPr>
                <w:rFonts w:eastAsia="Times New Roman" w:cs="Times New Roman"/>
                <w:sz w:val="16"/>
                <w:szCs w:val="16"/>
              </w:rPr>
              <w:t>Harrasment</w:t>
            </w:r>
            <w:proofErr w:type="spellEnd"/>
            <w:r w:rsidRPr="007C42DD">
              <w:rPr>
                <w:rFonts w:eastAsia="Times New Roman" w:cs="Times New Roman"/>
                <w:sz w:val="16"/>
                <w:szCs w:val="16"/>
              </w:rPr>
              <w:t>: sexual coercion and unwanted sexual attention.</w:t>
            </w:r>
          </w:p>
        </w:tc>
        <w:tc>
          <w:tcPr>
            <w:tcW w:w="850" w:type="dxa"/>
            <w:vAlign w:val="center"/>
          </w:tcPr>
          <w:p w14:paraId="18C67B2B" w14:textId="77777777" w:rsidR="00B74573" w:rsidRPr="007C42DD" w:rsidRDefault="00B74573" w:rsidP="00342D6C">
            <w:pPr>
              <w:widowControl w:val="0"/>
              <w:spacing w:after="0" w:line="276" w:lineRule="auto"/>
              <w:jc w:val="center"/>
              <w:rPr>
                <w:rFonts w:eastAsia="Times New Roman" w:cs="Times New Roman"/>
                <w:sz w:val="16"/>
                <w:szCs w:val="16"/>
              </w:rPr>
            </w:pPr>
            <w:r w:rsidRPr="007C42DD">
              <w:rPr>
                <w:rFonts w:eastAsia="Times New Roman" w:cs="Times New Roman"/>
                <w:sz w:val="16"/>
                <w:szCs w:val="16"/>
              </w:rPr>
              <w:t>217</w:t>
            </w:r>
          </w:p>
        </w:tc>
        <w:tc>
          <w:tcPr>
            <w:tcW w:w="992" w:type="dxa"/>
            <w:tcMar>
              <w:top w:w="40" w:type="dxa"/>
              <w:left w:w="40" w:type="dxa"/>
              <w:bottom w:w="40" w:type="dxa"/>
              <w:right w:w="40" w:type="dxa"/>
            </w:tcMar>
            <w:vAlign w:val="center"/>
          </w:tcPr>
          <w:p w14:paraId="116FCC9C" w14:textId="77777777" w:rsidR="00B74573" w:rsidRPr="007C42DD" w:rsidRDefault="00B74573" w:rsidP="00342D6C">
            <w:pPr>
              <w:widowControl w:val="0"/>
              <w:spacing w:after="0" w:line="276" w:lineRule="auto"/>
              <w:jc w:val="center"/>
              <w:rPr>
                <w:rFonts w:ascii="Arial" w:eastAsia="Arial" w:hAnsi="Arial" w:cs="Arial"/>
                <w:sz w:val="16"/>
                <w:szCs w:val="16"/>
              </w:rPr>
            </w:pPr>
            <w:r w:rsidRPr="007C42DD">
              <w:rPr>
                <w:rFonts w:eastAsia="Times New Roman" w:cs="Times New Roman"/>
                <w:sz w:val="16"/>
                <w:szCs w:val="16"/>
              </w:rPr>
              <w:t>No data</w:t>
            </w:r>
          </w:p>
        </w:tc>
        <w:tc>
          <w:tcPr>
            <w:tcW w:w="993" w:type="dxa"/>
            <w:vAlign w:val="center"/>
          </w:tcPr>
          <w:p w14:paraId="090938B1"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18-52 years</w:t>
            </w:r>
          </w:p>
        </w:tc>
        <w:tc>
          <w:tcPr>
            <w:tcW w:w="1842" w:type="dxa"/>
            <w:tcMar>
              <w:top w:w="40" w:type="dxa"/>
              <w:left w:w="40" w:type="dxa"/>
              <w:bottom w:w="40" w:type="dxa"/>
              <w:right w:w="40" w:type="dxa"/>
            </w:tcMar>
            <w:vAlign w:val="center"/>
          </w:tcPr>
          <w:p w14:paraId="41D0A4BC"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Co-occurrence of in-person sexual harassment (ISH)</w:t>
            </w:r>
          </w:p>
          <w:p w14:paraId="7C4C903E"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General Online Victimization</w:t>
            </w:r>
          </w:p>
        </w:tc>
        <w:tc>
          <w:tcPr>
            <w:tcW w:w="1134" w:type="dxa"/>
            <w:tcMar>
              <w:top w:w="40" w:type="dxa"/>
              <w:left w:w="40" w:type="dxa"/>
              <w:bottom w:w="40" w:type="dxa"/>
              <w:right w:w="40" w:type="dxa"/>
            </w:tcMar>
            <w:vAlign w:val="center"/>
          </w:tcPr>
          <w:p w14:paraId="20469376"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CSEQ, HADS, PCL, BES</w:t>
            </w:r>
          </w:p>
        </w:tc>
        <w:tc>
          <w:tcPr>
            <w:tcW w:w="3544" w:type="dxa"/>
            <w:tcMar>
              <w:top w:w="40" w:type="dxa"/>
              <w:left w:w="40" w:type="dxa"/>
              <w:bottom w:w="40" w:type="dxa"/>
              <w:right w:w="40" w:type="dxa"/>
            </w:tcMar>
            <w:vAlign w:val="center"/>
          </w:tcPr>
          <w:p w14:paraId="4E93CFF0"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Cyber Sexual Harassment and Anxiety/Depression</w:t>
            </w:r>
          </w:p>
          <w:p w14:paraId="179CFB43"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r= 0.36</w:t>
            </w:r>
          </w:p>
          <w:p w14:paraId="7C600158"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CSH and Body Image</w:t>
            </w:r>
          </w:p>
          <w:p w14:paraId="0A207C2A"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r= -0.23</w:t>
            </w:r>
          </w:p>
          <w:p w14:paraId="1B482004"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CSH and Trauma</w:t>
            </w:r>
          </w:p>
          <w:p w14:paraId="3900FB3E"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r= 0.41</w:t>
            </w:r>
          </w:p>
        </w:tc>
      </w:tr>
      <w:tr w:rsidR="00B74573" w:rsidRPr="007C42DD" w14:paraId="44912A49" w14:textId="77777777" w:rsidTr="00342D6C">
        <w:trPr>
          <w:trHeight w:val="4035"/>
        </w:trPr>
        <w:tc>
          <w:tcPr>
            <w:tcW w:w="930" w:type="dxa"/>
            <w:tcMar>
              <w:top w:w="40" w:type="dxa"/>
              <w:left w:w="40" w:type="dxa"/>
              <w:bottom w:w="40" w:type="dxa"/>
              <w:right w:w="40" w:type="dxa"/>
            </w:tcMar>
            <w:vAlign w:val="center"/>
          </w:tcPr>
          <w:p w14:paraId="78954ADB" w14:textId="14046C1D" w:rsidR="00B74573" w:rsidRDefault="00B74573" w:rsidP="00342D6C">
            <w:pPr>
              <w:widowControl w:val="0"/>
              <w:spacing w:after="0" w:line="276" w:lineRule="auto"/>
              <w:rPr>
                <w:rFonts w:eastAsia="Times New Roman" w:cs="Times New Roman"/>
                <w:sz w:val="16"/>
                <w:szCs w:val="16"/>
              </w:rPr>
            </w:pPr>
            <w:proofErr w:type="spellStart"/>
            <w:r w:rsidRPr="007C42DD">
              <w:rPr>
                <w:rFonts w:eastAsia="Times New Roman" w:cs="Times New Roman"/>
                <w:sz w:val="16"/>
                <w:szCs w:val="16"/>
              </w:rPr>
              <w:lastRenderedPageBreak/>
              <w:t>Jannite</w:t>
            </w:r>
            <w:proofErr w:type="spellEnd"/>
            <w:r w:rsidRPr="007C42DD">
              <w:rPr>
                <w:rFonts w:eastAsia="Times New Roman" w:cs="Times New Roman"/>
                <w:sz w:val="16"/>
                <w:szCs w:val="16"/>
              </w:rPr>
              <w:t>, U. et al. (202</w:t>
            </w:r>
            <w:r>
              <w:rPr>
                <w:rFonts w:eastAsia="Times New Roman" w:cs="Times New Roman"/>
                <w:sz w:val="16"/>
                <w:szCs w:val="16"/>
              </w:rPr>
              <w:t>5</w:t>
            </w:r>
            <w:r w:rsidRPr="007C42DD">
              <w:rPr>
                <w:rFonts w:eastAsia="Times New Roman" w:cs="Times New Roman"/>
                <w:sz w:val="16"/>
                <w:szCs w:val="16"/>
              </w:rPr>
              <w:t xml:space="preserve">) </w:t>
            </w:r>
          </w:p>
          <w:p w14:paraId="1265A2FB"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Bangladesh</w:t>
            </w:r>
          </w:p>
        </w:tc>
        <w:tc>
          <w:tcPr>
            <w:tcW w:w="825" w:type="dxa"/>
            <w:tcMar>
              <w:top w:w="40" w:type="dxa"/>
              <w:left w:w="40" w:type="dxa"/>
              <w:bottom w:w="40" w:type="dxa"/>
              <w:right w:w="40" w:type="dxa"/>
            </w:tcMar>
            <w:vAlign w:val="center"/>
          </w:tcPr>
          <w:p w14:paraId="602A2E8E"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Cross-Sectional</w:t>
            </w:r>
          </w:p>
        </w:tc>
        <w:tc>
          <w:tcPr>
            <w:tcW w:w="1639" w:type="dxa"/>
            <w:tcMar>
              <w:top w:w="40" w:type="dxa"/>
              <w:left w:w="40" w:type="dxa"/>
              <w:bottom w:w="40" w:type="dxa"/>
              <w:right w:w="40" w:type="dxa"/>
            </w:tcMar>
            <w:vAlign w:val="center"/>
          </w:tcPr>
          <w:p w14:paraId="4D48E057"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Stress, distress, depression, anxiety, and suicidal thoughts</w:t>
            </w:r>
          </w:p>
        </w:tc>
        <w:tc>
          <w:tcPr>
            <w:tcW w:w="996" w:type="dxa"/>
            <w:tcMar>
              <w:top w:w="40" w:type="dxa"/>
              <w:left w:w="40" w:type="dxa"/>
              <w:bottom w:w="40" w:type="dxa"/>
              <w:right w:w="40" w:type="dxa"/>
            </w:tcMar>
            <w:vAlign w:val="center"/>
          </w:tcPr>
          <w:p w14:paraId="7FD352E0"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Technology- facilitated sexual harassment</w:t>
            </w:r>
          </w:p>
        </w:tc>
        <w:tc>
          <w:tcPr>
            <w:tcW w:w="850" w:type="dxa"/>
            <w:vAlign w:val="center"/>
          </w:tcPr>
          <w:p w14:paraId="691F6371" w14:textId="77777777" w:rsidR="00B74573" w:rsidRPr="007C42DD" w:rsidRDefault="00B74573" w:rsidP="00342D6C">
            <w:pPr>
              <w:widowControl w:val="0"/>
              <w:spacing w:after="0" w:line="276" w:lineRule="auto"/>
              <w:jc w:val="center"/>
              <w:rPr>
                <w:rFonts w:eastAsia="Times New Roman" w:cs="Times New Roman"/>
                <w:sz w:val="16"/>
                <w:szCs w:val="16"/>
              </w:rPr>
            </w:pPr>
            <w:r w:rsidRPr="007C42DD">
              <w:rPr>
                <w:rFonts w:eastAsia="Times New Roman" w:cs="Times New Roman"/>
                <w:sz w:val="16"/>
                <w:szCs w:val="16"/>
              </w:rPr>
              <w:t>455</w:t>
            </w:r>
          </w:p>
        </w:tc>
        <w:tc>
          <w:tcPr>
            <w:tcW w:w="992" w:type="dxa"/>
            <w:tcMar>
              <w:top w:w="40" w:type="dxa"/>
              <w:left w:w="40" w:type="dxa"/>
              <w:bottom w:w="40" w:type="dxa"/>
              <w:right w:w="40" w:type="dxa"/>
            </w:tcMar>
            <w:vAlign w:val="center"/>
          </w:tcPr>
          <w:p w14:paraId="7436E0DB" w14:textId="77777777" w:rsidR="00B74573" w:rsidRPr="007C42DD" w:rsidRDefault="00B74573" w:rsidP="00342D6C">
            <w:pPr>
              <w:widowControl w:val="0"/>
              <w:spacing w:after="0" w:line="276" w:lineRule="auto"/>
              <w:jc w:val="center"/>
              <w:rPr>
                <w:rFonts w:ascii="Arial" w:eastAsia="Arial" w:hAnsi="Arial" w:cs="Arial"/>
                <w:sz w:val="16"/>
                <w:szCs w:val="16"/>
              </w:rPr>
            </w:pPr>
            <w:r w:rsidRPr="007C42DD">
              <w:rPr>
                <w:rFonts w:eastAsia="Times New Roman" w:cs="Times New Roman"/>
                <w:sz w:val="16"/>
                <w:szCs w:val="16"/>
              </w:rPr>
              <w:t>46.1%</w:t>
            </w:r>
          </w:p>
        </w:tc>
        <w:tc>
          <w:tcPr>
            <w:tcW w:w="993" w:type="dxa"/>
            <w:vAlign w:val="center"/>
          </w:tcPr>
          <w:p w14:paraId="785D2698"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19-28 years</w:t>
            </w:r>
          </w:p>
        </w:tc>
        <w:tc>
          <w:tcPr>
            <w:tcW w:w="1842" w:type="dxa"/>
            <w:tcMar>
              <w:top w:w="40" w:type="dxa"/>
              <w:left w:w="40" w:type="dxa"/>
              <w:bottom w:w="40" w:type="dxa"/>
              <w:right w:w="40" w:type="dxa"/>
            </w:tcMar>
            <w:vAlign w:val="center"/>
          </w:tcPr>
          <w:p w14:paraId="289E8AEF"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No</w:t>
            </w:r>
          </w:p>
        </w:tc>
        <w:tc>
          <w:tcPr>
            <w:tcW w:w="1134" w:type="dxa"/>
            <w:tcMar>
              <w:top w:w="40" w:type="dxa"/>
              <w:left w:w="40" w:type="dxa"/>
              <w:bottom w:w="40" w:type="dxa"/>
              <w:right w:w="40" w:type="dxa"/>
            </w:tcMar>
            <w:vAlign w:val="center"/>
          </w:tcPr>
          <w:p w14:paraId="6544B416"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IES-R, GAD-7, PHQ-9, Suicidal ideation item</w:t>
            </w:r>
          </w:p>
        </w:tc>
        <w:tc>
          <w:tcPr>
            <w:tcW w:w="3544" w:type="dxa"/>
            <w:tcMar>
              <w:top w:w="40" w:type="dxa"/>
              <w:left w:w="40" w:type="dxa"/>
              <w:bottom w:w="40" w:type="dxa"/>
              <w:right w:w="40" w:type="dxa"/>
            </w:tcMar>
            <w:vAlign w:val="center"/>
          </w:tcPr>
          <w:p w14:paraId="17BD91DA"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Moderate to severe distress and TFSH</w:t>
            </w:r>
          </w:p>
          <w:p w14:paraId="5E911436" w14:textId="77777777" w:rsidR="00B74573" w:rsidRPr="007C42DD" w:rsidRDefault="00B74573" w:rsidP="00342D6C">
            <w:pPr>
              <w:widowControl w:val="0"/>
              <w:spacing w:after="0" w:line="276" w:lineRule="auto"/>
              <w:rPr>
                <w:rFonts w:eastAsia="Times New Roman" w:cs="Times New Roman"/>
                <w:sz w:val="16"/>
                <w:szCs w:val="16"/>
              </w:rPr>
            </w:pPr>
            <w:proofErr w:type="spellStart"/>
            <w:r w:rsidRPr="007C42DD">
              <w:rPr>
                <w:rFonts w:eastAsia="Times New Roman" w:cs="Times New Roman"/>
                <w:sz w:val="16"/>
                <w:szCs w:val="16"/>
              </w:rPr>
              <w:t>aOR</w:t>
            </w:r>
            <w:proofErr w:type="spellEnd"/>
            <w:r w:rsidRPr="007C42DD">
              <w:rPr>
                <w:rFonts w:eastAsia="Times New Roman" w:cs="Times New Roman"/>
                <w:sz w:val="16"/>
                <w:szCs w:val="16"/>
              </w:rPr>
              <w:t xml:space="preserve"> = 3.70 (CI 95% 2.36–5.78)</w:t>
            </w:r>
          </w:p>
          <w:p w14:paraId="7EC14869" w14:textId="77777777" w:rsidR="00B74573" w:rsidRPr="007C42DD" w:rsidRDefault="00B74573" w:rsidP="00342D6C">
            <w:pPr>
              <w:widowControl w:val="0"/>
              <w:spacing w:after="0" w:line="276" w:lineRule="auto"/>
              <w:rPr>
                <w:rFonts w:eastAsia="Times New Roman" w:cs="Times New Roman"/>
                <w:sz w:val="16"/>
                <w:szCs w:val="16"/>
              </w:rPr>
            </w:pPr>
          </w:p>
          <w:p w14:paraId="5803DA75"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Moderate to severe stress and TFSH</w:t>
            </w:r>
          </w:p>
          <w:p w14:paraId="26E08D27" w14:textId="77777777" w:rsidR="00B74573" w:rsidRPr="007C42DD" w:rsidRDefault="00B74573" w:rsidP="00342D6C">
            <w:pPr>
              <w:widowControl w:val="0"/>
              <w:spacing w:after="0" w:line="276" w:lineRule="auto"/>
              <w:rPr>
                <w:rFonts w:eastAsia="Times New Roman" w:cs="Times New Roman"/>
                <w:sz w:val="16"/>
                <w:szCs w:val="16"/>
              </w:rPr>
            </w:pPr>
            <w:proofErr w:type="spellStart"/>
            <w:r w:rsidRPr="007C42DD">
              <w:rPr>
                <w:rFonts w:eastAsia="Times New Roman" w:cs="Times New Roman"/>
                <w:sz w:val="16"/>
                <w:szCs w:val="16"/>
              </w:rPr>
              <w:t>aOR</w:t>
            </w:r>
            <w:proofErr w:type="spellEnd"/>
            <w:r w:rsidRPr="007C42DD">
              <w:rPr>
                <w:rFonts w:eastAsia="Times New Roman" w:cs="Times New Roman"/>
                <w:sz w:val="16"/>
                <w:szCs w:val="16"/>
              </w:rPr>
              <w:t xml:space="preserve"> = 2.09 (95% CI: 1.25–3.49)</w:t>
            </w:r>
          </w:p>
          <w:p w14:paraId="0F93D20F" w14:textId="77777777" w:rsidR="00B74573" w:rsidRPr="007C42DD" w:rsidRDefault="00B74573" w:rsidP="00342D6C">
            <w:pPr>
              <w:widowControl w:val="0"/>
              <w:spacing w:after="0" w:line="276" w:lineRule="auto"/>
              <w:rPr>
                <w:rFonts w:eastAsia="Times New Roman" w:cs="Times New Roman"/>
                <w:sz w:val="16"/>
                <w:szCs w:val="16"/>
              </w:rPr>
            </w:pPr>
          </w:p>
          <w:p w14:paraId="34EE4877"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Moderate to severe anxiety and TFSH</w:t>
            </w:r>
          </w:p>
          <w:p w14:paraId="345ECDDB" w14:textId="77777777" w:rsidR="00B74573" w:rsidRPr="007C42DD" w:rsidRDefault="00B74573" w:rsidP="00342D6C">
            <w:pPr>
              <w:widowControl w:val="0"/>
              <w:spacing w:after="0" w:line="276" w:lineRule="auto"/>
              <w:rPr>
                <w:rFonts w:eastAsia="Times New Roman" w:cs="Times New Roman"/>
                <w:sz w:val="16"/>
                <w:szCs w:val="16"/>
              </w:rPr>
            </w:pPr>
            <w:proofErr w:type="spellStart"/>
            <w:r w:rsidRPr="007C42DD">
              <w:rPr>
                <w:rFonts w:eastAsia="Times New Roman" w:cs="Times New Roman"/>
                <w:sz w:val="16"/>
                <w:szCs w:val="16"/>
              </w:rPr>
              <w:t>aOR</w:t>
            </w:r>
            <w:proofErr w:type="spellEnd"/>
            <w:r w:rsidRPr="007C42DD">
              <w:rPr>
                <w:rFonts w:eastAsia="Times New Roman" w:cs="Times New Roman"/>
                <w:sz w:val="16"/>
                <w:szCs w:val="16"/>
              </w:rPr>
              <w:t xml:space="preserve"> = 3.80 (95% CI: 2.40–6.03)</w:t>
            </w:r>
          </w:p>
          <w:p w14:paraId="340C0F1E" w14:textId="77777777" w:rsidR="00B74573" w:rsidRPr="007C42DD" w:rsidRDefault="00B74573" w:rsidP="00342D6C">
            <w:pPr>
              <w:widowControl w:val="0"/>
              <w:spacing w:after="0" w:line="276" w:lineRule="auto"/>
              <w:rPr>
                <w:rFonts w:eastAsia="Times New Roman" w:cs="Times New Roman"/>
                <w:sz w:val="16"/>
                <w:szCs w:val="16"/>
              </w:rPr>
            </w:pPr>
          </w:p>
          <w:p w14:paraId="4DACD374"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Moderate to severe depression and TFSH</w:t>
            </w:r>
          </w:p>
          <w:p w14:paraId="7A38F602" w14:textId="77777777" w:rsidR="00B74573" w:rsidRPr="007C42DD" w:rsidRDefault="00B74573" w:rsidP="00342D6C">
            <w:pPr>
              <w:widowControl w:val="0"/>
              <w:spacing w:after="0" w:line="276" w:lineRule="auto"/>
              <w:rPr>
                <w:rFonts w:eastAsia="Times New Roman" w:cs="Times New Roman"/>
                <w:sz w:val="16"/>
                <w:szCs w:val="16"/>
              </w:rPr>
            </w:pPr>
            <w:proofErr w:type="spellStart"/>
            <w:r w:rsidRPr="007C42DD">
              <w:rPr>
                <w:rFonts w:eastAsia="Times New Roman" w:cs="Times New Roman"/>
                <w:sz w:val="16"/>
                <w:szCs w:val="16"/>
              </w:rPr>
              <w:t>aOR</w:t>
            </w:r>
            <w:proofErr w:type="spellEnd"/>
            <w:r w:rsidRPr="007C42DD">
              <w:rPr>
                <w:rFonts w:eastAsia="Times New Roman" w:cs="Times New Roman"/>
                <w:sz w:val="16"/>
                <w:szCs w:val="16"/>
              </w:rPr>
              <w:t xml:space="preserve"> = 3.32 (95% CI: 2.13–5.19)</w:t>
            </w:r>
          </w:p>
          <w:p w14:paraId="7642A801" w14:textId="77777777" w:rsidR="00B74573" w:rsidRPr="007C42DD" w:rsidRDefault="00B74573" w:rsidP="00342D6C">
            <w:pPr>
              <w:widowControl w:val="0"/>
              <w:spacing w:after="0" w:line="276" w:lineRule="auto"/>
              <w:rPr>
                <w:rFonts w:eastAsia="Times New Roman" w:cs="Times New Roman"/>
                <w:sz w:val="16"/>
                <w:szCs w:val="16"/>
              </w:rPr>
            </w:pPr>
          </w:p>
          <w:p w14:paraId="7634232C"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Suicidal thoughts and TFSH</w:t>
            </w:r>
          </w:p>
          <w:p w14:paraId="49365614" w14:textId="77777777" w:rsidR="00B74573" w:rsidRPr="007C42DD" w:rsidRDefault="00B74573" w:rsidP="00342D6C">
            <w:pPr>
              <w:widowControl w:val="0"/>
              <w:spacing w:after="0" w:line="276" w:lineRule="auto"/>
              <w:rPr>
                <w:rFonts w:ascii="Arial" w:eastAsia="Arial" w:hAnsi="Arial" w:cs="Arial"/>
                <w:sz w:val="16"/>
                <w:szCs w:val="16"/>
              </w:rPr>
            </w:pPr>
            <w:proofErr w:type="spellStart"/>
            <w:r w:rsidRPr="007C42DD">
              <w:rPr>
                <w:rFonts w:eastAsia="Times New Roman" w:cs="Times New Roman"/>
                <w:sz w:val="16"/>
                <w:szCs w:val="16"/>
              </w:rPr>
              <w:t>aOR</w:t>
            </w:r>
            <w:proofErr w:type="spellEnd"/>
            <w:r w:rsidRPr="007C42DD">
              <w:rPr>
                <w:rFonts w:eastAsia="Times New Roman" w:cs="Times New Roman"/>
                <w:sz w:val="16"/>
                <w:szCs w:val="16"/>
              </w:rPr>
              <w:t xml:space="preserve"> = 4.86 (95% CI: 2.99–7.89)</w:t>
            </w:r>
          </w:p>
        </w:tc>
      </w:tr>
      <w:tr w:rsidR="00B74573" w:rsidRPr="007C42DD" w14:paraId="56DBB22E" w14:textId="77777777" w:rsidTr="00342D6C">
        <w:trPr>
          <w:trHeight w:val="1470"/>
        </w:trPr>
        <w:tc>
          <w:tcPr>
            <w:tcW w:w="930" w:type="dxa"/>
            <w:tcMar>
              <w:top w:w="40" w:type="dxa"/>
              <w:left w:w="40" w:type="dxa"/>
              <w:bottom w:w="40" w:type="dxa"/>
              <w:right w:w="40" w:type="dxa"/>
            </w:tcMar>
            <w:vAlign w:val="center"/>
          </w:tcPr>
          <w:p w14:paraId="10101760" w14:textId="093A1355" w:rsidR="00B74573"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 xml:space="preserve">Milson, R. et al. (2025) </w:t>
            </w:r>
          </w:p>
          <w:p w14:paraId="545D8415"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UK</w:t>
            </w:r>
          </w:p>
        </w:tc>
        <w:tc>
          <w:tcPr>
            <w:tcW w:w="825" w:type="dxa"/>
            <w:tcMar>
              <w:top w:w="40" w:type="dxa"/>
              <w:left w:w="40" w:type="dxa"/>
              <w:bottom w:w="40" w:type="dxa"/>
              <w:right w:w="40" w:type="dxa"/>
            </w:tcMar>
            <w:vAlign w:val="center"/>
          </w:tcPr>
          <w:p w14:paraId="22A0FB0A"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Cross-Sectional</w:t>
            </w:r>
          </w:p>
        </w:tc>
        <w:tc>
          <w:tcPr>
            <w:tcW w:w="1639" w:type="dxa"/>
            <w:tcMar>
              <w:top w:w="40" w:type="dxa"/>
              <w:left w:w="40" w:type="dxa"/>
              <w:bottom w:w="40" w:type="dxa"/>
              <w:right w:w="40" w:type="dxa"/>
            </w:tcMar>
            <w:vAlign w:val="center"/>
          </w:tcPr>
          <w:p w14:paraId="14CB6735"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Eating disorder or Body image disorder</w:t>
            </w:r>
          </w:p>
        </w:tc>
        <w:tc>
          <w:tcPr>
            <w:tcW w:w="996" w:type="dxa"/>
            <w:tcMar>
              <w:top w:w="40" w:type="dxa"/>
              <w:left w:w="40" w:type="dxa"/>
              <w:bottom w:w="40" w:type="dxa"/>
              <w:right w:w="40" w:type="dxa"/>
            </w:tcMar>
            <w:vAlign w:val="center"/>
          </w:tcPr>
          <w:p w14:paraId="5A43150C"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Online Sexual Harassment</w:t>
            </w:r>
          </w:p>
        </w:tc>
        <w:tc>
          <w:tcPr>
            <w:tcW w:w="850" w:type="dxa"/>
            <w:vAlign w:val="center"/>
          </w:tcPr>
          <w:p w14:paraId="5A8B616C" w14:textId="77777777" w:rsidR="00B74573" w:rsidRPr="007C42DD" w:rsidRDefault="00B74573" w:rsidP="00342D6C">
            <w:pPr>
              <w:widowControl w:val="0"/>
              <w:spacing w:after="0" w:line="276" w:lineRule="auto"/>
              <w:jc w:val="center"/>
              <w:rPr>
                <w:rFonts w:eastAsia="Times New Roman" w:cs="Times New Roman"/>
                <w:sz w:val="16"/>
                <w:szCs w:val="16"/>
              </w:rPr>
            </w:pPr>
            <w:r w:rsidRPr="007C42DD">
              <w:rPr>
                <w:rFonts w:eastAsia="Times New Roman" w:cs="Times New Roman"/>
                <w:sz w:val="16"/>
                <w:szCs w:val="16"/>
              </w:rPr>
              <w:t>146</w:t>
            </w:r>
          </w:p>
        </w:tc>
        <w:tc>
          <w:tcPr>
            <w:tcW w:w="992" w:type="dxa"/>
            <w:tcMar>
              <w:top w:w="40" w:type="dxa"/>
              <w:left w:w="40" w:type="dxa"/>
              <w:bottom w:w="40" w:type="dxa"/>
              <w:right w:w="40" w:type="dxa"/>
            </w:tcMar>
            <w:vAlign w:val="center"/>
          </w:tcPr>
          <w:p w14:paraId="302553F0" w14:textId="77777777" w:rsidR="00B74573" w:rsidRPr="007C42DD" w:rsidRDefault="00B74573" w:rsidP="00342D6C">
            <w:pPr>
              <w:widowControl w:val="0"/>
              <w:spacing w:after="0" w:line="276" w:lineRule="auto"/>
              <w:jc w:val="center"/>
              <w:rPr>
                <w:rFonts w:ascii="Arial" w:eastAsia="Arial" w:hAnsi="Arial" w:cs="Arial"/>
                <w:sz w:val="16"/>
                <w:szCs w:val="16"/>
              </w:rPr>
            </w:pPr>
            <w:r w:rsidRPr="007C42DD">
              <w:rPr>
                <w:rFonts w:eastAsia="Times New Roman" w:cs="Times New Roman"/>
                <w:sz w:val="16"/>
                <w:szCs w:val="16"/>
              </w:rPr>
              <w:t>No data</w:t>
            </w:r>
          </w:p>
        </w:tc>
        <w:tc>
          <w:tcPr>
            <w:tcW w:w="993" w:type="dxa"/>
            <w:vAlign w:val="center"/>
          </w:tcPr>
          <w:p w14:paraId="2311E0A7"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18-30 years</w:t>
            </w:r>
          </w:p>
        </w:tc>
        <w:tc>
          <w:tcPr>
            <w:tcW w:w="1842" w:type="dxa"/>
            <w:tcMar>
              <w:top w:w="40" w:type="dxa"/>
              <w:left w:w="40" w:type="dxa"/>
              <w:bottom w:w="40" w:type="dxa"/>
              <w:right w:w="40" w:type="dxa"/>
            </w:tcMar>
            <w:vAlign w:val="center"/>
          </w:tcPr>
          <w:p w14:paraId="7FE41E90"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No</w:t>
            </w:r>
          </w:p>
        </w:tc>
        <w:tc>
          <w:tcPr>
            <w:tcW w:w="1134" w:type="dxa"/>
            <w:tcMar>
              <w:top w:w="40" w:type="dxa"/>
              <w:left w:w="40" w:type="dxa"/>
              <w:bottom w:w="40" w:type="dxa"/>
              <w:right w:w="40" w:type="dxa"/>
            </w:tcMar>
            <w:vAlign w:val="center"/>
          </w:tcPr>
          <w:p w14:paraId="6D75677B"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Online Sexual Harassment Scale, EAT-26, OBCS - Body Shame</w:t>
            </w:r>
          </w:p>
        </w:tc>
        <w:tc>
          <w:tcPr>
            <w:tcW w:w="3544" w:type="dxa"/>
            <w:tcMar>
              <w:top w:w="40" w:type="dxa"/>
              <w:left w:w="40" w:type="dxa"/>
              <w:bottom w:w="40" w:type="dxa"/>
              <w:right w:w="40" w:type="dxa"/>
            </w:tcMar>
            <w:vAlign w:val="center"/>
          </w:tcPr>
          <w:p w14:paraId="4C0FCC8C"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Online Sexual Harassment vs disorder eating attitudes</w:t>
            </w:r>
          </w:p>
          <w:p w14:paraId="1527023C" w14:textId="77777777" w:rsidR="00B74573"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r= 0.321</w:t>
            </w:r>
          </w:p>
          <w:p w14:paraId="148D7671" w14:textId="77777777" w:rsidR="00B74573" w:rsidRPr="007C42DD" w:rsidRDefault="00B74573" w:rsidP="00342D6C">
            <w:pPr>
              <w:widowControl w:val="0"/>
              <w:spacing w:after="0" w:line="276" w:lineRule="auto"/>
              <w:rPr>
                <w:rFonts w:eastAsia="Times New Roman" w:cs="Times New Roman"/>
                <w:sz w:val="16"/>
                <w:szCs w:val="16"/>
              </w:rPr>
            </w:pPr>
          </w:p>
          <w:p w14:paraId="12057AD6"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Online Sexual Harassment vs body shame</w:t>
            </w:r>
          </w:p>
          <w:p w14:paraId="7746168A"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r= 0.231</w:t>
            </w:r>
          </w:p>
        </w:tc>
      </w:tr>
      <w:tr w:rsidR="00B74573" w:rsidRPr="007C42DD" w14:paraId="51608ADA" w14:textId="77777777" w:rsidTr="00342D6C">
        <w:trPr>
          <w:trHeight w:val="1935"/>
        </w:trPr>
        <w:tc>
          <w:tcPr>
            <w:tcW w:w="930" w:type="dxa"/>
            <w:tcMar>
              <w:top w:w="40" w:type="dxa"/>
              <w:left w:w="40" w:type="dxa"/>
              <w:bottom w:w="40" w:type="dxa"/>
              <w:right w:w="40" w:type="dxa"/>
            </w:tcMar>
            <w:vAlign w:val="center"/>
          </w:tcPr>
          <w:p w14:paraId="454F66E7" w14:textId="0F0335F8" w:rsidR="00B74573" w:rsidRDefault="00B74573" w:rsidP="00342D6C">
            <w:pPr>
              <w:widowControl w:val="0"/>
              <w:spacing w:after="0" w:line="276" w:lineRule="auto"/>
              <w:rPr>
                <w:rFonts w:eastAsia="Times New Roman" w:cs="Times New Roman"/>
                <w:sz w:val="16"/>
                <w:szCs w:val="16"/>
                <w:lang w:val="es-ES"/>
              </w:rPr>
            </w:pPr>
            <w:proofErr w:type="spellStart"/>
            <w:r w:rsidRPr="007C42DD">
              <w:rPr>
                <w:rFonts w:eastAsia="Times New Roman" w:cs="Times New Roman"/>
                <w:sz w:val="16"/>
                <w:szCs w:val="16"/>
                <w:lang w:val="es-ES"/>
              </w:rPr>
              <w:t>Murça</w:t>
            </w:r>
            <w:proofErr w:type="spellEnd"/>
            <w:r w:rsidRPr="007C42DD">
              <w:rPr>
                <w:rFonts w:eastAsia="Times New Roman" w:cs="Times New Roman"/>
                <w:sz w:val="16"/>
                <w:szCs w:val="16"/>
                <w:lang w:val="es-ES"/>
              </w:rPr>
              <w:t xml:space="preserve"> A. et al. (202</w:t>
            </w:r>
            <w:r>
              <w:rPr>
                <w:rFonts w:eastAsia="Times New Roman" w:cs="Times New Roman"/>
                <w:sz w:val="16"/>
                <w:szCs w:val="16"/>
                <w:lang w:val="es-ES"/>
              </w:rPr>
              <w:t>4</w:t>
            </w:r>
            <w:r w:rsidRPr="007C42DD">
              <w:rPr>
                <w:rFonts w:eastAsia="Times New Roman" w:cs="Times New Roman"/>
                <w:sz w:val="16"/>
                <w:szCs w:val="16"/>
                <w:lang w:val="es-ES"/>
              </w:rPr>
              <w:t xml:space="preserve">) </w:t>
            </w:r>
          </w:p>
          <w:p w14:paraId="122B7DBE" w14:textId="77777777" w:rsidR="00B74573" w:rsidRPr="007C42DD" w:rsidRDefault="00B74573" w:rsidP="00342D6C">
            <w:pPr>
              <w:widowControl w:val="0"/>
              <w:spacing w:after="0" w:line="276" w:lineRule="auto"/>
              <w:rPr>
                <w:rFonts w:ascii="Arial" w:eastAsia="Arial" w:hAnsi="Arial" w:cs="Arial"/>
                <w:sz w:val="16"/>
                <w:szCs w:val="16"/>
                <w:lang w:val="es-ES"/>
              </w:rPr>
            </w:pPr>
            <w:r w:rsidRPr="007C42DD">
              <w:rPr>
                <w:rFonts w:eastAsia="Times New Roman" w:cs="Times New Roman"/>
                <w:sz w:val="16"/>
                <w:szCs w:val="16"/>
                <w:lang w:val="es-ES"/>
              </w:rPr>
              <w:t>Portugal</w:t>
            </w:r>
          </w:p>
        </w:tc>
        <w:tc>
          <w:tcPr>
            <w:tcW w:w="825" w:type="dxa"/>
            <w:tcMar>
              <w:top w:w="40" w:type="dxa"/>
              <w:left w:w="40" w:type="dxa"/>
              <w:bottom w:w="40" w:type="dxa"/>
              <w:right w:w="40" w:type="dxa"/>
            </w:tcMar>
            <w:vAlign w:val="center"/>
          </w:tcPr>
          <w:p w14:paraId="2983A2FD"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Cross-Sectional</w:t>
            </w:r>
          </w:p>
        </w:tc>
        <w:tc>
          <w:tcPr>
            <w:tcW w:w="1639" w:type="dxa"/>
            <w:tcMar>
              <w:top w:w="40" w:type="dxa"/>
              <w:left w:w="40" w:type="dxa"/>
              <w:bottom w:w="40" w:type="dxa"/>
              <w:right w:w="40" w:type="dxa"/>
            </w:tcMar>
            <w:vAlign w:val="center"/>
          </w:tcPr>
          <w:p w14:paraId="3A1089E5"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Revenge porn victimization Yes/no</w:t>
            </w:r>
          </w:p>
        </w:tc>
        <w:tc>
          <w:tcPr>
            <w:tcW w:w="996" w:type="dxa"/>
            <w:tcMar>
              <w:top w:w="40" w:type="dxa"/>
              <w:left w:w="40" w:type="dxa"/>
              <w:bottom w:w="40" w:type="dxa"/>
              <w:right w:w="40" w:type="dxa"/>
            </w:tcMar>
            <w:vAlign w:val="center"/>
          </w:tcPr>
          <w:p w14:paraId="2786E2B2"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Revenge porn victimization</w:t>
            </w:r>
          </w:p>
        </w:tc>
        <w:tc>
          <w:tcPr>
            <w:tcW w:w="850" w:type="dxa"/>
            <w:vAlign w:val="center"/>
          </w:tcPr>
          <w:p w14:paraId="7CB38B98" w14:textId="77777777" w:rsidR="00B74573" w:rsidRPr="007C42DD" w:rsidRDefault="00B74573" w:rsidP="00342D6C">
            <w:pPr>
              <w:widowControl w:val="0"/>
              <w:spacing w:after="0" w:line="276" w:lineRule="auto"/>
              <w:jc w:val="center"/>
              <w:rPr>
                <w:rFonts w:eastAsia="Times New Roman" w:cs="Times New Roman"/>
                <w:sz w:val="16"/>
                <w:szCs w:val="16"/>
              </w:rPr>
            </w:pPr>
            <w:r w:rsidRPr="007C42DD">
              <w:rPr>
                <w:rFonts w:eastAsia="Times New Roman" w:cs="Times New Roman"/>
                <w:sz w:val="16"/>
                <w:szCs w:val="16"/>
              </w:rPr>
              <w:t>274</w:t>
            </w:r>
          </w:p>
        </w:tc>
        <w:tc>
          <w:tcPr>
            <w:tcW w:w="992" w:type="dxa"/>
            <w:tcMar>
              <w:top w:w="40" w:type="dxa"/>
              <w:left w:w="40" w:type="dxa"/>
              <w:bottom w:w="40" w:type="dxa"/>
              <w:right w:w="40" w:type="dxa"/>
            </w:tcMar>
            <w:vAlign w:val="center"/>
          </w:tcPr>
          <w:p w14:paraId="0EFF4A9F" w14:textId="77777777" w:rsidR="00B74573" w:rsidRPr="007C42DD" w:rsidRDefault="00B74573" w:rsidP="00342D6C">
            <w:pPr>
              <w:widowControl w:val="0"/>
              <w:spacing w:after="0" w:line="276" w:lineRule="auto"/>
              <w:jc w:val="center"/>
              <w:rPr>
                <w:rFonts w:ascii="Arial" w:eastAsia="Arial" w:hAnsi="Arial" w:cs="Arial"/>
                <w:sz w:val="16"/>
                <w:szCs w:val="16"/>
              </w:rPr>
            </w:pPr>
            <w:r w:rsidRPr="007C42DD">
              <w:rPr>
                <w:rFonts w:eastAsia="Times New Roman" w:cs="Times New Roman"/>
                <w:sz w:val="16"/>
                <w:szCs w:val="16"/>
              </w:rPr>
              <w:t>16.4%</w:t>
            </w:r>
          </w:p>
        </w:tc>
        <w:tc>
          <w:tcPr>
            <w:tcW w:w="993" w:type="dxa"/>
            <w:vAlign w:val="center"/>
          </w:tcPr>
          <w:p w14:paraId="72DE67BC"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18-82 years</w:t>
            </w:r>
          </w:p>
        </w:tc>
        <w:tc>
          <w:tcPr>
            <w:tcW w:w="1842" w:type="dxa"/>
            <w:tcMar>
              <w:top w:w="40" w:type="dxa"/>
              <w:left w:w="40" w:type="dxa"/>
              <w:bottom w:w="40" w:type="dxa"/>
              <w:right w:w="40" w:type="dxa"/>
            </w:tcMar>
            <w:vAlign w:val="center"/>
          </w:tcPr>
          <w:p w14:paraId="593E9D6B"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No</w:t>
            </w:r>
          </w:p>
        </w:tc>
        <w:tc>
          <w:tcPr>
            <w:tcW w:w="1134" w:type="dxa"/>
            <w:tcMar>
              <w:top w:w="40" w:type="dxa"/>
              <w:left w:w="40" w:type="dxa"/>
              <w:bottom w:w="40" w:type="dxa"/>
              <w:right w:w="40" w:type="dxa"/>
            </w:tcMar>
            <w:vAlign w:val="center"/>
          </w:tcPr>
          <w:p w14:paraId="5229F11B"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Revenge porn Victimization Checklist, RSES, HI, BSI</w:t>
            </w:r>
          </w:p>
        </w:tc>
        <w:tc>
          <w:tcPr>
            <w:tcW w:w="3544" w:type="dxa"/>
            <w:tcMar>
              <w:top w:w="40" w:type="dxa"/>
              <w:left w:w="40" w:type="dxa"/>
              <w:bottom w:w="40" w:type="dxa"/>
              <w:right w:w="40" w:type="dxa"/>
            </w:tcMar>
            <w:vAlign w:val="center"/>
          </w:tcPr>
          <w:p w14:paraId="2E136D7B"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Depression (t = –3.651, p &lt; .001, d = 0.595); (</w:t>
            </w:r>
            <w:proofErr w:type="spellStart"/>
            <w:r w:rsidRPr="007C42DD">
              <w:rPr>
                <w:rFonts w:eastAsia="Times New Roman" w:cs="Times New Roman"/>
                <w:sz w:val="16"/>
                <w:szCs w:val="16"/>
              </w:rPr>
              <w:t>aOR</w:t>
            </w:r>
            <w:proofErr w:type="spellEnd"/>
            <w:r w:rsidRPr="007C42DD">
              <w:rPr>
                <w:rFonts w:eastAsia="Times New Roman" w:cs="Times New Roman"/>
                <w:sz w:val="16"/>
                <w:szCs w:val="16"/>
              </w:rPr>
              <w:t xml:space="preserve"> = 0.827, p = .530)</w:t>
            </w:r>
          </w:p>
          <w:p w14:paraId="3A5BC4E7"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 xml:space="preserve">Anxiety (t = –3.597, p &lt; .001, d = 0.587); </w:t>
            </w:r>
            <w:proofErr w:type="spellStart"/>
            <w:r w:rsidRPr="007C42DD">
              <w:rPr>
                <w:rFonts w:eastAsia="Times New Roman" w:cs="Times New Roman"/>
                <w:sz w:val="16"/>
                <w:szCs w:val="16"/>
              </w:rPr>
              <w:t>aOR</w:t>
            </w:r>
            <w:proofErr w:type="spellEnd"/>
            <w:r w:rsidRPr="007C42DD">
              <w:rPr>
                <w:rFonts w:eastAsia="Times New Roman" w:cs="Times New Roman"/>
                <w:sz w:val="16"/>
                <w:szCs w:val="16"/>
              </w:rPr>
              <w:t xml:space="preserve"> = 1.157, p = .570</w:t>
            </w:r>
          </w:p>
          <w:p w14:paraId="6D9D94C0"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Lower self-esteem (t = 3.336, p &lt; .001, d = 0.544</w:t>
            </w:r>
            <w:proofErr w:type="gramStart"/>
            <w:r w:rsidRPr="007C42DD">
              <w:rPr>
                <w:rFonts w:eastAsia="Times New Roman" w:cs="Times New Roman"/>
                <w:sz w:val="16"/>
                <w:szCs w:val="16"/>
              </w:rPr>
              <w:t>) ;</w:t>
            </w:r>
            <w:proofErr w:type="gramEnd"/>
            <w:r w:rsidRPr="007C42DD">
              <w:rPr>
                <w:rFonts w:eastAsia="Times New Roman" w:cs="Times New Roman"/>
                <w:sz w:val="16"/>
                <w:szCs w:val="16"/>
              </w:rPr>
              <w:t xml:space="preserve"> </w:t>
            </w:r>
            <w:proofErr w:type="spellStart"/>
            <w:r w:rsidRPr="007C42DD">
              <w:rPr>
                <w:rFonts w:eastAsia="Times New Roman" w:cs="Times New Roman"/>
                <w:sz w:val="16"/>
                <w:szCs w:val="16"/>
              </w:rPr>
              <w:t>aOR</w:t>
            </w:r>
            <w:proofErr w:type="spellEnd"/>
            <w:r w:rsidRPr="007C42DD">
              <w:rPr>
                <w:rFonts w:eastAsia="Times New Roman" w:cs="Times New Roman"/>
                <w:sz w:val="16"/>
                <w:szCs w:val="16"/>
              </w:rPr>
              <w:t xml:space="preserve"> = 0.707, p = .141</w:t>
            </w:r>
          </w:p>
        </w:tc>
      </w:tr>
      <w:tr w:rsidR="00B74573" w:rsidRPr="007C42DD" w14:paraId="0BEADE58" w14:textId="77777777" w:rsidTr="00342D6C">
        <w:trPr>
          <w:trHeight w:val="3105"/>
        </w:trPr>
        <w:tc>
          <w:tcPr>
            <w:tcW w:w="930" w:type="dxa"/>
            <w:tcMar>
              <w:top w:w="40" w:type="dxa"/>
              <w:left w:w="40" w:type="dxa"/>
              <w:bottom w:w="40" w:type="dxa"/>
              <w:right w:w="40" w:type="dxa"/>
            </w:tcMar>
            <w:vAlign w:val="center"/>
          </w:tcPr>
          <w:p w14:paraId="7FBBA5D5" w14:textId="5EB63459" w:rsidR="00B74573" w:rsidRDefault="00B74573" w:rsidP="00342D6C">
            <w:pPr>
              <w:widowControl w:val="0"/>
              <w:spacing w:after="0" w:line="276" w:lineRule="auto"/>
              <w:rPr>
                <w:rFonts w:eastAsia="Times New Roman" w:cs="Times New Roman"/>
                <w:sz w:val="16"/>
                <w:szCs w:val="16"/>
                <w:lang w:val="es-ES"/>
              </w:rPr>
            </w:pPr>
            <w:r w:rsidRPr="007C42DD">
              <w:rPr>
                <w:rFonts w:eastAsia="Times New Roman" w:cs="Times New Roman"/>
                <w:sz w:val="16"/>
                <w:szCs w:val="16"/>
                <w:lang w:val="es-ES"/>
              </w:rPr>
              <w:lastRenderedPageBreak/>
              <w:t>Oliver, C. et al. (202</w:t>
            </w:r>
            <w:r>
              <w:rPr>
                <w:rFonts w:eastAsia="Times New Roman" w:cs="Times New Roman"/>
                <w:sz w:val="16"/>
                <w:szCs w:val="16"/>
                <w:lang w:val="es-ES"/>
              </w:rPr>
              <w:t>4</w:t>
            </w:r>
            <w:r w:rsidRPr="007C42DD">
              <w:rPr>
                <w:rFonts w:eastAsia="Times New Roman" w:cs="Times New Roman"/>
                <w:sz w:val="16"/>
                <w:szCs w:val="16"/>
                <w:lang w:val="es-ES"/>
              </w:rPr>
              <w:t xml:space="preserve">) </w:t>
            </w:r>
          </w:p>
          <w:p w14:paraId="5CD5D802" w14:textId="77777777" w:rsidR="00B74573" w:rsidRPr="007C42DD" w:rsidRDefault="00B74573" w:rsidP="00342D6C">
            <w:pPr>
              <w:widowControl w:val="0"/>
              <w:spacing w:after="0" w:line="276" w:lineRule="auto"/>
              <w:rPr>
                <w:rFonts w:ascii="Arial" w:eastAsia="Arial" w:hAnsi="Arial" w:cs="Arial"/>
                <w:sz w:val="16"/>
                <w:szCs w:val="16"/>
                <w:lang w:val="es-ES"/>
              </w:rPr>
            </w:pPr>
            <w:r w:rsidRPr="007C42DD">
              <w:rPr>
                <w:rFonts w:eastAsia="Times New Roman" w:cs="Times New Roman"/>
                <w:sz w:val="16"/>
                <w:szCs w:val="16"/>
                <w:lang w:val="es-ES"/>
              </w:rPr>
              <w:t>Canada</w:t>
            </w:r>
          </w:p>
        </w:tc>
        <w:tc>
          <w:tcPr>
            <w:tcW w:w="825" w:type="dxa"/>
            <w:tcMar>
              <w:top w:w="40" w:type="dxa"/>
              <w:left w:w="40" w:type="dxa"/>
              <w:bottom w:w="40" w:type="dxa"/>
              <w:right w:w="40" w:type="dxa"/>
            </w:tcMar>
            <w:vAlign w:val="center"/>
          </w:tcPr>
          <w:p w14:paraId="12CCB9D8"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Cross-Sectional</w:t>
            </w:r>
          </w:p>
        </w:tc>
        <w:tc>
          <w:tcPr>
            <w:tcW w:w="1639" w:type="dxa"/>
            <w:tcMar>
              <w:top w:w="40" w:type="dxa"/>
              <w:left w:w="40" w:type="dxa"/>
              <w:bottom w:w="40" w:type="dxa"/>
              <w:right w:w="40" w:type="dxa"/>
            </w:tcMar>
            <w:vAlign w:val="center"/>
          </w:tcPr>
          <w:p w14:paraId="53024346"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Eating Pathology, Alcohol Use, Sexual Functioning (measured by desire).</w:t>
            </w:r>
          </w:p>
        </w:tc>
        <w:tc>
          <w:tcPr>
            <w:tcW w:w="996" w:type="dxa"/>
            <w:tcMar>
              <w:top w:w="40" w:type="dxa"/>
              <w:left w:w="40" w:type="dxa"/>
              <w:bottom w:w="40" w:type="dxa"/>
              <w:right w:w="40" w:type="dxa"/>
            </w:tcMar>
            <w:vAlign w:val="center"/>
          </w:tcPr>
          <w:p w14:paraId="18DBA9ED"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Technology-Facilitated Sexual Harassment (TFSH)</w:t>
            </w:r>
          </w:p>
          <w:p w14:paraId="3E12A63D"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 xml:space="preserve">which includes unwanted sexual material, unwanted sexual comments/remarks/questions, and unwanted sexual requests, as well as unwanted sexual jokes and </w:t>
            </w:r>
            <w:proofErr w:type="spellStart"/>
            <w:r w:rsidRPr="007C42DD">
              <w:rPr>
                <w:rFonts w:eastAsia="Times New Roman" w:cs="Times New Roman"/>
                <w:sz w:val="16"/>
                <w:szCs w:val="16"/>
              </w:rPr>
              <w:t>rumors</w:t>
            </w:r>
            <w:proofErr w:type="spellEnd"/>
            <w:r w:rsidRPr="007C42DD">
              <w:rPr>
                <w:rFonts w:eastAsia="Times New Roman" w:cs="Times New Roman"/>
                <w:sz w:val="16"/>
                <w:szCs w:val="16"/>
              </w:rPr>
              <w:t>, received through technological mediums.</w:t>
            </w:r>
          </w:p>
        </w:tc>
        <w:tc>
          <w:tcPr>
            <w:tcW w:w="850" w:type="dxa"/>
            <w:vAlign w:val="center"/>
          </w:tcPr>
          <w:p w14:paraId="6C805464" w14:textId="77777777" w:rsidR="00B74573" w:rsidRPr="007C42DD" w:rsidRDefault="00B74573" w:rsidP="00342D6C">
            <w:pPr>
              <w:widowControl w:val="0"/>
              <w:spacing w:after="0" w:line="276" w:lineRule="auto"/>
              <w:jc w:val="center"/>
              <w:rPr>
                <w:rFonts w:eastAsia="Times New Roman" w:cs="Times New Roman"/>
                <w:sz w:val="16"/>
                <w:szCs w:val="16"/>
              </w:rPr>
            </w:pPr>
            <w:r w:rsidRPr="007C42DD">
              <w:rPr>
                <w:rFonts w:eastAsia="Times New Roman" w:cs="Times New Roman"/>
                <w:sz w:val="16"/>
                <w:szCs w:val="16"/>
              </w:rPr>
              <w:t>481</w:t>
            </w:r>
          </w:p>
        </w:tc>
        <w:tc>
          <w:tcPr>
            <w:tcW w:w="992" w:type="dxa"/>
            <w:tcMar>
              <w:top w:w="40" w:type="dxa"/>
              <w:left w:w="40" w:type="dxa"/>
              <w:bottom w:w="40" w:type="dxa"/>
              <w:right w:w="40" w:type="dxa"/>
            </w:tcMar>
            <w:vAlign w:val="center"/>
          </w:tcPr>
          <w:p w14:paraId="12325F31" w14:textId="77777777" w:rsidR="00B74573" w:rsidRPr="007C42DD" w:rsidRDefault="00B74573" w:rsidP="00342D6C">
            <w:pPr>
              <w:widowControl w:val="0"/>
              <w:spacing w:after="0" w:line="276" w:lineRule="auto"/>
              <w:jc w:val="center"/>
              <w:rPr>
                <w:rFonts w:ascii="Arial" w:eastAsia="Arial" w:hAnsi="Arial" w:cs="Arial"/>
                <w:sz w:val="16"/>
                <w:szCs w:val="16"/>
              </w:rPr>
            </w:pPr>
            <w:r w:rsidRPr="007C42DD">
              <w:rPr>
                <w:rFonts w:eastAsia="Times New Roman" w:cs="Times New Roman"/>
                <w:sz w:val="16"/>
                <w:szCs w:val="16"/>
              </w:rPr>
              <w:t>No data</w:t>
            </w:r>
          </w:p>
        </w:tc>
        <w:tc>
          <w:tcPr>
            <w:tcW w:w="993" w:type="dxa"/>
            <w:vAlign w:val="center"/>
          </w:tcPr>
          <w:p w14:paraId="317A8CC7"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Averaged 25 years</w:t>
            </w:r>
          </w:p>
        </w:tc>
        <w:tc>
          <w:tcPr>
            <w:tcW w:w="1842" w:type="dxa"/>
            <w:tcMar>
              <w:top w:w="40" w:type="dxa"/>
              <w:left w:w="40" w:type="dxa"/>
              <w:bottom w:w="40" w:type="dxa"/>
              <w:right w:w="40" w:type="dxa"/>
            </w:tcMar>
            <w:vAlign w:val="center"/>
          </w:tcPr>
          <w:p w14:paraId="45778E0D"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No</w:t>
            </w:r>
          </w:p>
        </w:tc>
        <w:tc>
          <w:tcPr>
            <w:tcW w:w="1134" w:type="dxa"/>
            <w:tcMar>
              <w:top w:w="40" w:type="dxa"/>
              <w:left w:w="40" w:type="dxa"/>
              <w:bottom w:w="40" w:type="dxa"/>
              <w:right w:w="40" w:type="dxa"/>
            </w:tcMar>
            <w:vAlign w:val="center"/>
          </w:tcPr>
          <w:p w14:paraId="169167CF"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TFSH Scale, EAT-26, AUDIT, FSFI - Desire, OBCS - Body Surveillance</w:t>
            </w:r>
          </w:p>
        </w:tc>
        <w:tc>
          <w:tcPr>
            <w:tcW w:w="3544" w:type="dxa"/>
            <w:tcMar>
              <w:top w:w="40" w:type="dxa"/>
              <w:left w:w="40" w:type="dxa"/>
              <w:bottom w:w="40" w:type="dxa"/>
              <w:right w:w="40" w:type="dxa"/>
            </w:tcMar>
            <w:vAlign w:val="center"/>
          </w:tcPr>
          <w:p w14:paraId="634836EE"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 xml:space="preserve">TFSH and </w:t>
            </w:r>
            <w:r w:rsidRPr="00377B2F">
              <w:rPr>
                <w:rFonts w:eastAsia="Times New Roman" w:cs="Times New Roman"/>
                <w:sz w:val="16"/>
                <w:szCs w:val="16"/>
              </w:rPr>
              <w:t xml:space="preserve">Objectified Body Consciousness Scale </w:t>
            </w:r>
            <w:r>
              <w:rPr>
                <w:rFonts w:eastAsia="Times New Roman" w:cs="Times New Roman"/>
                <w:sz w:val="16"/>
                <w:szCs w:val="16"/>
              </w:rPr>
              <w:t>(</w:t>
            </w:r>
            <w:r w:rsidRPr="007C42DD">
              <w:rPr>
                <w:rFonts w:eastAsia="Times New Roman" w:cs="Times New Roman"/>
                <w:sz w:val="16"/>
                <w:szCs w:val="16"/>
              </w:rPr>
              <w:t>OBCS</w:t>
            </w:r>
            <w:r>
              <w:rPr>
                <w:rFonts w:eastAsia="Times New Roman" w:cs="Times New Roman"/>
                <w:sz w:val="16"/>
                <w:szCs w:val="16"/>
              </w:rPr>
              <w:t>)</w:t>
            </w:r>
          </w:p>
          <w:p w14:paraId="64703448"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B = 0.08</w:t>
            </w:r>
          </w:p>
          <w:p w14:paraId="3F92969B"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TFSH and Eating Pathology</w:t>
            </w:r>
          </w:p>
          <w:p w14:paraId="75A89A16"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B = 0.23</w:t>
            </w:r>
          </w:p>
          <w:p w14:paraId="602C3FC4"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TFSH and Alcohol Use</w:t>
            </w:r>
          </w:p>
          <w:p w14:paraId="1C97331F"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B = 0.003</w:t>
            </w:r>
          </w:p>
          <w:p w14:paraId="6F90FBD5"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TFSH and Sexual Function/Desire</w:t>
            </w:r>
          </w:p>
          <w:p w14:paraId="281A16D6"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B = 0.02</w:t>
            </w:r>
          </w:p>
        </w:tc>
      </w:tr>
      <w:tr w:rsidR="00B74573" w:rsidRPr="007C42DD" w14:paraId="061C9270" w14:textId="77777777" w:rsidTr="00342D6C">
        <w:trPr>
          <w:trHeight w:val="1470"/>
        </w:trPr>
        <w:tc>
          <w:tcPr>
            <w:tcW w:w="930" w:type="dxa"/>
            <w:tcMar>
              <w:top w:w="40" w:type="dxa"/>
              <w:left w:w="40" w:type="dxa"/>
              <w:bottom w:w="40" w:type="dxa"/>
              <w:right w:w="40" w:type="dxa"/>
            </w:tcMar>
            <w:vAlign w:val="center"/>
          </w:tcPr>
          <w:p w14:paraId="4C609E33" w14:textId="1236E32F" w:rsidR="00B74573" w:rsidRDefault="00B74573" w:rsidP="00342D6C">
            <w:pPr>
              <w:widowControl w:val="0"/>
              <w:spacing w:after="0" w:line="276" w:lineRule="auto"/>
              <w:rPr>
                <w:rFonts w:eastAsia="Times New Roman" w:cs="Times New Roman"/>
                <w:sz w:val="16"/>
                <w:szCs w:val="16"/>
                <w:lang w:val="es-ES"/>
              </w:rPr>
            </w:pPr>
            <w:r w:rsidRPr="007C42DD">
              <w:rPr>
                <w:rFonts w:eastAsia="Times New Roman" w:cs="Times New Roman"/>
                <w:sz w:val="16"/>
                <w:szCs w:val="16"/>
                <w:lang w:val="es-ES"/>
              </w:rPr>
              <w:t>Ross, J. et al. (201</w:t>
            </w:r>
            <w:r>
              <w:rPr>
                <w:rFonts w:eastAsia="Times New Roman" w:cs="Times New Roman"/>
                <w:sz w:val="16"/>
                <w:szCs w:val="16"/>
                <w:lang w:val="es-ES"/>
              </w:rPr>
              <w:t>9</w:t>
            </w:r>
            <w:r w:rsidRPr="007C42DD">
              <w:rPr>
                <w:rFonts w:eastAsia="Times New Roman" w:cs="Times New Roman"/>
                <w:sz w:val="16"/>
                <w:szCs w:val="16"/>
                <w:lang w:val="es-ES"/>
              </w:rPr>
              <w:t>)</w:t>
            </w:r>
            <w:r>
              <w:rPr>
                <w:rFonts w:eastAsia="Times New Roman" w:cs="Times New Roman"/>
                <w:sz w:val="16"/>
                <w:szCs w:val="16"/>
                <w:lang w:val="es-ES"/>
              </w:rPr>
              <w:t xml:space="preserve"> </w:t>
            </w:r>
          </w:p>
          <w:p w14:paraId="31A1E844" w14:textId="77777777" w:rsidR="00B74573" w:rsidRPr="007C42DD" w:rsidRDefault="00B74573" w:rsidP="00342D6C">
            <w:pPr>
              <w:widowControl w:val="0"/>
              <w:spacing w:after="0" w:line="276" w:lineRule="auto"/>
              <w:rPr>
                <w:rFonts w:ascii="Arial" w:eastAsia="Arial" w:hAnsi="Arial" w:cs="Arial"/>
                <w:sz w:val="16"/>
                <w:szCs w:val="16"/>
                <w:lang w:val="es-ES"/>
              </w:rPr>
            </w:pPr>
            <w:r w:rsidRPr="007C42DD">
              <w:rPr>
                <w:rFonts w:eastAsia="Times New Roman" w:cs="Times New Roman"/>
                <w:sz w:val="16"/>
                <w:szCs w:val="16"/>
                <w:lang w:val="es-ES"/>
              </w:rPr>
              <w:t>USA</w:t>
            </w:r>
          </w:p>
        </w:tc>
        <w:tc>
          <w:tcPr>
            <w:tcW w:w="825" w:type="dxa"/>
            <w:tcMar>
              <w:top w:w="40" w:type="dxa"/>
              <w:left w:w="40" w:type="dxa"/>
              <w:bottom w:w="40" w:type="dxa"/>
              <w:right w:w="40" w:type="dxa"/>
            </w:tcMar>
            <w:vAlign w:val="center"/>
          </w:tcPr>
          <w:p w14:paraId="2B583519"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Cross-Sectional</w:t>
            </w:r>
          </w:p>
        </w:tc>
        <w:tc>
          <w:tcPr>
            <w:tcW w:w="1639" w:type="dxa"/>
            <w:tcMar>
              <w:top w:w="40" w:type="dxa"/>
              <w:left w:w="40" w:type="dxa"/>
              <w:bottom w:w="40" w:type="dxa"/>
              <w:right w:w="40" w:type="dxa"/>
            </w:tcMar>
            <w:vAlign w:val="center"/>
          </w:tcPr>
          <w:p w14:paraId="71F9C2FE" w14:textId="77777777" w:rsidR="00B74573"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Psychological Distress</w:t>
            </w:r>
            <w:r>
              <w:rPr>
                <w:rFonts w:eastAsia="Times New Roman" w:cs="Times New Roman"/>
                <w:sz w:val="16"/>
                <w:szCs w:val="16"/>
              </w:rPr>
              <w:t xml:space="preserve"> (anxiety and depression)</w:t>
            </w:r>
          </w:p>
          <w:p w14:paraId="15BA6BFC" w14:textId="77777777" w:rsidR="00B74573"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 xml:space="preserve"> Sexual Problems</w:t>
            </w:r>
          </w:p>
          <w:p w14:paraId="2BCD50A1"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Attachment Dysfunction</w:t>
            </w:r>
          </w:p>
        </w:tc>
        <w:tc>
          <w:tcPr>
            <w:tcW w:w="996" w:type="dxa"/>
            <w:tcMar>
              <w:top w:w="40" w:type="dxa"/>
              <w:left w:w="40" w:type="dxa"/>
              <w:bottom w:w="40" w:type="dxa"/>
              <w:right w:w="40" w:type="dxa"/>
            </w:tcMar>
            <w:vAlign w:val="center"/>
          </w:tcPr>
          <w:p w14:paraId="7E9AFF29"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Sexting Coercion, Unwanted but Consensual Sexting (UCS)</w:t>
            </w:r>
          </w:p>
        </w:tc>
        <w:tc>
          <w:tcPr>
            <w:tcW w:w="850" w:type="dxa"/>
            <w:vAlign w:val="center"/>
          </w:tcPr>
          <w:p w14:paraId="1B3BBD76" w14:textId="77777777" w:rsidR="00B74573" w:rsidRPr="007C42DD" w:rsidRDefault="00B74573" w:rsidP="00342D6C">
            <w:pPr>
              <w:widowControl w:val="0"/>
              <w:spacing w:after="0" w:line="276" w:lineRule="auto"/>
              <w:jc w:val="center"/>
              <w:rPr>
                <w:rFonts w:eastAsia="Times New Roman" w:cs="Times New Roman"/>
                <w:sz w:val="16"/>
                <w:szCs w:val="16"/>
              </w:rPr>
            </w:pPr>
            <w:r w:rsidRPr="007C42DD">
              <w:rPr>
                <w:rFonts w:eastAsia="Times New Roman" w:cs="Times New Roman"/>
                <w:sz w:val="16"/>
                <w:szCs w:val="16"/>
              </w:rPr>
              <w:t>584</w:t>
            </w:r>
          </w:p>
        </w:tc>
        <w:tc>
          <w:tcPr>
            <w:tcW w:w="992" w:type="dxa"/>
            <w:tcMar>
              <w:top w:w="40" w:type="dxa"/>
              <w:left w:w="40" w:type="dxa"/>
              <w:bottom w:w="40" w:type="dxa"/>
              <w:right w:w="40" w:type="dxa"/>
            </w:tcMar>
            <w:vAlign w:val="center"/>
          </w:tcPr>
          <w:p w14:paraId="5DE00B31" w14:textId="77777777" w:rsidR="00B74573" w:rsidRPr="007C42DD" w:rsidRDefault="00B74573" w:rsidP="00342D6C">
            <w:pPr>
              <w:widowControl w:val="0"/>
              <w:spacing w:after="0" w:line="276" w:lineRule="auto"/>
              <w:jc w:val="center"/>
              <w:rPr>
                <w:rFonts w:ascii="Arial" w:eastAsia="Arial" w:hAnsi="Arial" w:cs="Arial"/>
                <w:sz w:val="16"/>
                <w:szCs w:val="16"/>
              </w:rPr>
            </w:pPr>
            <w:r w:rsidRPr="007C42DD">
              <w:rPr>
                <w:rFonts w:eastAsia="Times New Roman" w:cs="Times New Roman"/>
                <w:sz w:val="16"/>
                <w:szCs w:val="16"/>
              </w:rPr>
              <w:t>34%</w:t>
            </w:r>
          </w:p>
        </w:tc>
        <w:tc>
          <w:tcPr>
            <w:tcW w:w="993" w:type="dxa"/>
            <w:vAlign w:val="center"/>
          </w:tcPr>
          <w:p w14:paraId="771A40E5"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Average 20 years</w:t>
            </w:r>
          </w:p>
        </w:tc>
        <w:tc>
          <w:tcPr>
            <w:tcW w:w="1842" w:type="dxa"/>
            <w:tcMar>
              <w:top w:w="40" w:type="dxa"/>
              <w:left w:w="40" w:type="dxa"/>
              <w:bottom w:w="40" w:type="dxa"/>
              <w:right w:w="40" w:type="dxa"/>
            </w:tcMar>
            <w:vAlign w:val="center"/>
          </w:tcPr>
          <w:p w14:paraId="45389930" w14:textId="77777777" w:rsidR="00B74573" w:rsidRPr="007C42DD" w:rsidRDefault="00B74573" w:rsidP="00342D6C">
            <w:pPr>
              <w:widowControl w:val="0"/>
              <w:spacing w:after="0" w:line="276" w:lineRule="auto"/>
              <w:rPr>
                <w:rFonts w:eastAsia="Times New Roman" w:cs="Times New Roman"/>
                <w:sz w:val="16"/>
                <w:szCs w:val="16"/>
              </w:rPr>
            </w:pPr>
            <w:proofErr w:type="spellStart"/>
            <w:r w:rsidRPr="007C42DD">
              <w:rPr>
                <w:rFonts w:eastAsia="Times New Roman" w:cs="Times New Roman"/>
                <w:sz w:val="16"/>
                <w:szCs w:val="16"/>
              </w:rPr>
              <w:t>Polyvictimization</w:t>
            </w:r>
            <w:proofErr w:type="spellEnd"/>
            <w:r w:rsidRPr="007C42DD">
              <w:rPr>
                <w:rFonts w:eastAsia="Times New Roman" w:cs="Times New Roman"/>
                <w:sz w:val="16"/>
                <w:szCs w:val="16"/>
              </w:rPr>
              <w:t>:</w:t>
            </w:r>
          </w:p>
          <w:p w14:paraId="275993FD"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IPA (intimate partner abuse)</w:t>
            </w:r>
          </w:p>
          <w:p w14:paraId="328F2AAD"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sexting coercion</w:t>
            </w:r>
          </w:p>
          <w:p w14:paraId="3964F98D"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sexual coercion</w:t>
            </w:r>
          </w:p>
        </w:tc>
        <w:tc>
          <w:tcPr>
            <w:tcW w:w="1134" w:type="dxa"/>
            <w:tcMar>
              <w:top w:w="40" w:type="dxa"/>
              <w:left w:w="40" w:type="dxa"/>
              <w:bottom w:w="40" w:type="dxa"/>
              <w:right w:w="40" w:type="dxa"/>
            </w:tcMar>
            <w:vAlign w:val="center"/>
          </w:tcPr>
          <w:p w14:paraId="71C673BB" w14:textId="77777777" w:rsidR="00B74573" w:rsidRPr="008F519C" w:rsidRDefault="00B74573" w:rsidP="00342D6C">
            <w:pPr>
              <w:widowControl w:val="0"/>
              <w:spacing w:after="0" w:line="276" w:lineRule="auto"/>
              <w:rPr>
                <w:rFonts w:eastAsia="Arial" w:cs="Times New Roman"/>
                <w:sz w:val="16"/>
                <w:szCs w:val="16"/>
              </w:rPr>
            </w:pPr>
            <w:r w:rsidRPr="008F519C">
              <w:rPr>
                <w:rFonts w:eastAsia="Times New Roman" w:cs="Times New Roman"/>
                <w:sz w:val="16"/>
                <w:szCs w:val="16"/>
              </w:rPr>
              <w:t>SCIRS, SVAWS, HSCL, ECR-S, TSC - Sexual Problems</w:t>
            </w:r>
          </w:p>
        </w:tc>
        <w:tc>
          <w:tcPr>
            <w:tcW w:w="3544" w:type="dxa"/>
            <w:tcMar>
              <w:top w:w="40" w:type="dxa"/>
              <w:left w:w="40" w:type="dxa"/>
              <w:bottom w:w="40" w:type="dxa"/>
              <w:right w:w="40" w:type="dxa"/>
            </w:tcMar>
            <w:vAlign w:val="center"/>
          </w:tcPr>
          <w:p w14:paraId="6552C125" w14:textId="77777777" w:rsidR="00B74573" w:rsidRDefault="00B74573" w:rsidP="00342D6C">
            <w:pPr>
              <w:widowControl w:val="0"/>
              <w:spacing w:after="0" w:line="276" w:lineRule="auto"/>
              <w:rPr>
                <w:rFonts w:eastAsia="Arial" w:cs="Times New Roman"/>
                <w:sz w:val="16"/>
                <w:szCs w:val="16"/>
              </w:rPr>
            </w:pPr>
            <w:r>
              <w:rPr>
                <w:rFonts w:eastAsia="Arial" w:cs="Times New Roman"/>
                <w:sz w:val="16"/>
                <w:szCs w:val="16"/>
              </w:rPr>
              <w:t>Sexting coercion vs anxiety: Mean 15.19</w:t>
            </w:r>
          </w:p>
          <w:p w14:paraId="32C89E28" w14:textId="77777777" w:rsidR="00B74573" w:rsidRDefault="00B74573" w:rsidP="00342D6C">
            <w:pPr>
              <w:widowControl w:val="0"/>
              <w:spacing w:after="0" w:line="276" w:lineRule="auto"/>
              <w:rPr>
                <w:rFonts w:eastAsia="Arial" w:cs="Times New Roman"/>
                <w:sz w:val="16"/>
                <w:szCs w:val="16"/>
              </w:rPr>
            </w:pPr>
            <w:r>
              <w:rPr>
                <w:rFonts w:eastAsia="Arial" w:cs="Times New Roman"/>
                <w:sz w:val="16"/>
                <w:szCs w:val="16"/>
              </w:rPr>
              <w:t>Sexting coercion vs depression: mean 26.21</w:t>
            </w:r>
          </w:p>
          <w:p w14:paraId="556825B8" w14:textId="77777777" w:rsidR="00B74573" w:rsidRDefault="00B74573" w:rsidP="00342D6C">
            <w:pPr>
              <w:widowControl w:val="0"/>
              <w:spacing w:after="0" w:line="276" w:lineRule="auto"/>
              <w:rPr>
                <w:rFonts w:eastAsia="Arial" w:cs="Times New Roman"/>
                <w:sz w:val="16"/>
                <w:szCs w:val="16"/>
              </w:rPr>
            </w:pPr>
            <w:r>
              <w:rPr>
                <w:rFonts w:eastAsia="Arial" w:cs="Times New Roman"/>
                <w:sz w:val="16"/>
                <w:szCs w:val="16"/>
              </w:rPr>
              <w:t>Sexting coercion vs Sexual problems: mean 11.12</w:t>
            </w:r>
          </w:p>
          <w:p w14:paraId="177BDEBC" w14:textId="77777777" w:rsidR="00B74573" w:rsidRPr="008F519C" w:rsidRDefault="00B74573" w:rsidP="00342D6C">
            <w:pPr>
              <w:widowControl w:val="0"/>
              <w:spacing w:after="0" w:line="276" w:lineRule="auto"/>
              <w:rPr>
                <w:rFonts w:eastAsia="Arial" w:cs="Times New Roman"/>
                <w:sz w:val="16"/>
                <w:szCs w:val="16"/>
              </w:rPr>
            </w:pPr>
            <w:r>
              <w:rPr>
                <w:rFonts w:eastAsia="Arial" w:cs="Times New Roman"/>
                <w:sz w:val="16"/>
                <w:szCs w:val="16"/>
              </w:rPr>
              <w:t xml:space="preserve">Sexting coercion vs </w:t>
            </w:r>
            <w:r w:rsidRPr="007C42DD">
              <w:rPr>
                <w:rFonts w:eastAsia="Times New Roman" w:cs="Times New Roman"/>
                <w:sz w:val="16"/>
                <w:szCs w:val="16"/>
              </w:rPr>
              <w:t>Attachment Dysfunction</w:t>
            </w:r>
            <w:r>
              <w:rPr>
                <w:rFonts w:eastAsia="Times New Roman" w:cs="Times New Roman"/>
                <w:sz w:val="16"/>
                <w:szCs w:val="16"/>
              </w:rPr>
              <w:t>: mean 13.77</w:t>
            </w:r>
          </w:p>
        </w:tc>
      </w:tr>
      <w:tr w:rsidR="00B74573" w:rsidRPr="007C42DD" w14:paraId="6C138A05" w14:textId="77777777" w:rsidTr="00342D6C">
        <w:trPr>
          <w:trHeight w:val="1245"/>
        </w:trPr>
        <w:tc>
          <w:tcPr>
            <w:tcW w:w="930" w:type="dxa"/>
            <w:tcMar>
              <w:top w:w="40" w:type="dxa"/>
              <w:left w:w="40" w:type="dxa"/>
              <w:bottom w:w="40" w:type="dxa"/>
              <w:right w:w="40" w:type="dxa"/>
            </w:tcMar>
            <w:vAlign w:val="center"/>
          </w:tcPr>
          <w:p w14:paraId="112A98C0" w14:textId="56048210" w:rsidR="00B74573" w:rsidRPr="00F048CE" w:rsidRDefault="00B74573" w:rsidP="00342D6C">
            <w:pPr>
              <w:widowControl w:val="0"/>
              <w:spacing w:after="0" w:line="276" w:lineRule="auto"/>
              <w:rPr>
                <w:rFonts w:eastAsia="Times New Roman" w:cs="Times New Roman"/>
                <w:sz w:val="16"/>
                <w:szCs w:val="16"/>
              </w:rPr>
            </w:pPr>
            <w:r w:rsidRPr="00F048CE">
              <w:rPr>
                <w:rFonts w:eastAsia="Times New Roman" w:cs="Times New Roman"/>
                <w:sz w:val="16"/>
                <w:szCs w:val="16"/>
              </w:rPr>
              <w:t xml:space="preserve">Ruvalcaba, Y. and Eaton, A. (2019) </w:t>
            </w:r>
            <w:r>
              <w:rPr>
                <w:rFonts w:eastAsia="Times New Roman" w:cs="Times New Roman"/>
                <w:sz w:val="16"/>
                <w:szCs w:val="16"/>
                <w:lang w:val="es-ES"/>
              </w:rPr>
              <w:fldChar w:fldCharType="begin"/>
            </w:r>
            <w:r>
              <w:rPr>
                <w:rFonts w:eastAsia="Times New Roman" w:cs="Times New Roman"/>
                <w:sz w:val="16"/>
                <w:szCs w:val="16"/>
              </w:rPr>
              <w:instrText xml:space="preserve"> ADDIN ZOTERO_ITEM CSL_CITATION {"citationID":"QckDPtI2","properties":{"formattedCitation":"(34)","plainCitation":"(34)","noteIndex":0},"citationItems":[{"id":47294,"uris":["http://zotero.org/users/1003917/items/2QSNLGKG"],"itemData":{"id":47294,"type":"article-journal","abstract":"Objectives: This study examines rates of nonconsensual pornography victimization and perpetration in the United States, as well as health correlates of victimization. Nonconsensual pornography (aka “revenge porn”) is defined as the distribution of sexually explicit images without consent, and is a growing form of image-based sexual abuse. In this study, we assessed rates of nonconsensual pornography victimization and perpetration among online U.S. adults using an inclusive definition of nonconsensual pornography (i.e., distributed through any method for any reason). Method: Online surveys were made available to adult U.S. residents via Facebook. Facebook Ads Manager was used to apply a proportional quota sampling technique to target and collect data from men and women in each of the 50 U.S. states proportionate to their representation in the nation’s populace. Results: Of the 3,044 adult participants (54% women), 1 in 12 reported at least one instance of nonconsensual pornography victimization in their lifetime, and 1 in 20 reported perpetration of nonconsensual pornography. As predicted from a sexual scripts framework, which describes norms for men and women’s sexual interactions, women reported higher rates of victimization and lower rates of perpetration than men. Women victims had lower psychological well-being and higher somatic symptoms than women nonvictims, and also higher somatic symptoms than men victims. Conclusions: Results support nonconsensual pornography as a gendered form of sexual abuse that emerging adults are especially susceptible to. In addition, nonconsensual pornography victimization has a negative relationship with well-being for women, consistent with narrative accounts and qualitative research. (PsycInfo Database Record (c) 2025 APA, all rights reserved)","container-title":"Psychology of Violence","DOI":"10.1037/vio0000233","ISSN":"2152-081X","issue":"1","page":"68-78","source":"APA PsycNet","title":"Nonconsensual pornography among U.S. adults: A sexual scripts framework on victimization, perpetration, and health correlates for women and men","title-short":"Nonconsensual pornography among U.S. adults","volume":"10","author":[{"family":"Ruvalcaba","given":"Yanet"},{"family":"Eaton","given":"Asia A."}],"issued":{"date-parts":[["2020"]]}}}],"schema":"https://github.com/citation-style-language/schema/raw/master/csl-citation.json"} </w:instrText>
            </w:r>
            <w:r>
              <w:rPr>
                <w:rFonts w:eastAsia="Times New Roman" w:cs="Times New Roman"/>
                <w:sz w:val="16"/>
                <w:szCs w:val="16"/>
                <w:lang w:val="es-ES"/>
              </w:rPr>
              <w:fldChar w:fldCharType="separate"/>
            </w:r>
            <w:r>
              <w:rPr>
                <w:rFonts w:eastAsia="Times New Roman" w:cs="Times New Roman"/>
                <w:sz w:val="16"/>
                <w:szCs w:val="16"/>
                <w:lang w:val="es-ES"/>
              </w:rPr>
              <w:fldChar w:fldCharType="end"/>
            </w:r>
          </w:p>
          <w:p w14:paraId="2A32AADC" w14:textId="77777777" w:rsidR="00B74573" w:rsidRPr="007C42DD" w:rsidRDefault="00B74573" w:rsidP="00342D6C">
            <w:pPr>
              <w:widowControl w:val="0"/>
              <w:spacing w:after="0" w:line="276" w:lineRule="auto"/>
              <w:rPr>
                <w:rFonts w:ascii="Arial" w:eastAsia="Arial" w:hAnsi="Arial" w:cs="Arial"/>
                <w:sz w:val="16"/>
                <w:szCs w:val="16"/>
                <w:lang w:val="es-ES"/>
              </w:rPr>
            </w:pPr>
            <w:r w:rsidRPr="007C42DD">
              <w:rPr>
                <w:rFonts w:eastAsia="Times New Roman" w:cs="Times New Roman"/>
                <w:sz w:val="16"/>
                <w:szCs w:val="16"/>
                <w:lang w:val="es-ES"/>
              </w:rPr>
              <w:t>USA</w:t>
            </w:r>
          </w:p>
        </w:tc>
        <w:tc>
          <w:tcPr>
            <w:tcW w:w="825" w:type="dxa"/>
            <w:tcMar>
              <w:top w:w="40" w:type="dxa"/>
              <w:left w:w="40" w:type="dxa"/>
              <w:bottom w:w="40" w:type="dxa"/>
              <w:right w:w="40" w:type="dxa"/>
            </w:tcMar>
            <w:vAlign w:val="center"/>
          </w:tcPr>
          <w:p w14:paraId="74D17ABB"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Cross-Sectional</w:t>
            </w:r>
          </w:p>
        </w:tc>
        <w:tc>
          <w:tcPr>
            <w:tcW w:w="1639" w:type="dxa"/>
            <w:tcMar>
              <w:top w:w="40" w:type="dxa"/>
              <w:left w:w="40" w:type="dxa"/>
              <w:bottom w:w="40" w:type="dxa"/>
              <w:right w:w="40" w:type="dxa"/>
            </w:tcMar>
            <w:vAlign w:val="center"/>
          </w:tcPr>
          <w:p w14:paraId="235E5CB5"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 xml:space="preserve">Anxiety, depression, and </w:t>
            </w:r>
            <w:proofErr w:type="spellStart"/>
            <w:r w:rsidRPr="007C42DD">
              <w:rPr>
                <w:rFonts w:eastAsia="Times New Roman" w:cs="Times New Roman"/>
                <w:sz w:val="16"/>
                <w:szCs w:val="16"/>
              </w:rPr>
              <w:t>behavioral</w:t>
            </w:r>
            <w:proofErr w:type="spellEnd"/>
            <w:r w:rsidRPr="007C42DD">
              <w:rPr>
                <w:rFonts w:eastAsia="Times New Roman" w:cs="Times New Roman"/>
                <w:sz w:val="16"/>
                <w:szCs w:val="16"/>
              </w:rPr>
              <w:t>/emotional control</w:t>
            </w:r>
          </w:p>
          <w:p w14:paraId="7617607F"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Somatic symptoms (Headache, backpains)</w:t>
            </w:r>
          </w:p>
        </w:tc>
        <w:tc>
          <w:tcPr>
            <w:tcW w:w="996" w:type="dxa"/>
            <w:tcMar>
              <w:top w:w="40" w:type="dxa"/>
              <w:left w:w="40" w:type="dxa"/>
              <w:bottom w:w="40" w:type="dxa"/>
              <w:right w:w="40" w:type="dxa"/>
            </w:tcMar>
            <w:vAlign w:val="center"/>
          </w:tcPr>
          <w:p w14:paraId="79DDD2AE"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Nonconsensual pornography victimization.</w:t>
            </w:r>
          </w:p>
        </w:tc>
        <w:tc>
          <w:tcPr>
            <w:tcW w:w="850" w:type="dxa"/>
            <w:vAlign w:val="center"/>
          </w:tcPr>
          <w:p w14:paraId="4DE868CD" w14:textId="77777777" w:rsidR="00B74573" w:rsidRPr="007C42DD" w:rsidRDefault="00B74573" w:rsidP="00342D6C">
            <w:pPr>
              <w:widowControl w:val="0"/>
              <w:spacing w:after="0" w:line="276" w:lineRule="auto"/>
              <w:jc w:val="center"/>
              <w:rPr>
                <w:rFonts w:eastAsia="Times New Roman" w:cs="Times New Roman"/>
                <w:sz w:val="16"/>
                <w:szCs w:val="16"/>
              </w:rPr>
            </w:pPr>
            <w:r w:rsidRPr="007C42DD">
              <w:rPr>
                <w:rFonts w:eastAsia="Times New Roman" w:cs="Times New Roman"/>
                <w:sz w:val="16"/>
                <w:szCs w:val="16"/>
              </w:rPr>
              <w:t>1639</w:t>
            </w:r>
          </w:p>
        </w:tc>
        <w:tc>
          <w:tcPr>
            <w:tcW w:w="992" w:type="dxa"/>
            <w:tcMar>
              <w:top w:w="40" w:type="dxa"/>
              <w:left w:w="40" w:type="dxa"/>
              <w:bottom w:w="40" w:type="dxa"/>
              <w:right w:w="40" w:type="dxa"/>
            </w:tcMar>
            <w:vAlign w:val="center"/>
          </w:tcPr>
          <w:p w14:paraId="68096998" w14:textId="77777777" w:rsidR="00B74573" w:rsidRPr="007C42DD" w:rsidRDefault="00B74573" w:rsidP="00342D6C">
            <w:pPr>
              <w:widowControl w:val="0"/>
              <w:spacing w:after="0" w:line="276" w:lineRule="auto"/>
              <w:jc w:val="center"/>
              <w:rPr>
                <w:rFonts w:ascii="Arial" w:eastAsia="Arial" w:hAnsi="Arial" w:cs="Arial"/>
                <w:sz w:val="16"/>
                <w:szCs w:val="16"/>
              </w:rPr>
            </w:pPr>
            <w:r w:rsidRPr="007C42DD">
              <w:rPr>
                <w:rFonts w:eastAsia="Times New Roman" w:cs="Times New Roman"/>
                <w:sz w:val="16"/>
                <w:szCs w:val="16"/>
              </w:rPr>
              <w:t>9.21%</w:t>
            </w:r>
          </w:p>
        </w:tc>
        <w:tc>
          <w:tcPr>
            <w:tcW w:w="993" w:type="dxa"/>
            <w:vAlign w:val="center"/>
          </w:tcPr>
          <w:p w14:paraId="4C24E65A"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&gt;18 years</w:t>
            </w:r>
          </w:p>
        </w:tc>
        <w:tc>
          <w:tcPr>
            <w:tcW w:w="1842" w:type="dxa"/>
            <w:tcMar>
              <w:top w:w="40" w:type="dxa"/>
              <w:left w:w="40" w:type="dxa"/>
              <w:bottom w:w="40" w:type="dxa"/>
              <w:right w:w="40" w:type="dxa"/>
            </w:tcMar>
            <w:vAlign w:val="center"/>
          </w:tcPr>
          <w:p w14:paraId="3EA5E762"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No</w:t>
            </w:r>
          </w:p>
        </w:tc>
        <w:tc>
          <w:tcPr>
            <w:tcW w:w="1134" w:type="dxa"/>
            <w:tcMar>
              <w:top w:w="40" w:type="dxa"/>
              <w:left w:w="40" w:type="dxa"/>
              <w:bottom w:w="40" w:type="dxa"/>
              <w:right w:w="40" w:type="dxa"/>
            </w:tcMar>
            <w:vAlign w:val="center"/>
          </w:tcPr>
          <w:p w14:paraId="7DAA6886" w14:textId="77777777" w:rsidR="00B74573"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MHI-5, Somatic</w:t>
            </w:r>
          </w:p>
          <w:p w14:paraId="0D78D94A"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 xml:space="preserve"> Symptomology Scale, Nonconsensual Pornography Qs</w:t>
            </w:r>
          </w:p>
        </w:tc>
        <w:tc>
          <w:tcPr>
            <w:tcW w:w="3544" w:type="dxa"/>
            <w:tcMar>
              <w:top w:w="40" w:type="dxa"/>
              <w:left w:w="40" w:type="dxa"/>
              <w:bottom w:w="40" w:type="dxa"/>
              <w:right w:w="40" w:type="dxa"/>
            </w:tcMar>
            <w:vAlign w:val="center"/>
          </w:tcPr>
          <w:p w14:paraId="7034A20E"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 xml:space="preserve">Women </w:t>
            </w:r>
            <w:proofErr w:type="spellStart"/>
            <w:r w:rsidRPr="007C42DD">
              <w:rPr>
                <w:rFonts w:eastAsia="Times New Roman" w:cs="Times New Roman"/>
                <w:sz w:val="16"/>
                <w:szCs w:val="16"/>
              </w:rPr>
              <w:t>Vicitms</w:t>
            </w:r>
            <w:proofErr w:type="spellEnd"/>
            <w:r w:rsidRPr="007C42DD">
              <w:rPr>
                <w:rFonts w:eastAsia="Times New Roman" w:cs="Times New Roman"/>
                <w:sz w:val="16"/>
                <w:szCs w:val="16"/>
              </w:rPr>
              <w:t xml:space="preserve"> and Psychological well-being</w:t>
            </w:r>
          </w:p>
          <w:p w14:paraId="2E39D970"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n^2= 0.002</w:t>
            </w:r>
          </w:p>
          <w:p w14:paraId="7C577C52"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Women Victims and Somatic symptom</w:t>
            </w:r>
          </w:p>
          <w:p w14:paraId="43493F70"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n^2= 0.025</w:t>
            </w:r>
          </w:p>
        </w:tc>
      </w:tr>
      <w:tr w:rsidR="00B74573" w:rsidRPr="007C42DD" w14:paraId="70AC6B04" w14:textId="77777777" w:rsidTr="00342D6C">
        <w:trPr>
          <w:trHeight w:val="5655"/>
        </w:trPr>
        <w:tc>
          <w:tcPr>
            <w:tcW w:w="930" w:type="dxa"/>
            <w:tcMar>
              <w:top w:w="40" w:type="dxa"/>
              <w:left w:w="40" w:type="dxa"/>
              <w:bottom w:w="40" w:type="dxa"/>
              <w:right w:w="40" w:type="dxa"/>
            </w:tcMar>
            <w:vAlign w:val="center"/>
          </w:tcPr>
          <w:p w14:paraId="44A2D5F5" w14:textId="5569CB0F" w:rsidR="00B74573"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lastRenderedPageBreak/>
              <w:t xml:space="preserve">Zhang, J. and Mo, Q. (2025) </w:t>
            </w:r>
            <w:r>
              <w:rPr>
                <w:rFonts w:eastAsia="Times New Roman" w:cs="Times New Roman"/>
                <w:sz w:val="16"/>
                <w:szCs w:val="16"/>
              </w:rPr>
              <w:fldChar w:fldCharType="begin"/>
            </w:r>
            <w:r>
              <w:rPr>
                <w:rFonts w:eastAsia="Times New Roman" w:cs="Times New Roman"/>
                <w:sz w:val="16"/>
                <w:szCs w:val="16"/>
              </w:rPr>
              <w:instrText xml:space="preserve"> ADDIN ZOTERO_ITEM CSL_CITATION {"citationID":"19nIndW5","properties":{"formattedCitation":"(35)","plainCitation":"(35)","noteIndex":0},"citationItems":[{"id":47286,"uris":["http://zotero.org/users/1003917/items/DKD2DEKX"],"itemData":{"id":47286,"type":"article-journal","abstract":"Technology-facilitated sexual violence (TFSV) refers to a range of unwanted sexually related behaviors communicated and transmitted through digital technologies, including digital sexual harassment, image-based sexual abuse, sexual aggression and/or coercion, and gender and/or sexuality-based harassment. This study, based on a sample of 1246 undergraduate students (688 women, 558 men) aged 17–25 years in China, investigated the incidence of TFSV victimization and perpetration and their associations with mental health (i.e., depression, anxiety, and stress) and alcohol use. Participants completed the TFSV 21-item scale, Depression Anxiety Stress Scales, and Alcohol Use Scale. Results showed that the overall victimization incidence was 69.2% (69.6% for women and 68.6% for men) and the overall perpetration incidence was 31.7% (26.6% for women and 38.0% for men). The perpetration incidence was significantly higher for men than for women; for victimization, a sex difference was not observed. Furthermore, participants who self-reported as TFSV victims tended to have higher levels of depression, stress, anxiety, and more alcohol use compared to non-victims. Victims who were also perpetrators exhibited the highest levels of mental health issues and alcohol use compared to victim only, perpetrator only, and neither (non-victim and non-perpetration). These results contributed new data on the prevalence of TFSV victimization and perpetration as well as their relationship with mental health conditions. Moreover, the high prevalence of TFSV and its association with negative mental health condition indicate the need for interventions aimed at reducing both perpetration and victimization rates in China.","container-title":"Archives of Sexual Behavior","DOI":"10.1007/s10508-025-03129-y","ISSN":"1573-2800","issue":"5","journalAbbreviation":"Arch Sex Behav","language":"en","page":"1941-1955","source":"Springer Link","title":"Technology-Facilitated Sexual Violence Among Chinese University Students: Victimization, Perpetration, and Association with Mental Health","title-short":"Technology-Facilitated Sexual Violence Among Chinese University Students","volume":"54","author":[{"family":"Zhang","given":"Jing"},{"family":"Mo","given":"Qirui"}],"issued":{"date-parts":[["2025",5,1]]}}}],"schema":"https://github.com/citation-style-language/schema/raw/master/csl-citation.json"} </w:instrText>
            </w:r>
            <w:r>
              <w:rPr>
                <w:rFonts w:eastAsia="Times New Roman" w:cs="Times New Roman"/>
                <w:sz w:val="16"/>
                <w:szCs w:val="16"/>
              </w:rPr>
              <w:fldChar w:fldCharType="separate"/>
            </w:r>
            <w:r>
              <w:rPr>
                <w:rFonts w:eastAsia="Times New Roman" w:cs="Times New Roman"/>
                <w:sz w:val="16"/>
                <w:szCs w:val="16"/>
              </w:rPr>
              <w:fldChar w:fldCharType="end"/>
            </w:r>
          </w:p>
          <w:p w14:paraId="35F6E076"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China</w:t>
            </w:r>
          </w:p>
        </w:tc>
        <w:tc>
          <w:tcPr>
            <w:tcW w:w="825" w:type="dxa"/>
            <w:tcMar>
              <w:top w:w="40" w:type="dxa"/>
              <w:left w:w="40" w:type="dxa"/>
              <w:bottom w:w="40" w:type="dxa"/>
              <w:right w:w="40" w:type="dxa"/>
            </w:tcMar>
            <w:vAlign w:val="center"/>
          </w:tcPr>
          <w:p w14:paraId="5B0DDB25"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Cross-Sectional</w:t>
            </w:r>
          </w:p>
        </w:tc>
        <w:tc>
          <w:tcPr>
            <w:tcW w:w="1639" w:type="dxa"/>
            <w:tcMar>
              <w:top w:w="40" w:type="dxa"/>
              <w:left w:w="40" w:type="dxa"/>
              <w:bottom w:w="40" w:type="dxa"/>
              <w:right w:w="40" w:type="dxa"/>
            </w:tcMar>
            <w:vAlign w:val="center"/>
          </w:tcPr>
          <w:p w14:paraId="3D9CF0D6"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Mental Health: Depression, Anxiety and Stress</w:t>
            </w:r>
          </w:p>
          <w:p w14:paraId="48D005C7"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Alcohol Use: Frequency</w:t>
            </w:r>
          </w:p>
        </w:tc>
        <w:tc>
          <w:tcPr>
            <w:tcW w:w="996" w:type="dxa"/>
            <w:tcMar>
              <w:top w:w="40" w:type="dxa"/>
              <w:left w:w="40" w:type="dxa"/>
              <w:bottom w:w="40" w:type="dxa"/>
              <w:right w:w="40" w:type="dxa"/>
            </w:tcMar>
            <w:vAlign w:val="center"/>
          </w:tcPr>
          <w:p w14:paraId="6F7A7A6F"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Technology-facilitated sexual violence (TFSV)</w:t>
            </w:r>
          </w:p>
        </w:tc>
        <w:tc>
          <w:tcPr>
            <w:tcW w:w="850" w:type="dxa"/>
            <w:vAlign w:val="center"/>
          </w:tcPr>
          <w:p w14:paraId="48B7D7AE" w14:textId="77777777" w:rsidR="00B74573" w:rsidRPr="007C42DD" w:rsidRDefault="00B74573" w:rsidP="00342D6C">
            <w:pPr>
              <w:widowControl w:val="0"/>
              <w:spacing w:after="0" w:line="276" w:lineRule="auto"/>
              <w:jc w:val="center"/>
              <w:rPr>
                <w:rFonts w:eastAsia="Times New Roman" w:cs="Times New Roman"/>
                <w:sz w:val="16"/>
                <w:szCs w:val="16"/>
              </w:rPr>
            </w:pPr>
            <w:r w:rsidRPr="007C42DD">
              <w:rPr>
                <w:rFonts w:eastAsia="Times New Roman" w:cs="Times New Roman"/>
                <w:sz w:val="16"/>
                <w:szCs w:val="16"/>
              </w:rPr>
              <w:t>688</w:t>
            </w:r>
          </w:p>
        </w:tc>
        <w:tc>
          <w:tcPr>
            <w:tcW w:w="992" w:type="dxa"/>
            <w:tcMar>
              <w:top w:w="40" w:type="dxa"/>
              <w:left w:w="40" w:type="dxa"/>
              <w:bottom w:w="40" w:type="dxa"/>
              <w:right w:w="40" w:type="dxa"/>
            </w:tcMar>
            <w:vAlign w:val="center"/>
          </w:tcPr>
          <w:p w14:paraId="4FDA02A8" w14:textId="77777777" w:rsidR="00B74573" w:rsidRPr="007C42DD" w:rsidRDefault="00B74573" w:rsidP="00342D6C">
            <w:pPr>
              <w:widowControl w:val="0"/>
              <w:spacing w:after="0" w:line="276" w:lineRule="auto"/>
              <w:jc w:val="center"/>
              <w:rPr>
                <w:rFonts w:ascii="Arial" w:eastAsia="Arial" w:hAnsi="Arial" w:cs="Arial"/>
                <w:sz w:val="16"/>
                <w:szCs w:val="16"/>
              </w:rPr>
            </w:pPr>
            <w:r w:rsidRPr="007C42DD">
              <w:rPr>
                <w:rFonts w:eastAsia="Times New Roman" w:cs="Times New Roman"/>
                <w:sz w:val="16"/>
                <w:szCs w:val="16"/>
              </w:rPr>
              <w:t>69.6%</w:t>
            </w:r>
          </w:p>
        </w:tc>
        <w:tc>
          <w:tcPr>
            <w:tcW w:w="993" w:type="dxa"/>
            <w:vAlign w:val="center"/>
          </w:tcPr>
          <w:p w14:paraId="79A4B5B4"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17-25 years</w:t>
            </w:r>
          </w:p>
        </w:tc>
        <w:tc>
          <w:tcPr>
            <w:tcW w:w="1842" w:type="dxa"/>
            <w:tcMar>
              <w:top w:w="40" w:type="dxa"/>
              <w:left w:w="40" w:type="dxa"/>
              <w:bottom w:w="40" w:type="dxa"/>
              <w:right w:w="40" w:type="dxa"/>
            </w:tcMar>
            <w:vAlign w:val="center"/>
          </w:tcPr>
          <w:p w14:paraId="3EDBAFF4"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No</w:t>
            </w:r>
          </w:p>
        </w:tc>
        <w:tc>
          <w:tcPr>
            <w:tcW w:w="1134" w:type="dxa"/>
            <w:tcMar>
              <w:top w:w="40" w:type="dxa"/>
              <w:left w:w="40" w:type="dxa"/>
              <w:bottom w:w="40" w:type="dxa"/>
              <w:right w:w="40" w:type="dxa"/>
            </w:tcMar>
            <w:vAlign w:val="center"/>
          </w:tcPr>
          <w:p w14:paraId="0CF9FD55"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TFSV Scale, DASS-21</w:t>
            </w:r>
          </w:p>
        </w:tc>
        <w:tc>
          <w:tcPr>
            <w:tcW w:w="3544" w:type="dxa"/>
            <w:tcMar>
              <w:top w:w="40" w:type="dxa"/>
              <w:left w:w="40" w:type="dxa"/>
              <w:bottom w:w="40" w:type="dxa"/>
              <w:right w:w="40" w:type="dxa"/>
            </w:tcMar>
            <w:vAlign w:val="center"/>
          </w:tcPr>
          <w:p w14:paraId="6D78699D"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TFSV-V and Stress (adjusted for sex: Women)</w:t>
            </w:r>
          </w:p>
          <w:p w14:paraId="3F788DAB"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d= 0.59</w:t>
            </w:r>
          </w:p>
          <w:p w14:paraId="0EDFA6AD"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TFSV-V and Anxiety (adjusted for sex)</w:t>
            </w:r>
          </w:p>
          <w:p w14:paraId="3509EE40"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no significant (no data)</w:t>
            </w:r>
          </w:p>
          <w:p w14:paraId="5905D7F4" w14:textId="77777777" w:rsidR="00B74573" w:rsidRPr="007C42DD" w:rsidRDefault="00B74573" w:rsidP="00342D6C">
            <w:pPr>
              <w:widowControl w:val="0"/>
              <w:spacing w:after="0" w:line="276" w:lineRule="auto"/>
              <w:rPr>
                <w:rFonts w:eastAsia="Times New Roman" w:cs="Times New Roman"/>
                <w:sz w:val="16"/>
                <w:szCs w:val="16"/>
              </w:rPr>
            </w:pPr>
            <w:r w:rsidRPr="007C42DD">
              <w:rPr>
                <w:rFonts w:eastAsia="Times New Roman" w:cs="Times New Roman"/>
                <w:sz w:val="16"/>
                <w:szCs w:val="16"/>
              </w:rPr>
              <w:t>TFSV-V and Depression (adjusted for sex)</w:t>
            </w:r>
          </w:p>
          <w:p w14:paraId="503A8927" w14:textId="77777777" w:rsidR="00B74573" w:rsidRPr="007C42DD" w:rsidRDefault="00B74573" w:rsidP="00342D6C">
            <w:pPr>
              <w:widowControl w:val="0"/>
              <w:spacing w:after="0" w:line="276" w:lineRule="auto"/>
              <w:rPr>
                <w:rFonts w:ascii="Arial" w:eastAsia="Arial" w:hAnsi="Arial" w:cs="Arial"/>
                <w:sz w:val="16"/>
                <w:szCs w:val="16"/>
              </w:rPr>
            </w:pPr>
            <w:r w:rsidRPr="007C42DD">
              <w:rPr>
                <w:rFonts w:eastAsia="Times New Roman" w:cs="Times New Roman"/>
                <w:sz w:val="16"/>
                <w:szCs w:val="16"/>
              </w:rPr>
              <w:t>d= 0.45</w:t>
            </w:r>
          </w:p>
        </w:tc>
      </w:tr>
    </w:tbl>
    <w:p w14:paraId="21926E18" w14:textId="77777777" w:rsidR="00B74573" w:rsidRDefault="00B74573" w:rsidP="00B74573">
      <w:pPr>
        <w:spacing w:line="240" w:lineRule="auto"/>
        <w:jc w:val="both"/>
        <w:rPr>
          <w:rFonts w:eastAsia="Times New Roman" w:cs="Times New Roman"/>
          <w:b/>
          <w:i/>
          <w:color w:val="1F1F1F"/>
          <w:sz w:val="16"/>
          <w:szCs w:val="16"/>
        </w:rPr>
        <w:sectPr w:rsidR="00B74573" w:rsidSect="00B74573">
          <w:pgSz w:w="16838" w:h="11906" w:orient="landscape"/>
          <w:pgMar w:top="1417" w:right="1701" w:bottom="1417" w:left="1701" w:header="708" w:footer="708" w:gutter="0"/>
          <w:cols w:space="720"/>
          <w:docGrid w:linePitch="326"/>
        </w:sectPr>
      </w:pPr>
    </w:p>
    <w:p w14:paraId="09964917" w14:textId="77777777" w:rsidR="00B74573" w:rsidRPr="000C67A0" w:rsidRDefault="00B74573" w:rsidP="00B74573">
      <w:pPr>
        <w:spacing w:line="240" w:lineRule="auto"/>
        <w:jc w:val="both"/>
        <w:rPr>
          <w:rFonts w:eastAsia="Times New Roman" w:cs="Times New Roman"/>
          <w:b/>
          <w:i/>
          <w:iCs/>
          <w:color w:val="1F1F1F"/>
          <w:sz w:val="16"/>
          <w:szCs w:val="16"/>
        </w:rPr>
      </w:pPr>
      <w:r>
        <w:rPr>
          <w:rFonts w:eastAsia="Times New Roman" w:cs="Times New Roman"/>
          <w:b/>
          <w:i/>
          <w:iCs/>
          <w:color w:val="1F1F1F"/>
          <w:sz w:val="16"/>
          <w:szCs w:val="16"/>
        </w:rPr>
        <w:lastRenderedPageBreak/>
        <w:t>Additional file 3</w:t>
      </w:r>
      <w:r w:rsidRPr="000C67A0">
        <w:rPr>
          <w:rFonts w:eastAsia="Times New Roman" w:cs="Times New Roman"/>
          <w:b/>
          <w:i/>
          <w:iCs/>
          <w:color w:val="1F1F1F"/>
          <w:sz w:val="16"/>
          <w:szCs w:val="16"/>
        </w:rPr>
        <w:t>: Quality Methodological Assessment-Newcastle Ottawa Scale</w:t>
      </w:r>
    </w:p>
    <w:tbl>
      <w:tblPr>
        <w:tblW w:w="6555" w:type="dxa"/>
        <w:tblBorders>
          <w:top w:val="nil"/>
          <w:left w:val="nil"/>
          <w:bottom w:val="nil"/>
          <w:right w:val="nil"/>
          <w:insideH w:val="nil"/>
          <w:insideV w:val="nil"/>
        </w:tblBorders>
        <w:tblLayout w:type="fixed"/>
        <w:tblLook w:val="0600" w:firstRow="0" w:lastRow="0" w:firstColumn="0" w:lastColumn="0" w:noHBand="1" w:noVBand="1"/>
      </w:tblPr>
      <w:tblGrid>
        <w:gridCol w:w="1980"/>
        <w:gridCol w:w="960"/>
        <w:gridCol w:w="1350"/>
        <w:gridCol w:w="960"/>
        <w:gridCol w:w="1305"/>
      </w:tblGrid>
      <w:tr w:rsidR="00B74573" w14:paraId="28B738CE" w14:textId="77777777" w:rsidTr="00342D6C">
        <w:trPr>
          <w:tblHeader/>
        </w:trPr>
        <w:tc>
          <w:tcPr>
            <w:tcW w:w="1980" w:type="dxa"/>
            <w:tcBorders>
              <w:top w:val="single" w:sz="4" w:space="0" w:color="000000"/>
              <w:left w:val="single" w:sz="4" w:space="0" w:color="000000"/>
              <w:bottom w:val="single" w:sz="4" w:space="0" w:color="CCCCCC"/>
              <w:right w:val="single" w:sz="4" w:space="0" w:color="CCCCCC"/>
            </w:tcBorders>
            <w:shd w:val="clear" w:color="auto" w:fill="FFFFFF"/>
            <w:tcMar>
              <w:top w:w="0" w:type="dxa"/>
              <w:left w:w="40" w:type="dxa"/>
              <w:bottom w:w="0" w:type="dxa"/>
              <w:right w:w="40" w:type="dxa"/>
            </w:tcMar>
            <w:vAlign w:val="center"/>
          </w:tcPr>
          <w:p w14:paraId="657EBDF0" w14:textId="77777777" w:rsidR="00B74573" w:rsidRDefault="00B74573" w:rsidP="00342D6C">
            <w:pPr>
              <w:widowControl w:val="0"/>
              <w:spacing w:after="0" w:line="240" w:lineRule="auto"/>
              <w:jc w:val="center"/>
              <w:rPr>
                <w:rFonts w:ascii="Arial" w:eastAsia="Arial" w:hAnsi="Arial" w:cs="Arial"/>
                <w:sz w:val="16"/>
                <w:szCs w:val="16"/>
              </w:rPr>
            </w:pPr>
            <w:r>
              <w:rPr>
                <w:rFonts w:eastAsia="Times New Roman" w:cs="Times New Roman"/>
                <w:sz w:val="16"/>
                <w:szCs w:val="16"/>
              </w:rPr>
              <w:t>Author’s</w:t>
            </w:r>
          </w:p>
        </w:tc>
        <w:tc>
          <w:tcPr>
            <w:tcW w:w="960" w:type="dxa"/>
            <w:tcBorders>
              <w:top w:val="single" w:sz="4" w:space="0" w:color="000000"/>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4A497E13" w14:textId="77777777" w:rsidR="00B74573" w:rsidRDefault="00B74573" w:rsidP="00342D6C">
            <w:pPr>
              <w:widowControl w:val="0"/>
              <w:spacing w:after="0" w:line="240" w:lineRule="auto"/>
              <w:jc w:val="center"/>
              <w:rPr>
                <w:rFonts w:ascii="Arial" w:eastAsia="Arial" w:hAnsi="Arial" w:cs="Arial"/>
                <w:sz w:val="16"/>
                <w:szCs w:val="16"/>
              </w:rPr>
            </w:pPr>
            <w:r>
              <w:rPr>
                <w:rFonts w:eastAsia="Times New Roman" w:cs="Times New Roman"/>
                <w:sz w:val="16"/>
                <w:szCs w:val="16"/>
              </w:rPr>
              <w:t>Selection</w:t>
            </w:r>
          </w:p>
        </w:tc>
        <w:tc>
          <w:tcPr>
            <w:tcW w:w="1350" w:type="dxa"/>
            <w:tcBorders>
              <w:top w:val="single" w:sz="4" w:space="0" w:color="000000"/>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0076693C" w14:textId="77777777" w:rsidR="00B74573" w:rsidRDefault="00B74573" w:rsidP="00342D6C">
            <w:pPr>
              <w:widowControl w:val="0"/>
              <w:spacing w:after="0" w:line="240" w:lineRule="auto"/>
              <w:jc w:val="center"/>
              <w:rPr>
                <w:rFonts w:ascii="Arial" w:eastAsia="Arial" w:hAnsi="Arial" w:cs="Arial"/>
                <w:sz w:val="16"/>
                <w:szCs w:val="16"/>
              </w:rPr>
            </w:pPr>
            <w:r>
              <w:rPr>
                <w:rFonts w:eastAsia="Times New Roman" w:cs="Times New Roman"/>
                <w:sz w:val="16"/>
                <w:szCs w:val="16"/>
              </w:rPr>
              <w:t>Comparability</w:t>
            </w:r>
          </w:p>
        </w:tc>
        <w:tc>
          <w:tcPr>
            <w:tcW w:w="960" w:type="dxa"/>
            <w:tcBorders>
              <w:top w:val="single" w:sz="4" w:space="0" w:color="000000"/>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59AFDD77" w14:textId="77777777" w:rsidR="00B74573" w:rsidRDefault="00B74573" w:rsidP="00342D6C">
            <w:pPr>
              <w:widowControl w:val="0"/>
              <w:spacing w:after="0" w:line="240" w:lineRule="auto"/>
              <w:jc w:val="center"/>
              <w:rPr>
                <w:rFonts w:ascii="Arial" w:eastAsia="Arial" w:hAnsi="Arial" w:cs="Arial"/>
                <w:sz w:val="16"/>
                <w:szCs w:val="16"/>
              </w:rPr>
            </w:pPr>
            <w:r>
              <w:rPr>
                <w:rFonts w:eastAsia="Times New Roman" w:cs="Times New Roman"/>
                <w:sz w:val="16"/>
                <w:szCs w:val="16"/>
              </w:rPr>
              <w:t>Outcome-Exposure</w:t>
            </w:r>
          </w:p>
        </w:tc>
        <w:tc>
          <w:tcPr>
            <w:tcW w:w="1305" w:type="dxa"/>
            <w:tcBorders>
              <w:top w:val="single" w:sz="4" w:space="0" w:color="000000"/>
              <w:left w:val="single" w:sz="4" w:space="0" w:color="CCCCCC"/>
              <w:bottom w:val="single" w:sz="4" w:space="0" w:color="CCCCCC"/>
              <w:right w:val="single" w:sz="4" w:space="0" w:color="000000"/>
            </w:tcBorders>
            <w:shd w:val="clear" w:color="auto" w:fill="FFFFFF"/>
            <w:tcMar>
              <w:top w:w="0" w:type="dxa"/>
              <w:left w:w="40" w:type="dxa"/>
              <w:bottom w:w="0" w:type="dxa"/>
              <w:right w:w="40" w:type="dxa"/>
            </w:tcMar>
            <w:vAlign w:val="center"/>
          </w:tcPr>
          <w:p w14:paraId="4AD000B0" w14:textId="77777777" w:rsidR="00B74573" w:rsidRDefault="00B74573" w:rsidP="00342D6C">
            <w:pPr>
              <w:widowControl w:val="0"/>
              <w:spacing w:after="0" w:line="240" w:lineRule="auto"/>
              <w:jc w:val="center"/>
              <w:rPr>
                <w:rFonts w:ascii="Arial" w:eastAsia="Arial" w:hAnsi="Arial" w:cs="Arial"/>
                <w:sz w:val="16"/>
                <w:szCs w:val="16"/>
              </w:rPr>
            </w:pPr>
            <w:r>
              <w:rPr>
                <w:rFonts w:eastAsia="Times New Roman" w:cs="Times New Roman"/>
                <w:sz w:val="16"/>
                <w:szCs w:val="16"/>
              </w:rPr>
              <w:t>Punctuation Category</w:t>
            </w:r>
          </w:p>
        </w:tc>
      </w:tr>
      <w:tr w:rsidR="00B74573" w14:paraId="4B450490" w14:textId="77777777" w:rsidTr="00342D6C">
        <w:tc>
          <w:tcPr>
            <w:tcW w:w="1980" w:type="dxa"/>
            <w:tcBorders>
              <w:top w:val="single" w:sz="4" w:space="0" w:color="CCCCCC"/>
              <w:left w:val="single" w:sz="4" w:space="0" w:color="000000"/>
              <w:bottom w:val="single" w:sz="4" w:space="0" w:color="CCCCCC"/>
              <w:right w:val="single" w:sz="4" w:space="0" w:color="CCCCCC"/>
            </w:tcBorders>
            <w:shd w:val="clear" w:color="auto" w:fill="FFFFFF"/>
            <w:tcMar>
              <w:top w:w="0" w:type="dxa"/>
              <w:left w:w="40" w:type="dxa"/>
              <w:bottom w:w="0" w:type="dxa"/>
              <w:right w:w="40" w:type="dxa"/>
            </w:tcMar>
            <w:vAlign w:val="center"/>
          </w:tcPr>
          <w:p w14:paraId="180AFAA6" w14:textId="77777777" w:rsidR="00B74573" w:rsidRDefault="00B74573" w:rsidP="00342D6C">
            <w:pPr>
              <w:widowControl w:val="0"/>
              <w:spacing w:after="0" w:line="240" w:lineRule="auto"/>
              <w:rPr>
                <w:rFonts w:ascii="Arial" w:eastAsia="Arial" w:hAnsi="Arial" w:cs="Arial"/>
                <w:sz w:val="16"/>
                <w:szCs w:val="16"/>
              </w:rPr>
            </w:pPr>
            <w:r>
              <w:rPr>
                <w:rFonts w:eastAsia="Times New Roman" w:cs="Times New Roman"/>
                <w:sz w:val="16"/>
                <w:szCs w:val="16"/>
              </w:rPr>
              <w:t>Arafa, A. et al.,</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783E748A"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5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0F09C1DB"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045E9B72"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05" w:type="dxa"/>
            <w:tcBorders>
              <w:top w:val="single" w:sz="4" w:space="0" w:color="CCCCCC"/>
              <w:left w:val="single" w:sz="4" w:space="0" w:color="CCCCCC"/>
              <w:bottom w:val="single" w:sz="4" w:space="0" w:color="CCCCCC"/>
              <w:right w:val="single" w:sz="4" w:space="0" w:color="000000"/>
            </w:tcBorders>
            <w:shd w:val="clear" w:color="auto" w:fill="FFFFFF"/>
            <w:tcMar>
              <w:top w:w="0" w:type="dxa"/>
              <w:left w:w="40" w:type="dxa"/>
              <w:bottom w:w="0" w:type="dxa"/>
              <w:right w:w="40" w:type="dxa"/>
            </w:tcMar>
            <w:vAlign w:val="center"/>
          </w:tcPr>
          <w:p w14:paraId="3C7E1053" w14:textId="77777777" w:rsidR="00B74573" w:rsidRDefault="00B74573" w:rsidP="00342D6C">
            <w:pPr>
              <w:widowControl w:val="0"/>
              <w:spacing w:after="0" w:line="240" w:lineRule="auto"/>
              <w:jc w:val="center"/>
              <w:rPr>
                <w:rFonts w:ascii="Arial" w:eastAsia="Arial" w:hAnsi="Arial" w:cs="Arial"/>
                <w:sz w:val="16"/>
                <w:szCs w:val="16"/>
              </w:rPr>
            </w:pPr>
            <w:r>
              <w:rPr>
                <w:rFonts w:eastAsia="Times New Roman" w:cs="Times New Roman"/>
                <w:sz w:val="16"/>
                <w:szCs w:val="16"/>
              </w:rPr>
              <w:t>Strong Quality</w:t>
            </w:r>
          </w:p>
        </w:tc>
      </w:tr>
      <w:tr w:rsidR="00B74573" w14:paraId="127B25C0" w14:textId="77777777" w:rsidTr="00342D6C">
        <w:tc>
          <w:tcPr>
            <w:tcW w:w="1980" w:type="dxa"/>
            <w:tcBorders>
              <w:top w:val="single" w:sz="4" w:space="0" w:color="CCCCCC"/>
              <w:left w:val="single" w:sz="4" w:space="0" w:color="000000"/>
              <w:bottom w:val="single" w:sz="4" w:space="0" w:color="CCCCCC"/>
              <w:right w:val="single" w:sz="4" w:space="0" w:color="CCCCCC"/>
            </w:tcBorders>
            <w:shd w:val="clear" w:color="auto" w:fill="FFFFFF"/>
            <w:tcMar>
              <w:top w:w="0" w:type="dxa"/>
              <w:left w:w="40" w:type="dxa"/>
              <w:bottom w:w="0" w:type="dxa"/>
              <w:right w:w="40" w:type="dxa"/>
            </w:tcMar>
            <w:vAlign w:val="center"/>
          </w:tcPr>
          <w:p w14:paraId="31CCDBEF" w14:textId="77777777" w:rsidR="00B74573" w:rsidRPr="00941836" w:rsidRDefault="00B74573" w:rsidP="00342D6C">
            <w:pPr>
              <w:widowControl w:val="0"/>
              <w:spacing w:after="0" w:line="240" w:lineRule="auto"/>
              <w:rPr>
                <w:rFonts w:ascii="Arial" w:eastAsia="Arial" w:hAnsi="Arial" w:cs="Arial"/>
                <w:sz w:val="16"/>
                <w:szCs w:val="16"/>
                <w:lang w:val="es-ES"/>
              </w:rPr>
            </w:pPr>
            <w:r w:rsidRPr="00941836">
              <w:rPr>
                <w:rFonts w:eastAsia="Times New Roman" w:cs="Times New Roman"/>
                <w:sz w:val="16"/>
                <w:szCs w:val="16"/>
                <w:lang w:val="es-ES"/>
              </w:rPr>
              <w:t>Benítez-Hidalgo, V. et al.,</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1B1E2E94"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5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6FED9391"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08431D89"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05" w:type="dxa"/>
            <w:tcBorders>
              <w:top w:val="single" w:sz="4" w:space="0" w:color="CCCCCC"/>
              <w:left w:val="single" w:sz="4" w:space="0" w:color="CCCCCC"/>
              <w:bottom w:val="single" w:sz="4" w:space="0" w:color="CCCCCC"/>
              <w:right w:val="single" w:sz="4" w:space="0" w:color="000000"/>
            </w:tcBorders>
            <w:shd w:val="clear" w:color="auto" w:fill="FFFFFF"/>
            <w:tcMar>
              <w:top w:w="0" w:type="dxa"/>
              <w:left w:w="40" w:type="dxa"/>
              <w:bottom w:w="0" w:type="dxa"/>
              <w:right w:w="40" w:type="dxa"/>
            </w:tcMar>
            <w:vAlign w:val="center"/>
          </w:tcPr>
          <w:p w14:paraId="11D0CDFD" w14:textId="77777777" w:rsidR="00B74573" w:rsidRDefault="00B74573" w:rsidP="00342D6C">
            <w:pPr>
              <w:widowControl w:val="0"/>
              <w:spacing w:after="0" w:line="240" w:lineRule="auto"/>
              <w:jc w:val="center"/>
              <w:rPr>
                <w:rFonts w:ascii="Arial" w:eastAsia="Arial" w:hAnsi="Arial" w:cs="Arial"/>
                <w:sz w:val="16"/>
                <w:szCs w:val="16"/>
              </w:rPr>
            </w:pPr>
            <w:r>
              <w:rPr>
                <w:rFonts w:eastAsia="Times New Roman" w:cs="Times New Roman"/>
                <w:sz w:val="16"/>
                <w:szCs w:val="16"/>
              </w:rPr>
              <w:t>Strong Quality</w:t>
            </w:r>
          </w:p>
        </w:tc>
      </w:tr>
      <w:tr w:rsidR="00B74573" w14:paraId="11158795" w14:textId="77777777" w:rsidTr="00342D6C">
        <w:tc>
          <w:tcPr>
            <w:tcW w:w="1980" w:type="dxa"/>
            <w:tcBorders>
              <w:top w:val="single" w:sz="4" w:space="0" w:color="CCCCCC"/>
              <w:left w:val="single" w:sz="4" w:space="0" w:color="000000"/>
              <w:bottom w:val="single" w:sz="4" w:space="0" w:color="CCCCCC"/>
              <w:right w:val="single" w:sz="4" w:space="0" w:color="CCCCCC"/>
            </w:tcBorders>
            <w:shd w:val="clear" w:color="auto" w:fill="FFFFFF"/>
            <w:tcMar>
              <w:top w:w="0" w:type="dxa"/>
              <w:left w:w="40" w:type="dxa"/>
              <w:bottom w:w="0" w:type="dxa"/>
              <w:right w:w="40" w:type="dxa"/>
            </w:tcMar>
            <w:vAlign w:val="center"/>
          </w:tcPr>
          <w:p w14:paraId="1963EB21" w14:textId="77777777" w:rsidR="00B74573" w:rsidRDefault="00B74573" w:rsidP="00342D6C">
            <w:pPr>
              <w:widowControl w:val="0"/>
              <w:spacing w:after="0" w:line="240" w:lineRule="auto"/>
              <w:rPr>
                <w:rFonts w:ascii="Arial" w:eastAsia="Arial" w:hAnsi="Arial" w:cs="Arial"/>
                <w:sz w:val="16"/>
                <w:szCs w:val="16"/>
              </w:rPr>
            </w:pPr>
            <w:r>
              <w:rPr>
                <w:rFonts w:eastAsia="Times New Roman" w:cs="Times New Roman"/>
                <w:sz w:val="16"/>
                <w:szCs w:val="16"/>
              </w:rPr>
              <w:t>Bentley, A and Riutort-Mayol, G.</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29400331"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5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17C73D1B"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517FE12A"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05" w:type="dxa"/>
            <w:tcBorders>
              <w:top w:val="single" w:sz="4" w:space="0" w:color="CCCCCC"/>
              <w:left w:val="single" w:sz="4" w:space="0" w:color="CCCCCC"/>
              <w:bottom w:val="single" w:sz="4" w:space="0" w:color="CCCCCC"/>
              <w:right w:val="single" w:sz="4" w:space="0" w:color="000000"/>
            </w:tcBorders>
            <w:shd w:val="clear" w:color="auto" w:fill="FFFFFF"/>
            <w:tcMar>
              <w:top w:w="0" w:type="dxa"/>
              <w:left w:w="40" w:type="dxa"/>
              <w:bottom w:w="0" w:type="dxa"/>
              <w:right w:w="40" w:type="dxa"/>
            </w:tcMar>
            <w:vAlign w:val="center"/>
          </w:tcPr>
          <w:p w14:paraId="31EDF67A" w14:textId="77777777" w:rsidR="00B74573" w:rsidRDefault="00B74573" w:rsidP="00342D6C">
            <w:pPr>
              <w:widowControl w:val="0"/>
              <w:spacing w:after="0" w:line="240" w:lineRule="auto"/>
              <w:jc w:val="center"/>
              <w:rPr>
                <w:rFonts w:ascii="Arial" w:eastAsia="Arial" w:hAnsi="Arial" w:cs="Arial"/>
                <w:sz w:val="16"/>
                <w:szCs w:val="16"/>
              </w:rPr>
            </w:pPr>
            <w:r>
              <w:rPr>
                <w:rFonts w:eastAsia="Times New Roman" w:cs="Times New Roman"/>
                <w:sz w:val="16"/>
                <w:szCs w:val="16"/>
              </w:rPr>
              <w:t>Satisfactory</w:t>
            </w:r>
          </w:p>
        </w:tc>
      </w:tr>
      <w:tr w:rsidR="00B74573" w14:paraId="67D227F9" w14:textId="77777777" w:rsidTr="00342D6C">
        <w:tc>
          <w:tcPr>
            <w:tcW w:w="1980" w:type="dxa"/>
            <w:tcBorders>
              <w:top w:val="single" w:sz="4" w:space="0" w:color="CCCCCC"/>
              <w:left w:val="single" w:sz="4" w:space="0" w:color="000000"/>
              <w:bottom w:val="single" w:sz="4" w:space="0" w:color="CCCCCC"/>
              <w:right w:val="single" w:sz="4" w:space="0" w:color="CCCCCC"/>
            </w:tcBorders>
            <w:shd w:val="clear" w:color="auto" w:fill="FFFFFF"/>
            <w:tcMar>
              <w:top w:w="0" w:type="dxa"/>
              <w:left w:w="40" w:type="dxa"/>
              <w:bottom w:w="0" w:type="dxa"/>
              <w:right w:w="40" w:type="dxa"/>
            </w:tcMar>
            <w:vAlign w:val="center"/>
          </w:tcPr>
          <w:p w14:paraId="01FF09C4" w14:textId="77777777" w:rsidR="00B74573" w:rsidRDefault="00B74573" w:rsidP="00342D6C">
            <w:pPr>
              <w:widowControl w:val="0"/>
              <w:spacing w:after="0" w:line="240" w:lineRule="auto"/>
              <w:rPr>
                <w:rFonts w:ascii="Arial" w:eastAsia="Arial" w:hAnsi="Arial" w:cs="Arial"/>
                <w:sz w:val="16"/>
                <w:szCs w:val="16"/>
              </w:rPr>
            </w:pPr>
            <w:r>
              <w:rPr>
                <w:rFonts w:eastAsia="Times New Roman" w:cs="Times New Roman"/>
                <w:sz w:val="16"/>
                <w:szCs w:val="16"/>
              </w:rPr>
              <w:t>Brown, C. et al.,</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3026653E"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5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4C06C87A"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3B45CFB4"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05" w:type="dxa"/>
            <w:tcBorders>
              <w:top w:val="single" w:sz="4" w:space="0" w:color="CCCCCC"/>
              <w:left w:val="single" w:sz="4" w:space="0" w:color="CCCCCC"/>
              <w:bottom w:val="single" w:sz="4" w:space="0" w:color="CCCCCC"/>
              <w:right w:val="single" w:sz="4" w:space="0" w:color="000000"/>
            </w:tcBorders>
            <w:shd w:val="clear" w:color="auto" w:fill="FFFFFF"/>
            <w:tcMar>
              <w:top w:w="0" w:type="dxa"/>
              <w:left w:w="40" w:type="dxa"/>
              <w:bottom w:w="0" w:type="dxa"/>
              <w:right w:w="40" w:type="dxa"/>
            </w:tcMar>
            <w:vAlign w:val="center"/>
          </w:tcPr>
          <w:p w14:paraId="003E0F00" w14:textId="77777777" w:rsidR="00B74573" w:rsidRDefault="00B74573" w:rsidP="00342D6C">
            <w:pPr>
              <w:widowControl w:val="0"/>
              <w:spacing w:after="0" w:line="240" w:lineRule="auto"/>
              <w:jc w:val="center"/>
              <w:rPr>
                <w:rFonts w:ascii="Arial" w:eastAsia="Arial" w:hAnsi="Arial" w:cs="Arial"/>
                <w:sz w:val="16"/>
                <w:szCs w:val="16"/>
              </w:rPr>
            </w:pPr>
            <w:r>
              <w:rPr>
                <w:rFonts w:eastAsia="Times New Roman" w:cs="Times New Roman"/>
                <w:sz w:val="16"/>
                <w:szCs w:val="16"/>
              </w:rPr>
              <w:t>Satisfactory</w:t>
            </w:r>
          </w:p>
        </w:tc>
      </w:tr>
      <w:tr w:rsidR="00B74573" w14:paraId="5A3E7418" w14:textId="77777777" w:rsidTr="00342D6C">
        <w:tc>
          <w:tcPr>
            <w:tcW w:w="1980" w:type="dxa"/>
            <w:tcBorders>
              <w:top w:val="single" w:sz="4" w:space="0" w:color="CCCCCC"/>
              <w:left w:val="single" w:sz="4" w:space="0" w:color="000000"/>
              <w:bottom w:val="single" w:sz="4" w:space="0" w:color="CCCCCC"/>
              <w:right w:val="single" w:sz="4" w:space="0" w:color="CCCCCC"/>
            </w:tcBorders>
            <w:shd w:val="clear" w:color="auto" w:fill="FFFFFF"/>
            <w:tcMar>
              <w:top w:w="0" w:type="dxa"/>
              <w:left w:w="40" w:type="dxa"/>
              <w:bottom w:w="0" w:type="dxa"/>
              <w:right w:w="40" w:type="dxa"/>
            </w:tcMar>
            <w:vAlign w:val="center"/>
          </w:tcPr>
          <w:p w14:paraId="04546569" w14:textId="77777777" w:rsidR="00B74573" w:rsidRDefault="00B74573" w:rsidP="00342D6C">
            <w:pPr>
              <w:widowControl w:val="0"/>
              <w:spacing w:after="0" w:line="240" w:lineRule="auto"/>
              <w:rPr>
                <w:rFonts w:ascii="Arial" w:eastAsia="Arial" w:hAnsi="Arial" w:cs="Arial"/>
                <w:sz w:val="16"/>
                <w:szCs w:val="16"/>
              </w:rPr>
            </w:pPr>
            <w:r>
              <w:rPr>
                <w:rFonts w:eastAsia="Times New Roman" w:cs="Times New Roman"/>
                <w:sz w:val="16"/>
                <w:szCs w:val="16"/>
              </w:rPr>
              <w:t>Dollimore, K. et al.,</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34C328DD"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5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3E037735" w14:textId="77777777" w:rsidR="00B74573" w:rsidRDefault="00B74573" w:rsidP="00342D6C">
            <w:pPr>
              <w:widowControl w:val="0"/>
              <w:spacing w:after="0" w:line="240" w:lineRule="auto"/>
              <w:jc w:val="center"/>
              <w:rPr>
                <w:rFonts w:ascii="Arial" w:eastAsia="Arial" w:hAnsi="Arial" w:cs="Arial"/>
                <w:sz w:val="16"/>
                <w:szCs w:val="16"/>
              </w:rPr>
            </w:pPr>
            <w:r>
              <w:rPr>
                <w:rFonts w:ascii="Arial" w:eastAsia="Arial" w:hAnsi="Arial" w:cs="Arial"/>
                <w:sz w:val="16"/>
                <w:szCs w:val="16"/>
              </w:rPr>
              <w:t>–</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26010CB0"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05" w:type="dxa"/>
            <w:tcBorders>
              <w:top w:val="single" w:sz="4" w:space="0" w:color="CCCCCC"/>
              <w:left w:val="single" w:sz="4" w:space="0" w:color="CCCCCC"/>
              <w:bottom w:val="single" w:sz="4" w:space="0" w:color="CCCCCC"/>
              <w:right w:val="single" w:sz="4" w:space="0" w:color="000000"/>
            </w:tcBorders>
            <w:shd w:val="clear" w:color="auto" w:fill="FFFFFF"/>
            <w:tcMar>
              <w:top w:w="0" w:type="dxa"/>
              <w:left w:w="40" w:type="dxa"/>
              <w:bottom w:w="0" w:type="dxa"/>
              <w:right w:w="40" w:type="dxa"/>
            </w:tcMar>
            <w:vAlign w:val="center"/>
          </w:tcPr>
          <w:p w14:paraId="11508D03" w14:textId="77777777" w:rsidR="00B74573" w:rsidRDefault="00B74573" w:rsidP="00342D6C">
            <w:pPr>
              <w:widowControl w:val="0"/>
              <w:spacing w:after="0" w:line="240" w:lineRule="auto"/>
              <w:jc w:val="center"/>
              <w:rPr>
                <w:rFonts w:ascii="Arial" w:eastAsia="Arial" w:hAnsi="Arial" w:cs="Arial"/>
                <w:sz w:val="16"/>
                <w:szCs w:val="16"/>
              </w:rPr>
            </w:pPr>
            <w:r>
              <w:rPr>
                <w:rFonts w:eastAsia="Times New Roman" w:cs="Times New Roman"/>
                <w:sz w:val="16"/>
                <w:szCs w:val="16"/>
              </w:rPr>
              <w:t>Satisfactory</w:t>
            </w:r>
          </w:p>
        </w:tc>
      </w:tr>
      <w:tr w:rsidR="00B74573" w14:paraId="181DB79A" w14:textId="77777777" w:rsidTr="00342D6C">
        <w:tc>
          <w:tcPr>
            <w:tcW w:w="1980" w:type="dxa"/>
            <w:tcBorders>
              <w:top w:val="single" w:sz="4" w:space="0" w:color="CCCCCC"/>
              <w:left w:val="single" w:sz="4" w:space="0" w:color="000000"/>
              <w:bottom w:val="single" w:sz="4" w:space="0" w:color="CCCCCC"/>
              <w:right w:val="single" w:sz="4" w:space="0" w:color="CCCCCC"/>
            </w:tcBorders>
            <w:shd w:val="clear" w:color="auto" w:fill="FFFFFF"/>
            <w:tcMar>
              <w:top w:w="0" w:type="dxa"/>
              <w:left w:w="40" w:type="dxa"/>
              <w:bottom w:w="0" w:type="dxa"/>
              <w:right w:w="40" w:type="dxa"/>
            </w:tcMar>
            <w:vAlign w:val="center"/>
          </w:tcPr>
          <w:p w14:paraId="28F8ABEA" w14:textId="77777777" w:rsidR="00B74573" w:rsidRDefault="00B74573" w:rsidP="00342D6C">
            <w:pPr>
              <w:widowControl w:val="0"/>
              <w:spacing w:after="0" w:line="240" w:lineRule="auto"/>
              <w:rPr>
                <w:rFonts w:ascii="Arial" w:eastAsia="Arial" w:hAnsi="Arial" w:cs="Arial"/>
                <w:sz w:val="16"/>
                <w:szCs w:val="16"/>
              </w:rPr>
            </w:pPr>
            <w:r>
              <w:rPr>
                <w:rFonts w:eastAsia="Times New Roman" w:cs="Times New Roman"/>
                <w:sz w:val="16"/>
                <w:szCs w:val="16"/>
              </w:rPr>
              <w:t>Drouin, M. et al.,</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66E7F8C3"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5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6C3F38FD" w14:textId="77777777" w:rsidR="00B74573" w:rsidRDefault="00B74573" w:rsidP="00342D6C">
            <w:pPr>
              <w:widowControl w:val="0"/>
              <w:spacing w:after="0" w:line="240" w:lineRule="auto"/>
              <w:jc w:val="center"/>
              <w:rPr>
                <w:rFonts w:ascii="Arial" w:eastAsia="Arial" w:hAnsi="Arial" w:cs="Arial"/>
                <w:sz w:val="16"/>
                <w:szCs w:val="16"/>
              </w:rPr>
            </w:pPr>
            <w:r>
              <w:rPr>
                <w:rFonts w:ascii="Arial" w:eastAsia="Arial" w:hAnsi="Arial" w:cs="Arial"/>
                <w:sz w:val="16"/>
                <w:szCs w:val="16"/>
              </w:rPr>
              <w:t>–</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507A2E2E"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05" w:type="dxa"/>
            <w:tcBorders>
              <w:top w:val="single" w:sz="4" w:space="0" w:color="CCCCCC"/>
              <w:left w:val="single" w:sz="4" w:space="0" w:color="CCCCCC"/>
              <w:bottom w:val="single" w:sz="4" w:space="0" w:color="CCCCCC"/>
              <w:right w:val="single" w:sz="4" w:space="0" w:color="000000"/>
            </w:tcBorders>
            <w:shd w:val="clear" w:color="auto" w:fill="FFFFFF"/>
            <w:tcMar>
              <w:top w:w="0" w:type="dxa"/>
              <w:left w:w="40" w:type="dxa"/>
              <w:bottom w:w="0" w:type="dxa"/>
              <w:right w:w="40" w:type="dxa"/>
            </w:tcMar>
            <w:vAlign w:val="center"/>
          </w:tcPr>
          <w:p w14:paraId="7A4A86AE" w14:textId="77777777" w:rsidR="00B74573" w:rsidRDefault="00B74573" w:rsidP="00342D6C">
            <w:pPr>
              <w:widowControl w:val="0"/>
              <w:spacing w:after="0" w:line="240" w:lineRule="auto"/>
              <w:jc w:val="center"/>
              <w:rPr>
                <w:rFonts w:ascii="Arial" w:eastAsia="Arial" w:hAnsi="Arial" w:cs="Arial"/>
                <w:sz w:val="16"/>
                <w:szCs w:val="16"/>
              </w:rPr>
            </w:pPr>
            <w:r>
              <w:rPr>
                <w:rFonts w:eastAsia="Times New Roman" w:cs="Times New Roman"/>
                <w:sz w:val="16"/>
                <w:szCs w:val="16"/>
              </w:rPr>
              <w:t>Satisfactory</w:t>
            </w:r>
          </w:p>
        </w:tc>
      </w:tr>
      <w:tr w:rsidR="00B74573" w14:paraId="2C54B75D" w14:textId="77777777" w:rsidTr="00342D6C">
        <w:tc>
          <w:tcPr>
            <w:tcW w:w="1980" w:type="dxa"/>
            <w:tcBorders>
              <w:top w:val="single" w:sz="4" w:space="0" w:color="CCCCCC"/>
              <w:left w:val="single" w:sz="4" w:space="0" w:color="000000"/>
              <w:bottom w:val="single" w:sz="4" w:space="0" w:color="CCCCCC"/>
              <w:right w:val="single" w:sz="4" w:space="0" w:color="CCCCCC"/>
            </w:tcBorders>
            <w:shd w:val="clear" w:color="auto" w:fill="FFFFFF"/>
            <w:tcMar>
              <w:top w:w="0" w:type="dxa"/>
              <w:left w:w="40" w:type="dxa"/>
              <w:bottom w:w="0" w:type="dxa"/>
              <w:right w:w="40" w:type="dxa"/>
            </w:tcMar>
            <w:vAlign w:val="center"/>
          </w:tcPr>
          <w:p w14:paraId="4719421F" w14:textId="77777777" w:rsidR="00B74573" w:rsidRDefault="00B74573" w:rsidP="00342D6C">
            <w:pPr>
              <w:widowControl w:val="0"/>
              <w:spacing w:after="0" w:line="240" w:lineRule="auto"/>
              <w:rPr>
                <w:rFonts w:ascii="Arial" w:eastAsia="Arial" w:hAnsi="Arial" w:cs="Arial"/>
                <w:sz w:val="16"/>
                <w:szCs w:val="16"/>
              </w:rPr>
            </w:pPr>
            <w:r>
              <w:rPr>
                <w:rFonts w:eastAsia="Times New Roman" w:cs="Times New Roman"/>
                <w:sz w:val="16"/>
                <w:szCs w:val="16"/>
              </w:rPr>
              <w:t>Duerksen, K. and Woodin, E</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2F0A7B6D"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5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402DC81C"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3762A6E6"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05" w:type="dxa"/>
            <w:tcBorders>
              <w:top w:val="single" w:sz="4" w:space="0" w:color="CCCCCC"/>
              <w:left w:val="single" w:sz="4" w:space="0" w:color="CCCCCC"/>
              <w:bottom w:val="single" w:sz="4" w:space="0" w:color="CCCCCC"/>
              <w:right w:val="single" w:sz="4" w:space="0" w:color="000000"/>
            </w:tcBorders>
            <w:shd w:val="clear" w:color="auto" w:fill="FFFFFF"/>
            <w:tcMar>
              <w:top w:w="0" w:type="dxa"/>
              <w:left w:w="40" w:type="dxa"/>
              <w:bottom w:w="0" w:type="dxa"/>
              <w:right w:w="40" w:type="dxa"/>
            </w:tcMar>
            <w:vAlign w:val="center"/>
          </w:tcPr>
          <w:p w14:paraId="5EA99F64" w14:textId="77777777" w:rsidR="00B74573" w:rsidRDefault="00B74573" w:rsidP="00342D6C">
            <w:pPr>
              <w:widowControl w:val="0"/>
              <w:spacing w:after="0" w:line="240" w:lineRule="auto"/>
              <w:jc w:val="center"/>
              <w:rPr>
                <w:rFonts w:ascii="Arial" w:eastAsia="Arial" w:hAnsi="Arial" w:cs="Arial"/>
                <w:sz w:val="16"/>
                <w:szCs w:val="16"/>
              </w:rPr>
            </w:pPr>
            <w:r>
              <w:rPr>
                <w:rFonts w:eastAsia="Times New Roman" w:cs="Times New Roman"/>
                <w:sz w:val="16"/>
                <w:szCs w:val="16"/>
              </w:rPr>
              <w:t>Satisfactory</w:t>
            </w:r>
          </w:p>
        </w:tc>
      </w:tr>
      <w:tr w:rsidR="00B74573" w14:paraId="558A6BB1" w14:textId="77777777" w:rsidTr="00342D6C">
        <w:tc>
          <w:tcPr>
            <w:tcW w:w="1980" w:type="dxa"/>
            <w:tcBorders>
              <w:top w:val="single" w:sz="4" w:space="0" w:color="CCCCCC"/>
              <w:left w:val="single" w:sz="4" w:space="0" w:color="000000"/>
              <w:bottom w:val="single" w:sz="4" w:space="0" w:color="CCCCCC"/>
              <w:right w:val="single" w:sz="4" w:space="0" w:color="CCCCCC"/>
            </w:tcBorders>
            <w:shd w:val="clear" w:color="auto" w:fill="FFFFFF"/>
            <w:tcMar>
              <w:top w:w="0" w:type="dxa"/>
              <w:left w:w="40" w:type="dxa"/>
              <w:bottom w:w="0" w:type="dxa"/>
              <w:right w:w="40" w:type="dxa"/>
            </w:tcMar>
            <w:vAlign w:val="center"/>
          </w:tcPr>
          <w:p w14:paraId="490B442D" w14:textId="77777777" w:rsidR="00B74573" w:rsidRPr="00941836" w:rsidRDefault="00B74573" w:rsidP="00342D6C">
            <w:pPr>
              <w:widowControl w:val="0"/>
              <w:spacing w:after="0" w:line="240" w:lineRule="auto"/>
              <w:rPr>
                <w:rFonts w:ascii="Arial" w:eastAsia="Arial" w:hAnsi="Arial" w:cs="Arial"/>
                <w:sz w:val="16"/>
                <w:szCs w:val="16"/>
                <w:lang w:val="es-ES"/>
              </w:rPr>
            </w:pPr>
            <w:r w:rsidRPr="00941836">
              <w:rPr>
                <w:rFonts w:eastAsia="Times New Roman" w:cs="Times New Roman"/>
                <w:sz w:val="16"/>
                <w:szCs w:val="16"/>
                <w:lang w:val="es-ES"/>
              </w:rPr>
              <w:t>Durán, M. and Rodríguez-Domínguez, C.</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50434092"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5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3F111328"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0D18B183"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05" w:type="dxa"/>
            <w:tcBorders>
              <w:top w:val="single" w:sz="4" w:space="0" w:color="CCCCCC"/>
              <w:left w:val="single" w:sz="4" w:space="0" w:color="CCCCCC"/>
              <w:bottom w:val="single" w:sz="4" w:space="0" w:color="CCCCCC"/>
              <w:right w:val="single" w:sz="4" w:space="0" w:color="000000"/>
            </w:tcBorders>
            <w:shd w:val="clear" w:color="auto" w:fill="FFFFFF"/>
            <w:tcMar>
              <w:top w:w="0" w:type="dxa"/>
              <w:left w:w="40" w:type="dxa"/>
              <w:bottom w:w="0" w:type="dxa"/>
              <w:right w:w="40" w:type="dxa"/>
            </w:tcMar>
            <w:vAlign w:val="center"/>
          </w:tcPr>
          <w:p w14:paraId="075EA91D" w14:textId="77777777" w:rsidR="00B74573" w:rsidRDefault="00B74573" w:rsidP="00342D6C">
            <w:pPr>
              <w:widowControl w:val="0"/>
              <w:spacing w:after="0" w:line="240" w:lineRule="auto"/>
              <w:jc w:val="center"/>
              <w:rPr>
                <w:rFonts w:ascii="Arial" w:eastAsia="Arial" w:hAnsi="Arial" w:cs="Arial"/>
                <w:sz w:val="16"/>
                <w:szCs w:val="16"/>
              </w:rPr>
            </w:pPr>
            <w:r>
              <w:rPr>
                <w:rFonts w:eastAsia="Times New Roman" w:cs="Times New Roman"/>
                <w:sz w:val="16"/>
                <w:szCs w:val="16"/>
              </w:rPr>
              <w:t>Satisfactory</w:t>
            </w:r>
          </w:p>
        </w:tc>
      </w:tr>
      <w:tr w:rsidR="00B74573" w14:paraId="683EA076" w14:textId="77777777" w:rsidTr="00342D6C">
        <w:tc>
          <w:tcPr>
            <w:tcW w:w="1980" w:type="dxa"/>
            <w:tcBorders>
              <w:top w:val="single" w:sz="4" w:space="0" w:color="CCCCCC"/>
              <w:left w:val="single" w:sz="4" w:space="0" w:color="000000"/>
              <w:bottom w:val="single" w:sz="4" w:space="0" w:color="CCCCCC"/>
              <w:right w:val="single" w:sz="4" w:space="0" w:color="CCCCCC"/>
            </w:tcBorders>
            <w:shd w:val="clear" w:color="auto" w:fill="FFFFFF"/>
            <w:tcMar>
              <w:top w:w="0" w:type="dxa"/>
              <w:left w:w="40" w:type="dxa"/>
              <w:bottom w:w="0" w:type="dxa"/>
              <w:right w:w="40" w:type="dxa"/>
            </w:tcMar>
            <w:vAlign w:val="center"/>
          </w:tcPr>
          <w:p w14:paraId="3A523AF2" w14:textId="77777777" w:rsidR="00B74573" w:rsidRDefault="00B74573" w:rsidP="00342D6C">
            <w:pPr>
              <w:widowControl w:val="0"/>
              <w:spacing w:after="0" w:line="240" w:lineRule="auto"/>
              <w:rPr>
                <w:rFonts w:ascii="Arial" w:eastAsia="Arial" w:hAnsi="Arial" w:cs="Arial"/>
                <w:sz w:val="16"/>
                <w:szCs w:val="16"/>
              </w:rPr>
            </w:pPr>
            <w:proofErr w:type="spellStart"/>
            <w:r>
              <w:rPr>
                <w:rFonts w:eastAsia="Times New Roman" w:cs="Times New Roman"/>
                <w:sz w:val="16"/>
                <w:szCs w:val="16"/>
              </w:rPr>
              <w:t>Gassó</w:t>
            </w:r>
            <w:proofErr w:type="spellEnd"/>
            <w:r>
              <w:rPr>
                <w:rFonts w:eastAsia="Times New Roman" w:cs="Times New Roman"/>
                <w:sz w:val="16"/>
                <w:szCs w:val="16"/>
              </w:rPr>
              <w:t>, A. et al.,</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7FAC20FD"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5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097A8A44"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3D170C06"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05" w:type="dxa"/>
            <w:tcBorders>
              <w:top w:val="single" w:sz="4" w:space="0" w:color="CCCCCC"/>
              <w:left w:val="single" w:sz="4" w:space="0" w:color="CCCCCC"/>
              <w:bottom w:val="single" w:sz="4" w:space="0" w:color="CCCCCC"/>
              <w:right w:val="single" w:sz="4" w:space="0" w:color="000000"/>
            </w:tcBorders>
            <w:shd w:val="clear" w:color="auto" w:fill="FFFFFF"/>
            <w:tcMar>
              <w:top w:w="0" w:type="dxa"/>
              <w:left w:w="40" w:type="dxa"/>
              <w:bottom w:w="0" w:type="dxa"/>
              <w:right w:w="40" w:type="dxa"/>
            </w:tcMar>
            <w:vAlign w:val="center"/>
          </w:tcPr>
          <w:p w14:paraId="38351A4C" w14:textId="77777777" w:rsidR="00B74573" w:rsidRDefault="00B74573" w:rsidP="00342D6C">
            <w:pPr>
              <w:widowControl w:val="0"/>
              <w:spacing w:after="0" w:line="240" w:lineRule="auto"/>
              <w:jc w:val="center"/>
              <w:rPr>
                <w:rFonts w:ascii="Arial" w:eastAsia="Arial" w:hAnsi="Arial" w:cs="Arial"/>
                <w:sz w:val="16"/>
                <w:szCs w:val="16"/>
              </w:rPr>
            </w:pPr>
            <w:r>
              <w:rPr>
                <w:rFonts w:eastAsia="Times New Roman" w:cs="Times New Roman"/>
                <w:sz w:val="16"/>
                <w:szCs w:val="16"/>
              </w:rPr>
              <w:t>Strong Quality</w:t>
            </w:r>
          </w:p>
        </w:tc>
      </w:tr>
      <w:tr w:rsidR="00B74573" w14:paraId="6B087B95" w14:textId="77777777" w:rsidTr="00342D6C">
        <w:tc>
          <w:tcPr>
            <w:tcW w:w="1980" w:type="dxa"/>
            <w:tcBorders>
              <w:top w:val="single" w:sz="4" w:space="0" w:color="CCCCCC"/>
              <w:left w:val="single" w:sz="4" w:space="0" w:color="000000"/>
              <w:bottom w:val="single" w:sz="4" w:space="0" w:color="CCCCCC"/>
              <w:right w:val="single" w:sz="4" w:space="0" w:color="CCCCCC"/>
            </w:tcBorders>
            <w:shd w:val="clear" w:color="auto" w:fill="FFFFFF"/>
            <w:tcMar>
              <w:top w:w="0" w:type="dxa"/>
              <w:left w:w="40" w:type="dxa"/>
              <w:bottom w:w="0" w:type="dxa"/>
              <w:right w:w="40" w:type="dxa"/>
            </w:tcMar>
            <w:vAlign w:val="center"/>
          </w:tcPr>
          <w:p w14:paraId="459EBA50" w14:textId="77777777" w:rsidR="00B74573" w:rsidRDefault="00B74573" w:rsidP="00342D6C">
            <w:pPr>
              <w:widowControl w:val="0"/>
              <w:spacing w:after="0" w:line="240" w:lineRule="auto"/>
              <w:rPr>
                <w:rFonts w:ascii="Arial" w:eastAsia="Arial" w:hAnsi="Arial" w:cs="Arial"/>
                <w:sz w:val="16"/>
                <w:szCs w:val="16"/>
              </w:rPr>
            </w:pPr>
            <w:r>
              <w:rPr>
                <w:rFonts w:eastAsia="Times New Roman" w:cs="Times New Roman"/>
                <w:sz w:val="16"/>
                <w:szCs w:val="16"/>
              </w:rPr>
              <w:t>Iroegbu, M, et al.,</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755E7B08"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5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44A2D84B"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36508EC9"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05" w:type="dxa"/>
            <w:tcBorders>
              <w:top w:val="single" w:sz="4" w:space="0" w:color="CCCCCC"/>
              <w:left w:val="single" w:sz="4" w:space="0" w:color="CCCCCC"/>
              <w:bottom w:val="single" w:sz="4" w:space="0" w:color="CCCCCC"/>
              <w:right w:val="single" w:sz="4" w:space="0" w:color="000000"/>
            </w:tcBorders>
            <w:shd w:val="clear" w:color="auto" w:fill="FFFFFF"/>
            <w:tcMar>
              <w:top w:w="0" w:type="dxa"/>
              <w:left w:w="40" w:type="dxa"/>
              <w:bottom w:w="0" w:type="dxa"/>
              <w:right w:w="40" w:type="dxa"/>
            </w:tcMar>
            <w:vAlign w:val="center"/>
          </w:tcPr>
          <w:p w14:paraId="4B82912E" w14:textId="77777777" w:rsidR="00B74573" w:rsidRDefault="00B74573" w:rsidP="00342D6C">
            <w:pPr>
              <w:widowControl w:val="0"/>
              <w:spacing w:after="0" w:line="240" w:lineRule="auto"/>
              <w:jc w:val="center"/>
              <w:rPr>
                <w:rFonts w:ascii="Arial" w:eastAsia="Arial" w:hAnsi="Arial" w:cs="Arial"/>
                <w:sz w:val="16"/>
                <w:szCs w:val="16"/>
              </w:rPr>
            </w:pPr>
            <w:r>
              <w:rPr>
                <w:rFonts w:eastAsia="Times New Roman" w:cs="Times New Roman"/>
                <w:sz w:val="16"/>
                <w:szCs w:val="16"/>
              </w:rPr>
              <w:t>Satisfactory</w:t>
            </w:r>
          </w:p>
        </w:tc>
      </w:tr>
      <w:tr w:rsidR="00B74573" w14:paraId="16A1BA12" w14:textId="77777777" w:rsidTr="00342D6C">
        <w:tc>
          <w:tcPr>
            <w:tcW w:w="1980" w:type="dxa"/>
            <w:tcBorders>
              <w:top w:val="single" w:sz="4" w:space="0" w:color="CCCCCC"/>
              <w:left w:val="single" w:sz="4" w:space="0" w:color="000000"/>
              <w:bottom w:val="single" w:sz="4" w:space="0" w:color="CCCCCC"/>
              <w:right w:val="single" w:sz="4" w:space="0" w:color="CCCCCC"/>
            </w:tcBorders>
            <w:shd w:val="clear" w:color="auto" w:fill="FFFFFF"/>
            <w:tcMar>
              <w:top w:w="0" w:type="dxa"/>
              <w:left w:w="40" w:type="dxa"/>
              <w:bottom w:w="0" w:type="dxa"/>
              <w:right w:w="40" w:type="dxa"/>
            </w:tcMar>
            <w:vAlign w:val="center"/>
          </w:tcPr>
          <w:p w14:paraId="3F79F638" w14:textId="77777777" w:rsidR="00B74573" w:rsidRDefault="00B74573" w:rsidP="00342D6C">
            <w:pPr>
              <w:widowControl w:val="0"/>
              <w:spacing w:after="0" w:line="240" w:lineRule="auto"/>
              <w:rPr>
                <w:rFonts w:ascii="Arial" w:eastAsia="Arial" w:hAnsi="Arial" w:cs="Arial"/>
                <w:sz w:val="16"/>
                <w:szCs w:val="16"/>
              </w:rPr>
            </w:pPr>
            <w:proofErr w:type="spellStart"/>
            <w:r>
              <w:rPr>
                <w:rFonts w:eastAsia="Times New Roman" w:cs="Times New Roman"/>
                <w:sz w:val="16"/>
                <w:szCs w:val="16"/>
              </w:rPr>
              <w:t>Jannite</w:t>
            </w:r>
            <w:proofErr w:type="spellEnd"/>
            <w:r>
              <w:rPr>
                <w:rFonts w:eastAsia="Times New Roman" w:cs="Times New Roman"/>
                <w:sz w:val="16"/>
                <w:szCs w:val="16"/>
              </w:rPr>
              <w:t>, U. et al.,</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44E79C2F"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5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045F88C0"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600DE0C6"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05" w:type="dxa"/>
            <w:tcBorders>
              <w:top w:val="single" w:sz="4" w:space="0" w:color="CCCCCC"/>
              <w:left w:val="single" w:sz="4" w:space="0" w:color="CCCCCC"/>
              <w:bottom w:val="single" w:sz="4" w:space="0" w:color="CCCCCC"/>
              <w:right w:val="single" w:sz="4" w:space="0" w:color="000000"/>
            </w:tcBorders>
            <w:shd w:val="clear" w:color="auto" w:fill="FFFFFF"/>
            <w:tcMar>
              <w:top w:w="0" w:type="dxa"/>
              <w:left w:w="40" w:type="dxa"/>
              <w:bottom w:w="0" w:type="dxa"/>
              <w:right w:w="40" w:type="dxa"/>
            </w:tcMar>
            <w:vAlign w:val="center"/>
          </w:tcPr>
          <w:p w14:paraId="0F750085" w14:textId="77777777" w:rsidR="00B74573" w:rsidRDefault="00B74573" w:rsidP="00342D6C">
            <w:pPr>
              <w:widowControl w:val="0"/>
              <w:spacing w:after="0" w:line="240" w:lineRule="auto"/>
              <w:jc w:val="center"/>
              <w:rPr>
                <w:rFonts w:ascii="Arial" w:eastAsia="Arial" w:hAnsi="Arial" w:cs="Arial"/>
                <w:sz w:val="16"/>
                <w:szCs w:val="16"/>
              </w:rPr>
            </w:pPr>
            <w:r>
              <w:rPr>
                <w:rFonts w:eastAsia="Times New Roman" w:cs="Times New Roman"/>
                <w:sz w:val="16"/>
                <w:szCs w:val="16"/>
              </w:rPr>
              <w:t>Strong Quality</w:t>
            </w:r>
          </w:p>
        </w:tc>
      </w:tr>
      <w:tr w:rsidR="00B74573" w14:paraId="4DCAF71D" w14:textId="77777777" w:rsidTr="00342D6C">
        <w:tc>
          <w:tcPr>
            <w:tcW w:w="1980" w:type="dxa"/>
            <w:tcBorders>
              <w:top w:val="single" w:sz="4" w:space="0" w:color="CCCCCC"/>
              <w:left w:val="single" w:sz="4" w:space="0" w:color="000000"/>
              <w:bottom w:val="single" w:sz="4" w:space="0" w:color="CCCCCC"/>
              <w:right w:val="single" w:sz="4" w:space="0" w:color="CCCCCC"/>
            </w:tcBorders>
            <w:shd w:val="clear" w:color="auto" w:fill="FFFFFF"/>
            <w:tcMar>
              <w:top w:w="0" w:type="dxa"/>
              <w:left w:w="40" w:type="dxa"/>
              <w:bottom w:w="0" w:type="dxa"/>
              <w:right w:w="40" w:type="dxa"/>
            </w:tcMar>
            <w:vAlign w:val="center"/>
          </w:tcPr>
          <w:p w14:paraId="556C1084" w14:textId="77777777" w:rsidR="00B74573" w:rsidRDefault="00B74573" w:rsidP="00342D6C">
            <w:pPr>
              <w:widowControl w:val="0"/>
              <w:spacing w:after="0" w:line="240" w:lineRule="auto"/>
              <w:rPr>
                <w:rFonts w:ascii="Arial" w:eastAsia="Arial" w:hAnsi="Arial" w:cs="Arial"/>
                <w:sz w:val="16"/>
                <w:szCs w:val="16"/>
              </w:rPr>
            </w:pPr>
            <w:r>
              <w:rPr>
                <w:rFonts w:eastAsia="Times New Roman" w:cs="Times New Roman"/>
                <w:sz w:val="16"/>
                <w:szCs w:val="16"/>
              </w:rPr>
              <w:t>Milson, R. et al.,</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2DC278D6"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5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18A27E44" w14:textId="77777777" w:rsidR="00B74573" w:rsidRDefault="00B74573" w:rsidP="00342D6C">
            <w:pPr>
              <w:widowControl w:val="0"/>
              <w:spacing w:after="0" w:line="240" w:lineRule="auto"/>
              <w:rPr>
                <w:rFonts w:ascii="Arial" w:eastAsia="Arial" w:hAnsi="Arial" w:cs="Arial"/>
                <w:sz w:val="16"/>
                <w:szCs w:val="16"/>
              </w:rPr>
            </w:pP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2CD2A5FC"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05" w:type="dxa"/>
            <w:tcBorders>
              <w:top w:val="single" w:sz="4" w:space="0" w:color="CCCCCC"/>
              <w:left w:val="single" w:sz="4" w:space="0" w:color="CCCCCC"/>
              <w:bottom w:val="single" w:sz="4" w:space="0" w:color="CCCCCC"/>
              <w:right w:val="single" w:sz="4" w:space="0" w:color="000000"/>
            </w:tcBorders>
            <w:shd w:val="clear" w:color="auto" w:fill="FFFFFF"/>
            <w:tcMar>
              <w:top w:w="0" w:type="dxa"/>
              <w:left w:w="40" w:type="dxa"/>
              <w:bottom w:w="0" w:type="dxa"/>
              <w:right w:w="40" w:type="dxa"/>
            </w:tcMar>
            <w:vAlign w:val="center"/>
          </w:tcPr>
          <w:p w14:paraId="28367FA0" w14:textId="77777777" w:rsidR="00B74573" w:rsidRDefault="00B74573" w:rsidP="00342D6C">
            <w:pPr>
              <w:widowControl w:val="0"/>
              <w:spacing w:after="0" w:line="240" w:lineRule="auto"/>
              <w:jc w:val="center"/>
              <w:rPr>
                <w:rFonts w:ascii="Arial" w:eastAsia="Arial" w:hAnsi="Arial" w:cs="Arial"/>
                <w:sz w:val="16"/>
                <w:szCs w:val="16"/>
              </w:rPr>
            </w:pPr>
            <w:r>
              <w:rPr>
                <w:rFonts w:eastAsia="Times New Roman" w:cs="Times New Roman"/>
                <w:sz w:val="16"/>
                <w:szCs w:val="16"/>
              </w:rPr>
              <w:t>Satisfactory</w:t>
            </w:r>
          </w:p>
        </w:tc>
      </w:tr>
      <w:tr w:rsidR="00B74573" w14:paraId="4916A6E1" w14:textId="77777777" w:rsidTr="00342D6C">
        <w:tc>
          <w:tcPr>
            <w:tcW w:w="1980" w:type="dxa"/>
            <w:tcBorders>
              <w:top w:val="single" w:sz="4" w:space="0" w:color="CCCCCC"/>
              <w:left w:val="single" w:sz="4" w:space="0" w:color="000000"/>
              <w:bottom w:val="single" w:sz="4" w:space="0" w:color="CCCCCC"/>
              <w:right w:val="single" w:sz="4" w:space="0" w:color="CCCCCC"/>
            </w:tcBorders>
            <w:shd w:val="clear" w:color="auto" w:fill="FFFFFF"/>
            <w:tcMar>
              <w:top w:w="0" w:type="dxa"/>
              <w:left w:w="40" w:type="dxa"/>
              <w:bottom w:w="0" w:type="dxa"/>
              <w:right w:w="40" w:type="dxa"/>
            </w:tcMar>
            <w:vAlign w:val="center"/>
          </w:tcPr>
          <w:p w14:paraId="7E76F324" w14:textId="77777777" w:rsidR="00B74573" w:rsidRDefault="00B74573" w:rsidP="00342D6C">
            <w:pPr>
              <w:widowControl w:val="0"/>
              <w:spacing w:after="0" w:line="240" w:lineRule="auto"/>
              <w:rPr>
                <w:rFonts w:ascii="Arial" w:eastAsia="Arial" w:hAnsi="Arial" w:cs="Arial"/>
                <w:sz w:val="16"/>
                <w:szCs w:val="16"/>
              </w:rPr>
            </w:pPr>
            <w:proofErr w:type="spellStart"/>
            <w:r>
              <w:rPr>
                <w:rFonts w:eastAsia="Times New Roman" w:cs="Times New Roman"/>
                <w:sz w:val="16"/>
                <w:szCs w:val="16"/>
              </w:rPr>
              <w:t>Murça</w:t>
            </w:r>
            <w:proofErr w:type="spellEnd"/>
            <w:r>
              <w:rPr>
                <w:rFonts w:eastAsia="Times New Roman" w:cs="Times New Roman"/>
                <w:sz w:val="16"/>
                <w:szCs w:val="16"/>
              </w:rPr>
              <w:t>, A. et al.,</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345AA397"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5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1442A6E8"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5C09DDF5"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05" w:type="dxa"/>
            <w:tcBorders>
              <w:top w:val="single" w:sz="4" w:space="0" w:color="CCCCCC"/>
              <w:left w:val="single" w:sz="4" w:space="0" w:color="CCCCCC"/>
              <w:bottom w:val="single" w:sz="4" w:space="0" w:color="CCCCCC"/>
              <w:right w:val="single" w:sz="4" w:space="0" w:color="000000"/>
            </w:tcBorders>
            <w:shd w:val="clear" w:color="auto" w:fill="FFFFFF"/>
            <w:tcMar>
              <w:top w:w="0" w:type="dxa"/>
              <w:left w:w="40" w:type="dxa"/>
              <w:bottom w:w="0" w:type="dxa"/>
              <w:right w:w="40" w:type="dxa"/>
            </w:tcMar>
            <w:vAlign w:val="center"/>
          </w:tcPr>
          <w:p w14:paraId="0194EB61" w14:textId="77777777" w:rsidR="00B74573" w:rsidRDefault="00B74573" w:rsidP="00342D6C">
            <w:pPr>
              <w:widowControl w:val="0"/>
              <w:spacing w:after="0" w:line="240" w:lineRule="auto"/>
              <w:jc w:val="center"/>
              <w:rPr>
                <w:rFonts w:ascii="Arial" w:eastAsia="Arial" w:hAnsi="Arial" w:cs="Arial"/>
                <w:sz w:val="16"/>
                <w:szCs w:val="16"/>
              </w:rPr>
            </w:pPr>
            <w:r>
              <w:rPr>
                <w:rFonts w:eastAsia="Times New Roman" w:cs="Times New Roman"/>
                <w:sz w:val="16"/>
                <w:szCs w:val="16"/>
              </w:rPr>
              <w:t>Satisfactory</w:t>
            </w:r>
          </w:p>
        </w:tc>
      </w:tr>
      <w:tr w:rsidR="00B74573" w14:paraId="00D47B97" w14:textId="77777777" w:rsidTr="00342D6C">
        <w:tc>
          <w:tcPr>
            <w:tcW w:w="1980" w:type="dxa"/>
            <w:tcBorders>
              <w:top w:val="single" w:sz="4" w:space="0" w:color="CCCCCC"/>
              <w:left w:val="single" w:sz="4" w:space="0" w:color="000000"/>
              <w:bottom w:val="single" w:sz="4" w:space="0" w:color="CCCCCC"/>
              <w:right w:val="single" w:sz="4" w:space="0" w:color="CCCCCC"/>
            </w:tcBorders>
            <w:shd w:val="clear" w:color="auto" w:fill="FFFFFF"/>
            <w:tcMar>
              <w:top w:w="0" w:type="dxa"/>
              <w:left w:w="40" w:type="dxa"/>
              <w:bottom w:w="0" w:type="dxa"/>
              <w:right w:w="40" w:type="dxa"/>
            </w:tcMar>
            <w:vAlign w:val="center"/>
          </w:tcPr>
          <w:p w14:paraId="050CD9E3" w14:textId="77777777" w:rsidR="00B74573" w:rsidRDefault="00B74573" w:rsidP="00342D6C">
            <w:pPr>
              <w:widowControl w:val="0"/>
              <w:spacing w:after="0" w:line="240" w:lineRule="auto"/>
              <w:rPr>
                <w:rFonts w:ascii="Arial" w:eastAsia="Arial" w:hAnsi="Arial" w:cs="Arial"/>
                <w:sz w:val="16"/>
                <w:szCs w:val="16"/>
              </w:rPr>
            </w:pPr>
            <w:r>
              <w:rPr>
                <w:rFonts w:eastAsia="Times New Roman" w:cs="Times New Roman"/>
                <w:sz w:val="16"/>
                <w:szCs w:val="16"/>
              </w:rPr>
              <w:t>Oliver, C. et al.,</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590F97BB"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5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463CB89A"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2282B35B"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05" w:type="dxa"/>
            <w:tcBorders>
              <w:top w:val="single" w:sz="4" w:space="0" w:color="CCCCCC"/>
              <w:left w:val="single" w:sz="4" w:space="0" w:color="CCCCCC"/>
              <w:bottom w:val="single" w:sz="4" w:space="0" w:color="CCCCCC"/>
              <w:right w:val="single" w:sz="4" w:space="0" w:color="000000"/>
            </w:tcBorders>
            <w:shd w:val="clear" w:color="auto" w:fill="FFFFFF"/>
            <w:tcMar>
              <w:top w:w="0" w:type="dxa"/>
              <w:left w:w="40" w:type="dxa"/>
              <w:bottom w:w="0" w:type="dxa"/>
              <w:right w:w="40" w:type="dxa"/>
            </w:tcMar>
            <w:vAlign w:val="center"/>
          </w:tcPr>
          <w:p w14:paraId="0B276182" w14:textId="77777777" w:rsidR="00B74573" w:rsidRDefault="00B74573" w:rsidP="00342D6C">
            <w:pPr>
              <w:widowControl w:val="0"/>
              <w:spacing w:after="0" w:line="240" w:lineRule="auto"/>
              <w:jc w:val="center"/>
              <w:rPr>
                <w:rFonts w:ascii="Arial" w:eastAsia="Arial" w:hAnsi="Arial" w:cs="Arial"/>
                <w:sz w:val="16"/>
                <w:szCs w:val="16"/>
              </w:rPr>
            </w:pPr>
            <w:r>
              <w:rPr>
                <w:rFonts w:eastAsia="Times New Roman" w:cs="Times New Roman"/>
                <w:sz w:val="16"/>
                <w:szCs w:val="16"/>
              </w:rPr>
              <w:t>Strong Quality</w:t>
            </w:r>
          </w:p>
        </w:tc>
      </w:tr>
      <w:tr w:rsidR="00B74573" w14:paraId="2C6DF54C" w14:textId="77777777" w:rsidTr="00342D6C">
        <w:tc>
          <w:tcPr>
            <w:tcW w:w="1980" w:type="dxa"/>
            <w:tcBorders>
              <w:top w:val="single" w:sz="4" w:space="0" w:color="CCCCCC"/>
              <w:left w:val="single" w:sz="4" w:space="0" w:color="000000"/>
              <w:bottom w:val="single" w:sz="4" w:space="0" w:color="CCCCCC"/>
              <w:right w:val="single" w:sz="4" w:space="0" w:color="CCCCCC"/>
            </w:tcBorders>
            <w:shd w:val="clear" w:color="auto" w:fill="FFFFFF"/>
            <w:tcMar>
              <w:top w:w="0" w:type="dxa"/>
              <w:left w:w="40" w:type="dxa"/>
              <w:bottom w:w="0" w:type="dxa"/>
              <w:right w:w="40" w:type="dxa"/>
            </w:tcMar>
            <w:vAlign w:val="center"/>
          </w:tcPr>
          <w:p w14:paraId="72960EA5" w14:textId="77777777" w:rsidR="00B74573" w:rsidRDefault="00B74573" w:rsidP="00342D6C">
            <w:pPr>
              <w:widowControl w:val="0"/>
              <w:spacing w:after="0" w:line="240" w:lineRule="auto"/>
              <w:rPr>
                <w:rFonts w:ascii="Arial" w:eastAsia="Arial" w:hAnsi="Arial" w:cs="Arial"/>
                <w:sz w:val="16"/>
                <w:szCs w:val="16"/>
              </w:rPr>
            </w:pPr>
            <w:r>
              <w:rPr>
                <w:rFonts w:eastAsia="Times New Roman" w:cs="Times New Roman"/>
                <w:sz w:val="16"/>
                <w:szCs w:val="16"/>
              </w:rPr>
              <w:t>Ross, J. et al.,</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01BCB207"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5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3F066CB7"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74858ED5"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05" w:type="dxa"/>
            <w:tcBorders>
              <w:top w:val="single" w:sz="4" w:space="0" w:color="CCCCCC"/>
              <w:left w:val="single" w:sz="4" w:space="0" w:color="CCCCCC"/>
              <w:bottom w:val="single" w:sz="4" w:space="0" w:color="CCCCCC"/>
              <w:right w:val="single" w:sz="4" w:space="0" w:color="000000"/>
            </w:tcBorders>
            <w:shd w:val="clear" w:color="auto" w:fill="FFFFFF"/>
            <w:tcMar>
              <w:top w:w="0" w:type="dxa"/>
              <w:left w:w="40" w:type="dxa"/>
              <w:bottom w:w="0" w:type="dxa"/>
              <w:right w:w="40" w:type="dxa"/>
            </w:tcMar>
            <w:vAlign w:val="center"/>
          </w:tcPr>
          <w:p w14:paraId="42C576DE" w14:textId="77777777" w:rsidR="00B74573" w:rsidRDefault="00B74573" w:rsidP="00342D6C">
            <w:pPr>
              <w:widowControl w:val="0"/>
              <w:spacing w:after="0" w:line="240" w:lineRule="auto"/>
              <w:jc w:val="center"/>
              <w:rPr>
                <w:rFonts w:ascii="Arial" w:eastAsia="Arial" w:hAnsi="Arial" w:cs="Arial"/>
                <w:sz w:val="16"/>
                <w:szCs w:val="16"/>
              </w:rPr>
            </w:pPr>
            <w:r>
              <w:rPr>
                <w:rFonts w:eastAsia="Times New Roman" w:cs="Times New Roman"/>
                <w:sz w:val="16"/>
                <w:szCs w:val="16"/>
              </w:rPr>
              <w:t>Satisfactory</w:t>
            </w:r>
          </w:p>
        </w:tc>
      </w:tr>
      <w:tr w:rsidR="00B74573" w14:paraId="00DF31A1" w14:textId="77777777" w:rsidTr="00342D6C">
        <w:tc>
          <w:tcPr>
            <w:tcW w:w="1980" w:type="dxa"/>
            <w:tcBorders>
              <w:top w:val="single" w:sz="4" w:space="0" w:color="CCCCCC"/>
              <w:left w:val="single" w:sz="4" w:space="0" w:color="000000"/>
              <w:bottom w:val="single" w:sz="4" w:space="0" w:color="CCCCCC"/>
              <w:right w:val="single" w:sz="4" w:space="0" w:color="CCCCCC"/>
            </w:tcBorders>
            <w:shd w:val="clear" w:color="auto" w:fill="FFFFFF"/>
            <w:tcMar>
              <w:top w:w="0" w:type="dxa"/>
              <w:left w:w="40" w:type="dxa"/>
              <w:bottom w:w="0" w:type="dxa"/>
              <w:right w:w="40" w:type="dxa"/>
            </w:tcMar>
            <w:vAlign w:val="center"/>
          </w:tcPr>
          <w:p w14:paraId="11682580" w14:textId="77777777" w:rsidR="00B74573" w:rsidRDefault="00B74573" w:rsidP="00342D6C">
            <w:pPr>
              <w:widowControl w:val="0"/>
              <w:spacing w:after="0" w:line="240" w:lineRule="auto"/>
              <w:rPr>
                <w:rFonts w:ascii="Arial" w:eastAsia="Arial" w:hAnsi="Arial" w:cs="Arial"/>
                <w:sz w:val="16"/>
                <w:szCs w:val="16"/>
              </w:rPr>
            </w:pPr>
            <w:r>
              <w:rPr>
                <w:rFonts w:eastAsia="Times New Roman" w:cs="Times New Roman"/>
                <w:sz w:val="16"/>
                <w:szCs w:val="16"/>
              </w:rPr>
              <w:t>Ruvalcaba Y. and Eaton A.</w:t>
            </w: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63735E83"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5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5BFDBE93" w14:textId="77777777" w:rsidR="00B74573" w:rsidRDefault="00B74573" w:rsidP="00342D6C">
            <w:pPr>
              <w:widowControl w:val="0"/>
              <w:spacing w:after="0" w:line="240" w:lineRule="auto"/>
              <w:rPr>
                <w:rFonts w:ascii="Arial" w:eastAsia="Arial" w:hAnsi="Arial" w:cs="Arial"/>
                <w:sz w:val="16"/>
                <w:szCs w:val="16"/>
              </w:rPr>
            </w:pPr>
          </w:p>
        </w:tc>
        <w:tc>
          <w:tcPr>
            <w:tcW w:w="960" w:type="dxa"/>
            <w:tcBorders>
              <w:top w:val="single" w:sz="4" w:space="0" w:color="CCCCCC"/>
              <w:left w:val="single" w:sz="4" w:space="0" w:color="CCCCCC"/>
              <w:bottom w:val="single" w:sz="4" w:space="0" w:color="CCCCCC"/>
              <w:right w:val="single" w:sz="4" w:space="0" w:color="CCCCCC"/>
            </w:tcBorders>
            <w:shd w:val="clear" w:color="auto" w:fill="FFFFFF"/>
            <w:tcMar>
              <w:top w:w="0" w:type="dxa"/>
              <w:left w:w="40" w:type="dxa"/>
              <w:bottom w:w="0" w:type="dxa"/>
              <w:right w:w="40" w:type="dxa"/>
            </w:tcMar>
            <w:vAlign w:val="center"/>
          </w:tcPr>
          <w:p w14:paraId="3084F854"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05" w:type="dxa"/>
            <w:tcBorders>
              <w:top w:val="single" w:sz="4" w:space="0" w:color="CCCCCC"/>
              <w:left w:val="single" w:sz="4" w:space="0" w:color="CCCCCC"/>
              <w:bottom w:val="single" w:sz="4" w:space="0" w:color="CCCCCC"/>
              <w:right w:val="single" w:sz="4" w:space="0" w:color="000000"/>
            </w:tcBorders>
            <w:shd w:val="clear" w:color="auto" w:fill="FFFFFF"/>
            <w:tcMar>
              <w:top w:w="0" w:type="dxa"/>
              <w:left w:w="40" w:type="dxa"/>
              <w:bottom w:w="0" w:type="dxa"/>
              <w:right w:w="40" w:type="dxa"/>
            </w:tcMar>
            <w:vAlign w:val="center"/>
          </w:tcPr>
          <w:p w14:paraId="783769B5" w14:textId="77777777" w:rsidR="00B74573" w:rsidRDefault="00B74573" w:rsidP="00342D6C">
            <w:pPr>
              <w:widowControl w:val="0"/>
              <w:spacing w:after="0" w:line="240" w:lineRule="auto"/>
              <w:jc w:val="center"/>
              <w:rPr>
                <w:rFonts w:ascii="Arial" w:eastAsia="Arial" w:hAnsi="Arial" w:cs="Arial"/>
                <w:sz w:val="16"/>
                <w:szCs w:val="16"/>
              </w:rPr>
            </w:pPr>
            <w:r>
              <w:rPr>
                <w:rFonts w:eastAsia="Times New Roman" w:cs="Times New Roman"/>
                <w:sz w:val="16"/>
                <w:szCs w:val="16"/>
              </w:rPr>
              <w:t>Satisfactory</w:t>
            </w:r>
          </w:p>
        </w:tc>
      </w:tr>
      <w:tr w:rsidR="00B74573" w14:paraId="56192530" w14:textId="77777777" w:rsidTr="00342D6C">
        <w:tc>
          <w:tcPr>
            <w:tcW w:w="1980" w:type="dxa"/>
            <w:tcBorders>
              <w:top w:val="single" w:sz="4" w:space="0" w:color="CCCCCC"/>
              <w:left w:val="single" w:sz="4" w:space="0" w:color="000000"/>
              <w:bottom w:val="single" w:sz="4" w:space="0" w:color="000000"/>
              <w:right w:val="single" w:sz="4" w:space="0" w:color="CCCCCC"/>
            </w:tcBorders>
            <w:shd w:val="clear" w:color="auto" w:fill="FFFFFF"/>
            <w:tcMar>
              <w:top w:w="0" w:type="dxa"/>
              <w:left w:w="40" w:type="dxa"/>
              <w:bottom w:w="0" w:type="dxa"/>
              <w:right w:w="40" w:type="dxa"/>
            </w:tcMar>
            <w:vAlign w:val="center"/>
          </w:tcPr>
          <w:p w14:paraId="0D7F9E1F" w14:textId="77777777" w:rsidR="00B74573" w:rsidRDefault="00B74573" w:rsidP="00342D6C">
            <w:pPr>
              <w:widowControl w:val="0"/>
              <w:spacing w:after="0" w:line="240" w:lineRule="auto"/>
              <w:rPr>
                <w:rFonts w:ascii="Arial" w:eastAsia="Arial" w:hAnsi="Arial" w:cs="Arial"/>
                <w:sz w:val="16"/>
                <w:szCs w:val="16"/>
              </w:rPr>
            </w:pPr>
            <w:r>
              <w:rPr>
                <w:rFonts w:eastAsia="Times New Roman" w:cs="Times New Roman"/>
                <w:sz w:val="16"/>
                <w:szCs w:val="16"/>
              </w:rPr>
              <w:t>Zhang, J. and Mo, Q.</w:t>
            </w:r>
          </w:p>
        </w:tc>
        <w:tc>
          <w:tcPr>
            <w:tcW w:w="960" w:type="dxa"/>
            <w:tcBorders>
              <w:top w:val="single" w:sz="4" w:space="0" w:color="CCCCCC"/>
              <w:left w:val="single" w:sz="4" w:space="0" w:color="CCCCCC"/>
              <w:bottom w:val="single" w:sz="4" w:space="0" w:color="000000"/>
              <w:right w:val="single" w:sz="4" w:space="0" w:color="CCCCCC"/>
            </w:tcBorders>
            <w:shd w:val="clear" w:color="auto" w:fill="FFFFFF"/>
            <w:tcMar>
              <w:top w:w="0" w:type="dxa"/>
              <w:left w:w="40" w:type="dxa"/>
              <w:bottom w:w="0" w:type="dxa"/>
              <w:right w:w="40" w:type="dxa"/>
            </w:tcMar>
            <w:vAlign w:val="center"/>
          </w:tcPr>
          <w:p w14:paraId="73E1BA51"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50" w:type="dxa"/>
            <w:tcBorders>
              <w:top w:val="single" w:sz="4" w:space="0" w:color="CCCCCC"/>
              <w:left w:val="single" w:sz="4" w:space="0" w:color="CCCCCC"/>
              <w:bottom w:val="single" w:sz="4" w:space="0" w:color="000000"/>
              <w:right w:val="single" w:sz="4" w:space="0" w:color="CCCCCC"/>
            </w:tcBorders>
            <w:shd w:val="clear" w:color="auto" w:fill="FFFFFF"/>
            <w:tcMar>
              <w:top w:w="0" w:type="dxa"/>
              <w:left w:w="40" w:type="dxa"/>
              <w:bottom w:w="0" w:type="dxa"/>
              <w:right w:w="40" w:type="dxa"/>
            </w:tcMar>
            <w:vAlign w:val="center"/>
          </w:tcPr>
          <w:p w14:paraId="35B59D77"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960" w:type="dxa"/>
            <w:tcBorders>
              <w:top w:val="single" w:sz="4" w:space="0" w:color="CCCCCC"/>
              <w:left w:val="single" w:sz="4" w:space="0" w:color="CCCCCC"/>
              <w:bottom w:val="single" w:sz="4" w:space="0" w:color="000000"/>
              <w:right w:val="single" w:sz="4" w:space="0" w:color="CCCCCC"/>
            </w:tcBorders>
            <w:shd w:val="clear" w:color="auto" w:fill="FFFFFF"/>
            <w:tcMar>
              <w:top w:w="0" w:type="dxa"/>
              <w:left w:w="40" w:type="dxa"/>
              <w:bottom w:w="0" w:type="dxa"/>
              <w:right w:w="40" w:type="dxa"/>
            </w:tcMar>
            <w:vAlign w:val="center"/>
          </w:tcPr>
          <w:p w14:paraId="1366ACFC" w14:textId="77777777" w:rsidR="00B74573" w:rsidRDefault="00B74573" w:rsidP="00342D6C">
            <w:pPr>
              <w:widowControl w:val="0"/>
              <w:spacing w:after="0" w:line="240" w:lineRule="auto"/>
              <w:jc w:val="center"/>
              <w:rPr>
                <w:rFonts w:ascii="Arial" w:eastAsia="Arial" w:hAnsi="Arial" w:cs="Arial"/>
                <w:sz w:val="16"/>
                <w:szCs w:val="16"/>
              </w:rPr>
            </w:pPr>
            <w:r>
              <w:rPr>
                <w:rFonts w:ascii="Segoe UI Symbol" w:eastAsia="Arial" w:hAnsi="Segoe UI Symbol" w:cs="Segoe UI Symbol"/>
                <w:sz w:val="16"/>
                <w:szCs w:val="16"/>
              </w:rPr>
              <w:t>★★</w:t>
            </w:r>
          </w:p>
        </w:tc>
        <w:tc>
          <w:tcPr>
            <w:tcW w:w="1305" w:type="dxa"/>
            <w:tcBorders>
              <w:top w:val="single" w:sz="4" w:space="0" w:color="CCCCCC"/>
              <w:left w:val="single" w:sz="4" w:space="0" w:color="CCCCCC"/>
              <w:bottom w:val="single" w:sz="4" w:space="0" w:color="000000"/>
              <w:right w:val="single" w:sz="4" w:space="0" w:color="000000"/>
            </w:tcBorders>
            <w:shd w:val="clear" w:color="auto" w:fill="FFFFFF"/>
            <w:tcMar>
              <w:top w:w="0" w:type="dxa"/>
              <w:left w:w="40" w:type="dxa"/>
              <w:bottom w:w="0" w:type="dxa"/>
              <w:right w:w="40" w:type="dxa"/>
            </w:tcMar>
            <w:vAlign w:val="center"/>
          </w:tcPr>
          <w:p w14:paraId="6506EF59" w14:textId="77777777" w:rsidR="00B74573" w:rsidRDefault="00B74573" w:rsidP="00342D6C">
            <w:pPr>
              <w:widowControl w:val="0"/>
              <w:spacing w:after="0" w:line="240" w:lineRule="auto"/>
              <w:jc w:val="center"/>
              <w:rPr>
                <w:rFonts w:ascii="Arial" w:eastAsia="Arial" w:hAnsi="Arial" w:cs="Arial"/>
                <w:sz w:val="16"/>
                <w:szCs w:val="16"/>
              </w:rPr>
            </w:pPr>
            <w:r>
              <w:rPr>
                <w:rFonts w:eastAsia="Times New Roman" w:cs="Times New Roman"/>
                <w:sz w:val="16"/>
                <w:szCs w:val="16"/>
              </w:rPr>
              <w:t>Strong Quality</w:t>
            </w:r>
          </w:p>
        </w:tc>
      </w:tr>
    </w:tbl>
    <w:p w14:paraId="1DB485F2" w14:textId="77777777" w:rsidR="00B74573" w:rsidRDefault="00B74573" w:rsidP="00B74573">
      <w:pPr>
        <w:spacing w:line="240" w:lineRule="auto"/>
        <w:jc w:val="both"/>
        <w:rPr>
          <w:rFonts w:eastAsia="Times New Roman" w:cs="Times New Roman"/>
          <w:color w:val="1F1F1F"/>
          <w:sz w:val="16"/>
          <w:szCs w:val="16"/>
        </w:rPr>
      </w:pPr>
      <w:r>
        <w:rPr>
          <w:rFonts w:eastAsia="Times New Roman" w:cs="Times New Roman"/>
          <w:color w:val="1F1F1F"/>
          <w:sz w:val="16"/>
          <w:szCs w:val="16"/>
        </w:rPr>
        <w:t>Newcastle-Ottawa Scale (NOS). An asterisk (*) denotes a quality rating of one star on the NOS, indicating the level of methodological quality</w:t>
      </w:r>
    </w:p>
    <w:p w14:paraId="318350C8" w14:textId="77777777" w:rsidR="00B74573" w:rsidRDefault="00B74573" w:rsidP="00B74573">
      <w:pPr>
        <w:spacing w:line="240" w:lineRule="auto"/>
        <w:jc w:val="both"/>
        <w:rPr>
          <w:rFonts w:eastAsia="Times New Roman" w:cs="Times New Roman"/>
          <w:color w:val="1F1F1F"/>
          <w:sz w:val="16"/>
          <w:szCs w:val="16"/>
        </w:rPr>
        <w:sectPr w:rsidR="00B74573" w:rsidSect="00B74573">
          <w:pgSz w:w="11906" w:h="16838"/>
          <w:pgMar w:top="1701" w:right="1417" w:bottom="1701" w:left="1417" w:header="708" w:footer="708" w:gutter="0"/>
          <w:cols w:space="720"/>
          <w:docGrid w:linePitch="326"/>
        </w:sectPr>
      </w:pPr>
    </w:p>
    <w:p w14:paraId="15BEE785" w14:textId="77777777" w:rsidR="00B74573" w:rsidRDefault="00B74573" w:rsidP="00B74573">
      <w:pPr>
        <w:spacing w:line="240" w:lineRule="auto"/>
        <w:jc w:val="both"/>
        <w:rPr>
          <w:rFonts w:eastAsia="Times New Roman" w:cs="Times New Roman"/>
          <w:b/>
          <w:i/>
          <w:color w:val="1F1F1F"/>
          <w:sz w:val="16"/>
          <w:szCs w:val="16"/>
        </w:rPr>
      </w:pPr>
      <w:r>
        <w:rPr>
          <w:rFonts w:eastAsia="Times New Roman" w:cs="Times New Roman"/>
          <w:b/>
          <w:i/>
          <w:color w:val="1F1F1F"/>
          <w:sz w:val="16"/>
          <w:szCs w:val="16"/>
        </w:rPr>
        <w:lastRenderedPageBreak/>
        <w:t>Additional file 4. Quality Assessment of Qualitative Studies Table</w:t>
      </w:r>
    </w:p>
    <w:tbl>
      <w:tblPr>
        <w:tblW w:w="0" w:type="auto"/>
        <w:jc w:val="center"/>
        <w:tblBorders>
          <w:top w:val="nil"/>
          <w:left w:val="nil"/>
          <w:bottom w:val="nil"/>
          <w:right w:val="nil"/>
          <w:insideH w:val="nil"/>
          <w:insideV w:val="nil"/>
        </w:tblBorders>
        <w:tblLook w:val="0600" w:firstRow="0" w:lastRow="0" w:firstColumn="0" w:lastColumn="0" w:noHBand="1" w:noVBand="1"/>
      </w:tblPr>
      <w:tblGrid>
        <w:gridCol w:w="1384"/>
        <w:gridCol w:w="1453"/>
        <w:gridCol w:w="1496"/>
        <w:gridCol w:w="1431"/>
        <w:gridCol w:w="1291"/>
        <w:gridCol w:w="1464"/>
        <w:gridCol w:w="1124"/>
        <w:gridCol w:w="1184"/>
        <w:gridCol w:w="1078"/>
        <w:gridCol w:w="966"/>
        <w:gridCol w:w="1123"/>
      </w:tblGrid>
      <w:tr w:rsidR="00B74573" w:rsidRPr="000C67A0" w14:paraId="4F45E814" w14:textId="77777777" w:rsidTr="00342D6C">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40" w:type="dxa"/>
              <w:left w:w="40" w:type="dxa"/>
              <w:bottom w:w="40" w:type="dxa"/>
              <w:right w:w="40" w:type="dxa"/>
            </w:tcMar>
            <w:vAlign w:val="center"/>
          </w:tcPr>
          <w:p w14:paraId="57C48B25" w14:textId="77777777" w:rsidR="00B74573" w:rsidRPr="000C67A0" w:rsidRDefault="00B74573" w:rsidP="00342D6C">
            <w:pPr>
              <w:widowControl w:val="0"/>
              <w:spacing w:after="0" w:line="240" w:lineRule="auto"/>
              <w:jc w:val="center"/>
              <w:rPr>
                <w:rFonts w:ascii="Arial" w:eastAsia="Arial" w:hAnsi="Arial" w:cs="Arial"/>
                <w:b/>
                <w:sz w:val="16"/>
                <w:szCs w:val="16"/>
              </w:rPr>
            </w:pPr>
            <w:r w:rsidRPr="000C67A0">
              <w:rPr>
                <w:rFonts w:eastAsia="Times New Roman" w:cs="Times New Roman"/>
                <w:b/>
                <w:sz w:val="16"/>
                <w:szCs w:val="16"/>
              </w:rPr>
              <w:t>Authors</w:t>
            </w:r>
          </w:p>
        </w:tc>
        <w:tc>
          <w:tcPr>
            <w:tcW w:w="0" w:type="auto"/>
            <w:tcBorders>
              <w:top w:val="single" w:sz="4" w:space="0" w:color="000000"/>
              <w:left w:val="single" w:sz="4" w:space="0" w:color="CCCCCC"/>
              <w:bottom w:val="single" w:sz="4" w:space="0" w:color="000000"/>
              <w:right w:val="single" w:sz="4" w:space="0" w:color="000000"/>
            </w:tcBorders>
            <w:shd w:val="clear" w:color="auto" w:fill="D9D9D9"/>
            <w:tcMar>
              <w:top w:w="40" w:type="dxa"/>
              <w:left w:w="40" w:type="dxa"/>
              <w:bottom w:w="40" w:type="dxa"/>
              <w:right w:w="40" w:type="dxa"/>
            </w:tcMar>
            <w:vAlign w:val="center"/>
          </w:tcPr>
          <w:p w14:paraId="2A1ADC44" w14:textId="77777777" w:rsidR="00B74573" w:rsidRPr="000C67A0" w:rsidRDefault="00B74573" w:rsidP="00342D6C">
            <w:pPr>
              <w:widowControl w:val="0"/>
              <w:spacing w:after="0" w:line="240" w:lineRule="auto"/>
              <w:jc w:val="center"/>
              <w:rPr>
                <w:rFonts w:ascii="Arial" w:eastAsia="Arial" w:hAnsi="Arial" w:cs="Arial"/>
                <w:b/>
                <w:sz w:val="16"/>
                <w:szCs w:val="16"/>
              </w:rPr>
            </w:pPr>
            <w:r w:rsidRPr="000C67A0">
              <w:rPr>
                <w:rFonts w:eastAsia="Times New Roman" w:cs="Times New Roman"/>
                <w:b/>
                <w:sz w:val="16"/>
                <w:szCs w:val="16"/>
              </w:rPr>
              <w:t>C1: Phil. Perspective &amp; Methodology</w:t>
            </w:r>
          </w:p>
        </w:tc>
        <w:tc>
          <w:tcPr>
            <w:tcW w:w="0" w:type="auto"/>
            <w:tcBorders>
              <w:top w:val="single" w:sz="4" w:space="0" w:color="000000"/>
              <w:left w:val="single" w:sz="4" w:space="0" w:color="CCCCCC"/>
              <w:bottom w:val="single" w:sz="4" w:space="0" w:color="000000"/>
              <w:right w:val="single" w:sz="4" w:space="0" w:color="000000"/>
            </w:tcBorders>
            <w:shd w:val="clear" w:color="auto" w:fill="D9D9D9"/>
            <w:tcMar>
              <w:top w:w="40" w:type="dxa"/>
              <w:left w:w="40" w:type="dxa"/>
              <w:bottom w:w="40" w:type="dxa"/>
              <w:right w:w="40" w:type="dxa"/>
            </w:tcMar>
            <w:vAlign w:val="center"/>
          </w:tcPr>
          <w:p w14:paraId="6380DDAA" w14:textId="77777777" w:rsidR="00B74573" w:rsidRPr="000C67A0" w:rsidRDefault="00B74573" w:rsidP="00342D6C">
            <w:pPr>
              <w:widowControl w:val="0"/>
              <w:spacing w:after="0" w:line="240" w:lineRule="auto"/>
              <w:jc w:val="center"/>
              <w:rPr>
                <w:rFonts w:ascii="Arial" w:eastAsia="Arial" w:hAnsi="Arial" w:cs="Arial"/>
                <w:b/>
                <w:sz w:val="16"/>
                <w:szCs w:val="16"/>
              </w:rPr>
            </w:pPr>
            <w:r w:rsidRPr="000C67A0">
              <w:rPr>
                <w:rFonts w:eastAsia="Times New Roman" w:cs="Times New Roman"/>
                <w:b/>
                <w:sz w:val="16"/>
                <w:szCs w:val="16"/>
              </w:rPr>
              <w:t>C2: Methodology &amp; Research Question</w:t>
            </w:r>
          </w:p>
        </w:tc>
        <w:tc>
          <w:tcPr>
            <w:tcW w:w="0" w:type="auto"/>
            <w:tcBorders>
              <w:top w:val="single" w:sz="4" w:space="0" w:color="000000"/>
              <w:left w:val="single" w:sz="4" w:space="0" w:color="CCCCCC"/>
              <w:bottom w:val="single" w:sz="4" w:space="0" w:color="000000"/>
              <w:right w:val="single" w:sz="4" w:space="0" w:color="000000"/>
            </w:tcBorders>
            <w:shd w:val="clear" w:color="auto" w:fill="D9D9D9"/>
            <w:tcMar>
              <w:top w:w="40" w:type="dxa"/>
              <w:left w:w="40" w:type="dxa"/>
              <w:bottom w:w="40" w:type="dxa"/>
              <w:right w:w="40" w:type="dxa"/>
            </w:tcMar>
            <w:vAlign w:val="center"/>
          </w:tcPr>
          <w:p w14:paraId="61C4AF1A" w14:textId="77777777" w:rsidR="00B74573" w:rsidRPr="000C67A0" w:rsidRDefault="00B74573" w:rsidP="00342D6C">
            <w:pPr>
              <w:widowControl w:val="0"/>
              <w:spacing w:after="0" w:line="240" w:lineRule="auto"/>
              <w:jc w:val="center"/>
              <w:rPr>
                <w:rFonts w:ascii="Arial" w:eastAsia="Arial" w:hAnsi="Arial" w:cs="Arial"/>
                <w:b/>
                <w:sz w:val="16"/>
                <w:szCs w:val="16"/>
              </w:rPr>
            </w:pPr>
            <w:r w:rsidRPr="000C67A0">
              <w:rPr>
                <w:rFonts w:eastAsia="Times New Roman" w:cs="Times New Roman"/>
                <w:b/>
                <w:sz w:val="16"/>
                <w:szCs w:val="16"/>
              </w:rPr>
              <w:t>C3: Methodology &amp; Data Collection</w:t>
            </w:r>
          </w:p>
        </w:tc>
        <w:tc>
          <w:tcPr>
            <w:tcW w:w="0" w:type="auto"/>
            <w:tcBorders>
              <w:top w:val="single" w:sz="4" w:space="0" w:color="000000"/>
              <w:left w:val="single" w:sz="4" w:space="0" w:color="CCCCCC"/>
              <w:bottom w:val="single" w:sz="4" w:space="0" w:color="000000"/>
              <w:right w:val="single" w:sz="4" w:space="0" w:color="000000"/>
            </w:tcBorders>
            <w:shd w:val="clear" w:color="auto" w:fill="D9D9D9"/>
            <w:tcMar>
              <w:top w:w="40" w:type="dxa"/>
              <w:left w:w="40" w:type="dxa"/>
              <w:bottom w:w="40" w:type="dxa"/>
              <w:right w:w="40" w:type="dxa"/>
            </w:tcMar>
            <w:vAlign w:val="center"/>
          </w:tcPr>
          <w:p w14:paraId="517E6B4F" w14:textId="77777777" w:rsidR="00B74573" w:rsidRPr="000C67A0" w:rsidRDefault="00B74573" w:rsidP="00342D6C">
            <w:pPr>
              <w:widowControl w:val="0"/>
              <w:spacing w:after="0" w:line="240" w:lineRule="auto"/>
              <w:jc w:val="center"/>
              <w:rPr>
                <w:rFonts w:ascii="Arial" w:eastAsia="Arial" w:hAnsi="Arial" w:cs="Arial"/>
                <w:b/>
                <w:sz w:val="16"/>
                <w:szCs w:val="16"/>
              </w:rPr>
            </w:pPr>
            <w:r w:rsidRPr="000C67A0">
              <w:rPr>
                <w:rFonts w:eastAsia="Times New Roman" w:cs="Times New Roman"/>
                <w:b/>
                <w:sz w:val="16"/>
                <w:szCs w:val="16"/>
              </w:rPr>
              <w:t>C4: Methodology &amp; Analysis</w:t>
            </w:r>
          </w:p>
        </w:tc>
        <w:tc>
          <w:tcPr>
            <w:tcW w:w="0" w:type="auto"/>
            <w:tcBorders>
              <w:top w:val="single" w:sz="4" w:space="0" w:color="000000"/>
              <w:left w:val="single" w:sz="4" w:space="0" w:color="CCCCCC"/>
              <w:bottom w:val="single" w:sz="4" w:space="0" w:color="000000"/>
              <w:right w:val="single" w:sz="4" w:space="0" w:color="000000"/>
            </w:tcBorders>
            <w:shd w:val="clear" w:color="auto" w:fill="D9D9D9"/>
            <w:tcMar>
              <w:top w:w="40" w:type="dxa"/>
              <w:left w:w="40" w:type="dxa"/>
              <w:bottom w:w="40" w:type="dxa"/>
              <w:right w:w="40" w:type="dxa"/>
            </w:tcMar>
            <w:vAlign w:val="center"/>
          </w:tcPr>
          <w:p w14:paraId="79E7A0FE" w14:textId="77777777" w:rsidR="00B74573" w:rsidRPr="000C67A0" w:rsidRDefault="00B74573" w:rsidP="00342D6C">
            <w:pPr>
              <w:widowControl w:val="0"/>
              <w:spacing w:after="0" w:line="240" w:lineRule="auto"/>
              <w:jc w:val="center"/>
              <w:rPr>
                <w:rFonts w:ascii="Arial" w:eastAsia="Arial" w:hAnsi="Arial" w:cs="Arial"/>
                <w:b/>
                <w:sz w:val="16"/>
                <w:szCs w:val="16"/>
              </w:rPr>
            </w:pPr>
            <w:r w:rsidRPr="000C67A0">
              <w:rPr>
                <w:rFonts w:eastAsia="Times New Roman" w:cs="Times New Roman"/>
                <w:b/>
                <w:sz w:val="16"/>
                <w:szCs w:val="16"/>
              </w:rPr>
              <w:t>C5: Methodology &amp; Interpretation</w:t>
            </w:r>
          </w:p>
        </w:tc>
        <w:tc>
          <w:tcPr>
            <w:tcW w:w="0" w:type="auto"/>
            <w:tcBorders>
              <w:top w:val="single" w:sz="4" w:space="0" w:color="000000"/>
              <w:left w:val="single" w:sz="4" w:space="0" w:color="CCCCCC"/>
              <w:bottom w:val="single" w:sz="4" w:space="0" w:color="000000"/>
              <w:right w:val="single" w:sz="4" w:space="0" w:color="000000"/>
            </w:tcBorders>
            <w:shd w:val="clear" w:color="auto" w:fill="D9D9D9"/>
            <w:tcMar>
              <w:top w:w="40" w:type="dxa"/>
              <w:left w:w="40" w:type="dxa"/>
              <w:bottom w:w="40" w:type="dxa"/>
              <w:right w:w="40" w:type="dxa"/>
            </w:tcMar>
            <w:vAlign w:val="center"/>
          </w:tcPr>
          <w:p w14:paraId="461834AC" w14:textId="77777777" w:rsidR="00B74573" w:rsidRPr="000C67A0" w:rsidRDefault="00B74573" w:rsidP="00342D6C">
            <w:pPr>
              <w:widowControl w:val="0"/>
              <w:spacing w:after="0" w:line="240" w:lineRule="auto"/>
              <w:jc w:val="center"/>
              <w:rPr>
                <w:rFonts w:ascii="Arial" w:eastAsia="Arial" w:hAnsi="Arial" w:cs="Arial"/>
                <w:b/>
                <w:sz w:val="16"/>
                <w:szCs w:val="16"/>
              </w:rPr>
            </w:pPr>
            <w:r w:rsidRPr="000C67A0">
              <w:rPr>
                <w:rFonts w:eastAsia="Times New Roman" w:cs="Times New Roman"/>
                <w:b/>
                <w:sz w:val="16"/>
                <w:szCs w:val="16"/>
              </w:rPr>
              <w:t>C6: Locating Researcher</w:t>
            </w:r>
          </w:p>
        </w:tc>
        <w:tc>
          <w:tcPr>
            <w:tcW w:w="0" w:type="auto"/>
            <w:tcBorders>
              <w:top w:val="single" w:sz="4" w:space="0" w:color="000000"/>
              <w:left w:val="single" w:sz="4" w:space="0" w:color="CCCCCC"/>
              <w:bottom w:val="single" w:sz="4" w:space="0" w:color="000000"/>
              <w:right w:val="single" w:sz="4" w:space="0" w:color="000000"/>
            </w:tcBorders>
            <w:shd w:val="clear" w:color="auto" w:fill="D9D9D9"/>
            <w:tcMar>
              <w:top w:w="40" w:type="dxa"/>
              <w:left w:w="40" w:type="dxa"/>
              <w:bottom w:w="40" w:type="dxa"/>
              <w:right w:w="40" w:type="dxa"/>
            </w:tcMar>
            <w:vAlign w:val="center"/>
          </w:tcPr>
          <w:p w14:paraId="29A982D4" w14:textId="77777777" w:rsidR="00B74573" w:rsidRPr="000C67A0" w:rsidRDefault="00B74573" w:rsidP="00342D6C">
            <w:pPr>
              <w:widowControl w:val="0"/>
              <w:spacing w:after="0" w:line="240" w:lineRule="auto"/>
              <w:jc w:val="center"/>
              <w:rPr>
                <w:rFonts w:ascii="Arial" w:eastAsia="Arial" w:hAnsi="Arial" w:cs="Arial"/>
                <w:b/>
                <w:sz w:val="16"/>
                <w:szCs w:val="16"/>
              </w:rPr>
            </w:pPr>
            <w:r w:rsidRPr="000C67A0">
              <w:rPr>
                <w:rFonts w:eastAsia="Times New Roman" w:cs="Times New Roman"/>
                <w:b/>
                <w:sz w:val="16"/>
                <w:szCs w:val="16"/>
              </w:rPr>
              <w:t>C7: Influence of Researcher</w:t>
            </w:r>
          </w:p>
        </w:tc>
        <w:tc>
          <w:tcPr>
            <w:tcW w:w="0" w:type="auto"/>
            <w:tcBorders>
              <w:top w:val="single" w:sz="4" w:space="0" w:color="000000"/>
              <w:left w:val="single" w:sz="4" w:space="0" w:color="CCCCCC"/>
              <w:bottom w:val="single" w:sz="4" w:space="0" w:color="000000"/>
              <w:right w:val="single" w:sz="4" w:space="0" w:color="000000"/>
            </w:tcBorders>
            <w:shd w:val="clear" w:color="auto" w:fill="D9D9D9"/>
            <w:tcMar>
              <w:top w:w="40" w:type="dxa"/>
              <w:left w:w="40" w:type="dxa"/>
              <w:bottom w:w="40" w:type="dxa"/>
              <w:right w:w="40" w:type="dxa"/>
            </w:tcMar>
            <w:vAlign w:val="center"/>
          </w:tcPr>
          <w:p w14:paraId="670CB869" w14:textId="77777777" w:rsidR="00B74573" w:rsidRPr="000C67A0" w:rsidRDefault="00B74573" w:rsidP="00342D6C">
            <w:pPr>
              <w:widowControl w:val="0"/>
              <w:spacing w:after="0" w:line="240" w:lineRule="auto"/>
              <w:jc w:val="center"/>
              <w:rPr>
                <w:rFonts w:ascii="Arial" w:eastAsia="Arial" w:hAnsi="Arial" w:cs="Arial"/>
                <w:b/>
                <w:sz w:val="16"/>
                <w:szCs w:val="16"/>
              </w:rPr>
            </w:pPr>
            <w:r w:rsidRPr="000C67A0">
              <w:rPr>
                <w:rFonts w:eastAsia="Times New Roman" w:cs="Times New Roman"/>
                <w:b/>
                <w:sz w:val="16"/>
                <w:szCs w:val="16"/>
              </w:rPr>
              <w:t>C8: Participant Voices</w:t>
            </w:r>
          </w:p>
        </w:tc>
        <w:tc>
          <w:tcPr>
            <w:tcW w:w="0" w:type="auto"/>
            <w:tcBorders>
              <w:top w:val="single" w:sz="4" w:space="0" w:color="000000"/>
              <w:left w:val="single" w:sz="4" w:space="0" w:color="CCCCCC"/>
              <w:bottom w:val="single" w:sz="4" w:space="0" w:color="000000"/>
              <w:right w:val="single" w:sz="4" w:space="0" w:color="000000"/>
            </w:tcBorders>
            <w:shd w:val="clear" w:color="auto" w:fill="D9D9D9"/>
            <w:tcMar>
              <w:top w:w="40" w:type="dxa"/>
              <w:left w:w="40" w:type="dxa"/>
              <w:bottom w:w="40" w:type="dxa"/>
              <w:right w:w="40" w:type="dxa"/>
            </w:tcMar>
            <w:vAlign w:val="center"/>
          </w:tcPr>
          <w:p w14:paraId="6E0B733A" w14:textId="77777777" w:rsidR="00B74573" w:rsidRPr="000C67A0" w:rsidRDefault="00B74573" w:rsidP="00342D6C">
            <w:pPr>
              <w:widowControl w:val="0"/>
              <w:spacing w:after="0" w:line="240" w:lineRule="auto"/>
              <w:jc w:val="center"/>
              <w:rPr>
                <w:rFonts w:ascii="Arial" w:eastAsia="Arial" w:hAnsi="Arial" w:cs="Arial"/>
                <w:b/>
                <w:sz w:val="16"/>
                <w:szCs w:val="16"/>
              </w:rPr>
            </w:pPr>
            <w:r w:rsidRPr="000C67A0">
              <w:rPr>
                <w:rFonts w:eastAsia="Times New Roman" w:cs="Times New Roman"/>
                <w:b/>
                <w:sz w:val="16"/>
                <w:szCs w:val="16"/>
              </w:rPr>
              <w:t>C9: Ethical Approval</w:t>
            </w:r>
          </w:p>
        </w:tc>
        <w:tc>
          <w:tcPr>
            <w:tcW w:w="0" w:type="auto"/>
            <w:tcBorders>
              <w:top w:val="single" w:sz="4" w:space="0" w:color="000000"/>
              <w:left w:val="single" w:sz="4" w:space="0" w:color="CCCCCC"/>
              <w:bottom w:val="single" w:sz="4" w:space="0" w:color="000000"/>
              <w:right w:val="single" w:sz="4" w:space="0" w:color="000000"/>
            </w:tcBorders>
            <w:shd w:val="clear" w:color="auto" w:fill="D9D9D9"/>
            <w:tcMar>
              <w:top w:w="40" w:type="dxa"/>
              <w:left w:w="40" w:type="dxa"/>
              <w:bottom w:w="40" w:type="dxa"/>
              <w:right w:w="40" w:type="dxa"/>
            </w:tcMar>
            <w:vAlign w:val="center"/>
          </w:tcPr>
          <w:p w14:paraId="4850652A" w14:textId="77777777" w:rsidR="00B74573" w:rsidRPr="000C67A0" w:rsidRDefault="00B74573" w:rsidP="00342D6C">
            <w:pPr>
              <w:widowControl w:val="0"/>
              <w:spacing w:after="0" w:line="240" w:lineRule="auto"/>
              <w:jc w:val="center"/>
              <w:rPr>
                <w:rFonts w:ascii="Arial" w:eastAsia="Arial" w:hAnsi="Arial" w:cs="Arial"/>
                <w:b/>
                <w:sz w:val="16"/>
                <w:szCs w:val="16"/>
              </w:rPr>
            </w:pPr>
            <w:r w:rsidRPr="000C67A0">
              <w:rPr>
                <w:rFonts w:eastAsia="Times New Roman" w:cs="Times New Roman"/>
                <w:b/>
                <w:sz w:val="16"/>
                <w:szCs w:val="16"/>
              </w:rPr>
              <w:t>C10: Conclusions Flow</w:t>
            </w:r>
          </w:p>
        </w:tc>
      </w:tr>
      <w:tr w:rsidR="00B74573" w:rsidRPr="000C67A0" w14:paraId="19FA166C" w14:textId="77777777" w:rsidTr="00342D6C">
        <w:trPr>
          <w:jc w:val="center"/>
        </w:trPr>
        <w:tc>
          <w:tcPr>
            <w:tcW w:w="0" w:type="auto"/>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center"/>
          </w:tcPr>
          <w:p w14:paraId="47E52FB7" w14:textId="4B4D6AB7" w:rsidR="00B74573" w:rsidRPr="000C67A0" w:rsidRDefault="00B74573" w:rsidP="00342D6C">
            <w:pPr>
              <w:widowControl w:val="0"/>
              <w:spacing w:after="0" w:line="240" w:lineRule="auto"/>
              <w:jc w:val="both"/>
              <w:rPr>
                <w:rFonts w:ascii="Arial" w:eastAsia="Arial" w:hAnsi="Arial" w:cs="Arial"/>
                <w:sz w:val="16"/>
                <w:szCs w:val="16"/>
              </w:rPr>
            </w:pPr>
            <w:r w:rsidRPr="000C67A0">
              <w:rPr>
                <w:rFonts w:eastAsia="Times New Roman" w:cs="Times New Roman"/>
                <w:sz w:val="16"/>
                <w:szCs w:val="16"/>
              </w:rPr>
              <w:t>Bates</w:t>
            </w:r>
            <w:r>
              <w:rPr>
                <w:rFonts w:eastAsia="Times New Roman" w:cs="Times New Roman"/>
                <w:sz w:val="16"/>
                <w:szCs w:val="16"/>
              </w:rPr>
              <w:t xml:space="preserve">, S </w:t>
            </w:r>
            <w:r w:rsidRPr="000C67A0">
              <w:rPr>
                <w:rFonts w:eastAsia="Times New Roman" w:cs="Times New Roman"/>
                <w:sz w:val="16"/>
                <w:szCs w:val="16"/>
              </w:rPr>
              <w:t>(2017)</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E646143" w14:textId="77777777" w:rsidR="00B74573" w:rsidRPr="000C67A0" w:rsidRDefault="00B74573" w:rsidP="00342D6C">
            <w:pPr>
              <w:widowControl w:val="0"/>
              <w:spacing w:after="0" w:line="240" w:lineRule="auto"/>
              <w:jc w:val="center"/>
              <w:rPr>
                <w:rFonts w:ascii="Arial" w:eastAsia="Arial" w:hAnsi="Arial" w:cs="Arial"/>
                <w:sz w:val="16"/>
                <w:szCs w:val="16"/>
              </w:rPr>
            </w:pPr>
            <w:r w:rsidRPr="000C67A0">
              <w:rPr>
                <w:rFonts w:eastAsia="Times New Roman" w:cs="Times New Roman"/>
                <w:sz w:val="16"/>
                <w:szCs w:val="16"/>
              </w:rPr>
              <w:t>Yes</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BF422C1" w14:textId="77777777" w:rsidR="00B74573" w:rsidRPr="000C67A0" w:rsidRDefault="00B74573" w:rsidP="00342D6C">
            <w:pPr>
              <w:widowControl w:val="0"/>
              <w:spacing w:after="0" w:line="240" w:lineRule="auto"/>
              <w:jc w:val="center"/>
              <w:rPr>
                <w:rFonts w:ascii="Arial" w:eastAsia="Arial" w:hAnsi="Arial" w:cs="Arial"/>
                <w:sz w:val="16"/>
                <w:szCs w:val="16"/>
              </w:rPr>
            </w:pPr>
            <w:r w:rsidRPr="000C67A0">
              <w:rPr>
                <w:rFonts w:eastAsia="Times New Roman" w:cs="Times New Roman"/>
                <w:sz w:val="16"/>
                <w:szCs w:val="16"/>
              </w:rPr>
              <w:t>Yes</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FE610AB" w14:textId="77777777" w:rsidR="00B74573" w:rsidRPr="000C67A0" w:rsidRDefault="00B74573" w:rsidP="00342D6C">
            <w:pPr>
              <w:widowControl w:val="0"/>
              <w:spacing w:after="0" w:line="240" w:lineRule="auto"/>
              <w:jc w:val="center"/>
              <w:rPr>
                <w:rFonts w:ascii="Arial" w:eastAsia="Arial" w:hAnsi="Arial" w:cs="Arial"/>
                <w:sz w:val="16"/>
                <w:szCs w:val="16"/>
              </w:rPr>
            </w:pPr>
            <w:r w:rsidRPr="000C67A0">
              <w:rPr>
                <w:rFonts w:eastAsia="Times New Roman" w:cs="Times New Roman"/>
                <w:sz w:val="16"/>
                <w:szCs w:val="16"/>
              </w:rPr>
              <w:t>Yes</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81A3FB2" w14:textId="77777777" w:rsidR="00B74573" w:rsidRPr="000C67A0" w:rsidRDefault="00B74573" w:rsidP="00342D6C">
            <w:pPr>
              <w:widowControl w:val="0"/>
              <w:spacing w:after="0" w:line="240" w:lineRule="auto"/>
              <w:jc w:val="center"/>
              <w:rPr>
                <w:rFonts w:ascii="Arial" w:eastAsia="Arial" w:hAnsi="Arial" w:cs="Arial"/>
                <w:sz w:val="16"/>
                <w:szCs w:val="16"/>
              </w:rPr>
            </w:pPr>
            <w:r w:rsidRPr="000C67A0">
              <w:rPr>
                <w:rFonts w:eastAsia="Times New Roman" w:cs="Times New Roman"/>
                <w:sz w:val="16"/>
                <w:szCs w:val="16"/>
              </w:rPr>
              <w:t>Yes</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20A65C2" w14:textId="77777777" w:rsidR="00B74573" w:rsidRPr="000C67A0" w:rsidRDefault="00B74573" w:rsidP="00342D6C">
            <w:pPr>
              <w:widowControl w:val="0"/>
              <w:spacing w:after="0" w:line="240" w:lineRule="auto"/>
              <w:jc w:val="center"/>
              <w:rPr>
                <w:rFonts w:ascii="Arial" w:eastAsia="Arial" w:hAnsi="Arial" w:cs="Arial"/>
                <w:sz w:val="16"/>
                <w:szCs w:val="16"/>
              </w:rPr>
            </w:pPr>
            <w:r w:rsidRPr="000C67A0">
              <w:rPr>
                <w:rFonts w:eastAsia="Times New Roman" w:cs="Times New Roman"/>
                <w:sz w:val="16"/>
                <w:szCs w:val="16"/>
              </w:rPr>
              <w:t>Yes</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3EE9200" w14:textId="77777777" w:rsidR="00B74573" w:rsidRPr="000C67A0" w:rsidRDefault="00B74573" w:rsidP="00342D6C">
            <w:pPr>
              <w:widowControl w:val="0"/>
              <w:spacing w:after="0" w:line="240" w:lineRule="auto"/>
              <w:jc w:val="center"/>
              <w:rPr>
                <w:rFonts w:ascii="Arial" w:eastAsia="Arial" w:hAnsi="Arial" w:cs="Arial"/>
                <w:sz w:val="16"/>
                <w:szCs w:val="16"/>
              </w:rPr>
            </w:pPr>
            <w:r w:rsidRPr="000C67A0">
              <w:rPr>
                <w:rFonts w:eastAsia="Times New Roman" w:cs="Times New Roman"/>
                <w:sz w:val="16"/>
                <w:szCs w:val="16"/>
              </w:rPr>
              <w:t>No</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263F1A1" w14:textId="77777777" w:rsidR="00B74573" w:rsidRPr="000C67A0" w:rsidRDefault="00B74573" w:rsidP="00342D6C">
            <w:pPr>
              <w:widowControl w:val="0"/>
              <w:spacing w:after="0" w:line="240" w:lineRule="auto"/>
              <w:jc w:val="center"/>
              <w:rPr>
                <w:rFonts w:ascii="Arial" w:eastAsia="Arial" w:hAnsi="Arial" w:cs="Arial"/>
                <w:sz w:val="16"/>
                <w:szCs w:val="16"/>
              </w:rPr>
            </w:pPr>
            <w:r w:rsidRPr="000C67A0">
              <w:rPr>
                <w:rFonts w:eastAsia="Times New Roman" w:cs="Times New Roman"/>
                <w:sz w:val="16"/>
                <w:szCs w:val="16"/>
              </w:rPr>
              <w:t>No</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F3968FB" w14:textId="77777777" w:rsidR="00B74573" w:rsidRPr="000C67A0" w:rsidRDefault="00B74573" w:rsidP="00342D6C">
            <w:pPr>
              <w:widowControl w:val="0"/>
              <w:spacing w:after="0" w:line="240" w:lineRule="auto"/>
              <w:jc w:val="center"/>
              <w:rPr>
                <w:rFonts w:ascii="Arial" w:eastAsia="Arial" w:hAnsi="Arial" w:cs="Arial"/>
                <w:sz w:val="16"/>
                <w:szCs w:val="16"/>
              </w:rPr>
            </w:pPr>
            <w:r w:rsidRPr="000C67A0">
              <w:rPr>
                <w:rFonts w:eastAsia="Times New Roman" w:cs="Times New Roman"/>
                <w:sz w:val="16"/>
                <w:szCs w:val="16"/>
              </w:rPr>
              <w:t>Yes</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87D4791" w14:textId="77777777" w:rsidR="00B74573" w:rsidRPr="000C67A0" w:rsidRDefault="00B74573" w:rsidP="00342D6C">
            <w:pPr>
              <w:widowControl w:val="0"/>
              <w:spacing w:after="0" w:line="240" w:lineRule="auto"/>
              <w:jc w:val="center"/>
              <w:rPr>
                <w:rFonts w:ascii="Arial" w:eastAsia="Arial" w:hAnsi="Arial" w:cs="Arial"/>
                <w:sz w:val="16"/>
                <w:szCs w:val="16"/>
              </w:rPr>
            </w:pPr>
            <w:r w:rsidRPr="000C67A0">
              <w:rPr>
                <w:rFonts w:eastAsia="Times New Roman" w:cs="Times New Roman"/>
                <w:sz w:val="16"/>
                <w:szCs w:val="16"/>
              </w:rPr>
              <w:t>Yes</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92F631D" w14:textId="77777777" w:rsidR="00B74573" w:rsidRPr="000C67A0" w:rsidRDefault="00B74573" w:rsidP="00342D6C">
            <w:pPr>
              <w:widowControl w:val="0"/>
              <w:spacing w:after="0" w:line="240" w:lineRule="auto"/>
              <w:jc w:val="center"/>
              <w:rPr>
                <w:rFonts w:ascii="Arial" w:eastAsia="Arial" w:hAnsi="Arial" w:cs="Arial"/>
                <w:sz w:val="16"/>
                <w:szCs w:val="16"/>
              </w:rPr>
            </w:pPr>
            <w:r w:rsidRPr="000C67A0">
              <w:rPr>
                <w:rFonts w:eastAsia="Times New Roman" w:cs="Times New Roman"/>
                <w:sz w:val="16"/>
                <w:szCs w:val="16"/>
              </w:rPr>
              <w:t>Yes</w:t>
            </w:r>
          </w:p>
        </w:tc>
      </w:tr>
      <w:tr w:rsidR="00B74573" w:rsidRPr="000C67A0" w14:paraId="5ABC9E72" w14:textId="77777777" w:rsidTr="00342D6C">
        <w:trPr>
          <w:jc w:val="center"/>
        </w:trPr>
        <w:tc>
          <w:tcPr>
            <w:tcW w:w="0" w:type="auto"/>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center"/>
          </w:tcPr>
          <w:p w14:paraId="2A3ADA45" w14:textId="77DAE61D" w:rsidR="00B74573" w:rsidRPr="000C67A0" w:rsidRDefault="00B74573" w:rsidP="00342D6C">
            <w:pPr>
              <w:widowControl w:val="0"/>
              <w:spacing w:after="0" w:line="240" w:lineRule="auto"/>
              <w:jc w:val="both"/>
              <w:rPr>
                <w:rFonts w:ascii="Arial" w:eastAsia="Arial" w:hAnsi="Arial" w:cs="Arial"/>
                <w:sz w:val="16"/>
                <w:szCs w:val="16"/>
                <w:lang w:val="es-ES"/>
              </w:rPr>
            </w:pPr>
            <w:r w:rsidRPr="000C67A0">
              <w:rPr>
                <w:rFonts w:eastAsia="Times New Roman" w:cs="Times New Roman"/>
                <w:sz w:val="16"/>
                <w:szCs w:val="16"/>
                <w:lang w:val="es-ES"/>
              </w:rPr>
              <w:t>Barbosa</w:t>
            </w:r>
            <w:r>
              <w:rPr>
                <w:rFonts w:eastAsia="Times New Roman" w:cs="Times New Roman"/>
                <w:sz w:val="16"/>
                <w:szCs w:val="16"/>
                <w:lang w:val="es-ES"/>
              </w:rPr>
              <w:t xml:space="preserve">, LB and </w:t>
            </w:r>
            <w:r w:rsidRPr="000C67A0">
              <w:rPr>
                <w:rFonts w:eastAsia="Times New Roman" w:cs="Times New Roman"/>
                <w:sz w:val="16"/>
                <w:szCs w:val="16"/>
                <w:lang w:val="es-ES"/>
              </w:rPr>
              <w:t>Bevilacqua</w:t>
            </w:r>
            <w:r>
              <w:rPr>
                <w:rFonts w:eastAsia="Times New Roman" w:cs="Times New Roman"/>
                <w:sz w:val="16"/>
                <w:szCs w:val="16"/>
                <w:lang w:val="es-ES"/>
              </w:rPr>
              <w:t>, PD</w:t>
            </w:r>
            <w:r w:rsidRPr="000C67A0">
              <w:rPr>
                <w:rFonts w:eastAsia="Times New Roman" w:cs="Times New Roman"/>
                <w:sz w:val="16"/>
                <w:szCs w:val="16"/>
                <w:lang w:val="es-ES"/>
              </w:rPr>
              <w:t xml:space="preserve"> (2021)</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ED442EA" w14:textId="77777777" w:rsidR="00B74573" w:rsidRPr="000C67A0" w:rsidRDefault="00B74573" w:rsidP="00342D6C">
            <w:pPr>
              <w:widowControl w:val="0"/>
              <w:spacing w:after="0" w:line="240" w:lineRule="auto"/>
              <w:jc w:val="center"/>
              <w:rPr>
                <w:rFonts w:ascii="Arial" w:eastAsia="Arial" w:hAnsi="Arial" w:cs="Arial"/>
                <w:sz w:val="16"/>
                <w:szCs w:val="16"/>
              </w:rPr>
            </w:pPr>
            <w:r w:rsidRPr="000C67A0">
              <w:rPr>
                <w:rFonts w:eastAsia="Times New Roman" w:cs="Times New Roman"/>
                <w:sz w:val="16"/>
                <w:szCs w:val="16"/>
              </w:rPr>
              <w:t>Yes</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017C72D" w14:textId="77777777" w:rsidR="00B74573" w:rsidRPr="000C67A0" w:rsidRDefault="00B74573" w:rsidP="00342D6C">
            <w:pPr>
              <w:widowControl w:val="0"/>
              <w:spacing w:after="0" w:line="240" w:lineRule="auto"/>
              <w:jc w:val="center"/>
              <w:rPr>
                <w:rFonts w:ascii="Arial" w:eastAsia="Arial" w:hAnsi="Arial" w:cs="Arial"/>
                <w:sz w:val="16"/>
                <w:szCs w:val="16"/>
              </w:rPr>
            </w:pPr>
            <w:r w:rsidRPr="000C67A0">
              <w:rPr>
                <w:rFonts w:eastAsia="Times New Roman" w:cs="Times New Roman"/>
                <w:sz w:val="16"/>
                <w:szCs w:val="16"/>
              </w:rPr>
              <w:t>Yes</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B40DDB7" w14:textId="77777777" w:rsidR="00B74573" w:rsidRPr="000C67A0" w:rsidRDefault="00B74573" w:rsidP="00342D6C">
            <w:pPr>
              <w:widowControl w:val="0"/>
              <w:spacing w:after="0" w:line="240" w:lineRule="auto"/>
              <w:jc w:val="center"/>
              <w:rPr>
                <w:rFonts w:ascii="Arial" w:eastAsia="Arial" w:hAnsi="Arial" w:cs="Arial"/>
                <w:sz w:val="16"/>
                <w:szCs w:val="16"/>
              </w:rPr>
            </w:pPr>
            <w:r w:rsidRPr="000C67A0">
              <w:rPr>
                <w:rFonts w:eastAsia="Times New Roman" w:cs="Times New Roman"/>
                <w:sz w:val="16"/>
                <w:szCs w:val="16"/>
              </w:rPr>
              <w:t>Yes</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286A38E" w14:textId="77777777" w:rsidR="00B74573" w:rsidRPr="000C67A0" w:rsidRDefault="00B74573" w:rsidP="00342D6C">
            <w:pPr>
              <w:widowControl w:val="0"/>
              <w:spacing w:after="0" w:line="240" w:lineRule="auto"/>
              <w:jc w:val="center"/>
              <w:rPr>
                <w:rFonts w:ascii="Arial" w:eastAsia="Arial" w:hAnsi="Arial" w:cs="Arial"/>
                <w:sz w:val="16"/>
                <w:szCs w:val="16"/>
              </w:rPr>
            </w:pPr>
            <w:r w:rsidRPr="000C67A0">
              <w:rPr>
                <w:rFonts w:eastAsia="Times New Roman" w:cs="Times New Roman"/>
                <w:sz w:val="16"/>
                <w:szCs w:val="16"/>
              </w:rPr>
              <w:t>Yes</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523D2B8B" w14:textId="77777777" w:rsidR="00B74573" w:rsidRPr="000C67A0" w:rsidRDefault="00B74573" w:rsidP="00342D6C">
            <w:pPr>
              <w:widowControl w:val="0"/>
              <w:spacing w:after="0" w:line="240" w:lineRule="auto"/>
              <w:jc w:val="center"/>
              <w:rPr>
                <w:rFonts w:ascii="Arial" w:eastAsia="Arial" w:hAnsi="Arial" w:cs="Arial"/>
                <w:sz w:val="16"/>
                <w:szCs w:val="16"/>
              </w:rPr>
            </w:pPr>
            <w:r w:rsidRPr="000C67A0">
              <w:rPr>
                <w:rFonts w:eastAsia="Times New Roman" w:cs="Times New Roman"/>
                <w:sz w:val="16"/>
                <w:szCs w:val="16"/>
              </w:rPr>
              <w:t>Yes</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FBC4CBD" w14:textId="77777777" w:rsidR="00B74573" w:rsidRPr="000C67A0" w:rsidRDefault="00B74573" w:rsidP="00342D6C">
            <w:pPr>
              <w:widowControl w:val="0"/>
              <w:spacing w:after="0" w:line="240" w:lineRule="auto"/>
              <w:jc w:val="center"/>
              <w:rPr>
                <w:rFonts w:ascii="Arial" w:eastAsia="Arial" w:hAnsi="Arial" w:cs="Arial"/>
                <w:sz w:val="16"/>
                <w:szCs w:val="16"/>
              </w:rPr>
            </w:pPr>
            <w:r w:rsidRPr="000C67A0">
              <w:rPr>
                <w:rFonts w:eastAsia="Times New Roman" w:cs="Times New Roman"/>
                <w:sz w:val="16"/>
                <w:szCs w:val="16"/>
              </w:rPr>
              <w:t>No</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5D8AEF3" w14:textId="77777777" w:rsidR="00B74573" w:rsidRPr="000C67A0" w:rsidRDefault="00B74573" w:rsidP="00342D6C">
            <w:pPr>
              <w:widowControl w:val="0"/>
              <w:spacing w:after="0" w:line="240" w:lineRule="auto"/>
              <w:jc w:val="center"/>
              <w:rPr>
                <w:rFonts w:ascii="Arial" w:eastAsia="Arial" w:hAnsi="Arial" w:cs="Arial"/>
                <w:sz w:val="16"/>
                <w:szCs w:val="16"/>
              </w:rPr>
            </w:pPr>
            <w:r w:rsidRPr="000C67A0">
              <w:rPr>
                <w:rFonts w:eastAsia="Times New Roman" w:cs="Times New Roman"/>
                <w:sz w:val="16"/>
                <w:szCs w:val="16"/>
              </w:rPr>
              <w:t>No</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24BC7446" w14:textId="77777777" w:rsidR="00B74573" w:rsidRPr="000C67A0" w:rsidRDefault="00B74573" w:rsidP="00342D6C">
            <w:pPr>
              <w:widowControl w:val="0"/>
              <w:spacing w:after="0" w:line="240" w:lineRule="auto"/>
              <w:jc w:val="center"/>
              <w:rPr>
                <w:rFonts w:ascii="Arial" w:eastAsia="Arial" w:hAnsi="Arial" w:cs="Arial"/>
                <w:sz w:val="16"/>
                <w:szCs w:val="16"/>
              </w:rPr>
            </w:pPr>
            <w:r w:rsidRPr="000C67A0">
              <w:rPr>
                <w:rFonts w:eastAsia="Times New Roman" w:cs="Times New Roman"/>
                <w:sz w:val="16"/>
                <w:szCs w:val="16"/>
              </w:rPr>
              <w:t>Yes</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CC56CA8" w14:textId="77777777" w:rsidR="00B74573" w:rsidRPr="000C67A0" w:rsidRDefault="00B74573" w:rsidP="00342D6C">
            <w:pPr>
              <w:widowControl w:val="0"/>
              <w:spacing w:after="0" w:line="240" w:lineRule="auto"/>
              <w:jc w:val="center"/>
              <w:rPr>
                <w:rFonts w:ascii="Arial" w:eastAsia="Arial" w:hAnsi="Arial" w:cs="Arial"/>
                <w:sz w:val="16"/>
                <w:szCs w:val="16"/>
              </w:rPr>
            </w:pPr>
            <w:r w:rsidRPr="000C67A0">
              <w:rPr>
                <w:rFonts w:eastAsia="Times New Roman" w:cs="Times New Roman"/>
                <w:sz w:val="16"/>
                <w:szCs w:val="16"/>
              </w:rPr>
              <w:t>Yes</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CE650F4" w14:textId="77777777" w:rsidR="00B74573" w:rsidRPr="000C67A0" w:rsidRDefault="00B74573" w:rsidP="00342D6C">
            <w:pPr>
              <w:widowControl w:val="0"/>
              <w:spacing w:after="0" w:line="240" w:lineRule="auto"/>
              <w:jc w:val="center"/>
              <w:rPr>
                <w:rFonts w:ascii="Arial" w:eastAsia="Arial" w:hAnsi="Arial" w:cs="Arial"/>
                <w:sz w:val="16"/>
                <w:szCs w:val="16"/>
              </w:rPr>
            </w:pPr>
            <w:r w:rsidRPr="000C67A0">
              <w:rPr>
                <w:rFonts w:eastAsia="Times New Roman" w:cs="Times New Roman"/>
                <w:sz w:val="16"/>
                <w:szCs w:val="16"/>
              </w:rPr>
              <w:t>Yes</w:t>
            </w:r>
          </w:p>
        </w:tc>
      </w:tr>
      <w:tr w:rsidR="00B74573" w:rsidRPr="000C67A0" w14:paraId="7EEF82D3" w14:textId="77777777" w:rsidTr="00342D6C">
        <w:trPr>
          <w:jc w:val="center"/>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1117545B" w14:textId="63210EA3" w:rsidR="00B74573" w:rsidRPr="000C67A0" w:rsidRDefault="00B74573" w:rsidP="00342D6C">
            <w:pPr>
              <w:widowControl w:val="0"/>
              <w:spacing w:after="0" w:line="240" w:lineRule="auto"/>
              <w:jc w:val="both"/>
              <w:rPr>
                <w:rFonts w:ascii="Arial" w:eastAsia="Arial" w:hAnsi="Arial" w:cs="Arial"/>
                <w:sz w:val="16"/>
                <w:szCs w:val="16"/>
              </w:rPr>
            </w:pPr>
            <w:r w:rsidRPr="000C67A0">
              <w:rPr>
                <w:rFonts w:eastAsia="Times New Roman" w:cs="Times New Roman"/>
                <w:sz w:val="16"/>
                <w:szCs w:val="16"/>
              </w:rPr>
              <w:t>Pandian</w:t>
            </w:r>
            <w:r>
              <w:rPr>
                <w:rFonts w:eastAsia="Times New Roman" w:cs="Times New Roman"/>
                <w:sz w:val="16"/>
                <w:szCs w:val="16"/>
              </w:rPr>
              <w:t>, T</w:t>
            </w:r>
            <w:r w:rsidRPr="000C67A0">
              <w:rPr>
                <w:rFonts w:eastAsia="Times New Roman" w:cs="Times New Roman"/>
                <w:sz w:val="16"/>
                <w:szCs w:val="16"/>
              </w:rPr>
              <w:t xml:space="preserve"> and </w:t>
            </w:r>
            <w:proofErr w:type="spellStart"/>
            <w:r w:rsidRPr="000C67A0">
              <w:rPr>
                <w:rFonts w:eastAsia="Times New Roman" w:cs="Times New Roman"/>
                <w:sz w:val="16"/>
                <w:szCs w:val="16"/>
              </w:rPr>
              <w:t>Maraimalai</w:t>
            </w:r>
            <w:proofErr w:type="spellEnd"/>
            <w:r>
              <w:rPr>
                <w:rFonts w:eastAsia="Times New Roman" w:cs="Times New Roman"/>
                <w:sz w:val="16"/>
                <w:szCs w:val="16"/>
              </w:rPr>
              <w:t>, N</w:t>
            </w:r>
            <w:r w:rsidRPr="000C67A0">
              <w:rPr>
                <w:rFonts w:eastAsia="Times New Roman" w:cs="Times New Roman"/>
                <w:sz w:val="16"/>
                <w:szCs w:val="16"/>
              </w:rPr>
              <w:t xml:space="preserve"> (2024)</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70BF1D6" w14:textId="77777777" w:rsidR="00B74573" w:rsidRPr="000C67A0" w:rsidRDefault="00B74573" w:rsidP="00342D6C">
            <w:pPr>
              <w:widowControl w:val="0"/>
              <w:spacing w:after="0" w:line="240" w:lineRule="auto"/>
              <w:jc w:val="center"/>
              <w:rPr>
                <w:rFonts w:eastAsia="Times New Roman" w:cs="Times New Roman"/>
                <w:sz w:val="16"/>
                <w:szCs w:val="16"/>
              </w:rPr>
            </w:pPr>
            <w:r w:rsidRPr="000C67A0">
              <w:rPr>
                <w:rFonts w:eastAsia="Times New Roman" w:cs="Times New Roman"/>
                <w:sz w:val="16"/>
                <w:szCs w:val="16"/>
              </w:rPr>
              <w:t>Yes</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0498339" w14:textId="77777777" w:rsidR="00B74573" w:rsidRPr="000C67A0" w:rsidRDefault="00B74573" w:rsidP="00342D6C">
            <w:pPr>
              <w:widowControl w:val="0"/>
              <w:spacing w:after="0" w:line="240" w:lineRule="auto"/>
              <w:jc w:val="center"/>
              <w:rPr>
                <w:rFonts w:eastAsia="Times New Roman" w:cs="Times New Roman"/>
                <w:sz w:val="16"/>
                <w:szCs w:val="16"/>
              </w:rPr>
            </w:pPr>
            <w:r w:rsidRPr="000C67A0">
              <w:rPr>
                <w:rFonts w:eastAsia="Times New Roman" w:cs="Times New Roman"/>
                <w:sz w:val="16"/>
                <w:szCs w:val="16"/>
              </w:rPr>
              <w:t>Yes</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F3BEB71" w14:textId="77777777" w:rsidR="00B74573" w:rsidRPr="000C67A0" w:rsidRDefault="00B74573" w:rsidP="00342D6C">
            <w:pPr>
              <w:widowControl w:val="0"/>
              <w:spacing w:after="0" w:line="240" w:lineRule="auto"/>
              <w:jc w:val="center"/>
              <w:rPr>
                <w:rFonts w:eastAsia="Times New Roman" w:cs="Times New Roman"/>
                <w:sz w:val="16"/>
                <w:szCs w:val="16"/>
              </w:rPr>
            </w:pPr>
            <w:r w:rsidRPr="000C67A0">
              <w:rPr>
                <w:rFonts w:eastAsia="Times New Roman" w:cs="Times New Roman"/>
                <w:sz w:val="16"/>
                <w:szCs w:val="16"/>
              </w:rPr>
              <w:t>Yes</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08C3F757" w14:textId="77777777" w:rsidR="00B74573" w:rsidRPr="000C67A0" w:rsidRDefault="00B74573" w:rsidP="00342D6C">
            <w:pPr>
              <w:widowControl w:val="0"/>
              <w:spacing w:after="0" w:line="240" w:lineRule="auto"/>
              <w:jc w:val="center"/>
              <w:rPr>
                <w:rFonts w:eastAsia="Times New Roman" w:cs="Times New Roman"/>
                <w:sz w:val="16"/>
                <w:szCs w:val="16"/>
              </w:rPr>
            </w:pPr>
            <w:r w:rsidRPr="000C67A0">
              <w:rPr>
                <w:rFonts w:eastAsia="Times New Roman" w:cs="Times New Roman"/>
                <w:sz w:val="16"/>
                <w:szCs w:val="16"/>
              </w:rPr>
              <w:t>Yes</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60F47B4D" w14:textId="77777777" w:rsidR="00B74573" w:rsidRPr="000C67A0" w:rsidRDefault="00B74573" w:rsidP="00342D6C">
            <w:pPr>
              <w:widowControl w:val="0"/>
              <w:spacing w:after="0" w:line="240" w:lineRule="auto"/>
              <w:jc w:val="center"/>
              <w:rPr>
                <w:rFonts w:eastAsia="Times New Roman" w:cs="Times New Roman"/>
                <w:sz w:val="16"/>
                <w:szCs w:val="16"/>
              </w:rPr>
            </w:pPr>
            <w:r w:rsidRPr="000C67A0">
              <w:rPr>
                <w:rFonts w:eastAsia="Times New Roman" w:cs="Times New Roman"/>
                <w:sz w:val="16"/>
                <w:szCs w:val="16"/>
              </w:rPr>
              <w:t>Yes</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1E2B29BE" w14:textId="77777777" w:rsidR="00B74573" w:rsidRPr="000C67A0" w:rsidRDefault="00B74573" w:rsidP="00342D6C">
            <w:pPr>
              <w:widowControl w:val="0"/>
              <w:spacing w:after="0" w:line="240" w:lineRule="auto"/>
              <w:jc w:val="center"/>
              <w:rPr>
                <w:rFonts w:eastAsia="Times New Roman" w:cs="Times New Roman"/>
                <w:sz w:val="16"/>
                <w:szCs w:val="16"/>
              </w:rPr>
            </w:pPr>
            <w:r w:rsidRPr="000C67A0">
              <w:rPr>
                <w:rFonts w:eastAsia="Times New Roman" w:cs="Times New Roman"/>
                <w:sz w:val="16"/>
                <w:szCs w:val="16"/>
              </w:rPr>
              <w:t>No</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78ED1FA8" w14:textId="77777777" w:rsidR="00B74573" w:rsidRPr="000C67A0" w:rsidRDefault="00B74573" w:rsidP="00342D6C">
            <w:pPr>
              <w:widowControl w:val="0"/>
              <w:spacing w:after="0" w:line="240" w:lineRule="auto"/>
              <w:jc w:val="center"/>
              <w:rPr>
                <w:rFonts w:eastAsia="Times New Roman" w:cs="Times New Roman"/>
                <w:sz w:val="16"/>
                <w:szCs w:val="16"/>
              </w:rPr>
            </w:pPr>
            <w:r w:rsidRPr="000C67A0">
              <w:rPr>
                <w:rFonts w:eastAsia="Times New Roman" w:cs="Times New Roman"/>
                <w:sz w:val="16"/>
                <w:szCs w:val="16"/>
              </w:rPr>
              <w:t>No</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3BE474BB" w14:textId="77777777" w:rsidR="00B74573" w:rsidRPr="000C67A0" w:rsidRDefault="00B74573" w:rsidP="00342D6C">
            <w:pPr>
              <w:widowControl w:val="0"/>
              <w:spacing w:after="0" w:line="240" w:lineRule="auto"/>
              <w:jc w:val="center"/>
              <w:rPr>
                <w:rFonts w:eastAsia="Times New Roman" w:cs="Times New Roman"/>
                <w:sz w:val="16"/>
                <w:szCs w:val="16"/>
              </w:rPr>
            </w:pPr>
            <w:r w:rsidRPr="000C67A0">
              <w:rPr>
                <w:rFonts w:eastAsia="Times New Roman" w:cs="Times New Roman"/>
                <w:sz w:val="16"/>
                <w:szCs w:val="16"/>
              </w:rPr>
              <w:t>Yes</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65EF7C9" w14:textId="77777777" w:rsidR="00B74573" w:rsidRPr="000C67A0" w:rsidRDefault="00B74573" w:rsidP="00342D6C">
            <w:pPr>
              <w:widowControl w:val="0"/>
              <w:spacing w:after="0" w:line="240" w:lineRule="auto"/>
              <w:jc w:val="center"/>
              <w:rPr>
                <w:rFonts w:eastAsia="Times New Roman" w:cs="Times New Roman"/>
                <w:sz w:val="16"/>
                <w:szCs w:val="16"/>
              </w:rPr>
            </w:pPr>
            <w:r w:rsidRPr="000C67A0">
              <w:rPr>
                <w:rFonts w:eastAsia="Times New Roman" w:cs="Times New Roman"/>
                <w:sz w:val="16"/>
                <w:szCs w:val="16"/>
              </w:rPr>
              <w:t>Yes</w:t>
            </w:r>
          </w:p>
        </w:tc>
        <w:tc>
          <w:tcPr>
            <w:tcW w:w="0" w:type="auto"/>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center"/>
          </w:tcPr>
          <w:p w14:paraId="4454A94B" w14:textId="77777777" w:rsidR="00B74573" w:rsidRPr="000C67A0" w:rsidRDefault="00B74573" w:rsidP="00342D6C">
            <w:pPr>
              <w:widowControl w:val="0"/>
              <w:spacing w:after="0" w:line="240" w:lineRule="auto"/>
              <w:jc w:val="center"/>
              <w:rPr>
                <w:rFonts w:eastAsia="Times New Roman" w:cs="Times New Roman"/>
                <w:sz w:val="16"/>
                <w:szCs w:val="16"/>
              </w:rPr>
            </w:pPr>
            <w:r w:rsidRPr="000C67A0">
              <w:rPr>
                <w:rFonts w:eastAsia="Times New Roman" w:cs="Times New Roman"/>
                <w:sz w:val="16"/>
                <w:szCs w:val="16"/>
              </w:rPr>
              <w:t>Yes</w:t>
            </w:r>
          </w:p>
        </w:tc>
      </w:tr>
    </w:tbl>
    <w:p w14:paraId="457ADE06" w14:textId="77777777" w:rsidR="00B74573" w:rsidRDefault="00B74573" w:rsidP="00B74573">
      <w:pPr>
        <w:spacing w:line="240" w:lineRule="auto"/>
        <w:jc w:val="both"/>
        <w:rPr>
          <w:rFonts w:eastAsia="Times New Roman" w:cs="Times New Roman"/>
          <w:color w:val="1F1F1F"/>
          <w:sz w:val="16"/>
          <w:szCs w:val="16"/>
        </w:rPr>
      </w:pPr>
      <w:r>
        <w:rPr>
          <w:rFonts w:eastAsia="Times New Roman" w:cs="Times New Roman"/>
          <w:color w:val="1F1F1F"/>
          <w:sz w:val="16"/>
          <w:szCs w:val="16"/>
        </w:rPr>
        <w:t>C1-C5: Congruity between Philosophical Perspective/Methodology and (1) Methodology, (2) Research Question, (3) Data Collection Methods, (4) Data Representation &amp; Analysis, (5) Interpretation of Results. C6: Statement locating researcher culturally/theoretically. C7: Influence of researchers addressed. C8: Participants/voices adequately represented. C9: Ethical approval. C10: Conclusions flow from analysis/interpretation.</w:t>
      </w:r>
    </w:p>
    <w:p w14:paraId="15A4724F" w14:textId="77777777" w:rsidR="00B74573" w:rsidRPr="00555A93" w:rsidRDefault="00B74573" w:rsidP="00B74573">
      <w:pPr>
        <w:spacing w:line="240" w:lineRule="auto"/>
        <w:jc w:val="both"/>
        <w:rPr>
          <w:rFonts w:eastAsia="Times New Roman" w:cs="Times New Roman"/>
          <w:color w:val="1F1F1F"/>
          <w:sz w:val="16"/>
          <w:szCs w:val="16"/>
        </w:rPr>
      </w:pPr>
    </w:p>
    <w:p w14:paraId="60C20A47" w14:textId="77777777" w:rsidR="00B74573" w:rsidRDefault="00B74573" w:rsidP="00B74573">
      <w:pPr>
        <w:spacing w:line="240" w:lineRule="auto"/>
        <w:jc w:val="both"/>
        <w:rPr>
          <w:rFonts w:eastAsia="Times New Roman" w:cs="Times New Roman"/>
          <w:b/>
          <w:i/>
          <w:color w:val="1F1F1F"/>
          <w:sz w:val="16"/>
          <w:szCs w:val="16"/>
        </w:rPr>
      </w:pPr>
      <w:r>
        <w:rPr>
          <w:rFonts w:eastAsia="Times New Roman" w:cs="Times New Roman"/>
          <w:b/>
          <w:i/>
          <w:color w:val="1F1F1F"/>
          <w:sz w:val="16"/>
          <w:szCs w:val="16"/>
        </w:rPr>
        <w:t>Additional file 5. Quality assessment of the Mixed Methods Study</w:t>
      </w:r>
    </w:p>
    <w:tbl>
      <w:tblPr>
        <w:tblW w:w="13420" w:type="dxa"/>
        <w:tblLayout w:type="fixed"/>
        <w:tblLook w:val="0400" w:firstRow="0" w:lastRow="0" w:firstColumn="0" w:lastColumn="0" w:noHBand="0" w:noVBand="1"/>
      </w:tblPr>
      <w:tblGrid>
        <w:gridCol w:w="3037"/>
        <w:gridCol w:w="10383"/>
      </w:tblGrid>
      <w:tr w:rsidR="00B74573" w14:paraId="6AC1944B" w14:textId="77777777" w:rsidTr="00342D6C">
        <w:trPr>
          <w:trHeight w:val="315"/>
        </w:trPr>
        <w:tc>
          <w:tcPr>
            <w:tcW w:w="303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0F112DDF" w14:textId="77777777" w:rsidR="00B74573" w:rsidRDefault="00B74573" w:rsidP="00342D6C">
            <w:pPr>
              <w:spacing w:after="0" w:line="240" w:lineRule="auto"/>
              <w:jc w:val="center"/>
              <w:rPr>
                <w:rFonts w:eastAsia="Times New Roman" w:cs="Times New Roman"/>
                <w:b/>
                <w:color w:val="1B1C1D"/>
                <w:sz w:val="16"/>
                <w:szCs w:val="16"/>
              </w:rPr>
            </w:pPr>
            <w:r>
              <w:rPr>
                <w:rFonts w:eastAsia="Times New Roman" w:cs="Times New Roman"/>
                <w:b/>
                <w:color w:val="1B1C1D"/>
                <w:sz w:val="16"/>
                <w:szCs w:val="16"/>
              </w:rPr>
              <w:t>JBI Critical Appraisal Criteria</w:t>
            </w:r>
          </w:p>
        </w:tc>
        <w:tc>
          <w:tcPr>
            <w:tcW w:w="1038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11982F4" w14:textId="77777777" w:rsidR="00B74573" w:rsidRDefault="00B74573" w:rsidP="00342D6C">
            <w:pPr>
              <w:spacing w:after="0" w:line="240" w:lineRule="auto"/>
              <w:jc w:val="both"/>
              <w:rPr>
                <w:rFonts w:eastAsia="Times New Roman" w:cs="Times New Roman"/>
                <w:b/>
                <w:color w:val="1B1C1D"/>
                <w:sz w:val="16"/>
                <w:szCs w:val="16"/>
              </w:rPr>
            </w:pPr>
            <w:r>
              <w:rPr>
                <w:rFonts w:eastAsia="Times New Roman" w:cs="Times New Roman"/>
                <w:b/>
                <w:color w:val="1B1C1D"/>
                <w:sz w:val="16"/>
                <w:szCs w:val="16"/>
              </w:rPr>
              <w:t>Evaluation for Champion et al. (2022)</w:t>
            </w:r>
          </w:p>
        </w:tc>
      </w:tr>
      <w:tr w:rsidR="00B74573" w14:paraId="4172DE35" w14:textId="77777777" w:rsidTr="00342D6C">
        <w:trPr>
          <w:trHeight w:val="315"/>
        </w:trPr>
        <w:tc>
          <w:tcPr>
            <w:tcW w:w="30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1F62F04B" w14:textId="77777777" w:rsidR="00B74573" w:rsidRDefault="00B74573" w:rsidP="00342D6C">
            <w:pPr>
              <w:spacing w:after="0" w:line="240" w:lineRule="auto"/>
              <w:jc w:val="both"/>
              <w:rPr>
                <w:rFonts w:eastAsia="Times New Roman" w:cs="Times New Roman"/>
                <w:color w:val="1B1C1D"/>
                <w:sz w:val="16"/>
                <w:szCs w:val="16"/>
              </w:rPr>
            </w:pPr>
            <w:r>
              <w:rPr>
                <w:rFonts w:eastAsia="Times New Roman" w:cs="Times New Roman"/>
                <w:color w:val="1B1C1D"/>
                <w:sz w:val="16"/>
                <w:szCs w:val="16"/>
              </w:rPr>
              <w:t>Congruity between the stated philosophical perspective and the research methodology?</w:t>
            </w:r>
          </w:p>
        </w:tc>
        <w:tc>
          <w:tcPr>
            <w:tcW w:w="1038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1A92811" w14:textId="77777777" w:rsidR="00B74573" w:rsidRDefault="00B74573" w:rsidP="00342D6C">
            <w:pPr>
              <w:spacing w:after="0" w:line="240" w:lineRule="auto"/>
              <w:jc w:val="both"/>
              <w:rPr>
                <w:rFonts w:eastAsia="Times New Roman" w:cs="Times New Roman"/>
                <w:color w:val="1B1C1D"/>
                <w:sz w:val="16"/>
                <w:szCs w:val="16"/>
              </w:rPr>
            </w:pPr>
            <w:r>
              <w:rPr>
                <w:rFonts w:eastAsia="Times New Roman" w:cs="Times New Roman"/>
                <w:color w:val="1B1C1D"/>
                <w:sz w:val="16"/>
                <w:szCs w:val="16"/>
              </w:rPr>
              <w:t xml:space="preserve">Yes. While the philosophical perspective is not explicitly named (e.g., as post-positivist or constructivist), the study’s stated goal to "critically examine" existing theories and the use of a mixed methods approach to gain a "more comprehensive understanding" are congruent with </w:t>
            </w:r>
            <w:proofErr w:type="gramStart"/>
            <w:r>
              <w:rPr>
                <w:rFonts w:eastAsia="Times New Roman" w:cs="Times New Roman"/>
                <w:color w:val="1B1C1D"/>
                <w:sz w:val="16"/>
                <w:szCs w:val="16"/>
              </w:rPr>
              <w:t>an</w:t>
            </w:r>
            <w:proofErr w:type="gramEnd"/>
            <w:r>
              <w:rPr>
                <w:rFonts w:eastAsia="Times New Roman" w:cs="Times New Roman"/>
                <w:color w:val="1B1C1D"/>
                <w:sz w:val="16"/>
                <w:szCs w:val="16"/>
              </w:rPr>
              <w:t xml:space="preserve"> pragmatic worldview, which is a common philosophical underpinning for mixed methods research. The methodology is well-aligned with this aim.</w:t>
            </w:r>
          </w:p>
        </w:tc>
      </w:tr>
      <w:tr w:rsidR="00B74573" w14:paraId="0CC4E70C" w14:textId="77777777" w:rsidTr="00342D6C">
        <w:trPr>
          <w:trHeight w:val="315"/>
        </w:trPr>
        <w:tc>
          <w:tcPr>
            <w:tcW w:w="30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6EC35C69" w14:textId="77777777" w:rsidR="00B74573" w:rsidRDefault="00B74573" w:rsidP="00342D6C">
            <w:pPr>
              <w:spacing w:after="0" w:line="240" w:lineRule="auto"/>
              <w:jc w:val="both"/>
              <w:rPr>
                <w:rFonts w:eastAsia="Times New Roman" w:cs="Times New Roman"/>
                <w:color w:val="1B1C1D"/>
                <w:sz w:val="16"/>
                <w:szCs w:val="16"/>
              </w:rPr>
            </w:pPr>
            <w:r>
              <w:rPr>
                <w:rFonts w:eastAsia="Times New Roman" w:cs="Times New Roman"/>
                <w:color w:val="1B1C1D"/>
                <w:sz w:val="16"/>
                <w:szCs w:val="16"/>
              </w:rPr>
              <w:t>Congruity between the research methodology and the research question or objectives?</w:t>
            </w:r>
          </w:p>
        </w:tc>
        <w:tc>
          <w:tcPr>
            <w:tcW w:w="1038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7BD1B15" w14:textId="77777777" w:rsidR="00B74573" w:rsidRDefault="00B74573" w:rsidP="00342D6C">
            <w:pPr>
              <w:spacing w:after="0" w:line="240" w:lineRule="auto"/>
              <w:jc w:val="both"/>
              <w:rPr>
                <w:rFonts w:eastAsia="Times New Roman" w:cs="Times New Roman"/>
                <w:color w:val="1B1C1D"/>
                <w:sz w:val="16"/>
                <w:szCs w:val="16"/>
              </w:rPr>
            </w:pPr>
            <w:r>
              <w:rPr>
                <w:rFonts w:eastAsia="Times New Roman" w:cs="Times New Roman"/>
                <w:color w:val="1B1C1D"/>
                <w:sz w:val="16"/>
                <w:szCs w:val="16"/>
              </w:rPr>
              <w:t>Yes. The study's sequential mixed methods approach is well-matched to its research questions. The quantitative questions (RQ1a, RQ1b, RQ2) address prevalence and differences, while the qualitative question (RQ3) seeks to explore lived experiences. This design allows for a broad initial survey followed by a deeper, contextualized understanding, which is a hallmark of this type of mixed methods design.</w:t>
            </w:r>
          </w:p>
        </w:tc>
      </w:tr>
      <w:tr w:rsidR="00B74573" w14:paraId="5E01C686" w14:textId="77777777" w:rsidTr="00342D6C">
        <w:trPr>
          <w:trHeight w:val="315"/>
        </w:trPr>
        <w:tc>
          <w:tcPr>
            <w:tcW w:w="30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78E078D8" w14:textId="77777777" w:rsidR="00B74573" w:rsidRDefault="00B74573" w:rsidP="00342D6C">
            <w:pPr>
              <w:spacing w:after="0" w:line="240" w:lineRule="auto"/>
              <w:jc w:val="both"/>
              <w:rPr>
                <w:rFonts w:eastAsia="Times New Roman" w:cs="Times New Roman"/>
                <w:color w:val="1B1C1D"/>
                <w:sz w:val="16"/>
                <w:szCs w:val="16"/>
              </w:rPr>
            </w:pPr>
            <w:r>
              <w:rPr>
                <w:rFonts w:eastAsia="Times New Roman" w:cs="Times New Roman"/>
                <w:color w:val="1B1C1D"/>
                <w:sz w:val="16"/>
                <w:szCs w:val="16"/>
              </w:rPr>
              <w:t>Congruity between the research methodology and the methods used to collect data?</w:t>
            </w:r>
          </w:p>
        </w:tc>
        <w:tc>
          <w:tcPr>
            <w:tcW w:w="1038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688ED3B" w14:textId="77777777" w:rsidR="00B74573" w:rsidRDefault="00B74573" w:rsidP="00342D6C">
            <w:pPr>
              <w:spacing w:after="0" w:line="240" w:lineRule="auto"/>
              <w:jc w:val="both"/>
              <w:rPr>
                <w:rFonts w:eastAsia="Times New Roman" w:cs="Times New Roman"/>
                <w:color w:val="1B1C1D"/>
                <w:sz w:val="16"/>
                <w:szCs w:val="16"/>
              </w:rPr>
            </w:pPr>
            <w:r>
              <w:rPr>
                <w:rFonts w:eastAsia="Times New Roman" w:cs="Times New Roman"/>
                <w:color w:val="1B1C1D"/>
                <w:sz w:val="16"/>
                <w:szCs w:val="16"/>
              </w:rPr>
              <w:t>Yes. The quantitative component uses a survey with validated and newly developed scales to collect numerical data, while the qualitative component uses semi-structured interviews and open-ended questions to gather rich narrative data. These data collection methods are appropriate for their respective methodologies.</w:t>
            </w:r>
          </w:p>
        </w:tc>
      </w:tr>
      <w:tr w:rsidR="00B74573" w14:paraId="6D0734D4" w14:textId="77777777" w:rsidTr="00342D6C">
        <w:trPr>
          <w:trHeight w:val="315"/>
        </w:trPr>
        <w:tc>
          <w:tcPr>
            <w:tcW w:w="30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0529F792" w14:textId="77777777" w:rsidR="00B74573" w:rsidRDefault="00B74573" w:rsidP="00342D6C">
            <w:pPr>
              <w:spacing w:after="0" w:line="240" w:lineRule="auto"/>
              <w:jc w:val="both"/>
              <w:rPr>
                <w:rFonts w:eastAsia="Times New Roman" w:cs="Times New Roman"/>
                <w:color w:val="1B1C1D"/>
                <w:sz w:val="16"/>
                <w:szCs w:val="16"/>
              </w:rPr>
            </w:pPr>
            <w:r>
              <w:rPr>
                <w:rFonts w:eastAsia="Times New Roman" w:cs="Times New Roman"/>
                <w:color w:val="1B1C1D"/>
                <w:sz w:val="16"/>
                <w:szCs w:val="16"/>
              </w:rPr>
              <w:t>Congruity between the research methodology and the representation and analysis of data?</w:t>
            </w:r>
          </w:p>
        </w:tc>
        <w:tc>
          <w:tcPr>
            <w:tcW w:w="1038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60B5D4D" w14:textId="77777777" w:rsidR="00B74573" w:rsidRDefault="00B74573" w:rsidP="00342D6C">
            <w:pPr>
              <w:spacing w:after="0" w:line="240" w:lineRule="auto"/>
              <w:jc w:val="both"/>
              <w:rPr>
                <w:rFonts w:eastAsia="Times New Roman" w:cs="Times New Roman"/>
                <w:color w:val="1B1C1D"/>
                <w:sz w:val="16"/>
                <w:szCs w:val="16"/>
              </w:rPr>
            </w:pPr>
            <w:r>
              <w:rPr>
                <w:rFonts w:eastAsia="Times New Roman" w:cs="Times New Roman"/>
                <w:color w:val="1B1C1D"/>
                <w:sz w:val="16"/>
                <w:szCs w:val="16"/>
              </w:rPr>
              <w:t xml:space="preserve">Yes. The analysis methods for both components are appropriate. Quantitative data were </w:t>
            </w:r>
            <w:proofErr w:type="spellStart"/>
            <w:r>
              <w:rPr>
                <w:rFonts w:eastAsia="Times New Roman" w:cs="Times New Roman"/>
                <w:color w:val="1B1C1D"/>
                <w:sz w:val="16"/>
                <w:szCs w:val="16"/>
              </w:rPr>
              <w:t>analyzed</w:t>
            </w:r>
            <w:proofErr w:type="spellEnd"/>
            <w:r>
              <w:rPr>
                <w:rFonts w:eastAsia="Times New Roman" w:cs="Times New Roman"/>
                <w:color w:val="1B1C1D"/>
                <w:sz w:val="16"/>
                <w:szCs w:val="16"/>
              </w:rPr>
              <w:t xml:space="preserve"> using statistical software (SPSS) with ANOVAs and Bonferroni corrections, while qualitative data were </w:t>
            </w:r>
            <w:proofErr w:type="spellStart"/>
            <w:r>
              <w:rPr>
                <w:rFonts w:eastAsia="Times New Roman" w:cs="Times New Roman"/>
                <w:color w:val="1B1C1D"/>
                <w:sz w:val="16"/>
                <w:szCs w:val="16"/>
              </w:rPr>
              <w:t>analyzed</w:t>
            </w:r>
            <w:proofErr w:type="spellEnd"/>
            <w:r>
              <w:rPr>
                <w:rFonts w:eastAsia="Times New Roman" w:cs="Times New Roman"/>
                <w:color w:val="1B1C1D"/>
                <w:sz w:val="16"/>
                <w:szCs w:val="16"/>
              </w:rPr>
              <w:t xml:space="preserve"> using deductive and inductive thematic coding in NVivo. The authors also took steps to ensure the rigor of the qualitative coding through inter-rater reliability checks. The discussion section demonstrates strong congruity in how the quantitative and qualitative findings are presented and integrated.</w:t>
            </w:r>
          </w:p>
        </w:tc>
      </w:tr>
      <w:tr w:rsidR="00B74573" w14:paraId="22AC013B" w14:textId="77777777" w:rsidTr="00342D6C">
        <w:trPr>
          <w:trHeight w:val="315"/>
        </w:trPr>
        <w:tc>
          <w:tcPr>
            <w:tcW w:w="30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48828B65" w14:textId="77777777" w:rsidR="00B74573" w:rsidRDefault="00B74573" w:rsidP="00342D6C">
            <w:pPr>
              <w:spacing w:after="0" w:line="240" w:lineRule="auto"/>
              <w:jc w:val="both"/>
              <w:rPr>
                <w:rFonts w:eastAsia="Times New Roman" w:cs="Times New Roman"/>
                <w:color w:val="1B1C1D"/>
                <w:sz w:val="16"/>
                <w:szCs w:val="16"/>
              </w:rPr>
            </w:pPr>
            <w:r>
              <w:rPr>
                <w:rFonts w:eastAsia="Times New Roman" w:cs="Times New Roman"/>
                <w:color w:val="1B1C1D"/>
                <w:sz w:val="16"/>
                <w:szCs w:val="16"/>
              </w:rPr>
              <w:t>Congruity between the quantitative and qualitative data sets?</w:t>
            </w:r>
          </w:p>
        </w:tc>
        <w:tc>
          <w:tcPr>
            <w:tcW w:w="1038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532A8E90" w14:textId="77777777" w:rsidR="00B74573" w:rsidRDefault="00B74573" w:rsidP="00342D6C">
            <w:pPr>
              <w:spacing w:after="0" w:line="240" w:lineRule="auto"/>
              <w:jc w:val="both"/>
              <w:rPr>
                <w:rFonts w:eastAsia="Times New Roman" w:cs="Times New Roman"/>
                <w:color w:val="1B1C1D"/>
                <w:sz w:val="16"/>
                <w:szCs w:val="16"/>
              </w:rPr>
            </w:pPr>
            <w:r>
              <w:rPr>
                <w:rFonts w:eastAsia="Times New Roman" w:cs="Times New Roman"/>
                <w:color w:val="1B1C1D"/>
                <w:sz w:val="16"/>
                <w:szCs w:val="16"/>
              </w:rPr>
              <w:t>Yes. The study successfully integrates the two data sets in a "sequential mixed methods approach." Quantitative findings on distress levels and impacts are contextualized by the qualitative themes. For instance, the qualitative data provide explanatory power for why victims of online image-based abuse reported higher distress levels, citing themes like multiple victimizations and fear of re-victimization.</w:t>
            </w:r>
          </w:p>
        </w:tc>
      </w:tr>
    </w:tbl>
    <w:p w14:paraId="7C766EC2" w14:textId="77777777" w:rsidR="004508A2" w:rsidRDefault="004508A2"/>
    <w:sectPr w:rsidR="004508A2" w:rsidSect="00B74573">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573"/>
    <w:rsid w:val="004508A2"/>
    <w:rsid w:val="007D1480"/>
    <w:rsid w:val="00A54480"/>
    <w:rsid w:val="00B745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32F00"/>
  <w15:chartTrackingRefBased/>
  <w15:docId w15:val="{237CC0D7-2920-4F1F-B663-CDDF45A24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573"/>
    <w:pPr>
      <w:spacing w:line="278" w:lineRule="auto"/>
    </w:pPr>
    <w:rPr>
      <w:rFonts w:ascii="Times New Roman" w:eastAsia="Aptos" w:hAnsi="Times New Roman" w:cs="Aptos"/>
      <w:kern w:val="0"/>
      <w:sz w:val="20"/>
      <w:szCs w:val="24"/>
      <w:lang w:val="en-GB" w:eastAsia="es-ES"/>
      <w14:ligatures w14:val="none"/>
    </w:rPr>
  </w:style>
  <w:style w:type="paragraph" w:styleId="Ttulo1">
    <w:name w:val="heading 1"/>
    <w:basedOn w:val="Normal"/>
    <w:next w:val="Normal"/>
    <w:link w:val="Ttulo1Car"/>
    <w:uiPriority w:val="9"/>
    <w:qFormat/>
    <w:rsid w:val="00B74573"/>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s-ES" w:eastAsia="en-US"/>
      <w14:ligatures w14:val="standardContextual"/>
    </w:rPr>
  </w:style>
  <w:style w:type="paragraph" w:styleId="Ttulo2">
    <w:name w:val="heading 2"/>
    <w:basedOn w:val="Normal"/>
    <w:next w:val="Normal"/>
    <w:link w:val="Ttulo2Car"/>
    <w:uiPriority w:val="9"/>
    <w:semiHidden/>
    <w:unhideWhenUsed/>
    <w:qFormat/>
    <w:rsid w:val="00B74573"/>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s-ES" w:eastAsia="en-US"/>
      <w14:ligatures w14:val="standardContextual"/>
    </w:rPr>
  </w:style>
  <w:style w:type="paragraph" w:styleId="Ttulo3">
    <w:name w:val="heading 3"/>
    <w:basedOn w:val="Normal"/>
    <w:next w:val="Normal"/>
    <w:link w:val="Ttulo3Car"/>
    <w:uiPriority w:val="9"/>
    <w:semiHidden/>
    <w:unhideWhenUsed/>
    <w:qFormat/>
    <w:rsid w:val="00B74573"/>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s-ES" w:eastAsia="en-US"/>
      <w14:ligatures w14:val="standardContextual"/>
    </w:rPr>
  </w:style>
  <w:style w:type="paragraph" w:styleId="Ttulo4">
    <w:name w:val="heading 4"/>
    <w:basedOn w:val="Normal"/>
    <w:next w:val="Normal"/>
    <w:link w:val="Ttulo4Car"/>
    <w:uiPriority w:val="9"/>
    <w:semiHidden/>
    <w:unhideWhenUsed/>
    <w:qFormat/>
    <w:rsid w:val="00B74573"/>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es-ES" w:eastAsia="en-US"/>
      <w14:ligatures w14:val="standardContextual"/>
    </w:rPr>
  </w:style>
  <w:style w:type="paragraph" w:styleId="Ttulo5">
    <w:name w:val="heading 5"/>
    <w:basedOn w:val="Normal"/>
    <w:next w:val="Normal"/>
    <w:link w:val="Ttulo5Car"/>
    <w:uiPriority w:val="9"/>
    <w:semiHidden/>
    <w:unhideWhenUsed/>
    <w:qFormat/>
    <w:rsid w:val="00B74573"/>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es-ES" w:eastAsia="en-US"/>
      <w14:ligatures w14:val="standardContextual"/>
    </w:rPr>
  </w:style>
  <w:style w:type="paragraph" w:styleId="Ttulo6">
    <w:name w:val="heading 6"/>
    <w:basedOn w:val="Normal"/>
    <w:next w:val="Normal"/>
    <w:link w:val="Ttulo6Car"/>
    <w:uiPriority w:val="9"/>
    <w:semiHidden/>
    <w:unhideWhenUsed/>
    <w:qFormat/>
    <w:rsid w:val="00B74573"/>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szCs w:val="22"/>
      <w:lang w:val="es-ES" w:eastAsia="en-US"/>
      <w14:ligatures w14:val="standardContextual"/>
    </w:rPr>
  </w:style>
  <w:style w:type="paragraph" w:styleId="Ttulo7">
    <w:name w:val="heading 7"/>
    <w:basedOn w:val="Normal"/>
    <w:next w:val="Normal"/>
    <w:link w:val="Ttulo7Car"/>
    <w:uiPriority w:val="9"/>
    <w:semiHidden/>
    <w:unhideWhenUsed/>
    <w:qFormat/>
    <w:rsid w:val="00B74573"/>
    <w:pPr>
      <w:keepNext/>
      <w:keepLines/>
      <w:spacing w:before="40" w:after="0" w:line="259" w:lineRule="auto"/>
      <w:outlineLvl w:val="6"/>
    </w:pPr>
    <w:rPr>
      <w:rFonts w:asciiTheme="minorHAnsi" w:eastAsiaTheme="majorEastAsia" w:hAnsiTheme="minorHAnsi" w:cstheme="majorBidi"/>
      <w:color w:val="595959" w:themeColor="text1" w:themeTint="A6"/>
      <w:kern w:val="2"/>
      <w:sz w:val="22"/>
      <w:szCs w:val="22"/>
      <w:lang w:val="es-ES" w:eastAsia="en-US"/>
      <w14:ligatures w14:val="standardContextual"/>
    </w:rPr>
  </w:style>
  <w:style w:type="paragraph" w:styleId="Ttulo8">
    <w:name w:val="heading 8"/>
    <w:basedOn w:val="Normal"/>
    <w:next w:val="Normal"/>
    <w:link w:val="Ttulo8Car"/>
    <w:uiPriority w:val="9"/>
    <w:semiHidden/>
    <w:unhideWhenUsed/>
    <w:qFormat/>
    <w:rsid w:val="00B74573"/>
    <w:pPr>
      <w:keepNext/>
      <w:keepLines/>
      <w:spacing w:after="0" w:line="259" w:lineRule="auto"/>
      <w:outlineLvl w:val="7"/>
    </w:pPr>
    <w:rPr>
      <w:rFonts w:asciiTheme="minorHAnsi" w:eastAsiaTheme="majorEastAsia" w:hAnsiTheme="minorHAnsi" w:cstheme="majorBidi"/>
      <w:i/>
      <w:iCs/>
      <w:color w:val="272727" w:themeColor="text1" w:themeTint="D8"/>
      <w:kern w:val="2"/>
      <w:sz w:val="22"/>
      <w:szCs w:val="22"/>
      <w:lang w:val="es-ES" w:eastAsia="en-US"/>
      <w14:ligatures w14:val="standardContextual"/>
    </w:rPr>
  </w:style>
  <w:style w:type="paragraph" w:styleId="Ttulo9">
    <w:name w:val="heading 9"/>
    <w:basedOn w:val="Normal"/>
    <w:next w:val="Normal"/>
    <w:link w:val="Ttulo9Car"/>
    <w:uiPriority w:val="9"/>
    <w:semiHidden/>
    <w:unhideWhenUsed/>
    <w:qFormat/>
    <w:rsid w:val="00B74573"/>
    <w:pPr>
      <w:keepNext/>
      <w:keepLines/>
      <w:spacing w:after="0" w:line="259" w:lineRule="auto"/>
      <w:outlineLvl w:val="8"/>
    </w:pPr>
    <w:rPr>
      <w:rFonts w:asciiTheme="minorHAnsi" w:eastAsiaTheme="majorEastAsia" w:hAnsiTheme="minorHAnsi" w:cstheme="majorBidi"/>
      <w:color w:val="272727" w:themeColor="text1" w:themeTint="D8"/>
      <w:kern w:val="2"/>
      <w:sz w:val="22"/>
      <w:szCs w:val="22"/>
      <w:lang w:val="es-ES"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74573"/>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74573"/>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74573"/>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74573"/>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74573"/>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7457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7457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7457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74573"/>
    <w:rPr>
      <w:rFonts w:eastAsiaTheme="majorEastAsia" w:cstheme="majorBidi"/>
      <w:color w:val="272727" w:themeColor="text1" w:themeTint="D8"/>
    </w:rPr>
  </w:style>
  <w:style w:type="paragraph" w:styleId="Ttulo">
    <w:name w:val="Title"/>
    <w:basedOn w:val="Normal"/>
    <w:next w:val="Normal"/>
    <w:link w:val="TtuloCar"/>
    <w:uiPriority w:val="10"/>
    <w:qFormat/>
    <w:rsid w:val="00B74573"/>
    <w:pPr>
      <w:spacing w:after="80" w:line="240" w:lineRule="auto"/>
      <w:contextualSpacing/>
    </w:pPr>
    <w:rPr>
      <w:rFonts w:asciiTheme="majorHAnsi" w:eastAsiaTheme="majorEastAsia" w:hAnsiTheme="majorHAnsi" w:cstheme="majorBidi"/>
      <w:spacing w:val="-10"/>
      <w:kern w:val="28"/>
      <w:sz w:val="56"/>
      <w:szCs w:val="56"/>
      <w:lang w:val="es-ES" w:eastAsia="en-US"/>
      <w14:ligatures w14:val="standardContextual"/>
    </w:rPr>
  </w:style>
  <w:style w:type="character" w:customStyle="1" w:styleId="TtuloCar">
    <w:name w:val="Título Car"/>
    <w:basedOn w:val="Fuentedeprrafopredeter"/>
    <w:link w:val="Ttulo"/>
    <w:uiPriority w:val="10"/>
    <w:rsid w:val="00B7457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74573"/>
    <w:pPr>
      <w:numPr>
        <w:ilvl w:val="1"/>
      </w:numPr>
      <w:spacing w:line="259" w:lineRule="auto"/>
    </w:pPr>
    <w:rPr>
      <w:rFonts w:asciiTheme="minorHAnsi" w:eastAsiaTheme="majorEastAsia" w:hAnsiTheme="minorHAnsi" w:cstheme="majorBidi"/>
      <w:color w:val="595959" w:themeColor="text1" w:themeTint="A6"/>
      <w:spacing w:val="15"/>
      <w:kern w:val="2"/>
      <w:sz w:val="28"/>
      <w:szCs w:val="28"/>
      <w:lang w:val="es-ES" w:eastAsia="en-US"/>
      <w14:ligatures w14:val="standardContextual"/>
    </w:rPr>
  </w:style>
  <w:style w:type="character" w:customStyle="1" w:styleId="SubttuloCar">
    <w:name w:val="Subtítulo Car"/>
    <w:basedOn w:val="Fuentedeprrafopredeter"/>
    <w:link w:val="Subttulo"/>
    <w:uiPriority w:val="11"/>
    <w:rsid w:val="00B7457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74573"/>
    <w:pPr>
      <w:spacing w:before="160" w:line="259" w:lineRule="auto"/>
      <w:jc w:val="center"/>
    </w:pPr>
    <w:rPr>
      <w:rFonts w:asciiTheme="minorHAnsi" w:eastAsiaTheme="minorHAnsi" w:hAnsiTheme="minorHAnsi" w:cstheme="minorBidi"/>
      <w:i/>
      <w:iCs/>
      <w:color w:val="404040" w:themeColor="text1" w:themeTint="BF"/>
      <w:kern w:val="2"/>
      <w:sz w:val="22"/>
      <w:szCs w:val="22"/>
      <w:lang w:val="es-ES" w:eastAsia="en-US"/>
      <w14:ligatures w14:val="standardContextual"/>
    </w:rPr>
  </w:style>
  <w:style w:type="character" w:customStyle="1" w:styleId="CitaCar">
    <w:name w:val="Cita Car"/>
    <w:basedOn w:val="Fuentedeprrafopredeter"/>
    <w:link w:val="Cita"/>
    <w:uiPriority w:val="29"/>
    <w:rsid w:val="00B74573"/>
    <w:rPr>
      <w:i/>
      <w:iCs/>
      <w:color w:val="404040" w:themeColor="text1" w:themeTint="BF"/>
    </w:rPr>
  </w:style>
  <w:style w:type="paragraph" w:styleId="Prrafodelista">
    <w:name w:val="List Paragraph"/>
    <w:basedOn w:val="Normal"/>
    <w:uiPriority w:val="34"/>
    <w:qFormat/>
    <w:rsid w:val="00B74573"/>
    <w:pPr>
      <w:spacing w:line="259" w:lineRule="auto"/>
      <w:ind w:left="720"/>
      <w:contextualSpacing/>
    </w:pPr>
    <w:rPr>
      <w:rFonts w:asciiTheme="minorHAnsi" w:eastAsiaTheme="minorHAnsi" w:hAnsiTheme="minorHAnsi" w:cstheme="minorBidi"/>
      <w:kern w:val="2"/>
      <w:sz w:val="22"/>
      <w:szCs w:val="22"/>
      <w:lang w:val="es-ES" w:eastAsia="en-US"/>
      <w14:ligatures w14:val="standardContextual"/>
    </w:rPr>
  </w:style>
  <w:style w:type="character" w:styleId="nfasisintenso">
    <w:name w:val="Intense Emphasis"/>
    <w:basedOn w:val="Fuentedeprrafopredeter"/>
    <w:uiPriority w:val="21"/>
    <w:qFormat/>
    <w:rsid w:val="00B74573"/>
    <w:rPr>
      <w:i/>
      <w:iCs/>
      <w:color w:val="2F5496" w:themeColor="accent1" w:themeShade="BF"/>
    </w:rPr>
  </w:style>
  <w:style w:type="paragraph" w:styleId="Citadestacada">
    <w:name w:val="Intense Quote"/>
    <w:basedOn w:val="Normal"/>
    <w:next w:val="Normal"/>
    <w:link w:val="CitadestacadaCar"/>
    <w:uiPriority w:val="30"/>
    <w:qFormat/>
    <w:rsid w:val="00B7457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es-ES" w:eastAsia="en-US"/>
      <w14:ligatures w14:val="standardContextual"/>
    </w:rPr>
  </w:style>
  <w:style w:type="character" w:customStyle="1" w:styleId="CitadestacadaCar">
    <w:name w:val="Cita destacada Car"/>
    <w:basedOn w:val="Fuentedeprrafopredeter"/>
    <w:link w:val="Citadestacada"/>
    <w:uiPriority w:val="30"/>
    <w:rsid w:val="00B74573"/>
    <w:rPr>
      <w:i/>
      <w:iCs/>
      <w:color w:val="2F5496" w:themeColor="accent1" w:themeShade="BF"/>
    </w:rPr>
  </w:style>
  <w:style w:type="character" w:styleId="Referenciaintensa">
    <w:name w:val="Intense Reference"/>
    <w:basedOn w:val="Fuentedeprrafopredeter"/>
    <w:uiPriority w:val="32"/>
    <w:qFormat/>
    <w:rsid w:val="00B74573"/>
    <w:rPr>
      <w:b/>
      <w:bCs/>
      <w:smallCaps/>
      <w:color w:val="2F5496" w:themeColor="accent1" w:themeShade="BF"/>
      <w:spacing w:val="5"/>
    </w:rPr>
  </w:style>
  <w:style w:type="table" w:customStyle="1" w:styleId="2">
    <w:name w:val="2"/>
    <w:basedOn w:val="Tablanormal"/>
    <w:rsid w:val="00B74573"/>
    <w:pPr>
      <w:spacing w:line="278" w:lineRule="auto"/>
    </w:pPr>
    <w:rPr>
      <w:rFonts w:ascii="Aptos" w:eastAsia="Aptos" w:hAnsi="Aptos" w:cs="Aptos"/>
      <w:kern w:val="0"/>
      <w:sz w:val="24"/>
      <w:szCs w:val="24"/>
      <w:lang w:val="en-GB" w:eastAsia="es-ES"/>
      <w14:ligatures w14:val="none"/>
    </w:rPr>
    <w:tblPr>
      <w:tblStyleRowBandSize w:val="1"/>
      <w:tblStyleColBandSize w:val="1"/>
      <w:tblInd w:w="0" w:type="nil"/>
      <w:tblCellMar>
        <w:top w:w="100" w:type="dxa"/>
        <w:left w:w="100" w:type="dxa"/>
        <w:bottom w:w="100" w:type="dxa"/>
        <w:right w:w="100" w:type="dxa"/>
      </w:tblCellMar>
    </w:tblPr>
  </w:style>
  <w:style w:type="character" w:styleId="Nmerodelnea">
    <w:name w:val="line number"/>
    <w:basedOn w:val="Fuentedeprrafopredeter"/>
    <w:uiPriority w:val="99"/>
    <w:semiHidden/>
    <w:unhideWhenUsed/>
    <w:rsid w:val="00B74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3308</Words>
  <Characters>18198</Characters>
  <Application>Microsoft Office Word</Application>
  <DocSecurity>0</DocSecurity>
  <Lines>151</Lines>
  <Paragraphs>42</Paragraphs>
  <ScaleCrop>false</ScaleCrop>
  <Company/>
  <LinksUpToDate>false</LinksUpToDate>
  <CharactersWithSpaces>21464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 Benitez Hidalgo</dc:creator>
  <cp:keywords/>
  <dc:description/>
  <cp:lastModifiedBy>Vivian Benitez Hidalgo</cp:lastModifiedBy>
  <cp:revision>1</cp:revision>
  <dcterms:created xsi:type="dcterms:W3CDTF">2026-01-12T10:41:00Z</dcterms:created>
  <dcterms:modified xsi:type="dcterms:W3CDTF">2026-01-12T10:46:00Z</dcterms:modified>
</cp:coreProperties>
</file>