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ascii="Times New Roman" w:hAnsi="Times New Roman" w:cs="Times New Roman"/>
          <w:b/>
          <w:bCs/>
          <w:sz w:val="24"/>
          <w:szCs w:val="24"/>
        </w:rPr>
      </w:pPr>
      <w:r>
        <w:rPr>
          <w:rFonts w:hint="eastAsia" w:ascii="Times New Roman" w:hAnsi="Times New Roman" w:cs="Times New Roman"/>
          <w:b/>
          <w:bCs/>
          <w:sz w:val="24"/>
          <w:szCs w:val="24"/>
        </w:rPr>
        <w:t>S</w:t>
      </w:r>
      <w:r>
        <w:rPr>
          <w:rFonts w:ascii="Times New Roman" w:hAnsi="Times New Roman" w:cs="Times New Roman"/>
          <w:b/>
          <w:bCs/>
          <w:sz w:val="24"/>
          <w:szCs w:val="24"/>
        </w:rPr>
        <w:t>upplementary materials</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ascii="Times New Roman" w:hAnsi="Times New Roman" w:cs="Times New Roman"/>
          <w:b/>
          <w:sz w:val="24"/>
          <w:szCs w:val="24"/>
        </w:rPr>
      </w:pPr>
      <w:r>
        <w:rPr>
          <w:rFonts w:ascii="Times New Roman" w:hAnsi="Times New Roman" w:eastAsia="宋体" w:cs="Times New Roman"/>
          <w:b/>
          <w:sz w:val="24"/>
          <w:szCs w:val="24"/>
        </w:rPr>
        <w:t>Study designs of</w:t>
      </w:r>
      <w:r>
        <w:rPr>
          <w:sz w:val="24"/>
          <w:szCs w:val="24"/>
        </w:rPr>
        <w:t xml:space="preserve"> </w:t>
      </w:r>
      <w:r>
        <w:rPr>
          <w:rFonts w:ascii="Times New Roman" w:hAnsi="Times New Roman" w:eastAsia="宋体" w:cs="Times New Roman"/>
          <w:b/>
          <w:sz w:val="24"/>
          <w:szCs w:val="24"/>
        </w:rPr>
        <w:t>the CHARLS</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The</w:t>
      </w:r>
      <w:r>
        <w:rPr>
          <w:rFonts w:ascii="Times New Roman" w:hAnsi="Times New Roman" w:cs="Times New Roman"/>
          <w:color w:val="auto"/>
          <w:sz w:val="24"/>
          <w:szCs w:val="24"/>
          <w:highlight w:val="none"/>
        </w:rPr>
        <w:t xml:space="preserve"> China Health and Retirement Longitudinal Study (CHARLS)</w:t>
      </w:r>
      <w:r>
        <w:rPr>
          <w:rFonts w:hint="eastAsia" w:ascii="Times New Roman" w:hAnsi="Times New Roman" w:cs="Times New Roman"/>
          <w:color w:val="auto"/>
          <w:sz w:val="24"/>
          <w:szCs w:val="24"/>
          <w:highlight w:val="none"/>
        </w:rPr>
        <w:t xml:space="preserve"> </w:t>
      </w:r>
      <w:r>
        <w:rPr>
          <w:rFonts w:ascii="Times New Roman" w:hAnsi="Times New Roman" w:cs="Times New Roman"/>
          <w:color w:val="auto"/>
          <w:sz w:val="24"/>
          <w:szCs w:val="24"/>
          <w:highlight w:val="none"/>
        </w:rPr>
        <w:t>was a prospective cohort study conducted in China. In wave 1, a nationally representative sample of 17,708 participants was recruited</w:t>
      </w:r>
      <w:r>
        <w:rPr>
          <w:color w:val="auto"/>
          <w:sz w:val="24"/>
          <w:szCs w:val="24"/>
          <w:highlight w:val="none"/>
        </w:rPr>
        <w:t xml:space="preserve"> </w:t>
      </w:r>
      <w:r>
        <w:rPr>
          <w:rFonts w:ascii="Times New Roman" w:hAnsi="Times New Roman" w:cs="Times New Roman"/>
          <w:color w:val="auto"/>
          <w:sz w:val="24"/>
          <w:szCs w:val="24"/>
          <w:highlight w:val="none"/>
        </w:rPr>
        <w:t>from 28 provinces in 2011 via</w:t>
      </w:r>
      <w:r>
        <w:rPr>
          <w:color w:val="auto"/>
          <w:sz w:val="24"/>
          <w:szCs w:val="24"/>
          <w:highlight w:val="none"/>
        </w:rPr>
        <w:t xml:space="preserve"> </w:t>
      </w:r>
      <w:r>
        <w:rPr>
          <w:rFonts w:ascii="Times New Roman" w:hAnsi="Times New Roman" w:cs="Times New Roman"/>
          <w:color w:val="auto"/>
          <w:sz w:val="24"/>
          <w:szCs w:val="24"/>
          <w:highlight w:val="none"/>
        </w:rPr>
        <w:t>multistage probability sampling. The</w:t>
      </w:r>
      <w:r>
        <w:rPr>
          <w:color w:val="auto"/>
          <w:sz w:val="24"/>
          <w:szCs w:val="24"/>
          <w:highlight w:val="none"/>
        </w:rPr>
        <w:t xml:space="preserve"> </w:t>
      </w:r>
      <w:r>
        <w:rPr>
          <w:rFonts w:ascii="Times New Roman" w:hAnsi="Times New Roman" w:cs="Times New Roman"/>
          <w:color w:val="auto"/>
          <w:sz w:val="24"/>
          <w:szCs w:val="24"/>
          <w:highlight w:val="none"/>
        </w:rPr>
        <w:t>primary aim of this study was to recruit participants aged ≥ 45 years, but some participants aged 40 to 44 years also attended</w:t>
      </w:r>
      <w:r>
        <w:rPr>
          <w:rFonts w:hint="eastAsia" w:ascii="Times New Roman" w:hAnsi="Times New Roman" w:cs="Times New Roman"/>
          <w:color w:val="auto"/>
          <w:sz w:val="24"/>
          <w:szCs w:val="24"/>
          <w:highlight w:val="none"/>
        </w:rPr>
        <w:t xml:space="preserve"> </w:t>
      </w:r>
      <w:r>
        <w:rPr>
          <w:rFonts w:ascii="Times New Roman" w:hAnsi="Times New Roman" w:cs="Times New Roman"/>
          <w:color w:val="auto"/>
          <w:sz w:val="24"/>
          <w:szCs w:val="24"/>
          <w:highlight w:val="none"/>
        </w:rPr>
        <w:t>the baseline survey.</w:t>
      </w:r>
      <w:r>
        <w:rPr>
          <w:color w:val="auto"/>
          <w:sz w:val="24"/>
          <w:szCs w:val="24"/>
          <w:highlight w:val="none"/>
        </w:rPr>
        <w:t xml:space="preserve"> </w:t>
      </w:r>
      <w:r>
        <w:rPr>
          <w:rFonts w:hint="eastAsia" w:ascii="Times New Roman" w:hAnsi="Times New Roman" w:cs="Times New Roman"/>
          <w:color w:val="auto"/>
          <w:sz w:val="24"/>
          <w:szCs w:val="24"/>
          <w:highlight w:val="none"/>
        </w:rPr>
        <w:t>The baseline</w:t>
      </w:r>
      <w:r>
        <w:rPr>
          <w:rFonts w:hint="eastAsia" w:ascii="Times New Roman" w:hAnsi="Times New Roman" w:cs="Times New Roman"/>
          <w:color w:val="auto"/>
          <w:sz w:val="24"/>
          <w:szCs w:val="24"/>
          <w:highlight w:val="none"/>
          <w:lang w:val="en-US" w:eastAsia="zh-CN"/>
        </w:rPr>
        <w:t xml:space="preserve"> (2011) </w:t>
      </w:r>
      <w:r>
        <w:rPr>
          <w:rFonts w:hint="eastAsia" w:ascii="Times New Roman" w:hAnsi="Times New Roman" w:cs="Times New Roman"/>
          <w:color w:val="auto"/>
          <w:sz w:val="24"/>
          <w:szCs w:val="24"/>
          <w:highlight w:val="none"/>
        </w:rPr>
        <w:t>survey of CHARLS targeted community-dwelling individuals, excluding older adults residing in nursing homes. However, in subsequent follow-up surveys, baseline survey participants who had moved into nursing homes were tracked.</w:t>
      </w:r>
      <w:r>
        <w:rPr>
          <w:rFonts w:hint="eastAsia" w:ascii="Times New Roman" w:hAnsi="Times New Roman" w:cs="Times New Roman"/>
          <w:color w:val="auto"/>
          <w:sz w:val="24"/>
          <w:szCs w:val="24"/>
          <w:highlight w:val="none"/>
          <w:lang w:val="en-US" w:eastAsia="zh-CN"/>
        </w:rPr>
        <w:t xml:space="preserve"> </w:t>
      </w:r>
      <w:r>
        <w:rPr>
          <w:rFonts w:ascii="Times New Roman" w:hAnsi="Times New Roman" w:cs="Times New Roman"/>
          <w:color w:val="auto"/>
          <w:sz w:val="24"/>
          <w:szCs w:val="24"/>
          <w:highlight w:val="none"/>
        </w:rPr>
        <w:t>All 17,708 participants underwent face-to-face interviews by the trained staff using the standardized questionnaire to collect data on sociodemographic information, lifestyles, and health-related information.</w:t>
      </w:r>
      <w:r>
        <w:rPr>
          <w:rFonts w:hint="eastAsia" w:ascii="Times New Roman" w:hAnsi="Times New Roman" w:cs="Times New Roman"/>
          <w:color w:val="auto"/>
          <w:sz w:val="24"/>
          <w:szCs w:val="24"/>
          <w:highlight w:val="none"/>
          <w:lang w:val="en-US" w:eastAsia="zh-CN"/>
        </w:rPr>
        <w:t xml:space="preserve"> </w:t>
      </w:r>
      <w:r>
        <w:rPr>
          <w:rFonts w:ascii="Times New Roman" w:hAnsi="Times New Roman" w:cs="Times New Roman"/>
          <w:color w:val="auto"/>
          <w:sz w:val="24"/>
          <w:szCs w:val="24"/>
          <w:highlight w:val="none"/>
        </w:rPr>
        <w:t>Among 17,708 participants, 13,978 participants conducted anthropometric measurements to collect data on</w:t>
      </w:r>
      <w:r>
        <w:rPr>
          <w:color w:val="auto"/>
          <w:sz w:val="24"/>
          <w:szCs w:val="24"/>
          <w:highlight w:val="none"/>
        </w:rPr>
        <w:t xml:space="preserve"> </w:t>
      </w:r>
      <w:r>
        <w:rPr>
          <w:rFonts w:ascii="Times New Roman" w:hAnsi="Times New Roman" w:cs="Times New Roman"/>
          <w:color w:val="auto"/>
          <w:sz w:val="24"/>
          <w:szCs w:val="24"/>
          <w:highlight w:val="none"/>
        </w:rPr>
        <w:t>height, weight, waist circumference, hip circumference, blood pressure,</w:t>
      </w:r>
      <w:r>
        <w:rPr>
          <w:color w:val="auto"/>
          <w:sz w:val="24"/>
          <w:szCs w:val="24"/>
          <w:highlight w:val="none"/>
        </w:rPr>
        <w:t xml:space="preserve"> </w:t>
      </w:r>
      <w:r>
        <w:rPr>
          <w:rFonts w:ascii="Times New Roman" w:hAnsi="Times New Roman" w:cs="Times New Roman"/>
          <w:color w:val="auto"/>
          <w:sz w:val="24"/>
          <w:szCs w:val="24"/>
          <w:highlight w:val="none"/>
        </w:rPr>
        <w:t>grip strength, and so on. In addition, 11,847 participants provided blood samples for the laboratory test. Biochemical</w:t>
      </w:r>
      <w:r>
        <w:rPr>
          <w:rFonts w:ascii="Times New Roman" w:hAnsi="Times New Roman" w:eastAsia="宋体" w:cs="Times New Roman"/>
          <w:color w:val="auto"/>
          <w:sz w:val="24"/>
          <w:szCs w:val="24"/>
          <w:highlight w:val="none"/>
        </w:rPr>
        <w:t xml:space="preserve"> indicators,</w:t>
      </w:r>
      <w:r>
        <w:rPr>
          <w:rFonts w:ascii="Times New Roman" w:hAnsi="Times New Roman" w:cs="Times New Roman"/>
          <w:color w:val="auto"/>
          <w:sz w:val="24"/>
          <w:szCs w:val="24"/>
          <w:highlight w:val="none"/>
        </w:rPr>
        <w:t xml:space="preserve"> including</w:t>
      </w:r>
      <w:r>
        <w:rPr>
          <w:color w:val="auto"/>
          <w:sz w:val="24"/>
          <w:szCs w:val="24"/>
          <w:highlight w:val="none"/>
        </w:rPr>
        <w:t xml:space="preserve"> </w:t>
      </w:r>
      <w:r>
        <w:rPr>
          <w:rFonts w:ascii="Times New Roman" w:hAnsi="Times New Roman" w:cs="Times New Roman"/>
          <w:color w:val="auto"/>
          <w:sz w:val="24"/>
          <w:szCs w:val="24"/>
          <w:highlight w:val="none"/>
        </w:rPr>
        <w:t>total cholesterol, high-density lipoprotein cholesterol, low-density lipoprotein cholesterol, glycated hemoglobin, fasting blood glucose, and C-reactive protein were measured by the blood test. The follow-up surveys were conducted in 2013 (</w:t>
      </w:r>
      <w:r>
        <w:rPr>
          <w:rFonts w:hint="eastAsia" w:ascii="Times New Roman" w:hAnsi="Times New Roman" w:cs="Times New Roman"/>
          <w:color w:val="auto"/>
          <w:sz w:val="24"/>
          <w:szCs w:val="24"/>
          <w:highlight w:val="none"/>
        </w:rPr>
        <w:t>w</w:t>
      </w:r>
      <w:r>
        <w:rPr>
          <w:rFonts w:ascii="Times New Roman" w:hAnsi="Times New Roman" w:cs="Times New Roman"/>
          <w:color w:val="auto"/>
          <w:sz w:val="24"/>
          <w:szCs w:val="24"/>
          <w:highlight w:val="none"/>
        </w:rPr>
        <w:t>ave 2), 2015 (wave 3), and 2018 (wave 4) with questionnaire interviews and anthropometric measurements.</w:t>
      </w:r>
      <w:r>
        <w:rPr>
          <w:rFonts w:hint="eastAsia" w:ascii="Times New Roman" w:hAnsi="Times New Roman" w:cs="Times New Roman"/>
          <w:color w:val="auto"/>
          <w:sz w:val="24"/>
          <w:szCs w:val="24"/>
          <w:highlight w:val="none"/>
          <w:lang w:val="en-US" w:eastAsia="zh-CN"/>
        </w:rPr>
        <w:t xml:space="preserve"> </w:t>
      </w:r>
      <w:r>
        <w:rPr>
          <w:rFonts w:hint="eastAsia" w:ascii="Times New Roman" w:hAnsi="Times New Roman" w:cs="Times New Roman"/>
          <w:color w:val="auto"/>
          <w:sz w:val="24"/>
          <w:szCs w:val="24"/>
          <w:highlight w:val="none"/>
        </w:rPr>
        <w:t xml:space="preserve">This study includes data from the third (2015) and fourth (2018) rounds of the CHARLS survey. </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imes New Roman" w:hAnsi="Times New Roman" w:cs="Times New Roman"/>
          <w:b w:val="0"/>
          <w:bCs w:val="0"/>
          <w:sz w:val="24"/>
          <w:szCs w:val="24"/>
        </w:rPr>
      </w:pPr>
      <w:r>
        <w:rPr>
          <w:rFonts w:hint="eastAsia" w:ascii="Times New Roman" w:hAnsi="Times New Roman" w:cs="Times New Roman"/>
          <w:b/>
          <w:bCs/>
          <w:sz w:val="24"/>
          <w:szCs w:val="24"/>
        </w:rPr>
        <w:t xml:space="preserve">Table </w:t>
      </w:r>
      <w:r>
        <w:rPr>
          <w:rFonts w:hint="eastAsia" w:ascii="Times New Roman" w:hAnsi="Times New Roman" w:cs="Times New Roman"/>
          <w:b/>
          <w:bCs/>
          <w:sz w:val="24"/>
          <w:szCs w:val="24"/>
          <w:lang w:val="en-US" w:eastAsia="zh-CN"/>
        </w:rPr>
        <w:t>S</w:t>
      </w:r>
      <w:r>
        <w:rPr>
          <w:rFonts w:hint="eastAsia" w:ascii="Times New Roman" w:hAnsi="Times New Roman" w:cs="Times New Roman"/>
          <w:b/>
          <w:bCs/>
          <w:sz w:val="24"/>
          <w:szCs w:val="24"/>
        </w:rPr>
        <w:t xml:space="preserve">1. </w:t>
      </w:r>
      <w:r>
        <w:rPr>
          <w:rFonts w:hint="eastAsia" w:ascii="Times New Roman" w:hAnsi="Times New Roman" w:cs="Times New Roman"/>
          <w:b w:val="0"/>
          <w:bCs w:val="0"/>
          <w:sz w:val="24"/>
          <w:szCs w:val="24"/>
        </w:rPr>
        <w:t>The 32 items used to construct the frailty index</w:t>
      </w:r>
    </w:p>
    <w:p>
      <w:pPr>
        <w:spacing w:line="480" w:lineRule="auto"/>
        <w:rPr>
          <w:rFonts w:hint="default" w:ascii="Times New Roman" w:hAnsi="Times New Roman" w:cs="Times New Roman"/>
          <w:sz w:val="24"/>
          <w:szCs w:val="24"/>
          <w:lang w:val="en-US" w:eastAsia="zh-CN"/>
        </w:rPr>
      </w:pPr>
      <w:r>
        <w:rPr>
          <w:rFonts w:hint="eastAsia" w:ascii="Times New Roman" w:hAnsi="Times New Roman" w:cs="Times New Roman"/>
          <w:b/>
          <w:bCs/>
          <w:sz w:val="24"/>
          <w:szCs w:val="24"/>
          <w:lang w:val="en-US" w:eastAsia="zh-CN"/>
        </w:rPr>
        <w:t>Table S2.</w:t>
      </w:r>
      <w:r>
        <w:rPr>
          <w:rFonts w:hint="eastAsia" w:ascii="Times New Roman" w:hAnsi="Times New Roman" w:cs="Times New Roman"/>
          <w:sz w:val="24"/>
          <w:szCs w:val="24"/>
          <w:lang w:val="en-US" w:eastAsia="zh-CN"/>
        </w:rPr>
        <w:t xml:space="preserve"> The missing rates of covariates in this analyses.</w:t>
      </w:r>
    </w:p>
    <w:p>
      <w:pPr>
        <w:spacing w:line="480" w:lineRule="auto"/>
        <w:rPr>
          <w:rFonts w:hint="eastAsia" w:ascii="Times New Roman" w:hAnsi="Times New Roman" w:cs="Times New Roman"/>
          <w:sz w:val="24"/>
          <w:szCs w:val="24"/>
          <w:lang w:val="en-US" w:eastAsia="zh-CN"/>
        </w:rPr>
      </w:pPr>
      <w:r>
        <w:rPr>
          <w:rFonts w:hint="eastAsia" w:ascii="Times New Roman" w:hAnsi="Times New Roman" w:cs="Times New Roman"/>
          <w:b/>
          <w:bCs/>
          <w:sz w:val="24"/>
          <w:szCs w:val="24"/>
          <w:lang w:val="en-US" w:eastAsia="zh-CN"/>
        </w:rPr>
        <w:t>Table S3.</w:t>
      </w:r>
      <w:r>
        <w:rPr>
          <w:rFonts w:hint="eastAsia" w:ascii="Times New Roman" w:hAnsi="Times New Roman" w:cs="Times New Roman"/>
          <w:sz w:val="24"/>
          <w:szCs w:val="24"/>
          <w:lang w:val="en-US" w:eastAsia="zh-CN"/>
        </w:rPr>
        <w:t xml:space="preserve"> B</w:t>
      </w:r>
      <w:r>
        <w:rPr>
          <w:rFonts w:ascii="Times New Roman" w:hAnsi="Times New Roman" w:cs="Times New Roman"/>
          <w:sz w:val="24"/>
          <w:szCs w:val="24"/>
        </w:rPr>
        <w:t>asic characteristics between participants included in the analysis and those lost to follow-up</w:t>
      </w:r>
      <w:r>
        <w:rPr>
          <w:rFonts w:hint="eastAsia" w:ascii="Times New Roman" w:hAnsi="Times New Roman" w:cs="Times New Roman"/>
          <w:sz w:val="24"/>
          <w:szCs w:val="24"/>
          <w:lang w:val="en-US" w:eastAsia="zh-CN"/>
        </w:rPr>
        <w:t>.</w:t>
      </w:r>
    </w:p>
    <w:p>
      <w:pPr>
        <w:spacing w:line="480" w:lineRule="auto"/>
        <w:rPr>
          <w:rFonts w:hint="eastAsia" w:ascii="Times New Roman" w:hAnsi="Times New Roman" w:cs="Times New Roman" w:eastAsiaTheme="minorEastAsia"/>
          <w:sz w:val="24"/>
          <w:szCs w:val="24"/>
          <w:lang w:val="en-US" w:eastAsia="zh-CN"/>
        </w:rPr>
      </w:pPr>
      <w:r>
        <w:rPr>
          <w:rFonts w:hint="eastAsia" w:ascii="Times New Roman" w:hAnsi="Times New Roman" w:cs="Times New Roman"/>
          <w:b/>
          <w:bCs/>
          <w:sz w:val="24"/>
          <w:szCs w:val="24"/>
        </w:rPr>
        <w:t>Table S</w:t>
      </w:r>
      <w:r>
        <w:rPr>
          <w:rFonts w:hint="eastAsia" w:ascii="Times New Roman" w:hAnsi="Times New Roman" w:cs="Times New Roman"/>
          <w:b/>
          <w:bCs/>
          <w:sz w:val="24"/>
          <w:szCs w:val="24"/>
          <w:lang w:val="en-US" w:eastAsia="zh-CN"/>
        </w:rPr>
        <w:t>4</w:t>
      </w:r>
      <w:r>
        <w:rPr>
          <w:rFonts w:hint="eastAsia" w:ascii="Times New Roman" w:hAnsi="Times New Roman" w:cs="Times New Roman"/>
          <w:b/>
          <w:bCs/>
          <w:sz w:val="24"/>
          <w:szCs w:val="24"/>
        </w:rPr>
        <w:t>.</w:t>
      </w:r>
      <w:r>
        <w:rPr>
          <w:rFonts w:ascii="Times New Roman" w:hAnsi="Times New Roman" w:cs="Times New Roman"/>
          <w:sz w:val="24"/>
          <w:szCs w:val="24"/>
        </w:rPr>
        <w:t xml:space="preserve"> City characteristics and </w:t>
      </w:r>
      <w:r>
        <w:rPr>
          <w:rFonts w:hint="eastAsia" w:ascii="Times New Roman" w:hAnsi="Times New Roman" w:cs="Times New Roman"/>
          <w:sz w:val="24"/>
          <w:szCs w:val="24"/>
        </w:rPr>
        <w:t>s</w:t>
      </w:r>
      <w:r>
        <w:rPr>
          <w:rFonts w:ascii="Times New Roman" w:hAnsi="Times New Roman" w:cs="Times New Roman"/>
          <w:sz w:val="24"/>
          <w:szCs w:val="24"/>
        </w:rPr>
        <w:t>ample count</w:t>
      </w:r>
      <w:r>
        <w:rPr>
          <w:rFonts w:hint="eastAsia" w:ascii="Times New Roman" w:hAnsi="Times New Roman" w:cs="Times New Roman"/>
          <w:sz w:val="24"/>
          <w:szCs w:val="24"/>
          <w:lang w:val="en-US" w:eastAsia="zh-CN"/>
        </w:rPr>
        <w:t>.</w:t>
      </w:r>
    </w:p>
    <w:p>
      <w:pPr>
        <w:spacing w:line="480" w:lineRule="auto"/>
        <w:rPr>
          <w:rFonts w:hint="eastAsia" w:ascii="Times New Roman" w:hAnsi="Times New Roman" w:cs="Times New Roman" w:eastAsiaTheme="minorEastAsia"/>
          <w:sz w:val="24"/>
          <w:szCs w:val="24"/>
          <w:lang w:val="en-US" w:eastAsia="zh-CN"/>
        </w:rPr>
      </w:pPr>
      <w:r>
        <w:rPr>
          <w:rFonts w:hint="eastAsia" w:ascii="Times New Roman" w:hAnsi="Times New Roman" w:cs="Times New Roman"/>
          <w:b/>
          <w:bCs/>
          <w:sz w:val="24"/>
          <w:szCs w:val="24"/>
        </w:rPr>
        <w:t>Table</w:t>
      </w:r>
      <w:r>
        <w:rPr>
          <w:rFonts w:hint="eastAsia" w:ascii="Times New Roman" w:hAnsi="Times New Roman" w:cs="Times New Roman"/>
          <w:b/>
          <w:bCs/>
          <w:sz w:val="24"/>
          <w:szCs w:val="24"/>
          <w:lang w:val="en-US" w:eastAsia="zh-CN"/>
        </w:rPr>
        <w:t xml:space="preserve"> </w:t>
      </w:r>
      <w:r>
        <w:rPr>
          <w:rFonts w:hint="eastAsia" w:ascii="Times New Roman" w:hAnsi="Times New Roman" w:cs="Times New Roman"/>
          <w:b/>
          <w:bCs/>
          <w:sz w:val="24"/>
          <w:szCs w:val="24"/>
        </w:rPr>
        <w:t>S</w:t>
      </w:r>
      <w:r>
        <w:rPr>
          <w:rFonts w:hint="eastAsia" w:ascii="Times New Roman" w:hAnsi="Times New Roman" w:cs="Times New Roman"/>
          <w:b/>
          <w:bCs/>
          <w:sz w:val="24"/>
          <w:szCs w:val="24"/>
          <w:lang w:val="en-US" w:eastAsia="zh-CN"/>
        </w:rPr>
        <w:t>5</w:t>
      </w:r>
      <w:r>
        <w:rPr>
          <w:rFonts w:hint="eastAsia" w:ascii="Times New Roman" w:hAnsi="Times New Roman" w:cs="Times New Roman"/>
          <w:b/>
          <w:bCs/>
          <w:sz w:val="24"/>
          <w:szCs w:val="24"/>
        </w:rPr>
        <w:t xml:space="preserve">. </w:t>
      </w:r>
      <w:r>
        <w:rPr>
          <w:rFonts w:hint="eastAsia" w:ascii="Times New Roman" w:hAnsi="Times New Roman" w:cs="Times New Roman"/>
          <w:sz w:val="24"/>
          <w:szCs w:val="24"/>
        </w:rPr>
        <w:t>Summary of ETEs exposure</w:t>
      </w:r>
      <w:r>
        <w:rPr>
          <w:rFonts w:hint="eastAsia" w:ascii="Times New Roman" w:hAnsi="Times New Roman" w:cs="Times New Roman"/>
          <w:sz w:val="24"/>
          <w:szCs w:val="24"/>
          <w:lang w:val="en-US" w:eastAsia="zh-CN"/>
        </w:rPr>
        <w:t>.</w:t>
      </w:r>
    </w:p>
    <w:p>
      <w:pPr>
        <w:spacing w:line="480" w:lineRule="auto"/>
        <w:rPr>
          <w:rFonts w:hint="eastAsia" w:ascii="Times New Roman" w:hAnsi="Times New Roman" w:cs="Times New Roman"/>
          <w:b w:val="0"/>
          <w:bCs w:val="0"/>
          <w:sz w:val="24"/>
          <w:szCs w:val="24"/>
          <w:lang w:val="en-US" w:eastAsia="zh-CN"/>
        </w:rPr>
      </w:pPr>
      <w:r>
        <w:rPr>
          <w:rFonts w:hint="eastAsia" w:ascii="Times New Roman" w:hAnsi="Times New Roman" w:cs="Times New Roman"/>
          <w:b/>
          <w:bCs/>
          <w:sz w:val="24"/>
          <w:szCs w:val="24"/>
          <w:lang w:val="en-US" w:eastAsia="zh-CN"/>
        </w:rPr>
        <w:t xml:space="preserve">Table S6. </w:t>
      </w:r>
      <w:r>
        <w:rPr>
          <w:rFonts w:hint="eastAsia" w:ascii="Times New Roman" w:hAnsi="Times New Roman" w:cs="Times New Roman"/>
          <w:b w:val="0"/>
          <w:bCs w:val="0"/>
          <w:sz w:val="24"/>
          <w:szCs w:val="24"/>
          <w:lang w:val="en-US" w:eastAsia="zh-CN"/>
        </w:rPr>
        <w:t>Association between Cumulative ETEs exposure and change in FI without adjusting changes in lifestyle.</w:t>
      </w:r>
    </w:p>
    <w:p>
      <w:pPr>
        <w:spacing w:line="480" w:lineRule="auto"/>
        <w:rPr>
          <w:rFonts w:hint="default" w:ascii="Times New Roman" w:hAnsi="Times New Roman" w:cs="Times New Roman"/>
          <w:b w:val="0"/>
          <w:bCs w:val="0"/>
          <w:sz w:val="24"/>
          <w:szCs w:val="24"/>
          <w:lang w:val="en-US" w:eastAsia="zh-CN"/>
        </w:rPr>
      </w:pPr>
      <w:r>
        <w:rPr>
          <w:rFonts w:hint="eastAsia" w:ascii="Times New Roman" w:hAnsi="Times New Roman" w:cs="Times New Roman"/>
          <w:b/>
          <w:bCs/>
          <w:sz w:val="24"/>
          <w:szCs w:val="24"/>
          <w:lang w:val="en-US" w:eastAsia="zh-CN"/>
        </w:rPr>
        <w:t xml:space="preserve">Table S7. </w:t>
      </w:r>
      <w:r>
        <w:rPr>
          <w:rFonts w:hint="eastAsia" w:ascii="Times New Roman" w:hAnsi="Times New Roman" w:cs="Times New Roman"/>
          <w:b w:val="0"/>
          <w:bCs w:val="0"/>
          <w:sz w:val="24"/>
          <w:szCs w:val="24"/>
          <w:lang w:val="en-US" w:eastAsia="zh-CN"/>
        </w:rPr>
        <w:t xml:space="preserve">Association between </w:t>
      </w:r>
      <w:r>
        <w:rPr>
          <w:rFonts w:ascii="Times New Roman" w:hAnsi="Times New Roman" w:cs="Times New Roman"/>
        </w:rPr>
        <w:t>Δ</w:t>
      </w:r>
      <w:r>
        <w:rPr>
          <w:rFonts w:hint="eastAsia" w:ascii="Times New Roman" w:hAnsi="Times New Roman" w:cs="Times New Roman"/>
          <w:b w:val="0"/>
          <w:bCs w:val="0"/>
          <w:sz w:val="24"/>
          <w:szCs w:val="24"/>
          <w:lang w:val="en-US" w:eastAsia="zh-CN"/>
        </w:rPr>
        <w:t>ETE exposure and change in FI without adjusting changes in lifestyle.</w:t>
      </w:r>
    </w:p>
    <w:p>
      <w:pPr>
        <w:spacing w:line="480" w:lineRule="auto"/>
        <w:rPr>
          <w:rFonts w:hint="default" w:ascii="Times New Roman" w:hAnsi="Times New Roman" w:cs="Times New Roman"/>
          <w:b w:val="0"/>
          <w:bCs w:val="0"/>
          <w:sz w:val="24"/>
          <w:szCs w:val="24"/>
          <w:lang w:val="en-US" w:eastAsia="zh-CN"/>
        </w:rPr>
      </w:pPr>
      <w:r>
        <w:rPr>
          <w:rFonts w:hint="eastAsia" w:ascii="Times New Roman" w:hAnsi="Times New Roman" w:cs="Times New Roman"/>
          <w:b/>
          <w:bCs/>
          <w:sz w:val="24"/>
          <w:szCs w:val="24"/>
          <w:lang w:val="en-US" w:eastAsia="zh-CN"/>
        </w:rPr>
        <w:t>Figure S1</w:t>
      </w:r>
      <w:r>
        <w:rPr>
          <w:rFonts w:hint="eastAsia" w:ascii="Times New Roman" w:hAnsi="Times New Roman" w:cs="Times New Roman"/>
          <w:b/>
          <w:bCs/>
          <w:sz w:val="24"/>
          <w:szCs w:val="24"/>
        </w:rPr>
        <w:t>.</w:t>
      </w:r>
      <w:r>
        <w:rPr>
          <w:rFonts w:hint="eastAsia" w:ascii="Times New Roman" w:hAnsi="Times New Roman" w:cs="Times New Roman"/>
          <w:b/>
          <w:bCs/>
          <w:sz w:val="24"/>
          <w:szCs w:val="24"/>
          <w:lang w:val="en-US" w:eastAsia="zh-CN"/>
        </w:rPr>
        <w:t xml:space="preserve"> </w:t>
      </w:r>
      <w:r>
        <w:rPr>
          <w:rFonts w:hint="eastAsia" w:ascii="Times New Roman" w:hAnsi="Times New Roman" w:cs="Times New Roman"/>
          <w:b w:val="0"/>
          <w:bCs w:val="0"/>
          <w:sz w:val="24"/>
          <w:szCs w:val="24"/>
          <w:lang w:val="en-US" w:eastAsia="zh-CN"/>
        </w:rPr>
        <w:t>Association between ETE exposure and change in FI using data not being imputed.</w:t>
      </w:r>
    </w:p>
    <w:p>
      <w:pPr>
        <w:spacing w:line="480" w:lineRule="auto"/>
        <w:rPr>
          <w:rFonts w:hint="default" w:ascii="Times New Roman" w:hAnsi="Times New Roman" w:cs="Times New Roman"/>
          <w:b w:val="0"/>
          <w:bCs w:val="0"/>
          <w:sz w:val="24"/>
          <w:szCs w:val="24"/>
          <w:lang w:val="en-US" w:eastAsia="zh-CN"/>
        </w:rPr>
      </w:pPr>
      <w:r>
        <w:rPr>
          <w:rFonts w:hint="eastAsia" w:ascii="Times New Roman" w:hAnsi="Times New Roman" w:cs="Times New Roman"/>
          <w:b/>
          <w:bCs/>
          <w:sz w:val="24"/>
          <w:szCs w:val="24"/>
          <w:lang w:val="en-US" w:eastAsia="zh-CN"/>
        </w:rPr>
        <w:t xml:space="preserve">Figure S2. </w:t>
      </w:r>
      <w:r>
        <w:rPr>
          <w:rFonts w:hint="default" w:ascii="Times New Roman" w:hAnsi="Times New Roman" w:cs="Times New Roman"/>
          <w:b w:val="0"/>
          <w:bCs w:val="0"/>
          <w:sz w:val="24"/>
          <w:szCs w:val="24"/>
          <w:lang w:val="en-US" w:eastAsia="zh-CN"/>
        </w:rPr>
        <w:t>Association of changes in frailty status with</w:t>
      </w:r>
      <w:r>
        <w:rPr>
          <w:rFonts w:hint="eastAsia" w:ascii="Times New Roman" w:hAnsi="Times New Roman" w:cs="Times New Roman"/>
          <w:b w:val="0"/>
          <w:bCs w:val="0"/>
          <w:sz w:val="24"/>
          <w:szCs w:val="24"/>
          <w:lang w:val="en-US" w:eastAsia="zh-CN"/>
        </w:rPr>
        <w:t xml:space="preserve"> CS exposure</w:t>
      </w:r>
      <w:r>
        <w:rPr>
          <w:rFonts w:hint="default" w:ascii="Times New Roman" w:hAnsi="Times New Roman" w:cs="Times New Roman"/>
          <w:b w:val="0"/>
          <w:bCs w:val="0"/>
          <w:sz w:val="24"/>
          <w:szCs w:val="24"/>
          <w:lang w:val="en-US" w:eastAsia="zh-CN"/>
        </w:rPr>
        <w:t xml:space="preserve"> when using another two cut-off values of FI to define frailty status</w:t>
      </w:r>
      <w:r>
        <w:rPr>
          <w:rFonts w:hint="eastAsia" w:ascii="Times New Roman" w:hAnsi="Times New Roman" w:cs="Times New Roman"/>
          <w:b w:val="0"/>
          <w:bCs w:val="0"/>
          <w:sz w:val="24"/>
          <w:szCs w:val="24"/>
          <w:lang w:val="en-US" w:eastAsia="zh-CN"/>
        </w:rPr>
        <w:t>.</w:t>
      </w:r>
    </w:p>
    <w:p>
      <w:pPr>
        <w:spacing w:line="480" w:lineRule="auto"/>
        <w:rPr>
          <w:rFonts w:hint="eastAsia" w:ascii="Times New Roman" w:hAnsi="Times New Roman" w:cs="Times New Roman"/>
          <w:b w:val="0"/>
          <w:bCs w:val="0"/>
          <w:sz w:val="24"/>
          <w:szCs w:val="24"/>
          <w:lang w:val="en-US" w:eastAsia="zh-CN"/>
        </w:rPr>
      </w:pPr>
      <w:r>
        <w:rPr>
          <w:rFonts w:hint="eastAsia" w:ascii="Times New Roman" w:hAnsi="Times New Roman" w:cs="Times New Roman"/>
          <w:b/>
          <w:bCs/>
          <w:sz w:val="24"/>
          <w:szCs w:val="24"/>
          <w:lang w:val="en-US" w:eastAsia="zh-CN"/>
        </w:rPr>
        <w:t xml:space="preserve">Figure S3. </w:t>
      </w:r>
      <w:r>
        <w:rPr>
          <w:rFonts w:hint="default" w:ascii="Times New Roman" w:hAnsi="Times New Roman" w:cs="Times New Roman"/>
          <w:b w:val="0"/>
          <w:bCs w:val="0"/>
          <w:sz w:val="24"/>
          <w:szCs w:val="24"/>
          <w:lang w:val="en-US" w:eastAsia="zh-CN"/>
        </w:rPr>
        <w:t>Association of changes in frailty status with</w:t>
      </w:r>
      <w:r>
        <w:rPr>
          <w:rFonts w:hint="eastAsia" w:ascii="Times New Roman" w:hAnsi="Times New Roman" w:cs="Times New Roman"/>
          <w:b w:val="0"/>
          <w:bCs w:val="0"/>
          <w:sz w:val="24"/>
          <w:szCs w:val="24"/>
          <w:lang w:val="en-US" w:eastAsia="zh-CN"/>
        </w:rPr>
        <w:t xml:space="preserve"> CS exposure</w:t>
      </w:r>
      <w:r>
        <w:rPr>
          <w:rFonts w:hint="default" w:ascii="Times New Roman" w:hAnsi="Times New Roman" w:cs="Times New Roman"/>
          <w:b w:val="0"/>
          <w:bCs w:val="0"/>
          <w:sz w:val="24"/>
          <w:szCs w:val="24"/>
          <w:lang w:val="en-US" w:eastAsia="zh-CN"/>
        </w:rPr>
        <w:t xml:space="preserve"> when using another two cut-off values of FI to define frailty status</w:t>
      </w:r>
      <w:r>
        <w:rPr>
          <w:rFonts w:hint="eastAsia" w:ascii="Times New Roman" w:hAnsi="Times New Roman" w:cs="Times New Roman"/>
          <w:b w:val="0"/>
          <w:bCs w:val="0"/>
          <w:sz w:val="24"/>
          <w:szCs w:val="24"/>
          <w:lang w:val="en-US" w:eastAsia="zh-CN"/>
        </w:rPr>
        <w:t>.</w:t>
      </w:r>
    </w:p>
    <w:p>
      <w:pPr>
        <w:spacing w:line="480" w:lineRule="auto"/>
        <w:rPr>
          <w:rFonts w:hint="default"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 xml:space="preserve">Figure S4. </w:t>
      </w:r>
      <w:r>
        <w:rPr>
          <w:rFonts w:hint="eastAsia" w:ascii="Times New Roman" w:hAnsi="Times New Roman" w:cs="Times New Roman"/>
          <w:b w:val="0"/>
          <w:bCs w:val="0"/>
          <w:sz w:val="24"/>
          <w:szCs w:val="24"/>
          <w:lang w:val="en-US" w:eastAsia="zh-CN"/>
        </w:rPr>
        <w:t>Association between ETE exposure and change in FI after adjusting for the household income.</w:t>
      </w:r>
    </w:p>
    <w:p>
      <w:pPr>
        <w:spacing w:line="480" w:lineRule="auto"/>
        <w:rPr>
          <w:rFonts w:hint="eastAsia" w:ascii="Times New Roman" w:hAnsi="Times New Roman" w:cs="Times New Roman"/>
          <w:b w:val="0"/>
          <w:bCs w:val="0"/>
          <w:sz w:val="24"/>
          <w:szCs w:val="24"/>
          <w:lang w:val="en-US" w:eastAsia="zh-CN"/>
        </w:rPr>
      </w:pPr>
    </w:p>
    <w:p>
      <w:pPr>
        <w:spacing w:line="480" w:lineRule="auto"/>
        <w:rPr>
          <w:rFonts w:hint="eastAsia" w:ascii="Times New Roman" w:hAnsi="Times New Roman" w:cs="Times New Roman"/>
          <w:b w:val="0"/>
          <w:bCs w:val="0"/>
          <w:sz w:val="24"/>
          <w:szCs w:val="24"/>
          <w:lang w:val="en-US" w:eastAsia="zh-CN"/>
        </w:rPr>
      </w:pPr>
    </w:p>
    <w:p>
      <w:pPr>
        <w:rPr>
          <w:rFonts w:hint="eastAsia" w:ascii="Times New Roman" w:hAnsi="Times New Roman" w:cs="Times New Roman"/>
          <w:sz w:val="24"/>
          <w:szCs w:val="24"/>
        </w:rPr>
      </w:pPr>
      <w:r>
        <w:rPr>
          <w:rFonts w:hint="eastAsia" w:ascii="Times New Roman" w:hAnsi="Times New Roman" w:cs="Times New Roman"/>
          <w:sz w:val="24"/>
          <w:szCs w:val="24"/>
        </w:rPr>
        <w:br w:type="page"/>
      </w:r>
    </w:p>
    <w:tbl>
      <w:tblPr>
        <w:tblStyle w:val="3"/>
        <w:tblpPr w:leftFromText="180" w:rightFromText="180" w:vertAnchor="text" w:horzAnchor="page" w:tblpXSpec="center" w:tblpY="621"/>
        <w:tblOverlap w:val="never"/>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61"/>
        <w:gridCol w:w="5695"/>
        <w:gridCol w:w="23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2" w:hRule="atLeast"/>
          <w:jc w:val="center"/>
        </w:trPr>
        <w:tc>
          <w:tcPr>
            <w:tcW w:w="258" w:type="pct"/>
            <w:tcBorders>
              <w:top w:val="single" w:color="auto" w:sz="4" w:space="0"/>
              <w:bottom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w:t>
            </w:r>
          </w:p>
        </w:tc>
        <w:tc>
          <w:tcPr>
            <w:tcW w:w="3348" w:type="pct"/>
            <w:tcBorders>
              <w:top w:val="single" w:color="auto" w:sz="4" w:space="0"/>
              <w:bottom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Description of the item</w:t>
            </w:r>
          </w:p>
        </w:tc>
        <w:tc>
          <w:tcPr>
            <w:tcW w:w="1393" w:type="pct"/>
            <w:tcBorders>
              <w:top w:val="single" w:color="auto" w:sz="4" w:space="0"/>
              <w:bottom w:val="single" w:color="auto"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Cut-off value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58" w:type="pct"/>
            <w:tcBorders>
              <w:top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3348" w:type="pct"/>
            <w:tcBorders>
              <w:top w:val="single" w:color="auto"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Self-reported physician diagnosed hypertension</w:t>
            </w:r>
          </w:p>
        </w:tc>
        <w:tc>
          <w:tcPr>
            <w:tcW w:w="1393" w:type="pct"/>
            <w:tcBorders>
              <w:top w:val="single" w:color="auto"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 = 1, No =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58" w:type="pct"/>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3348"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Self-reported physician diagnosed diabetes</w:t>
            </w:r>
          </w:p>
        </w:tc>
        <w:tc>
          <w:tcPr>
            <w:tcW w:w="1393"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 = 1, No =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58" w:type="pct"/>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3348"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Self-reported physician diagnosed cancer</w:t>
            </w:r>
          </w:p>
        </w:tc>
        <w:tc>
          <w:tcPr>
            <w:tcW w:w="1393"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 = 1, No =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58" w:type="pct"/>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3348"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Self-reported physician diagnosed heart disease</w:t>
            </w:r>
          </w:p>
        </w:tc>
        <w:tc>
          <w:tcPr>
            <w:tcW w:w="1393"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 = 1, No =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58" w:type="pct"/>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3348"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Self-reported physician diagnosed stroke</w:t>
            </w:r>
          </w:p>
        </w:tc>
        <w:tc>
          <w:tcPr>
            <w:tcW w:w="1393"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 = 1, No =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58" w:type="pct"/>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w:t>
            </w:r>
          </w:p>
        </w:tc>
        <w:tc>
          <w:tcPr>
            <w:tcW w:w="3348"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Self-reported physician diagnosed asthma</w:t>
            </w:r>
          </w:p>
        </w:tc>
        <w:tc>
          <w:tcPr>
            <w:tcW w:w="1393"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 = 1, No =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58" w:type="pct"/>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w:t>
            </w:r>
          </w:p>
        </w:tc>
        <w:tc>
          <w:tcPr>
            <w:tcW w:w="3348"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Self-reported physician diagnosed arthritis </w:t>
            </w:r>
          </w:p>
        </w:tc>
        <w:tc>
          <w:tcPr>
            <w:tcW w:w="1393"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 = 1, No =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58" w:type="pct"/>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3348"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Self-reported physician diagnosed chronic lung disease </w:t>
            </w:r>
          </w:p>
        </w:tc>
        <w:tc>
          <w:tcPr>
            <w:tcW w:w="1393"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 = 1, No =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58" w:type="pct"/>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w:t>
            </w:r>
          </w:p>
        </w:tc>
        <w:tc>
          <w:tcPr>
            <w:tcW w:w="3348"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Self-reported physician diagnosed any emotional, nervous, or psychiatric problems</w:t>
            </w:r>
          </w:p>
        </w:tc>
        <w:tc>
          <w:tcPr>
            <w:tcW w:w="1393"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 = 1, No =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58" w:type="pct"/>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3348"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Self-reported physician diagnosed memory-related disease</w:t>
            </w:r>
          </w:p>
        </w:tc>
        <w:tc>
          <w:tcPr>
            <w:tcW w:w="1393"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 = 1, No =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58" w:type="pct"/>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w:t>
            </w:r>
          </w:p>
        </w:tc>
        <w:tc>
          <w:tcPr>
            <w:tcW w:w="3348" w:type="pct"/>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Self-reported vision problems</w:t>
            </w:r>
          </w:p>
        </w:tc>
        <w:tc>
          <w:tcPr>
            <w:tcW w:w="1393" w:type="pct"/>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Yes = 1, No = 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58" w:type="pct"/>
            <w:vMerge w:val="restart"/>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w:t>
            </w:r>
          </w:p>
        </w:tc>
        <w:tc>
          <w:tcPr>
            <w:tcW w:w="3348" w:type="pct"/>
            <w:vMerge w:val="restart"/>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Self-reported hearing problems</w:t>
            </w:r>
          </w:p>
        </w:tc>
        <w:tc>
          <w:tcPr>
            <w:tcW w:w="1393" w:type="pct"/>
            <w:vMerge w:val="restart"/>
            <w:shd w:val="clear" w:color="auto" w:fill="auto"/>
            <w:vAlign w:val="center"/>
          </w:tcPr>
          <w:p>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Yes = 1, No = 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58" w:type="pct"/>
            <w:vMerge w:val="continue"/>
            <w:shd w:val="clear" w:color="auto" w:fill="auto"/>
            <w:vAlign w:val="center"/>
          </w:tcPr>
          <w:p>
            <w:pPr>
              <w:jc w:val="center"/>
              <w:rPr>
                <w:rFonts w:hint="default" w:ascii="Times New Roman" w:hAnsi="Times New Roman" w:eastAsia="宋体" w:cs="Times New Roman"/>
                <w:i w:val="0"/>
                <w:iCs w:val="0"/>
                <w:color w:val="000000"/>
                <w:sz w:val="20"/>
                <w:szCs w:val="20"/>
                <w:u w:val="none"/>
              </w:rPr>
            </w:pPr>
          </w:p>
        </w:tc>
        <w:tc>
          <w:tcPr>
            <w:tcW w:w="3348" w:type="pct"/>
            <w:vMerge w:val="continue"/>
            <w:shd w:val="clear" w:color="auto" w:fill="auto"/>
            <w:vAlign w:val="center"/>
          </w:tcPr>
          <w:p>
            <w:pPr>
              <w:jc w:val="left"/>
              <w:rPr>
                <w:rFonts w:hint="default" w:ascii="Times New Roman" w:hAnsi="Times New Roman" w:eastAsia="宋体" w:cs="Times New Roman"/>
                <w:i w:val="0"/>
                <w:iCs w:val="0"/>
                <w:color w:val="000000"/>
                <w:sz w:val="20"/>
                <w:szCs w:val="20"/>
                <w:u w:val="none"/>
              </w:rPr>
            </w:pPr>
          </w:p>
        </w:tc>
        <w:tc>
          <w:tcPr>
            <w:tcW w:w="1393" w:type="pct"/>
            <w:vMerge w:val="continue"/>
            <w:shd w:val="clear" w:color="auto" w:fill="auto"/>
            <w:vAlign w:val="center"/>
          </w:tcPr>
          <w:p>
            <w:pPr>
              <w:jc w:val="lef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258" w:type="pct"/>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w:t>
            </w:r>
          </w:p>
        </w:tc>
        <w:tc>
          <w:tcPr>
            <w:tcW w:w="3348"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Self-reported general health status </w:t>
            </w:r>
          </w:p>
        </w:tc>
        <w:tc>
          <w:tcPr>
            <w:tcW w:w="1393" w:type="pct"/>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Very poor or poor = 1, </w:t>
            </w:r>
          </w:p>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Very good, good, or fair =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58" w:type="pct"/>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w:t>
            </w:r>
          </w:p>
        </w:tc>
        <w:tc>
          <w:tcPr>
            <w:tcW w:w="3348"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Difficulty with dressing</w:t>
            </w:r>
          </w:p>
        </w:tc>
        <w:tc>
          <w:tcPr>
            <w:tcW w:w="1393"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 = 1, No =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58" w:type="pct"/>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w:t>
            </w:r>
          </w:p>
        </w:tc>
        <w:tc>
          <w:tcPr>
            <w:tcW w:w="3348"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Difficulty with bathing or showering</w:t>
            </w:r>
          </w:p>
        </w:tc>
        <w:tc>
          <w:tcPr>
            <w:tcW w:w="1393"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 = 1, No =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58" w:type="pct"/>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w:t>
            </w:r>
          </w:p>
        </w:tc>
        <w:tc>
          <w:tcPr>
            <w:tcW w:w="3348"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Difficulty with eating</w:t>
            </w:r>
          </w:p>
        </w:tc>
        <w:tc>
          <w:tcPr>
            <w:tcW w:w="1393"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 = 1, No =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58" w:type="pct"/>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17</w:t>
            </w:r>
          </w:p>
        </w:tc>
        <w:tc>
          <w:tcPr>
            <w:tcW w:w="3348"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Difficulty with getting in and out of bed</w:t>
            </w:r>
          </w:p>
        </w:tc>
        <w:tc>
          <w:tcPr>
            <w:tcW w:w="1393"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 = 1, No =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58" w:type="pct"/>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18</w:t>
            </w:r>
          </w:p>
        </w:tc>
        <w:tc>
          <w:tcPr>
            <w:tcW w:w="3348"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Difficulty with using the toilet</w:t>
            </w:r>
          </w:p>
        </w:tc>
        <w:tc>
          <w:tcPr>
            <w:tcW w:w="1393"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 = 1, No =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58" w:type="pct"/>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19</w:t>
            </w:r>
          </w:p>
        </w:tc>
        <w:tc>
          <w:tcPr>
            <w:tcW w:w="3348"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Difficulty with managing money</w:t>
            </w:r>
          </w:p>
        </w:tc>
        <w:tc>
          <w:tcPr>
            <w:tcW w:w="1393"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 = 1, No =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58" w:type="pct"/>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3348"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Difficulty with taking medication</w:t>
            </w:r>
          </w:p>
        </w:tc>
        <w:tc>
          <w:tcPr>
            <w:tcW w:w="1393"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 = 1, No =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58" w:type="pct"/>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21</w:t>
            </w:r>
          </w:p>
        </w:tc>
        <w:tc>
          <w:tcPr>
            <w:tcW w:w="3348"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Difficulty with shopping for groceries</w:t>
            </w:r>
          </w:p>
        </w:tc>
        <w:tc>
          <w:tcPr>
            <w:tcW w:w="1393"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 = 1, No =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58" w:type="pct"/>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22</w:t>
            </w:r>
          </w:p>
        </w:tc>
        <w:tc>
          <w:tcPr>
            <w:tcW w:w="3348"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Difficulty with preparing meals</w:t>
            </w:r>
          </w:p>
        </w:tc>
        <w:tc>
          <w:tcPr>
            <w:tcW w:w="1393"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 = 1, No =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58" w:type="pct"/>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23</w:t>
            </w:r>
          </w:p>
        </w:tc>
        <w:tc>
          <w:tcPr>
            <w:tcW w:w="3348"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Difficulty with doing housework</w:t>
            </w:r>
          </w:p>
        </w:tc>
        <w:tc>
          <w:tcPr>
            <w:tcW w:w="1393"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 = 1, No =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58" w:type="pct"/>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24</w:t>
            </w:r>
          </w:p>
        </w:tc>
        <w:tc>
          <w:tcPr>
            <w:tcW w:w="3348"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Mobility: difficulty with walking 100 yards or one block</w:t>
            </w:r>
          </w:p>
        </w:tc>
        <w:tc>
          <w:tcPr>
            <w:tcW w:w="1393"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 = 1, No =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58" w:type="pct"/>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25</w:t>
            </w:r>
          </w:p>
        </w:tc>
        <w:tc>
          <w:tcPr>
            <w:tcW w:w="3348"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Mobility: difficulty with getting up from a chair after sitting for long periods</w:t>
            </w:r>
          </w:p>
        </w:tc>
        <w:tc>
          <w:tcPr>
            <w:tcW w:w="1393"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 = 1, No =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58" w:type="pct"/>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26</w:t>
            </w:r>
          </w:p>
        </w:tc>
        <w:tc>
          <w:tcPr>
            <w:tcW w:w="3348"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Mobility: difficulty with climbing several flights of stairs without resting</w:t>
            </w:r>
          </w:p>
        </w:tc>
        <w:tc>
          <w:tcPr>
            <w:tcW w:w="1393"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 = 1, No =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58" w:type="pct"/>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27</w:t>
            </w:r>
          </w:p>
        </w:tc>
        <w:tc>
          <w:tcPr>
            <w:tcW w:w="3348"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Mobility: difficulty with lifting or carrying weights over 10 pounds/jins</w:t>
            </w:r>
          </w:p>
        </w:tc>
        <w:tc>
          <w:tcPr>
            <w:tcW w:w="1393"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 = 1, No =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58" w:type="pct"/>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28</w:t>
            </w:r>
          </w:p>
        </w:tc>
        <w:tc>
          <w:tcPr>
            <w:tcW w:w="3348"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Mobility: difficulty with picking up a coin from the table</w:t>
            </w:r>
          </w:p>
        </w:tc>
        <w:tc>
          <w:tcPr>
            <w:tcW w:w="1393"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 = 1, No =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58" w:type="pct"/>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29</w:t>
            </w:r>
          </w:p>
        </w:tc>
        <w:tc>
          <w:tcPr>
            <w:tcW w:w="3348"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Mobility: difficulty with stooping, kneeling, or crouching</w:t>
            </w:r>
          </w:p>
        </w:tc>
        <w:tc>
          <w:tcPr>
            <w:tcW w:w="1393"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 = 1, No =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58" w:type="pct"/>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3348"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Mobility: difficulty with reaching arms above shoulder level</w:t>
            </w:r>
          </w:p>
        </w:tc>
        <w:tc>
          <w:tcPr>
            <w:tcW w:w="1393" w:type="pct"/>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Yes = 1, No =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58" w:type="pct"/>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31</w:t>
            </w:r>
          </w:p>
        </w:tc>
        <w:tc>
          <w:tcPr>
            <w:tcW w:w="3348" w:type="pct"/>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Depression: CESD-10 questionnaire</w:t>
            </w:r>
          </w:p>
        </w:tc>
        <w:tc>
          <w:tcPr>
            <w:tcW w:w="1393" w:type="pct"/>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CESD-10 </w:t>
            </w:r>
            <w:r>
              <w:rPr>
                <w:rFonts w:hint="eastAsia" w:ascii="Times New Roman" w:hAnsi="Times New Roman" w:eastAsia="宋体" w:cs="Times New Roman"/>
                <w:i w:val="0"/>
                <w:iCs w:val="0"/>
                <w:color w:val="000000"/>
                <w:kern w:val="0"/>
                <w:sz w:val="20"/>
                <w:szCs w:val="20"/>
                <w:u w:val="none"/>
                <w:lang w:val="en-US" w:eastAsia="zh-CN" w:bidi="ar"/>
              </w:rPr>
              <w:t xml:space="preserve">&gt; </w:t>
            </w:r>
            <w:r>
              <w:rPr>
                <w:rFonts w:hint="default" w:ascii="Times New Roman" w:hAnsi="Times New Roman" w:eastAsia="宋体" w:cs="Times New Roman"/>
                <w:i w:val="0"/>
                <w:iCs w:val="0"/>
                <w:color w:val="000000"/>
                <w:kern w:val="0"/>
                <w:sz w:val="20"/>
                <w:szCs w:val="20"/>
                <w:u w:val="none"/>
                <w:lang w:val="en-US" w:eastAsia="zh-CN" w:bidi="ar"/>
              </w:rPr>
              <w:t>10 = 1</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 xml:space="preserve">≤10 = 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258" w:type="pct"/>
            <w:tcBorders>
              <w:bottom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32</w:t>
            </w:r>
          </w:p>
        </w:tc>
        <w:tc>
          <w:tcPr>
            <w:tcW w:w="3348" w:type="pct"/>
            <w:tcBorders>
              <w:bottom w:val="single" w:color="auto"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Cognition: (memory test score + orientation test score) </w:t>
            </w:r>
            <w:r>
              <w:rPr>
                <w:rStyle w:val="7"/>
                <w:rFonts w:hint="default" w:ascii="Times New Roman" w:hAnsi="Times New Roman" w:eastAsia="宋体" w:cs="Times New Roman"/>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 xml:space="preserve"> 14 </w:t>
            </w:r>
          </w:p>
        </w:tc>
        <w:tc>
          <w:tcPr>
            <w:tcW w:w="1393" w:type="pct"/>
            <w:tcBorders>
              <w:bottom w:val="single" w:color="auto"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Continuous variable, ranging from 0 to 1</w:t>
            </w:r>
          </w:p>
        </w:tc>
      </w:tr>
    </w:tbl>
    <w:p>
      <w:pPr>
        <w:spacing w:line="240" w:lineRule="auto"/>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bCs/>
          <w:sz w:val="24"/>
          <w:szCs w:val="24"/>
        </w:rPr>
        <w:t xml:space="preserve">Table </w:t>
      </w:r>
      <w:r>
        <w:rPr>
          <w:rFonts w:hint="eastAsia" w:ascii="Times New Roman" w:hAnsi="Times New Roman" w:cs="Times New Roman"/>
          <w:b/>
          <w:bCs/>
          <w:sz w:val="24"/>
          <w:szCs w:val="24"/>
          <w:lang w:val="en-US" w:eastAsia="zh-CN"/>
        </w:rPr>
        <w:t>S</w:t>
      </w:r>
      <w:r>
        <w:rPr>
          <w:rFonts w:hint="eastAsia" w:ascii="Times New Roman" w:hAnsi="Times New Roman" w:cs="Times New Roman"/>
          <w:b/>
          <w:bCs/>
          <w:sz w:val="24"/>
          <w:szCs w:val="24"/>
        </w:rPr>
        <w:t xml:space="preserve">1. </w:t>
      </w:r>
      <w:r>
        <w:rPr>
          <w:rFonts w:hint="eastAsia" w:ascii="Times New Roman" w:hAnsi="Times New Roman" w:cs="Times New Roman"/>
          <w:b w:val="0"/>
          <w:bCs w:val="0"/>
          <w:sz w:val="24"/>
          <w:szCs w:val="24"/>
        </w:rPr>
        <w:t>The 32 items used to construct the frailty index</w:t>
      </w:r>
      <w:r>
        <w:rPr>
          <w:rFonts w:hint="eastAsia" w:ascii="Times New Roman" w:hAnsi="Times New Roman" w:cs="Times New Roman"/>
          <w:b w:val="0"/>
          <w:bCs w:val="0"/>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rPr>
        <w:t>Memory-related disease included Alzheimer</w:t>
      </w:r>
      <w:r>
        <w:rPr>
          <w:rFonts w:hint="default" w:ascii="Times New Roman" w:hAnsi="Times New Roman" w:cs="Times New Roman"/>
          <w:b w:val="0"/>
          <w:bCs w:val="0"/>
          <w:sz w:val="24"/>
          <w:szCs w:val="24"/>
          <w:lang w:val="en-US" w:eastAsia="zh-CN"/>
        </w:rPr>
        <w:t>’</w:t>
      </w:r>
      <w:r>
        <w:rPr>
          <w:rFonts w:hint="eastAsia" w:ascii="Times New Roman" w:hAnsi="Times New Roman" w:cs="Times New Roman"/>
          <w:b w:val="0"/>
          <w:bCs w:val="0"/>
          <w:sz w:val="24"/>
          <w:szCs w:val="24"/>
        </w:rPr>
        <w:t>s disease, dementia, organic brain senility, and other serious memory impairment.</w:t>
      </w:r>
      <w:r>
        <w:rPr>
          <w:rFonts w:hint="eastAsia" w:ascii="Times New Roman" w:hAnsi="Times New Roman" w:cs="Times New Roman"/>
          <w:b w:val="0"/>
          <w:bCs w:val="0"/>
          <w:sz w:val="24"/>
          <w:szCs w:val="24"/>
          <w:lang w:val="en-US" w:eastAsia="zh-CN"/>
        </w:rPr>
        <w:t xml:space="preserve"> </w:t>
      </w:r>
      <w:r>
        <w:rPr>
          <w:rFonts w:hint="eastAsia" w:ascii="Times New Roman" w:hAnsi="Times New Roman" w:cs="Times New Roman"/>
          <w:b w:val="0"/>
          <w:bCs w:val="0"/>
          <w:sz w:val="24"/>
          <w:szCs w:val="24"/>
        </w:rPr>
        <w:t xml:space="preserve">Depression was assessed by the Center for </w:t>
      </w:r>
      <w:r>
        <w:rPr>
          <w:rFonts w:hint="eastAsia" w:ascii="Times New Roman" w:hAnsi="Times New Roman" w:cs="Times New Roman"/>
          <w:b w:val="0"/>
          <w:bCs w:val="0"/>
          <w:sz w:val="24"/>
          <w:szCs w:val="24"/>
          <w:lang w:eastAsia="zh-CN"/>
        </w:rPr>
        <w:t>Epidemiological</w:t>
      </w:r>
      <w:r>
        <w:rPr>
          <w:rFonts w:hint="eastAsia" w:ascii="Times New Roman" w:hAnsi="Times New Roman" w:cs="Times New Roman"/>
          <w:b w:val="0"/>
          <w:bCs w:val="0"/>
          <w:sz w:val="24"/>
          <w:szCs w:val="24"/>
        </w:rPr>
        <w:t xml:space="preserve"> Studies Depression Scale (CESD). In the CHARLS,</w:t>
      </w:r>
      <w:r>
        <w:rPr>
          <w:rFonts w:hint="eastAsia" w:ascii="Times New Roman" w:hAnsi="Times New Roman" w:cs="Times New Roman"/>
          <w:b w:val="0"/>
          <w:bCs w:val="0"/>
          <w:sz w:val="24"/>
          <w:szCs w:val="24"/>
          <w:lang w:val="en-US" w:eastAsia="zh-CN"/>
        </w:rPr>
        <w:t xml:space="preserve"> </w:t>
      </w:r>
      <w:r>
        <w:rPr>
          <w:rFonts w:hint="eastAsia" w:ascii="Times New Roman" w:hAnsi="Times New Roman" w:cs="Times New Roman"/>
          <w:b w:val="0"/>
          <w:bCs w:val="0"/>
          <w:sz w:val="24"/>
          <w:szCs w:val="24"/>
        </w:rPr>
        <w:t>CESD-10 was used,</w:t>
      </w:r>
      <w:r>
        <w:rPr>
          <w:rFonts w:hint="eastAsia" w:ascii="Times New Roman" w:hAnsi="Times New Roman" w:cs="Times New Roman"/>
          <w:b w:val="0"/>
          <w:bCs w:val="0"/>
          <w:sz w:val="24"/>
          <w:szCs w:val="24"/>
          <w:lang w:val="en-US" w:eastAsia="zh-CN"/>
        </w:rPr>
        <w:t xml:space="preserve"> </w:t>
      </w:r>
      <w:r>
        <w:rPr>
          <w:rFonts w:hint="eastAsia" w:ascii="Times New Roman" w:hAnsi="Times New Roman" w:cs="Times New Roman"/>
          <w:b w:val="0"/>
          <w:bCs w:val="0"/>
          <w:sz w:val="24"/>
          <w:szCs w:val="24"/>
        </w:rPr>
        <w:t>and the total score ranged from 0 to 30.</w:t>
      </w:r>
      <w:r>
        <w:rPr>
          <w:rFonts w:hint="eastAsia" w:ascii="Times New Roman" w:hAnsi="Times New Roman" w:cs="Times New Roman"/>
          <w:b w:val="0"/>
          <w:bCs w:val="0"/>
          <w:sz w:val="24"/>
          <w:szCs w:val="24"/>
          <w:lang w:val="en-US" w:eastAsia="zh-CN"/>
        </w:rPr>
        <w:t xml:space="preserve"> </w:t>
      </w:r>
      <w:r>
        <w:rPr>
          <w:rFonts w:hint="eastAsia" w:ascii="Times New Roman" w:hAnsi="Times New Roman" w:cs="Times New Roman"/>
          <w:b w:val="0"/>
          <w:bCs w:val="0"/>
          <w:sz w:val="24"/>
          <w:szCs w:val="24"/>
        </w:rPr>
        <w:t>A higher score indicated more severe depressive symptoms.</w:t>
      </w:r>
      <w:r>
        <w:rPr>
          <w:rFonts w:hint="eastAsia" w:ascii="Times New Roman" w:hAnsi="Times New Roman" w:cs="Times New Roman"/>
          <w:b w:val="0"/>
          <w:bCs w:val="0"/>
          <w:sz w:val="24"/>
          <w:szCs w:val="24"/>
          <w:lang w:val="en-US" w:eastAsia="zh-CN"/>
        </w:rPr>
        <w:t xml:space="preserve"> </w:t>
      </w:r>
      <w:r>
        <w:rPr>
          <w:rFonts w:hint="eastAsia" w:ascii="Times New Roman" w:hAnsi="Times New Roman" w:cs="Times New Roman"/>
          <w:b w:val="0"/>
          <w:bCs w:val="0"/>
          <w:sz w:val="24"/>
          <w:szCs w:val="24"/>
        </w:rPr>
        <w:t>The memory score was the average of words which were not recalled in the immediate and delayed word recall tasks. The memory score ranged from 0 to 10.</w:t>
      </w:r>
      <w:r>
        <w:rPr>
          <w:rFonts w:hint="eastAsia" w:ascii="Times New Roman" w:hAnsi="Times New Roman" w:cs="Times New Roman"/>
          <w:b w:val="0"/>
          <w:bCs w:val="0"/>
          <w:sz w:val="24"/>
          <w:szCs w:val="24"/>
          <w:lang w:val="en-US" w:eastAsia="zh-CN"/>
        </w:rPr>
        <w:t xml:space="preserve"> </w:t>
      </w:r>
      <w:r>
        <w:rPr>
          <w:rFonts w:hint="eastAsia" w:ascii="Times New Roman" w:hAnsi="Times New Roman" w:cs="Times New Roman"/>
          <w:b w:val="0"/>
          <w:bCs w:val="0"/>
          <w:sz w:val="24"/>
          <w:szCs w:val="24"/>
        </w:rPr>
        <w:t>The orientation test comprised 4 questions about the day of the week, the month, the date of the month, and the year. One point was given for each wrong answer, and the range was from 0 to 4.</w:t>
      </w:r>
      <w:r>
        <w:rPr>
          <w:rFonts w:hint="eastAsia" w:ascii="Times New Roman" w:hAnsi="Times New Roman" w:cs="Times New Roman"/>
          <w:b w:val="0"/>
          <w:bCs w:val="0"/>
          <w:sz w:val="24"/>
          <w:szCs w:val="2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imes New Roman" w:hAnsi="Times New Roman" w:cs="Times New Roman"/>
          <w:b w:val="0"/>
          <w:bCs w:val="0"/>
          <w:sz w:val="24"/>
          <w:szCs w:val="24"/>
          <w:lang w:val="en-US" w:eastAsia="zh-CN"/>
        </w:rPr>
      </w:pPr>
      <w:r>
        <w:rPr>
          <w:rFonts w:ascii="Times New Roman" w:hAnsi="Times New Roman" w:cs="Times New Roman"/>
          <w:sz w:val="24"/>
          <w:szCs w:val="24"/>
        </w:rPr>
        <w:t>Abbreviations:</w:t>
      </w:r>
      <w:r>
        <w:rPr>
          <w:rFonts w:hint="eastAsia" w:ascii="Times New Roman" w:hAnsi="Times New Roman" w:cs="Times New Roman"/>
          <w:sz w:val="24"/>
          <w:szCs w:val="24"/>
          <w:lang w:val="en-US" w:eastAsia="zh-CN"/>
        </w:rPr>
        <w:t xml:space="preserve"> </w:t>
      </w:r>
      <w:r>
        <w:rPr>
          <w:rFonts w:hint="eastAsia" w:ascii="Times New Roman" w:hAnsi="Times New Roman" w:cs="Times New Roman"/>
          <w:b w:val="0"/>
          <w:bCs w:val="0"/>
          <w:sz w:val="24"/>
          <w:szCs w:val="24"/>
        </w:rPr>
        <w:t>CHARLS, China Health and Retirement Longitudinal Study</w:t>
      </w:r>
      <w:r>
        <w:rPr>
          <w:rFonts w:hint="eastAsia" w:ascii="Times New Roman" w:hAnsi="Times New Roman" w:cs="Times New Roman"/>
          <w:b w:val="0"/>
          <w:bCs w:val="0"/>
          <w:sz w:val="24"/>
          <w:szCs w:val="24"/>
          <w:lang w:val="en-US" w:eastAsia="zh-CN"/>
        </w:rPr>
        <w:t>.</w:t>
      </w:r>
    </w:p>
    <w:p>
      <w:pPr>
        <w:rPr>
          <w:rFonts w:hint="eastAsia"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br w:type="page"/>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sz w:val="24"/>
          <w:szCs w:val="24"/>
          <w:lang w:val="en-US" w:eastAsia="zh-CN"/>
        </w:rPr>
      </w:pPr>
      <w:r>
        <w:rPr>
          <w:rFonts w:hint="eastAsia" w:ascii="Times New Roman" w:hAnsi="Times New Roman" w:cs="Times New Roman"/>
          <w:b/>
          <w:bCs/>
          <w:sz w:val="24"/>
          <w:szCs w:val="24"/>
          <w:lang w:val="en-US" w:eastAsia="zh-CN"/>
        </w:rPr>
        <w:t xml:space="preserve">Table S2. </w:t>
      </w:r>
      <w:r>
        <w:rPr>
          <w:rFonts w:hint="eastAsia" w:ascii="Times New Roman" w:hAnsi="Times New Roman" w:cs="Times New Roman"/>
          <w:b w:val="0"/>
          <w:bCs w:val="0"/>
          <w:sz w:val="24"/>
          <w:szCs w:val="24"/>
          <w:lang w:val="en-US" w:eastAsia="zh-CN"/>
        </w:rPr>
        <w:t>The missing rates of covariates in this analyses.</w:t>
      </w:r>
    </w:p>
    <w:tbl>
      <w:tblPr>
        <w:tblStyle w:val="3"/>
        <w:tblpPr w:leftFromText="180" w:rightFromText="180" w:vertAnchor="text" w:horzAnchor="page" w:tblpXSpec="center" w:tblpY="144"/>
        <w:tblOverlap w:val="never"/>
        <w:tblW w:w="858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574"/>
        <w:gridCol w:w="2004"/>
        <w:gridCol w:w="2004"/>
        <w:gridCol w:w="20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70" w:hRule="atLeast"/>
          <w:jc w:val="center"/>
        </w:trPr>
        <w:tc>
          <w:tcPr>
            <w:tcW w:w="2574" w:type="dxa"/>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Covariats</w:t>
            </w:r>
          </w:p>
        </w:tc>
        <w:tc>
          <w:tcPr>
            <w:tcW w:w="2004" w:type="dxa"/>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Total number</w:t>
            </w:r>
          </w:p>
        </w:tc>
        <w:tc>
          <w:tcPr>
            <w:tcW w:w="2004" w:type="dxa"/>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Missing number</w:t>
            </w:r>
          </w:p>
        </w:tc>
        <w:tc>
          <w:tcPr>
            <w:tcW w:w="2004" w:type="dxa"/>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Missing rate,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57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Age</w:t>
            </w:r>
          </w:p>
        </w:tc>
        <w:tc>
          <w:tcPr>
            <w:tcW w:w="200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20083</w:t>
            </w:r>
          </w:p>
        </w:tc>
        <w:tc>
          <w:tcPr>
            <w:tcW w:w="200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371</w:t>
            </w:r>
          </w:p>
        </w:tc>
        <w:tc>
          <w:tcPr>
            <w:tcW w:w="200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57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Sex</w:t>
            </w:r>
          </w:p>
        </w:tc>
        <w:tc>
          <w:tcPr>
            <w:tcW w:w="200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20083</w:t>
            </w:r>
          </w:p>
        </w:tc>
        <w:tc>
          <w:tcPr>
            <w:tcW w:w="200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371</w:t>
            </w:r>
          </w:p>
        </w:tc>
        <w:tc>
          <w:tcPr>
            <w:tcW w:w="200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57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Marital status</w:t>
            </w:r>
          </w:p>
        </w:tc>
        <w:tc>
          <w:tcPr>
            <w:tcW w:w="200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20083</w:t>
            </w:r>
          </w:p>
        </w:tc>
        <w:tc>
          <w:tcPr>
            <w:tcW w:w="200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374</w:t>
            </w:r>
          </w:p>
        </w:tc>
        <w:tc>
          <w:tcPr>
            <w:tcW w:w="200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57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Education</w:t>
            </w:r>
          </w:p>
        </w:tc>
        <w:tc>
          <w:tcPr>
            <w:tcW w:w="200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20083</w:t>
            </w:r>
          </w:p>
        </w:tc>
        <w:tc>
          <w:tcPr>
            <w:tcW w:w="200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2051</w:t>
            </w:r>
          </w:p>
        </w:tc>
        <w:tc>
          <w:tcPr>
            <w:tcW w:w="200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57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Residence</w:t>
            </w:r>
          </w:p>
        </w:tc>
        <w:tc>
          <w:tcPr>
            <w:tcW w:w="200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20083</w:t>
            </w:r>
          </w:p>
        </w:tc>
        <w:tc>
          <w:tcPr>
            <w:tcW w:w="200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371</w:t>
            </w:r>
          </w:p>
        </w:tc>
        <w:tc>
          <w:tcPr>
            <w:tcW w:w="200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57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Drink status</w:t>
            </w:r>
          </w:p>
        </w:tc>
        <w:tc>
          <w:tcPr>
            <w:tcW w:w="200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20083</w:t>
            </w:r>
          </w:p>
        </w:tc>
        <w:tc>
          <w:tcPr>
            <w:tcW w:w="200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510</w:t>
            </w:r>
          </w:p>
        </w:tc>
        <w:tc>
          <w:tcPr>
            <w:tcW w:w="200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57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Smoke status</w:t>
            </w:r>
          </w:p>
        </w:tc>
        <w:tc>
          <w:tcPr>
            <w:tcW w:w="200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20083</w:t>
            </w:r>
          </w:p>
        </w:tc>
        <w:tc>
          <w:tcPr>
            <w:tcW w:w="200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504</w:t>
            </w:r>
          </w:p>
        </w:tc>
        <w:tc>
          <w:tcPr>
            <w:tcW w:w="200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574"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Wage</w:t>
            </w:r>
          </w:p>
        </w:tc>
        <w:tc>
          <w:tcPr>
            <w:tcW w:w="2004"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20083</w:t>
            </w:r>
          </w:p>
        </w:tc>
        <w:tc>
          <w:tcPr>
            <w:tcW w:w="2004"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1714</w:t>
            </w:r>
          </w:p>
        </w:tc>
        <w:tc>
          <w:tcPr>
            <w:tcW w:w="2004"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8.53</w:t>
            </w:r>
          </w:p>
        </w:tc>
      </w:tr>
    </w:tbl>
    <w:p>
      <w:pPr>
        <w:rPr>
          <w:rFonts w:hint="eastAsia"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br w:type="page"/>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imes New Roman" w:hAnsi="Times New Roman" w:eastAsia="宋体"/>
          <w:b w:val="0"/>
          <w:bCs w:val="0"/>
          <w:color w:val="0000FF"/>
          <w:sz w:val="24"/>
          <w:szCs w:val="24"/>
          <w:lang w:val="en-US" w:eastAsia="zh-CN"/>
        </w:rPr>
      </w:pPr>
      <w:r>
        <w:rPr>
          <w:rFonts w:hint="eastAsia" w:ascii="Times New Roman" w:hAnsi="Times New Roman" w:cs="Times New Roman"/>
          <w:b/>
          <w:bCs/>
          <w:sz w:val="24"/>
          <w:szCs w:val="24"/>
          <w:lang w:val="en-US" w:eastAsia="zh-CN"/>
        </w:rPr>
        <w:t>Table S3.</w:t>
      </w:r>
      <w:r>
        <w:rPr>
          <w:rFonts w:ascii="Times New Roman" w:hAnsi="Times New Roman" w:eastAsia="宋体"/>
          <w:b w:val="0"/>
          <w:bCs w:val="0"/>
          <w:color w:val="auto"/>
          <w:sz w:val="24"/>
          <w:szCs w:val="24"/>
        </w:rPr>
        <w:t xml:space="preserve"> </w:t>
      </w:r>
      <w:r>
        <w:rPr>
          <w:rFonts w:hint="eastAsia" w:ascii="Times New Roman" w:hAnsi="Times New Roman" w:eastAsia="宋体"/>
          <w:b w:val="0"/>
          <w:bCs w:val="0"/>
          <w:color w:val="auto"/>
          <w:sz w:val="24"/>
          <w:szCs w:val="24"/>
          <w:lang w:val="en-US" w:eastAsia="zh-CN"/>
        </w:rPr>
        <w:t>B</w:t>
      </w:r>
      <w:r>
        <w:rPr>
          <w:rFonts w:ascii="Times New Roman" w:hAnsi="Times New Roman" w:eastAsia="宋体"/>
          <w:b w:val="0"/>
          <w:bCs w:val="0"/>
          <w:color w:val="auto"/>
          <w:sz w:val="24"/>
          <w:szCs w:val="24"/>
        </w:rPr>
        <w:t>asic characteristics between participants included in the analysis and those lost to follow-up</w:t>
      </w:r>
      <w:r>
        <w:rPr>
          <w:rFonts w:hint="eastAsia" w:ascii="Times New Roman" w:hAnsi="Times New Roman" w:eastAsia="宋体"/>
          <w:b w:val="0"/>
          <w:bCs w:val="0"/>
          <w:color w:val="auto"/>
          <w:sz w:val="24"/>
          <w:szCs w:val="24"/>
          <w:lang w:val="en-US" w:eastAsia="zh-CN"/>
        </w:rPr>
        <w:t>.</w:t>
      </w:r>
    </w:p>
    <w:tbl>
      <w:tblPr>
        <w:tblStyle w:val="3"/>
        <w:tblpPr w:leftFromText="180" w:rightFromText="180" w:vertAnchor="text" w:horzAnchor="page" w:tblpXSpec="center" w:tblpY="111"/>
        <w:tblOverlap w:val="never"/>
        <w:tblW w:w="817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46"/>
        <w:gridCol w:w="246"/>
        <w:gridCol w:w="2862"/>
        <w:gridCol w:w="278"/>
        <w:gridCol w:w="2188"/>
        <w:gridCol w:w="241"/>
        <w:gridCol w:w="21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3354" w:type="dxa"/>
            <w:gridSpan w:val="3"/>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Variable</w:t>
            </w:r>
          </w:p>
        </w:tc>
        <w:tc>
          <w:tcPr>
            <w:tcW w:w="278" w:type="dxa"/>
            <w:tcBorders>
              <w:top w:val="single" w:color="000000" w:sz="4" w:space="0"/>
              <w:left w:val="nil"/>
              <w:bottom w:val="single" w:color="000000" w:sz="4" w:space="0"/>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2188" w:type="dxa"/>
            <w:tcBorders>
              <w:top w:val="single" w:color="000000" w:sz="4" w:space="0"/>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Participants lost to follow-up</w:t>
            </w:r>
          </w:p>
        </w:tc>
        <w:tc>
          <w:tcPr>
            <w:tcW w:w="241" w:type="dxa"/>
            <w:tcBorders>
              <w:top w:val="single" w:color="000000" w:sz="4" w:space="0"/>
              <w:left w:val="nil"/>
              <w:bottom w:val="single" w:color="000000" w:sz="4" w:space="0"/>
              <w:right w:val="nil"/>
            </w:tcBorders>
            <w:shd w:val="clear" w:color="auto" w:fill="auto"/>
            <w:vAlign w:val="center"/>
          </w:tcPr>
          <w:p>
            <w:pPr>
              <w:rPr>
                <w:rFonts w:hint="default" w:ascii="Times New Roman" w:hAnsi="Times New Roman" w:eastAsia="宋体" w:cs="Times New Roman"/>
                <w:i w:val="0"/>
                <w:iCs w:val="0"/>
                <w:color w:val="000000"/>
                <w:sz w:val="20"/>
                <w:szCs w:val="20"/>
                <w:u w:val="none"/>
              </w:rPr>
            </w:pPr>
          </w:p>
        </w:tc>
        <w:tc>
          <w:tcPr>
            <w:tcW w:w="2117" w:type="dxa"/>
            <w:tcBorders>
              <w:top w:val="single" w:color="000000" w:sz="4" w:space="0"/>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Participants</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included in the analysis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354" w:type="dxa"/>
            <w:gridSpan w:val="3"/>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 of Participants</w:t>
            </w:r>
          </w:p>
        </w:tc>
        <w:tc>
          <w:tcPr>
            <w:tcW w:w="27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88"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8562</w:t>
            </w:r>
          </w:p>
        </w:tc>
        <w:tc>
          <w:tcPr>
            <w:tcW w:w="241"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21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4955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354" w:type="dxa"/>
            <w:gridSpan w:val="3"/>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Demographic characteristics, n (%)</w:t>
            </w:r>
          </w:p>
        </w:tc>
        <w:tc>
          <w:tcPr>
            <w:tcW w:w="27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88"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241"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2117"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3108" w:type="dxa"/>
            <w:gridSpan w:val="2"/>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Age, mean ± SD, years</w:t>
            </w:r>
          </w:p>
        </w:tc>
        <w:tc>
          <w:tcPr>
            <w:tcW w:w="27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88"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61.16</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ascii="Times New Roman" w:hAnsi="Times New Roman" w:eastAsia="等线" w:cs="Times New Roman"/>
                <w:color w:val="000000"/>
                <w:sz w:val="20"/>
                <w:szCs w:val="20"/>
              </w:rPr>
              <w:t>±</w:t>
            </w:r>
            <w:r>
              <w:rPr>
                <w:rFonts w:hint="eastAsia" w:ascii="Times New Roman" w:hAnsi="Times New Roman" w:eastAsia="等线" w:cs="Times New Roman"/>
                <w:color w:val="000000"/>
                <w:sz w:val="20"/>
                <w:szCs w:val="20"/>
                <w:lang w:val="en-US" w:eastAsia="zh-CN"/>
              </w:rPr>
              <w:t xml:space="preserve"> </w:t>
            </w:r>
            <w:r>
              <w:rPr>
                <w:rFonts w:hint="default" w:ascii="Times New Roman" w:hAnsi="Times New Roman" w:eastAsia="宋体" w:cs="Times New Roman"/>
                <w:i w:val="0"/>
                <w:iCs w:val="0"/>
                <w:color w:val="000000"/>
                <w:kern w:val="0"/>
                <w:sz w:val="20"/>
                <w:szCs w:val="20"/>
                <w:u w:val="none"/>
                <w:lang w:val="en-US" w:eastAsia="zh-CN" w:bidi="ar"/>
              </w:rPr>
              <w:t>9.13</w:t>
            </w:r>
          </w:p>
        </w:tc>
        <w:tc>
          <w:tcPr>
            <w:tcW w:w="241"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60.97</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ascii="Times New Roman" w:hAnsi="Times New Roman" w:eastAsia="等线" w:cs="Times New Roman"/>
                <w:color w:val="000000"/>
                <w:sz w:val="20"/>
                <w:szCs w:val="20"/>
              </w:rPr>
              <w:t>±</w:t>
            </w:r>
            <w:r>
              <w:rPr>
                <w:rFonts w:hint="eastAsia" w:ascii="Times New Roman" w:hAnsi="Times New Roman" w:eastAsia="等线" w:cs="Times New Roman"/>
                <w:color w:val="000000"/>
                <w:sz w:val="20"/>
                <w:szCs w:val="20"/>
                <w:lang w:val="en-US" w:eastAsia="zh-CN"/>
              </w:rPr>
              <w:t xml:space="preserve"> </w:t>
            </w:r>
            <w:r>
              <w:rPr>
                <w:rFonts w:hint="default" w:ascii="Times New Roman" w:hAnsi="Times New Roman" w:eastAsia="宋体" w:cs="Times New Roman"/>
                <w:i w:val="0"/>
                <w:iCs w:val="0"/>
                <w:color w:val="000000"/>
                <w:kern w:val="0"/>
                <w:sz w:val="20"/>
                <w:szCs w:val="20"/>
                <w:u w:val="none"/>
                <w:lang w:val="en-US" w:eastAsia="zh-CN" w:bidi="ar"/>
              </w:rPr>
              <w:t>8.82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3108" w:type="dxa"/>
            <w:gridSpan w:val="2"/>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Gender</w:t>
            </w:r>
          </w:p>
        </w:tc>
        <w:tc>
          <w:tcPr>
            <w:tcW w:w="27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8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41"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17"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86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lang w:val="en-US" w:eastAsia="zh-CN"/>
              </w:rPr>
            </w:pPr>
            <w:r>
              <w:rPr>
                <w:rFonts w:hint="eastAsia" w:ascii="Times New Roman" w:hAnsi="Times New Roman" w:eastAsia="宋体" w:cs="Times New Roman"/>
                <w:i w:val="0"/>
                <w:iCs w:val="0"/>
                <w:color w:val="000000"/>
                <w:sz w:val="20"/>
                <w:szCs w:val="20"/>
                <w:u w:val="none"/>
                <w:lang w:val="en-US" w:eastAsia="zh-CN"/>
              </w:rPr>
              <w:t>Women</w:t>
            </w:r>
          </w:p>
        </w:tc>
        <w:tc>
          <w:tcPr>
            <w:tcW w:w="27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88"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4536 (53.0)</w:t>
            </w:r>
          </w:p>
        </w:tc>
        <w:tc>
          <w:tcPr>
            <w:tcW w:w="241"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2611 (52.7)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86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M</w:t>
            </w:r>
            <w:r>
              <w:rPr>
                <w:rFonts w:hint="eastAsia" w:ascii="Times New Roman" w:hAnsi="Times New Roman" w:eastAsia="宋体" w:cs="Times New Roman"/>
                <w:i w:val="0"/>
                <w:iCs w:val="0"/>
                <w:color w:val="000000"/>
                <w:kern w:val="0"/>
                <w:sz w:val="20"/>
                <w:szCs w:val="20"/>
                <w:u w:val="none"/>
                <w:lang w:val="en-US" w:eastAsia="zh-CN" w:bidi="ar"/>
              </w:rPr>
              <w:t>en</w:t>
            </w:r>
          </w:p>
        </w:tc>
        <w:tc>
          <w:tcPr>
            <w:tcW w:w="27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88"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4026 (47.0)</w:t>
            </w:r>
          </w:p>
        </w:tc>
        <w:tc>
          <w:tcPr>
            <w:tcW w:w="241"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2344 (47.3)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3108" w:type="dxa"/>
            <w:gridSpan w:val="2"/>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Education attainment</w:t>
            </w:r>
          </w:p>
        </w:tc>
        <w:tc>
          <w:tcPr>
            <w:tcW w:w="27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8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41"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17"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86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Illiterate</w:t>
            </w:r>
          </w:p>
        </w:tc>
        <w:tc>
          <w:tcPr>
            <w:tcW w:w="27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88"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2187 (25.6)</w:t>
            </w:r>
          </w:p>
        </w:tc>
        <w:tc>
          <w:tcPr>
            <w:tcW w:w="241"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1190 (24.0)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86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Literate</w:t>
            </w:r>
          </w:p>
        </w:tc>
        <w:tc>
          <w:tcPr>
            <w:tcW w:w="27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88"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1559 (18.2)</w:t>
            </w:r>
          </w:p>
        </w:tc>
        <w:tc>
          <w:tcPr>
            <w:tcW w:w="241"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1001 (20.2)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86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Elementary school and above</w:t>
            </w:r>
          </w:p>
        </w:tc>
        <w:tc>
          <w:tcPr>
            <w:tcW w:w="27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88"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4813 (56.2)</w:t>
            </w:r>
          </w:p>
        </w:tc>
        <w:tc>
          <w:tcPr>
            <w:tcW w:w="241"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2762 (55.8)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3108" w:type="dxa"/>
            <w:gridSpan w:val="2"/>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Economic status</w:t>
            </w:r>
          </w:p>
        </w:tc>
        <w:tc>
          <w:tcPr>
            <w:tcW w:w="27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8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41"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17"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86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Low level</w:t>
            </w:r>
          </w:p>
        </w:tc>
        <w:tc>
          <w:tcPr>
            <w:tcW w:w="27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88"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6654 (77.7)</w:t>
            </w:r>
          </w:p>
        </w:tc>
        <w:tc>
          <w:tcPr>
            <w:tcW w:w="241"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4101 (82.8)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86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High level</w:t>
            </w:r>
          </w:p>
        </w:tc>
        <w:tc>
          <w:tcPr>
            <w:tcW w:w="27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88"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1908 (22.3)</w:t>
            </w:r>
          </w:p>
        </w:tc>
        <w:tc>
          <w:tcPr>
            <w:tcW w:w="241"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854 (17.2)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3108" w:type="dxa"/>
            <w:gridSpan w:val="2"/>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Residence</w:t>
            </w:r>
          </w:p>
        </w:tc>
        <w:tc>
          <w:tcPr>
            <w:tcW w:w="27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8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41"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17"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86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Rural</w:t>
            </w:r>
          </w:p>
        </w:tc>
        <w:tc>
          <w:tcPr>
            <w:tcW w:w="27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88"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5244 (61.2)</w:t>
            </w:r>
          </w:p>
        </w:tc>
        <w:tc>
          <w:tcPr>
            <w:tcW w:w="241"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3342 (67.4)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86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Urban</w:t>
            </w:r>
          </w:p>
        </w:tc>
        <w:tc>
          <w:tcPr>
            <w:tcW w:w="27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88"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3318 (38.8)</w:t>
            </w:r>
          </w:p>
        </w:tc>
        <w:tc>
          <w:tcPr>
            <w:tcW w:w="241"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1613 (32.6)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3108" w:type="dxa"/>
            <w:gridSpan w:val="2"/>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Marital status</w:t>
            </w:r>
          </w:p>
        </w:tc>
        <w:tc>
          <w:tcPr>
            <w:tcW w:w="27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8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41"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17"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86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Married</w:t>
            </w:r>
          </w:p>
        </w:tc>
        <w:tc>
          <w:tcPr>
            <w:tcW w:w="27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88"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7460 (87.1)</w:t>
            </w:r>
          </w:p>
        </w:tc>
        <w:tc>
          <w:tcPr>
            <w:tcW w:w="241"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4331 (87.4)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86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Others</w:t>
            </w:r>
          </w:p>
        </w:tc>
        <w:tc>
          <w:tcPr>
            <w:tcW w:w="27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88"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1102 (12.9)</w:t>
            </w:r>
          </w:p>
        </w:tc>
        <w:tc>
          <w:tcPr>
            <w:tcW w:w="241"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624 (12.6)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3108" w:type="dxa"/>
            <w:gridSpan w:val="2"/>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Smoking status at baseline</w:t>
            </w:r>
          </w:p>
        </w:tc>
        <w:tc>
          <w:tcPr>
            <w:tcW w:w="27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8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41"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17"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86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Never</w:t>
            </w:r>
          </w:p>
        </w:tc>
        <w:tc>
          <w:tcPr>
            <w:tcW w:w="27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88"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5051 (59.0)</w:t>
            </w:r>
          </w:p>
        </w:tc>
        <w:tc>
          <w:tcPr>
            <w:tcW w:w="241"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2922 (59.0)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86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Quit</w:t>
            </w:r>
          </w:p>
        </w:tc>
        <w:tc>
          <w:tcPr>
            <w:tcW w:w="27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88"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1119 (13.1)</w:t>
            </w:r>
          </w:p>
        </w:tc>
        <w:tc>
          <w:tcPr>
            <w:tcW w:w="241"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653 (13.2)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86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Current</w:t>
            </w:r>
          </w:p>
        </w:tc>
        <w:tc>
          <w:tcPr>
            <w:tcW w:w="27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88"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2392 (27.9)</w:t>
            </w:r>
          </w:p>
        </w:tc>
        <w:tc>
          <w:tcPr>
            <w:tcW w:w="241"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1380 (27.9)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3108" w:type="dxa"/>
            <w:gridSpan w:val="2"/>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Drinking status at baseline</w:t>
            </w:r>
          </w:p>
        </w:tc>
        <w:tc>
          <w:tcPr>
            <w:tcW w:w="27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8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41"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17"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86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Never</w:t>
            </w:r>
          </w:p>
        </w:tc>
        <w:tc>
          <w:tcPr>
            <w:tcW w:w="27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88"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5622 (65.7)</w:t>
            </w:r>
          </w:p>
        </w:tc>
        <w:tc>
          <w:tcPr>
            <w:tcW w:w="241"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3168 (63.9)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86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Less than once a month</w:t>
            </w:r>
          </w:p>
        </w:tc>
        <w:tc>
          <w:tcPr>
            <w:tcW w:w="27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88"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2167 (25.3)</w:t>
            </w:r>
          </w:p>
        </w:tc>
        <w:tc>
          <w:tcPr>
            <w:tcW w:w="241"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1402 (28.3)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86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More than once a month</w:t>
            </w:r>
          </w:p>
        </w:tc>
        <w:tc>
          <w:tcPr>
            <w:tcW w:w="27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88"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773 (9.0)</w:t>
            </w:r>
          </w:p>
        </w:tc>
        <w:tc>
          <w:tcPr>
            <w:tcW w:w="241"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385 (7.8)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354" w:type="dxa"/>
            <w:gridSpan w:val="3"/>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Changes in characteristics (2018-2015)</w:t>
            </w:r>
          </w:p>
        </w:tc>
        <w:tc>
          <w:tcPr>
            <w:tcW w:w="27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8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41"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17"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3108" w:type="dxa"/>
            <w:gridSpan w:val="2"/>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Smoking status, n (%)</w:t>
            </w:r>
          </w:p>
        </w:tc>
        <w:tc>
          <w:tcPr>
            <w:tcW w:w="27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8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41"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17"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86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 change</w:t>
            </w:r>
          </w:p>
        </w:tc>
        <w:tc>
          <w:tcPr>
            <w:tcW w:w="27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88"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8518 (99.5)</w:t>
            </w:r>
          </w:p>
        </w:tc>
        <w:tc>
          <w:tcPr>
            <w:tcW w:w="241"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4927 (99.4)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86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From no to yes</w:t>
            </w:r>
          </w:p>
        </w:tc>
        <w:tc>
          <w:tcPr>
            <w:tcW w:w="27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88"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44 (0.5)</w:t>
            </w:r>
          </w:p>
        </w:tc>
        <w:tc>
          <w:tcPr>
            <w:tcW w:w="241"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28 (0.6)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86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From yes to no</w:t>
            </w:r>
          </w:p>
        </w:tc>
        <w:tc>
          <w:tcPr>
            <w:tcW w:w="27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88"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 (0)</w:t>
            </w:r>
          </w:p>
        </w:tc>
        <w:tc>
          <w:tcPr>
            <w:tcW w:w="241"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3108" w:type="dxa"/>
            <w:gridSpan w:val="2"/>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Drinking status, n (%)</w:t>
            </w:r>
          </w:p>
        </w:tc>
        <w:tc>
          <w:tcPr>
            <w:tcW w:w="27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8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41"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17"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86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No change</w:t>
            </w:r>
          </w:p>
        </w:tc>
        <w:tc>
          <w:tcPr>
            <w:tcW w:w="27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88"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7506 (87.7)</w:t>
            </w:r>
          </w:p>
        </w:tc>
        <w:tc>
          <w:tcPr>
            <w:tcW w:w="241"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4338 (87.5)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46"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86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From no to yes</w:t>
            </w:r>
          </w:p>
        </w:tc>
        <w:tc>
          <w:tcPr>
            <w:tcW w:w="27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88"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619 (7.2)</w:t>
            </w:r>
          </w:p>
        </w:tc>
        <w:tc>
          <w:tcPr>
            <w:tcW w:w="241"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335 (6.8)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46" w:type="dxa"/>
            <w:tcBorders>
              <w:top w:val="nil"/>
              <w:left w:val="nil"/>
              <w:bottom w:val="single" w:color="000000" w:sz="4" w:space="0"/>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46" w:type="dxa"/>
            <w:tcBorders>
              <w:top w:val="nil"/>
              <w:left w:val="nil"/>
              <w:bottom w:val="single" w:color="000000" w:sz="4" w:space="0"/>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862"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From yes to no</w:t>
            </w:r>
          </w:p>
        </w:tc>
        <w:tc>
          <w:tcPr>
            <w:tcW w:w="278" w:type="dxa"/>
            <w:tcBorders>
              <w:top w:val="nil"/>
              <w:left w:val="nil"/>
              <w:bottom w:val="single" w:color="000000" w:sz="4" w:space="0"/>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88"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437 (5.1)</w:t>
            </w:r>
          </w:p>
        </w:tc>
        <w:tc>
          <w:tcPr>
            <w:tcW w:w="241" w:type="dxa"/>
            <w:tcBorders>
              <w:top w:val="nil"/>
              <w:left w:val="nil"/>
              <w:bottom w:val="single" w:color="000000" w:sz="4" w:space="0"/>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2117"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282 (5.7)</w:t>
            </w:r>
          </w:p>
        </w:tc>
      </w:tr>
    </w:tbl>
    <w:p>
      <w:pPr>
        <w:keepNext w:val="0"/>
        <w:keepLines w:val="0"/>
        <w:pageBreakBefore w:val="0"/>
        <w:widowControl w:val="0"/>
        <w:kinsoku/>
        <w:wordWrap/>
        <w:overflowPunct/>
        <w:topLinePunct w:val="0"/>
        <w:autoSpaceDE/>
        <w:autoSpaceDN/>
        <w:bidi w:val="0"/>
        <w:adjustRightInd/>
        <w:snapToGrid/>
        <w:spacing w:line="480" w:lineRule="auto"/>
        <w:textAlignment w:val="auto"/>
        <w:outlineLvl w:val="0"/>
        <w:rPr>
          <w:rFonts w:hint="default" w:ascii="Times New Roman" w:hAnsi="Times New Roman" w:cs="Times New Roman"/>
          <w:lang w:val="en-US" w:eastAsia="zh-CN"/>
        </w:rPr>
      </w:pPr>
      <w:r>
        <w:rPr>
          <w:rFonts w:hint="eastAsia" w:ascii="Times New Roman" w:hAnsi="Times New Roman" w:cs="Times New Roman"/>
          <w:b w:val="0"/>
          <w:bCs w:val="0"/>
          <w:sz w:val="24"/>
          <w:szCs w:val="24"/>
          <w:lang w:val="en-US" w:eastAsia="zh-CN"/>
        </w:rPr>
        <w:t xml:space="preserve">Abbreviation: SD, standard deviation; </w:t>
      </w:r>
      <w:r>
        <w:rPr>
          <w:rFonts w:hint="eastAsia" w:ascii="Times New Roman" w:hAnsi="Times New Roman" w:cs="Times New Roman"/>
          <w:lang w:val="en-US" w:eastAsia="zh-CN"/>
        </w:rPr>
        <w:t>IQR, interquartile range.</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imes New Roman" w:hAnsi="Times New Roman" w:cs="Times New Roman" w:eastAsiaTheme="minorEastAsia"/>
          <w:sz w:val="24"/>
          <w:szCs w:val="24"/>
          <w:lang w:val="en-US" w:eastAsia="zh-CN"/>
        </w:rPr>
      </w:pPr>
      <w:r>
        <w:rPr>
          <w:rFonts w:hint="eastAsia" w:ascii="Times New Roman" w:hAnsi="Times New Roman" w:cs="Times New Roman"/>
          <w:b/>
          <w:bCs/>
          <w:sz w:val="24"/>
          <w:szCs w:val="24"/>
        </w:rPr>
        <w:t>Table S</w:t>
      </w:r>
      <w:r>
        <w:rPr>
          <w:rFonts w:hint="eastAsia" w:ascii="Times New Roman" w:hAnsi="Times New Roman" w:cs="Times New Roman"/>
          <w:b/>
          <w:bCs/>
          <w:sz w:val="24"/>
          <w:szCs w:val="24"/>
          <w:lang w:val="en-US" w:eastAsia="zh-CN"/>
        </w:rPr>
        <w:t>4</w:t>
      </w:r>
      <w:r>
        <w:rPr>
          <w:rFonts w:hint="eastAsia" w:ascii="Times New Roman" w:hAnsi="Times New Roman" w:cs="Times New Roman"/>
          <w:sz w:val="24"/>
          <w:szCs w:val="24"/>
        </w:rPr>
        <w:t>. City characteristics and sample count</w:t>
      </w:r>
      <w:r>
        <w:rPr>
          <w:rFonts w:hint="eastAsia" w:ascii="Times New Roman" w:hAnsi="Times New Roman" w:cs="Times New Roman"/>
          <w:sz w:val="24"/>
          <w:szCs w:val="24"/>
          <w:lang w:val="en-US" w:eastAsia="zh-CN"/>
        </w:rPr>
        <w:t>.</w:t>
      </w: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830"/>
        <w:gridCol w:w="1725"/>
        <w:gridCol w:w="1687"/>
        <w:gridCol w:w="12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1" w:hRule="atLeast"/>
          <w:jc w:val="center"/>
        </w:trPr>
        <w:tc>
          <w:tcPr>
            <w:tcW w:w="5242" w:type="dxa"/>
            <w:gridSpan w:val="3"/>
            <w:tcBorders>
              <w:top w:val="single" w:color="000000" w:sz="4" w:space="0"/>
              <w:left w:val="nil"/>
              <w:bottom w:val="single" w:color="000000" w:sz="4" w:space="0"/>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City</w:t>
            </w:r>
          </w:p>
        </w:tc>
        <w:tc>
          <w:tcPr>
            <w:tcW w:w="1263" w:type="dxa"/>
            <w:vMerge w:val="restart"/>
            <w:tcBorders>
              <w:top w:val="single" w:color="000000" w:sz="4" w:space="0"/>
              <w:left w:val="nil"/>
              <w:bottom w:val="single" w:color="000000" w:sz="4" w:space="0"/>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Sample count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830" w:type="dxa"/>
            <w:tcBorders>
              <w:top w:val="nil"/>
              <w:left w:val="nil"/>
              <w:bottom w:val="single" w:color="000000" w:sz="4" w:space="0"/>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lang w:val="en-US" w:eastAsia="zh-CN"/>
                <w14:ligatures w14:val="none"/>
              </w:rPr>
            </w:pPr>
            <w:r>
              <w:rPr>
                <w:rFonts w:hint="eastAsia" w:ascii="Times New Roman" w:hAnsi="Times New Roman" w:eastAsia="等线" w:cs="Times New Roman"/>
                <w:color w:val="000000"/>
                <w:kern w:val="0"/>
                <w:sz w:val="20"/>
                <w:szCs w:val="20"/>
                <w:lang w:val="en-US" w:eastAsia="zh-CN"/>
                <w14:ligatures w14:val="none"/>
              </w:rPr>
              <w:t>City name</w:t>
            </w:r>
          </w:p>
          <w:p>
            <w:pPr>
              <w:widowControl/>
              <w:spacing w:after="0" w:line="240" w:lineRule="auto"/>
              <w:jc w:val="both"/>
              <w:rPr>
                <w:rFonts w:hint="default" w:ascii="Times New Roman" w:hAnsi="Times New Roman" w:eastAsia="等线" w:cs="Times New Roman"/>
                <w:color w:val="000000"/>
                <w:kern w:val="0"/>
                <w:sz w:val="20"/>
                <w:szCs w:val="20"/>
                <w:lang w:val="en-US" w:eastAsia="zh-CN"/>
                <w14:ligatures w14:val="none"/>
              </w:rPr>
            </w:pPr>
            <w:r>
              <w:rPr>
                <w:rFonts w:hint="eastAsia" w:ascii="Times New Roman" w:hAnsi="Times New Roman" w:eastAsia="等线" w:cs="Times New Roman"/>
                <w:color w:val="000000"/>
                <w:kern w:val="0"/>
                <w:sz w:val="20"/>
                <w:szCs w:val="20"/>
                <w:lang w:val="en-US" w:eastAsia="zh-CN"/>
                <w14:ligatures w14:val="none"/>
              </w:rPr>
              <w:t>(Chinese)</w:t>
            </w:r>
          </w:p>
        </w:tc>
        <w:tc>
          <w:tcPr>
            <w:tcW w:w="1725" w:type="dxa"/>
            <w:tcBorders>
              <w:top w:val="nil"/>
              <w:left w:val="nil"/>
              <w:bottom w:val="single" w:color="000000" w:sz="4" w:space="0"/>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lang w:val="en-US" w:eastAsia="zh-CN"/>
                <w14:ligatures w14:val="none"/>
              </w:rPr>
            </w:pPr>
            <w:r>
              <w:rPr>
                <w:rFonts w:hint="eastAsia" w:ascii="Times New Roman" w:hAnsi="Times New Roman" w:eastAsia="等线" w:cs="Times New Roman"/>
                <w:color w:val="000000"/>
                <w:kern w:val="0"/>
                <w:sz w:val="20"/>
                <w:szCs w:val="20"/>
                <w:lang w:val="en-US" w:eastAsia="zh-CN"/>
                <w14:ligatures w14:val="none"/>
              </w:rPr>
              <w:t>City name</w:t>
            </w:r>
          </w:p>
          <w:p>
            <w:pPr>
              <w:widowControl/>
              <w:spacing w:after="0" w:line="240" w:lineRule="auto"/>
              <w:jc w:val="both"/>
              <w:rPr>
                <w:rFonts w:hint="default" w:ascii="Times New Roman" w:hAnsi="Times New Roman" w:eastAsia="等线" w:cs="Times New Roman"/>
                <w:color w:val="000000"/>
                <w:kern w:val="0"/>
                <w:sz w:val="20"/>
                <w:szCs w:val="20"/>
                <w:lang w:val="en-US"/>
                <w14:ligatures w14:val="none"/>
              </w:rPr>
            </w:pPr>
            <w:r>
              <w:rPr>
                <w:rFonts w:hint="eastAsia" w:ascii="Times New Roman" w:hAnsi="Times New Roman" w:eastAsia="等线" w:cs="Times New Roman"/>
                <w:color w:val="000000"/>
                <w:kern w:val="0"/>
                <w:sz w:val="20"/>
                <w:szCs w:val="20"/>
                <w:lang w:val="en-US" w:eastAsia="zh-CN"/>
                <w14:ligatures w14:val="none"/>
              </w:rPr>
              <w:t xml:space="preserve">(English) </w:t>
            </w:r>
          </w:p>
        </w:tc>
        <w:tc>
          <w:tcPr>
            <w:tcW w:w="1687" w:type="dxa"/>
            <w:tcBorders>
              <w:top w:val="nil"/>
              <w:left w:val="nil"/>
              <w:bottom w:val="single" w:color="000000" w:sz="4" w:space="0"/>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Location</w:t>
            </w:r>
          </w:p>
        </w:tc>
        <w:tc>
          <w:tcPr>
            <w:tcW w:w="1263" w:type="dxa"/>
            <w:vMerge w:val="continue"/>
            <w:tcBorders>
              <w:top w:val="single" w:color="000000" w:sz="4" w:space="0"/>
              <w:left w:val="nil"/>
              <w:bottom w:val="single" w:color="000000" w:sz="4" w:space="0"/>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保定市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Baoding</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North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204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四平市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Siping</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North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157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济南市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Jinan</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North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129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信阳市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Xinyang</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North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115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潍坊市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Weifang</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North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104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阜阳市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Fuyang</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North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朝阳市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Chaoyang</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North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徐州市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Xuzhou</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North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赤峰市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Chifeng</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North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锦州市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Jinzhou</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North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承德市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Chengde</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North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运城市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Yuncheng</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North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平凉市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Pingliang</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North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张掖市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Zhangye</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North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榆林市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Yulin</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North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锡林郭勒盟</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Xilingol</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North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鸡西市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Jixi</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North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本溪市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NA</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North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张家口市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Zhangjiakou</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North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松原市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Songyuan</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North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通辽市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Tongliao</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North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玉林市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Yulin</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South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157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邵阳市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Shaoyang</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South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157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楚雄彝族自治州</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Chuxiong</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South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154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宜宾市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Yibin</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South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143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昭通市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Zhaotong</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South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109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丽水市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Lishui</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South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102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成都市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Chengdu</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South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襄阳市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Xiangyang</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South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赣州市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Ganzhou</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South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安阳市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Anyang</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South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扬州市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Yangzhou</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South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恩施土家族苗族自治州</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Enshi</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South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河池市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Hechi</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South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绵阳市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Mianyang</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South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保山市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Baoshan</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South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汉中市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Hanzhong</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South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宜春市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Yichun</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South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常德市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Changde</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South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临沧市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Lincang</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South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长沙市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Changsha</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South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安庆市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Anqing</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South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清远市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Qingyuan</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South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福州市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Fuzhou</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South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吉安市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Ji'an</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South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盐城市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Yancheng</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South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岳阳市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Yueyang</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South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景德镇市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Jingdezhen</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South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芜湖市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Wuhu</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South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1830" w:type="dxa"/>
            <w:tcBorders>
              <w:top w:val="nil"/>
              <w:left w:val="nil"/>
              <w:bottom w:val="nil"/>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杭州市</w:t>
            </w:r>
          </w:p>
        </w:tc>
        <w:tc>
          <w:tcPr>
            <w:tcW w:w="1725"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Hangzhou</w:t>
            </w:r>
          </w:p>
        </w:tc>
        <w:tc>
          <w:tcPr>
            <w:tcW w:w="1687"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South China</w:t>
            </w:r>
          </w:p>
        </w:tc>
        <w:tc>
          <w:tcPr>
            <w:tcW w:w="1263" w:type="dxa"/>
            <w:tcBorders>
              <w:top w:val="nil"/>
              <w:left w:val="nil"/>
              <w:bottom w:val="nil"/>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 w:hRule="atLeast"/>
          <w:jc w:val="center"/>
        </w:trPr>
        <w:tc>
          <w:tcPr>
            <w:tcW w:w="1830" w:type="dxa"/>
            <w:tcBorders>
              <w:top w:val="nil"/>
              <w:left w:val="nil"/>
              <w:bottom w:val="single" w:color="000000" w:sz="4" w:space="0"/>
              <w:right w:val="nil"/>
            </w:tcBorders>
            <w:shd w:val="clear" w:color="auto" w:fill="auto"/>
            <w:noWrap/>
            <w:vAlign w:val="center"/>
          </w:tcPr>
          <w:p>
            <w:pPr>
              <w:widowControl/>
              <w:spacing w:after="0" w:line="240" w:lineRule="auto"/>
              <w:jc w:val="both"/>
              <w:rPr>
                <w:rFonts w:hint="eastAsia"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lang w:val="en-US" w:eastAsia="zh-CN"/>
                <w14:ligatures w14:val="none"/>
              </w:rPr>
              <w:t>河南省</w:t>
            </w:r>
          </w:p>
        </w:tc>
        <w:tc>
          <w:tcPr>
            <w:tcW w:w="1725" w:type="dxa"/>
            <w:tcBorders>
              <w:top w:val="nil"/>
              <w:left w:val="nil"/>
              <w:bottom w:val="single" w:color="000000" w:sz="4" w:space="0"/>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Henan Province</w:t>
            </w:r>
          </w:p>
        </w:tc>
        <w:tc>
          <w:tcPr>
            <w:tcW w:w="1687" w:type="dxa"/>
            <w:tcBorders>
              <w:top w:val="nil"/>
              <w:left w:val="nil"/>
              <w:bottom w:val="single" w:color="000000" w:sz="4" w:space="0"/>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South China</w:t>
            </w:r>
          </w:p>
        </w:tc>
        <w:tc>
          <w:tcPr>
            <w:tcW w:w="1263" w:type="dxa"/>
            <w:tcBorders>
              <w:top w:val="nil"/>
              <w:left w:val="nil"/>
              <w:bottom w:val="single" w:color="000000" w:sz="4" w:space="0"/>
              <w:right w:val="nil"/>
            </w:tcBorders>
            <w:shd w:val="clear" w:color="auto" w:fill="auto"/>
            <w:noWrap/>
            <w:vAlign w:val="center"/>
          </w:tcPr>
          <w:p>
            <w:pPr>
              <w:widowControl/>
              <w:spacing w:after="0" w:line="240" w:lineRule="auto"/>
              <w:jc w:val="both"/>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16</w:t>
            </w:r>
          </w:p>
        </w:tc>
      </w:tr>
    </w:tbl>
    <w:p>
      <w:pPr>
        <w:keepNext w:val="0"/>
        <w:keepLines w:val="0"/>
        <w:pageBreakBefore w:val="0"/>
        <w:widowControl w:val="0"/>
        <w:kinsoku/>
        <w:wordWrap/>
        <w:overflowPunct/>
        <w:topLinePunct w:val="0"/>
        <w:autoSpaceDE/>
        <w:autoSpaceDN/>
        <w:bidi w:val="0"/>
        <w:adjustRightInd/>
        <w:snapToGrid/>
        <w:spacing w:line="480" w:lineRule="auto"/>
        <w:textAlignment w:val="auto"/>
        <w:rPr>
          <w:rFonts w:ascii="Times New Roman" w:hAnsi="Times New Roman" w:cs="Times New Roman"/>
          <w:sz w:val="24"/>
          <w:szCs w:val="24"/>
        </w:rPr>
      </w:pPr>
      <w:r>
        <w:rPr>
          <w:rFonts w:ascii="Times New Roman" w:hAnsi="Times New Roman" w:cs="Times New Roman"/>
          <w:sz w:val="24"/>
          <w:szCs w:val="24"/>
        </w:rPr>
        <w:t>Location indicates the geographical position of each city. Sample count refers to the number of samples collected from each city. ETE day counts are reported based on the P90_4d definition (temperature</w:t>
      </w:r>
      <w:r>
        <w:rPr>
          <w:rFonts w:hint="eastAsia" w:ascii="Times New Roman" w:hAnsi="Times New Roman" w:cs="Times New Roman"/>
          <w:sz w:val="24"/>
          <w:szCs w:val="24"/>
        </w:rPr>
        <w:t xml:space="preserve"> greater than 9</w:t>
      </w:r>
      <w:r>
        <w:rPr>
          <w:rFonts w:ascii="Times New Roman" w:hAnsi="Times New Roman" w:cs="Times New Roman"/>
          <w:sz w:val="24"/>
          <w:szCs w:val="24"/>
        </w:rPr>
        <w:t>0th percentile threshold with a duration of at least 4 days) and the P10_4d definition (temperature</w:t>
      </w:r>
      <w:r>
        <w:rPr>
          <w:rFonts w:hint="eastAsia" w:ascii="Times New Roman" w:hAnsi="Times New Roman" w:cs="Times New Roman"/>
          <w:sz w:val="24"/>
          <w:szCs w:val="24"/>
        </w:rPr>
        <w:t xml:space="preserve"> less than</w:t>
      </w:r>
      <w:r>
        <w:rPr>
          <w:rFonts w:ascii="Times New Roman" w:hAnsi="Times New Roman" w:cs="Times New Roman"/>
          <w:sz w:val="24"/>
          <w:szCs w:val="24"/>
        </w:rPr>
        <w:t xml:space="preserve"> 10th percentile threshold with a duration of at least 4 days).</w:t>
      </w:r>
      <w:r>
        <w:rPr>
          <w:rFonts w:hint="eastAsia" w:ascii="Times New Roman" w:hAnsi="Times New Roman" w:cs="Times New Roman"/>
          <w:sz w:val="24"/>
          <w:szCs w:val="24"/>
        </w:rPr>
        <w:t xml:space="preserve"> </w:t>
      </w:r>
      <w:r>
        <w:rPr>
          <w:rFonts w:ascii="Times New Roman" w:hAnsi="Times New Roman" w:cs="Times New Roman"/>
          <w:sz w:val="24"/>
          <w:szCs w:val="24"/>
        </w:rPr>
        <w:t>Abbreviations:</w:t>
      </w:r>
      <w:r>
        <w:rPr>
          <w:rFonts w:hint="eastAsia" w:ascii="Times New Roman" w:hAnsi="Times New Roman" w:cs="Times New Roman"/>
          <w:sz w:val="24"/>
          <w:szCs w:val="24"/>
        </w:rPr>
        <w:t xml:space="preserve"> </w:t>
      </w:r>
      <w:r>
        <w:rPr>
          <w:rFonts w:ascii="Times New Roman" w:hAnsi="Times New Roman" w:cs="Times New Roman"/>
          <w:sz w:val="24"/>
          <w:szCs w:val="24"/>
        </w:rPr>
        <w:t>ETE, extreme temperature events; HW, heat wave; CS, cold spell.</w:t>
      </w:r>
      <w:r>
        <w:rPr>
          <w:rFonts w:ascii="Times New Roman" w:hAnsi="Times New Roman" w:cs="Times New Roman"/>
          <w:sz w:val="24"/>
          <w:szCs w:val="24"/>
        </w:rPr>
        <w:br w:type="page"/>
      </w:r>
    </w:p>
    <w:p>
      <w:pPr>
        <w:spacing w:line="480" w:lineRule="auto"/>
        <w:rPr>
          <w:rFonts w:hint="default" w:ascii="Times New Roman" w:hAnsi="Times New Roman" w:cs="Times New Roman"/>
          <w:b/>
          <w:bCs/>
          <w:sz w:val="24"/>
          <w:szCs w:val="24"/>
          <w:lang w:val="en-US"/>
        </w:rPr>
      </w:pPr>
      <w:r>
        <w:rPr>
          <w:rFonts w:hint="eastAsia" w:ascii="Times New Roman" w:hAnsi="Times New Roman" w:cs="Times New Roman"/>
          <w:b/>
          <w:bCs/>
          <w:sz w:val="24"/>
          <w:szCs w:val="24"/>
        </w:rPr>
        <w:t>Table S</w:t>
      </w:r>
      <w:r>
        <w:rPr>
          <w:rFonts w:hint="eastAsia" w:ascii="Times New Roman" w:hAnsi="Times New Roman" w:cs="Times New Roman"/>
          <w:b/>
          <w:bCs/>
          <w:sz w:val="24"/>
          <w:szCs w:val="24"/>
          <w:lang w:val="en-US" w:eastAsia="zh-CN"/>
        </w:rPr>
        <w:t>5</w:t>
      </w:r>
      <w:r>
        <w:rPr>
          <w:rFonts w:hint="eastAsia" w:ascii="Times New Roman" w:hAnsi="Times New Roman" w:cs="Times New Roman"/>
          <w:b/>
          <w:bCs/>
          <w:sz w:val="24"/>
          <w:szCs w:val="24"/>
        </w:rPr>
        <w:t>.</w:t>
      </w:r>
      <w:r>
        <w:rPr>
          <w:rFonts w:hint="eastAsia" w:ascii="Times New Roman" w:hAnsi="Times New Roman" w:cs="Times New Roman"/>
          <w:b w:val="0"/>
          <w:bCs w:val="0"/>
          <w:sz w:val="24"/>
          <w:szCs w:val="24"/>
        </w:rPr>
        <w:t xml:space="preserve"> Summary of ET</w:t>
      </w:r>
      <w:r>
        <w:rPr>
          <w:rFonts w:hint="eastAsia" w:ascii="Times New Roman" w:hAnsi="Times New Roman" w:cs="Times New Roman"/>
          <w:b w:val="0"/>
          <w:bCs w:val="0"/>
          <w:sz w:val="24"/>
          <w:szCs w:val="24"/>
          <w:lang w:val="en-US" w:eastAsia="zh-CN"/>
        </w:rPr>
        <w:t>E exposure.</w:t>
      </w:r>
    </w:p>
    <w:tbl>
      <w:tblPr>
        <w:tblStyle w:val="3"/>
        <w:tblpPr w:leftFromText="180" w:rightFromText="180" w:vertAnchor="text" w:horzAnchor="page" w:tblpXSpec="center" w:tblpY="83"/>
        <w:tblOverlap w:val="never"/>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52"/>
        <w:gridCol w:w="1726"/>
        <w:gridCol w:w="1255"/>
        <w:gridCol w:w="1217"/>
        <w:gridCol w:w="1352"/>
        <w:gridCol w:w="145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078" w:type="dxa"/>
            <w:gridSpan w:val="2"/>
            <w:vMerge w:val="restart"/>
            <w:tcBorders>
              <w:top w:val="single" w:color="auto" w:sz="4" w:space="0"/>
              <w:left w:val="nil"/>
              <w:bottom w:val="single" w:color="000000" w:sz="4" w:space="0"/>
              <w:right w:val="nil"/>
            </w:tcBorders>
            <w:shd w:val="clear" w:color="auto" w:fill="auto"/>
            <w:noWrap/>
            <w:vAlign w:val="center"/>
          </w:tcPr>
          <w:p>
            <w:pPr>
              <w:spacing w:line="276" w:lineRule="auto"/>
              <w:jc w:val="left"/>
              <w:rPr>
                <w:rFonts w:hint="default" w:ascii="Times New Roman" w:hAnsi="Times New Roman" w:eastAsia="宋体" w:cs="Times New Roman"/>
                <w:i w:val="0"/>
                <w:iCs w:val="0"/>
                <w:color w:val="000000"/>
                <w:sz w:val="20"/>
                <w:szCs w:val="20"/>
                <w:u w:val="none"/>
              </w:rPr>
            </w:pPr>
            <w:r>
              <w:rPr>
                <w:rFonts w:ascii="Times New Roman" w:hAnsi="Times New Roman" w:eastAsia="等线" w:cs="Times New Roman"/>
                <w:color w:val="000000"/>
                <w:sz w:val="21"/>
                <w:szCs w:val="21"/>
              </w:rPr>
              <w:t>ETE</w:t>
            </w:r>
            <w:r>
              <w:rPr>
                <w:rFonts w:hint="eastAsia" w:ascii="Times New Roman" w:hAnsi="Times New Roman" w:eastAsia="等线" w:cs="Times New Roman"/>
                <w:color w:val="000000"/>
                <w:sz w:val="21"/>
                <w:szCs w:val="21"/>
                <w:lang w:val="en-US" w:eastAsia="zh-CN"/>
              </w:rPr>
              <w:t xml:space="preserve"> </w:t>
            </w:r>
            <w:r>
              <w:rPr>
                <w:rFonts w:ascii="Times New Roman" w:hAnsi="Times New Roman" w:eastAsia="等线" w:cs="Times New Roman"/>
                <w:color w:val="000000"/>
                <w:sz w:val="21"/>
                <w:szCs w:val="21"/>
              </w:rPr>
              <w:t>Definition</w:t>
            </w:r>
          </w:p>
        </w:tc>
        <w:tc>
          <w:tcPr>
            <w:tcW w:w="2472" w:type="dxa"/>
            <w:gridSpan w:val="2"/>
            <w:tcBorders>
              <w:top w:val="single" w:color="auto" w:sz="4" w:space="0"/>
              <w:left w:val="nil"/>
              <w:bottom w:val="single" w:color="000000" w:sz="4" w:space="0"/>
              <w:right w:val="nil"/>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r>
              <w:rPr>
                <w:rStyle w:val="6"/>
                <w:rFonts w:hint="default" w:ascii="Times New Roman" w:hAnsi="Times New Roman" w:eastAsia="宋体" w:cs="Times New Roman"/>
                <w:lang w:val="en-US" w:eastAsia="zh-CN" w:bidi="ar"/>
              </w:rPr>
              <w:t xml:space="preserve"> ETE</w:t>
            </w:r>
            <w:r>
              <w:rPr>
                <w:rStyle w:val="6"/>
                <w:rFonts w:hint="eastAsia" w:ascii="Times New Roman" w:hAnsi="Times New Roman" w:eastAsia="宋体" w:cs="Times New Roman"/>
                <w:lang w:val="en-US" w:eastAsia="zh-CN" w:bidi="ar"/>
              </w:rPr>
              <w:t xml:space="preserve">, </w:t>
            </w:r>
            <w:r>
              <w:rPr>
                <w:rStyle w:val="6"/>
                <w:rFonts w:hint="default" w:ascii="Times New Roman" w:hAnsi="Times New Roman" w:eastAsia="宋体" w:cs="Times New Roman"/>
                <w:lang w:val="en-US" w:eastAsia="zh-CN" w:bidi="ar"/>
              </w:rPr>
              <w:t>mean ± SD</w:t>
            </w:r>
          </w:p>
        </w:tc>
        <w:tc>
          <w:tcPr>
            <w:tcW w:w="2803" w:type="dxa"/>
            <w:gridSpan w:val="2"/>
            <w:tcBorders>
              <w:top w:val="single" w:color="auto" w:sz="4" w:space="0"/>
              <w:left w:val="nil"/>
              <w:bottom w:val="single" w:color="000000" w:sz="4" w:space="0"/>
              <w:right w:val="nil"/>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Accumulative ETE</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mean ± SD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078" w:type="dxa"/>
            <w:gridSpan w:val="2"/>
            <w:vMerge w:val="continue"/>
            <w:tcBorders>
              <w:top w:val="nil"/>
              <w:left w:val="nil"/>
              <w:bottom w:val="single" w:color="000000" w:sz="4" w:space="0"/>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1255" w:type="dxa"/>
            <w:tcBorders>
              <w:top w:val="nil"/>
              <w:left w:val="nil"/>
              <w:bottom w:val="single" w:color="000000" w:sz="4" w:space="0"/>
              <w:right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Event counts</w:t>
            </w:r>
          </w:p>
        </w:tc>
        <w:tc>
          <w:tcPr>
            <w:tcW w:w="1217" w:type="dxa"/>
            <w:tcBorders>
              <w:top w:val="nil"/>
              <w:left w:val="nil"/>
              <w:bottom w:val="single" w:color="000000" w:sz="4" w:space="0"/>
              <w:right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Day counts</w:t>
            </w:r>
          </w:p>
        </w:tc>
        <w:tc>
          <w:tcPr>
            <w:tcW w:w="1352" w:type="dxa"/>
            <w:tcBorders>
              <w:top w:val="nil"/>
              <w:left w:val="nil"/>
              <w:bottom w:val="single" w:color="000000" w:sz="4" w:space="0"/>
              <w:right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Event counts</w:t>
            </w:r>
          </w:p>
        </w:tc>
        <w:tc>
          <w:tcPr>
            <w:tcW w:w="1451" w:type="dxa"/>
            <w:tcBorders>
              <w:top w:val="nil"/>
              <w:left w:val="nil"/>
              <w:bottom w:val="single" w:color="000000" w:sz="4" w:space="0"/>
              <w:right w:val="nil"/>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Day counts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078" w:type="dxa"/>
            <w:gridSpan w:val="2"/>
            <w:tcBorders>
              <w:top w:val="nil"/>
              <w:left w:val="nil"/>
              <w:bottom w:val="nil"/>
              <w:right w:val="nil"/>
            </w:tcBorders>
            <w:shd w:val="clear" w:color="auto" w:fill="auto"/>
            <w:noWrap/>
            <w:vAlign w:val="top"/>
          </w:tcPr>
          <w:p>
            <w:pPr>
              <w:spacing w:line="276" w:lineRule="auto"/>
              <w:jc w:val="left"/>
              <w:rPr>
                <w:rFonts w:hint="default" w:ascii="Times New Roman" w:hAnsi="Times New Roman" w:eastAsia="宋体" w:cs="Times New Roman"/>
                <w:i w:val="0"/>
                <w:iCs w:val="0"/>
                <w:color w:val="000000"/>
                <w:sz w:val="22"/>
                <w:szCs w:val="22"/>
                <w:u w:val="none"/>
              </w:rPr>
            </w:pPr>
            <w:r>
              <w:rPr>
                <w:rFonts w:ascii="Calibri" w:hAnsi="Calibri" w:eastAsia="等线" w:cs="Calibri"/>
                <w:color w:val="000000"/>
                <w:sz w:val="21"/>
                <w:szCs w:val="21"/>
              </w:rPr>
              <w:t>﻿</w:t>
            </w:r>
            <w:r>
              <w:rPr>
                <w:rFonts w:ascii="Times New Roman" w:hAnsi="Times New Roman" w:eastAsia="等线" w:cs="Times New Roman"/>
                <w:color w:val="000000"/>
                <w:sz w:val="21"/>
                <w:szCs w:val="21"/>
              </w:rPr>
              <w:t>Heat wave</w:t>
            </w:r>
          </w:p>
        </w:tc>
        <w:tc>
          <w:tcPr>
            <w:tcW w:w="1255"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2"/>
                <w:szCs w:val="22"/>
                <w:u w:val="none"/>
              </w:rPr>
            </w:pPr>
          </w:p>
        </w:tc>
        <w:tc>
          <w:tcPr>
            <w:tcW w:w="1217"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2"/>
                <w:szCs w:val="22"/>
                <w:u w:val="none"/>
              </w:rPr>
            </w:pPr>
          </w:p>
        </w:tc>
        <w:tc>
          <w:tcPr>
            <w:tcW w:w="1352"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2"/>
                <w:szCs w:val="22"/>
                <w:u w:val="none"/>
              </w:rPr>
            </w:pPr>
          </w:p>
        </w:tc>
        <w:tc>
          <w:tcPr>
            <w:tcW w:w="1451"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352"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p>
        </w:tc>
        <w:tc>
          <w:tcPr>
            <w:tcW w:w="1726" w:type="dxa"/>
            <w:tcBorders>
              <w:top w:val="nil"/>
              <w:left w:val="nil"/>
              <w:bottom w:val="nil"/>
              <w:right w:val="nil"/>
            </w:tcBorders>
            <w:shd w:val="clear" w:color="auto" w:fill="auto"/>
            <w:noWrap/>
            <w:vAlign w:val="top"/>
          </w:tcPr>
          <w:p>
            <w:pPr>
              <w:spacing w:line="276" w:lineRule="auto"/>
              <w:jc w:val="both"/>
            </w:pPr>
            <w:r>
              <w:rPr>
                <w:rFonts w:hint="eastAsia" w:ascii="Times New Roman" w:hAnsi="Times New Roman" w:eastAsia="等线" w:cs="Times New Roman"/>
                <w:color w:val="000000"/>
                <w:sz w:val="21"/>
                <w:szCs w:val="21"/>
                <w:lang w:val="en-US" w:eastAsia="zh-CN"/>
              </w:rPr>
              <w:t>90</w:t>
            </w:r>
            <w:r>
              <w:rPr>
                <w:rFonts w:hint="eastAsia" w:ascii="Times New Roman" w:hAnsi="Times New Roman" w:eastAsia="等线" w:cs="Times New Roman"/>
                <w:color w:val="000000"/>
                <w:sz w:val="21"/>
                <w:szCs w:val="21"/>
              </w:rPr>
              <w:t>th</w:t>
            </w:r>
            <w:r>
              <w:rPr>
                <w:rFonts w:hint="eastAsia" w:ascii="Times New Roman" w:hAnsi="Times New Roman" w:eastAsia="等线" w:cs="Times New Roman"/>
                <w:color w:val="000000"/>
                <w:sz w:val="21"/>
                <w:szCs w:val="21"/>
                <w:lang w:val="en-US" w:eastAsia="zh-CN"/>
              </w:rPr>
              <w:t xml:space="preserve"> </w:t>
            </w:r>
            <w:r>
              <w:rPr>
                <w:rFonts w:hint="eastAsia" w:ascii="Times New Roman" w:hAnsi="Times New Roman" w:eastAsia="等线" w:cs="Times New Roman"/>
                <w:color w:val="000000"/>
                <w:sz w:val="21"/>
                <w:szCs w:val="21"/>
              </w:rPr>
              <w:t xml:space="preserve">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rPr>
              <w:t>2d</w:t>
            </w:r>
          </w:p>
        </w:tc>
        <w:tc>
          <w:tcPr>
            <w:tcW w:w="125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0"/>
                <w:szCs w:val="20"/>
                <w:u w:val="none"/>
                <w:lang w:val="en-US" w:eastAsia="zh-CN" w:bidi="ar"/>
              </w:rPr>
              <w:t>1.65±2.2</w:t>
            </w:r>
          </w:p>
        </w:tc>
        <w:tc>
          <w:tcPr>
            <w:tcW w:w="12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14.87±12.7</w:t>
            </w:r>
          </w:p>
        </w:tc>
        <w:tc>
          <w:tcPr>
            <w:tcW w:w="135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16.17±11.7</w:t>
            </w:r>
          </w:p>
        </w:tc>
        <w:tc>
          <w:tcPr>
            <w:tcW w:w="1451"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98.04±86.7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352"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p>
        </w:tc>
        <w:tc>
          <w:tcPr>
            <w:tcW w:w="1726" w:type="dxa"/>
            <w:tcBorders>
              <w:top w:val="nil"/>
              <w:left w:val="nil"/>
              <w:bottom w:val="nil"/>
              <w:right w:val="nil"/>
            </w:tcBorders>
            <w:shd w:val="clear" w:color="auto" w:fill="auto"/>
            <w:noWrap/>
            <w:vAlign w:val="top"/>
          </w:tcPr>
          <w:p>
            <w:pPr>
              <w:spacing w:line="276" w:lineRule="auto"/>
              <w:jc w:val="both"/>
            </w:pPr>
            <w:r>
              <w:rPr>
                <w:rFonts w:hint="eastAsia" w:ascii="Times New Roman" w:hAnsi="Times New Roman" w:eastAsia="等线" w:cs="Times New Roman"/>
                <w:color w:val="000000"/>
                <w:sz w:val="21"/>
                <w:szCs w:val="21"/>
                <w:lang w:val="en-US" w:eastAsia="zh-CN"/>
              </w:rPr>
              <w:t>90</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3</w:t>
            </w:r>
            <w:r>
              <w:rPr>
                <w:rFonts w:hint="eastAsia" w:ascii="Times New Roman" w:hAnsi="Times New Roman" w:eastAsia="等线" w:cs="Times New Roman"/>
                <w:color w:val="000000"/>
                <w:sz w:val="21"/>
                <w:szCs w:val="21"/>
              </w:rPr>
              <w:t>d</w:t>
            </w:r>
          </w:p>
        </w:tc>
        <w:tc>
          <w:tcPr>
            <w:tcW w:w="125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0"/>
                <w:szCs w:val="20"/>
                <w:u w:val="none"/>
                <w:lang w:val="en-US" w:eastAsia="zh-CN" w:bidi="ar"/>
              </w:rPr>
              <w:t>1.15±2</w:t>
            </w:r>
          </w:p>
        </w:tc>
        <w:tc>
          <w:tcPr>
            <w:tcW w:w="12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13.88±12.8</w:t>
            </w:r>
          </w:p>
        </w:tc>
        <w:tc>
          <w:tcPr>
            <w:tcW w:w="135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11.19±9.3</w:t>
            </w:r>
          </w:p>
        </w:tc>
        <w:tc>
          <w:tcPr>
            <w:tcW w:w="1451"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88.07±82.7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352"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p>
        </w:tc>
        <w:tc>
          <w:tcPr>
            <w:tcW w:w="1726" w:type="dxa"/>
            <w:tcBorders>
              <w:top w:val="nil"/>
              <w:left w:val="nil"/>
              <w:bottom w:val="nil"/>
              <w:right w:val="nil"/>
            </w:tcBorders>
            <w:shd w:val="clear" w:color="auto" w:fill="auto"/>
            <w:noWrap/>
            <w:vAlign w:val="top"/>
          </w:tcPr>
          <w:p>
            <w:pPr>
              <w:spacing w:line="276" w:lineRule="auto"/>
              <w:jc w:val="both"/>
            </w:pPr>
            <w:r>
              <w:rPr>
                <w:rFonts w:hint="eastAsia" w:ascii="Times New Roman" w:hAnsi="Times New Roman" w:eastAsia="等线" w:cs="Times New Roman"/>
                <w:color w:val="000000"/>
                <w:sz w:val="21"/>
                <w:szCs w:val="21"/>
                <w:lang w:val="en-US" w:eastAsia="zh-CN"/>
              </w:rPr>
              <w:t>90</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4</w:t>
            </w:r>
            <w:r>
              <w:rPr>
                <w:rFonts w:hint="eastAsia" w:ascii="Times New Roman" w:hAnsi="Times New Roman" w:eastAsia="等线" w:cs="Times New Roman"/>
                <w:color w:val="000000"/>
                <w:sz w:val="21"/>
                <w:szCs w:val="21"/>
              </w:rPr>
              <w:t>d</w:t>
            </w:r>
          </w:p>
        </w:tc>
        <w:tc>
          <w:tcPr>
            <w:tcW w:w="125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0"/>
                <w:szCs w:val="20"/>
                <w:u w:val="none"/>
                <w:lang w:val="en-US" w:eastAsia="zh-CN" w:bidi="ar"/>
              </w:rPr>
              <w:t>1.15±1.9</w:t>
            </w:r>
          </w:p>
        </w:tc>
        <w:tc>
          <w:tcPr>
            <w:tcW w:w="12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13.86±12.9</w:t>
            </w:r>
          </w:p>
        </w:tc>
        <w:tc>
          <w:tcPr>
            <w:tcW w:w="135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8.3±7.1</w:t>
            </w:r>
          </w:p>
        </w:tc>
        <w:tc>
          <w:tcPr>
            <w:tcW w:w="1451"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79.41±76.3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352"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p>
        </w:tc>
        <w:tc>
          <w:tcPr>
            <w:tcW w:w="1726" w:type="dxa"/>
            <w:tcBorders>
              <w:top w:val="nil"/>
              <w:left w:val="nil"/>
              <w:bottom w:val="nil"/>
              <w:right w:val="nil"/>
            </w:tcBorders>
            <w:shd w:val="clear" w:color="auto" w:fill="auto"/>
            <w:noWrap/>
            <w:vAlign w:val="top"/>
          </w:tcPr>
          <w:p>
            <w:pPr>
              <w:spacing w:line="276" w:lineRule="auto"/>
              <w:jc w:val="both"/>
            </w:pPr>
            <w:r>
              <w:rPr>
                <w:rFonts w:hint="eastAsia" w:ascii="Times New Roman" w:hAnsi="Times New Roman" w:eastAsia="等线" w:cs="Times New Roman"/>
                <w:color w:val="000000"/>
                <w:sz w:val="21"/>
                <w:szCs w:val="21"/>
                <w:lang w:val="en-US" w:eastAsia="zh-CN"/>
              </w:rPr>
              <w:t>92.5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2</w:t>
            </w:r>
            <w:r>
              <w:rPr>
                <w:rFonts w:hint="eastAsia" w:ascii="Times New Roman" w:hAnsi="Times New Roman" w:eastAsia="等线" w:cs="Times New Roman"/>
                <w:color w:val="000000"/>
                <w:sz w:val="21"/>
                <w:szCs w:val="21"/>
              </w:rPr>
              <w:t>d</w:t>
            </w:r>
          </w:p>
        </w:tc>
        <w:tc>
          <w:tcPr>
            <w:tcW w:w="125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0"/>
                <w:szCs w:val="20"/>
                <w:u w:val="none"/>
                <w:lang w:val="en-US" w:eastAsia="zh-CN" w:bidi="ar"/>
              </w:rPr>
              <w:t>1.59±2</w:t>
            </w:r>
          </w:p>
        </w:tc>
        <w:tc>
          <w:tcPr>
            <w:tcW w:w="12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11.26±11.3</w:t>
            </w:r>
          </w:p>
        </w:tc>
        <w:tc>
          <w:tcPr>
            <w:tcW w:w="135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11.57±9.9</w:t>
            </w:r>
          </w:p>
        </w:tc>
        <w:tc>
          <w:tcPr>
            <w:tcW w:w="1451"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66.76±68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352"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p>
        </w:tc>
        <w:tc>
          <w:tcPr>
            <w:tcW w:w="1726" w:type="dxa"/>
            <w:tcBorders>
              <w:top w:val="nil"/>
              <w:left w:val="nil"/>
              <w:bottom w:val="nil"/>
              <w:right w:val="nil"/>
            </w:tcBorders>
            <w:shd w:val="clear" w:color="auto" w:fill="auto"/>
            <w:noWrap/>
            <w:vAlign w:val="top"/>
          </w:tcPr>
          <w:p>
            <w:pPr>
              <w:spacing w:line="276" w:lineRule="auto"/>
              <w:jc w:val="both"/>
            </w:pPr>
            <w:r>
              <w:rPr>
                <w:rFonts w:hint="eastAsia" w:ascii="Times New Roman" w:hAnsi="Times New Roman" w:eastAsia="等线" w:cs="Times New Roman"/>
                <w:color w:val="000000"/>
                <w:sz w:val="21"/>
                <w:szCs w:val="21"/>
                <w:lang w:val="en-US" w:eastAsia="zh-CN"/>
              </w:rPr>
              <w:t>92.5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3</w:t>
            </w:r>
            <w:r>
              <w:rPr>
                <w:rFonts w:hint="eastAsia" w:ascii="Times New Roman" w:hAnsi="Times New Roman" w:eastAsia="等线" w:cs="Times New Roman"/>
                <w:color w:val="000000"/>
                <w:sz w:val="21"/>
                <w:szCs w:val="21"/>
              </w:rPr>
              <w:t>d</w:t>
            </w:r>
          </w:p>
        </w:tc>
        <w:tc>
          <w:tcPr>
            <w:tcW w:w="125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0"/>
                <w:szCs w:val="20"/>
                <w:u w:val="none"/>
                <w:lang w:val="en-US" w:eastAsia="zh-CN" w:bidi="ar"/>
              </w:rPr>
              <w:t>1.25±1.8</w:t>
            </w:r>
          </w:p>
        </w:tc>
        <w:tc>
          <w:tcPr>
            <w:tcW w:w="12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10.57±11.7</w:t>
            </w:r>
          </w:p>
        </w:tc>
        <w:tc>
          <w:tcPr>
            <w:tcW w:w="135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8.06±7.3</w:t>
            </w:r>
          </w:p>
        </w:tc>
        <w:tc>
          <w:tcPr>
            <w:tcW w:w="1451"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59.73±63.3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352"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p>
        </w:tc>
        <w:tc>
          <w:tcPr>
            <w:tcW w:w="1726" w:type="dxa"/>
            <w:tcBorders>
              <w:top w:val="nil"/>
              <w:left w:val="nil"/>
              <w:bottom w:val="nil"/>
              <w:right w:val="nil"/>
            </w:tcBorders>
            <w:shd w:val="clear" w:color="auto" w:fill="auto"/>
            <w:noWrap/>
            <w:vAlign w:val="top"/>
          </w:tcPr>
          <w:p>
            <w:pPr>
              <w:spacing w:line="276" w:lineRule="auto"/>
              <w:jc w:val="both"/>
            </w:pPr>
            <w:r>
              <w:rPr>
                <w:rFonts w:hint="eastAsia" w:ascii="Times New Roman" w:hAnsi="Times New Roman" w:eastAsia="等线" w:cs="Times New Roman"/>
                <w:color w:val="000000"/>
                <w:sz w:val="21"/>
                <w:szCs w:val="21"/>
                <w:lang w:val="en-US" w:eastAsia="zh-CN"/>
              </w:rPr>
              <w:t>92.5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4</w:t>
            </w:r>
            <w:r>
              <w:rPr>
                <w:rFonts w:hint="eastAsia" w:ascii="Times New Roman" w:hAnsi="Times New Roman" w:eastAsia="等线" w:cs="Times New Roman"/>
                <w:color w:val="000000"/>
                <w:sz w:val="21"/>
                <w:szCs w:val="21"/>
              </w:rPr>
              <w:t>d</w:t>
            </w:r>
          </w:p>
        </w:tc>
        <w:tc>
          <w:tcPr>
            <w:tcW w:w="125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0"/>
                <w:szCs w:val="20"/>
                <w:u w:val="none"/>
                <w:lang w:val="en-US" w:eastAsia="zh-CN" w:bidi="ar"/>
              </w:rPr>
              <w:t>0.95±1.4</w:t>
            </w:r>
          </w:p>
        </w:tc>
        <w:tc>
          <w:tcPr>
            <w:tcW w:w="12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9.69±11</w:t>
            </w:r>
          </w:p>
        </w:tc>
        <w:tc>
          <w:tcPr>
            <w:tcW w:w="135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6.33±5.9</w:t>
            </w:r>
          </w:p>
        </w:tc>
        <w:tc>
          <w:tcPr>
            <w:tcW w:w="1451"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54.55±59.8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352"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p>
        </w:tc>
        <w:tc>
          <w:tcPr>
            <w:tcW w:w="1726" w:type="dxa"/>
            <w:tcBorders>
              <w:top w:val="nil"/>
              <w:left w:val="nil"/>
              <w:bottom w:val="nil"/>
              <w:right w:val="nil"/>
            </w:tcBorders>
            <w:shd w:val="clear" w:color="auto" w:fill="auto"/>
            <w:noWrap/>
            <w:vAlign w:val="top"/>
          </w:tcPr>
          <w:p>
            <w:pPr>
              <w:spacing w:line="276" w:lineRule="auto"/>
              <w:jc w:val="both"/>
            </w:pPr>
            <w:r>
              <w:rPr>
                <w:rFonts w:hint="eastAsia" w:ascii="Times New Roman" w:hAnsi="Times New Roman" w:eastAsia="等线" w:cs="Times New Roman"/>
                <w:color w:val="000000"/>
                <w:sz w:val="21"/>
                <w:szCs w:val="21"/>
                <w:lang w:val="en-US" w:eastAsia="zh-CN"/>
              </w:rPr>
              <w:t>95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2</w:t>
            </w:r>
            <w:r>
              <w:rPr>
                <w:rFonts w:hint="eastAsia" w:ascii="Times New Roman" w:hAnsi="Times New Roman" w:eastAsia="等线" w:cs="Times New Roman"/>
                <w:color w:val="000000"/>
                <w:sz w:val="21"/>
                <w:szCs w:val="21"/>
              </w:rPr>
              <w:t>d</w:t>
            </w:r>
          </w:p>
        </w:tc>
        <w:tc>
          <w:tcPr>
            <w:tcW w:w="125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0"/>
                <w:szCs w:val="20"/>
                <w:u w:val="none"/>
                <w:lang w:val="en-US" w:eastAsia="zh-CN" w:bidi="ar"/>
              </w:rPr>
              <w:t>1.03±2</w:t>
            </w:r>
          </w:p>
        </w:tc>
        <w:tc>
          <w:tcPr>
            <w:tcW w:w="12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8.89±10.5</w:t>
            </w:r>
          </w:p>
        </w:tc>
        <w:tc>
          <w:tcPr>
            <w:tcW w:w="135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8.28±8.1</w:t>
            </w:r>
          </w:p>
        </w:tc>
        <w:tc>
          <w:tcPr>
            <w:tcW w:w="1451"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46.39±52.5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352"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p>
        </w:tc>
        <w:tc>
          <w:tcPr>
            <w:tcW w:w="1726" w:type="dxa"/>
            <w:tcBorders>
              <w:top w:val="nil"/>
              <w:left w:val="nil"/>
              <w:bottom w:val="nil"/>
              <w:right w:val="nil"/>
            </w:tcBorders>
            <w:shd w:val="clear" w:color="auto" w:fill="auto"/>
            <w:noWrap/>
            <w:vAlign w:val="top"/>
          </w:tcPr>
          <w:p>
            <w:pPr>
              <w:spacing w:line="276" w:lineRule="auto"/>
              <w:jc w:val="both"/>
            </w:pPr>
            <w:r>
              <w:rPr>
                <w:rFonts w:hint="eastAsia" w:ascii="Times New Roman" w:hAnsi="Times New Roman" w:eastAsia="等线" w:cs="Times New Roman"/>
                <w:color w:val="000000"/>
                <w:sz w:val="21"/>
                <w:szCs w:val="21"/>
                <w:lang w:val="en-US" w:eastAsia="zh-CN"/>
              </w:rPr>
              <w:t>95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3</w:t>
            </w:r>
            <w:r>
              <w:rPr>
                <w:rFonts w:hint="eastAsia" w:ascii="Times New Roman" w:hAnsi="Times New Roman" w:eastAsia="等线" w:cs="Times New Roman"/>
                <w:color w:val="000000"/>
                <w:sz w:val="21"/>
                <w:szCs w:val="21"/>
              </w:rPr>
              <w:t>d</w:t>
            </w:r>
          </w:p>
        </w:tc>
        <w:tc>
          <w:tcPr>
            <w:tcW w:w="125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0"/>
                <w:szCs w:val="20"/>
                <w:u w:val="none"/>
                <w:lang w:val="en-US" w:eastAsia="zh-CN" w:bidi="ar"/>
              </w:rPr>
              <w:t>0.99±1.7</w:t>
            </w:r>
          </w:p>
        </w:tc>
        <w:tc>
          <w:tcPr>
            <w:tcW w:w="12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8.8±10.2</w:t>
            </w:r>
          </w:p>
        </w:tc>
        <w:tc>
          <w:tcPr>
            <w:tcW w:w="135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6.2±6.4</w:t>
            </w:r>
          </w:p>
        </w:tc>
        <w:tc>
          <w:tcPr>
            <w:tcW w:w="1451"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42.23±49.6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352"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p>
        </w:tc>
        <w:tc>
          <w:tcPr>
            <w:tcW w:w="1726" w:type="dxa"/>
            <w:tcBorders>
              <w:top w:val="nil"/>
              <w:left w:val="nil"/>
              <w:bottom w:val="nil"/>
              <w:right w:val="nil"/>
            </w:tcBorders>
            <w:shd w:val="clear" w:color="auto" w:fill="auto"/>
            <w:noWrap/>
            <w:vAlign w:val="top"/>
          </w:tcPr>
          <w:p>
            <w:pPr>
              <w:spacing w:line="276" w:lineRule="auto"/>
              <w:jc w:val="both"/>
            </w:pPr>
            <w:r>
              <w:rPr>
                <w:rFonts w:hint="eastAsia" w:ascii="Times New Roman" w:hAnsi="Times New Roman" w:eastAsia="等线" w:cs="Times New Roman"/>
                <w:color w:val="000000"/>
                <w:sz w:val="21"/>
                <w:szCs w:val="21"/>
                <w:lang w:val="en-US" w:eastAsia="zh-CN"/>
              </w:rPr>
              <w:t>95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4</w:t>
            </w:r>
            <w:r>
              <w:rPr>
                <w:rFonts w:hint="eastAsia" w:ascii="Times New Roman" w:hAnsi="Times New Roman" w:eastAsia="等线" w:cs="Times New Roman"/>
                <w:color w:val="000000"/>
                <w:sz w:val="21"/>
                <w:szCs w:val="21"/>
              </w:rPr>
              <w:t>d</w:t>
            </w:r>
          </w:p>
        </w:tc>
        <w:tc>
          <w:tcPr>
            <w:tcW w:w="125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0"/>
                <w:szCs w:val="20"/>
                <w:u w:val="none"/>
                <w:lang w:val="en-US" w:eastAsia="zh-CN" w:bidi="ar"/>
              </w:rPr>
              <w:t>0.7±1.2</w:t>
            </w:r>
          </w:p>
        </w:tc>
        <w:tc>
          <w:tcPr>
            <w:tcW w:w="12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7.93±9.6</w:t>
            </w:r>
          </w:p>
        </w:tc>
        <w:tc>
          <w:tcPr>
            <w:tcW w:w="135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4.53±4.8</w:t>
            </w:r>
          </w:p>
        </w:tc>
        <w:tc>
          <w:tcPr>
            <w:tcW w:w="1451"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37.23±46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078" w:type="dxa"/>
            <w:gridSpan w:val="2"/>
            <w:tcBorders>
              <w:top w:val="nil"/>
              <w:left w:val="nil"/>
              <w:bottom w:val="nil"/>
              <w:right w:val="nil"/>
            </w:tcBorders>
            <w:shd w:val="clear" w:color="auto" w:fill="auto"/>
            <w:noWrap/>
            <w:vAlign w:val="top"/>
          </w:tcPr>
          <w:p>
            <w:pPr>
              <w:spacing w:line="276" w:lineRule="auto"/>
              <w:jc w:val="left"/>
              <w:rPr>
                <w:rFonts w:hint="default" w:ascii="Times New Roman" w:hAnsi="Times New Roman" w:eastAsia="宋体" w:cs="Times New Roman"/>
                <w:i w:val="0"/>
                <w:iCs w:val="0"/>
                <w:color w:val="000000"/>
                <w:sz w:val="22"/>
                <w:szCs w:val="22"/>
                <w:u w:val="none"/>
              </w:rPr>
            </w:pPr>
            <w:r>
              <w:rPr>
                <w:rFonts w:ascii="Calibri" w:hAnsi="Calibri" w:eastAsia="等线" w:cs="Calibri"/>
                <w:color w:val="000000"/>
                <w:sz w:val="21"/>
                <w:szCs w:val="21"/>
              </w:rPr>
              <w:t>﻿</w:t>
            </w:r>
            <w:r>
              <w:rPr>
                <w:rFonts w:ascii="Times New Roman" w:hAnsi="Times New Roman" w:eastAsia="等线" w:cs="Times New Roman"/>
                <w:color w:val="000000"/>
                <w:sz w:val="21"/>
                <w:szCs w:val="21"/>
              </w:rPr>
              <w:t>Cold spell</w:t>
            </w:r>
          </w:p>
        </w:tc>
        <w:tc>
          <w:tcPr>
            <w:tcW w:w="1255"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2"/>
                <w:szCs w:val="22"/>
                <w:u w:val="none"/>
              </w:rPr>
            </w:pPr>
          </w:p>
        </w:tc>
        <w:tc>
          <w:tcPr>
            <w:tcW w:w="1217"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2"/>
                <w:szCs w:val="22"/>
                <w:u w:val="none"/>
              </w:rPr>
            </w:pPr>
          </w:p>
        </w:tc>
        <w:tc>
          <w:tcPr>
            <w:tcW w:w="1352"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2"/>
                <w:szCs w:val="22"/>
                <w:u w:val="none"/>
              </w:rPr>
            </w:pPr>
          </w:p>
        </w:tc>
        <w:tc>
          <w:tcPr>
            <w:tcW w:w="1451"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352"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p>
        </w:tc>
        <w:tc>
          <w:tcPr>
            <w:tcW w:w="1726" w:type="dxa"/>
            <w:tcBorders>
              <w:top w:val="nil"/>
              <w:left w:val="nil"/>
              <w:bottom w:val="nil"/>
              <w:right w:val="nil"/>
            </w:tcBorders>
            <w:shd w:val="clear" w:color="auto" w:fill="auto"/>
            <w:noWrap/>
            <w:vAlign w:val="top"/>
          </w:tcPr>
          <w:p>
            <w:pPr>
              <w:spacing w:line="276" w:lineRule="auto"/>
              <w:jc w:val="both"/>
            </w:pPr>
            <w:r>
              <w:rPr>
                <w:rFonts w:hint="eastAsia" w:ascii="Times New Roman" w:hAnsi="Times New Roman" w:eastAsia="等线" w:cs="Times New Roman"/>
                <w:color w:val="000000"/>
                <w:sz w:val="21"/>
                <w:szCs w:val="21"/>
              </w:rPr>
              <w:t>10th</w:t>
            </w:r>
            <w:r>
              <w:rPr>
                <w:rFonts w:hint="eastAsia" w:ascii="Times New Roman" w:hAnsi="Times New Roman" w:eastAsia="等线" w:cs="Times New Roman"/>
                <w:color w:val="000000"/>
                <w:sz w:val="21"/>
                <w:szCs w:val="21"/>
                <w:lang w:val="en-US" w:eastAsia="zh-CN"/>
              </w:rPr>
              <w:t xml:space="preserve"> </w:t>
            </w:r>
            <w:r>
              <w:rPr>
                <w:rFonts w:hint="eastAsia" w:ascii="Times New Roman" w:hAnsi="Times New Roman" w:eastAsia="等线" w:cs="Times New Roman"/>
                <w:color w:val="000000"/>
                <w:sz w:val="21"/>
                <w:szCs w:val="21"/>
              </w:rPr>
              <w:t>Pctl, ≥2d</w:t>
            </w:r>
          </w:p>
        </w:tc>
        <w:tc>
          <w:tcPr>
            <w:tcW w:w="125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0.45±2.4</w:t>
            </w:r>
          </w:p>
        </w:tc>
        <w:tc>
          <w:tcPr>
            <w:tcW w:w="12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8.47±8.7</w:t>
            </w:r>
          </w:p>
        </w:tc>
        <w:tc>
          <w:tcPr>
            <w:tcW w:w="135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8.75±10.1</w:t>
            </w:r>
          </w:p>
        </w:tc>
        <w:tc>
          <w:tcPr>
            <w:tcW w:w="1451"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78.77±112.1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352"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p>
        </w:tc>
        <w:tc>
          <w:tcPr>
            <w:tcW w:w="1726" w:type="dxa"/>
            <w:tcBorders>
              <w:top w:val="nil"/>
              <w:left w:val="nil"/>
              <w:bottom w:val="nil"/>
              <w:right w:val="nil"/>
            </w:tcBorders>
            <w:shd w:val="clear" w:color="auto" w:fill="auto"/>
            <w:noWrap/>
            <w:vAlign w:val="top"/>
          </w:tcPr>
          <w:p>
            <w:pPr>
              <w:spacing w:line="276" w:lineRule="auto"/>
              <w:jc w:val="both"/>
            </w:pPr>
            <w:r>
              <w:rPr>
                <w:rFonts w:hint="eastAsia" w:ascii="Times New Roman" w:hAnsi="Times New Roman" w:eastAsia="等线" w:cs="Times New Roman"/>
                <w:color w:val="000000"/>
                <w:sz w:val="21"/>
                <w:szCs w:val="21"/>
              </w:rPr>
              <w:t>10th Pctl, ≥</w:t>
            </w:r>
            <w:r>
              <w:rPr>
                <w:rFonts w:hint="eastAsia" w:ascii="Times New Roman" w:hAnsi="Times New Roman" w:eastAsia="等线" w:cs="Times New Roman"/>
                <w:color w:val="000000"/>
                <w:sz w:val="21"/>
                <w:szCs w:val="21"/>
                <w:lang w:val="en-US" w:eastAsia="zh-CN"/>
              </w:rPr>
              <w:t>3</w:t>
            </w:r>
            <w:r>
              <w:rPr>
                <w:rFonts w:hint="eastAsia" w:ascii="Times New Roman" w:hAnsi="Times New Roman" w:eastAsia="等线" w:cs="Times New Roman"/>
                <w:color w:val="000000"/>
                <w:sz w:val="21"/>
                <w:szCs w:val="21"/>
              </w:rPr>
              <w:t>d</w:t>
            </w:r>
          </w:p>
        </w:tc>
        <w:tc>
          <w:tcPr>
            <w:tcW w:w="125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0.3±1.4</w:t>
            </w:r>
          </w:p>
        </w:tc>
        <w:tc>
          <w:tcPr>
            <w:tcW w:w="12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8.18±9.3</w:t>
            </w:r>
          </w:p>
        </w:tc>
        <w:tc>
          <w:tcPr>
            <w:tcW w:w="135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6.67±8.3</w:t>
            </w:r>
          </w:p>
        </w:tc>
        <w:tc>
          <w:tcPr>
            <w:tcW w:w="1451"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74.62±109.1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352"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p>
        </w:tc>
        <w:tc>
          <w:tcPr>
            <w:tcW w:w="1726" w:type="dxa"/>
            <w:tcBorders>
              <w:top w:val="nil"/>
              <w:left w:val="nil"/>
              <w:bottom w:val="nil"/>
              <w:right w:val="nil"/>
            </w:tcBorders>
            <w:shd w:val="clear" w:color="auto" w:fill="auto"/>
            <w:noWrap/>
            <w:vAlign w:val="top"/>
          </w:tcPr>
          <w:p>
            <w:pPr>
              <w:spacing w:line="276" w:lineRule="auto"/>
              <w:jc w:val="both"/>
            </w:pPr>
            <w:r>
              <w:rPr>
                <w:rFonts w:hint="eastAsia" w:ascii="Times New Roman" w:hAnsi="Times New Roman" w:eastAsia="等线" w:cs="Times New Roman"/>
                <w:color w:val="000000"/>
                <w:sz w:val="21"/>
                <w:szCs w:val="21"/>
              </w:rPr>
              <w:t>10th Pctl, ≥</w:t>
            </w:r>
            <w:r>
              <w:rPr>
                <w:rFonts w:hint="eastAsia" w:ascii="Times New Roman" w:hAnsi="Times New Roman" w:eastAsia="等线" w:cs="Times New Roman"/>
                <w:color w:val="000000"/>
                <w:sz w:val="21"/>
                <w:szCs w:val="21"/>
                <w:lang w:val="en-US" w:eastAsia="zh-CN"/>
              </w:rPr>
              <w:t>4</w:t>
            </w:r>
            <w:r>
              <w:rPr>
                <w:rFonts w:hint="eastAsia" w:ascii="Times New Roman" w:hAnsi="Times New Roman" w:eastAsia="等线" w:cs="Times New Roman"/>
                <w:color w:val="000000"/>
                <w:sz w:val="21"/>
                <w:szCs w:val="21"/>
              </w:rPr>
              <w:t>d</w:t>
            </w:r>
          </w:p>
        </w:tc>
        <w:tc>
          <w:tcPr>
            <w:tcW w:w="125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0.28±1.2</w:t>
            </w:r>
          </w:p>
        </w:tc>
        <w:tc>
          <w:tcPr>
            <w:tcW w:w="12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8.12±9.9</w:t>
            </w:r>
          </w:p>
        </w:tc>
        <w:tc>
          <w:tcPr>
            <w:tcW w:w="135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5.43±7.3</w:t>
            </w:r>
          </w:p>
        </w:tc>
        <w:tc>
          <w:tcPr>
            <w:tcW w:w="1451"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70.9±106.7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352"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p>
        </w:tc>
        <w:tc>
          <w:tcPr>
            <w:tcW w:w="1726" w:type="dxa"/>
            <w:tcBorders>
              <w:top w:val="nil"/>
              <w:left w:val="nil"/>
              <w:bottom w:val="nil"/>
              <w:right w:val="nil"/>
            </w:tcBorders>
            <w:shd w:val="clear" w:color="auto" w:fill="auto"/>
            <w:noWrap/>
            <w:vAlign w:val="top"/>
          </w:tcPr>
          <w:p>
            <w:pPr>
              <w:spacing w:line="276" w:lineRule="auto"/>
              <w:jc w:val="both"/>
            </w:pPr>
            <w:r>
              <w:rPr>
                <w:rFonts w:hint="eastAsia" w:ascii="Times New Roman" w:hAnsi="Times New Roman" w:eastAsia="等线" w:cs="Times New Roman"/>
                <w:color w:val="000000"/>
                <w:sz w:val="21"/>
                <w:szCs w:val="21"/>
                <w:lang w:val="en-US" w:eastAsia="zh-CN"/>
              </w:rPr>
              <w:t>7.5</w:t>
            </w:r>
            <w:r>
              <w:rPr>
                <w:rFonts w:hint="eastAsia" w:ascii="Times New Roman" w:hAnsi="Times New Roman" w:eastAsia="等线" w:cs="Times New Roman"/>
                <w:color w:val="000000"/>
                <w:sz w:val="21"/>
                <w:szCs w:val="21"/>
              </w:rPr>
              <w:t>th Pctl, ≥</w:t>
            </w:r>
            <w:r>
              <w:rPr>
                <w:rFonts w:hint="eastAsia" w:ascii="Times New Roman" w:hAnsi="Times New Roman" w:eastAsia="等线" w:cs="Times New Roman"/>
                <w:color w:val="000000"/>
                <w:sz w:val="21"/>
                <w:szCs w:val="21"/>
                <w:lang w:val="en-US" w:eastAsia="zh-CN"/>
              </w:rPr>
              <w:t>2</w:t>
            </w:r>
            <w:r>
              <w:rPr>
                <w:rFonts w:hint="eastAsia" w:ascii="Times New Roman" w:hAnsi="Times New Roman" w:eastAsia="等线" w:cs="Times New Roman"/>
                <w:color w:val="000000"/>
                <w:sz w:val="21"/>
                <w:szCs w:val="21"/>
              </w:rPr>
              <w:t>d</w:t>
            </w:r>
          </w:p>
        </w:tc>
        <w:tc>
          <w:tcPr>
            <w:tcW w:w="125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-0.13±1.5</w:t>
            </w:r>
          </w:p>
        </w:tc>
        <w:tc>
          <w:tcPr>
            <w:tcW w:w="12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6.11±9.7</w:t>
            </w:r>
          </w:p>
        </w:tc>
        <w:tc>
          <w:tcPr>
            <w:tcW w:w="135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6.96±10.5</w:t>
            </w:r>
          </w:p>
        </w:tc>
        <w:tc>
          <w:tcPr>
            <w:tcW w:w="1451"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49.2±85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352"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p>
        </w:tc>
        <w:tc>
          <w:tcPr>
            <w:tcW w:w="1726" w:type="dxa"/>
            <w:tcBorders>
              <w:top w:val="nil"/>
              <w:left w:val="nil"/>
              <w:bottom w:val="nil"/>
              <w:right w:val="nil"/>
            </w:tcBorders>
            <w:shd w:val="clear" w:color="auto" w:fill="auto"/>
            <w:noWrap/>
            <w:vAlign w:val="top"/>
          </w:tcPr>
          <w:p>
            <w:pPr>
              <w:spacing w:line="276" w:lineRule="auto"/>
              <w:jc w:val="both"/>
            </w:pPr>
            <w:r>
              <w:rPr>
                <w:rFonts w:hint="eastAsia" w:ascii="Times New Roman" w:hAnsi="Times New Roman" w:eastAsia="等线" w:cs="Times New Roman"/>
                <w:color w:val="000000"/>
                <w:sz w:val="21"/>
                <w:szCs w:val="21"/>
                <w:lang w:val="en-US" w:eastAsia="zh-CN"/>
              </w:rPr>
              <w:t>7.5</w:t>
            </w:r>
            <w:r>
              <w:rPr>
                <w:rFonts w:hint="eastAsia" w:ascii="Times New Roman" w:hAnsi="Times New Roman" w:eastAsia="等线" w:cs="Times New Roman"/>
                <w:color w:val="000000"/>
                <w:sz w:val="21"/>
                <w:szCs w:val="21"/>
              </w:rPr>
              <w:t>th Pctl, ≥</w:t>
            </w:r>
            <w:r>
              <w:rPr>
                <w:rFonts w:hint="eastAsia" w:ascii="Times New Roman" w:hAnsi="Times New Roman" w:eastAsia="等线" w:cs="Times New Roman"/>
                <w:color w:val="000000"/>
                <w:sz w:val="21"/>
                <w:szCs w:val="21"/>
                <w:lang w:val="en-US" w:eastAsia="zh-CN"/>
              </w:rPr>
              <w:t>3</w:t>
            </w:r>
            <w:r>
              <w:rPr>
                <w:rFonts w:hint="eastAsia" w:ascii="Times New Roman" w:hAnsi="Times New Roman" w:eastAsia="等线" w:cs="Times New Roman"/>
                <w:color w:val="000000"/>
                <w:sz w:val="21"/>
                <w:szCs w:val="21"/>
              </w:rPr>
              <w:t>d</w:t>
            </w:r>
          </w:p>
        </w:tc>
        <w:tc>
          <w:tcPr>
            <w:tcW w:w="125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0.39±0.9</w:t>
            </w:r>
          </w:p>
        </w:tc>
        <w:tc>
          <w:tcPr>
            <w:tcW w:w="12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7.15±11.4</w:t>
            </w:r>
          </w:p>
        </w:tc>
        <w:tc>
          <w:tcPr>
            <w:tcW w:w="135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5.01±7.9</w:t>
            </w:r>
          </w:p>
        </w:tc>
        <w:tc>
          <w:tcPr>
            <w:tcW w:w="1451"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45.3±80.7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352"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p>
        </w:tc>
        <w:tc>
          <w:tcPr>
            <w:tcW w:w="1726" w:type="dxa"/>
            <w:tcBorders>
              <w:top w:val="nil"/>
              <w:left w:val="nil"/>
              <w:bottom w:val="nil"/>
              <w:right w:val="nil"/>
            </w:tcBorders>
            <w:shd w:val="clear" w:color="auto" w:fill="auto"/>
            <w:noWrap/>
            <w:vAlign w:val="top"/>
          </w:tcPr>
          <w:p>
            <w:pPr>
              <w:spacing w:line="276" w:lineRule="auto"/>
              <w:jc w:val="both"/>
            </w:pPr>
            <w:r>
              <w:rPr>
                <w:rFonts w:hint="eastAsia" w:ascii="Times New Roman" w:hAnsi="Times New Roman" w:eastAsia="等线" w:cs="Times New Roman"/>
                <w:color w:val="000000"/>
                <w:sz w:val="21"/>
                <w:szCs w:val="21"/>
                <w:lang w:val="en-US" w:eastAsia="zh-CN"/>
              </w:rPr>
              <w:t>7.5</w:t>
            </w:r>
            <w:r>
              <w:rPr>
                <w:rFonts w:hint="eastAsia" w:ascii="Times New Roman" w:hAnsi="Times New Roman" w:eastAsia="等线" w:cs="Times New Roman"/>
                <w:color w:val="000000"/>
                <w:sz w:val="21"/>
                <w:szCs w:val="21"/>
              </w:rPr>
              <w:t>th Pctl, ≥</w:t>
            </w:r>
            <w:r>
              <w:rPr>
                <w:rFonts w:hint="eastAsia" w:ascii="Times New Roman" w:hAnsi="Times New Roman" w:eastAsia="等线" w:cs="Times New Roman"/>
                <w:color w:val="000000"/>
                <w:sz w:val="21"/>
                <w:szCs w:val="21"/>
                <w:lang w:val="en-US" w:eastAsia="zh-CN"/>
              </w:rPr>
              <w:t>4</w:t>
            </w:r>
            <w:r>
              <w:rPr>
                <w:rFonts w:hint="eastAsia" w:ascii="Times New Roman" w:hAnsi="Times New Roman" w:eastAsia="等线" w:cs="Times New Roman"/>
                <w:color w:val="000000"/>
                <w:sz w:val="21"/>
                <w:szCs w:val="21"/>
              </w:rPr>
              <w:t>d</w:t>
            </w:r>
          </w:p>
        </w:tc>
        <w:tc>
          <w:tcPr>
            <w:tcW w:w="125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0.6±1.1</w:t>
            </w:r>
          </w:p>
        </w:tc>
        <w:tc>
          <w:tcPr>
            <w:tcW w:w="12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7.76±12.2</w:t>
            </w:r>
          </w:p>
        </w:tc>
        <w:tc>
          <w:tcPr>
            <w:tcW w:w="135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4.23±7</w:t>
            </w:r>
          </w:p>
        </w:tc>
        <w:tc>
          <w:tcPr>
            <w:tcW w:w="1451"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42.94±78.3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352"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p>
        </w:tc>
        <w:tc>
          <w:tcPr>
            <w:tcW w:w="1726" w:type="dxa"/>
            <w:tcBorders>
              <w:top w:val="nil"/>
              <w:left w:val="nil"/>
              <w:bottom w:val="nil"/>
              <w:right w:val="nil"/>
            </w:tcBorders>
            <w:shd w:val="clear" w:color="auto" w:fill="auto"/>
            <w:noWrap/>
            <w:vAlign w:val="top"/>
          </w:tcPr>
          <w:p>
            <w:pPr>
              <w:spacing w:line="276" w:lineRule="auto"/>
              <w:jc w:val="both"/>
            </w:pPr>
            <w:r>
              <w:rPr>
                <w:rFonts w:hint="eastAsia" w:ascii="Times New Roman" w:hAnsi="Times New Roman" w:eastAsia="等线" w:cs="Times New Roman"/>
                <w:color w:val="000000"/>
                <w:sz w:val="21"/>
                <w:szCs w:val="21"/>
                <w:lang w:val="en-US" w:eastAsia="zh-CN"/>
              </w:rPr>
              <w:t>5</w:t>
            </w:r>
            <w:r>
              <w:rPr>
                <w:rFonts w:hint="eastAsia" w:ascii="Times New Roman" w:hAnsi="Times New Roman" w:eastAsia="等线" w:cs="Times New Roman"/>
                <w:color w:val="000000"/>
                <w:sz w:val="21"/>
                <w:szCs w:val="21"/>
              </w:rPr>
              <w:t>th Pctl, ≥</w:t>
            </w:r>
            <w:r>
              <w:rPr>
                <w:rFonts w:hint="eastAsia" w:ascii="Times New Roman" w:hAnsi="Times New Roman" w:eastAsia="等线" w:cs="Times New Roman"/>
                <w:color w:val="000000"/>
                <w:sz w:val="21"/>
                <w:szCs w:val="21"/>
                <w:lang w:val="en-US" w:eastAsia="zh-CN"/>
              </w:rPr>
              <w:t>2</w:t>
            </w:r>
            <w:r>
              <w:rPr>
                <w:rFonts w:hint="eastAsia" w:ascii="Times New Roman" w:hAnsi="Times New Roman" w:eastAsia="等线" w:cs="Times New Roman"/>
                <w:color w:val="000000"/>
                <w:sz w:val="21"/>
                <w:szCs w:val="21"/>
              </w:rPr>
              <w:t>d</w:t>
            </w:r>
          </w:p>
        </w:tc>
        <w:tc>
          <w:tcPr>
            <w:tcW w:w="125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0.85±1.8</w:t>
            </w:r>
          </w:p>
        </w:tc>
        <w:tc>
          <w:tcPr>
            <w:tcW w:w="12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5.63±9.4</w:t>
            </w:r>
          </w:p>
        </w:tc>
        <w:tc>
          <w:tcPr>
            <w:tcW w:w="135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5.1±8.6</w:t>
            </w:r>
          </w:p>
        </w:tc>
        <w:tc>
          <w:tcPr>
            <w:tcW w:w="1451"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28.69±59.5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352"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p>
        </w:tc>
        <w:tc>
          <w:tcPr>
            <w:tcW w:w="1726" w:type="dxa"/>
            <w:tcBorders>
              <w:top w:val="nil"/>
              <w:left w:val="nil"/>
              <w:bottom w:val="nil"/>
              <w:right w:val="nil"/>
            </w:tcBorders>
            <w:shd w:val="clear" w:color="auto" w:fill="auto"/>
            <w:noWrap/>
            <w:vAlign w:val="top"/>
          </w:tcPr>
          <w:p>
            <w:pPr>
              <w:spacing w:line="276" w:lineRule="auto"/>
              <w:jc w:val="both"/>
            </w:pPr>
            <w:r>
              <w:rPr>
                <w:rFonts w:hint="eastAsia" w:ascii="Times New Roman" w:hAnsi="Times New Roman" w:eastAsia="等线" w:cs="Times New Roman"/>
                <w:color w:val="000000"/>
                <w:sz w:val="21"/>
                <w:szCs w:val="21"/>
                <w:lang w:val="en-US" w:eastAsia="zh-CN"/>
              </w:rPr>
              <w:t>5</w:t>
            </w:r>
            <w:r>
              <w:rPr>
                <w:rFonts w:hint="eastAsia" w:ascii="Times New Roman" w:hAnsi="Times New Roman" w:eastAsia="等线" w:cs="Times New Roman"/>
                <w:color w:val="000000"/>
                <w:sz w:val="21"/>
                <w:szCs w:val="21"/>
              </w:rPr>
              <w:t>th Pctl, ≥</w:t>
            </w:r>
            <w:r>
              <w:rPr>
                <w:rFonts w:hint="eastAsia" w:ascii="Times New Roman" w:hAnsi="Times New Roman" w:eastAsia="等线" w:cs="Times New Roman"/>
                <w:color w:val="000000"/>
                <w:sz w:val="21"/>
                <w:szCs w:val="21"/>
                <w:lang w:val="en-US" w:eastAsia="zh-CN"/>
              </w:rPr>
              <w:t>3</w:t>
            </w:r>
            <w:r>
              <w:rPr>
                <w:rFonts w:hint="eastAsia" w:ascii="Times New Roman" w:hAnsi="Times New Roman" w:eastAsia="等线" w:cs="Times New Roman"/>
                <w:color w:val="000000"/>
                <w:sz w:val="21"/>
                <w:szCs w:val="21"/>
              </w:rPr>
              <w:t>d</w:t>
            </w:r>
          </w:p>
        </w:tc>
        <w:tc>
          <w:tcPr>
            <w:tcW w:w="125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0.84±1.5</w:t>
            </w:r>
          </w:p>
        </w:tc>
        <w:tc>
          <w:tcPr>
            <w:tcW w:w="12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5.6±9.5</w:t>
            </w:r>
          </w:p>
        </w:tc>
        <w:tc>
          <w:tcPr>
            <w:tcW w:w="135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3.54±6.4</w:t>
            </w:r>
          </w:p>
        </w:tc>
        <w:tc>
          <w:tcPr>
            <w:tcW w:w="1451"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25.57±55.8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352" w:type="dxa"/>
            <w:tcBorders>
              <w:top w:val="nil"/>
              <w:left w:val="nil"/>
              <w:bottom w:val="single" w:color="000000" w:sz="4" w:space="0"/>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p>
        </w:tc>
        <w:tc>
          <w:tcPr>
            <w:tcW w:w="1726" w:type="dxa"/>
            <w:tcBorders>
              <w:top w:val="nil"/>
              <w:left w:val="nil"/>
              <w:bottom w:val="single" w:color="000000" w:sz="4" w:space="0"/>
              <w:right w:val="nil"/>
            </w:tcBorders>
            <w:shd w:val="clear" w:color="auto" w:fill="auto"/>
            <w:noWrap/>
            <w:vAlign w:val="top"/>
          </w:tcPr>
          <w:p>
            <w:pPr>
              <w:spacing w:line="276" w:lineRule="auto"/>
              <w:jc w:val="both"/>
            </w:pPr>
            <w:r>
              <w:rPr>
                <w:rFonts w:hint="eastAsia" w:ascii="Times New Roman" w:hAnsi="Times New Roman" w:eastAsia="等线" w:cs="Times New Roman"/>
                <w:color w:val="000000"/>
                <w:sz w:val="21"/>
                <w:szCs w:val="21"/>
                <w:lang w:val="en-US" w:eastAsia="zh-CN"/>
              </w:rPr>
              <w:t>5</w:t>
            </w:r>
            <w:r>
              <w:rPr>
                <w:rFonts w:hint="eastAsia" w:ascii="Times New Roman" w:hAnsi="Times New Roman" w:eastAsia="等线" w:cs="Times New Roman"/>
                <w:color w:val="000000"/>
                <w:sz w:val="21"/>
                <w:szCs w:val="21"/>
              </w:rPr>
              <w:t>th Pctl, ≥</w:t>
            </w:r>
            <w:r>
              <w:rPr>
                <w:rFonts w:hint="eastAsia" w:ascii="Times New Roman" w:hAnsi="Times New Roman" w:eastAsia="等线" w:cs="Times New Roman"/>
                <w:color w:val="000000"/>
                <w:sz w:val="21"/>
                <w:szCs w:val="21"/>
                <w:lang w:val="en-US" w:eastAsia="zh-CN"/>
              </w:rPr>
              <w:t>4</w:t>
            </w:r>
            <w:r>
              <w:rPr>
                <w:rFonts w:hint="eastAsia" w:ascii="Times New Roman" w:hAnsi="Times New Roman" w:eastAsia="等线" w:cs="Times New Roman"/>
                <w:color w:val="000000"/>
                <w:sz w:val="21"/>
                <w:szCs w:val="21"/>
              </w:rPr>
              <w:t>d</w:t>
            </w:r>
          </w:p>
        </w:tc>
        <w:tc>
          <w:tcPr>
            <w:tcW w:w="1255"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0.62±1.2</w:t>
            </w:r>
          </w:p>
        </w:tc>
        <w:tc>
          <w:tcPr>
            <w:tcW w:w="1217"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4.93±9.2</w:t>
            </w:r>
          </w:p>
        </w:tc>
        <w:tc>
          <w:tcPr>
            <w:tcW w:w="1352"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2.6±5.1</w:t>
            </w:r>
          </w:p>
        </w:tc>
        <w:tc>
          <w:tcPr>
            <w:tcW w:w="1451"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22.74±52.4</w:t>
            </w:r>
          </w:p>
        </w:tc>
      </w:tr>
    </w:tbl>
    <w:p>
      <w:pPr>
        <w:spacing w:line="480" w:lineRule="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The definitions for HW and CS are based on temperature percentile thresholds and minimum durations. △ETE is reported as the difference in event counts and day counts between baseline and follow-up, encompassing both HW and CS for the 12 months preceding FI assessment, with data presented as mean±SD. Accumulative ETE is reported as the total of event counts and day counts, including both HW and CS, experienced from the baseline FI assessment until the follow-up FI assessment, with data also presented as mean±SD. </w:t>
      </w:r>
      <w:r>
        <w:rPr>
          <w:rFonts w:hint="default" w:ascii="Times New Roman" w:hAnsi="Times New Roman" w:cs="Times New Roman"/>
          <w:sz w:val="24"/>
          <w:szCs w:val="24"/>
        </w:rPr>
        <w:t>Abbreviations: E</w:t>
      </w:r>
      <w:r>
        <w:rPr>
          <w:rFonts w:hint="default" w:ascii="Times New Roman" w:hAnsi="Times New Roman" w:cs="Times New Roman"/>
          <w:sz w:val="24"/>
          <w:szCs w:val="24"/>
          <w:lang w:val="en-US" w:eastAsia="zh-CN"/>
        </w:rPr>
        <w:t>TE, extreme temperature events; HW, heat wave; CS, cold spell; SD, standard deviation</w:t>
      </w:r>
      <w:r>
        <w:rPr>
          <w:rFonts w:hint="eastAsia" w:ascii="Times New Roman" w:hAnsi="Times New Roman" w:cs="Times New Roman"/>
          <w:sz w:val="24"/>
          <w:szCs w:val="24"/>
          <w:lang w:val="en-US" w:eastAsia="zh-CN"/>
        </w:rPr>
        <w:t>; Pctl, percentile.</w:t>
      </w:r>
    </w:p>
    <w:p>
      <w:pPr>
        <w:spacing w:line="480" w:lineRule="auto"/>
        <w:rPr>
          <w:rFonts w:hint="default" w:ascii="Times New Roman" w:hAnsi="Times New Roman" w:cs="Times New Roman"/>
          <w:b w:val="0"/>
          <w:bCs w:val="0"/>
          <w:sz w:val="24"/>
          <w:szCs w:val="24"/>
          <w:lang w:val="en-US" w:eastAsia="zh-CN"/>
        </w:rPr>
      </w:pPr>
      <w:r>
        <w:rPr>
          <w:rFonts w:hint="eastAsia" w:ascii="Times New Roman" w:hAnsi="Times New Roman" w:cs="Times New Roman"/>
          <w:b/>
          <w:bCs/>
          <w:sz w:val="24"/>
          <w:szCs w:val="24"/>
          <w:lang w:val="en-US" w:eastAsia="zh-CN"/>
        </w:rPr>
        <w:t xml:space="preserve">Table S6. </w:t>
      </w:r>
      <w:r>
        <w:rPr>
          <w:rFonts w:hint="eastAsia" w:ascii="Times New Roman" w:hAnsi="Times New Roman" w:cs="Times New Roman"/>
          <w:b w:val="0"/>
          <w:bCs w:val="0"/>
          <w:sz w:val="24"/>
          <w:szCs w:val="24"/>
          <w:lang w:val="en-US" w:eastAsia="zh-CN"/>
        </w:rPr>
        <w:t>Association between Cumulative ETE exposure and change in FI without adjusting changes in lifestyle.</w:t>
      </w:r>
    </w:p>
    <w:tbl>
      <w:tblPr>
        <w:tblStyle w:val="3"/>
        <w:tblW w:w="929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56"/>
        <w:gridCol w:w="1983"/>
        <w:gridCol w:w="827"/>
        <w:gridCol w:w="1591"/>
        <w:gridCol w:w="954"/>
        <w:gridCol w:w="309"/>
        <w:gridCol w:w="827"/>
        <w:gridCol w:w="1591"/>
        <w:gridCol w:w="9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jc w:val="center"/>
        </w:trPr>
        <w:tc>
          <w:tcPr>
            <w:tcW w:w="1994" w:type="dxa"/>
            <w:gridSpan w:val="2"/>
            <w:vMerge w:val="restart"/>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lang w:val="en-US"/>
              </w:rPr>
            </w:pPr>
            <w:r>
              <w:rPr>
                <w:rFonts w:ascii="Times New Roman" w:hAnsi="Times New Roman" w:eastAsia="等线" w:cs="Times New Roman"/>
                <w:color w:val="000000"/>
                <w:sz w:val="21"/>
                <w:szCs w:val="21"/>
              </w:rPr>
              <w:t>ETE</w:t>
            </w:r>
            <w:r>
              <w:rPr>
                <w:rFonts w:hint="eastAsia" w:ascii="Times New Roman" w:hAnsi="Times New Roman" w:eastAsia="等线" w:cs="Times New Roman"/>
                <w:color w:val="000000"/>
                <w:sz w:val="21"/>
                <w:szCs w:val="21"/>
                <w:lang w:val="en-US" w:eastAsia="zh-CN"/>
              </w:rPr>
              <w:t xml:space="preserve"> </w:t>
            </w:r>
            <w:r>
              <w:rPr>
                <w:rFonts w:ascii="Times New Roman" w:hAnsi="Times New Roman" w:eastAsia="等线" w:cs="Times New Roman"/>
                <w:color w:val="000000"/>
                <w:sz w:val="21"/>
                <w:szCs w:val="21"/>
              </w:rPr>
              <w:t>Definition</w:t>
            </w:r>
          </w:p>
        </w:tc>
        <w:tc>
          <w:tcPr>
            <w:tcW w:w="850" w:type="dxa"/>
            <w:gridSpan w:val="3"/>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Model 1 (Crude)</w:t>
            </w:r>
          </w:p>
        </w:tc>
        <w:tc>
          <w:tcPr>
            <w:tcW w:w="275" w:type="dxa"/>
            <w:tcBorders>
              <w:top w:val="single" w:color="000000" w:sz="4" w:space="0"/>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20"/>
                <w:szCs w:val="20"/>
                <w:u w:val="none"/>
              </w:rPr>
            </w:pPr>
          </w:p>
        </w:tc>
        <w:tc>
          <w:tcPr>
            <w:tcW w:w="850" w:type="dxa"/>
            <w:gridSpan w:val="3"/>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Model 2 (Baseline covariates)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1994" w:type="dxa"/>
            <w:gridSpan w:val="2"/>
            <w:vMerge w:val="continue"/>
            <w:tcBorders>
              <w:top w:val="single" w:color="000000" w:sz="4" w:space="0"/>
              <w:left w:val="nil"/>
              <w:bottom w:val="single" w:color="000000" w:sz="4" w:space="0"/>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737"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Beta</w:t>
            </w:r>
          </w:p>
        </w:tc>
        <w:tc>
          <w:tcPr>
            <w:tcW w:w="1417"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95%CI</w:t>
            </w:r>
          </w:p>
        </w:tc>
        <w:tc>
          <w:tcPr>
            <w:tcW w:w="850"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P value</w:t>
            </w:r>
          </w:p>
        </w:tc>
        <w:tc>
          <w:tcPr>
            <w:tcW w:w="275" w:type="dxa"/>
            <w:tcBorders>
              <w:top w:val="nil"/>
              <w:left w:val="nil"/>
              <w:bottom w:val="single" w:color="000000" w:sz="4" w:space="0"/>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737"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Beta</w:t>
            </w:r>
          </w:p>
        </w:tc>
        <w:tc>
          <w:tcPr>
            <w:tcW w:w="1417"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95%CI</w:t>
            </w:r>
          </w:p>
        </w:tc>
        <w:tc>
          <w:tcPr>
            <w:tcW w:w="850"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P value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1994" w:type="dxa"/>
            <w:gridSpan w:val="2"/>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CS</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t>days</w:t>
            </w:r>
          </w:p>
        </w:tc>
        <w:tc>
          <w:tcPr>
            <w:tcW w:w="737"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1417"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850"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275"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737"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1417"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850"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22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766"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rPr>
              <w:t>10th</w:t>
            </w:r>
            <w:r>
              <w:rPr>
                <w:rFonts w:hint="eastAsia" w:ascii="Times New Roman" w:hAnsi="Times New Roman" w:eastAsia="等线" w:cs="Times New Roman"/>
                <w:color w:val="000000"/>
                <w:sz w:val="21"/>
                <w:szCs w:val="21"/>
                <w:lang w:val="en-US" w:eastAsia="zh-CN"/>
              </w:rPr>
              <w:t xml:space="preserve"> </w:t>
            </w:r>
            <w:r>
              <w:rPr>
                <w:rFonts w:hint="eastAsia" w:ascii="Times New Roman" w:hAnsi="Times New Roman" w:eastAsia="等线" w:cs="Times New Roman"/>
                <w:color w:val="000000"/>
                <w:sz w:val="21"/>
                <w:szCs w:val="21"/>
              </w:rPr>
              <w:t xml:space="preserve">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rPr>
              <w:t>2d</w:t>
            </w: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0.037</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(0.01</w:t>
            </w:r>
            <w:r>
              <w:rPr>
                <w:rFonts w:hint="eastAsia" w:ascii="Times New Roman" w:hAnsi="Times New Roman" w:eastAsia="宋体" w:cs="Times New Roman"/>
                <w:i w:val="0"/>
                <w:iCs w:val="0"/>
                <w:color w:val="000000"/>
                <w:kern w:val="0"/>
                <w:sz w:val="20"/>
                <w:szCs w:val="20"/>
                <w:u w:val="none"/>
                <w:lang w:val="en-US" w:eastAsia="zh-CN" w:bidi="ar"/>
              </w:rPr>
              <w:t>0</w:t>
            </w:r>
            <w:r>
              <w:rPr>
                <w:rFonts w:hint="default" w:ascii="Times New Roman" w:hAnsi="Times New Roman" w:eastAsia="宋体" w:cs="Times New Roman"/>
                <w:i w:val="0"/>
                <w:iCs w:val="0"/>
                <w:color w:val="000000"/>
                <w:kern w:val="0"/>
                <w:sz w:val="20"/>
                <w:szCs w:val="20"/>
                <w:u w:val="none"/>
                <w:lang w:val="en-US" w:eastAsia="zh-CN" w:bidi="ar"/>
              </w:rPr>
              <w:t>,0.063)</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0.007</w:t>
            </w:r>
          </w:p>
        </w:tc>
        <w:tc>
          <w:tcPr>
            <w:tcW w:w="275"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0.047</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(0.022,0.073)</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22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766"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rPr>
              <w:t xml:space="preserve">10th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3</w:t>
            </w:r>
            <w:r>
              <w:rPr>
                <w:rFonts w:hint="eastAsia" w:ascii="Times New Roman" w:hAnsi="Times New Roman" w:eastAsia="等线" w:cs="Times New Roman"/>
                <w:color w:val="000000"/>
                <w:sz w:val="21"/>
                <w:szCs w:val="21"/>
              </w:rPr>
              <w:t>d</w:t>
            </w: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0.038</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(0.011,0.065)</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0.007</w:t>
            </w:r>
          </w:p>
        </w:tc>
        <w:tc>
          <w:tcPr>
            <w:tcW w:w="275"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0.049</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(0.023,0.076)</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22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766"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rPr>
              <w:t xml:space="preserve">10th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4</w:t>
            </w:r>
            <w:r>
              <w:rPr>
                <w:rFonts w:hint="eastAsia" w:ascii="Times New Roman" w:hAnsi="Times New Roman" w:eastAsia="等线" w:cs="Times New Roman"/>
                <w:color w:val="000000"/>
                <w:sz w:val="21"/>
                <w:szCs w:val="21"/>
              </w:rPr>
              <w:t>d</w:t>
            </w: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0.038</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(0.01</w:t>
            </w:r>
            <w:r>
              <w:rPr>
                <w:rFonts w:hint="eastAsia" w:ascii="Times New Roman" w:hAnsi="Times New Roman" w:eastAsia="宋体" w:cs="Times New Roman"/>
                <w:i w:val="0"/>
                <w:iCs w:val="0"/>
                <w:color w:val="000000"/>
                <w:kern w:val="0"/>
                <w:sz w:val="20"/>
                <w:szCs w:val="20"/>
                <w:u w:val="none"/>
                <w:lang w:val="en-US" w:eastAsia="zh-CN" w:bidi="ar"/>
              </w:rPr>
              <w:t>0</w:t>
            </w:r>
            <w:r>
              <w:rPr>
                <w:rFonts w:hint="default" w:ascii="Times New Roman" w:hAnsi="Times New Roman" w:eastAsia="宋体" w:cs="Times New Roman"/>
                <w:i w:val="0"/>
                <w:iCs w:val="0"/>
                <w:color w:val="000000"/>
                <w:kern w:val="0"/>
                <w:sz w:val="20"/>
                <w:szCs w:val="20"/>
                <w:u w:val="none"/>
                <w:lang w:val="en-US" w:eastAsia="zh-CN" w:bidi="ar"/>
              </w:rPr>
              <w:t>,0.065)</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0.008</w:t>
            </w:r>
          </w:p>
        </w:tc>
        <w:tc>
          <w:tcPr>
            <w:tcW w:w="275"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0.05</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(0.023,0.077)</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22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766"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7.5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2</w:t>
            </w:r>
            <w:r>
              <w:rPr>
                <w:rFonts w:hint="eastAsia" w:ascii="Times New Roman" w:hAnsi="Times New Roman" w:eastAsia="等线" w:cs="Times New Roman"/>
                <w:color w:val="000000"/>
                <w:sz w:val="21"/>
                <w:szCs w:val="21"/>
              </w:rPr>
              <w:t>d</w:t>
            </w: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0.033</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(-0.002,0.067)</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0.067</w:t>
            </w:r>
          </w:p>
        </w:tc>
        <w:tc>
          <w:tcPr>
            <w:tcW w:w="275"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0.052</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(0.018,0.086)</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22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766"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7.5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3</w:t>
            </w:r>
            <w:r>
              <w:rPr>
                <w:rFonts w:hint="eastAsia" w:ascii="Times New Roman" w:hAnsi="Times New Roman" w:eastAsia="等线" w:cs="Times New Roman"/>
                <w:color w:val="000000"/>
                <w:sz w:val="21"/>
                <w:szCs w:val="21"/>
              </w:rPr>
              <w:t>d</w:t>
            </w: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0.033</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(-0.003,0.07)</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0.074</w:t>
            </w:r>
          </w:p>
        </w:tc>
        <w:tc>
          <w:tcPr>
            <w:tcW w:w="275"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0.054</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(0.018,0.09)</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22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766"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7.5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4</w:t>
            </w:r>
            <w:r>
              <w:rPr>
                <w:rFonts w:hint="eastAsia" w:ascii="Times New Roman" w:hAnsi="Times New Roman" w:eastAsia="等线" w:cs="Times New Roman"/>
                <w:color w:val="000000"/>
                <w:sz w:val="21"/>
                <w:szCs w:val="21"/>
              </w:rPr>
              <w:t>d</w:t>
            </w: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0.032</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(-0.006,0.07)</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0.096</w:t>
            </w:r>
          </w:p>
        </w:tc>
        <w:tc>
          <w:tcPr>
            <w:tcW w:w="275"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0.054</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(0.017,0.091)</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22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766"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2</w:t>
            </w:r>
            <w:r>
              <w:rPr>
                <w:rFonts w:hint="eastAsia" w:ascii="Times New Roman" w:hAnsi="Times New Roman" w:eastAsia="等线" w:cs="Times New Roman"/>
                <w:color w:val="000000"/>
                <w:sz w:val="21"/>
                <w:szCs w:val="21"/>
              </w:rPr>
              <w:t>d</w:t>
            </w: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0.024</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(-0.025,0.074)</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0.338</w:t>
            </w:r>
          </w:p>
        </w:tc>
        <w:tc>
          <w:tcPr>
            <w:tcW w:w="275"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0.052</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(0.004,0.101)</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22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766"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3</w:t>
            </w:r>
            <w:r>
              <w:rPr>
                <w:rFonts w:hint="eastAsia" w:ascii="Times New Roman" w:hAnsi="Times New Roman" w:eastAsia="等线" w:cs="Times New Roman"/>
                <w:color w:val="000000"/>
                <w:sz w:val="21"/>
                <w:szCs w:val="21"/>
              </w:rPr>
              <w:t>d</w:t>
            </w: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0.02</w:t>
            </w:r>
            <w:r>
              <w:rPr>
                <w:rFonts w:hint="eastAsia" w:ascii="Times New Roman" w:hAnsi="Times New Roman" w:eastAsia="宋体" w:cs="Times New Roman"/>
                <w:i w:val="0"/>
                <w:iCs w:val="0"/>
                <w:color w:val="000000"/>
                <w:kern w:val="0"/>
                <w:sz w:val="20"/>
                <w:szCs w:val="20"/>
                <w:u w:val="none"/>
                <w:lang w:val="en-US" w:eastAsia="zh-CN" w:bidi="ar"/>
              </w:rPr>
              <w:t>0</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(-0.033,0.073)</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0.452</w:t>
            </w:r>
          </w:p>
        </w:tc>
        <w:tc>
          <w:tcPr>
            <w:tcW w:w="275"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0.053</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(0.001,0.104)</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22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766"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4</w:t>
            </w:r>
            <w:r>
              <w:rPr>
                <w:rFonts w:hint="eastAsia" w:ascii="Times New Roman" w:hAnsi="Times New Roman" w:eastAsia="等线" w:cs="Times New Roman"/>
                <w:color w:val="000000"/>
                <w:sz w:val="21"/>
                <w:szCs w:val="21"/>
              </w:rPr>
              <w:t>d</w:t>
            </w: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0.021</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(-0.036,0.077)</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0.477</w:t>
            </w:r>
          </w:p>
        </w:tc>
        <w:tc>
          <w:tcPr>
            <w:tcW w:w="275"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0.057</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(0.002,0.112)</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1994" w:type="dxa"/>
            <w:gridSpan w:val="2"/>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HW days</w:t>
            </w:r>
          </w:p>
        </w:tc>
        <w:tc>
          <w:tcPr>
            <w:tcW w:w="737"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1417"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850"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275"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737"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1417"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850"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22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766"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90</w:t>
            </w:r>
            <w:r>
              <w:rPr>
                <w:rFonts w:hint="eastAsia" w:ascii="Times New Roman" w:hAnsi="Times New Roman" w:eastAsia="等线" w:cs="Times New Roman"/>
                <w:color w:val="000000"/>
                <w:sz w:val="21"/>
                <w:szCs w:val="21"/>
              </w:rPr>
              <w:t>th</w:t>
            </w:r>
            <w:r>
              <w:rPr>
                <w:rFonts w:hint="eastAsia" w:ascii="Times New Roman" w:hAnsi="Times New Roman" w:eastAsia="等线" w:cs="Times New Roman"/>
                <w:color w:val="000000"/>
                <w:sz w:val="21"/>
                <w:szCs w:val="21"/>
                <w:lang w:val="en-US" w:eastAsia="zh-CN"/>
              </w:rPr>
              <w:t xml:space="preserve"> </w:t>
            </w:r>
            <w:r>
              <w:rPr>
                <w:rFonts w:hint="eastAsia" w:ascii="Times New Roman" w:hAnsi="Times New Roman" w:eastAsia="等线" w:cs="Times New Roman"/>
                <w:color w:val="000000"/>
                <w:sz w:val="21"/>
                <w:szCs w:val="21"/>
              </w:rPr>
              <w:t xml:space="preserve">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rPr>
              <w:t>2d</w:t>
            </w: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-0.033</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(-0.067,0.002)</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0.061</w:t>
            </w:r>
          </w:p>
        </w:tc>
        <w:tc>
          <w:tcPr>
            <w:tcW w:w="275"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-0.026</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(-0.061,0.008)</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22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766"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90</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3</w:t>
            </w:r>
            <w:r>
              <w:rPr>
                <w:rFonts w:hint="eastAsia" w:ascii="Times New Roman" w:hAnsi="Times New Roman" w:eastAsia="等线" w:cs="Times New Roman"/>
                <w:color w:val="000000"/>
                <w:sz w:val="21"/>
                <w:szCs w:val="21"/>
              </w:rPr>
              <w:t>d</w:t>
            </w: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-0.036</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(-0.071,0)</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0.051</w:t>
            </w:r>
          </w:p>
        </w:tc>
        <w:tc>
          <w:tcPr>
            <w:tcW w:w="275"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-0.028</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(-0.064,0.008)</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22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766"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90</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4</w:t>
            </w:r>
            <w:r>
              <w:rPr>
                <w:rFonts w:hint="eastAsia" w:ascii="Times New Roman" w:hAnsi="Times New Roman" w:eastAsia="等线" w:cs="Times New Roman"/>
                <w:color w:val="000000"/>
                <w:sz w:val="21"/>
                <w:szCs w:val="21"/>
              </w:rPr>
              <w:t>d</w:t>
            </w: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-0.036</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(-0.075,0.003)</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0.069</w:t>
            </w:r>
          </w:p>
        </w:tc>
        <w:tc>
          <w:tcPr>
            <w:tcW w:w="275"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-0.026</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(-0.065,0.014)</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0.203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22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766"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92.5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2</w:t>
            </w:r>
            <w:r>
              <w:rPr>
                <w:rFonts w:hint="eastAsia" w:ascii="Times New Roman" w:hAnsi="Times New Roman" w:eastAsia="等线" w:cs="Times New Roman"/>
                <w:color w:val="000000"/>
                <w:sz w:val="21"/>
                <w:szCs w:val="21"/>
              </w:rPr>
              <w:t>d</w:t>
            </w: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-0.045</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(-0.088,-0.001)</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0.045</w:t>
            </w:r>
          </w:p>
        </w:tc>
        <w:tc>
          <w:tcPr>
            <w:tcW w:w="275"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-0.029</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(-0.074,0.015)</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22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766"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92.5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3</w:t>
            </w:r>
            <w:r>
              <w:rPr>
                <w:rFonts w:hint="eastAsia" w:ascii="Times New Roman" w:hAnsi="Times New Roman" w:eastAsia="等线" w:cs="Times New Roman"/>
                <w:color w:val="000000"/>
                <w:sz w:val="21"/>
                <w:szCs w:val="21"/>
              </w:rPr>
              <w:t>d</w:t>
            </w: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-0.049</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(-0.095,-0.002)</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0.042</w:t>
            </w:r>
          </w:p>
        </w:tc>
        <w:tc>
          <w:tcPr>
            <w:tcW w:w="275"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-0.031</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(-0.079,0.017)</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0.208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22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766"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92.5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4</w:t>
            </w:r>
            <w:r>
              <w:rPr>
                <w:rFonts w:hint="eastAsia" w:ascii="Times New Roman" w:hAnsi="Times New Roman" w:eastAsia="等线" w:cs="Times New Roman"/>
                <w:color w:val="000000"/>
                <w:sz w:val="21"/>
                <w:szCs w:val="21"/>
              </w:rPr>
              <w:t>d</w:t>
            </w: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-0.048</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(-0.098,0.001)</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0.056</w:t>
            </w:r>
          </w:p>
        </w:tc>
        <w:tc>
          <w:tcPr>
            <w:tcW w:w="275"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-0.03</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(-0.081,0.021)</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0.244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22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766"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95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2</w:t>
            </w:r>
            <w:r>
              <w:rPr>
                <w:rFonts w:hint="eastAsia" w:ascii="Times New Roman" w:hAnsi="Times New Roman" w:eastAsia="等线" w:cs="Times New Roman"/>
                <w:color w:val="000000"/>
                <w:sz w:val="21"/>
                <w:szCs w:val="21"/>
              </w:rPr>
              <w:t>d</w:t>
            </w: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-0.05</w:t>
            </w:r>
            <w:r>
              <w:rPr>
                <w:rFonts w:hint="eastAsia" w:ascii="Times New Roman" w:hAnsi="Times New Roman" w:eastAsia="宋体" w:cs="Times New Roman"/>
                <w:i w:val="0"/>
                <w:iCs w:val="0"/>
                <w:color w:val="000000"/>
                <w:kern w:val="0"/>
                <w:sz w:val="20"/>
                <w:szCs w:val="20"/>
                <w:u w:val="none"/>
                <w:lang w:val="en-US" w:eastAsia="zh-CN" w:bidi="ar"/>
              </w:rPr>
              <w:t>0</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(-0.107,0.006)</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0.081</w:t>
            </w:r>
          </w:p>
        </w:tc>
        <w:tc>
          <w:tcPr>
            <w:tcW w:w="275"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-0.033</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(-0.091,0.025)</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0.262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22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766"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95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3</w:t>
            </w:r>
            <w:r>
              <w:rPr>
                <w:rFonts w:hint="eastAsia" w:ascii="Times New Roman" w:hAnsi="Times New Roman" w:eastAsia="等线" w:cs="Times New Roman"/>
                <w:color w:val="000000"/>
                <w:sz w:val="21"/>
                <w:szCs w:val="21"/>
              </w:rPr>
              <w:t>d</w:t>
            </w: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-0.052</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(-0.112,0.007)</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0.086</w:t>
            </w:r>
          </w:p>
        </w:tc>
        <w:tc>
          <w:tcPr>
            <w:tcW w:w="275"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-0.033</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(-0.095,0.029)</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0.296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22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766"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95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4</w:t>
            </w:r>
            <w:r>
              <w:rPr>
                <w:rFonts w:hint="eastAsia" w:ascii="Times New Roman" w:hAnsi="Times New Roman" w:eastAsia="等线" w:cs="Times New Roman"/>
                <w:color w:val="000000"/>
                <w:sz w:val="21"/>
                <w:szCs w:val="21"/>
              </w:rPr>
              <w:t>d</w:t>
            </w: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-0.059</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(-0.123,0.006)</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0.075</w:t>
            </w:r>
          </w:p>
        </w:tc>
        <w:tc>
          <w:tcPr>
            <w:tcW w:w="275"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-0.04</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(-0.107,0.027)</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0.242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1994" w:type="dxa"/>
            <w:gridSpan w:val="2"/>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CS events</w:t>
            </w:r>
          </w:p>
        </w:tc>
        <w:tc>
          <w:tcPr>
            <w:tcW w:w="737"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1417"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850"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275"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737"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1417"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850"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22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766"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rPr>
              <w:t>10th</w:t>
            </w:r>
            <w:r>
              <w:rPr>
                <w:rFonts w:hint="eastAsia" w:ascii="Times New Roman" w:hAnsi="Times New Roman" w:eastAsia="等线" w:cs="Times New Roman"/>
                <w:color w:val="000000"/>
                <w:sz w:val="21"/>
                <w:szCs w:val="21"/>
                <w:lang w:val="en-US" w:eastAsia="zh-CN"/>
              </w:rPr>
              <w:t xml:space="preserve"> </w:t>
            </w:r>
            <w:r>
              <w:rPr>
                <w:rFonts w:hint="eastAsia" w:ascii="Times New Roman" w:hAnsi="Times New Roman" w:eastAsia="等线" w:cs="Times New Roman"/>
                <w:color w:val="000000"/>
                <w:sz w:val="21"/>
                <w:szCs w:val="21"/>
              </w:rPr>
              <w:t xml:space="preserve">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rPr>
              <w:t>2d</w:t>
            </w: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0.552</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(0.259,0.845)</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&lt;0.001</w:t>
            </w:r>
          </w:p>
        </w:tc>
        <w:tc>
          <w:tcPr>
            <w:tcW w:w="27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0.559</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(0.273,0.845)</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22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766"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rPr>
              <w:t xml:space="preserve">10th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3</w:t>
            </w:r>
            <w:r>
              <w:rPr>
                <w:rFonts w:hint="eastAsia" w:ascii="Times New Roman" w:hAnsi="Times New Roman" w:eastAsia="等线" w:cs="Times New Roman"/>
                <w:color w:val="000000"/>
                <w:sz w:val="21"/>
                <w:szCs w:val="21"/>
              </w:rPr>
              <w:t>d</w:t>
            </w: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0.726</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(0.371,1.081)</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&lt;0.001</w:t>
            </w:r>
          </w:p>
        </w:tc>
        <w:tc>
          <w:tcPr>
            <w:tcW w:w="27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0.761</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(0.415,1.107)</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22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766"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rPr>
              <w:t xml:space="preserve">10th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4</w:t>
            </w:r>
            <w:r>
              <w:rPr>
                <w:rFonts w:hint="eastAsia" w:ascii="Times New Roman" w:hAnsi="Times New Roman" w:eastAsia="等线" w:cs="Times New Roman"/>
                <w:color w:val="000000"/>
                <w:sz w:val="21"/>
                <w:szCs w:val="21"/>
              </w:rPr>
              <w:t>d</w:t>
            </w: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0.827</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(0.421,1.233)</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&lt;0.001</w:t>
            </w:r>
          </w:p>
        </w:tc>
        <w:tc>
          <w:tcPr>
            <w:tcW w:w="27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0.905</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(0.51,1.3)</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22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766"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7.5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2</w:t>
            </w:r>
            <w:r>
              <w:rPr>
                <w:rFonts w:hint="eastAsia" w:ascii="Times New Roman" w:hAnsi="Times New Roman" w:eastAsia="等线" w:cs="Times New Roman"/>
                <w:color w:val="000000"/>
                <w:sz w:val="21"/>
                <w:szCs w:val="21"/>
              </w:rPr>
              <w:t>d</w:t>
            </w: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0.403</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(0.121,0.686)</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0.005</w:t>
            </w:r>
          </w:p>
        </w:tc>
        <w:tc>
          <w:tcPr>
            <w:tcW w:w="27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0.493</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(0.218,0.768)</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22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766"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7.5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3</w:t>
            </w:r>
            <w:r>
              <w:rPr>
                <w:rFonts w:hint="eastAsia" w:ascii="Times New Roman" w:hAnsi="Times New Roman" w:eastAsia="等线" w:cs="Times New Roman"/>
                <w:color w:val="000000"/>
                <w:sz w:val="21"/>
                <w:szCs w:val="21"/>
              </w:rPr>
              <w:t>d</w:t>
            </w: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0.564</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(0.190,0.938)</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0.003</w:t>
            </w:r>
          </w:p>
        </w:tc>
        <w:tc>
          <w:tcPr>
            <w:tcW w:w="27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0.69</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(0.326,1.053)</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22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766"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7.5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4</w:t>
            </w:r>
            <w:r>
              <w:rPr>
                <w:rFonts w:hint="eastAsia" w:ascii="Times New Roman" w:hAnsi="Times New Roman" w:eastAsia="等线" w:cs="Times New Roman"/>
                <w:color w:val="000000"/>
                <w:sz w:val="21"/>
                <w:szCs w:val="21"/>
              </w:rPr>
              <w:t>d</w:t>
            </w: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0.584</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(0.161,1.007)</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0.007</w:t>
            </w:r>
          </w:p>
        </w:tc>
        <w:tc>
          <w:tcPr>
            <w:tcW w:w="27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0.739</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(0.328,1.151)</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22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766"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2</w:t>
            </w:r>
            <w:r>
              <w:rPr>
                <w:rFonts w:hint="eastAsia" w:ascii="Times New Roman" w:hAnsi="Times New Roman" w:eastAsia="等线" w:cs="Times New Roman"/>
                <w:color w:val="000000"/>
                <w:sz w:val="21"/>
                <w:szCs w:val="21"/>
              </w:rPr>
              <w:t>d</w:t>
            </w: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0.361</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(0.018,0.703)</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0.039</w:t>
            </w:r>
          </w:p>
        </w:tc>
        <w:tc>
          <w:tcPr>
            <w:tcW w:w="27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0.47</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(0.137,0.803)</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22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766"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3</w:t>
            </w:r>
            <w:r>
              <w:rPr>
                <w:rFonts w:hint="eastAsia" w:ascii="Times New Roman" w:hAnsi="Times New Roman" w:eastAsia="等线" w:cs="Times New Roman"/>
                <w:color w:val="000000"/>
                <w:sz w:val="21"/>
                <w:szCs w:val="21"/>
              </w:rPr>
              <w:t>d</w:t>
            </w: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0.381</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(-0.081,0.843)</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0.106</w:t>
            </w:r>
          </w:p>
        </w:tc>
        <w:tc>
          <w:tcPr>
            <w:tcW w:w="27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0.602</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(0.152,1.052)</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22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766"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4</w:t>
            </w:r>
            <w:r>
              <w:rPr>
                <w:rFonts w:hint="eastAsia" w:ascii="Times New Roman" w:hAnsi="Times New Roman" w:eastAsia="等线" w:cs="Times New Roman"/>
                <w:color w:val="000000"/>
                <w:sz w:val="21"/>
                <w:szCs w:val="21"/>
              </w:rPr>
              <w:t>d</w:t>
            </w: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0.510</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(-0.071,1.090)</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0.085</w:t>
            </w:r>
          </w:p>
        </w:tc>
        <w:tc>
          <w:tcPr>
            <w:tcW w:w="27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0.834</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(0.269,1.4)</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1994" w:type="dxa"/>
            <w:gridSpan w:val="2"/>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HW events</w:t>
            </w: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27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22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766"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90</w:t>
            </w:r>
            <w:r>
              <w:rPr>
                <w:rFonts w:hint="eastAsia" w:ascii="Times New Roman" w:hAnsi="Times New Roman" w:eastAsia="等线" w:cs="Times New Roman"/>
                <w:color w:val="000000"/>
                <w:sz w:val="21"/>
                <w:szCs w:val="21"/>
              </w:rPr>
              <w:t>th</w:t>
            </w:r>
            <w:r>
              <w:rPr>
                <w:rFonts w:hint="eastAsia" w:ascii="Times New Roman" w:hAnsi="Times New Roman" w:eastAsia="等线" w:cs="Times New Roman"/>
                <w:color w:val="000000"/>
                <w:sz w:val="21"/>
                <w:szCs w:val="21"/>
                <w:lang w:val="en-US" w:eastAsia="zh-CN"/>
              </w:rPr>
              <w:t xml:space="preserve"> </w:t>
            </w:r>
            <w:r>
              <w:rPr>
                <w:rFonts w:hint="eastAsia" w:ascii="Times New Roman" w:hAnsi="Times New Roman" w:eastAsia="等线" w:cs="Times New Roman"/>
                <w:color w:val="000000"/>
                <w:sz w:val="21"/>
                <w:szCs w:val="21"/>
              </w:rPr>
              <w:t xml:space="preserve">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rPr>
              <w:t>2d</w:t>
            </w: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-0.169</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(-0.424,0.085)</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0.191</w:t>
            </w:r>
          </w:p>
        </w:tc>
        <w:tc>
          <w:tcPr>
            <w:tcW w:w="27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-0.192</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(-0.444,0.059)</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22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766"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90</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3</w:t>
            </w:r>
            <w:r>
              <w:rPr>
                <w:rFonts w:hint="eastAsia" w:ascii="Times New Roman" w:hAnsi="Times New Roman" w:eastAsia="等线" w:cs="Times New Roman"/>
                <w:color w:val="000000"/>
                <w:sz w:val="21"/>
                <w:szCs w:val="21"/>
              </w:rPr>
              <w:t>d</w:t>
            </w: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-0.256</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(-0.574,0.063)</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0.116</w:t>
            </w:r>
          </w:p>
        </w:tc>
        <w:tc>
          <w:tcPr>
            <w:tcW w:w="27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-0.264</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(-0.58,0.051)</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22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766"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90</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4</w:t>
            </w:r>
            <w:r>
              <w:rPr>
                <w:rFonts w:hint="eastAsia" w:ascii="Times New Roman" w:hAnsi="Times New Roman" w:eastAsia="等线" w:cs="Times New Roman"/>
                <w:color w:val="000000"/>
                <w:sz w:val="21"/>
                <w:szCs w:val="21"/>
              </w:rPr>
              <w:t>d</w:t>
            </w: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-0.214</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(-0.629,0.201)</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0.313</w:t>
            </w:r>
          </w:p>
        </w:tc>
        <w:tc>
          <w:tcPr>
            <w:tcW w:w="27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-0.186</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(-0.597,0.225)</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0.375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22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766"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92.5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2</w:t>
            </w:r>
            <w:r>
              <w:rPr>
                <w:rFonts w:hint="eastAsia" w:ascii="Times New Roman" w:hAnsi="Times New Roman" w:eastAsia="等线" w:cs="Times New Roman"/>
                <w:color w:val="000000"/>
                <w:sz w:val="21"/>
                <w:szCs w:val="21"/>
              </w:rPr>
              <w:t>d</w:t>
            </w: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-0.273</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(-0.572,0.026)</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0.074</w:t>
            </w:r>
          </w:p>
        </w:tc>
        <w:tc>
          <w:tcPr>
            <w:tcW w:w="27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-0.236</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(-0.533,0.062)</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22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766"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92.5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3</w:t>
            </w:r>
            <w:r>
              <w:rPr>
                <w:rFonts w:hint="eastAsia" w:ascii="Times New Roman" w:hAnsi="Times New Roman" w:eastAsia="等线" w:cs="Times New Roman"/>
                <w:color w:val="000000"/>
                <w:sz w:val="21"/>
                <w:szCs w:val="21"/>
              </w:rPr>
              <w:t>d</w:t>
            </w: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-0.401</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(-0.81,0.007)</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0.054</w:t>
            </w:r>
          </w:p>
        </w:tc>
        <w:tc>
          <w:tcPr>
            <w:tcW w:w="27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-0.329</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(-0.737,0.078)</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22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766"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92.5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4</w:t>
            </w:r>
            <w:r>
              <w:rPr>
                <w:rFonts w:hint="eastAsia" w:ascii="Times New Roman" w:hAnsi="Times New Roman" w:eastAsia="等线" w:cs="Times New Roman"/>
                <w:color w:val="000000"/>
                <w:sz w:val="21"/>
                <w:szCs w:val="21"/>
              </w:rPr>
              <w:t>d</w:t>
            </w: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-0.398</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(-0.902,0.106)</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0.122</w:t>
            </w:r>
          </w:p>
        </w:tc>
        <w:tc>
          <w:tcPr>
            <w:tcW w:w="27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-0.357</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(-0.858,0.143)</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22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766"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95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2</w:t>
            </w:r>
            <w:r>
              <w:rPr>
                <w:rFonts w:hint="eastAsia" w:ascii="Times New Roman" w:hAnsi="Times New Roman" w:eastAsia="等线" w:cs="Times New Roman"/>
                <w:color w:val="000000"/>
                <w:sz w:val="21"/>
                <w:szCs w:val="21"/>
              </w:rPr>
              <w:t>d</w:t>
            </w: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-0.335</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(-0.701,0.031)</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0.073</w:t>
            </w:r>
          </w:p>
        </w:tc>
        <w:tc>
          <w:tcPr>
            <w:tcW w:w="27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-0.278</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(-0.645,0.089)</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22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766"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95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3</w:t>
            </w:r>
            <w:r>
              <w:rPr>
                <w:rFonts w:hint="eastAsia" w:ascii="Times New Roman" w:hAnsi="Times New Roman" w:eastAsia="等线" w:cs="Times New Roman"/>
                <w:color w:val="000000"/>
                <w:sz w:val="21"/>
                <w:szCs w:val="21"/>
              </w:rPr>
              <w:t>d</w:t>
            </w: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-0.423</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(-0.889,0.043)</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0.076</w:t>
            </w:r>
          </w:p>
        </w:tc>
        <w:tc>
          <w:tcPr>
            <w:tcW w:w="27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73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-0.322</w:t>
            </w:r>
          </w:p>
        </w:tc>
        <w:tc>
          <w:tcPr>
            <w:tcW w:w="141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(-0.792,0.148)</w:t>
            </w:r>
          </w:p>
        </w:tc>
        <w:tc>
          <w:tcPr>
            <w:tcW w:w="8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228" w:type="dxa"/>
            <w:tcBorders>
              <w:top w:val="nil"/>
              <w:left w:val="nil"/>
              <w:bottom w:val="single" w:color="000000" w:sz="4" w:space="0"/>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766" w:type="dxa"/>
            <w:tcBorders>
              <w:top w:val="nil"/>
              <w:left w:val="nil"/>
              <w:bottom w:val="single" w:color="000000" w:sz="4" w:space="0"/>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95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4</w:t>
            </w:r>
            <w:r>
              <w:rPr>
                <w:rFonts w:hint="eastAsia" w:ascii="Times New Roman" w:hAnsi="Times New Roman" w:eastAsia="等线" w:cs="Times New Roman"/>
                <w:color w:val="000000"/>
                <w:sz w:val="21"/>
                <w:szCs w:val="21"/>
              </w:rPr>
              <w:t>d</w:t>
            </w:r>
          </w:p>
        </w:tc>
        <w:tc>
          <w:tcPr>
            <w:tcW w:w="737"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-0.655</w:t>
            </w:r>
          </w:p>
        </w:tc>
        <w:tc>
          <w:tcPr>
            <w:tcW w:w="1417"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(-1.266,-0.043)</w:t>
            </w:r>
          </w:p>
        </w:tc>
        <w:tc>
          <w:tcPr>
            <w:tcW w:w="850"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0.036</w:t>
            </w:r>
          </w:p>
        </w:tc>
        <w:tc>
          <w:tcPr>
            <w:tcW w:w="275"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737"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-0.601</w:t>
            </w:r>
          </w:p>
        </w:tc>
        <w:tc>
          <w:tcPr>
            <w:tcW w:w="1417"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(-1.222,0.021)</w:t>
            </w:r>
          </w:p>
        </w:tc>
        <w:tc>
          <w:tcPr>
            <w:tcW w:w="850"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0.058</w:t>
            </w:r>
          </w:p>
        </w:tc>
      </w:tr>
    </w:tbl>
    <w:p>
      <w:pPr>
        <w:spacing w:line="480" w:lineRule="auto"/>
        <w:rPr>
          <w:rFonts w:hint="default" w:ascii="Times New Roman" w:hAnsi="Times New Roman" w:cs="Times New Roman" w:eastAsiaTheme="minorEastAsia"/>
          <w:sz w:val="24"/>
          <w:szCs w:val="32"/>
          <w:lang w:val="en-US" w:eastAsia="zh-CN"/>
        </w:rPr>
      </w:pPr>
      <w:r>
        <w:rPr>
          <w:rFonts w:hint="eastAsia" w:ascii="Times New Roman" w:hAnsi="Times New Roman" w:cs="Times New Roman"/>
          <w:sz w:val="24"/>
          <w:szCs w:val="32"/>
          <w:lang w:val="en-US" w:eastAsia="zh-CN"/>
        </w:rPr>
        <w:t xml:space="preserve">Adjusted Beta (95% CI) </w:t>
      </w:r>
      <w:r>
        <w:rPr>
          <w:rFonts w:hint="eastAsia" w:ascii="Times New Roman" w:hAnsi="Times New Roman" w:cs="Times New Roman"/>
          <w:sz w:val="24"/>
          <w:szCs w:val="32"/>
        </w:rPr>
        <w:t>were calculated using generalized linear models and presented as multiplied by 10</w:t>
      </w:r>
      <w:r>
        <w:rPr>
          <w:rFonts w:hint="eastAsia" w:ascii="Times New Roman" w:hAnsi="Times New Roman" w:cs="Times New Roman"/>
          <w:sz w:val="24"/>
          <w:szCs w:val="32"/>
          <w:lang w:val="en-US" w:eastAsia="zh-CN"/>
        </w:rPr>
        <w:t>3</w:t>
      </w:r>
      <w:r>
        <w:rPr>
          <w:rFonts w:hint="eastAsia" w:ascii="Times New Roman" w:hAnsi="Times New Roman" w:cs="Times New Roman"/>
          <w:sz w:val="24"/>
          <w:szCs w:val="32"/>
        </w:rPr>
        <w:t xml:space="preserve"> to reflect the association between cumulative ETE</w:t>
      </w:r>
      <w:r>
        <w:rPr>
          <w:rFonts w:hint="eastAsia" w:ascii="Times New Roman" w:hAnsi="Times New Roman" w:cs="Times New Roman"/>
          <w:sz w:val="24"/>
          <w:szCs w:val="32"/>
          <w:lang w:val="en-US" w:eastAsia="zh-CN"/>
        </w:rPr>
        <w:t>s</w:t>
      </w:r>
      <w:r>
        <w:rPr>
          <w:rFonts w:hint="eastAsia" w:ascii="Times New Roman" w:hAnsi="Times New Roman" w:cs="Times New Roman"/>
          <w:sz w:val="24"/>
          <w:szCs w:val="32"/>
        </w:rPr>
        <w:t xml:space="preserve"> exposure and changes in FI, without adjusting for changes in lifestyle.</w:t>
      </w:r>
      <w:r>
        <w:rPr>
          <w:rFonts w:hint="eastAsia" w:ascii="Times New Roman" w:hAnsi="Times New Roman" w:cs="Times New Roman"/>
          <w:sz w:val="24"/>
          <w:szCs w:val="32"/>
          <w:lang w:val="en-US" w:eastAsia="zh-CN"/>
        </w:rPr>
        <w:t xml:space="preserve"> </w:t>
      </w:r>
      <w:r>
        <w:rPr>
          <w:rFonts w:ascii="Times New Roman" w:hAnsi="Times New Roman" w:cs="Times New Roman"/>
          <w:sz w:val="24"/>
          <w:szCs w:val="32"/>
        </w:rPr>
        <w:t xml:space="preserve">Model 1 </w:t>
      </w:r>
      <w:r>
        <w:rPr>
          <w:rFonts w:hint="eastAsia" w:ascii="Times New Roman" w:hAnsi="Times New Roman" w:cs="Times New Roman"/>
          <w:sz w:val="24"/>
          <w:szCs w:val="32"/>
        </w:rPr>
        <w:t xml:space="preserve">is </w:t>
      </w:r>
      <w:r>
        <w:rPr>
          <w:rFonts w:ascii="Times New Roman" w:hAnsi="Times New Roman" w:cs="Times New Roman"/>
          <w:sz w:val="24"/>
          <w:szCs w:val="32"/>
        </w:rPr>
        <w:t>adjust</w:t>
      </w:r>
      <w:r>
        <w:rPr>
          <w:rFonts w:hint="eastAsia" w:ascii="Times New Roman" w:hAnsi="Times New Roman" w:cs="Times New Roman"/>
          <w:sz w:val="24"/>
          <w:szCs w:val="32"/>
        </w:rPr>
        <w:t>ed</w:t>
      </w:r>
      <w:r>
        <w:rPr>
          <w:rFonts w:ascii="Times New Roman" w:hAnsi="Times New Roman" w:cs="Times New Roman"/>
          <w:sz w:val="24"/>
          <w:szCs w:val="32"/>
        </w:rPr>
        <w:t xml:space="preserve"> for </w:t>
      </w:r>
      <w:r>
        <w:rPr>
          <w:rFonts w:hint="eastAsia" w:ascii="Times New Roman" w:hAnsi="Times New Roman" w:cs="Times New Roman"/>
          <w:sz w:val="24"/>
          <w:szCs w:val="32"/>
        </w:rPr>
        <w:t>none</w:t>
      </w:r>
      <w:r>
        <w:rPr>
          <w:rFonts w:ascii="Times New Roman" w:hAnsi="Times New Roman" w:cs="Times New Roman"/>
          <w:sz w:val="24"/>
          <w:szCs w:val="32"/>
        </w:rPr>
        <w:t>. Model</w:t>
      </w:r>
      <w:r>
        <w:rPr>
          <w:rFonts w:hint="eastAsia" w:ascii="Times New Roman" w:hAnsi="Times New Roman" w:cs="Times New Roman"/>
          <w:sz w:val="24"/>
          <w:szCs w:val="32"/>
          <w:lang w:val="en-US" w:eastAsia="zh-CN"/>
        </w:rPr>
        <w:t xml:space="preserve"> </w:t>
      </w:r>
      <w:r>
        <w:rPr>
          <w:rFonts w:ascii="Times New Roman" w:hAnsi="Times New Roman" w:cs="Times New Roman"/>
          <w:sz w:val="24"/>
          <w:szCs w:val="32"/>
        </w:rPr>
        <w:t>2</w:t>
      </w:r>
      <w:r>
        <w:rPr>
          <w:rFonts w:hint="eastAsia" w:ascii="Times New Roman" w:hAnsi="Times New Roman" w:cs="Times New Roman"/>
          <w:sz w:val="24"/>
          <w:szCs w:val="32"/>
          <w:lang w:val="en-US" w:eastAsia="zh-CN"/>
        </w:rPr>
        <w:t xml:space="preserve"> </w:t>
      </w:r>
      <w:r>
        <w:rPr>
          <w:rFonts w:hint="eastAsia" w:ascii="Times New Roman" w:hAnsi="Times New Roman" w:cs="Times New Roman"/>
          <w:sz w:val="24"/>
          <w:szCs w:val="32"/>
        </w:rPr>
        <w:t xml:space="preserve">is </w:t>
      </w:r>
      <w:r>
        <w:rPr>
          <w:rFonts w:ascii="Times New Roman" w:hAnsi="Times New Roman" w:cs="Times New Roman"/>
          <w:sz w:val="24"/>
          <w:szCs w:val="32"/>
        </w:rPr>
        <w:t>adjust</w:t>
      </w:r>
      <w:r>
        <w:rPr>
          <w:rFonts w:hint="eastAsia" w:ascii="Times New Roman" w:hAnsi="Times New Roman" w:cs="Times New Roman"/>
          <w:sz w:val="24"/>
          <w:szCs w:val="32"/>
        </w:rPr>
        <w:t>ed</w:t>
      </w:r>
      <w:r>
        <w:rPr>
          <w:rFonts w:ascii="Times New Roman" w:hAnsi="Times New Roman" w:cs="Times New Roman"/>
          <w:sz w:val="24"/>
          <w:szCs w:val="32"/>
        </w:rPr>
        <w:t xml:space="preserve"> for baseline covariates including age, gender, educational attainment, economic status, residence,</w:t>
      </w:r>
      <w:r>
        <w:rPr>
          <w:rFonts w:hint="eastAsia" w:ascii="Times New Roman" w:hAnsi="Times New Roman" w:cs="Times New Roman"/>
          <w:sz w:val="24"/>
          <w:szCs w:val="32"/>
          <w:lang w:val="en-US" w:eastAsia="zh-CN"/>
        </w:rPr>
        <w:t xml:space="preserve"> </w:t>
      </w:r>
      <w:r>
        <w:rPr>
          <w:rFonts w:ascii="Times New Roman" w:hAnsi="Times New Roman" w:cs="Times New Roman"/>
          <w:sz w:val="24"/>
          <w:szCs w:val="32"/>
        </w:rPr>
        <w:t>region</w:t>
      </w:r>
      <w:r>
        <w:rPr>
          <w:rFonts w:hint="eastAsia" w:ascii="Times New Roman" w:hAnsi="Times New Roman" w:cs="Times New Roman"/>
          <w:sz w:val="24"/>
          <w:szCs w:val="32"/>
          <w:lang w:val="en-US" w:eastAsia="zh-CN"/>
        </w:rPr>
        <w:t xml:space="preserve">, </w:t>
      </w:r>
      <w:r>
        <w:rPr>
          <w:rFonts w:ascii="Times New Roman" w:hAnsi="Times New Roman" w:cs="Times New Roman"/>
          <w:sz w:val="24"/>
          <w:szCs w:val="32"/>
        </w:rPr>
        <w:t>marital status, smoking status, drinking status</w:t>
      </w:r>
      <w:r>
        <w:rPr>
          <w:rFonts w:hint="eastAsia" w:ascii="Times New Roman" w:hAnsi="Times New Roman" w:cs="Times New Roman"/>
          <w:sz w:val="24"/>
          <w:szCs w:val="32"/>
          <w:lang w:val="en-US" w:eastAsia="zh-CN"/>
        </w:rPr>
        <w:t xml:space="preserve"> and baseline FI.</w:t>
      </w:r>
    </w:p>
    <w:p>
      <w:pPr>
        <w:spacing w:line="480" w:lineRule="auto"/>
        <w:rPr>
          <w:rFonts w:hint="default" w:ascii="Times New Roman" w:hAnsi="Times New Roman" w:cs="Times New Roman"/>
          <w:b w:val="0"/>
          <w:bCs w:val="0"/>
          <w:sz w:val="24"/>
          <w:szCs w:val="24"/>
          <w:lang w:val="en-US" w:eastAsia="zh-CN"/>
        </w:rPr>
      </w:pPr>
      <w:r>
        <w:rPr>
          <w:rFonts w:ascii="Times New Roman" w:hAnsi="Times New Roman" w:cs="Times New Roman"/>
          <w:sz w:val="24"/>
          <w:szCs w:val="32"/>
        </w:rPr>
        <w:t>Abbreviations: ETE, extreme temperature events;</w:t>
      </w:r>
      <w:r>
        <w:rPr>
          <w:rFonts w:hint="eastAsia" w:ascii="Times New Roman" w:hAnsi="Times New Roman" w:cs="Times New Roman"/>
          <w:sz w:val="24"/>
          <w:szCs w:val="32"/>
          <w:lang w:val="en-US" w:eastAsia="zh-CN"/>
        </w:rPr>
        <w:t xml:space="preserve"> FI, frailty index</w:t>
      </w:r>
      <w:r>
        <w:rPr>
          <w:rFonts w:ascii="Times New Roman" w:hAnsi="Times New Roman" w:cs="Times New Roman"/>
          <w:sz w:val="24"/>
          <w:szCs w:val="32"/>
        </w:rPr>
        <w:t xml:space="preserve">; CI, confidence interval; HW, heat wave; CS, cold </w:t>
      </w:r>
      <w:r>
        <w:rPr>
          <w:rFonts w:hint="eastAsia" w:ascii="Times New Roman" w:hAnsi="Times New Roman" w:cs="Times New Roman"/>
          <w:sz w:val="24"/>
          <w:szCs w:val="32"/>
        </w:rPr>
        <w:t>spell</w:t>
      </w:r>
      <w:r>
        <w:rPr>
          <w:rFonts w:hint="eastAsia" w:ascii="Times New Roman" w:hAnsi="Times New Roman" w:cs="Times New Roman"/>
          <w:sz w:val="24"/>
          <w:szCs w:val="32"/>
          <w:lang w:val="en-US" w:eastAsia="zh-CN"/>
        </w:rPr>
        <w:t xml:space="preserve">; </w:t>
      </w:r>
      <w:r>
        <w:rPr>
          <w:rFonts w:hint="eastAsia" w:ascii="Times New Roman" w:hAnsi="Times New Roman" w:cs="Times New Roman"/>
          <w:sz w:val="24"/>
          <w:szCs w:val="32"/>
        </w:rPr>
        <w:t>Pctl</w:t>
      </w:r>
      <w:r>
        <w:rPr>
          <w:rFonts w:hint="eastAsia" w:ascii="Times New Roman" w:hAnsi="Times New Roman" w:cs="Times New Roman"/>
          <w:sz w:val="24"/>
          <w:szCs w:val="32"/>
          <w:lang w:val="en-US" w:eastAsia="zh-CN"/>
        </w:rPr>
        <w:t>, percentile.</w:t>
      </w:r>
      <w:r>
        <w:rPr>
          <w:rFonts w:hint="eastAsia" w:ascii="Times New Roman" w:hAnsi="Times New Roman" w:cs="Times New Roman"/>
          <w:lang w:val="en-US" w:eastAsia="zh-CN"/>
        </w:rPr>
        <w:br w:type="page"/>
      </w:r>
      <w:r>
        <w:rPr>
          <w:rFonts w:hint="eastAsia" w:ascii="Times New Roman" w:hAnsi="Times New Roman" w:cs="Times New Roman"/>
          <w:b/>
          <w:bCs/>
          <w:sz w:val="24"/>
          <w:szCs w:val="24"/>
          <w:lang w:val="en-US" w:eastAsia="zh-CN"/>
        </w:rPr>
        <w:t xml:space="preserve">Table S7. </w:t>
      </w:r>
      <w:r>
        <w:rPr>
          <w:rFonts w:hint="eastAsia" w:ascii="Times New Roman" w:hAnsi="Times New Roman" w:cs="Times New Roman"/>
          <w:b w:val="0"/>
          <w:bCs w:val="0"/>
          <w:sz w:val="24"/>
          <w:szCs w:val="24"/>
          <w:lang w:val="en-US" w:eastAsia="zh-CN"/>
        </w:rPr>
        <w:t xml:space="preserve">Association between </w:t>
      </w:r>
      <w:r>
        <w:rPr>
          <w:rFonts w:ascii="Times New Roman" w:hAnsi="Times New Roman" w:cs="Times New Roman"/>
        </w:rPr>
        <w:t>Δ</w:t>
      </w:r>
      <w:r>
        <w:rPr>
          <w:rFonts w:hint="eastAsia" w:ascii="Times New Roman" w:hAnsi="Times New Roman" w:cs="Times New Roman"/>
          <w:b w:val="0"/>
          <w:bCs w:val="0"/>
          <w:sz w:val="24"/>
          <w:szCs w:val="24"/>
          <w:lang w:val="en-US" w:eastAsia="zh-CN"/>
        </w:rPr>
        <w:t>ETE exposure and change in FI without adjusting changes in lifestyle.</w:t>
      </w:r>
    </w:p>
    <w:tbl>
      <w:tblPr>
        <w:tblStyle w:val="3"/>
        <w:tblW w:w="926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68"/>
        <w:gridCol w:w="1871"/>
        <w:gridCol w:w="947"/>
        <w:gridCol w:w="1564"/>
        <w:gridCol w:w="986"/>
        <w:gridCol w:w="289"/>
        <w:gridCol w:w="814"/>
        <w:gridCol w:w="1597"/>
        <w:gridCol w:w="9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139" w:type="dxa"/>
            <w:gridSpan w:val="2"/>
            <w:vMerge w:val="restart"/>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ETE</w:t>
            </w:r>
          </w:p>
        </w:tc>
        <w:tc>
          <w:tcPr>
            <w:tcW w:w="3497" w:type="dxa"/>
            <w:gridSpan w:val="3"/>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Model 1 (Crude)</w:t>
            </w:r>
          </w:p>
        </w:tc>
        <w:tc>
          <w:tcPr>
            <w:tcW w:w="289" w:type="dxa"/>
            <w:tcBorders>
              <w:top w:val="single" w:color="000000" w:sz="4" w:space="0"/>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20"/>
                <w:szCs w:val="20"/>
                <w:u w:val="none"/>
              </w:rPr>
            </w:pPr>
          </w:p>
        </w:tc>
        <w:tc>
          <w:tcPr>
            <w:tcW w:w="3344" w:type="dxa"/>
            <w:gridSpan w:val="3"/>
            <w:tcBorders>
              <w:top w:val="single" w:color="000000" w:sz="4" w:space="0"/>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Model 2 (Baseline covariates)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139" w:type="dxa"/>
            <w:gridSpan w:val="2"/>
            <w:vMerge w:val="continue"/>
            <w:tcBorders>
              <w:top w:val="single" w:color="000000" w:sz="4" w:space="0"/>
              <w:left w:val="nil"/>
              <w:bottom w:val="single" w:color="000000" w:sz="4" w:space="0"/>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947"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Beta</w:t>
            </w:r>
          </w:p>
        </w:tc>
        <w:tc>
          <w:tcPr>
            <w:tcW w:w="1564"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95%CI</w:t>
            </w:r>
          </w:p>
        </w:tc>
        <w:tc>
          <w:tcPr>
            <w:tcW w:w="986"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P value</w:t>
            </w:r>
          </w:p>
        </w:tc>
        <w:tc>
          <w:tcPr>
            <w:tcW w:w="289" w:type="dxa"/>
            <w:tcBorders>
              <w:top w:val="nil"/>
              <w:left w:val="nil"/>
              <w:bottom w:val="single" w:color="000000" w:sz="4" w:space="0"/>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814"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Beta</w:t>
            </w:r>
          </w:p>
        </w:tc>
        <w:tc>
          <w:tcPr>
            <w:tcW w:w="1597"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95%CI</w:t>
            </w:r>
          </w:p>
        </w:tc>
        <w:tc>
          <w:tcPr>
            <w:tcW w:w="933"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P value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139" w:type="dxa"/>
            <w:gridSpan w:val="2"/>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CS days</w:t>
            </w:r>
          </w:p>
        </w:tc>
        <w:tc>
          <w:tcPr>
            <w:tcW w:w="947"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1564"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986"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289"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814"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1597"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933"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6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871"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rPr>
              <w:t>10th</w:t>
            </w:r>
            <w:r>
              <w:rPr>
                <w:rFonts w:hint="eastAsia" w:ascii="Times New Roman" w:hAnsi="Times New Roman" w:eastAsia="等线" w:cs="Times New Roman"/>
                <w:color w:val="000000"/>
                <w:sz w:val="21"/>
                <w:szCs w:val="21"/>
                <w:lang w:val="en-US" w:eastAsia="zh-CN"/>
              </w:rPr>
              <w:t xml:space="preserve"> </w:t>
            </w:r>
            <w:r>
              <w:rPr>
                <w:rFonts w:hint="eastAsia" w:ascii="Times New Roman" w:hAnsi="Times New Roman" w:eastAsia="等线" w:cs="Times New Roman"/>
                <w:color w:val="000000"/>
                <w:sz w:val="21"/>
                <w:szCs w:val="21"/>
              </w:rPr>
              <w:t xml:space="preserve">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rPr>
              <w:t>2d</w:t>
            </w:r>
          </w:p>
        </w:tc>
        <w:tc>
          <w:tcPr>
            <w:tcW w:w="94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0.781</w:t>
            </w:r>
          </w:p>
        </w:tc>
        <w:tc>
          <w:tcPr>
            <w:tcW w:w="156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(0.443,1.119)</w:t>
            </w:r>
          </w:p>
        </w:tc>
        <w:tc>
          <w:tcPr>
            <w:tcW w:w="986"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&lt;0.001</w:t>
            </w:r>
          </w:p>
        </w:tc>
        <w:tc>
          <w:tcPr>
            <w:tcW w:w="289"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8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0.732</w:t>
            </w:r>
          </w:p>
        </w:tc>
        <w:tc>
          <w:tcPr>
            <w:tcW w:w="159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( 0.4 , 1.064 )</w:t>
            </w:r>
          </w:p>
        </w:tc>
        <w:tc>
          <w:tcPr>
            <w:tcW w:w="933"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6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871"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rPr>
              <w:t xml:space="preserve">10th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3</w:t>
            </w:r>
            <w:r>
              <w:rPr>
                <w:rFonts w:hint="eastAsia" w:ascii="Times New Roman" w:hAnsi="Times New Roman" w:eastAsia="等线" w:cs="Times New Roman"/>
                <w:color w:val="000000"/>
                <w:sz w:val="21"/>
                <w:szCs w:val="21"/>
              </w:rPr>
              <w:t>d</w:t>
            </w:r>
          </w:p>
        </w:tc>
        <w:tc>
          <w:tcPr>
            <w:tcW w:w="94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0.65</w:t>
            </w:r>
          </w:p>
        </w:tc>
        <w:tc>
          <w:tcPr>
            <w:tcW w:w="156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(0.33,0.97)</w:t>
            </w:r>
          </w:p>
        </w:tc>
        <w:tc>
          <w:tcPr>
            <w:tcW w:w="986"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&lt;0.001</w:t>
            </w:r>
          </w:p>
        </w:tc>
        <w:tc>
          <w:tcPr>
            <w:tcW w:w="289"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8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0.651</w:t>
            </w:r>
          </w:p>
        </w:tc>
        <w:tc>
          <w:tcPr>
            <w:tcW w:w="159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( 0.339 , 0.963 )</w:t>
            </w:r>
          </w:p>
        </w:tc>
        <w:tc>
          <w:tcPr>
            <w:tcW w:w="933"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6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871"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rPr>
              <w:t xml:space="preserve">10th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4</w:t>
            </w:r>
            <w:r>
              <w:rPr>
                <w:rFonts w:hint="eastAsia" w:ascii="Times New Roman" w:hAnsi="Times New Roman" w:eastAsia="等线" w:cs="Times New Roman"/>
                <w:color w:val="000000"/>
                <w:sz w:val="21"/>
                <w:szCs w:val="21"/>
              </w:rPr>
              <w:t>d</w:t>
            </w:r>
          </w:p>
        </w:tc>
        <w:tc>
          <w:tcPr>
            <w:tcW w:w="94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0.515</w:t>
            </w:r>
          </w:p>
        </w:tc>
        <w:tc>
          <w:tcPr>
            <w:tcW w:w="156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(0.217,0.813)</w:t>
            </w:r>
          </w:p>
        </w:tc>
        <w:tc>
          <w:tcPr>
            <w:tcW w:w="986"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0.001</w:t>
            </w:r>
          </w:p>
        </w:tc>
        <w:tc>
          <w:tcPr>
            <w:tcW w:w="289"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8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0.513</w:t>
            </w:r>
          </w:p>
        </w:tc>
        <w:tc>
          <w:tcPr>
            <w:tcW w:w="159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( 0.222 , 0.804 )</w:t>
            </w:r>
          </w:p>
        </w:tc>
        <w:tc>
          <w:tcPr>
            <w:tcW w:w="933"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6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871"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7.5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2</w:t>
            </w:r>
            <w:r>
              <w:rPr>
                <w:rFonts w:hint="eastAsia" w:ascii="Times New Roman" w:hAnsi="Times New Roman" w:eastAsia="等线" w:cs="Times New Roman"/>
                <w:color w:val="000000"/>
                <w:sz w:val="21"/>
                <w:szCs w:val="21"/>
              </w:rPr>
              <w:t>d</w:t>
            </w:r>
          </w:p>
        </w:tc>
        <w:tc>
          <w:tcPr>
            <w:tcW w:w="94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0.434</w:t>
            </w:r>
          </w:p>
        </w:tc>
        <w:tc>
          <w:tcPr>
            <w:tcW w:w="156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(0.127,0.74)</w:t>
            </w:r>
          </w:p>
        </w:tc>
        <w:tc>
          <w:tcPr>
            <w:tcW w:w="986"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0.006</w:t>
            </w:r>
          </w:p>
        </w:tc>
        <w:tc>
          <w:tcPr>
            <w:tcW w:w="289"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8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0.581</w:t>
            </w:r>
          </w:p>
        </w:tc>
        <w:tc>
          <w:tcPr>
            <w:tcW w:w="159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( 0.282 , 0.879 )</w:t>
            </w:r>
          </w:p>
        </w:tc>
        <w:tc>
          <w:tcPr>
            <w:tcW w:w="933"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6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871"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7.5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3</w:t>
            </w:r>
            <w:r>
              <w:rPr>
                <w:rFonts w:hint="eastAsia" w:ascii="Times New Roman" w:hAnsi="Times New Roman" w:eastAsia="等线" w:cs="Times New Roman"/>
                <w:color w:val="000000"/>
                <w:sz w:val="21"/>
                <w:szCs w:val="21"/>
              </w:rPr>
              <w:t>d</w:t>
            </w:r>
          </w:p>
        </w:tc>
        <w:tc>
          <w:tcPr>
            <w:tcW w:w="94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0.375</w:t>
            </w:r>
          </w:p>
        </w:tc>
        <w:tc>
          <w:tcPr>
            <w:tcW w:w="156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(0.116,0.634)</w:t>
            </w:r>
          </w:p>
        </w:tc>
        <w:tc>
          <w:tcPr>
            <w:tcW w:w="986"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0.005</w:t>
            </w:r>
          </w:p>
        </w:tc>
        <w:tc>
          <w:tcPr>
            <w:tcW w:w="289"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8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0.45</w:t>
            </w:r>
          </w:p>
        </w:tc>
        <w:tc>
          <w:tcPr>
            <w:tcW w:w="159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( 0.198 , 0.702 )</w:t>
            </w:r>
          </w:p>
        </w:tc>
        <w:tc>
          <w:tcPr>
            <w:tcW w:w="933"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6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871"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7.5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4</w:t>
            </w:r>
            <w:r>
              <w:rPr>
                <w:rFonts w:hint="eastAsia" w:ascii="Times New Roman" w:hAnsi="Times New Roman" w:eastAsia="等线" w:cs="Times New Roman"/>
                <w:color w:val="000000"/>
                <w:sz w:val="21"/>
                <w:szCs w:val="21"/>
              </w:rPr>
              <w:t>d</w:t>
            </w:r>
          </w:p>
        </w:tc>
        <w:tc>
          <w:tcPr>
            <w:tcW w:w="94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0.383</w:t>
            </w:r>
          </w:p>
        </w:tc>
        <w:tc>
          <w:tcPr>
            <w:tcW w:w="156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(0.141,0.626)</w:t>
            </w:r>
          </w:p>
        </w:tc>
        <w:tc>
          <w:tcPr>
            <w:tcW w:w="986"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0.002</w:t>
            </w:r>
          </w:p>
        </w:tc>
        <w:tc>
          <w:tcPr>
            <w:tcW w:w="289"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8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0.452</w:t>
            </w:r>
          </w:p>
        </w:tc>
        <w:tc>
          <w:tcPr>
            <w:tcW w:w="159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( 0.216 , 0.688 )</w:t>
            </w:r>
          </w:p>
        </w:tc>
        <w:tc>
          <w:tcPr>
            <w:tcW w:w="933"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6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871"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2</w:t>
            </w:r>
            <w:r>
              <w:rPr>
                <w:rFonts w:hint="eastAsia" w:ascii="Times New Roman" w:hAnsi="Times New Roman" w:eastAsia="等线" w:cs="Times New Roman"/>
                <w:color w:val="000000"/>
                <w:sz w:val="21"/>
                <w:szCs w:val="21"/>
              </w:rPr>
              <w:t>d</w:t>
            </w:r>
          </w:p>
        </w:tc>
        <w:tc>
          <w:tcPr>
            <w:tcW w:w="94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0.465</w:t>
            </w:r>
          </w:p>
        </w:tc>
        <w:tc>
          <w:tcPr>
            <w:tcW w:w="156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(0.151,0.779)</w:t>
            </w:r>
          </w:p>
        </w:tc>
        <w:tc>
          <w:tcPr>
            <w:tcW w:w="986"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0.004</w:t>
            </w:r>
          </w:p>
        </w:tc>
        <w:tc>
          <w:tcPr>
            <w:tcW w:w="289"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8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0.57</w:t>
            </w:r>
          </w:p>
        </w:tc>
        <w:tc>
          <w:tcPr>
            <w:tcW w:w="159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( 0.265 , 0.876 )</w:t>
            </w:r>
          </w:p>
        </w:tc>
        <w:tc>
          <w:tcPr>
            <w:tcW w:w="933"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6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871"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3</w:t>
            </w:r>
            <w:r>
              <w:rPr>
                <w:rFonts w:hint="eastAsia" w:ascii="Times New Roman" w:hAnsi="Times New Roman" w:eastAsia="等线" w:cs="Times New Roman"/>
                <w:color w:val="000000"/>
                <w:sz w:val="21"/>
                <w:szCs w:val="21"/>
              </w:rPr>
              <w:t>d</w:t>
            </w:r>
          </w:p>
        </w:tc>
        <w:tc>
          <w:tcPr>
            <w:tcW w:w="94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0.51</w:t>
            </w:r>
          </w:p>
        </w:tc>
        <w:tc>
          <w:tcPr>
            <w:tcW w:w="156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(0.199,0.82)</w:t>
            </w:r>
          </w:p>
        </w:tc>
        <w:tc>
          <w:tcPr>
            <w:tcW w:w="986"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0.001</w:t>
            </w:r>
          </w:p>
        </w:tc>
        <w:tc>
          <w:tcPr>
            <w:tcW w:w="289"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8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0.627</w:t>
            </w:r>
          </w:p>
        </w:tc>
        <w:tc>
          <w:tcPr>
            <w:tcW w:w="159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( 0.326 , 0.929 )</w:t>
            </w:r>
          </w:p>
        </w:tc>
        <w:tc>
          <w:tcPr>
            <w:tcW w:w="933"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6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871"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4</w:t>
            </w:r>
            <w:r>
              <w:rPr>
                <w:rFonts w:hint="eastAsia" w:ascii="Times New Roman" w:hAnsi="Times New Roman" w:eastAsia="等线" w:cs="Times New Roman"/>
                <w:color w:val="000000"/>
                <w:sz w:val="21"/>
                <w:szCs w:val="21"/>
              </w:rPr>
              <w:t>d</w:t>
            </w:r>
          </w:p>
        </w:tc>
        <w:tc>
          <w:tcPr>
            <w:tcW w:w="94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0.63</w:t>
            </w:r>
          </w:p>
        </w:tc>
        <w:tc>
          <w:tcPr>
            <w:tcW w:w="156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(0.308,0.951)</w:t>
            </w:r>
          </w:p>
        </w:tc>
        <w:tc>
          <w:tcPr>
            <w:tcW w:w="986"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&lt;0.001</w:t>
            </w:r>
          </w:p>
        </w:tc>
        <w:tc>
          <w:tcPr>
            <w:tcW w:w="289"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8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0.779</w:t>
            </w:r>
          </w:p>
        </w:tc>
        <w:tc>
          <w:tcPr>
            <w:tcW w:w="159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( 0.466 , 1.091 )</w:t>
            </w:r>
          </w:p>
        </w:tc>
        <w:tc>
          <w:tcPr>
            <w:tcW w:w="933"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139" w:type="dxa"/>
            <w:gridSpan w:val="2"/>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HW days</w:t>
            </w:r>
          </w:p>
        </w:tc>
        <w:tc>
          <w:tcPr>
            <w:tcW w:w="947"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1564"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986"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289"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814"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1597"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933"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6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871"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90</w:t>
            </w:r>
            <w:r>
              <w:rPr>
                <w:rFonts w:hint="eastAsia" w:ascii="Times New Roman" w:hAnsi="Times New Roman" w:eastAsia="等线" w:cs="Times New Roman"/>
                <w:color w:val="000000"/>
                <w:sz w:val="21"/>
                <w:szCs w:val="21"/>
              </w:rPr>
              <w:t>th</w:t>
            </w:r>
            <w:r>
              <w:rPr>
                <w:rFonts w:hint="eastAsia" w:ascii="Times New Roman" w:hAnsi="Times New Roman" w:eastAsia="等线" w:cs="Times New Roman"/>
                <w:color w:val="000000"/>
                <w:sz w:val="21"/>
                <w:szCs w:val="21"/>
                <w:lang w:val="en-US" w:eastAsia="zh-CN"/>
              </w:rPr>
              <w:t xml:space="preserve"> </w:t>
            </w:r>
            <w:r>
              <w:rPr>
                <w:rFonts w:hint="eastAsia" w:ascii="Times New Roman" w:hAnsi="Times New Roman" w:eastAsia="等线" w:cs="Times New Roman"/>
                <w:color w:val="000000"/>
                <w:sz w:val="21"/>
                <w:szCs w:val="21"/>
              </w:rPr>
              <w:t xml:space="preserve">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rPr>
              <w:t>2d</w:t>
            </w:r>
          </w:p>
        </w:tc>
        <w:tc>
          <w:tcPr>
            <w:tcW w:w="94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0.051</w:t>
            </w:r>
          </w:p>
        </w:tc>
        <w:tc>
          <w:tcPr>
            <w:tcW w:w="156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(-0.183,0.285)</w:t>
            </w:r>
          </w:p>
        </w:tc>
        <w:tc>
          <w:tcPr>
            <w:tcW w:w="986"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0.67</w:t>
            </w:r>
          </w:p>
        </w:tc>
        <w:tc>
          <w:tcPr>
            <w:tcW w:w="289"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8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-0.063</w:t>
            </w:r>
          </w:p>
        </w:tc>
        <w:tc>
          <w:tcPr>
            <w:tcW w:w="159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 -0.292 , 0.166 )</w:t>
            </w:r>
          </w:p>
        </w:tc>
        <w:tc>
          <w:tcPr>
            <w:tcW w:w="933"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6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871"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90</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3</w:t>
            </w:r>
            <w:r>
              <w:rPr>
                <w:rFonts w:hint="eastAsia" w:ascii="Times New Roman" w:hAnsi="Times New Roman" w:eastAsia="等线" w:cs="Times New Roman"/>
                <w:color w:val="000000"/>
                <w:sz w:val="21"/>
                <w:szCs w:val="21"/>
              </w:rPr>
              <w:t>d</w:t>
            </w:r>
          </w:p>
        </w:tc>
        <w:tc>
          <w:tcPr>
            <w:tcW w:w="94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0.012</w:t>
            </w:r>
          </w:p>
        </w:tc>
        <w:tc>
          <w:tcPr>
            <w:tcW w:w="156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(-0.22,0.244)</w:t>
            </w:r>
          </w:p>
        </w:tc>
        <w:tc>
          <w:tcPr>
            <w:tcW w:w="986"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0.917</w:t>
            </w:r>
          </w:p>
        </w:tc>
        <w:tc>
          <w:tcPr>
            <w:tcW w:w="289"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8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-0.084</w:t>
            </w:r>
          </w:p>
        </w:tc>
        <w:tc>
          <w:tcPr>
            <w:tcW w:w="159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 -0.311 , 0.143 )</w:t>
            </w:r>
          </w:p>
        </w:tc>
        <w:tc>
          <w:tcPr>
            <w:tcW w:w="933"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6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871"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90</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4</w:t>
            </w:r>
            <w:r>
              <w:rPr>
                <w:rFonts w:hint="eastAsia" w:ascii="Times New Roman" w:hAnsi="Times New Roman" w:eastAsia="等线" w:cs="Times New Roman"/>
                <w:color w:val="000000"/>
                <w:sz w:val="21"/>
                <w:szCs w:val="21"/>
              </w:rPr>
              <w:t>d</w:t>
            </w:r>
          </w:p>
        </w:tc>
        <w:tc>
          <w:tcPr>
            <w:tcW w:w="94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0.04</w:t>
            </w:r>
          </w:p>
        </w:tc>
        <w:tc>
          <w:tcPr>
            <w:tcW w:w="156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(-0.19,0.27)</w:t>
            </w:r>
          </w:p>
        </w:tc>
        <w:tc>
          <w:tcPr>
            <w:tcW w:w="986"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0.735</w:t>
            </w:r>
          </w:p>
        </w:tc>
        <w:tc>
          <w:tcPr>
            <w:tcW w:w="289"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8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-0.065</w:t>
            </w:r>
          </w:p>
        </w:tc>
        <w:tc>
          <w:tcPr>
            <w:tcW w:w="159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 -0.29 , 0.16 )</w:t>
            </w:r>
          </w:p>
        </w:tc>
        <w:tc>
          <w:tcPr>
            <w:tcW w:w="933"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0.571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6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871"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92.5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2</w:t>
            </w:r>
            <w:r>
              <w:rPr>
                <w:rFonts w:hint="eastAsia" w:ascii="Times New Roman" w:hAnsi="Times New Roman" w:eastAsia="等线" w:cs="Times New Roman"/>
                <w:color w:val="000000"/>
                <w:sz w:val="21"/>
                <w:szCs w:val="21"/>
              </w:rPr>
              <w:t>d</w:t>
            </w:r>
          </w:p>
        </w:tc>
        <w:tc>
          <w:tcPr>
            <w:tcW w:w="94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0.017</w:t>
            </w:r>
          </w:p>
        </w:tc>
        <w:tc>
          <w:tcPr>
            <w:tcW w:w="156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(-0.244,0.279)</w:t>
            </w:r>
          </w:p>
        </w:tc>
        <w:tc>
          <w:tcPr>
            <w:tcW w:w="986"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0.896</w:t>
            </w:r>
          </w:p>
        </w:tc>
        <w:tc>
          <w:tcPr>
            <w:tcW w:w="289"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8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-0.096</w:t>
            </w:r>
          </w:p>
        </w:tc>
        <w:tc>
          <w:tcPr>
            <w:tcW w:w="159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 -0.351 , 0.16 )</w:t>
            </w:r>
          </w:p>
        </w:tc>
        <w:tc>
          <w:tcPr>
            <w:tcW w:w="933"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0.463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6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871"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92.5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3</w:t>
            </w:r>
            <w:r>
              <w:rPr>
                <w:rFonts w:hint="eastAsia" w:ascii="Times New Roman" w:hAnsi="Times New Roman" w:eastAsia="等线" w:cs="Times New Roman"/>
                <w:color w:val="000000"/>
                <w:sz w:val="21"/>
                <w:szCs w:val="21"/>
              </w:rPr>
              <w:t>d</w:t>
            </w:r>
          </w:p>
        </w:tc>
        <w:tc>
          <w:tcPr>
            <w:tcW w:w="94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-0.004</w:t>
            </w:r>
          </w:p>
        </w:tc>
        <w:tc>
          <w:tcPr>
            <w:tcW w:w="156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(-0.258,0.251)</w:t>
            </w:r>
          </w:p>
        </w:tc>
        <w:tc>
          <w:tcPr>
            <w:tcW w:w="986"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0.977</w:t>
            </w:r>
          </w:p>
        </w:tc>
        <w:tc>
          <w:tcPr>
            <w:tcW w:w="289"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8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-0.089</w:t>
            </w:r>
          </w:p>
        </w:tc>
        <w:tc>
          <w:tcPr>
            <w:tcW w:w="159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 -0.336 , 0.159 )</w:t>
            </w:r>
          </w:p>
        </w:tc>
        <w:tc>
          <w:tcPr>
            <w:tcW w:w="933"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0.482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6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871"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92.5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4</w:t>
            </w:r>
            <w:r>
              <w:rPr>
                <w:rFonts w:hint="eastAsia" w:ascii="Times New Roman" w:hAnsi="Times New Roman" w:eastAsia="等线" w:cs="Times New Roman"/>
                <w:color w:val="000000"/>
                <w:sz w:val="21"/>
                <w:szCs w:val="21"/>
              </w:rPr>
              <w:t>d</w:t>
            </w:r>
          </w:p>
        </w:tc>
        <w:tc>
          <w:tcPr>
            <w:tcW w:w="94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-0.02</w:t>
            </w:r>
          </w:p>
        </w:tc>
        <w:tc>
          <w:tcPr>
            <w:tcW w:w="156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(-0.29,0.25)</w:t>
            </w:r>
          </w:p>
        </w:tc>
        <w:tc>
          <w:tcPr>
            <w:tcW w:w="986"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0.883</w:t>
            </w:r>
          </w:p>
        </w:tc>
        <w:tc>
          <w:tcPr>
            <w:tcW w:w="289"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8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-0.128</w:t>
            </w:r>
          </w:p>
        </w:tc>
        <w:tc>
          <w:tcPr>
            <w:tcW w:w="159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 -0.391 , 0.134 )</w:t>
            </w:r>
          </w:p>
        </w:tc>
        <w:tc>
          <w:tcPr>
            <w:tcW w:w="933"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0.338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6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871"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95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2</w:t>
            </w:r>
            <w:r>
              <w:rPr>
                <w:rFonts w:hint="eastAsia" w:ascii="Times New Roman" w:hAnsi="Times New Roman" w:eastAsia="等线" w:cs="Times New Roman"/>
                <w:color w:val="000000"/>
                <w:sz w:val="21"/>
                <w:szCs w:val="21"/>
              </w:rPr>
              <w:t>d</w:t>
            </w:r>
          </w:p>
        </w:tc>
        <w:tc>
          <w:tcPr>
            <w:tcW w:w="94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0.067</w:t>
            </w:r>
          </w:p>
        </w:tc>
        <w:tc>
          <w:tcPr>
            <w:tcW w:w="156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(-0.217,0.35)</w:t>
            </w:r>
          </w:p>
        </w:tc>
        <w:tc>
          <w:tcPr>
            <w:tcW w:w="986"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0.645</w:t>
            </w:r>
          </w:p>
        </w:tc>
        <w:tc>
          <w:tcPr>
            <w:tcW w:w="289"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8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-0.081</w:t>
            </w:r>
          </w:p>
        </w:tc>
        <w:tc>
          <w:tcPr>
            <w:tcW w:w="159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 -0.357 , 0.196 )</w:t>
            </w:r>
          </w:p>
        </w:tc>
        <w:tc>
          <w:tcPr>
            <w:tcW w:w="933"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0.567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6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871"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95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3</w:t>
            </w:r>
            <w:r>
              <w:rPr>
                <w:rFonts w:hint="eastAsia" w:ascii="Times New Roman" w:hAnsi="Times New Roman" w:eastAsia="等线" w:cs="Times New Roman"/>
                <w:color w:val="000000"/>
                <w:sz w:val="21"/>
                <w:szCs w:val="21"/>
              </w:rPr>
              <w:t>d</w:t>
            </w:r>
          </w:p>
        </w:tc>
        <w:tc>
          <w:tcPr>
            <w:tcW w:w="94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0.012</w:t>
            </w:r>
          </w:p>
        </w:tc>
        <w:tc>
          <w:tcPr>
            <w:tcW w:w="156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(-0.278,0.301)</w:t>
            </w:r>
          </w:p>
        </w:tc>
        <w:tc>
          <w:tcPr>
            <w:tcW w:w="986"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0.936</w:t>
            </w:r>
          </w:p>
        </w:tc>
        <w:tc>
          <w:tcPr>
            <w:tcW w:w="289"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8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-0.089</w:t>
            </w:r>
          </w:p>
        </w:tc>
        <w:tc>
          <w:tcPr>
            <w:tcW w:w="159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 -0.372 , 0.193 )</w:t>
            </w:r>
          </w:p>
        </w:tc>
        <w:tc>
          <w:tcPr>
            <w:tcW w:w="933"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0.536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6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871"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95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4</w:t>
            </w:r>
            <w:r>
              <w:rPr>
                <w:rFonts w:hint="eastAsia" w:ascii="Times New Roman" w:hAnsi="Times New Roman" w:eastAsia="等线" w:cs="Times New Roman"/>
                <w:color w:val="000000"/>
                <w:sz w:val="21"/>
                <w:szCs w:val="21"/>
              </w:rPr>
              <w:t>d</w:t>
            </w:r>
          </w:p>
        </w:tc>
        <w:tc>
          <w:tcPr>
            <w:tcW w:w="94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-0.049</w:t>
            </w:r>
          </w:p>
        </w:tc>
        <w:tc>
          <w:tcPr>
            <w:tcW w:w="156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(-0.358,0.259)</w:t>
            </w:r>
          </w:p>
        </w:tc>
        <w:tc>
          <w:tcPr>
            <w:tcW w:w="986"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0.755</w:t>
            </w:r>
          </w:p>
        </w:tc>
        <w:tc>
          <w:tcPr>
            <w:tcW w:w="289"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8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-0.179</w:t>
            </w:r>
          </w:p>
        </w:tc>
        <w:tc>
          <w:tcPr>
            <w:tcW w:w="159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 -0.483 , 0.125 )</w:t>
            </w:r>
          </w:p>
        </w:tc>
        <w:tc>
          <w:tcPr>
            <w:tcW w:w="933"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0.248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139" w:type="dxa"/>
            <w:gridSpan w:val="2"/>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CS events</w:t>
            </w:r>
          </w:p>
        </w:tc>
        <w:tc>
          <w:tcPr>
            <w:tcW w:w="947"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1564"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986"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289"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814"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1597"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933"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6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1871"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rPr>
              <w:t>10th</w:t>
            </w:r>
            <w:r>
              <w:rPr>
                <w:rFonts w:hint="eastAsia" w:ascii="Times New Roman" w:hAnsi="Times New Roman" w:eastAsia="等线" w:cs="Times New Roman"/>
                <w:color w:val="000000"/>
                <w:sz w:val="21"/>
                <w:szCs w:val="21"/>
                <w:lang w:val="en-US" w:eastAsia="zh-CN"/>
              </w:rPr>
              <w:t xml:space="preserve"> </w:t>
            </w:r>
            <w:r>
              <w:rPr>
                <w:rFonts w:hint="eastAsia" w:ascii="Times New Roman" w:hAnsi="Times New Roman" w:eastAsia="等线" w:cs="Times New Roman"/>
                <w:color w:val="000000"/>
                <w:sz w:val="21"/>
                <w:szCs w:val="21"/>
              </w:rPr>
              <w:t xml:space="preserve">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rPr>
              <w:t>2d</w:t>
            </w:r>
          </w:p>
        </w:tc>
        <w:tc>
          <w:tcPr>
            <w:tcW w:w="94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0.802</w:t>
            </w:r>
          </w:p>
        </w:tc>
        <w:tc>
          <w:tcPr>
            <w:tcW w:w="156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-0.451</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2.055</w:t>
            </w:r>
            <w:r>
              <w:rPr>
                <w:rFonts w:hint="eastAsia" w:ascii="Times New Roman" w:hAnsi="Times New Roman" w:eastAsia="宋体" w:cs="Times New Roman"/>
                <w:i w:val="0"/>
                <w:iCs w:val="0"/>
                <w:color w:val="000000"/>
                <w:kern w:val="0"/>
                <w:sz w:val="20"/>
                <w:szCs w:val="20"/>
                <w:u w:val="none"/>
                <w:lang w:val="en-US" w:eastAsia="zh-CN" w:bidi="ar"/>
              </w:rPr>
              <w:t>)</w:t>
            </w:r>
          </w:p>
        </w:tc>
        <w:tc>
          <w:tcPr>
            <w:tcW w:w="986"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0.21</w:t>
            </w:r>
          </w:p>
        </w:tc>
        <w:tc>
          <w:tcPr>
            <w:tcW w:w="289"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8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0.137</w:t>
            </w:r>
          </w:p>
        </w:tc>
        <w:tc>
          <w:tcPr>
            <w:tcW w:w="159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 -1.094 , 1.368 )</w:t>
            </w:r>
          </w:p>
        </w:tc>
        <w:tc>
          <w:tcPr>
            <w:tcW w:w="933"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0.827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6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1871"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rPr>
              <w:t xml:space="preserve">10th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3</w:t>
            </w:r>
            <w:r>
              <w:rPr>
                <w:rFonts w:hint="eastAsia" w:ascii="Times New Roman" w:hAnsi="Times New Roman" w:eastAsia="等线" w:cs="Times New Roman"/>
                <w:color w:val="000000"/>
                <w:sz w:val="21"/>
                <w:szCs w:val="21"/>
              </w:rPr>
              <w:t>d</w:t>
            </w:r>
          </w:p>
        </w:tc>
        <w:tc>
          <w:tcPr>
            <w:tcW w:w="94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1.341</w:t>
            </w:r>
          </w:p>
        </w:tc>
        <w:tc>
          <w:tcPr>
            <w:tcW w:w="156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-0.84</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3.522</w:t>
            </w:r>
            <w:r>
              <w:rPr>
                <w:rFonts w:hint="eastAsia" w:ascii="Times New Roman" w:hAnsi="Times New Roman" w:eastAsia="宋体" w:cs="Times New Roman"/>
                <w:i w:val="0"/>
                <w:iCs w:val="0"/>
                <w:color w:val="000000"/>
                <w:kern w:val="0"/>
                <w:sz w:val="20"/>
                <w:szCs w:val="20"/>
                <w:u w:val="none"/>
                <w:lang w:val="en-US" w:eastAsia="zh-CN" w:bidi="ar"/>
              </w:rPr>
              <w:t>)</w:t>
            </w:r>
          </w:p>
        </w:tc>
        <w:tc>
          <w:tcPr>
            <w:tcW w:w="986"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0.228</w:t>
            </w:r>
          </w:p>
        </w:tc>
        <w:tc>
          <w:tcPr>
            <w:tcW w:w="289"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8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0.498</w:t>
            </w:r>
          </w:p>
        </w:tc>
        <w:tc>
          <w:tcPr>
            <w:tcW w:w="159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 -1.626 , 2.622 )</w:t>
            </w:r>
          </w:p>
        </w:tc>
        <w:tc>
          <w:tcPr>
            <w:tcW w:w="933"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0.646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6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1871"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rPr>
              <w:t xml:space="preserve">10th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4</w:t>
            </w:r>
            <w:r>
              <w:rPr>
                <w:rFonts w:hint="eastAsia" w:ascii="Times New Roman" w:hAnsi="Times New Roman" w:eastAsia="等线" w:cs="Times New Roman"/>
                <w:color w:val="000000"/>
                <w:sz w:val="21"/>
                <w:szCs w:val="21"/>
              </w:rPr>
              <w:t>d</w:t>
            </w:r>
          </w:p>
        </w:tc>
        <w:tc>
          <w:tcPr>
            <w:tcW w:w="94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0.61</w:t>
            </w:r>
          </w:p>
        </w:tc>
        <w:tc>
          <w:tcPr>
            <w:tcW w:w="156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-1.883</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3.103</w:t>
            </w:r>
            <w:r>
              <w:rPr>
                <w:rFonts w:hint="eastAsia" w:ascii="Times New Roman" w:hAnsi="Times New Roman" w:eastAsia="宋体" w:cs="Times New Roman"/>
                <w:i w:val="0"/>
                <w:iCs w:val="0"/>
                <w:color w:val="000000"/>
                <w:kern w:val="0"/>
                <w:sz w:val="20"/>
                <w:szCs w:val="20"/>
                <w:u w:val="none"/>
                <w:lang w:val="en-US" w:eastAsia="zh-CN" w:bidi="ar"/>
              </w:rPr>
              <w:t>)</w:t>
            </w:r>
          </w:p>
        </w:tc>
        <w:tc>
          <w:tcPr>
            <w:tcW w:w="986"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0.631</w:t>
            </w:r>
          </w:p>
        </w:tc>
        <w:tc>
          <w:tcPr>
            <w:tcW w:w="289"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8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-0.527</w:t>
            </w:r>
          </w:p>
        </w:tc>
        <w:tc>
          <w:tcPr>
            <w:tcW w:w="159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 -2.949 , 1.894 )</w:t>
            </w:r>
          </w:p>
        </w:tc>
        <w:tc>
          <w:tcPr>
            <w:tcW w:w="933"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6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1871"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7.5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2</w:t>
            </w:r>
            <w:r>
              <w:rPr>
                <w:rFonts w:hint="eastAsia" w:ascii="Times New Roman" w:hAnsi="Times New Roman" w:eastAsia="等线" w:cs="Times New Roman"/>
                <w:color w:val="000000"/>
                <w:sz w:val="21"/>
                <w:szCs w:val="21"/>
              </w:rPr>
              <w:t>d</w:t>
            </w:r>
          </w:p>
        </w:tc>
        <w:tc>
          <w:tcPr>
            <w:tcW w:w="94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0.61</w:t>
            </w:r>
          </w:p>
        </w:tc>
        <w:tc>
          <w:tcPr>
            <w:tcW w:w="156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-1.883</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3.103</w:t>
            </w:r>
            <w:r>
              <w:rPr>
                <w:rFonts w:hint="eastAsia" w:ascii="Times New Roman" w:hAnsi="Times New Roman" w:eastAsia="宋体" w:cs="Times New Roman"/>
                <w:i w:val="0"/>
                <w:iCs w:val="0"/>
                <w:color w:val="000000"/>
                <w:kern w:val="0"/>
                <w:sz w:val="20"/>
                <w:szCs w:val="20"/>
                <w:u w:val="none"/>
                <w:lang w:val="en-US" w:eastAsia="zh-CN" w:bidi="ar"/>
              </w:rPr>
              <w:t>)</w:t>
            </w:r>
          </w:p>
        </w:tc>
        <w:tc>
          <w:tcPr>
            <w:tcW w:w="986"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0.631</w:t>
            </w:r>
          </w:p>
        </w:tc>
        <w:tc>
          <w:tcPr>
            <w:tcW w:w="289"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8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-0.527</w:t>
            </w:r>
          </w:p>
        </w:tc>
        <w:tc>
          <w:tcPr>
            <w:tcW w:w="159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 -2.949 , 1.894 )</w:t>
            </w:r>
          </w:p>
        </w:tc>
        <w:tc>
          <w:tcPr>
            <w:tcW w:w="933"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6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1871"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7.5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3</w:t>
            </w:r>
            <w:r>
              <w:rPr>
                <w:rFonts w:hint="eastAsia" w:ascii="Times New Roman" w:hAnsi="Times New Roman" w:eastAsia="等线" w:cs="Times New Roman"/>
                <w:color w:val="000000"/>
                <w:sz w:val="21"/>
                <w:szCs w:val="21"/>
              </w:rPr>
              <w:t>d</w:t>
            </w:r>
          </w:p>
        </w:tc>
        <w:tc>
          <w:tcPr>
            <w:tcW w:w="94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0.259</w:t>
            </w:r>
          </w:p>
        </w:tc>
        <w:tc>
          <w:tcPr>
            <w:tcW w:w="156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-2.955</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3.473</w:t>
            </w:r>
            <w:r>
              <w:rPr>
                <w:rFonts w:hint="eastAsia" w:ascii="Times New Roman" w:hAnsi="Times New Roman" w:eastAsia="宋体" w:cs="Times New Roman"/>
                <w:i w:val="0"/>
                <w:iCs w:val="0"/>
                <w:color w:val="000000"/>
                <w:kern w:val="0"/>
                <w:sz w:val="20"/>
                <w:szCs w:val="20"/>
                <w:u w:val="none"/>
                <w:lang w:val="en-US" w:eastAsia="zh-CN" w:bidi="ar"/>
              </w:rPr>
              <w:t>)</w:t>
            </w:r>
          </w:p>
        </w:tc>
        <w:tc>
          <w:tcPr>
            <w:tcW w:w="986"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0.875</w:t>
            </w:r>
          </w:p>
        </w:tc>
        <w:tc>
          <w:tcPr>
            <w:tcW w:w="289"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8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-0.708</w:t>
            </w:r>
          </w:p>
        </w:tc>
        <w:tc>
          <w:tcPr>
            <w:tcW w:w="159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 -3.832 , 2.416 )</w:t>
            </w:r>
          </w:p>
        </w:tc>
        <w:tc>
          <w:tcPr>
            <w:tcW w:w="933"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0.657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6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1871"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7.5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4</w:t>
            </w:r>
            <w:r>
              <w:rPr>
                <w:rFonts w:hint="eastAsia" w:ascii="Times New Roman" w:hAnsi="Times New Roman" w:eastAsia="等线" w:cs="Times New Roman"/>
                <w:color w:val="000000"/>
                <w:sz w:val="21"/>
                <w:szCs w:val="21"/>
              </w:rPr>
              <w:t>d</w:t>
            </w:r>
          </w:p>
        </w:tc>
        <w:tc>
          <w:tcPr>
            <w:tcW w:w="94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2.232</w:t>
            </w:r>
          </w:p>
        </w:tc>
        <w:tc>
          <w:tcPr>
            <w:tcW w:w="156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-0.352</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4.815</w:t>
            </w:r>
            <w:r>
              <w:rPr>
                <w:rFonts w:hint="eastAsia" w:ascii="Times New Roman" w:hAnsi="Times New Roman" w:eastAsia="宋体" w:cs="Times New Roman"/>
                <w:i w:val="0"/>
                <w:iCs w:val="0"/>
                <w:color w:val="000000"/>
                <w:kern w:val="0"/>
                <w:sz w:val="20"/>
                <w:szCs w:val="20"/>
                <w:u w:val="none"/>
                <w:lang w:val="en-US" w:eastAsia="zh-CN" w:bidi="ar"/>
              </w:rPr>
              <w:t>)</w:t>
            </w:r>
          </w:p>
        </w:tc>
        <w:tc>
          <w:tcPr>
            <w:tcW w:w="986"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0.091</w:t>
            </w:r>
          </w:p>
        </w:tc>
        <w:tc>
          <w:tcPr>
            <w:tcW w:w="289"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8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1.722</w:t>
            </w:r>
          </w:p>
        </w:tc>
        <w:tc>
          <w:tcPr>
            <w:tcW w:w="159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 -0.795 , 4.239 )</w:t>
            </w:r>
          </w:p>
        </w:tc>
        <w:tc>
          <w:tcPr>
            <w:tcW w:w="933"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6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1871"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2</w:t>
            </w:r>
            <w:r>
              <w:rPr>
                <w:rFonts w:hint="eastAsia" w:ascii="Times New Roman" w:hAnsi="Times New Roman" w:eastAsia="等线" w:cs="Times New Roman"/>
                <w:color w:val="000000"/>
                <w:sz w:val="21"/>
                <w:szCs w:val="21"/>
              </w:rPr>
              <w:t>d</w:t>
            </w:r>
          </w:p>
        </w:tc>
        <w:tc>
          <w:tcPr>
            <w:tcW w:w="94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0.985</w:t>
            </w:r>
          </w:p>
        </w:tc>
        <w:tc>
          <w:tcPr>
            <w:tcW w:w="156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-0.667</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2.636</w:t>
            </w:r>
            <w:r>
              <w:rPr>
                <w:rFonts w:hint="eastAsia" w:ascii="Times New Roman" w:hAnsi="Times New Roman" w:eastAsia="宋体" w:cs="Times New Roman"/>
                <w:i w:val="0"/>
                <w:iCs w:val="0"/>
                <w:color w:val="000000"/>
                <w:kern w:val="0"/>
                <w:sz w:val="20"/>
                <w:szCs w:val="20"/>
                <w:u w:val="none"/>
                <w:lang w:val="en-US" w:eastAsia="zh-CN" w:bidi="ar"/>
              </w:rPr>
              <w:t>)</w:t>
            </w:r>
          </w:p>
        </w:tc>
        <w:tc>
          <w:tcPr>
            <w:tcW w:w="986"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0.243</w:t>
            </w:r>
          </w:p>
        </w:tc>
        <w:tc>
          <w:tcPr>
            <w:tcW w:w="289"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8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0.62</w:t>
            </w:r>
          </w:p>
        </w:tc>
        <w:tc>
          <w:tcPr>
            <w:tcW w:w="159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 -0.985 , 2.226 )</w:t>
            </w:r>
          </w:p>
        </w:tc>
        <w:tc>
          <w:tcPr>
            <w:tcW w:w="933"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0.449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6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1871"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3</w:t>
            </w:r>
            <w:r>
              <w:rPr>
                <w:rFonts w:hint="eastAsia" w:ascii="Times New Roman" w:hAnsi="Times New Roman" w:eastAsia="等线" w:cs="Times New Roman"/>
                <w:color w:val="000000"/>
                <w:sz w:val="21"/>
                <w:szCs w:val="21"/>
              </w:rPr>
              <w:t>d</w:t>
            </w:r>
          </w:p>
        </w:tc>
        <w:tc>
          <w:tcPr>
            <w:tcW w:w="94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2.638</w:t>
            </w:r>
          </w:p>
        </w:tc>
        <w:tc>
          <w:tcPr>
            <w:tcW w:w="156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0.624</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4.652</w:t>
            </w:r>
            <w:r>
              <w:rPr>
                <w:rFonts w:hint="eastAsia" w:ascii="Times New Roman" w:hAnsi="Times New Roman" w:eastAsia="宋体" w:cs="Times New Roman"/>
                <w:i w:val="0"/>
                <w:iCs w:val="0"/>
                <w:color w:val="000000"/>
                <w:kern w:val="0"/>
                <w:sz w:val="20"/>
                <w:szCs w:val="20"/>
                <w:u w:val="none"/>
                <w:lang w:val="en-US" w:eastAsia="zh-CN" w:bidi="ar"/>
              </w:rPr>
              <w:t>)</w:t>
            </w:r>
          </w:p>
        </w:tc>
        <w:tc>
          <w:tcPr>
            <w:tcW w:w="986"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0.01</w:t>
            </w:r>
          </w:p>
        </w:tc>
        <w:tc>
          <w:tcPr>
            <w:tcW w:w="289"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8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2.405</w:t>
            </w:r>
          </w:p>
        </w:tc>
        <w:tc>
          <w:tcPr>
            <w:tcW w:w="159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( 0.445 , 4.365 )</w:t>
            </w:r>
          </w:p>
        </w:tc>
        <w:tc>
          <w:tcPr>
            <w:tcW w:w="933"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6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1871"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4</w:t>
            </w:r>
            <w:r>
              <w:rPr>
                <w:rFonts w:hint="eastAsia" w:ascii="Times New Roman" w:hAnsi="Times New Roman" w:eastAsia="等线" w:cs="Times New Roman"/>
                <w:color w:val="000000"/>
                <w:sz w:val="21"/>
                <w:szCs w:val="21"/>
              </w:rPr>
              <w:t>d</w:t>
            </w:r>
          </w:p>
        </w:tc>
        <w:tc>
          <w:tcPr>
            <w:tcW w:w="94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5.41</w:t>
            </w:r>
          </w:p>
        </w:tc>
        <w:tc>
          <w:tcPr>
            <w:tcW w:w="156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2.98</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7.841</w:t>
            </w:r>
            <w:r>
              <w:rPr>
                <w:rFonts w:hint="eastAsia" w:ascii="Times New Roman" w:hAnsi="Times New Roman" w:eastAsia="宋体" w:cs="Times New Roman"/>
                <w:i w:val="0"/>
                <w:iCs w:val="0"/>
                <w:color w:val="000000"/>
                <w:kern w:val="0"/>
                <w:sz w:val="20"/>
                <w:szCs w:val="20"/>
                <w:u w:val="none"/>
                <w:lang w:val="en-US" w:eastAsia="zh-CN" w:bidi="ar"/>
              </w:rPr>
              <w:t>)</w:t>
            </w:r>
          </w:p>
        </w:tc>
        <w:tc>
          <w:tcPr>
            <w:tcW w:w="986"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&lt;0.001</w:t>
            </w:r>
          </w:p>
        </w:tc>
        <w:tc>
          <w:tcPr>
            <w:tcW w:w="289"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8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5.501</w:t>
            </w:r>
          </w:p>
        </w:tc>
        <w:tc>
          <w:tcPr>
            <w:tcW w:w="159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( 3.137 , 7.866 )</w:t>
            </w:r>
          </w:p>
        </w:tc>
        <w:tc>
          <w:tcPr>
            <w:tcW w:w="933"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139" w:type="dxa"/>
            <w:gridSpan w:val="2"/>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HW events</w:t>
            </w:r>
          </w:p>
        </w:tc>
        <w:tc>
          <w:tcPr>
            <w:tcW w:w="947"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1564"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986"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289"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814"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1597"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933"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6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1871"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90</w:t>
            </w:r>
            <w:r>
              <w:rPr>
                <w:rFonts w:hint="eastAsia" w:ascii="Times New Roman" w:hAnsi="Times New Roman" w:eastAsia="等线" w:cs="Times New Roman"/>
                <w:color w:val="000000"/>
                <w:sz w:val="21"/>
                <w:szCs w:val="21"/>
              </w:rPr>
              <w:t>th</w:t>
            </w:r>
            <w:r>
              <w:rPr>
                <w:rFonts w:hint="eastAsia" w:ascii="Times New Roman" w:hAnsi="Times New Roman" w:eastAsia="等线" w:cs="Times New Roman"/>
                <w:color w:val="000000"/>
                <w:sz w:val="21"/>
                <w:szCs w:val="21"/>
                <w:lang w:val="en-US" w:eastAsia="zh-CN"/>
              </w:rPr>
              <w:t xml:space="preserve"> </w:t>
            </w:r>
            <w:r>
              <w:rPr>
                <w:rFonts w:hint="eastAsia" w:ascii="Times New Roman" w:hAnsi="Times New Roman" w:eastAsia="等线" w:cs="Times New Roman"/>
                <w:color w:val="000000"/>
                <w:sz w:val="21"/>
                <w:szCs w:val="21"/>
              </w:rPr>
              <w:t xml:space="preserve">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rPr>
              <w:t>2d</w:t>
            </w:r>
          </w:p>
        </w:tc>
        <w:tc>
          <w:tcPr>
            <w:tcW w:w="94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1.547</w:t>
            </w:r>
          </w:p>
        </w:tc>
        <w:tc>
          <w:tcPr>
            <w:tcW w:w="156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0.175</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2.918</w:t>
            </w:r>
            <w:r>
              <w:rPr>
                <w:rFonts w:hint="eastAsia" w:ascii="Times New Roman" w:hAnsi="Times New Roman" w:eastAsia="宋体" w:cs="Times New Roman"/>
                <w:i w:val="0"/>
                <w:iCs w:val="0"/>
                <w:color w:val="000000"/>
                <w:kern w:val="0"/>
                <w:sz w:val="20"/>
                <w:szCs w:val="20"/>
                <w:u w:val="none"/>
                <w:lang w:val="en-US" w:eastAsia="zh-CN" w:bidi="ar"/>
              </w:rPr>
              <w:t>)</w:t>
            </w:r>
          </w:p>
        </w:tc>
        <w:tc>
          <w:tcPr>
            <w:tcW w:w="986"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0.027</w:t>
            </w:r>
          </w:p>
        </w:tc>
        <w:tc>
          <w:tcPr>
            <w:tcW w:w="289"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8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0.777</w:t>
            </w:r>
          </w:p>
        </w:tc>
        <w:tc>
          <w:tcPr>
            <w:tcW w:w="159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 -0.571 , 2.126 )</w:t>
            </w:r>
          </w:p>
        </w:tc>
        <w:tc>
          <w:tcPr>
            <w:tcW w:w="933"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0.259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6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1871"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90</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3</w:t>
            </w:r>
            <w:r>
              <w:rPr>
                <w:rFonts w:hint="eastAsia" w:ascii="Times New Roman" w:hAnsi="Times New Roman" w:eastAsia="等线" w:cs="Times New Roman"/>
                <w:color w:val="000000"/>
                <w:sz w:val="21"/>
                <w:szCs w:val="21"/>
              </w:rPr>
              <w:t>d</w:t>
            </w:r>
          </w:p>
        </w:tc>
        <w:tc>
          <w:tcPr>
            <w:tcW w:w="94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1.044</w:t>
            </w:r>
          </w:p>
        </w:tc>
        <w:tc>
          <w:tcPr>
            <w:tcW w:w="156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-0.445</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2.532</w:t>
            </w:r>
            <w:r>
              <w:rPr>
                <w:rFonts w:hint="eastAsia" w:ascii="Times New Roman" w:hAnsi="Times New Roman" w:eastAsia="宋体" w:cs="Times New Roman"/>
                <w:i w:val="0"/>
                <w:iCs w:val="0"/>
                <w:color w:val="000000"/>
                <w:kern w:val="0"/>
                <w:sz w:val="20"/>
                <w:szCs w:val="20"/>
                <w:u w:val="none"/>
                <w:lang w:val="en-US" w:eastAsia="zh-CN" w:bidi="ar"/>
              </w:rPr>
              <w:t>)</w:t>
            </w:r>
          </w:p>
        </w:tc>
        <w:tc>
          <w:tcPr>
            <w:tcW w:w="986"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0.17</w:t>
            </w:r>
          </w:p>
        </w:tc>
        <w:tc>
          <w:tcPr>
            <w:tcW w:w="289"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8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0.449</w:t>
            </w:r>
          </w:p>
        </w:tc>
        <w:tc>
          <w:tcPr>
            <w:tcW w:w="159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 -1.002 , 1.901 )</w:t>
            </w:r>
          </w:p>
        </w:tc>
        <w:tc>
          <w:tcPr>
            <w:tcW w:w="933"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0.544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6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1871"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90</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4</w:t>
            </w:r>
            <w:r>
              <w:rPr>
                <w:rFonts w:hint="eastAsia" w:ascii="Times New Roman" w:hAnsi="Times New Roman" w:eastAsia="等线" w:cs="Times New Roman"/>
                <w:color w:val="000000"/>
                <w:sz w:val="21"/>
                <w:szCs w:val="21"/>
              </w:rPr>
              <w:t>d</w:t>
            </w:r>
          </w:p>
        </w:tc>
        <w:tc>
          <w:tcPr>
            <w:tcW w:w="94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w:t>
            </w:r>
          </w:p>
        </w:tc>
        <w:tc>
          <w:tcPr>
            <w:tcW w:w="156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0.025</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3.174</w:t>
            </w:r>
            <w:r>
              <w:rPr>
                <w:rFonts w:hint="eastAsia" w:ascii="Times New Roman" w:hAnsi="Times New Roman" w:eastAsia="宋体" w:cs="Times New Roman"/>
                <w:i w:val="0"/>
                <w:iCs w:val="0"/>
                <w:color w:val="000000"/>
                <w:kern w:val="0"/>
                <w:sz w:val="20"/>
                <w:szCs w:val="20"/>
                <w:u w:val="none"/>
                <w:lang w:val="en-US" w:eastAsia="zh-CN" w:bidi="ar"/>
              </w:rPr>
              <w:t>)</w:t>
            </w:r>
          </w:p>
        </w:tc>
        <w:tc>
          <w:tcPr>
            <w:tcW w:w="986"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0.047</w:t>
            </w:r>
          </w:p>
        </w:tc>
        <w:tc>
          <w:tcPr>
            <w:tcW w:w="289"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8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0.766</w:t>
            </w:r>
          </w:p>
        </w:tc>
        <w:tc>
          <w:tcPr>
            <w:tcW w:w="159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 -0.764 , 2.297 )</w:t>
            </w:r>
          </w:p>
        </w:tc>
        <w:tc>
          <w:tcPr>
            <w:tcW w:w="933"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0.327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6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1871"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92.5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2</w:t>
            </w:r>
            <w:r>
              <w:rPr>
                <w:rFonts w:hint="eastAsia" w:ascii="Times New Roman" w:hAnsi="Times New Roman" w:eastAsia="等线" w:cs="Times New Roman"/>
                <w:color w:val="000000"/>
                <w:sz w:val="21"/>
                <w:szCs w:val="21"/>
              </w:rPr>
              <w:t>d</w:t>
            </w:r>
          </w:p>
        </w:tc>
        <w:tc>
          <w:tcPr>
            <w:tcW w:w="94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1.166</w:t>
            </w:r>
          </w:p>
        </w:tc>
        <w:tc>
          <w:tcPr>
            <w:tcW w:w="156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-0.289</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2.62</w:t>
            </w:r>
            <w:r>
              <w:rPr>
                <w:rFonts w:hint="eastAsia" w:ascii="Times New Roman" w:hAnsi="Times New Roman" w:eastAsia="宋体" w:cs="Times New Roman"/>
                <w:i w:val="0"/>
                <w:iCs w:val="0"/>
                <w:color w:val="000000"/>
                <w:kern w:val="0"/>
                <w:sz w:val="20"/>
                <w:szCs w:val="20"/>
                <w:u w:val="none"/>
                <w:lang w:val="en-US" w:eastAsia="zh-CN" w:bidi="ar"/>
              </w:rPr>
              <w:t>)</w:t>
            </w:r>
          </w:p>
        </w:tc>
        <w:tc>
          <w:tcPr>
            <w:tcW w:w="986"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0.116</w:t>
            </w:r>
          </w:p>
        </w:tc>
        <w:tc>
          <w:tcPr>
            <w:tcW w:w="289"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8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0.408</w:t>
            </w:r>
          </w:p>
        </w:tc>
        <w:tc>
          <w:tcPr>
            <w:tcW w:w="159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 -1.011 , 1.828 )</w:t>
            </w:r>
          </w:p>
        </w:tc>
        <w:tc>
          <w:tcPr>
            <w:tcW w:w="933"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0.573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6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1871"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92.5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3</w:t>
            </w:r>
            <w:r>
              <w:rPr>
                <w:rFonts w:hint="eastAsia" w:ascii="Times New Roman" w:hAnsi="Times New Roman" w:eastAsia="等线" w:cs="Times New Roman"/>
                <w:color w:val="000000"/>
                <w:sz w:val="21"/>
                <w:szCs w:val="21"/>
              </w:rPr>
              <w:t>d</w:t>
            </w:r>
          </w:p>
        </w:tc>
        <w:tc>
          <w:tcPr>
            <w:tcW w:w="94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1.076</w:t>
            </w:r>
          </w:p>
        </w:tc>
        <w:tc>
          <w:tcPr>
            <w:tcW w:w="156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-0.575</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2.727</w:t>
            </w:r>
            <w:r>
              <w:rPr>
                <w:rFonts w:hint="eastAsia" w:ascii="Times New Roman" w:hAnsi="Times New Roman" w:eastAsia="宋体" w:cs="Times New Roman"/>
                <w:i w:val="0"/>
                <w:iCs w:val="0"/>
                <w:color w:val="000000"/>
                <w:kern w:val="0"/>
                <w:sz w:val="20"/>
                <w:szCs w:val="20"/>
                <w:u w:val="none"/>
                <w:lang w:val="en-US" w:eastAsia="zh-CN" w:bidi="ar"/>
              </w:rPr>
              <w:t>)</w:t>
            </w:r>
          </w:p>
        </w:tc>
        <w:tc>
          <w:tcPr>
            <w:tcW w:w="986"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0.202</w:t>
            </w:r>
          </w:p>
        </w:tc>
        <w:tc>
          <w:tcPr>
            <w:tcW w:w="289"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8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0.545</w:t>
            </w:r>
          </w:p>
        </w:tc>
        <w:tc>
          <w:tcPr>
            <w:tcW w:w="159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 -1.06 , 2.151 )</w:t>
            </w:r>
          </w:p>
        </w:tc>
        <w:tc>
          <w:tcPr>
            <w:tcW w:w="933"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0.506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6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1871"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92.5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4</w:t>
            </w:r>
            <w:r>
              <w:rPr>
                <w:rFonts w:hint="eastAsia" w:ascii="Times New Roman" w:hAnsi="Times New Roman" w:eastAsia="等线" w:cs="Times New Roman"/>
                <w:color w:val="000000"/>
                <w:sz w:val="21"/>
                <w:szCs w:val="21"/>
              </w:rPr>
              <w:t>d</w:t>
            </w:r>
          </w:p>
        </w:tc>
        <w:tc>
          <w:tcPr>
            <w:tcW w:w="94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1.44</w:t>
            </w:r>
          </w:p>
        </w:tc>
        <w:tc>
          <w:tcPr>
            <w:tcW w:w="156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-0.678</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3.558</w:t>
            </w:r>
            <w:r>
              <w:rPr>
                <w:rFonts w:hint="eastAsia" w:ascii="Times New Roman" w:hAnsi="Times New Roman" w:eastAsia="宋体" w:cs="Times New Roman"/>
                <w:i w:val="0"/>
                <w:iCs w:val="0"/>
                <w:color w:val="000000"/>
                <w:kern w:val="0"/>
                <w:sz w:val="20"/>
                <w:szCs w:val="20"/>
                <w:u w:val="none"/>
                <w:lang w:val="en-US" w:eastAsia="zh-CN" w:bidi="ar"/>
              </w:rPr>
              <w:t>)</w:t>
            </w:r>
          </w:p>
        </w:tc>
        <w:tc>
          <w:tcPr>
            <w:tcW w:w="986"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0.183</w:t>
            </w:r>
          </w:p>
        </w:tc>
        <w:tc>
          <w:tcPr>
            <w:tcW w:w="289"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8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0.319</w:t>
            </w:r>
          </w:p>
        </w:tc>
        <w:tc>
          <w:tcPr>
            <w:tcW w:w="159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 -1.748 , 2.386 )</w:t>
            </w:r>
          </w:p>
        </w:tc>
        <w:tc>
          <w:tcPr>
            <w:tcW w:w="933"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0.762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6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1871"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95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2</w:t>
            </w:r>
            <w:r>
              <w:rPr>
                <w:rFonts w:hint="eastAsia" w:ascii="Times New Roman" w:hAnsi="Times New Roman" w:eastAsia="等线" w:cs="Times New Roman"/>
                <w:color w:val="000000"/>
                <w:sz w:val="21"/>
                <w:szCs w:val="21"/>
              </w:rPr>
              <w:t>d</w:t>
            </w:r>
          </w:p>
        </w:tc>
        <w:tc>
          <w:tcPr>
            <w:tcW w:w="94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1.487</w:t>
            </w:r>
          </w:p>
        </w:tc>
        <w:tc>
          <w:tcPr>
            <w:tcW w:w="156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-0.004</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2.978</w:t>
            </w:r>
            <w:r>
              <w:rPr>
                <w:rFonts w:hint="eastAsia" w:ascii="Times New Roman" w:hAnsi="Times New Roman" w:eastAsia="宋体" w:cs="Times New Roman"/>
                <w:i w:val="0"/>
                <w:iCs w:val="0"/>
                <w:color w:val="000000"/>
                <w:kern w:val="0"/>
                <w:sz w:val="20"/>
                <w:szCs w:val="20"/>
                <w:u w:val="none"/>
                <w:lang w:val="en-US" w:eastAsia="zh-CN" w:bidi="ar"/>
              </w:rPr>
              <w:t>)</w:t>
            </w:r>
          </w:p>
        </w:tc>
        <w:tc>
          <w:tcPr>
            <w:tcW w:w="986"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0.051</w:t>
            </w:r>
          </w:p>
        </w:tc>
        <w:tc>
          <w:tcPr>
            <w:tcW w:w="289"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8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0.318</w:t>
            </w:r>
          </w:p>
        </w:tc>
        <w:tc>
          <w:tcPr>
            <w:tcW w:w="159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 -1.14 , 1.776 )</w:t>
            </w:r>
          </w:p>
        </w:tc>
        <w:tc>
          <w:tcPr>
            <w:tcW w:w="933"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0.669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68" w:type="dxa"/>
            <w:tcBorders>
              <w:top w:val="nil"/>
              <w:left w:val="nil"/>
              <w:bottom w:val="nil"/>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1871" w:type="dxa"/>
            <w:tcBorders>
              <w:top w:val="nil"/>
              <w:left w:val="nil"/>
              <w:bottom w:val="nil"/>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95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3</w:t>
            </w:r>
            <w:r>
              <w:rPr>
                <w:rFonts w:hint="eastAsia" w:ascii="Times New Roman" w:hAnsi="Times New Roman" w:eastAsia="等线" w:cs="Times New Roman"/>
                <w:color w:val="000000"/>
                <w:sz w:val="21"/>
                <w:szCs w:val="21"/>
              </w:rPr>
              <w:t>d</w:t>
            </w:r>
          </w:p>
        </w:tc>
        <w:tc>
          <w:tcPr>
            <w:tcW w:w="94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0.972</w:t>
            </w:r>
          </w:p>
        </w:tc>
        <w:tc>
          <w:tcPr>
            <w:tcW w:w="156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-0.76</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2.704</w:t>
            </w:r>
            <w:r>
              <w:rPr>
                <w:rFonts w:hint="eastAsia" w:ascii="Times New Roman" w:hAnsi="Times New Roman" w:eastAsia="宋体" w:cs="Times New Roman"/>
                <w:i w:val="0"/>
                <w:iCs w:val="0"/>
                <w:color w:val="000000"/>
                <w:kern w:val="0"/>
                <w:sz w:val="20"/>
                <w:szCs w:val="20"/>
                <w:u w:val="none"/>
                <w:lang w:val="en-US" w:eastAsia="zh-CN" w:bidi="ar"/>
              </w:rPr>
              <w:t>)</w:t>
            </w:r>
          </w:p>
        </w:tc>
        <w:tc>
          <w:tcPr>
            <w:tcW w:w="986"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0.271</w:t>
            </w:r>
          </w:p>
        </w:tc>
        <w:tc>
          <w:tcPr>
            <w:tcW w:w="289" w:type="dxa"/>
            <w:tcBorders>
              <w:top w:val="nil"/>
              <w:left w:val="nil"/>
              <w:bottom w:val="nil"/>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814"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0.339</w:t>
            </w:r>
          </w:p>
        </w:tc>
        <w:tc>
          <w:tcPr>
            <w:tcW w:w="159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 -1.346 , 2.024 )</w:t>
            </w:r>
          </w:p>
        </w:tc>
        <w:tc>
          <w:tcPr>
            <w:tcW w:w="933"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0.693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68" w:type="dxa"/>
            <w:tcBorders>
              <w:top w:val="nil"/>
              <w:left w:val="nil"/>
              <w:bottom w:val="single" w:color="000000" w:sz="4" w:space="0"/>
              <w:right w:val="nil"/>
            </w:tcBorders>
            <w:shd w:val="clear" w:color="auto" w:fill="auto"/>
            <w:noWrap/>
            <w:vAlign w:val="center"/>
          </w:tcPr>
          <w:p>
            <w:pPr>
              <w:rPr>
                <w:rFonts w:hint="default" w:ascii="Times New Roman" w:hAnsi="Times New Roman" w:eastAsia="宋体" w:cs="Times New Roman"/>
                <w:i w:val="0"/>
                <w:iCs w:val="0"/>
                <w:color w:val="000000"/>
                <w:sz w:val="20"/>
                <w:szCs w:val="20"/>
                <w:u w:val="none"/>
              </w:rPr>
            </w:pPr>
          </w:p>
        </w:tc>
        <w:tc>
          <w:tcPr>
            <w:tcW w:w="1871" w:type="dxa"/>
            <w:tcBorders>
              <w:top w:val="nil"/>
              <w:left w:val="nil"/>
              <w:bottom w:val="single" w:color="000000" w:sz="4" w:space="0"/>
              <w:right w:val="nil"/>
            </w:tcBorders>
            <w:shd w:val="clear" w:color="auto" w:fill="auto"/>
            <w:noWrap/>
            <w:vAlign w:val="top"/>
          </w:tcPr>
          <w:p>
            <w:pPr>
              <w:spacing w:line="276" w:lineRule="auto"/>
              <w:jc w:val="both"/>
              <w:rPr>
                <w:rFonts w:hint="default" w:ascii="Times New Roman" w:hAnsi="Times New Roman" w:eastAsia="宋体" w:cs="Times New Roman"/>
                <w:i w:val="0"/>
                <w:iCs w:val="0"/>
                <w:color w:val="000000"/>
                <w:sz w:val="20"/>
                <w:szCs w:val="20"/>
                <w:u w:val="none"/>
              </w:rPr>
            </w:pPr>
            <w:r>
              <w:rPr>
                <w:rFonts w:hint="eastAsia" w:ascii="Times New Roman" w:hAnsi="Times New Roman" w:eastAsia="等线" w:cs="Times New Roman"/>
                <w:color w:val="000000"/>
                <w:sz w:val="21"/>
                <w:szCs w:val="21"/>
                <w:lang w:val="en-US" w:eastAsia="zh-CN"/>
              </w:rPr>
              <w:t>95</w:t>
            </w:r>
            <w:r>
              <w:rPr>
                <w:rFonts w:hint="eastAsia" w:ascii="Times New Roman" w:hAnsi="Times New Roman" w:eastAsia="等线" w:cs="Times New Roman"/>
                <w:color w:val="000000"/>
                <w:sz w:val="21"/>
                <w:szCs w:val="21"/>
              </w:rPr>
              <w:t xml:space="preserve">th Pctl, </w:t>
            </w:r>
            <w:r>
              <w:rPr>
                <w:rFonts w:ascii="Times New Roman" w:hAnsi="Times New Roman" w:eastAsia="等线" w:cs="Times New Roman"/>
                <w:color w:val="000000"/>
                <w:sz w:val="21"/>
                <w:szCs w:val="21"/>
              </w:rPr>
              <w:t>≥</w:t>
            </w:r>
            <w:r>
              <w:rPr>
                <w:rFonts w:hint="eastAsia" w:ascii="Times New Roman" w:hAnsi="Times New Roman" w:eastAsia="等线" w:cs="Times New Roman"/>
                <w:color w:val="000000"/>
                <w:sz w:val="21"/>
                <w:szCs w:val="21"/>
                <w:lang w:val="en-US" w:eastAsia="zh-CN"/>
              </w:rPr>
              <w:t>4</w:t>
            </w:r>
            <w:r>
              <w:rPr>
                <w:rFonts w:hint="eastAsia" w:ascii="Times New Roman" w:hAnsi="Times New Roman" w:eastAsia="等线" w:cs="Times New Roman"/>
                <w:color w:val="000000"/>
                <w:sz w:val="21"/>
                <w:szCs w:val="21"/>
              </w:rPr>
              <w:t>d</w:t>
            </w:r>
          </w:p>
        </w:tc>
        <w:tc>
          <w:tcPr>
            <w:tcW w:w="947"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0.594</w:t>
            </w:r>
          </w:p>
        </w:tc>
        <w:tc>
          <w:tcPr>
            <w:tcW w:w="1564"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-1.787</w:t>
            </w:r>
            <w:r>
              <w:rPr>
                <w:rFonts w:hint="eastAsia"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2.974</w:t>
            </w:r>
            <w:r>
              <w:rPr>
                <w:rFonts w:hint="eastAsia" w:ascii="Times New Roman" w:hAnsi="Times New Roman" w:eastAsia="宋体" w:cs="Times New Roman"/>
                <w:i w:val="0"/>
                <w:iCs w:val="0"/>
                <w:color w:val="000000"/>
                <w:kern w:val="0"/>
                <w:sz w:val="20"/>
                <w:szCs w:val="20"/>
                <w:u w:val="none"/>
                <w:lang w:val="en-US" w:eastAsia="zh-CN" w:bidi="ar"/>
              </w:rPr>
              <w:t>)</w:t>
            </w:r>
          </w:p>
        </w:tc>
        <w:tc>
          <w:tcPr>
            <w:tcW w:w="986"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0.625</w:t>
            </w:r>
          </w:p>
        </w:tc>
        <w:tc>
          <w:tcPr>
            <w:tcW w:w="289" w:type="dxa"/>
            <w:tcBorders>
              <w:top w:val="nil"/>
              <w:left w:val="nil"/>
              <w:bottom w:val="single" w:color="000000" w:sz="4" w:space="0"/>
              <w:right w:val="nil"/>
            </w:tcBorders>
            <w:shd w:val="clear" w:color="auto" w:fill="auto"/>
            <w:noWrap/>
            <w:vAlign w:val="center"/>
          </w:tcPr>
          <w:p>
            <w:pPr>
              <w:jc w:val="left"/>
              <w:rPr>
                <w:rFonts w:hint="default" w:ascii="Times New Roman" w:hAnsi="Times New Roman" w:eastAsia="宋体" w:cs="Times New Roman"/>
                <w:i w:val="0"/>
                <w:iCs w:val="0"/>
                <w:color w:val="000000"/>
                <w:sz w:val="20"/>
                <w:szCs w:val="20"/>
                <w:u w:val="none"/>
              </w:rPr>
            </w:pPr>
          </w:p>
        </w:tc>
        <w:tc>
          <w:tcPr>
            <w:tcW w:w="814"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-0.857</w:t>
            </w:r>
          </w:p>
        </w:tc>
        <w:tc>
          <w:tcPr>
            <w:tcW w:w="1597"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 -3.211 , 1.497 )</w:t>
            </w:r>
          </w:p>
        </w:tc>
        <w:tc>
          <w:tcPr>
            <w:tcW w:w="933" w:type="dxa"/>
            <w:tcBorders>
              <w:top w:val="nil"/>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0.475</w:t>
            </w:r>
          </w:p>
        </w:tc>
      </w:tr>
    </w:tbl>
    <w:p>
      <w:pPr>
        <w:spacing w:line="480" w:lineRule="auto"/>
        <w:rPr>
          <w:rFonts w:hint="default" w:ascii="Times New Roman" w:hAnsi="Times New Roman" w:cs="Times New Roman" w:eastAsiaTheme="minorEastAsia"/>
          <w:sz w:val="24"/>
          <w:szCs w:val="32"/>
          <w:lang w:val="en-US" w:eastAsia="zh-CN"/>
        </w:rPr>
      </w:pPr>
      <w:r>
        <w:rPr>
          <w:rFonts w:hint="eastAsia" w:ascii="Times New Roman" w:hAnsi="Times New Roman" w:cs="Times New Roman"/>
          <w:sz w:val="24"/>
          <w:szCs w:val="32"/>
          <w:lang w:val="en-US" w:eastAsia="zh-CN"/>
        </w:rPr>
        <w:t xml:space="preserve">Adjusted Beta (95% CI) </w:t>
      </w:r>
      <w:r>
        <w:rPr>
          <w:rFonts w:hint="eastAsia" w:ascii="Times New Roman" w:hAnsi="Times New Roman" w:cs="Times New Roman"/>
          <w:sz w:val="24"/>
          <w:szCs w:val="32"/>
        </w:rPr>
        <w:t xml:space="preserve">were calculated using generalized linear models and presented as multiplied by 1000 to reflect the association between </w:t>
      </w:r>
      <w:r>
        <w:rPr>
          <w:rFonts w:ascii="Times New Roman" w:hAnsi="Times New Roman" w:cs="Times New Roman"/>
        </w:rPr>
        <w:t>Δ</w:t>
      </w:r>
      <w:r>
        <w:rPr>
          <w:rFonts w:hint="eastAsia" w:ascii="Times New Roman" w:hAnsi="Times New Roman" w:cs="Times New Roman"/>
          <w:sz w:val="24"/>
          <w:szCs w:val="32"/>
        </w:rPr>
        <w:t>ETE exposure and changes in FI, without adjusting for changes in lifestyle.</w:t>
      </w:r>
      <w:r>
        <w:rPr>
          <w:rFonts w:hint="eastAsia" w:ascii="Times New Roman" w:hAnsi="Times New Roman" w:cs="Times New Roman"/>
          <w:sz w:val="24"/>
          <w:szCs w:val="32"/>
          <w:lang w:val="en-US" w:eastAsia="zh-CN"/>
        </w:rPr>
        <w:t xml:space="preserve"> </w:t>
      </w:r>
      <w:r>
        <w:rPr>
          <w:rFonts w:ascii="Times New Roman" w:hAnsi="Times New Roman" w:cs="Times New Roman"/>
          <w:sz w:val="24"/>
          <w:szCs w:val="32"/>
        </w:rPr>
        <w:t xml:space="preserve">Model 1 </w:t>
      </w:r>
      <w:r>
        <w:rPr>
          <w:rFonts w:hint="eastAsia" w:ascii="Times New Roman" w:hAnsi="Times New Roman" w:cs="Times New Roman"/>
          <w:sz w:val="24"/>
          <w:szCs w:val="32"/>
        </w:rPr>
        <w:t xml:space="preserve">is </w:t>
      </w:r>
      <w:r>
        <w:rPr>
          <w:rFonts w:ascii="Times New Roman" w:hAnsi="Times New Roman" w:cs="Times New Roman"/>
          <w:sz w:val="24"/>
          <w:szCs w:val="32"/>
        </w:rPr>
        <w:t>adjust</w:t>
      </w:r>
      <w:r>
        <w:rPr>
          <w:rFonts w:hint="eastAsia" w:ascii="Times New Roman" w:hAnsi="Times New Roman" w:cs="Times New Roman"/>
          <w:sz w:val="24"/>
          <w:szCs w:val="32"/>
        </w:rPr>
        <w:t>ed</w:t>
      </w:r>
      <w:r>
        <w:rPr>
          <w:rFonts w:ascii="Times New Roman" w:hAnsi="Times New Roman" w:cs="Times New Roman"/>
          <w:sz w:val="24"/>
          <w:szCs w:val="32"/>
        </w:rPr>
        <w:t xml:space="preserve"> for </w:t>
      </w:r>
      <w:r>
        <w:rPr>
          <w:rFonts w:hint="eastAsia" w:ascii="Times New Roman" w:hAnsi="Times New Roman" w:cs="Times New Roman"/>
          <w:sz w:val="24"/>
          <w:szCs w:val="32"/>
        </w:rPr>
        <w:t>none</w:t>
      </w:r>
      <w:r>
        <w:rPr>
          <w:rFonts w:ascii="Times New Roman" w:hAnsi="Times New Roman" w:cs="Times New Roman"/>
          <w:sz w:val="24"/>
          <w:szCs w:val="32"/>
        </w:rPr>
        <w:t>. Model</w:t>
      </w:r>
      <w:r>
        <w:rPr>
          <w:rFonts w:hint="eastAsia" w:ascii="Times New Roman" w:hAnsi="Times New Roman" w:cs="Times New Roman"/>
          <w:sz w:val="24"/>
          <w:szCs w:val="32"/>
          <w:lang w:val="en-US" w:eastAsia="zh-CN"/>
        </w:rPr>
        <w:t xml:space="preserve"> </w:t>
      </w:r>
      <w:r>
        <w:rPr>
          <w:rFonts w:ascii="Times New Roman" w:hAnsi="Times New Roman" w:cs="Times New Roman"/>
          <w:sz w:val="24"/>
          <w:szCs w:val="32"/>
        </w:rPr>
        <w:t>2</w:t>
      </w:r>
      <w:r>
        <w:rPr>
          <w:rFonts w:hint="eastAsia" w:ascii="Times New Roman" w:hAnsi="Times New Roman" w:cs="Times New Roman"/>
          <w:sz w:val="24"/>
          <w:szCs w:val="32"/>
          <w:lang w:val="en-US" w:eastAsia="zh-CN"/>
        </w:rPr>
        <w:t xml:space="preserve"> </w:t>
      </w:r>
      <w:r>
        <w:rPr>
          <w:rFonts w:hint="eastAsia" w:ascii="Times New Roman" w:hAnsi="Times New Roman" w:cs="Times New Roman"/>
          <w:sz w:val="24"/>
          <w:szCs w:val="32"/>
        </w:rPr>
        <w:t xml:space="preserve">is </w:t>
      </w:r>
      <w:r>
        <w:rPr>
          <w:rFonts w:ascii="Times New Roman" w:hAnsi="Times New Roman" w:cs="Times New Roman"/>
          <w:sz w:val="24"/>
          <w:szCs w:val="32"/>
        </w:rPr>
        <w:t>adjust</w:t>
      </w:r>
      <w:r>
        <w:rPr>
          <w:rFonts w:hint="eastAsia" w:ascii="Times New Roman" w:hAnsi="Times New Roman" w:cs="Times New Roman"/>
          <w:sz w:val="24"/>
          <w:szCs w:val="32"/>
        </w:rPr>
        <w:t>ed</w:t>
      </w:r>
      <w:r>
        <w:rPr>
          <w:rFonts w:ascii="Times New Roman" w:hAnsi="Times New Roman" w:cs="Times New Roman"/>
          <w:sz w:val="24"/>
          <w:szCs w:val="32"/>
        </w:rPr>
        <w:t xml:space="preserve"> for baseline covariates including age, gender, educational attainment, economic status, residence,</w:t>
      </w:r>
      <w:r>
        <w:rPr>
          <w:rFonts w:hint="eastAsia" w:ascii="Times New Roman" w:hAnsi="Times New Roman" w:cs="Times New Roman"/>
          <w:sz w:val="24"/>
          <w:szCs w:val="32"/>
          <w:lang w:val="en-US" w:eastAsia="zh-CN"/>
        </w:rPr>
        <w:t xml:space="preserve"> </w:t>
      </w:r>
      <w:r>
        <w:rPr>
          <w:rFonts w:ascii="Times New Roman" w:hAnsi="Times New Roman" w:cs="Times New Roman"/>
          <w:sz w:val="24"/>
          <w:szCs w:val="32"/>
        </w:rPr>
        <w:t>region</w:t>
      </w:r>
      <w:r>
        <w:rPr>
          <w:rFonts w:hint="eastAsia" w:ascii="Times New Roman" w:hAnsi="Times New Roman" w:cs="Times New Roman"/>
          <w:sz w:val="24"/>
          <w:szCs w:val="32"/>
          <w:lang w:val="en-US" w:eastAsia="zh-CN"/>
        </w:rPr>
        <w:t xml:space="preserve">, </w:t>
      </w:r>
      <w:r>
        <w:rPr>
          <w:rFonts w:ascii="Times New Roman" w:hAnsi="Times New Roman" w:cs="Times New Roman"/>
          <w:sz w:val="24"/>
          <w:szCs w:val="32"/>
        </w:rPr>
        <w:t>marital status, smoking status, drinking status</w:t>
      </w:r>
      <w:r>
        <w:rPr>
          <w:rFonts w:hint="eastAsia" w:ascii="Times New Roman" w:hAnsi="Times New Roman" w:cs="Times New Roman"/>
          <w:sz w:val="24"/>
          <w:szCs w:val="32"/>
          <w:lang w:val="en-US" w:eastAsia="zh-CN"/>
        </w:rPr>
        <w:t xml:space="preserve"> and baseline FI.</w:t>
      </w:r>
    </w:p>
    <w:p>
      <w:pPr>
        <w:spacing w:line="480" w:lineRule="auto"/>
        <w:rPr>
          <w:rFonts w:hint="default" w:ascii="Times New Roman" w:hAnsi="Times New Roman" w:cs="Times New Roman"/>
          <w:b w:val="0"/>
          <w:bCs w:val="0"/>
          <w:sz w:val="24"/>
          <w:szCs w:val="24"/>
          <w:lang w:val="en-US" w:eastAsia="zh-CN"/>
        </w:rPr>
      </w:pPr>
      <w:r>
        <w:rPr>
          <w:rFonts w:ascii="Times New Roman" w:hAnsi="Times New Roman" w:cs="Times New Roman"/>
          <w:sz w:val="24"/>
          <w:szCs w:val="32"/>
        </w:rPr>
        <w:t>Abbreviations: ETE, extreme temperature events;</w:t>
      </w:r>
      <w:r>
        <w:rPr>
          <w:rFonts w:hint="eastAsia" w:ascii="Times New Roman" w:hAnsi="Times New Roman" w:cs="Times New Roman"/>
          <w:sz w:val="24"/>
          <w:szCs w:val="32"/>
          <w:lang w:val="en-US" w:eastAsia="zh-CN"/>
        </w:rPr>
        <w:t xml:space="preserve"> FI, frailty index</w:t>
      </w:r>
      <w:r>
        <w:rPr>
          <w:rFonts w:ascii="Times New Roman" w:hAnsi="Times New Roman" w:cs="Times New Roman"/>
          <w:sz w:val="24"/>
          <w:szCs w:val="32"/>
        </w:rPr>
        <w:t xml:space="preserve">; CI, confidence interval; HW, heat wave; CS, cold </w:t>
      </w:r>
      <w:r>
        <w:rPr>
          <w:rFonts w:hint="eastAsia" w:ascii="Times New Roman" w:hAnsi="Times New Roman" w:cs="Times New Roman"/>
          <w:sz w:val="24"/>
          <w:szCs w:val="32"/>
        </w:rPr>
        <w:t>spell</w:t>
      </w:r>
      <w:r>
        <w:rPr>
          <w:rFonts w:hint="eastAsia" w:ascii="Times New Roman" w:hAnsi="Times New Roman" w:cs="Times New Roman"/>
          <w:sz w:val="24"/>
          <w:szCs w:val="32"/>
          <w:lang w:val="en-US" w:eastAsia="zh-CN"/>
        </w:rPr>
        <w:t xml:space="preserve">; </w:t>
      </w:r>
      <w:r>
        <w:rPr>
          <w:rFonts w:hint="eastAsia" w:ascii="Times New Roman" w:hAnsi="Times New Roman" w:cs="Times New Roman"/>
          <w:sz w:val="24"/>
          <w:szCs w:val="32"/>
        </w:rPr>
        <w:t>Pctl</w:t>
      </w:r>
      <w:r>
        <w:rPr>
          <w:rFonts w:hint="eastAsia" w:ascii="Times New Roman" w:hAnsi="Times New Roman" w:cs="Times New Roman"/>
          <w:sz w:val="24"/>
          <w:szCs w:val="32"/>
          <w:lang w:val="en-US" w:eastAsia="zh-CN"/>
        </w:rPr>
        <w:t>, percentile.</w:t>
      </w:r>
      <w:r>
        <w:rPr>
          <w:rFonts w:hint="eastAsia" w:ascii="Times New Roman" w:hAnsi="Times New Roman" w:cs="Times New Roman"/>
          <w:lang w:val="en-US" w:eastAsia="zh-CN"/>
        </w:rPr>
        <w:br w:type="page"/>
      </w:r>
      <w:r>
        <w:rPr>
          <w:rFonts w:hint="eastAsia" w:ascii="Times New Roman" w:hAnsi="Times New Roman" w:cs="Times New Roman"/>
          <w:b/>
          <w:bCs/>
          <w:sz w:val="24"/>
          <w:szCs w:val="24"/>
          <w:lang w:val="en-US" w:eastAsia="zh-CN"/>
        </w:rPr>
        <w:t>Figure 1</w:t>
      </w:r>
      <w:r>
        <w:rPr>
          <w:rFonts w:hint="eastAsia" w:ascii="Times New Roman" w:hAnsi="Times New Roman" w:cs="Times New Roman"/>
          <w:b/>
          <w:bCs/>
          <w:sz w:val="24"/>
          <w:szCs w:val="24"/>
        </w:rPr>
        <w:t>.</w:t>
      </w:r>
      <w:r>
        <w:rPr>
          <w:rFonts w:hint="eastAsia" w:ascii="Times New Roman" w:hAnsi="Times New Roman" w:cs="Times New Roman"/>
          <w:b/>
          <w:bCs/>
          <w:sz w:val="24"/>
          <w:szCs w:val="24"/>
          <w:lang w:val="en-US" w:eastAsia="zh-CN"/>
        </w:rPr>
        <w:t xml:space="preserve"> </w:t>
      </w:r>
      <w:r>
        <w:rPr>
          <w:rFonts w:hint="eastAsia" w:ascii="Times New Roman" w:hAnsi="Times New Roman" w:cs="Times New Roman"/>
          <w:b w:val="0"/>
          <w:bCs w:val="0"/>
          <w:sz w:val="24"/>
          <w:szCs w:val="24"/>
          <w:lang w:val="en-US" w:eastAsia="zh-CN"/>
        </w:rPr>
        <w:t>Association between ETE exposure and change in FI using data not being imputed.</w:t>
      </w:r>
    </w:p>
    <w:p>
      <w:pPr>
        <w:spacing w:line="480" w:lineRule="auto"/>
        <w:jc w:val="center"/>
        <w:rPr>
          <w:rFonts w:hint="eastAsia" w:ascii="Times New Roman" w:hAnsi="Times New Roman" w:cs="Times New Roman"/>
          <w:b w:val="0"/>
          <w:bCs w:val="0"/>
          <w:sz w:val="24"/>
          <w:szCs w:val="24"/>
          <w:lang w:val="en-US" w:eastAsia="zh-CN"/>
        </w:rPr>
      </w:pPr>
      <w:r>
        <w:drawing>
          <wp:inline distT="0" distB="0" distL="114300" distR="114300">
            <wp:extent cx="5039995" cy="6617335"/>
            <wp:effectExtent l="0" t="0" r="8255"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039995" cy="6617335"/>
                    </a:xfrm>
                    <a:prstGeom prst="rect">
                      <a:avLst/>
                    </a:prstGeom>
                    <a:noFill/>
                    <a:ln>
                      <a:noFill/>
                    </a:ln>
                  </pic:spPr>
                </pic:pic>
              </a:graphicData>
            </a:graphic>
          </wp:inline>
        </w:drawing>
      </w:r>
    </w:p>
    <w:p>
      <w:pPr>
        <w:spacing w:line="480" w:lineRule="auto"/>
        <w:rPr>
          <w:rFonts w:hint="eastAsia" w:ascii="Times New Roman" w:hAnsi="Times New Roman" w:cs="Times New Roman"/>
          <w:b w:val="0"/>
          <w:bCs w:val="0"/>
          <w:sz w:val="24"/>
          <w:szCs w:val="24"/>
          <w:lang w:val="en-US" w:eastAsia="zh-CN"/>
        </w:rPr>
      </w:pPr>
      <w:r>
        <w:rPr>
          <w:rFonts w:hint="eastAsia" w:ascii="Times New Roman" w:hAnsi="Times New Roman" w:cs="Times New Roman"/>
          <w:sz w:val="24"/>
          <w:szCs w:val="24"/>
        </w:rPr>
        <w:t xml:space="preserve">The results in this </w:t>
      </w:r>
      <w:r>
        <w:rPr>
          <w:rFonts w:hint="eastAsia" w:ascii="Times New Roman" w:hAnsi="Times New Roman" w:cs="Times New Roman"/>
          <w:sz w:val="24"/>
          <w:szCs w:val="24"/>
          <w:lang w:val="en-US" w:eastAsia="zh-CN"/>
        </w:rPr>
        <w:t>figure</w:t>
      </w:r>
      <w:r>
        <w:rPr>
          <w:rFonts w:hint="eastAsia" w:ascii="Times New Roman" w:hAnsi="Times New Roman" w:cs="Times New Roman"/>
          <w:sz w:val="24"/>
          <w:szCs w:val="24"/>
        </w:rPr>
        <w:t xml:space="preserve"> were based on fully intact 32-item FI data that was not imput</w:t>
      </w:r>
      <w:r>
        <w:rPr>
          <w:rFonts w:hint="eastAsia" w:ascii="Times New Roman" w:hAnsi="Times New Roman" w:cs="Times New Roman"/>
          <w:sz w:val="24"/>
          <w:szCs w:val="24"/>
          <w:lang w:val="en-US" w:eastAsia="zh-CN"/>
        </w:rPr>
        <w:t>ed. Adjusted Beta coefficients with 95% confidence intervals of changes in FI for different definitions of ETEs exposure including both HW and CS using the data not being imputed. To better present the results, all beta (95% CIs) were multiplied by 10</w:t>
      </w:r>
      <w:r>
        <w:rPr>
          <w:rFonts w:hint="eastAsia" w:ascii="Times New Roman" w:hAnsi="Times New Roman" w:cs="Times New Roman"/>
          <w:sz w:val="24"/>
          <w:szCs w:val="24"/>
          <w:vertAlign w:val="superscript"/>
          <w:lang w:val="en-US" w:eastAsia="zh-CN"/>
        </w:rPr>
        <w:t>3</w:t>
      </w:r>
      <w:r>
        <w:rPr>
          <w:rFonts w:hint="eastAsia" w:ascii="Times New Roman" w:hAnsi="Times New Roman" w:cs="Times New Roman"/>
          <w:sz w:val="24"/>
          <w:szCs w:val="24"/>
          <w:lang w:val="en-US" w:eastAsia="zh-CN"/>
        </w:rPr>
        <w:t xml:space="preserve">. (A): Cumulative Days of CS and changes in FI; (B): Cumulative Days of HW and changes in FI; (C): Cumulative Events of CS and changes in FI; (D): Cumulative Events of HW and changes in FI; (E): </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Days of CS and changes in FI; (F): </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Days of HW and changes in FI; (G): </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Events of CS and changes in FI; (H): </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Events of HW and changes in FI. Model 3 was adjusted f</w:t>
      </w:r>
      <w:r>
        <w:rPr>
          <w:rFonts w:ascii="Times New Roman" w:hAnsi="Times New Roman" w:cs="Times New Roman"/>
          <w:sz w:val="24"/>
          <w:szCs w:val="32"/>
        </w:rPr>
        <w:t>or baseline covariates including age, gender, educational attainment, economic status, residence,</w:t>
      </w:r>
      <w:r>
        <w:rPr>
          <w:rFonts w:hint="eastAsia" w:ascii="Times New Roman" w:hAnsi="Times New Roman" w:cs="Times New Roman"/>
          <w:sz w:val="24"/>
          <w:szCs w:val="32"/>
          <w:lang w:val="en-US" w:eastAsia="zh-CN"/>
        </w:rPr>
        <w:t xml:space="preserve"> </w:t>
      </w:r>
      <w:r>
        <w:rPr>
          <w:rFonts w:ascii="Times New Roman" w:hAnsi="Times New Roman" w:cs="Times New Roman"/>
          <w:sz w:val="24"/>
          <w:szCs w:val="32"/>
        </w:rPr>
        <w:t>region</w:t>
      </w:r>
      <w:r>
        <w:rPr>
          <w:rFonts w:hint="eastAsia" w:ascii="Times New Roman" w:hAnsi="Times New Roman" w:cs="Times New Roman"/>
          <w:sz w:val="24"/>
          <w:szCs w:val="32"/>
          <w:lang w:val="en-US" w:eastAsia="zh-CN"/>
        </w:rPr>
        <w:t xml:space="preserve">, </w:t>
      </w:r>
      <w:r>
        <w:rPr>
          <w:rFonts w:ascii="Times New Roman" w:hAnsi="Times New Roman" w:cs="Times New Roman"/>
          <w:sz w:val="24"/>
          <w:szCs w:val="32"/>
        </w:rPr>
        <w:t>marital status, smoking status, drinking status</w:t>
      </w:r>
      <w:r>
        <w:rPr>
          <w:rFonts w:hint="eastAsia" w:ascii="Times New Roman" w:hAnsi="Times New Roman" w:cs="Times New Roman"/>
          <w:sz w:val="24"/>
          <w:szCs w:val="32"/>
          <w:lang w:val="en-US" w:eastAsia="zh-CN"/>
        </w:rPr>
        <w:t xml:space="preserve">, baseline FI and </w:t>
      </w:r>
      <w:r>
        <w:rPr>
          <w:rFonts w:hint="eastAsia" w:ascii="Times New Roman" w:hAnsi="Times New Roman" w:cs="Times New Roman"/>
          <w:sz w:val="24"/>
          <w:szCs w:val="24"/>
          <w:lang w:val="en-US" w:eastAsia="zh-CN"/>
        </w:rPr>
        <w:t>further adjusted for</w:t>
      </w:r>
      <w:r>
        <w:rPr>
          <w:rFonts w:ascii="Times New Roman" w:hAnsi="Times New Roman" w:cs="Times New Roman"/>
          <w:sz w:val="24"/>
          <w:szCs w:val="24"/>
        </w:rPr>
        <w:t xml:space="preserve"> changes in smoking status, drinking status.</w:t>
      </w:r>
      <w:r>
        <w:rPr>
          <w:rFonts w:hint="eastAsia" w:ascii="Times New Roman" w:hAnsi="Times New Roman" w:cs="Times New Roman"/>
          <w:sz w:val="24"/>
          <w:szCs w:val="24"/>
          <w:lang w:val="en-US" w:eastAsia="zh-CN"/>
        </w:rPr>
        <w:t xml:space="preserve"> </w:t>
      </w:r>
      <w:r>
        <w:rPr>
          <w:rFonts w:ascii="Times New Roman" w:hAnsi="Times New Roman" w:cs="Times New Roman"/>
          <w:sz w:val="24"/>
          <w:szCs w:val="24"/>
        </w:rPr>
        <w:t>Abbreviations: ETE, extreme temperature events; HW, heat</w:t>
      </w:r>
      <w:r>
        <w:rPr>
          <w:rFonts w:hint="eastAsia" w:ascii="Times New Roman" w:hAnsi="Times New Roman" w:cs="Times New Roman"/>
          <w:sz w:val="24"/>
          <w:szCs w:val="24"/>
          <w:lang w:val="en-US" w:eastAsia="zh-CN"/>
        </w:rPr>
        <w:t xml:space="preserve"> </w:t>
      </w:r>
      <w:r>
        <w:rPr>
          <w:rFonts w:ascii="Times New Roman" w:hAnsi="Times New Roman" w:cs="Times New Roman"/>
          <w:sz w:val="24"/>
          <w:szCs w:val="24"/>
        </w:rPr>
        <w:t>wave; CS, cold</w:t>
      </w:r>
      <w:r>
        <w:rPr>
          <w:rFonts w:hint="eastAsia" w:ascii="Times New Roman" w:hAnsi="Times New Roman" w:cs="Times New Roman"/>
          <w:sz w:val="24"/>
          <w:szCs w:val="24"/>
          <w:lang w:val="en-US" w:eastAsia="zh-CN"/>
        </w:rPr>
        <w:t xml:space="preserve"> </w:t>
      </w:r>
      <w:r>
        <w:rPr>
          <w:rFonts w:ascii="Times New Roman" w:hAnsi="Times New Roman" w:cs="Times New Roman"/>
          <w:sz w:val="24"/>
          <w:szCs w:val="24"/>
        </w:rPr>
        <w:t>spell;</w:t>
      </w:r>
      <w:r>
        <w:rPr>
          <w:rFonts w:hint="eastAsia" w:ascii="Times New Roman" w:hAnsi="Times New Roman" w:cs="Times New Roman"/>
          <w:sz w:val="24"/>
          <w:szCs w:val="24"/>
          <w:lang w:val="en-US" w:eastAsia="zh-CN"/>
        </w:rPr>
        <w:t xml:space="preserve"> FI, frailty index</w:t>
      </w:r>
      <w:r>
        <w:rPr>
          <w:rFonts w:ascii="Times New Roman" w:hAnsi="Times New Roman" w:cs="Times New Roman"/>
          <w:sz w:val="24"/>
          <w:szCs w:val="24"/>
        </w:rPr>
        <w:t>; CI, confidence interval</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Pctl</w:t>
      </w:r>
      <w:r>
        <w:rPr>
          <w:rFonts w:hint="eastAsia" w:ascii="Times New Roman" w:hAnsi="Times New Roman" w:cs="Times New Roman"/>
          <w:sz w:val="24"/>
          <w:szCs w:val="24"/>
          <w:lang w:val="en-US" w:eastAsia="zh-CN"/>
        </w:rPr>
        <w:t>, percentile.</w:t>
      </w:r>
    </w:p>
    <w:p>
      <w:pPr>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br w:type="page"/>
      </w:r>
    </w:p>
    <w:p>
      <w:pPr>
        <w:spacing w:line="480" w:lineRule="auto"/>
        <w:rPr>
          <w:rFonts w:hint="eastAsia" w:ascii="Times New Roman" w:hAnsi="Times New Roman" w:cs="Times New Roman"/>
          <w:b/>
          <w:bCs/>
          <w:sz w:val="24"/>
          <w:szCs w:val="24"/>
        </w:rPr>
      </w:pPr>
      <w:r>
        <w:rPr>
          <w:rFonts w:hint="eastAsia" w:ascii="Times New Roman" w:hAnsi="Times New Roman" w:cs="Times New Roman"/>
          <w:b/>
          <w:bCs/>
          <w:sz w:val="24"/>
          <w:szCs w:val="24"/>
          <w:lang w:val="en-US" w:eastAsia="zh-CN"/>
        </w:rPr>
        <w:t xml:space="preserve">Figure 2. </w:t>
      </w:r>
      <w:r>
        <w:rPr>
          <w:rFonts w:hint="default" w:ascii="Times New Roman" w:hAnsi="Times New Roman" w:cs="Times New Roman"/>
          <w:b w:val="0"/>
          <w:bCs w:val="0"/>
          <w:sz w:val="24"/>
          <w:szCs w:val="24"/>
          <w:lang w:val="en-US" w:eastAsia="zh-CN"/>
        </w:rPr>
        <w:t>Association of changes in frailty status with</w:t>
      </w:r>
      <w:r>
        <w:rPr>
          <w:rFonts w:hint="eastAsia" w:ascii="Times New Roman" w:hAnsi="Times New Roman" w:cs="Times New Roman"/>
          <w:b w:val="0"/>
          <w:bCs w:val="0"/>
          <w:sz w:val="24"/>
          <w:szCs w:val="24"/>
          <w:lang w:val="en-US" w:eastAsia="zh-CN"/>
        </w:rPr>
        <w:t xml:space="preserve"> Cold spell exposure</w:t>
      </w:r>
      <w:r>
        <w:rPr>
          <w:rFonts w:hint="default" w:ascii="Times New Roman" w:hAnsi="Times New Roman" w:cs="Times New Roman"/>
          <w:b w:val="0"/>
          <w:bCs w:val="0"/>
          <w:sz w:val="24"/>
          <w:szCs w:val="24"/>
          <w:lang w:val="en-US" w:eastAsia="zh-CN"/>
        </w:rPr>
        <w:t xml:space="preserve"> when using another two cut-off values of FI to define frailty status</w:t>
      </w:r>
      <w:r>
        <w:rPr>
          <w:rFonts w:hint="eastAsia" w:ascii="Times New Roman" w:hAnsi="Times New Roman" w:cs="Times New Roman"/>
          <w:b w:val="0"/>
          <w:bCs w:val="0"/>
          <w:sz w:val="24"/>
          <w:szCs w:val="24"/>
          <w:lang w:val="en-US" w:eastAsia="zh-CN"/>
        </w:rPr>
        <w:t>.</w:t>
      </w:r>
    </w:p>
    <w:p>
      <w:pPr>
        <w:jc w:val="center"/>
      </w:pPr>
      <w:r>
        <w:drawing>
          <wp:inline distT="0" distB="0" distL="114300" distR="114300">
            <wp:extent cx="5039995" cy="5183505"/>
            <wp:effectExtent l="0" t="0" r="8255" b="762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
                    <a:stretch>
                      <a:fillRect/>
                    </a:stretch>
                  </pic:blipFill>
                  <pic:spPr>
                    <a:xfrm>
                      <a:off x="0" y="0"/>
                      <a:ext cx="5039995" cy="5183505"/>
                    </a:xfrm>
                    <a:prstGeom prst="rect">
                      <a:avLst/>
                    </a:prstGeom>
                    <a:noFill/>
                    <a:ln>
                      <a:noFill/>
                    </a:ln>
                  </pic:spPr>
                </pic:pic>
              </a:graphicData>
            </a:graphic>
          </wp:inline>
        </w:drawing>
      </w:r>
    </w:p>
    <w:p>
      <w:pPr>
        <w:jc w:val="center"/>
      </w:pPr>
    </w:p>
    <w:p>
      <w:pPr>
        <w:spacing w:line="480" w:lineRule="auto"/>
        <w:rPr>
          <w:rFonts w:hint="eastAsia" w:ascii="Times New Roman" w:hAnsi="Times New Roman" w:cs="Times New Roman"/>
          <w:sz w:val="24"/>
          <w:szCs w:val="24"/>
        </w:rPr>
      </w:pPr>
      <w:r>
        <w:rPr>
          <w:rFonts w:hint="default" w:ascii="Times New Roman" w:hAnsi="Times New Roman" w:cs="Times New Roman"/>
          <w:sz w:val="24"/>
          <w:szCs w:val="24"/>
          <w:lang w:val="en-US" w:eastAsia="zh-CN"/>
        </w:rPr>
        <w:t>In th</w:t>
      </w:r>
      <w:r>
        <w:rPr>
          <w:rFonts w:hint="eastAsia" w:ascii="Times New Roman" w:hAnsi="Times New Roman" w:cs="Times New Roman"/>
          <w:sz w:val="24"/>
          <w:szCs w:val="24"/>
          <w:lang w:val="en-US" w:eastAsia="zh-CN"/>
        </w:rPr>
        <w:t>is</w:t>
      </w:r>
      <w:r>
        <w:rPr>
          <w:rFonts w:hint="default" w:ascii="Times New Roman" w:hAnsi="Times New Roman" w:cs="Times New Roman"/>
          <w:sz w:val="24"/>
          <w:szCs w:val="24"/>
          <w:lang w:val="en-US" w:eastAsia="zh-CN"/>
        </w:rPr>
        <w:t xml:space="preserve"> cut-off value, robust was defined as FI ≤0.08, pre-frail was defined as 0.08&lt; FI &lt;0.25, frail was defined as FI ≥0.25</w:t>
      </w:r>
      <w:r>
        <w:rPr>
          <w:rFonts w:hint="eastAsia" w:ascii="Times New Roman" w:hAnsi="Times New Roman" w:cs="Times New Roman"/>
          <w:sz w:val="24"/>
          <w:szCs w:val="24"/>
          <w:lang w:val="en-US" w:eastAsia="zh-CN"/>
        </w:rPr>
        <w:t xml:space="preserve">. To present the results more clearly, </w:t>
      </w:r>
      <w:r>
        <w:rPr>
          <w:rFonts w:hint="default" w:ascii="Times New Roman" w:hAnsi="Times New Roman" w:cs="Times New Roman"/>
          <w:sz w:val="24"/>
          <w:szCs w:val="24"/>
          <w:lang w:val="en-US" w:eastAsia="zh-CN"/>
        </w:rPr>
        <w:t>odds ratio</w:t>
      </w:r>
      <w:r>
        <w:rPr>
          <w:rFonts w:hint="eastAsia" w:ascii="Times New Roman" w:hAnsi="Times New Roman" w:cs="Times New Roman"/>
          <w:color w:val="auto"/>
          <w:sz w:val="24"/>
          <w:szCs w:val="24"/>
          <w:lang w:val="en-US" w:eastAsia="zh-CN"/>
        </w:rPr>
        <w:t xml:space="preserve"> </w:t>
      </w:r>
      <w:r>
        <w:rPr>
          <w:rFonts w:hint="eastAsia" w:ascii="Times New Roman" w:hAnsi="Times New Roman" w:cs="Times New Roman"/>
          <w:sz w:val="24"/>
          <w:szCs w:val="24"/>
          <w:lang w:val="en-US" w:eastAsia="zh-CN"/>
        </w:rPr>
        <w:t>(95% CIs)</w:t>
      </w:r>
      <w:r>
        <w:rPr>
          <w:rFonts w:hint="eastAsia" w:ascii="Times New Roman" w:hAnsi="Times New Roman" w:cs="Times New Roman"/>
          <w:color w:val="auto"/>
          <w:sz w:val="24"/>
          <w:szCs w:val="24"/>
          <w:lang w:val="en-US" w:eastAsia="zh-CN"/>
        </w:rPr>
        <w:t xml:space="preserve"> for </w:t>
      </w:r>
      <w:r>
        <w:rPr>
          <w:rFonts w:hint="eastAsia" w:ascii="Times New Roman" w:hAnsi="Times New Roman" w:cs="Times New Roman"/>
          <w:sz w:val="24"/>
          <w:szCs w:val="24"/>
          <w:lang w:val="en-US" w:eastAsia="zh-CN"/>
        </w:rPr>
        <w:t>different definitions of CS days were multiplied by 10.</w:t>
      </w:r>
      <w:r>
        <w:rPr>
          <w:rFonts w:hint="default" w:ascii="Times New Roman" w:hAnsi="Times New Roman" w:cs="Times New Roman"/>
          <w:sz w:val="24"/>
          <w:szCs w:val="24"/>
          <w:lang w:val="en-US" w:eastAsia="zh-CN"/>
        </w:rPr>
        <w:t xml:space="preserve"> (A): </w:t>
      </w:r>
      <w:r>
        <w:rPr>
          <w:rFonts w:hint="eastAsia" w:ascii="Times New Roman" w:hAnsi="Times New Roman" w:cs="Times New Roman"/>
          <w:sz w:val="24"/>
          <w:szCs w:val="24"/>
          <w:lang w:val="en-US" w:eastAsia="zh-CN"/>
        </w:rPr>
        <w:t>Cumulative days of CS and changes in frailty status</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b w:val="0"/>
          <w:bCs w:val="0"/>
          <w:sz w:val="24"/>
          <w:szCs w:val="24"/>
          <w:lang w:val="en-US" w:eastAsia="zh-CN"/>
        </w:rPr>
        <w:t xml:space="preserve">(B): </w:t>
      </w:r>
      <w:r>
        <w:rPr>
          <w:rFonts w:hint="eastAsia" w:ascii="Times New Roman" w:hAnsi="Times New Roman" w:cs="Times New Roman"/>
          <w:b w:val="0"/>
          <w:bCs w:val="0"/>
          <w:sz w:val="24"/>
          <w:szCs w:val="24"/>
          <w:lang w:val="en-US" w:eastAsia="zh-CN"/>
        </w:rPr>
        <w:t>Cumulative events of CS and changes in frailty status</w:t>
      </w:r>
      <w:r>
        <w:rPr>
          <w:rFonts w:hint="default" w:ascii="Times New Roman" w:hAnsi="Times New Roman" w:cs="Times New Roman"/>
          <w:b w:val="0"/>
          <w:bCs w:val="0"/>
          <w:sz w:val="24"/>
          <w:szCs w:val="24"/>
          <w:lang w:val="en-US" w:eastAsia="zh-CN"/>
        </w:rPr>
        <w:t>; (</w:t>
      </w:r>
      <w:r>
        <w:rPr>
          <w:rFonts w:hint="eastAsia" w:ascii="Times New Roman" w:hAnsi="Times New Roman" w:cs="Times New Roman"/>
          <w:b w:val="0"/>
          <w:bCs w:val="0"/>
          <w:sz w:val="24"/>
          <w:szCs w:val="24"/>
          <w:lang w:val="en-US" w:eastAsia="zh-CN"/>
        </w:rPr>
        <w:t>C</w:t>
      </w:r>
      <w:r>
        <w:rPr>
          <w:rFonts w:hint="default" w:ascii="Times New Roman" w:hAnsi="Times New Roman" w:cs="Times New Roman"/>
          <w:b w:val="0"/>
          <w:bCs w:val="0"/>
          <w:sz w:val="24"/>
          <w:szCs w:val="24"/>
          <w:lang w:val="en-US" w:eastAsia="zh-CN"/>
        </w:rPr>
        <w:t xml:space="preserve">): </w:t>
      </w:r>
      <w:r>
        <w:rPr>
          <w:rFonts w:hint="default" w:ascii="Times New Roman" w:hAnsi="Times New Roman" w:cs="Times New Roman"/>
          <w:b w:val="0"/>
          <w:bCs w:val="0"/>
          <w:sz w:val="24"/>
          <w:szCs w:val="24"/>
        </w:rPr>
        <w:t>△</w:t>
      </w:r>
      <w:r>
        <w:rPr>
          <w:rFonts w:hint="eastAsia" w:ascii="Times New Roman" w:hAnsi="Times New Roman" w:cs="Times New Roman"/>
          <w:b w:val="0"/>
          <w:bCs w:val="0"/>
          <w:sz w:val="24"/>
          <w:szCs w:val="24"/>
          <w:lang w:val="en-US" w:eastAsia="zh-CN"/>
        </w:rPr>
        <w:t xml:space="preserve">Days of CS and changes in </w:t>
      </w:r>
      <w:r>
        <w:rPr>
          <w:rFonts w:hint="eastAsia" w:ascii="Times New Roman" w:hAnsi="Times New Roman" w:cs="Times New Roman"/>
          <w:sz w:val="24"/>
          <w:szCs w:val="24"/>
          <w:lang w:val="en-US" w:eastAsia="zh-CN"/>
        </w:rPr>
        <w:t>frailty sta</w:t>
      </w:r>
      <w:r>
        <w:rPr>
          <w:rFonts w:hint="eastAsia" w:ascii="Times New Roman" w:hAnsi="Times New Roman" w:cs="Times New Roman"/>
          <w:b w:val="0"/>
          <w:bCs w:val="0"/>
          <w:sz w:val="24"/>
          <w:szCs w:val="24"/>
          <w:lang w:val="en-US" w:eastAsia="zh-CN"/>
        </w:rPr>
        <w:t>tus</w:t>
      </w:r>
      <w:r>
        <w:rPr>
          <w:rFonts w:hint="default" w:ascii="Times New Roman" w:hAnsi="Times New Roman" w:cs="Times New Roman"/>
          <w:b w:val="0"/>
          <w:bCs w:val="0"/>
          <w:sz w:val="24"/>
          <w:szCs w:val="24"/>
          <w:lang w:val="en-US" w:eastAsia="zh-CN"/>
        </w:rPr>
        <w:t>;</w:t>
      </w:r>
      <w:r>
        <w:rPr>
          <w:rFonts w:hint="eastAsia" w:ascii="Times New Roman" w:hAnsi="Times New Roman" w:cs="Times New Roman"/>
          <w:b w:val="0"/>
          <w:bCs w:val="0"/>
          <w:sz w:val="24"/>
          <w:szCs w:val="24"/>
          <w:lang w:val="en-US" w:eastAsia="zh-CN"/>
        </w:rPr>
        <w:t xml:space="preserve"> </w:t>
      </w:r>
      <w:r>
        <w:rPr>
          <w:rFonts w:hint="default" w:ascii="Times New Roman" w:hAnsi="Times New Roman" w:cs="Times New Roman"/>
          <w:b w:val="0"/>
          <w:bCs w:val="0"/>
          <w:sz w:val="24"/>
          <w:szCs w:val="24"/>
          <w:lang w:val="en-US" w:eastAsia="zh-CN"/>
        </w:rPr>
        <w:t>(</w:t>
      </w:r>
      <w:r>
        <w:rPr>
          <w:rFonts w:hint="eastAsia" w:ascii="Times New Roman" w:hAnsi="Times New Roman" w:cs="Times New Roman"/>
          <w:b w:val="0"/>
          <w:bCs w:val="0"/>
          <w:sz w:val="24"/>
          <w:szCs w:val="24"/>
          <w:lang w:val="en-US" w:eastAsia="zh-CN"/>
        </w:rPr>
        <w:t>D</w:t>
      </w:r>
      <w:r>
        <w:rPr>
          <w:rFonts w:hint="default" w:ascii="Times New Roman" w:hAnsi="Times New Roman" w:cs="Times New Roman"/>
          <w:b w:val="0"/>
          <w:bCs w:val="0"/>
          <w:sz w:val="24"/>
          <w:szCs w:val="24"/>
          <w:lang w:val="en-US" w:eastAsia="zh-CN"/>
        </w:rPr>
        <w:t xml:space="preserve">): </w:t>
      </w:r>
      <w:r>
        <w:rPr>
          <w:rFonts w:hint="default" w:ascii="Times New Roman" w:hAnsi="Times New Roman" w:cs="Times New Roman"/>
          <w:b w:val="0"/>
          <w:bCs w:val="0"/>
          <w:sz w:val="24"/>
          <w:szCs w:val="24"/>
        </w:rPr>
        <w:t>△</w:t>
      </w:r>
      <w:r>
        <w:rPr>
          <w:rFonts w:hint="eastAsia" w:ascii="Times New Roman" w:hAnsi="Times New Roman" w:cs="Times New Roman"/>
          <w:b w:val="0"/>
          <w:bCs w:val="0"/>
          <w:sz w:val="24"/>
          <w:szCs w:val="24"/>
          <w:lang w:val="en-US" w:eastAsia="zh-CN"/>
        </w:rPr>
        <w:t xml:space="preserve">Events of CS and changes </w:t>
      </w:r>
      <w:r>
        <w:rPr>
          <w:rFonts w:hint="eastAsia" w:ascii="Times New Roman" w:hAnsi="Times New Roman" w:cs="Times New Roman"/>
          <w:sz w:val="24"/>
          <w:szCs w:val="24"/>
          <w:lang w:val="en-US" w:eastAsia="zh-CN"/>
        </w:rPr>
        <w:t>in frailty status.</w:t>
      </w:r>
      <w:r>
        <w:rPr>
          <w:rFonts w:hint="eastAsia" w:ascii="Times New Roman" w:hAnsi="Times New Roman" w:cs="Times New Roman"/>
          <w:b w:val="0"/>
          <w:bCs w:val="0"/>
          <w:lang w:val="en-US" w:eastAsia="zh-CN"/>
        </w:rPr>
        <w:t xml:space="preserve"> </w:t>
      </w:r>
      <w:r>
        <w:rPr>
          <w:rFonts w:hint="eastAsia" w:ascii="Times New Roman" w:hAnsi="Times New Roman" w:cs="Times New Roman"/>
          <w:sz w:val="24"/>
          <w:szCs w:val="24"/>
          <w:lang w:val="en-US" w:eastAsia="zh-CN"/>
        </w:rPr>
        <w:t>Model 3 was adjusted f</w:t>
      </w:r>
      <w:r>
        <w:rPr>
          <w:rFonts w:ascii="Times New Roman" w:hAnsi="Times New Roman" w:cs="Times New Roman"/>
          <w:sz w:val="24"/>
          <w:szCs w:val="32"/>
        </w:rPr>
        <w:t>or baseline covariates including age, gender, educational attainment, economic status, residence,</w:t>
      </w:r>
      <w:r>
        <w:rPr>
          <w:rFonts w:hint="eastAsia" w:ascii="Times New Roman" w:hAnsi="Times New Roman" w:cs="Times New Roman"/>
          <w:sz w:val="24"/>
          <w:szCs w:val="32"/>
          <w:lang w:val="en-US" w:eastAsia="zh-CN"/>
        </w:rPr>
        <w:t xml:space="preserve"> </w:t>
      </w:r>
      <w:r>
        <w:rPr>
          <w:rFonts w:ascii="Times New Roman" w:hAnsi="Times New Roman" w:cs="Times New Roman"/>
          <w:sz w:val="24"/>
          <w:szCs w:val="32"/>
        </w:rPr>
        <w:t>region</w:t>
      </w:r>
      <w:r>
        <w:rPr>
          <w:rFonts w:hint="eastAsia" w:ascii="Times New Roman" w:hAnsi="Times New Roman" w:cs="Times New Roman"/>
          <w:sz w:val="24"/>
          <w:szCs w:val="32"/>
          <w:lang w:val="en-US" w:eastAsia="zh-CN"/>
        </w:rPr>
        <w:t xml:space="preserve">, </w:t>
      </w:r>
      <w:r>
        <w:rPr>
          <w:rFonts w:ascii="Times New Roman" w:hAnsi="Times New Roman" w:cs="Times New Roman"/>
          <w:sz w:val="24"/>
          <w:szCs w:val="32"/>
        </w:rPr>
        <w:t>marital status, smoking status, drinking status</w:t>
      </w:r>
      <w:r>
        <w:rPr>
          <w:rFonts w:hint="eastAsia" w:ascii="Times New Roman" w:hAnsi="Times New Roman" w:cs="Times New Roman"/>
          <w:sz w:val="24"/>
          <w:szCs w:val="32"/>
          <w:lang w:val="en-US" w:eastAsia="zh-CN"/>
        </w:rPr>
        <w:t xml:space="preserve"> and </w:t>
      </w:r>
      <w:r>
        <w:rPr>
          <w:rFonts w:hint="eastAsia" w:ascii="Times New Roman" w:hAnsi="Times New Roman" w:cs="Times New Roman"/>
          <w:sz w:val="24"/>
          <w:szCs w:val="24"/>
          <w:lang w:val="en-US" w:eastAsia="zh-CN"/>
        </w:rPr>
        <w:t>further adjusted for</w:t>
      </w:r>
      <w:r>
        <w:rPr>
          <w:rFonts w:ascii="Times New Roman" w:hAnsi="Times New Roman" w:cs="Times New Roman"/>
          <w:sz w:val="24"/>
          <w:szCs w:val="24"/>
        </w:rPr>
        <w:t xml:space="preserve"> changes in smoking status, drinking status.</w:t>
      </w:r>
      <w:r>
        <w:rPr>
          <w:rFonts w:hint="eastAsia" w:ascii="Times New Roman" w:hAnsi="Times New Roman" w:cs="Times New Roman"/>
          <w:sz w:val="24"/>
          <w:szCs w:val="32"/>
          <w:lang w:val="en-US" w:eastAsia="zh-CN"/>
        </w:rPr>
        <w:t xml:space="preserve"> </w:t>
      </w:r>
      <w:r>
        <w:rPr>
          <w:rFonts w:ascii="Times New Roman" w:hAnsi="Times New Roman" w:cs="Times New Roman"/>
          <w:sz w:val="24"/>
          <w:szCs w:val="24"/>
        </w:rPr>
        <w:t>Abbreviations:</w:t>
      </w:r>
      <w:r>
        <w:rPr>
          <w:rFonts w:hint="eastAsia" w:ascii="Times New Roman" w:hAnsi="Times New Roman" w:cs="Times New Roman"/>
          <w:sz w:val="24"/>
          <w:szCs w:val="24"/>
          <w:lang w:val="en-US" w:eastAsia="zh-CN"/>
        </w:rPr>
        <w:t xml:space="preserve"> </w:t>
      </w:r>
      <w:r>
        <w:rPr>
          <w:rFonts w:ascii="Times New Roman" w:hAnsi="Times New Roman" w:cs="Times New Roman"/>
          <w:sz w:val="24"/>
          <w:szCs w:val="24"/>
        </w:rPr>
        <w:t>CS, cold</w:t>
      </w:r>
      <w:r>
        <w:rPr>
          <w:rFonts w:hint="eastAsia" w:ascii="Times New Roman" w:hAnsi="Times New Roman" w:cs="Times New Roman"/>
          <w:sz w:val="24"/>
          <w:szCs w:val="24"/>
          <w:lang w:val="en-US" w:eastAsia="zh-CN"/>
        </w:rPr>
        <w:t xml:space="preserve"> </w:t>
      </w:r>
      <w:r>
        <w:rPr>
          <w:rFonts w:ascii="Times New Roman" w:hAnsi="Times New Roman" w:cs="Times New Roman"/>
          <w:sz w:val="24"/>
          <w:szCs w:val="24"/>
        </w:rPr>
        <w:t>spell; CI, confidence interval</w:t>
      </w:r>
      <w:r>
        <w:rPr>
          <w:rFonts w:hint="eastAsia" w:ascii="Times New Roman" w:hAnsi="Times New Roman" w:cs="Times New Roman"/>
          <w:sz w:val="24"/>
          <w:szCs w:val="24"/>
        </w:rPr>
        <w:t>; Pctl, percentile.</w:t>
      </w:r>
    </w:p>
    <w:p>
      <w:pPr>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br w:type="page"/>
      </w:r>
    </w:p>
    <w:p>
      <w:pPr>
        <w:spacing w:line="480" w:lineRule="auto"/>
      </w:pPr>
      <w:r>
        <w:rPr>
          <w:rFonts w:hint="eastAsia" w:ascii="Times New Roman" w:hAnsi="Times New Roman" w:cs="Times New Roman"/>
          <w:b/>
          <w:bCs/>
          <w:sz w:val="24"/>
          <w:szCs w:val="24"/>
          <w:lang w:val="en-US" w:eastAsia="zh-CN"/>
        </w:rPr>
        <w:t xml:space="preserve">Figure 3. </w:t>
      </w:r>
      <w:r>
        <w:rPr>
          <w:rFonts w:hint="default" w:ascii="Times New Roman" w:hAnsi="Times New Roman" w:cs="Times New Roman"/>
          <w:b w:val="0"/>
          <w:bCs w:val="0"/>
          <w:sz w:val="24"/>
          <w:szCs w:val="24"/>
          <w:lang w:val="en-US" w:eastAsia="zh-CN"/>
        </w:rPr>
        <w:t>Association of changes in frailty status with</w:t>
      </w:r>
      <w:r>
        <w:rPr>
          <w:rFonts w:hint="eastAsia" w:ascii="Times New Roman" w:hAnsi="Times New Roman" w:cs="Times New Roman"/>
          <w:b w:val="0"/>
          <w:bCs w:val="0"/>
          <w:sz w:val="24"/>
          <w:szCs w:val="24"/>
          <w:lang w:val="en-US" w:eastAsia="zh-CN"/>
        </w:rPr>
        <w:t xml:space="preserve"> Cold spell exposure</w:t>
      </w:r>
      <w:r>
        <w:rPr>
          <w:rFonts w:hint="default" w:ascii="Times New Roman" w:hAnsi="Times New Roman" w:cs="Times New Roman"/>
          <w:b w:val="0"/>
          <w:bCs w:val="0"/>
          <w:sz w:val="24"/>
          <w:szCs w:val="24"/>
          <w:lang w:val="en-US" w:eastAsia="zh-CN"/>
        </w:rPr>
        <w:t xml:space="preserve"> when using another two cut-off values of FI to define frailty status</w:t>
      </w:r>
      <w:r>
        <w:rPr>
          <w:rFonts w:hint="eastAsia" w:ascii="Times New Roman" w:hAnsi="Times New Roman" w:cs="Times New Roman"/>
          <w:b w:val="0"/>
          <w:bCs w:val="0"/>
          <w:sz w:val="24"/>
          <w:szCs w:val="24"/>
          <w:lang w:val="en-US" w:eastAsia="zh-CN"/>
        </w:rPr>
        <w:t>.</w:t>
      </w:r>
    </w:p>
    <w:p>
      <w:pPr>
        <w:jc w:val="center"/>
      </w:pPr>
      <w:r>
        <w:drawing>
          <wp:inline distT="0" distB="0" distL="114300" distR="114300">
            <wp:extent cx="5039995" cy="5162550"/>
            <wp:effectExtent l="0" t="0" r="825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6"/>
                    <a:stretch>
                      <a:fillRect/>
                    </a:stretch>
                  </pic:blipFill>
                  <pic:spPr>
                    <a:xfrm>
                      <a:off x="0" y="0"/>
                      <a:ext cx="5039995" cy="5162550"/>
                    </a:xfrm>
                    <a:prstGeom prst="rect">
                      <a:avLst/>
                    </a:prstGeom>
                    <a:noFill/>
                    <a:ln>
                      <a:noFill/>
                    </a:ln>
                  </pic:spPr>
                </pic:pic>
              </a:graphicData>
            </a:graphic>
          </wp:inline>
        </w:drawing>
      </w:r>
    </w:p>
    <w:p>
      <w:pPr>
        <w:spacing w:line="480" w:lineRule="auto"/>
        <w:rPr>
          <w:rFonts w:hint="eastAsia" w:ascii="Times New Roman" w:hAnsi="Times New Roman" w:cs="Times New Roman"/>
          <w:sz w:val="24"/>
          <w:szCs w:val="24"/>
        </w:rPr>
      </w:pPr>
      <w:r>
        <w:rPr>
          <w:rFonts w:hint="default" w:ascii="Times New Roman" w:hAnsi="Times New Roman" w:cs="Times New Roman"/>
          <w:b w:val="0"/>
          <w:bCs w:val="0"/>
          <w:sz w:val="24"/>
          <w:szCs w:val="24"/>
          <w:lang w:val="en-US" w:eastAsia="zh-CN"/>
        </w:rPr>
        <w:t>In t</w:t>
      </w:r>
      <w:r>
        <w:rPr>
          <w:rFonts w:hint="eastAsia" w:ascii="Times New Roman" w:hAnsi="Times New Roman" w:cs="Times New Roman"/>
          <w:b w:val="0"/>
          <w:bCs w:val="0"/>
          <w:sz w:val="24"/>
          <w:szCs w:val="24"/>
          <w:lang w:val="en-US" w:eastAsia="zh-CN"/>
        </w:rPr>
        <w:t>his</w:t>
      </w:r>
      <w:r>
        <w:rPr>
          <w:rFonts w:hint="default" w:ascii="Times New Roman" w:hAnsi="Times New Roman" w:cs="Times New Roman"/>
          <w:b w:val="0"/>
          <w:bCs w:val="0"/>
          <w:sz w:val="24"/>
          <w:szCs w:val="24"/>
          <w:lang w:val="en-US" w:eastAsia="zh-CN"/>
        </w:rPr>
        <w:t xml:space="preserve"> cut-off value, robust was defined as FI ≤0.10, pre-frail was defined as 0.10&lt; FI ≤0.21, frail was defined as FI &gt;0.21</w:t>
      </w:r>
      <w:r>
        <w:rPr>
          <w:rFonts w:hint="eastAsia" w:ascii="Times New Roman" w:hAnsi="Times New Roman" w:cs="Times New Roman"/>
          <w:b w:val="0"/>
          <w:bCs w:val="0"/>
          <w:sz w:val="24"/>
          <w:szCs w:val="24"/>
          <w:lang w:val="en-US" w:eastAsia="zh-CN"/>
        </w:rPr>
        <w:t xml:space="preserve">. </w:t>
      </w:r>
      <w:r>
        <w:rPr>
          <w:rFonts w:hint="eastAsia" w:ascii="Times New Roman" w:hAnsi="Times New Roman" w:cs="Times New Roman"/>
          <w:sz w:val="24"/>
          <w:szCs w:val="24"/>
          <w:lang w:val="en-US" w:eastAsia="zh-CN"/>
        </w:rPr>
        <w:t xml:space="preserve">To present the results more clearly, </w:t>
      </w:r>
      <w:r>
        <w:rPr>
          <w:rFonts w:hint="default" w:ascii="Times New Roman" w:hAnsi="Times New Roman" w:cs="Times New Roman"/>
          <w:sz w:val="24"/>
          <w:szCs w:val="24"/>
          <w:lang w:val="en-US" w:eastAsia="zh-CN"/>
        </w:rPr>
        <w:t>odds ratio</w:t>
      </w:r>
      <w:r>
        <w:rPr>
          <w:rFonts w:hint="eastAsia" w:ascii="Times New Roman" w:hAnsi="Times New Roman" w:cs="Times New Roman"/>
          <w:color w:val="auto"/>
          <w:sz w:val="24"/>
          <w:szCs w:val="24"/>
          <w:lang w:val="en-US" w:eastAsia="zh-CN"/>
        </w:rPr>
        <w:t xml:space="preserve"> </w:t>
      </w:r>
      <w:r>
        <w:rPr>
          <w:rFonts w:hint="eastAsia" w:ascii="Times New Roman" w:hAnsi="Times New Roman" w:cs="Times New Roman"/>
          <w:sz w:val="24"/>
          <w:szCs w:val="24"/>
          <w:lang w:val="en-US" w:eastAsia="zh-CN"/>
        </w:rPr>
        <w:t>(95% CIs)</w:t>
      </w:r>
      <w:r>
        <w:rPr>
          <w:rFonts w:hint="eastAsia" w:ascii="Times New Roman" w:hAnsi="Times New Roman" w:cs="Times New Roman"/>
          <w:color w:val="auto"/>
          <w:sz w:val="24"/>
          <w:szCs w:val="24"/>
          <w:lang w:val="en-US" w:eastAsia="zh-CN"/>
        </w:rPr>
        <w:t xml:space="preserve"> for </w:t>
      </w:r>
      <w:r>
        <w:rPr>
          <w:rFonts w:hint="eastAsia" w:ascii="Times New Roman" w:hAnsi="Times New Roman" w:cs="Times New Roman"/>
          <w:sz w:val="24"/>
          <w:szCs w:val="24"/>
          <w:lang w:val="en-US" w:eastAsia="zh-CN"/>
        </w:rPr>
        <w:t>different definitions of CS days were multiplied by 10.</w:t>
      </w:r>
      <w:r>
        <w:rPr>
          <w:rFonts w:hint="default" w:ascii="Times New Roman" w:hAnsi="Times New Roman" w:cs="Times New Roman"/>
          <w:b w:val="0"/>
          <w:bCs w:val="0"/>
          <w:sz w:val="24"/>
          <w:szCs w:val="24"/>
          <w:lang w:val="en-US" w:eastAsia="zh-CN"/>
        </w:rPr>
        <w:t xml:space="preserve"> (A): </w:t>
      </w:r>
      <w:r>
        <w:rPr>
          <w:rFonts w:hint="eastAsia" w:ascii="Times New Roman" w:hAnsi="Times New Roman" w:cs="Times New Roman"/>
          <w:b w:val="0"/>
          <w:bCs w:val="0"/>
          <w:sz w:val="24"/>
          <w:szCs w:val="24"/>
          <w:lang w:val="en-US" w:eastAsia="zh-CN"/>
        </w:rPr>
        <w:t>Cumulative days of CS and changes in frailty status</w:t>
      </w:r>
      <w:r>
        <w:rPr>
          <w:rFonts w:hint="default" w:ascii="Times New Roman" w:hAnsi="Times New Roman" w:cs="Times New Roman"/>
          <w:b w:val="0"/>
          <w:bCs w:val="0"/>
          <w:sz w:val="24"/>
          <w:szCs w:val="24"/>
          <w:lang w:val="en-US" w:eastAsia="zh-CN"/>
        </w:rPr>
        <w:t>;</w:t>
      </w:r>
      <w:r>
        <w:rPr>
          <w:rFonts w:hint="eastAsia" w:ascii="Times New Roman" w:hAnsi="Times New Roman" w:cs="Times New Roman"/>
          <w:b w:val="0"/>
          <w:bCs w:val="0"/>
          <w:sz w:val="24"/>
          <w:szCs w:val="24"/>
          <w:lang w:val="en-US" w:eastAsia="zh-CN"/>
        </w:rPr>
        <w:t xml:space="preserve"> </w:t>
      </w:r>
      <w:r>
        <w:rPr>
          <w:rFonts w:hint="default" w:ascii="Times New Roman" w:hAnsi="Times New Roman" w:cs="Times New Roman"/>
          <w:b w:val="0"/>
          <w:bCs w:val="0"/>
          <w:sz w:val="24"/>
          <w:szCs w:val="24"/>
          <w:lang w:val="en-US" w:eastAsia="zh-CN"/>
        </w:rPr>
        <w:t xml:space="preserve">(B): </w:t>
      </w:r>
      <w:r>
        <w:rPr>
          <w:rFonts w:hint="eastAsia" w:ascii="Times New Roman" w:hAnsi="Times New Roman" w:cs="Times New Roman"/>
          <w:b w:val="0"/>
          <w:bCs w:val="0"/>
          <w:sz w:val="24"/>
          <w:szCs w:val="24"/>
          <w:lang w:val="en-US" w:eastAsia="zh-CN"/>
        </w:rPr>
        <w:t>Cumulative events of CS and changes in frailty status</w:t>
      </w:r>
      <w:r>
        <w:rPr>
          <w:rFonts w:hint="default" w:ascii="Times New Roman" w:hAnsi="Times New Roman" w:cs="Times New Roman"/>
          <w:b w:val="0"/>
          <w:bCs w:val="0"/>
          <w:sz w:val="24"/>
          <w:szCs w:val="24"/>
          <w:lang w:val="en-US" w:eastAsia="zh-CN"/>
        </w:rPr>
        <w:t>; (</w:t>
      </w:r>
      <w:r>
        <w:rPr>
          <w:rFonts w:hint="eastAsia" w:ascii="Times New Roman" w:hAnsi="Times New Roman" w:cs="Times New Roman"/>
          <w:b w:val="0"/>
          <w:bCs w:val="0"/>
          <w:sz w:val="24"/>
          <w:szCs w:val="24"/>
          <w:lang w:val="en-US" w:eastAsia="zh-CN"/>
        </w:rPr>
        <w:t>C</w:t>
      </w:r>
      <w:r>
        <w:rPr>
          <w:rFonts w:hint="default" w:ascii="Times New Roman" w:hAnsi="Times New Roman" w:cs="Times New Roman"/>
          <w:b w:val="0"/>
          <w:bCs w:val="0"/>
          <w:sz w:val="24"/>
          <w:szCs w:val="24"/>
          <w:lang w:val="en-US" w:eastAsia="zh-CN"/>
        </w:rPr>
        <w:t>): △</w:t>
      </w:r>
      <w:r>
        <w:rPr>
          <w:rFonts w:hint="eastAsia" w:ascii="Times New Roman" w:hAnsi="Times New Roman" w:cs="Times New Roman"/>
          <w:b w:val="0"/>
          <w:bCs w:val="0"/>
          <w:sz w:val="24"/>
          <w:szCs w:val="24"/>
          <w:lang w:val="en-US" w:eastAsia="zh-CN"/>
        </w:rPr>
        <w:t>Days of CS and changes in frailty status</w:t>
      </w:r>
      <w:r>
        <w:rPr>
          <w:rFonts w:hint="default" w:ascii="Times New Roman" w:hAnsi="Times New Roman" w:cs="Times New Roman"/>
          <w:b w:val="0"/>
          <w:bCs w:val="0"/>
          <w:sz w:val="24"/>
          <w:szCs w:val="24"/>
          <w:lang w:val="en-US" w:eastAsia="zh-CN"/>
        </w:rPr>
        <w:t>;</w:t>
      </w:r>
      <w:r>
        <w:rPr>
          <w:rFonts w:hint="eastAsia" w:ascii="Times New Roman" w:hAnsi="Times New Roman" w:cs="Times New Roman"/>
          <w:b w:val="0"/>
          <w:bCs w:val="0"/>
          <w:sz w:val="24"/>
          <w:szCs w:val="24"/>
          <w:lang w:val="en-US" w:eastAsia="zh-CN"/>
        </w:rPr>
        <w:t xml:space="preserve"> </w:t>
      </w:r>
      <w:r>
        <w:rPr>
          <w:rFonts w:hint="default" w:ascii="Times New Roman" w:hAnsi="Times New Roman" w:cs="Times New Roman"/>
          <w:b w:val="0"/>
          <w:bCs w:val="0"/>
          <w:sz w:val="24"/>
          <w:szCs w:val="24"/>
          <w:lang w:val="en-US" w:eastAsia="zh-CN"/>
        </w:rPr>
        <w:t>(</w:t>
      </w:r>
      <w:r>
        <w:rPr>
          <w:rFonts w:hint="eastAsia" w:ascii="Times New Roman" w:hAnsi="Times New Roman" w:cs="Times New Roman"/>
          <w:b w:val="0"/>
          <w:bCs w:val="0"/>
          <w:sz w:val="24"/>
          <w:szCs w:val="24"/>
          <w:lang w:val="en-US" w:eastAsia="zh-CN"/>
        </w:rPr>
        <w:t>D</w:t>
      </w:r>
      <w:r>
        <w:rPr>
          <w:rFonts w:hint="default" w:ascii="Times New Roman" w:hAnsi="Times New Roman" w:cs="Times New Roman"/>
          <w:b w:val="0"/>
          <w:bCs w:val="0"/>
          <w:sz w:val="24"/>
          <w:szCs w:val="24"/>
          <w:lang w:val="en-US" w:eastAsia="zh-CN"/>
        </w:rPr>
        <w:t>): △</w:t>
      </w:r>
      <w:r>
        <w:rPr>
          <w:rFonts w:hint="eastAsia" w:ascii="Times New Roman" w:hAnsi="Times New Roman" w:cs="Times New Roman"/>
          <w:b w:val="0"/>
          <w:bCs w:val="0"/>
          <w:sz w:val="24"/>
          <w:szCs w:val="24"/>
          <w:lang w:val="en-US" w:eastAsia="zh-CN"/>
        </w:rPr>
        <w:t xml:space="preserve">Events of CS and changes in frailty status. </w:t>
      </w:r>
      <w:r>
        <w:rPr>
          <w:rFonts w:hint="eastAsia" w:ascii="Times New Roman" w:hAnsi="Times New Roman" w:cs="Times New Roman"/>
          <w:sz w:val="24"/>
          <w:szCs w:val="24"/>
          <w:lang w:val="en-US" w:eastAsia="zh-CN"/>
        </w:rPr>
        <w:t>Model 3 was adjusted f</w:t>
      </w:r>
      <w:r>
        <w:rPr>
          <w:rFonts w:ascii="Times New Roman" w:hAnsi="Times New Roman" w:cs="Times New Roman"/>
          <w:sz w:val="24"/>
          <w:szCs w:val="32"/>
        </w:rPr>
        <w:t>or baseline covariates including age, gender, educational attainment, economic status, residence,</w:t>
      </w:r>
      <w:r>
        <w:rPr>
          <w:rFonts w:hint="eastAsia" w:ascii="Times New Roman" w:hAnsi="Times New Roman" w:cs="Times New Roman"/>
          <w:sz w:val="24"/>
          <w:szCs w:val="32"/>
          <w:lang w:val="en-US" w:eastAsia="zh-CN"/>
        </w:rPr>
        <w:t xml:space="preserve"> </w:t>
      </w:r>
      <w:r>
        <w:rPr>
          <w:rFonts w:ascii="Times New Roman" w:hAnsi="Times New Roman" w:cs="Times New Roman"/>
          <w:sz w:val="24"/>
          <w:szCs w:val="32"/>
        </w:rPr>
        <w:t>region</w:t>
      </w:r>
      <w:r>
        <w:rPr>
          <w:rFonts w:hint="eastAsia" w:ascii="Times New Roman" w:hAnsi="Times New Roman" w:cs="Times New Roman"/>
          <w:sz w:val="24"/>
          <w:szCs w:val="32"/>
          <w:lang w:val="en-US" w:eastAsia="zh-CN"/>
        </w:rPr>
        <w:t xml:space="preserve">, </w:t>
      </w:r>
      <w:r>
        <w:rPr>
          <w:rFonts w:ascii="Times New Roman" w:hAnsi="Times New Roman" w:cs="Times New Roman"/>
          <w:sz w:val="24"/>
          <w:szCs w:val="32"/>
        </w:rPr>
        <w:t>marital status, smoking status, drinking status</w:t>
      </w:r>
      <w:r>
        <w:rPr>
          <w:rFonts w:hint="eastAsia" w:ascii="Times New Roman" w:hAnsi="Times New Roman" w:cs="Times New Roman"/>
          <w:sz w:val="24"/>
          <w:szCs w:val="32"/>
          <w:lang w:val="en-US" w:eastAsia="zh-CN"/>
        </w:rPr>
        <w:t xml:space="preserve"> and </w:t>
      </w:r>
      <w:r>
        <w:rPr>
          <w:rFonts w:hint="eastAsia" w:ascii="Times New Roman" w:hAnsi="Times New Roman" w:cs="Times New Roman"/>
          <w:sz w:val="24"/>
          <w:szCs w:val="24"/>
          <w:lang w:val="en-US" w:eastAsia="zh-CN"/>
        </w:rPr>
        <w:t>further adjusted for</w:t>
      </w:r>
      <w:r>
        <w:rPr>
          <w:rFonts w:ascii="Times New Roman" w:hAnsi="Times New Roman" w:cs="Times New Roman"/>
          <w:sz w:val="24"/>
          <w:szCs w:val="24"/>
        </w:rPr>
        <w:t xml:space="preserve"> changes in smoking status, drinking status.</w:t>
      </w:r>
      <w:r>
        <w:rPr>
          <w:rFonts w:hint="eastAsia" w:ascii="Times New Roman" w:hAnsi="Times New Roman" w:cs="Times New Roman"/>
          <w:sz w:val="24"/>
          <w:szCs w:val="32"/>
          <w:lang w:val="en-US" w:eastAsia="zh-CN"/>
        </w:rPr>
        <w:t xml:space="preserve"> </w:t>
      </w:r>
      <w:r>
        <w:rPr>
          <w:rFonts w:ascii="Times New Roman" w:hAnsi="Times New Roman" w:cs="Times New Roman"/>
          <w:sz w:val="24"/>
          <w:szCs w:val="24"/>
        </w:rPr>
        <w:t>Abbreviations:</w:t>
      </w:r>
      <w:r>
        <w:rPr>
          <w:rFonts w:hint="eastAsia" w:ascii="Times New Roman" w:hAnsi="Times New Roman" w:cs="Times New Roman"/>
          <w:sz w:val="24"/>
          <w:szCs w:val="24"/>
          <w:lang w:val="en-US" w:eastAsia="zh-CN"/>
        </w:rPr>
        <w:t xml:space="preserve"> </w:t>
      </w:r>
      <w:r>
        <w:rPr>
          <w:rFonts w:ascii="Times New Roman" w:hAnsi="Times New Roman" w:cs="Times New Roman"/>
          <w:sz w:val="24"/>
          <w:szCs w:val="24"/>
        </w:rPr>
        <w:t>CS, cold</w:t>
      </w:r>
      <w:r>
        <w:rPr>
          <w:rFonts w:hint="eastAsia" w:ascii="Times New Roman" w:hAnsi="Times New Roman" w:cs="Times New Roman"/>
          <w:sz w:val="24"/>
          <w:szCs w:val="24"/>
          <w:lang w:val="en-US" w:eastAsia="zh-CN"/>
        </w:rPr>
        <w:t xml:space="preserve"> </w:t>
      </w:r>
      <w:r>
        <w:rPr>
          <w:rFonts w:ascii="Times New Roman" w:hAnsi="Times New Roman" w:cs="Times New Roman"/>
          <w:sz w:val="24"/>
          <w:szCs w:val="24"/>
        </w:rPr>
        <w:t>spell; CI, confidence interval</w:t>
      </w:r>
      <w:r>
        <w:rPr>
          <w:rFonts w:hint="eastAsia" w:ascii="Times New Roman" w:hAnsi="Times New Roman" w:cs="Times New Roman"/>
          <w:sz w:val="24"/>
          <w:szCs w:val="24"/>
        </w:rPr>
        <w:t>; Pctl, percentile.</w:t>
      </w:r>
    </w:p>
    <w:p>
      <w:pPr>
        <w:rPr>
          <w:rFonts w:hint="eastAsia" w:ascii="Times New Roman" w:hAnsi="Times New Roman" w:cs="Times New Roman"/>
          <w:sz w:val="24"/>
          <w:szCs w:val="24"/>
        </w:rPr>
      </w:pPr>
      <w:r>
        <w:rPr>
          <w:rFonts w:hint="eastAsia" w:ascii="Times New Roman" w:hAnsi="Times New Roman" w:cs="Times New Roman"/>
          <w:sz w:val="24"/>
          <w:szCs w:val="24"/>
        </w:rPr>
        <w:br w:type="page"/>
      </w:r>
    </w:p>
    <w:p>
      <w:pPr>
        <w:spacing w:line="480" w:lineRule="auto"/>
        <w:rPr>
          <w:rFonts w:hint="default"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 xml:space="preserve">Figure S4. </w:t>
      </w:r>
      <w:r>
        <w:rPr>
          <w:rFonts w:hint="eastAsia" w:ascii="Times New Roman" w:hAnsi="Times New Roman" w:cs="Times New Roman"/>
          <w:b w:val="0"/>
          <w:bCs w:val="0"/>
          <w:sz w:val="24"/>
          <w:szCs w:val="24"/>
          <w:lang w:val="en-US" w:eastAsia="zh-CN"/>
        </w:rPr>
        <w:t>Association between ETE exposure and change in FI after adjusting for the household income.</w:t>
      </w:r>
    </w:p>
    <w:p>
      <w:pPr>
        <w:spacing w:line="480" w:lineRule="auto"/>
        <w:jc w:val="center"/>
      </w:pPr>
      <w:r>
        <w:drawing>
          <wp:inline distT="0" distB="0" distL="114300" distR="114300">
            <wp:extent cx="5039995" cy="6621780"/>
            <wp:effectExtent l="0" t="0" r="8255" b="762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7"/>
                    <a:stretch>
                      <a:fillRect/>
                    </a:stretch>
                  </pic:blipFill>
                  <pic:spPr>
                    <a:xfrm>
                      <a:off x="0" y="0"/>
                      <a:ext cx="5039995" cy="6621780"/>
                    </a:xfrm>
                    <a:prstGeom prst="rect">
                      <a:avLst/>
                    </a:prstGeom>
                    <a:noFill/>
                    <a:ln>
                      <a:noFill/>
                    </a:ln>
                  </pic:spPr>
                </pic:pic>
              </a:graphicData>
            </a:graphic>
          </wp:inline>
        </w:drawing>
      </w:r>
    </w:p>
    <w:p>
      <w:pPr>
        <w:spacing w:line="480" w:lineRule="auto"/>
        <w:rPr>
          <w:rFonts w:hint="eastAsia" w:ascii="Times New Roman" w:hAnsi="Times New Roman" w:cs="Times New Roman"/>
          <w:b w:val="0"/>
          <w:bCs w:val="0"/>
          <w:sz w:val="24"/>
          <w:szCs w:val="24"/>
          <w:lang w:val="en-US" w:eastAsia="zh-CN"/>
        </w:rPr>
      </w:pPr>
      <w:r>
        <w:rPr>
          <w:rFonts w:hint="eastAsia" w:ascii="Times New Roman" w:hAnsi="Times New Roman" w:cs="Times New Roman"/>
          <w:sz w:val="24"/>
          <w:szCs w:val="24"/>
          <w:lang w:val="en-US" w:eastAsia="zh-CN"/>
        </w:rPr>
        <w:t>The figure shows the association between ETE exposure and changes inFI after replacing the individual wage income variable with household total income. To better present the results, all beta (95% CIs) were multiplied by 10</w:t>
      </w:r>
      <w:r>
        <w:rPr>
          <w:rFonts w:hint="eastAsia" w:ascii="Times New Roman" w:hAnsi="Times New Roman" w:cs="Times New Roman"/>
          <w:sz w:val="24"/>
          <w:szCs w:val="24"/>
          <w:vertAlign w:val="superscript"/>
          <w:lang w:val="en-US" w:eastAsia="zh-CN"/>
        </w:rPr>
        <w:t>3</w:t>
      </w:r>
      <w:r>
        <w:rPr>
          <w:rFonts w:hint="eastAsia" w:ascii="Times New Roman" w:hAnsi="Times New Roman" w:cs="Times New Roman"/>
          <w:sz w:val="24"/>
          <w:szCs w:val="24"/>
          <w:lang w:val="en-US" w:eastAsia="zh-CN"/>
        </w:rPr>
        <w:t xml:space="preserve">. (A): Cumulative Days of CS and changes in FI; (B): Cumulative Days of HW and changes in FI; (C): Cumulative Events of CS and changes in FI; (D): Cumulative Events of HW and changes in FI; (E): </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Days of CS and changes in FI; (F): </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Days of HW and changes in FI; (G): </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Events of CS and changes in FI; (H): </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Events of HW and changes in FI. Model 3 was adjusted f</w:t>
      </w:r>
      <w:r>
        <w:rPr>
          <w:rFonts w:ascii="Times New Roman" w:hAnsi="Times New Roman" w:cs="Times New Roman"/>
          <w:sz w:val="24"/>
          <w:szCs w:val="32"/>
        </w:rPr>
        <w:t xml:space="preserve">or baseline covariates including age, gender, educational attainment, </w:t>
      </w:r>
      <w:r>
        <w:rPr>
          <w:rFonts w:hint="eastAsia" w:ascii="Times New Roman" w:hAnsi="Times New Roman" w:cs="Times New Roman"/>
          <w:sz w:val="24"/>
          <w:szCs w:val="24"/>
          <w:lang w:val="en-US" w:eastAsia="zh-CN"/>
        </w:rPr>
        <w:t>household total income</w:t>
      </w:r>
      <w:r>
        <w:rPr>
          <w:rFonts w:ascii="Times New Roman" w:hAnsi="Times New Roman" w:cs="Times New Roman"/>
          <w:sz w:val="24"/>
          <w:szCs w:val="32"/>
        </w:rPr>
        <w:t>, residence,</w:t>
      </w:r>
      <w:r>
        <w:rPr>
          <w:rFonts w:hint="eastAsia" w:ascii="Times New Roman" w:hAnsi="Times New Roman" w:cs="Times New Roman"/>
          <w:sz w:val="24"/>
          <w:szCs w:val="32"/>
          <w:lang w:val="en-US" w:eastAsia="zh-CN"/>
        </w:rPr>
        <w:t xml:space="preserve"> </w:t>
      </w:r>
      <w:r>
        <w:rPr>
          <w:rFonts w:ascii="Times New Roman" w:hAnsi="Times New Roman" w:cs="Times New Roman"/>
          <w:sz w:val="24"/>
          <w:szCs w:val="32"/>
        </w:rPr>
        <w:t>region</w:t>
      </w:r>
      <w:r>
        <w:rPr>
          <w:rFonts w:hint="eastAsia" w:ascii="Times New Roman" w:hAnsi="Times New Roman" w:cs="Times New Roman"/>
          <w:sz w:val="24"/>
          <w:szCs w:val="32"/>
          <w:lang w:val="en-US" w:eastAsia="zh-CN"/>
        </w:rPr>
        <w:t xml:space="preserve">, </w:t>
      </w:r>
      <w:r>
        <w:rPr>
          <w:rFonts w:ascii="Times New Roman" w:hAnsi="Times New Roman" w:cs="Times New Roman"/>
          <w:sz w:val="24"/>
          <w:szCs w:val="32"/>
        </w:rPr>
        <w:t>marital status, smoking status, drinking status</w:t>
      </w:r>
      <w:r>
        <w:rPr>
          <w:rFonts w:hint="eastAsia" w:ascii="Times New Roman" w:hAnsi="Times New Roman" w:cs="Times New Roman"/>
          <w:sz w:val="24"/>
          <w:szCs w:val="32"/>
          <w:lang w:val="en-US" w:eastAsia="zh-CN"/>
        </w:rPr>
        <w:t xml:space="preserve">, baseline FI and </w:t>
      </w:r>
      <w:r>
        <w:rPr>
          <w:rFonts w:hint="eastAsia" w:ascii="Times New Roman" w:hAnsi="Times New Roman" w:cs="Times New Roman"/>
          <w:sz w:val="24"/>
          <w:szCs w:val="24"/>
          <w:lang w:val="en-US" w:eastAsia="zh-CN"/>
        </w:rPr>
        <w:t>further adjusted for</w:t>
      </w:r>
      <w:r>
        <w:rPr>
          <w:rFonts w:ascii="Times New Roman" w:hAnsi="Times New Roman" w:cs="Times New Roman"/>
          <w:sz w:val="24"/>
          <w:szCs w:val="24"/>
        </w:rPr>
        <w:t xml:space="preserve"> changes in smoking status, drinking status.</w:t>
      </w:r>
      <w:r>
        <w:rPr>
          <w:rFonts w:hint="eastAsia" w:ascii="Times New Roman" w:hAnsi="Times New Roman" w:cs="Times New Roman"/>
          <w:sz w:val="24"/>
          <w:szCs w:val="24"/>
          <w:lang w:val="en-US" w:eastAsia="zh-CN"/>
        </w:rPr>
        <w:t xml:space="preserve"> </w:t>
      </w:r>
      <w:r>
        <w:rPr>
          <w:rFonts w:ascii="Times New Roman" w:hAnsi="Times New Roman" w:cs="Times New Roman"/>
          <w:sz w:val="24"/>
          <w:szCs w:val="24"/>
        </w:rPr>
        <w:t>Abbreviations: ETE, extreme temperature events; HW, heat</w:t>
      </w:r>
      <w:r>
        <w:rPr>
          <w:rFonts w:hint="eastAsia" w:ascii="Times New Roman" w:hAnsi="Times New Roman" w:cs="Times New Roman"/>
          <w:sz w:val="24"/>
          <w:szCs w:val="24"/>
          <w:lang w:val="en-US" w:eastAsia="zh-CN"/>
        </w:rPr>
        <w:t xml:space="preserve"> </w:t>
      </w:r>
      <w:r>
        <w:rPr>
          <w:rFonts w:ascii="Times New Roman" w:hAnsi="Times New Roman" w:cs="Times New Roman"/>
          <w:sz w:val="24"/>
          <w:szCs w:val="24"/>
        </w:rPr>
        <w:t>wave; CS, cold</w:t>
      </w:r>
      <w:r>
        <w:rPr>
          <w:rFonts w:hint="eastAsia" w:ascii="Times New Roman" w:hAnsi="Times New Roman" w:cs="Times New Roman"/>
          <w:sz w:val="24"/>
          <w:szCs w:val="24"/>
          <w:lang w:val="en-US" w:eastAsia="zh-CN"/>
        </w:rPr>
        <w:t xml:space="preserve"> </w:t>
      </w:r>
      <w:r>
        <w:rPr>
          <w:rFonts w:ascii="Times New Roman" w:hAnsi="Times New Roman" w:cs="Times New Roman"/>
          <w:sz w:val="24"/>
          <w:szCs w:val="24"/>
        </w:rPr>
        <w:t>spell;</w:t>
      </w:r>
      <w:r>
        <w:rPr>
          <w:rFonts w:hint="eastAsia" w:ascii="Times New Roman" w:hAnsi="Times New Roman" w:cs="Times New Roman"/>
          <w:sz w:val="24"/>
          <w:szCs w:val="24"/>
          <w:lang w:val="en-US" w:eastAsia="zh-CN"/>
        </w:rPr>
        <w:t xml:space="preserve"> FI, frailty index</w:t>
      </w:r>
      <w:r>
        <w:rPr>
          <w:rFonts w:ascii="Times New Roman" w:hAnsi="Times New Roman" w:cs="Times New Roman"/>
          <w:sz w:val="24"/>
          <w:szCs w:val="24"/>
        </w:rPr>
        <w:t>; CI, confidence interval</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Pctl</w:t>
      </w:r>
      <w:r>
        <w:rPr>
          <w:rFonts w:hint="eastAsia" w:ascii="Times New Roman" w:hAnsi="Times New Roman" w:cs="Times New Roman"/>
          <w:sz w:val="24"/>
          <w:szCs w:val="24"/>
          <w:lang w:val="en-US" w:eastAsia="zh-CN"/>
        </w:rPr>
        <w:t>, percentile.</w:t>
      </w:r>
      <w:bookmarkStart w:id="0" w:name="_GoBack"/>
      <w:bookmarkEnd w:id="0"/>
    </w:p>
    <w:p>
      <w:pPr>
        <w:spacing w:line="480" w:lineRule="auto"/>
        <w:jc w:val="center"/>
        <w:rPr>
          <w:rFonts w:hint="eastAsia"/>
        </w:rPr>
      </w:pPr>
    </w:p>
    <w:p>
      <w:pPr>
        <w:jc w:val="both"/>
        <w:rPr>
          <w:rFonts w:hint="default"/>
          <w:lang w:val="en-US" w:eastAsia="zh-CN"/>
        </w:rPr>
      </w:pPr>
    </w:p>
    <w:p>
      <w:pPr>
        <w:jc w:val="both"/>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c3M2Y5NzIzMDFlZjAyY2Q4Njk5ODkyYjFjNzBiNTQifQ=="/>
  </w:docVars>
  <w:rsids>
    <w:rsidRoot w:val="6A5363B1"/>
    <w:rsid w:val="00620E75"/>
    <w:rsid w:val="044B2D26"/>
    <w:rsid w:val="06E10AD9"/>
    <w:rsid w:val="09922EE3"/>
    <w:rsid w:val="0CA0701A"/>
    <w:rsid w:val="0FCA344C"/>
    <w:rsid w:val="1B1D0283"/>
    <w:rsid w:val="1CB41A55"/>
    <w:rsid w:val="2DDF2977"/>
    <w:rsid w:val="398A1FE5"/>
    <w:rsid w:val="3A0C725F"/>
    <w:rsid w:val="486D61DA"/>
    <w:rsid w:val="500D3080"/>
    <w:rsid w:val="50EF4F4A"/>
    <w:rsid w:val="58BB307F"/>
    <w:rsid w:val="593A4AEF"/>
    <w:rsid w:val="5C274812"/>
    <w:rsid w:val="5D9D04C6"/>
    <w:rsid w:val="62E67CA7"/>
    <w:rsid w:val="67A01366"/>
    <w:rsid w:val="6A5363B1"/>
    <w:rsid w:val="6F4B2CC1"/>
    <w:rsid w:val="71563529"/>
    <w:rsid w:val="74B87CF4"/>
    <w:rsid w:val="7BD417EF"/>
    <w:rsid w:val="7C037EDA"/>
    <w:rsid w:val="7E3C7B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5">
    <w:name w:val="Strong"/>
    <w:basedOn w:val="4"/>
    <w:autoRedefine/>
    <w:qFormat/>
    <w:uiPriority w:val="0"/>
    <w:rPr>
      <w:b/>
    </w:rPr>
  </w:style>
  <w:style w:type="character" w:customStyle="1" w:styleId="6">
    <w:name w:val="font11"/>
    <w:basedOn w:val="4"/>
    <w:autoRedefine/>
    <w:qFormat/>
    <w:uiPriority w:val="0"/>
    <w:rPr>
      <w:rFonts w:hint="default" w:ascii="Times New Roman" w:hAnsi="Times New Roman" w:cs="Times New Roman"/>
      <w:color w:val="000000"/>
      <w:sz w:val="20"/>
      <w:szCs w:val="20"/>
      <w:u w:val="none"/>
    </w:rPr>
  </w:style>
  <w:style w:type="character" w:customStyle="1" w:styleId="7">
    <w:name w:val="font21"/>
    <w:basedOn w:val="4"/>
    <w:autoRedefine/>
    <w:qFormat/>
    <w:uiPriority w:val="0"/>
    <w:rPr>
      <w:rFonts w:hint="default" w:ascii="Times New Roman" w:hAnsi="Times New Roman" w:cs="Times New Roman"/>
      <w:b/>
      <w:bCs/>
      <w:color w:val="000000"/>
      <w:sz w:val="20"/>
      <w:szCs w:val="20"/>
      <w:u w:val="none"/>
    </w:rPr>
  </w:style>
  <w:style w:type="character" w:customStyle="1" w:styleId="8">
    <w:name w:val="font31"/>
    <w:basedOn w:val="4"/>
    <w:autoRedefine/>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2024-09-15T01:46:00Z</dcterms:created>
  <dc:creator>Mushroom</dc:creator>
  <cp:lastModifiedBy>Mushroom</cp:lastModifiedBy>
  <dcterms:modified xsi:type="dcterms:W3CDTF">2025-01-25T16:55:20Z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4FBF94F8EC614F6591B1905ECC10D7B9_11</vt:lpwstr>
  </property>
</Properties>
</file>