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993" w:type="dxa"/>
        <w:tblLook w:val="04A0" w:firstRow="1" w:lastRow="0" w:firstColumn="1" w:lastColumn="0" w:noHBand="0" w:noVBand="1"/>
      </w:tblPr>
      <w:tblGrid>
        <w:gridCol w:w="3403"/>
        <w:gridCol w:w="2252"/>
        <w:gridCol w:w="2273"/>
        <w:gridCol w:w="1065"/>
      </w:tblGrid>
      <w:tr w:rsidR="00F61BA6" w:rsidRPr="00F61BA6" w14:paraId="46A58E03" w14:textId="77777777" w:rsidTr="1C94686A">
        <w:trPr>
          <w:trHeight w:val="960"/>
        </w:trPr>
        <w:tc>
          <w:tcPr>
            <w:tcW w:w="8993" w:type="dxa"/>
            <w:gridSpan w:val="4"/>
            <w:tcBorders>
              <w:top w:val="nil"/>
              <w:left w:val="nil"/>
              <w:bottom w:val="single" w:sz="4" w:space="0" w:color="000000" w:themeColor="text1"/>
              <w:right w:val="nil"/>
            </w:tcBorders>
            <w:hideMark/>
          </w:tcPr>
          <w:p w14:paraId="6C139770" w14:textId="77777777" w:rsidR="00F61BA6" w:rsidRPr="00F61BA6" w:rsidRDefault="00F61BA6" w:rsidP="00F61BA6">
            <w:pPr>
              <w:spacing w:line="240" w:lineRule="auto"/>
              <w:rPr>
                <w:rFonts w:ascii="Times New Roman" w:eastAsia="Times New Roman" w:hAnsi="Times New Roman" w:cs="Times New Roman"/>
                <w:color w:val="000000"/>
                <w:sz w:val="24"/>
                <w:szCs w:val="24"/>
                <w:lang w:val="en-US"/>
              </w:rPr>
            </w:pPr>
            <w:r w:rsidRPr="00F61BA6">
              <w:rPr>
                <w:rFonts w:ascii="Times New Roman" w:eastAsia="Times New Roman" w:hAnsi="Times New Roman" w:cs="Times New Roman"/>
                <w:color w:val="000000"/>
                <w:sz w:val="24"/>
                <w:szCs w:val="24"/>
                <w:lang w:val="en-US"/>
              </w:rPr>
              <w:t>Supplemental Table S1. Comparison of the sociodemographic characteristics of the Adolescent Brain Cognitive Development (ABCD) Study participants included vs. excluded in the analysis</w:t>
            </w:r>
          </w:p>
        </w:tc>
      </w:tr>
      <w:tr w:rsidR="0090238A" w:rsidRPr="00F61BA6" w14:paraId="2404A5C6" w14:textId="77777777" w:rsidTr="1C94686A">
        <w:trPr>
          <w:trHeight w:val="600"/>
        </w:trPr>
        <w:tc>
          <w:tcPr>
            <w:tcW w:w="3403" w:type="dxa"/>
            <w:tcBorders>
              <w:top w:val="nil"/>
              <w:left w:val="nil"/>
              <w:bottom w:val="single" w:sz="4" w:space="0" w:color="000000" w:themeColor="text1"/>
              <w:right w:val="nil"/>
            </w:tcBorders>
            <w:noWrap/>
            <w:vAlign w:val="center"/>
            <w:hideMark/>
          </w:tcPr>
          <w:p w14:paraId="5845D956" w14:textId="2E1822D6" w:rsidR="0090238A" w:rsidRPr="0090238A" w:rsidRDefault="0090238A" w:rsidP="0090238A">
            <w:pPr>
              <w:spacing w:line="240" w:lineRule="auto"/>
              <w:rPr>
                <w:rFonts w:ascii="Times New Roman" w:eastAsia="Times New Roman" w:hAnsi="Times New Roman" w:cs="Times New Roman"/>
                <w:color w:val="000000"/>
                <w:sz w:val="24"/>
                <w:szCs w:val="24"/>
                <w:lang w:val="en-US"/>
              </w:rPr>
            </w:pPr>
            <w:r w:rsidRPr="0090238A">
              <w:rPr>
                <w:rFonts w:ascii="Times New Roman" w:hAnsi="Times New Roman" w:cs="Times New Roman"/>
                <w:color w:val="000000"/>
                <w:sz w:val="24"/>
                <w:szCs w:val="24"/>
              </w:rPr>
              <w:t>Sociodemographic characteristics</w:t>
            </w:r>
          </w:p>
        </w:tc>
        <w:tc>
          <w:tcPr>
            <w:tcW w:w="2252" w:type="dxa"/>
            <w:tcBorders>
              <w:top w:val="nil"/>
              <w:left w:val="nil"/>
              <w:bottom w:val="single" w:sz="4" w:space="0" w:color="000000" w:themeColor="text1"/>
              <w:right w:val="nil"/>
            </w:tcBorders>
            <w:hideMark/>
          </w:tcPr>
          <w:p w14:paraId="0AAFA6B1" w14:textId="01B74118" w:rsidR="0090238A" w:rsidRPr="0090238A" w:rsidRDefault="0090238A" w:rsidP="0090238A">
            <w:pPr>
              <w:spacing w:line="240" w:lineRule="auto"/>
              <w:jc w:val="center"/>
              <w:rPr>
                <w:rFonts w:ascii="Times New Roman" w:eastAsia="Times New Roman" w:hAnsi="Times New Roman" w:cs="Times New Roman"/>
                <w:color w:val="000000"/>
                <w:sz w:val="24"/>
                <w:szCs w:val="24"/>
                <w:lang w:val="en-US"/>
              </w:rPr>
            </w:pPr>
            <w:r w:rsidRPr="0090238A">
              <w:rPr>
                <w:rFonts w:ascii="Times New Roman" w:hAnsi="Times New Roman" w:cs="Times New Roman"/>
                <w:color w:val="000000"/>
                <w:sz w:val="24"/>
                <w:szCs w:val="24"/>
              </w:rPr>
              <w:t>Included</w:t>
            </w:r>
            <w:r w:rsidRPr="0090238A">
              <w:rPr>
                <w:rFonts w:ascii="Times New Roman" w:hAnsi="Times New Roman" w:cs="Times New Roman"/>
                <w:color w:val="000000"/>
                <w:sz w:val="24"/>
                <w:szCs w:val="24"/>
              </w:rPr>
              <w:br/>
              <w:t xml:space="preserve"> (n = 4,443)</w:t>
            </w:r>
          </w:p>
        </w:tc>
        <w:tc>
          <w:tcPr>
            <w:tcW w:w="2273" w:type="dxa"/>
            <w:tcBorders>
              <w:top w:val="nil"/>
              <w:left w:val="nil"/>
              <w:bottom w:val="single" w:sz="4" w:space="0" w:color="000000" w:themeColor="text1"/>
              <w:right w:val="nil"/>
            </w:tcBorders>
            <w:hideMark/>
          </w:tcPr>
          <w:p w14:paraId="0F9A7DBD" w14:textId="7ED36D13" w:rsidR="0090238A" w:rsidRPr="0090238A" w:rsidRDefault="0090238A" w:rsidP="0090238A">
            <w:pPr>
              <w:spacing w:line="240" w:lineRule="auto"/>
              <w:jc w:val="center"/>
              <w:rPr>
                <w:rFonts w:ascii="Times New Roman" w:eastAsia="Times New Roman" w:hAnsi="Times New Roman" w:cs="Times New Roman"/>
                <w:color w:val="000000"/>
                <w:sz w:val="24"/>
                <w:szCs w:val="24"/>
                <w:lang w:val="en-US"/>
              </w:rPr>
            </w:pPr>
            <w:r w:rsidRPr="0090238A">
              <w:rPr>
                <w:rFonts w:ascii="Times New Roman" w:hAnsi="Times New Roman" w:cs="Times New Roman"/>
                <w:color w:val="000000"/>
                <w:sz w:val="24"/>
                <w:szCs w:val="24"/>
              </w:rPr>
              <w:t>Excluded</w:t>
            </w:r>
            <w:r w:rsidRPr="0090238A">
              <w:rPr>
                <w:rFonts w:ascii="Times New Roman" w:hAnsi="Times New Roman" w:cs="Times New Roman"/>
                <w:color w:val="000000"/>
                <w:sz w:val="24"/>
                <w:szCs w:val="24"/>
              </w:rPr>
              <w:br/>
              <w:t xml:space="preserve"> (n = 7,519)</w:t>
            </w:r>
          </w:p>
        </w:tc>
        <w:tc>
          <w:tcPr>
            <w:tcW w:w="1065" w:type="dxa"/>
            <w:tcBorders>
              <w:top w:val="nil"/>
              <w:left w:val="nil"/>
              <w:bottom w:val="single" w:sz="4" w:space="0" w:color="000000" w:themeColor="text1"/>
              <w:right w:val="nil"/>
            </w:tcBorders>
            <w:noWrap/>
            <w:vAlign w:val="center"/>
            <w:hideMark/>
          </w:tcPr>
          <w:p w14:paraId="34D6804C" w14:textId="49513E3E" w:rsidR="0090238A" w:rsidRPr="0090238A" w:rsidRDefault="0090238A" w:rsidP="0090238A">
            <w:pPr>
              <w:spacing w:line="240" w:lineRule="auto"/>
              <w:jc w:val="center"/>
              <w:rPr>
                <w:rFonts w:ascii="Times New Roman" w:eastAsia="Times New Roman" w:hAnsi="Times New Roman" w:cs="Times New Roman"/>
                <w:color w:val="000000"/>
                <w:sz w:val="24"/>
                <w:szCs w:val="24"/>
                <w:lang w:val="en-US"/>
              </w:rPr>
            </w:pPr>
            <w:r w:rsidRPr="0090238A">
              <w:rPr>
                <w:rFonts w:ascii="Times New Roman" w:hAnsi="Times New Roman" w:cs="Times New Roman"/>
                <w:color w:val="000000"/>
                <w:sz w:val="24"/>
                <w:szCs w:val="24"/>
              </w:rPr>
              <w:t>p</w:t>
            </w:r>
          </w:p>
        </w:tc>
      </w:tr>
      <w:tr w:rsidR="0090238A" w:rsidRPr="00F61BA6" w14:paraId="49CF3609" w14:textId="77777777" w:rsidTr="1C94686A">
        <w:trPr>
          <w:trHeight w:val="314"/>
        </w:trPr>
        <w:tc>
          <w:tcPr>
            <w:tcW w:w="3403" w:type="dxa"/>
            <w:tcBorders>
              <w:top w:val="nil"/>
              <w:left w:val="nil"/>
              <w:bottom w:val="nil"/>
              <w:right w:val="nil"/>
            </w:tcBorders>
            <w:noWrap/>
            <w:vAlign w:val="bottom"/>
            <w:hideMark/>
          </w:tcPr>
          <w:p w14:paraId="61585F50" w14:textId="0B8E869F" w:rsidR="0090238A" w:rsidRPr="0090238A" w:rsidRDefault="0090238A" w:rsidP="0090238A">
            <w:pPr>
              <w:spacing w:line="240" w:lineRule="auto"/>
              <w:rPr>
                <w:rFonts w:ascii="Times New Roman" w:eastAsia="Times New Roman" w:hAnsi="Times New Roman" w:cs="Times New Roman"/>
                <w:color w:val="000000"/>
                <w:sz w:val="24"/>
                <w:szCs w:val="24"/>
                <w:lang w:val="en-US"/>
              </w:rPr>
            </w:pPr>
            <w:r w:rsidRPr="0090238A">
              <w:rPr>
                <w:rFonts w:ascii="Times New Roman" w:hAnsi="Times New Roman" w:cs="Times New Roman"/>
                <w:color w:val="000000"/>
                <w:sz w:val="24"/>
                <w:szCs w:val="24"/>
              </w:rPr>
              <w:t>Age (years) (mean, 95% CI)</w:t>
            </w:r>
          </w:p>
        </w:tc>
        <w:tc>
          <w:tcPr>
            <w:tcW w:w="2252" w:type="dxa"/>
            <w:tcBorders>
              <w:top w:val="nil"/>
              <w:left w:val="nil"/>
              <w:bottom w:val="nil"/>
              <w:right w:val="nil"/>
            </w:tcBorders>
            <w:noWrap/>
            <w:vAlign w:val="bottom"/>
            <w:hideMark/>
          </w:tcPr>
          <w:p w14:paraId="164D7DB8" w14:textId="1E8C6A68" w:rsidR="0090238A" w:rsidRPr="0090238A" w:rsidRDefault="0090238A" w:rsidP="0090238A">
            <w:pPr>
              <w:spacing w:line="240" w:lineRule="auto"/>
              <w:jc w:val="center"/>
              <w:rPr>
                <w:rFonts w:ascii="Times New Roman" w:eastAsia="Times New Roman" w:hAnsi="Times New Roman" w:cs="Times New Roman"/>
                <w:color w:val="000000"/>
                <w:sz w:val="24"/>
                <w:szCs w:val="24"/>
                <w:lang w:val="en-US"/>
              </w:rPr>
            </w:pPr>
            <w:r w:rsidRPr="0090238A">
              <w:rPr>
                <w:rFonts w:ascii="Times New Roman" w:hAnsi="Times New Roman" w:cs="Times New Roman"/>
                <w:color w:val="000000"/>
                <w:sz w:val="24"/>
                <w:szCs w:val="24"/>
              </w:rPr>
              <w:t>11.9 (11.93, 11.98)</w:t>
            </w:r>
          </w:p>
        </w:tc>
        <w:tc>
          <w:tcPr>
            <w:tcW w:w="2273" w:type="dxa"/>
            <w:tcBorders>
              <w:top w:val="nil"/>
              <w:left w:val="nil"/>
              <w:bottom w:val="nil"/>
              <w:right w:val="nil"/>
            </w:tcBorders>
            <w:noWrap/>
            <w:vAlign w:val="bottom"/>
            <w:hideMark/>
          </w:tcPr>
          <w:p w14:paraId="35DCC6C6" w14:textId="7A2C211B" w:rsidR="0090238A" w:rsidRPr="0090238A" w:rsidRDefault="0090238A" w:rsidP="0090238A">
            <w:pPr>
              <w:spacing w:line="240" w:lineRule="auto"/>
              <w:jc w:val="center"/>
              <w:rPr>
                <w:rFonts w:ascii="Times New Roman" w:eastAsia="Times New Roman" w:hAnsi="Times New Roman" w:cs="Times New Roman"/>
                <w:color w:val="000000"/>
                <w:sz w:val="24"/>
                <w:szCs w:val="24"/>
                <w:lang w:val="en-US"/>
              </w:rPr>
            </w:pPr>
            <w:r w:rsidRPr="0090238A">
              <w:rPr>
                <w:rFonts w:ascii="Times New Roman" w:hAnsi="Times New Roman" w:cs="Times New Roman"/>
                <w:color w:val="000000"/>
                <w:sz w:val="24"/>
                <w:szCs w:val="24"/>
              </w:rPr>
              <w:t>12.0 (11.99, 12.02)</w:t>
            </w:r>
          </w:p>
        </w:tc>
        <w:tc>
          <w:tcPr>
            <w:tcW w:w="1065" w:type="dxa"/>
            <w:tcBorders>
              <w:top w:val="nil"/>
              <w:left w:val="nil"/>
              <w:bottom w:val="nil"/>
              <w:right w:val="nil"/>
            </w:tcBorders>
            <w:noWrap/>
            <w:vAlign w:val="bottom"/>
            <w:hideMark/>
          </w:tcPr>
          <w:p w14:paraId="71C265FB" w14:textId="17D5CC2B" w:rsidR="0090238A" w:rsidRPr="0090238A" w:rsidRDefault="0090238A" w:rsidP="0090238A">
            <w:pPr>
              <w:spacing w:line="240" w:lineRule="auto"/>
              <w:jc w:val="center"/>
              <w:rPr>
                <w:rFonts w:ascii="Times New Roman" w:eastAsia="Times New Roman" w:hAnsi="Times New Roman" w:cs="Times New Roman"/>
                <w:b/>
                <w:bCs/>
                <w:color w:val="000000"/>
                <w:sz w:val="24"/>
                <w:szCs w:val="24"/>
                <w:lang w:val="en-US"/>
              </w:rPr>
            </w:pPr>
            <w:r w:rsidRPr="0090238A">
              <w:rPr>
                <w:rFonts w:ascii="Times New Roman" w:hAnsi="Times New Roman" w:cs="Times New Roman"/>
                <w:b/>
                <w:bCs/>
                <w:color w:val="000000"/>
                <w:sz w:val="24"/>
                <w:szCs w:val="24"/>
              </w:rPr>
              <w:t>&lt;0.001</w:t>
            </w:r>
          </w:p>
        </w:tc>
      </w:tr>
      <w:tr w:rsidR="0090238A" w:rsidRPr="00F61BA6" w14:paraId="7D90F8CC" w14:textId="77777777" w:rsidTr="1C94686A">
        <w:trPr>
          <w:trHeight w:val="314"/>
        </w:trPr>
        <w:tc>
          <w:tcPr>
            <w:tcW w:w="3403" w:type="dxa"/>
            <w:tcBorders>
              <w:top w:val="nil"/>
              <w:left w:val="nil"/>
              <w:bottom w:val="nil"/>
              <w:right w:val="nil"/>
            </w:tcBorders>
            <w:noWrap/>
            <w:vAlign w:val="bottom"/>
            <w:hideMark/>
          </w:tcPr>
          <w:p w14:paraId="2D58C7D2" w14:textId="0B9486E7" w:rsidR="0090238A" w:rsidRPr="0090238A" w:rsidRDefault="0090238A" w:rsidP="0090238A">
            <w:pPr>
              <w:spacing w:line="240" w:lineRule="auto"/>
              <w:rPr>
                <w:rFonts w:ascii="Times New Roman" w:eastAsia="Times New Roman" w:hAnsi="Times New Roman" w:cs="Times New Roman"/>
                <w:color w:val="000000"/>
                <w:sz w:val="24"/>
                <w:szCs w:val="24"/>
                <w:lang w:val="en-US"/>
              </w:rPr>
            </w:pPr>
            <w:r w:rsidRPr="0090238A">
              <w:rPr>
                <w:rFonts w:ascii="Times New Roman" w:hAnsi="Times New Roman" w:cs="Times New Roman"/>
                <w:color w:val="000000"/>
                <w:sz w:val="24"/>
                <w:szCs w:val="24"/>
              </w:rPr>
              <w:t>Sex (%)</w:t>
            </w:r>
          </w:p>
        </w:tc>
        <w:tc>
          <w:tcPr>
            <w:tcW w:w="2252" w:type="dxa"/>
            <w:tcBorders>
              <w:top w:val="nil"/>
              <w:left w:val="nil"/>
              <w:bottom w:val="nil"/>
              <w:right w:val="nil"/>
            </w:tcBorders>
            <w:noWrap/>
            <w:vAlign w:val="bottom"/>
            <w:hideMark/>
          </w:tcPr>
          <w:p w14:paraId="41F680E1" w14:textId="77777777" w:rsidR="0090238A" w:rsidRPr="0090238A" w:rsidRDefault="0090238A" w:rsidP="0090238A">
            <w:pPr>
              <w:spacing w:line="240" w:lineRule="auto"/>
              <w:rPr>
                <w:rFonts w:ascii="Times New Roman" w:eastAsia="Times New Roman" w:hAnsi="Times New Roman" w:cs="Times New Roman"/>
                <w:color w:val="000000"/>
                <w:sz w:val="24"/>
                <w:szCs w:val="24"/>
                <w:lang w:val="en-US"/>
              </w:rPr>
            </w:pPr>
          </w:p>
        </w:tc>
        <w:tc>
          <w:tcPr>
            <w:tcW w:w="2273" w:type="dxa"/>
            <w:tcBorders>
              <w:top w:val="nil"/>
              <w:left w:val="nil"/>
              <w:bottom w:val="nil"/>
              <w:right w:val="nil"/>
            </w:tcBorders>
            <w:noWrap/>
            <w:vAlign w:val="bottom"/>
            <w:hideMark/>
          </w:tcPr>
          <w:p w14:paraId="28BB1D6B" w14:textId="77777777" w:rsidR="0090238A" w:rsidRPr="0090238A" w:rsidRDefault="0090238A" w:rsidP="0090238A">
            <w:pPr>
              <w:spacing w:line="240" w:lineRule="auto"/>
              <w:jc w:val="center"/>
              <w:rPr>
                <w:rFonts w:ascii="Times New Roman" w:eastAsia="Times New Roman" w:hAnsi="Times New Roman" w:cs="Times New Roman"/>
                <w:sz w:val="24"/>
                <w:szCs w:val="24"/>
                <w:lang w:val="en-US"/>
              </w:rPr>
            </w:pPr>
          </w:p>
        </w:tc>
        <w:tc>
          <w:tcPr>
            <w:tcW w:w="1065" w:type="dxa"/>
            <w:tcBorders>
              <w:top w:val="nil"/>
              <w:left w:val="nil"/>
              <w:bottom w:val="nil"/>
              <w:right w:val="nil"/>
            </w:tcBorders>
            <w:noWrap/>
            <w:vAlign w:val="bottom"/>
            <w:hideMark/>
          </w:tcPr>
          <w:p w14:paraId="2D645801" w14:textId="3B8FB17E" w:rsidR="0090238A" w:rsidRPr="0090238A" w:rsidRDefault="0090238A" w:rsidP="0090238A">
            <w:pPr>
              <w:spacing w:line="240" w:lineRule="auto"/>
              <w:jc w:val="center"/>
              <w:rPr>
                <w:rFonts w:ascii="Times New Roman" w:eastAsia="Times New Roman" w:hAnsi="Times New Roman" w:cs="Times New Roman"/>
                <w:color w:val="000000"/>
                <w:sz w:val="24"/>
                <w:szCs w:val="24"/>
                <w:lang w:val="en-US"/>
              </w:rPr>
            </w:pPr>
            <w:r w:rsidRPr="0090238A">
              <w:rPr>
                <w:rFonts w:ascii="Times New Roman" w:hAnsi="Times New Roman" w:cs="Times New Roman"/>
                <w:color w:val="000000"/>
                <w:sz w:val="24"/>
                <w:szCs w:val="24"/>
              </w:rPr>
              <w:t>0.310</w:t>
            </w:r>
          </w:p>
        </w:tc>
      </w:tr>
      <w:tr w:rsidR="0090238A" w:rsidRPr="00F61BA6" w14:paraId="43FAA4CD" w14:textId="77777777" w:rsidTr="1C94686A">
        <w:trPr>
          <w:trHeight w:val="314"/>
        </w:trPr>
        <w:tc>
          <w:tcPr>
            <w:tcW w:w="3403" w:type="dxa"/>
            <w:tcBorders>
              <w:top w:val="nil"/>
              <w:left w:val="nil"/>
              <w:bottom w:val="nil"/>
              <w:right w:val="nil"/>
            </w:tcBorders>
            <w:noWrap/>
            <w:vAlign w:val="bottom"/>
            <w:hideMark/>
          </w:tcPr>
          <w:p w14:paraId="3DA5B387" w14:textId="11BE99CD" w:rsidR="0090238A" w:rsidRPr="0090238A" w:rsidRDefault="0090238A" w:rsidP="0090238A">
            <w:pPr>
              <w:spacing w:line="240" w:lineRule="auto"/>
              <w:ind w:firstLineChars="100" w:firstLine="240"/>
              <w:rPr>
                <w:rFonts w:ascii="Times New Roman" w:eastAsia="Times New Roman" w:hAnsi="Times New Roman" w:cs="Times New Roman"/>
                <w:color w:val="000000"/>
                <w:sz w:val="24"/>
                <w:szCs w:val="24"/>
                <w:lang w:val="en-US"/>
              </w:rPr>
            </w:pPr>
            <w:r w:rsidRPr="0090238A">
              <w:rPr>
                <w:rFonts w:ascii="Times New Roman" w:hAnsi="Times New Roman" w:cs="Times New Roman"/>
                <w:color w:val="000000"/>
                <w:sz w:val="24"/>
                <w:szCs w:val="24"/>
              </w:rPr>
              <w:t>Female</w:t>
            </w:r>
          </w:p>
        </w:tc>
        <w:tc>
          <w:tcPr>
            <w:tcW w:w="2252" w:type="dxa"/>
            <w:tcBorders>
              <w:top w:val="nil"/>
              <w:left w:val="nil"/>
              <w:bottom w:val="nil"/>
              <w:right w:val="nil"/>
            </w:tcBorders>
            <w:noWrap/>
            <w:vAlign w:val="bottom"/>
            <w:hideMark/>
          </w:tcPr>
          <w:p w14:paraId="18E520FB" w14:textId="37774755" w:rsidR="0090238A" w:rsidRPr="0090238A" w:rsidRDefault="0090238A" w:rsidP="0090238A">
            <w:pPr>
              <w:spacing w:line="240" w:lineRule="auto"/>
              <w:jc w:val="center"/>
              <w:rPr>
                <w:rFonts w:ascii="Times New Roman" w:eastAsia="Times New Roman" w:hAnsi="Times New Roman" w:cs="Times New Roman"/>
                <w:color w:val="000000"/>
                <w:sz w:val="24"/>
                <w:szCs w:val="24"/>
                <w:lang w:val="en-US"/>
              </w:rPr>
            </w:pPr>
            <w:r w:rsidRPr="0090238A">
              <w:rPr>
                <w:rFonts w:ascii="Times New Roman" w:hAnsi="Times New Roman" w:cs="Times New Roman"/>
                <w:color w:val="000000"/>
                <w:sz w:val="24"/>
                <w:szCs w:val="24"/>
              </w:rPr>
              <w:t>48.50%</w:t>
            </w:r>
          </w:p>
        </w:tc>
        <w:tc>
          <w:tcPr>
            <w:tcW w:w="2273" w:type="dxa"/>
            <w:tcBorders>
              <w:top w:val="nil"/>
              <w:left w:val="nil"/>
              <w:bottom w:val="nil"/>
              <w:right w:val="nil"/>
            </w:tcBorders>
            <w:noWrap/>
            <w:vAlign w:val="bottom"/>
            <w:hideMark/>
          </w:tcPr>
          <w:p w14:paraId="292EF5FB" w14:textId="51938681" w:rsidR="0090238A" w:rsidRPr="0090238A" w:rsidRDefault="0090238A" w:rsidP="0090238A">
            <w:pPr>
              <w:spacing w:line="240" w:lineRule="auto"/>
              <w:jc w:val="center"/>
              <w:rPr>
                <w:rFonts w:ascii="Times New Roman" w:eastAsia="Times New Roman" w:hAnsi="Times New Roman" w:cs="Times New Roman"/>
                <w:color w:val="000000"/>
                <w:sz w:val="24"/>
                <w:szCs w:val="24"/>
                <w:lang w:val="en-US"/>
              </w:rPr>
            </w:pPr>
            <w:r w:rsidRPr="0090238A">
              <w:rPr>
                <w:rFonts w:ascii="Times New Roman" w:hAnsi="Times New Roman" w:cs="Times New Roman"/>
                <w:color w:val="000000"/>
                <w:sz w:val="24"/>
                <w:szCs w:val="24"/>
              </w:rPr>
              <w:t>47.50%</w:t>
            </w:r>
          </w:p>
        </w:tc>
        <w:tc>
          <w:tcPr>
            <w:tcW w:w="1065" w:type="dxa"/>
            <w:tcBorders>
              <w:top w:val="nil"/>
              <w:left w:val="nil"/>
              <w:bottom w:val="nil"/>
              <w:right w:val="nil"/>
            </w:tcBorders>
            <w:noWrap/>
            <w:vAlign w:val="bottom"/>
            <w:hideMark/>
          </w:tcPr>
          <w:p w14:paraId="099F6BE3" w14:textId="77777777" w:rsidR="0090238A" w:rsidRPr="0090238A" w:rsidRDefault="0090238A" w:rsidP="0090238A">
            <w:pPr>
              <w:spacing w:line="240" w:lineRule="auto"/>
              <w:jc w:val="center"/>
              <w:rPr>
                <w:rFonts w:ascii="Times New Roman" w:eastAsia="Times New Roman" w:hAnsi="Times New Roman" w:cs="Times New Roman"/>
                <w:color w:val="000000"/>
                <w:sz w:val="24"/>
                <w:szCs w:val="24"/>
                <w:lang w:val="en-US"/>
              </w:rPr>
            </w:pPr>
          </w:p>
        </w:tc>
      </w:tr>
      <w:tr w:rsidR="0090238A" w:rsidRPr="00F61BA6" w14:paraId="6F9ED405" w14:textId="77777777" w:rsidTr="1C94686A">
        <w:trPr>
          <w:trHeight w:val="314"/>
        </w:trPr>
        <w:tc>
          <w:tcPr>
            <w:tcW w:w="3403" w:type="dxa"/>
            <w:tcBorders>
              <w:top w:val="nil"/>
              <w:left w:val="nil"/>
              <w:bottom w:val="nil"/>
              <w:right w:val="nil"/>
            </w:tcBorders>
            <w:noWrap/>
            <w:vAlign w:val="bottom"/>
            <w:hideMark/>
          </w:tcPr>
          <w:p w14:paraId="0191354D" w14:textId="2BC54A34" w:rsidR="0090238A" w:rsidRPr="0090238A" w:rsidRDefault="0090238A" w:rsidP="0090238A">
            <w:pPr>
              <w:spacing w:line="240" w:lineRule="auto"/>
              <w:ind w:firstLineChars="100" w:firstLine="240"/>
              <w:rPr>
                <w:rFonts w:ascii="Times New Roman" w:eastAsia="Times New Roman" w:hAnsi="Times New Roman" w:cs="Times New Roman"/>
                <w:color w:val="000000"/>
                <w:sz w:val="24"/>
                <w:szCs w:val="24"/>
                <w:lang w:val="en-US"/>
              </w:rPr>
            </w:pPr>
            <w:r w:rsidRPr="0090238A">
              <w:rPr>
                <w:rFonts w:ascii="Times New Roman" w:hAnsi="Times New Roman" w:cs="Times New Roman"/>
                <w:color w:val="000000"/>
                <w:sz w:val="24"/>
                <w:szCs w:val="24"/>
              </w:rPr>
              <w:t>Male</w:t>
            </w:r>
          </w:p>
        </w:tc>
        <w:tc>
          <w:tcPr>
            <w:tcW w:w="2252" w:type="dxa"/>
            <w:tcBorders>
              <w:top w:val="nil"/>
              <w:left w:val="nil"/>
              <w:bottom w:val="nil"/>
              <w:right w:val="nil"/>
            </w:tcBorders>
            <w:noWrap/>
            <w:vAlign w:val="bottom"/>
            <w:hideMark/>
          </w:tcPr>
          <w:p w14:paraId="3AB682DF" w14:textId="3CE2CD1B" w:rsidR="0090238A" w:rsidRPr="0090238A" w:rsidRDefault="0090238A" w:rsidP="0090238A">
            <w:pPr>
              <w:spacing w:line="240" w:lineRule="auto"/>
              <w:jc w:val="center"/>
              <w:rPr>
                <w:rFonts w:ascii="Times New Roman" w:eastAsia="Times New Roman" w:hAnsi="Times New Roman" w:cs="Times New Roman"/>
                <w:color w:val="000000"/>
                <w:sz w:val="24"/>
                <w:szCs w:val="24"/>
                <w:lang w:val="en-US"/>
              </w:rPr>
            </w:pPr>
            <w:r w:rsidRPr="0090238A">
              <w:rPr>
                <w:rFonts w:ascii="Times New Roman" w:hAnsi="Times New Roman" w:cs="Times New Roman"/>
                <w:color w:val="000000"/>
                <w:sz w:val="24"/>
                <w:szCs w:val="24"/>
              </w:rPr>
              <w:t>51.50%</w:t>
            </w:r>
          </w:p>
        </w:tc>
        <w:tc>
          <w:tcPr>
            <w:tcW w:w="2273" w:type="dxa"/>
            <w:tcBorders>
              <w:top w:val="nil"/>
              <w:left w:val="nil"/>
              <w:bottom w:val="nil"/>
              <w:right w:val="nil"/>
            </w:tcBorders>
            <w:noWrap/>
            <w:vAlign w:val="bottom"/>
            <w:hideMark/>
          </w:tcPr>
          <w:p w14:paraId="06C76BD3" w14:textId="25F4C97E" w:rsidR="0090238A" w:rsidRPr="0090238A" w:rsidRDefault="0090238A" w:rsidP="0090238A">
            <w:pPr>
              <w:spacing w:line="240" w:lineRule="auto"/>
              <w:jc w:val="center"/>
              <w:rPr>
                <w:rFonts w:ascii="Times New Roman" w:eastAsia="Times New Roman" w:hAnsi="Times New Roman" w:cs="Times New Roman"/>
                <w:color w:val="000000"/>
                <w:sz w:val="24"/>
                <w:szCs w:val="24"/>
                <w:lang w:val="en-US"/>
              </w:rPr>
            </w:pPr>
            <w:r w:rsidRPr="0090238A">
              <w:rPr>
                <w:rFonts w:ascii="Times New Roman" w:hAnsi="Times New Roman" w:cs="Times New Roman"/>
                <w:color w:val="000000"/>
                <w:sz w:val="24"/>
                <w:szCs w:val="24"/>
              </w:rPr>
              <w:t>52.50%</w:t>
            </w:r>
          </w:p>
        </w:tc>
        <w:tc>
          <w:tcPr>
            <w:tcW w:w="1065" w:type="dxa"/>
            <w:tcBorders>
              <w:top w:val="nil"/>
              <w:left w:val="nil"/>
              <w:bottom w:val="nil"/>
              <w:right w:val="nil"/>
            </w:tcBorders>
            <w:noWrap/>
            <w:hideMark/>
          </w:tcPr>
          <w:p w14:paraId="2B802F2E" w14:textId="77777777" w:rsidR="0090238A" w:rsidRPr="0090238A" w:rsidRDefault="0090238A" w:rsidP="0090238A">
            <w:pPr>
              <w:spacing w:line="240" w:lineRule="auto"/>
              <w:jc w:val="center"/>
              <w:rPr>
                <w:rFonts w:ascii="Times New Roman" w:eastAsia="Times New Roman" w:hAnsi="Times New Roman" w:cs="Times New Roman"/>
                <w:color w:val="000000"/>
                <w:sz w:val="24"/>
                <w:szCs w:val="24"/>
                <w:lang w:val="en-US"/>
              </w:rPr>
            </w:pPr>
          </w:p>
        </w:tc>
      </w:tr>
      <w:tr w:rsidR="0090238A" w:rsidRPr="00F61BA6" w14:paraId="689870A7" w14:textId="77777777" w:rsidTr="1C94686A">
        <w:trPr>
          <w:trHeight w:val="314"/>
        </w:trPr>
        <w:tc>
          <w:tcPr>
            <w:tcW w:w="3403" w:type="dxa"/>
            <w:tcBorders>
              <w:top w:val="nil"/>
              <w:left w:val="nil"/>
              <w:bottom w:val="nil"/>
              <w:right w:val="nil"/>
            </w:tcBorders>
            <w:noWrap/>
            <w:vAlign w:val="bottom"/>
            <w:hideMark/>
          </w:tcPr>
          <w:p w14:paraId="3B38BBA1" w14:textId="27C4DB8E" w:rsidR="0090238A" w:rsidRPr="0090238A" w:rsidRDefault="0090238A" w:rsidP="0090238A">
            <w:pPr>
              <w:spacing w:line="240" w:lineRule="auto"/>
              <w:rPr>
                <w:rFonts w:ascii="Times New Roman" w:eastAsia="Times New Roman" w:hAnsi="Times New Roman" w:cs="Times New Roman"/>
                <w:color w:val="000000"/>
                <w:sz w:val="24"/>
                <w:szCs w:val="24"/>
                <w:lang w:val="en-US"/>
              </w:rPr>
            </w:pPr>
            <w:r w:rsidRPr="0090238A">
              <w:rPr>
                <w:rFonts w:ascii="Times New Roman" w:hAnsi="Times New Roman" w:cs="Times New Roman"/>
                <w:color w:val="000000"/>
                <w:sz w:val="24"/>
                <w:szCs w:val="24"/>
              </w:rPr>
              <w:t>Race and ethnicity (%)</w:t>
            </w:r>
          </w:p>
        </w:tc>
        <w:tc>
          <w:tcPr>
            <w:tcW w:w="2252" w:type="dxa"/>
            <w:tcBorders>
              <w:top w:val="nil"/>
              <w:left w:val="nil"/>
              <w:bottom w:val="nil"/>
              <w:right w:val="nil"/>
            </w:tcBorders>
            <w:noWrap/>
            <w:vAlign w:val="bottom"/>
            <w:hideMark/>
          </w:tcPr>
          <w:p w14:paraId="0A82D40D" w14:textId="77777777" w:rsidR="0090238A" w:rsidRPr="0090238A" w:rsidRDefault="0090238A" w:rsidP="0090238A">
            <w:pPr>
              <w:spacing w:line="240" w:lineRule="auto"/>
              <w:rPr>
                <w:rFonts w:ascii="Times New Roman" w:eastAsia="Times New Roman" w:hAnsi="Times New Roman" w:cs="Times New Roman"/>
                <w:color w:val="000000"/>
                <w:sz w:val="24"/>
                <w:szCs w:val="24"/>
                <w:lang w:val="en-US"/>
              </w:rPr>
            </w:pPr>
          </w:p>
        </w:tc>
        <w:tc>
          <w:tcPr>
            <w:tcW w:w="2273" w:type="dxa"/>
            <w:tcBorders>
              <w:top w:val="nil"/>
              <w:left w:val="nil"/>
              <w:bottom w:val="nil"/>
              <w:right w:val="nil"/>
            </w:tcBorders>
            <w:noWrap/>
            <w:vAlign w:val="bottom"/>
            <w:hideMark/>
          </w:tcPr>
          <w:p w14:paraId="580DB1EA" w14:textId="77777777" w:rsidR="0090238A" w:rsidRPr="0090238A" w:rsidRDefault="0090238A" w:rsidP="0090238A">
            <w:pPr>
              <w:spacing w:line="240" w:lineRule="auto"/>
              <w:jc w:val="center"/>
              <w:rPr>
                <w:rFonts w:ascii="Times New Roman" w:eastAsia="Times New Roman" w:hAnsi="Times New Roman" w:cs="Times New Roman"/>
                <w:sz w:val="24"/>
                <w:szCs w:val="24"/>
                <w:lang w:val="en-US"/>
              </w:rPr>
            </w:pPr>
          </w:p>
        </w:tc>
        <w:tc>
          <w:tcPr>
            <w:tcW w:w="1065" w:type="dxa"/>
            <w:tcBorders>
              <w:top w:val="nil"/>
              <w:left w:val="nil"/>
              <w:bottom w:val="nil"/>
              <w:right w:val="nil"/>
            </w:tcBorders>
            <w:noWrap/>
            <w:vAlign w:val="bottom"/>
            <w:hideMark/>
          </w:tcPr>
          <w:p w14:paraId="206F4AE2" w14:textId="77EDC234" w:rsidR="0090238A" w:rsidRPr="0090238A" w:rsidRDefault="0090238A" w:rsidP="0090238A">
            <w:pPr>
              <w:spacing w:line="240" w:lineRule="auto"/>
              <w:jc w:val="center"/>
              <w:rPr>
                <w:rFonts w:ascii="Times New Roman" w:eastAsia="Times New Roman" w:hAnsi="Times New Roman" w:cs="Times New Roman"/>
                <w:b/>
                <w:bCs/>
                <w:color w:val="000000"/>
                <w:sz w:val="24"/>
                <w:szCs w:val="24"/>
                <w:lang w:val="en-US"/>
              </w:rPr>
            </w:pPr>
            <w:r w:rsidRPr="0090238A">
              <w:rPr>
                <w:rFonts w:ascii="Times New Roman" w:hAnsi="Times New Roman" w:cs="Times New Roman"/>
                <w:b/>
                <w:bCs/>
                <w:color w:val="000000"/>
                <w:sz w:val="24"/>
                <w:szCs w:val="24"/>
              </w:rPr>
              <w:t>&lt;0.001</w:t>
            </w:r>
          </w:p>
        </w:tc>
      </w:tr>
      <w:tr w:rsidR="0090238A" w:rsidRPr="00F61BA6" w14:paraId="426373AB" w14:textId="77777777" w:rsidTr="1C94686A">
        <w:trPr>
          <w:trHeight w:val="314"/>
        </w:trPr>
        <w:tc>
          <w:tcPr>
            <w:tcW w:w="3403" w:type="dxa"/>
            <w:tcBorders>
              <w:top w:val="nil"/>
              <w:left w:val="nil"/>
              <w:bottom w:val="nil"/>
              <w:right w:val="nil"/>
            </w:tcBorders>
            <w:noWrap/>
            <w:vAlign w:val="bottom"/>
            <w:hideMark/>
          </w:tcPr>
          <w:p w14:paraId="3B26AB7B" w14:textId="75A7D27C" w:rsidR="0090238A" w:rsidRPr="0090238A" w:rsidRDefault="0090238A" w:rsidP="0090238A">
            <w:pPr>
              <w:spacing w:line="240" w:lineRule="auto"/>
              <w:ind w:firstLineChars="100" w:firstLine="240"/>
              <w:rPr>
                <w:rFonts w:ascii="Times New Roman" w:eastAsia="Times New Roman" w:hAnsi="Times New Roman" w:cs="Times New Roman"/>
                <w:color w:val="000000"/>
                <w:sz w:val="24"/>
                <w:szCs w:val="24"/>
                <w:lang w:val="en-US"/>
              </w:rPr>
            </w:pPr>
            <w:r w:rsidRPr="0090238A">
              <w:rPr>
                <w:rFonts w:ascii="Times New Roman" w:hAnsi="Times New Roman" w:cs="Times New Roman"/>
                <w:color w:val="000000"/>
                <w:sz w:val="24"/>
                <w:szCs w:val="24"/>
              </w:rPr>
              <w:t>Asian</w:t>
            </w:r>
          </w:p>
        </w:tc>
        <w:tc>
          <w:tcPr>
            <w:tcW w:w="2252" w:type="dxa"/>
            <w:tcBorders>
              <w:top w:val="nil"/>
              <w:left w:val="nil"/>
              <w:bottom w:val="nil"/>
              <w:right w:val="nil"/>
            </w:tcBorders>
            <w:noWrap/>
            <w:vAlign w:val="bottom"/>
            <w:hideMark/>
          </w:tcPr>
          <w:p w14:paraId="558D6E57" w14:textId="166ADAD1" w:rsidR="0090238A" w:rsidRPr="0090238A" w:rsidRDefault="0090238A" w:rsidP="0090238A">
            <w:pPr>
              <w:spacing w:line="240" w:lineRule="auto"/>
              <w:jc w:val="center"/>
              <w:rPr>
                <w:rFonts w:ascii="Times New Roman" w:eastAsia="Times New Roman" w:hAnsi="Times New Roman" w:cs="Times New Roman"/>
                <w:color w:val="000000"/>
                <w:sz w:val="24"/>
                <w:szCs w:val="24"/>
                <w:lang w:val="en-US"/>
              </w:rPr>
            </w:pPr>
            <w:r w:rsidRPr="0090238A">
              <w:rPr>
                <w:rFonts w:ascii="Times New Roman" w:hAnsi="Times New Roman" w:cs="Times New Roman"/>
                <w:color w:val="000000"/>
                <w:sz w:val="24"/>
                <w:szCs w:val="24"/>
              </w:rPr>
              <w:t>5.60%</w:t>
            </w:r>
          </w:p>
        </w:tc>
        <w:tc>
          <w:tcPr>
            <w:tcW w:w="2273" w:type="dxa"/>
            <w:tcBorders>
              <w:top w:val="nil"/>
              <w:left w:val="nil"/>
              <w:bottom w:val="nil"/>
              <w:right w:val="nil"/>
            </w:tcBorders>
            <w:noWrap/>
            <w:vAlign w:val="bottom"/>
            <w:hideMark/>
          </w:tcPr>
          <w:p w14:paraId="2DCEE596" w14:textId="26029857" w:rsidR="0090238A" w:rsidRPr="0090238A" w:rsidRDefault="0090238A" w:rsidP="0090238A">
            <w:pPr>
              <w:spacing w:line="240" w:lineRule="auto"/>
              <w:jc w:val="center"/>
              <w:rPr>
                <w:rFonts w:ascii="Times New Roman" w:eastAsia="Times New Roman" w:hAnsi="Times New Roman" w:cs="Times New Roman"/>
                <w:color w:val="000000"/>
                <w:sz w:val="24"/>
                <w:szCs w:val="24"/>
                <w:lang w:val="en-US"/>
              </w:rPr>
            </w:pPr>
            <w:r w:rsidRPr="0090238A">
              <w:rPr>
                <w:rFonts w:ascii="Times New Roman" w:hAnsi="Times New Roman" w:cs="Times New Roman"/>
                <w:color w:val="000000"/>
                <w:sz w:val="24"/>
                <w:szCs w:val="24"/>
              </w:rPr>
              <w:t>6.20%</w:t>
            </w:r>
          </w:p>
        </w:tc>
        <w:tc>
          <w:tcPr>
            <w:tcW w:w="1065" w:type="dxa"/>
            <w:tcBorders>
              <w:top w:val="nil"/>
              <w:left w:val="nil"/>
              <w:bottom w:val="nil"/>
              <w:right w:val="nil"/>
            </w:tcBorders>
            <w:noWrap/>
            <w:vAlign w:val="bottom"/>
            <w:hideMark/>
          </w:tcPr>
          <w:p w14:paraId="754A6722" w14:textId="77777777" w:rsidR="0090238A" w:rsidRPr="0090238A" w:rsidRDefault="0090238A" w:rsidP="0090238A">
            <w:pPr>
              <w:spacing w:line="240" w:lineRule="auto"/>
              <w:jc w:val="center"/>
              <w:rPr>
                <w:rFonts w:ascii="Times New Roman" w:eastAsia="Times New Roman" w:hAnsi="Times New Roman" w:cs="Times New Roman"/>
                <w:color w:val="000000"/>
                <w:sz w:val="24"/>
                <w:szCs w:val="24"/>
                <w:lang w:val="en-US"/>
              </w:rPr>
            </w:pPr>
          </w:p>
        </w:tc>
      </w:tr>
      <w:tr w:rsidR="0090238A" w:rsidRPr="00F61BA6" w14:paraId="4F1B4A73" w14:textId="77777777" w:rsidTr="1C94686A">
        <w:trPr>
          <w:trHeight w:val="314"/>
        </w:trPr>
        <w:tc>
          <w:tcPr>
            <w:tcW w:w="3403" w:type="dxa"/>
            <w:tcBorders>
              <w:top w:val="nil"/>
              <w:left w:val="nil"/>
              <w:bottom w:val="nil"/>
              <w:right w:val="nil"/>
            </w:tcBorders>
            <w:noWrap/>
            <w:vAlign w:val="bottom"/>
            <w:hideMark/>
          </w:tcPr>
          <w:p w14:paraId="7C594BBF" w14:textId="74BDDE7D" w:rsidR="0090238A" w:rsidRPr="0090238A" w:rsidRDefault="0090238A" w:rsidP="0090238A">
            <w:pPr>
              <w:spacing w:line="240" w:lineRule="auto"/>
              <w:ind w:firstLineChars="100" w:firstLine="240"/>
              <w:rPr>
                <w:rFonts w:ascii="Times New Roman" w:eastAsia="Times New Roman" w:hAnsi="Times New Roman" w:cs="Times New Roman"/>
                <w:color w:val="000000"/>
                <w:sz w:val="24"/>
                <w:szCs w:val="24"/>
                <w:lang w:val="en-US"/>
              </w:rPr>
            </w:pPr>
            <w:r w:rsidRPr="0090238A">
              <w:rPr>
                <w:rFonts w:ascii="Times New Roman" w:hAnsi="Times New Roman" w:cs="Times New Roman"/>
                <w:color w:val="000000"/>
                <w:sz w:val="24"/>
                <w:szCs w:val="24"/>
              </w:rPr>
              <w:t>Black</w:t>
            </w:r>
          </w:p>
        </w:tc>
        <w:tc>
          <w:tcPr>
            <w:tcW w:w="2252" w:type="dxa"/>
            <w:tcBorders>
              <w:top w:val="nil"/>
              <w:left w:val="nil"/>
              <w:bottom w:val="nil"/>
              <w:right w:val="nil"/>
            </w:tcBorders>
            <w:noWrap/>
            <w:vAlign w:val="bottom"/>
            <w:hideMark/>
          </w:tcPr>
          <w:p w14:paraId="08BBDC6B" w14:textId="233B77A6" w:rsidR="0090238A" w:rsidRPr="0090238A" w:rsidRDefault="0090238A" w:rsidP="0090238A">
            <w:pPr>
              <w:spacing w:line="240" w:lineRule="auto"/>
              <w:jc w:val="center"/>
              <w:rPr>
                <w:rFonts w:ascii="Times New Roman" w:eastAsia="Times New Roman" w:hAnsi="Times New Roman" w:cs="Times New Roman"/>
                <w:color w:val="000000"/>
                <w:sz w:val="24"/>
                <w:szCs w:val="24"/>
                <w:lang w:val="en-US"/>
              </w:rPr>
            </w:pPr>
            <w:r w:rsidRPr="0090238A">
              <w:rPr>
                <w:rFonts w:ascii="Times New Roman" w:hAnsi="Times New Roman" w:cs="Times New Roman"/>
                <w:color w:val="000000"/>
                <w:sz w:val="24"/>
                <w:szCs w:val="24"/>
              </w:rPr>
              <w:t>14.50%</w:t>
            </w:r>
          </w:p>
        </w:tc>
        <w:tc>
          <w:tcPr>
            <w:tcW w:w="2273" w:type="dxa"/>
            <w:tcBorders>
              <w:top w:val="nil"/>
              <w:left w:val="nil"/>
              <w:bottom w:val="nil"/>
              <w:right w:val="nil"/>
            </w:tcBorders>
            <w:noWrap/>
            <w:vAlign w:val="bottom"/>
            <w:hideMark/>
          </w:tcPr>
          <w:p w14:paraId="2A03BC6E" w14:textId="68A1189F" w:rsidR="0090238A" w:rsidRPr="0090238A" w:rsidRDefault="0090238A" w:rsidP="0090238A">
            <w:pPr>
              <w:spacing w:line="240" w:lineRule="auto"/>
              <w:jc w:val="center"/>
              <w:rPr>
                <w:rFonts w:ascii="Times New Roman" w:eastAsia="Times New Roman" w:hAnsi="Times New Roman" w:cs="Times New Roman"/>
                <w:color w:val="000000"/>
                <w:sz w:val="24"/>
                <w:szCs w:val="24"/>
                <w:lang w:val="en-US"/>
              </w:rPr>
            </w:pPr>
            <w:r w:rsidRPr="0090238A">
              <w:rPr>
                <w:rFonts w:ascii="Times New Roman" w:hAnsi="Times New Roman" w:cs="Times New Roman"/>
                <w:color w:val="000000"/>
                <w:sz w:val="24"/>
                <w:szCs w:val="24"/>
              </w:rPr>
              <w:t>23.70%</w:t>
            </w:r>
          </w:p>
        </w:tc>
        <w:tc>
          <w:tcPr>
            <w:tcW w:w="1065" w:type="dxa"/>
            <w:tcBorders>
              <w:top w:val="nil"/>
              <w:left w:val="nil"/>
              <w:bottom w:val="nil"/>
              <w:right w:val="nil"/>
            </w:tcBorders>
            <w:noWrap/>
            <w:vAlign w:val="bottom"/>
            <w:hideMark/>
          </w:tcPr>
          <w:p w14:paraId="6C608D58" w14:textId="77777777" w:rsidR="0090238A" w:rsidRPr="0090238A" w:rsidRDefault="0090238A" w:rsidP="0090238A">
            <w:pPr>
              <w:spacing w:line="240" w:lineRule="auto"/>
              <w:jc w:val="center"/>
              <w:rPr>
                <w:rFonts w:ascii="Times New Roman" w:eastAsia="Times New Roman" w:hAnsi="Times New Roman" w:cs="Times New Roman"/>
                <w:color w:val="000000"/>
                <w:sz w:val="24"/>
                <w:szCs w:val="24"/>
                <w:lang w:val="en-US"/>
              </w:rPr>
            </w:pPr>
          </w:p>
        </w:tc>
      </w:tr>
      <w:tr w:rsidR="0090238A" w:rsidRPr="00F61BA6" w14:paraId="75BA5277" w14:textId="77777777" w:rsidTr="1C94686A">
        <w:trPr>
          <w:trHeight w:val="314"/>
        </w:trPr>
        <w:tc>
          <w:tcPr>
            <w:tcW w:w="3403" w:type="dxa"/>
            <w:tcBorders>
              <w:top w:val="nil"/>
              <w:left w:val="nil"/>
              <w:bottom w:val="nil"/>
              <w:right w:val="nil"/>
            </w:tcBorders>
            <w:noWrap/>
            <w:vAlign w:val="bottom"/>
            <w:hideMark/>
          </w:tcPr>
          <w:p w14:paraId="650403C1" w14:textId="6C26B3C1" w:rsidR="0090238A" w:rsidRPr="0090238A" w:rsidRDefault="0090238A" w:rsidP="0090238A">
            <w:pPr>
              <w:spacing w:line="240" w:lineRule="auto"/>
              <w:ind w:firstLineChars="100" w:firstLine="240"/>
              <w:rPr>
                <w:rFonts w:ascii="Times New Roman" w:eastAsia="Times New Roman" w:hAnsi="Times New Roman" w:cs="Times New Roman"/>
                <w:color w:val="000000"/>
                <w:sz w:val="24"/>
                <w:szCs w:val="24"/>
                <w:lang w:val="en-US"/>
              </w:rPr>
            </w:pPr>
            <w:r w:rsidRPr="0090238A">
              <w:rPr>
                <w:rFonts w:ascii="Times New Roman" w:hAnsi="Times New Roman" w:cs="Times New Roman"/>
                <w:color w:val="000000"/>
                <w:sz w:val="24"/>
                <w:szCs w:val="24"/>
              </w:rPr>
              <w:t>Latino/Hispanic</w:t>
            </w:r>
          </w:p>
        </w:tc>
        <w:tc>
          <w:tcPr>
            <w:tcW w:w="2252" w:type="dxa"/>
            <w:tcBorders>
              <w:top w:val="nil"/>
              <w:left w:val="nil"/>
              <w:bottom w:val="nil"/>
              <w:right w:val="nil"/>
            </w:tcBorders>
            <w:noWrap/>
            <w:vAlign w:val="bottom"/>
            <w:hideMark/>
          </w:tcPr>
          <w:p w14:paraId="6610E51E" w14:textId="38BD8070" w:rsidR="0090238A" w:rsidRPr="0090238A" w:rsidRDefault="0090238A" w:rsidP="0090238A">
            <w:pPr>
              <w:spacing w:line="240" w:lineRule="auto"/>
              <w:jc w:val="center"/>
              <w:rPr>
                <w:rFonts w:ascii="Times New Roman" w:eastAsia="Times New Roman" w:hAnsi="Times New Roman" w:cs="Times New Roman"/>
                <w:color w:val="000000"/>
                <w:sz w:val="24"/>
                <w:szCs w:val="24"/>
                <w:lang w:val="en-US"/>
              </w:rPr>
            </w:pPr>
            <w:r w:rsidRPr="0090238A">
              <w:rPr>
                <w:rFonts w:ascii="Times New Roman" w:hAnsi="Times New Roman" w:cs="Times New Roman"/>
                <w:color w:val="000000"/>
                <w:sz w:val="24"/>
                <w:szCs w:val="24"/>
              </w:rPr>
              <w:t>14.20%</w:t>
            </w:r>
          </w:p>
        </w:tc>
        <w:tc>
          <w:tcPr>
            <w:tcW w:w="2273" w:type="dxa"/>
            <w:tcBorders>
              <w:top w:val="nil"/>
              <w:left w:val="nil"/>
              <w:bottom w:val="nil"/>
              <w:right w:val="nil"/>
            </w:tcBorders>
            <w:noWrap/>
            <w:vAlign w:val="bottom"/>
            <w:hideMark/>
          </w:tcPr>
          <w:p w14:paraId="3132A038" w14:textId="503A3B34" w:rsidR="0090238A" w:rsidRPr="0090238A" w:rsidRDefault="0090238A" w:rsidP="0090238A">
            <w:pPr>
              <w:spacing w:line="240" w:lineRule="auto"/>
              <w:jc w:val="center"/>
              <w:rPr>
                <w:rFonts w:ascii="Times New Roman" w:eastAsia="Times New Roman" w:hAnsi="Times New Roman" w:cs="Times New Roman"/>
                <w:color w:val="000000"/>
                <w:sz w:val="24"/>
                <w:szCs w:val="24"/>
                <w:lang w:val="en-US"/>
              </w:rPr>
            </w:pPr>
            <w:r w:rsidRPr="0090238A">
              <w:rPr>
                <w:rFonts w:ascii="Times New Roman" w:hAnsi="Times New Roman" w:cs="Times New Roman"/>
                <w:color w:val="000000"/>
                <w:sz w:val="24"/>
                <w:szCs w:val="24"/>
              </w:rPr>
              <w:t>19.00%</w:t>
            </w:r>
          </w:p>
        </w:tc>
        <w:tc>
          <w:tcPr>
            <w:tcW w:w="1065" w:type="dxa"/>
            <w:tcBorders>
              <w:top w:val="nil"/>
              <w:left w:val="nil"/>
              <w:bottom w:val="nil"/>
              <w:right w:val="nil"/>
            </w:tcBorders>
            <w:noWrap/>
            <w:vAlign w:val="bottom"/>
            <w:hideMark/>
          </w:tcPr>
          <w:p w14:paraId="7E394288" w14:textId="77777777" w:rsidR="0090238A" w:rsidRPr="0090238A" w:rsidRDefault="0090238A" w:rsidP="0090238A">
            <w:pPr>
              <w:spacing w:line="240" w:lineRule="auto"/>
              <w:jc w:val="center"/>
              <w:rPr>
                <w:rFonts w:ascii="Times New Roman" w:eastAsia="Times New Roman" w:hAnsi="Times New Roman" w:cs="Times New Roman"/>
                <w:color w:val="000000"/>
                <w:sz w:val="24"/>
                <w:szCs w:val="24"/>
                <w:lang w:val="en-US"/>
              </w:rPr>
            </w:pPr>
          </w:p>
        </w:tc>
      </w:tr>
      <w:tr w:rsidR="0090238A" w:rsidRPr="00F61BA6" w14:paraId="1F62996A" w14:textId="77777777" w:rsidTr="1C94686A">
        <w:trPr>
          <w:trHeight w:val="314"/>
        </w:trPr>
        <w:tc>
          <w:tcPr>
            <w:tcW w:w="3403" w:type="dxa"/>
            <w:tcBorders>
              <w:top w:val="nil"/>
              <w:left w:val="nil"/>
              <w:bottom w:val="nil"/>
              <w:right w:val="nil"/>
            </w:tcBorders>
            <w:noWrap/>
            <w:vAlign w:val="bottom"/>
            <w:hideMark/>
          </w:tcPr>
          <w:p w14:paraId="07FA9133" w14:textId="04BD4249" w:rsidR="0090238A" w:rsidRPr="0090238A" w:rsidRDefault="0090238A" w:rsidP="0090238A">
            <w:pPr>
              <w:spacing w:line="240" w:lineRule="auto"/>
              <w:ind w:firstLineChars="100" w:firstLine="240"/>
              <w:rPr>
                <w:rFonts w:ascii="Times New Roman" w:eastAsia="Times New Roman" w:hAnsi="Times New Roman" w:cs="Times New Roman"/>
                <w:color w:val="000000"/>
                <w:sz w:val="24"/>
                <w:szCs w:val="24"/>
                <w:lang w:val="en-US"/>
              </w:rPr>
            </w:pPr>
            <w:r w:rsidRPr="0090238A">
              <w:rPr>
                <w:rFonts w:ascii="Times New Roman" w:hAnsi="Times New Roman" w:cs="Times New Roman"/>
                <w:color w:val="000000"/>
                <w:sz w:val="24"/>
                <w:szCs w:val="24"/>
              </w:rPr>
              <w:t>Native American</w:t>
            </w:r>
          </w:p>
        </w:tc>
        <w:tc>
          <w:tcPr>
            <w:tcW w:w="2252" w:type="dxa"/>
            <w:tcBorders>
              <w:top w:val="nil"/>
              <w:left w:val="nil"/>
              <w:bottom w:val="nil"/>
              <w:right w:val="nil"/>
            </w:tcBorders>
            <w:noWrap/>
            <w:vAlign w:val="bottom"/>
            <w:hideMark/>
          </w:tcPr>
          <w:p w14:paraId="32A10FA5" w14:textId="27F752A9" w:rsidR="0090238A" w:rsidRPr="0090238A" w:rsidRDefault="0090238A" w:rsidP="0090238A">
            <w:pPr>
              <w:spacing w:line="240" w:lineRule="auto"/>
              <w:jc w:val="center"/>
              <w:rPr>
                <w:rFonts w:ascii="Times New Roman" w:eastAsia="Times New Roman" w:hAnsi="Times New Roman" w:cs="Times New Roman"/>
                <w:color w:val="000000"/>
                <w:sz w:val="24"/>
                <w:szCs w:val="24"/>
                <w:lang w:val="en-US"/>
              </w:rPr>
            </w:pPr>
            <w:r w:rsidRPr="0090238A">
              <w:rPr>
                <w:rFonts w:ascii="Times New Roman" w:hAnsi="Times New Roman" w:cs="Times New Roman"/>
                <w:color w:val="000000"/>
                <w:sz w:val="24"/>
                <w:szCs w:val="24"/>
              </w:rPr>
              <w:t>3.70%</w:t>
            </w:r>
          </w:p>
        </w:tc>
        <w:tc>
          <w:tcPr>
            <w:tcW w:w="2273" w:type="dxa"/>
            <w:tcBorders>
              <w:top w:val="nil"/>
              <w:left w:val="nil"/>
              <w:bottom w:val="nil"/>
              <w:right w:val="nil"/>
            </w:tcBorders>
            <w:noWrap/>
            <w:vAlign w:val="bottom"/>
            <w:hideMark/>
          </w:tcPr>
          <w:p w14:paraId="67E1F6AB" w14:textId="46A9A982" w:rsidR="0090238A" w:rsidRPr="0090238A" w:rsidRDefault="0090238A" w:rsidP="0090238A">
            <w:pPr>
              <w:spacing w:line="240" w:lineRule="auto"/>
              <w:jc w:val="center"/>
              <w:rPr>
                <w:rFonts w:ascii="Times New Roman" w:eastAsia="Times New Roman" w:hAnsi="Times New Roman" w:cs="Times New Roman"/>
                <w:color w:val="000000"/>
                <w:sz w:val="24"/>
                <w:szCs w:val="24"/>
                <w:lang w:val="en-US"/>
              </w:rPr>
            </w:pPr>
            <w:r w:rsidRPr="0090238A">
              <w:rPr>
                <w:rFonts w:ascii="Times New Roman" w:hAnsi="Times New Roman" w:cs="Times New Roman"/>
                <w:color w:val="000000"/>
                <w:sz w:val="24"/>
                <w:szCs w:val="24"/>
              </w:rPr>
              <w:t>3.30%</w:t>
            </w:r>
          </w:p>
        </w:tc>
        <w:tc>
          <w:tcPr>
            <w:tcW w:w="1065" w:type="dxa"/>
            <w:tcBorders>
              <w:top w:val="nil"/>
              <w:left w:val="nil"/>
              <w:bottom w:val="nil"/>
              <w:right w:val="nil"/>
            </w:tcBorders>
            <w:noWrap/>
            <w:vAlign w:val="bottom"/>
            <w:hideMark/>
          </w:tcPr>
          <w:p w14:paraId="62C0F422" w14:textId="77777777" w:rsidR="0090238A" w:rsidRPr="0090238A" w:rsidRDefault="0090238A" w:rsidP="0090238A">
            <w:pPr>
              <w:spacing w:line="240" w:lineRule="auto"/>
              <w:jc w:val="center"/>
              <w:rPr>
                <w:rFonts w:ascii="Times New Roman" w:eastAsia="Times New Roman" w:hAnsi="Times New Roman" w:cs="Times New Roman"/>
                <w:color w:val="000000"/>
                <w:sz w:val="24"/>
                <w:szCs w:val="24"/>
                <w:lang w:val="en-US"/>
              </w:rPr>
            </w:pPr>
          </w:p>
        </w:tc>
      </w:tr>
      <w:tr w:rsidR="0090238A" w:rsidRPr="00F61BA6" w14:paraId="01683959" w14:textId="77777777" w:rsidTr="1C94686A">
        <w:trPr>
          <w:trHeight w:val="314"/>
        </w:trPr>
        <w:tc>
          <w:tcPr>
            <w:tcW w:w="3403" w:type="dxa"/>
            <w:tcBorders>
              <w:top w:val="nil"/>
              <w:left w:val="nil"/>
              <w:bottom w:val="nil"/>
              <w:right w:val="nil"/>
            </w:tcBorders>
            <w:noWrap/>
            <w:vAlign w:val="bottom"/>
            <w:hideMark/>
          </w:tcPr>
          <w:p w14:paraId="24A441EA" w14:textId="1513BF1C" w:rsidR="0090238A" w:rsidRPr="0090238A" w:rsidRDefault="0090238A" w:rsidP="0090238A">
            <w:pPr>
              <w:spacing w:line="240" w:lineRule="auto"/>
              <w:ind w:firstLineChars="100" w:firstLine="240"/>
              <w:rPr>
                <w:rFonts w:ascii="Times New Roman" w:eastAsia="Times New Roman" w:hAnsi="Times New Roman" w:cs="Times New Roman"/>
                <w:color w:val="000000"/>
                <w:sz w:val="24"/>
                <w:szCs w:val="24"/>
                <w:lang w:val="en-US"/>
              </w:rPr>
            </w:pPr>
            <w:r w:rsidRPr="0090238A">
              <w:rPr>
                <w:rFonts w:ascii="Times New Roman" w:hAnsi="Times New Roman" w:cs="Times New Roman"/>
                <w:color w:val="000000"/>
                <w:sz w:val="24"/>
                <w:szCs w:val="24"/>
              </w:rPr>
              <w:t>Other</w:t>
            </w:r>
          </w:p>
        </w:tc>
        <w:tc>
          <w:tcPr>
            <w:tcW w:w="2252" w:type="dxa"/>
            <w:tcBorders>
              <w:top w:val="nil"/>
              <w:left w:val="nil"/>
              <w:bottom w:val="nil"/>
              <w:right w:val="nil"/>
            </w:tcBorders>
            <w:noWrap/>
            <w:vAlign w:val="bottom"/>
            <w:hideMark/>
          </w:tcPr>
          <w:p w14:paraId="4C816FA5" w14:textId="179C2E02" w:rsidR="0090238A" w:rsidRPr="0090238A" w:rsidRDefault="0090238A" w:rsidP="0090238A">
            <w:pPr>
              <w:spacing w:line="240" w:lineRule="auto"/>
              <w:jc w:val="center"/>
              <w:rPr>
                <w:rFonts w:ascii="Times New Roman" w:eastAsia="Times New Roman" w:hAnsi="Times New Roman" w:cs="Times New Roman"/>
                <w:color w:val="000000"/>
                <w:sz w:val="24"/>
                <w:szCs w:val="24"/>
                <w:lang w:val="en-US"/>
              </w:rPr>
            </w:pPr>
            <w:r w:rsidRPr="0090238A">
              <w:rPr>
                <w:rFonts w:ascii="Times New Roman" w:hAnsi="Times New Roman" w:cs="Times New Roman"/>
                <w:color w:val="000000"/>
                <w:sz w:val="24"/>
                <w:szCs w:val="24"/>
              </w:rPr>
              <w:t>0.70%</w:t>
            </w:r>
          </w:p>
        </w:tc>
        <w:tc>
          <w:tcPr>
            <w:tcW w:w="2273" w:type="dxa"/>
            <w:tcBorders>
              <w:top w:val="nil"/>
              <w:left w:val="nil"/>
              <w:bottom w:val="nil"/>
              <w:right w:val="nil"/>
            </w:tcBorders>
            <w:noWrap/>
            <w:vAlign w:val="bottom"/>
            <w:hideMark/>
          </w:tcPr>
          <w:p w14:paraId="1CA4EB47" w14:textId="090FDBC9" w:rsidR="0090238A" w:rsidRPr="0090238A" w:rsidRDefault="0090238A" w:rsidP="0090238A">
            <w:pPr>
              <w:spacing w:line="240" w:lineRule="auto"/>
              <w:jc w:val="center"/>
              <w:rPr>
                <w:rFonts w:ascii="Times New Roman" w:eastAsia="Times New Roman" w:hAnsi="Times New Roman" w:cs="Times New Roman"/>
                <w:color w:val="000000"/>
                <w:sz w:val="24"/>
                <w:szCs w:val="24"/>
                <w:lang w:val="en-US"/>
              </w:rPr>
            </w:pPr>
            <w:r w:rsidRPr="0090238A">
              <w:rPr>
                <w:rFonts w:ascii="Times New Roman" w:hAnsi="Times New Roman" w:cs="Times New Roman"/>
                <w:color w:val="000000"/>
                <w:sz w:val="24"/>
                <w:szCs w:val="24"/>
              </w:rPr>
              <w:t>1.10%</w:t>
            </w:r>
          </w:p>
        </w:tc>
        <w:tc>
          <w:tcPr>
            <w:tcW w:w="1065" w:type="dxa"/>
            <w:tcBorders>
              <w:top w:val="nil"/>
              <w:left w:val="nil"/>
              <w:bottom w:val="nil"/>
              <w:right w:val="nil"/>
            </w:tcBorders>
            <w:noWrap/>
            <w:hideMark/>
          </w:tcPr>
          <w:p w14:paraId="7DE2D091" w14:textId="77777777" w:rsidR="0090238A" w:rsidRPr="0090238A" w:rsidRDefault="0090238A" w:rsidP="0090238A">
            <w:pPr>
              <w:spacing w:line="240" w:lineRule="auto"/>
              <w:jc w:val="center"/>
              <w:rPr>
                <w:rFonts w:ascii="Times New Roman" w:eastAsia="Times New Roman" w:hAnsi="Times New Roman" w:cs="Times New Roman"/>
                <w:color w:val="000000"/>
                <w:sz w:val="24"/>
                <w:szCs w:val="24"/>
                <w:lang w:val="en-US"/>
              </w:rPr>
            </w:pPr>
          </w:p>
        </w:tc>
      </w:tr>
      <w:tr w:rsidR="0090238A" w:rsidRPr="00F61BA6" w14:paraId="403620B8" w14:textId="77777777" w:rsidTr="1C94686A">
        <w:trPr>
          <w:trHeight w:val="314"/>
        </w:trPr>
        <w:tc>
          <w:tcPr>
            <w:tcW w:w="3403" w:type="dxa"/>
            <w:tcBorders>
              <w:top w:val="nil"/>
              <w:left w:val="nil"/>
              <w:bottom w:val="nil"/>
              <w:right w:val="nil"/>
            </w:tcBorders>
            <w:noWrap/>
            <w:vAlign w:val="bottom"/>
            <w:hideMark/>
          </w:tcPr>
          <w:p w14:paraId="166CC9C0" w14:textId="0E68FAE1" w:rsidR="0090238A" w:rsidRPr="0090238A" w:rsidRDefault="0090238A" w:rsidP="0090238A">
            <w:pPr>
              <w:spacing w:line="240" w:lineRule="auto"/>
              <w:ind w:firstLineChars="100" w:firstLine="240"/>
              <w:rPr>
                <w:rFonts w:ascii="Times New Roman" w:eastAsia="Times New Roman" w:hAnsi="Times New Roman" w:cs="Times New Roman"/>
                <w:color w:val="000000"/>
                <w:sz w:val="24"/>
                <w:szCs w:val="24"/>
                <w:lang w:val="en-US"/>
              </w:rPr>
            </w:pPr>
            <w:r w:rsidRPr="0090238A">
              <w:rPr>
                <w:rFonts w:ascii="Times New Roman" w:hAnsi="Times New Roman" w:cs="Times New Roman"/>
                <w:color w:val="000000"/>
                <w:sz w:val="24"/>
                <w:szCs w:val="24"/>
              </w:rPr>
              <w:t>White</w:t>
            </w:r>
          </w:p>
        </w:tc>
        <w:tc>
          <w:tcPr>
            <w:tcW w:w="2252" w:type="dxa"/>
            <w:tcBorders>
              <w:top w:val="nil"/>
              <w:left w:val="nil"/>
              <w:bottom w:val="nil"/>
              <w:right w:val="nil"/>
            </w:tcBorders>
            <w:noWrap/>
            <w:vAlign w:val="bottom"/>
            <w:hideMark/>
          </w:tcPr>
          <w:p w14:paraId="668489FD" w14:textId="349606E1" w:rsidR="0090238A" w:rsidRPr="0090238A" w:rsidRDefault="0090238A" w:rsidP="0090238A">
            <w:pPr>
              <w:spacing w:line="240" w:lineRule="auto"/>
              <w:jc w:val="center"/>
              <w:rPr>
                <w:rFonts w:ascii="Times New Roman" w:eastAsia="Times New Roman" w:hAnsi="Times New Roman" w:cs="Times New Roman"/>
                <w:color w:val="000000"/>
                <w:sz w:val="24"/>
                <w:szCs w:val="24"/>
                <w:lang w:val="en-US"/>
              </w:rPr>
            </w:pPr>
            <w:r w:rsidRPr="0090238A">
              <w:rPr>
                <w:rFonts w:ascii="Times New Roman" w:hAnsi="Times New Roman" w:cs="Times New Roman"/>
                <w:color w:val="000000"/>
                <w:sz w:val="24"/>
                <w:szCs w:val="24"/>
              </w:rPr>
              <w:t>61.20%</w:t>
            </w:r>
          </w:p>
        </w:tc>
        <w:tc>
          <w:tcPr>
            <w:tcW w:w="2273" w:type="dxa"/>
            <w:tcBorders>
              <w:top w:val="nil"/>
              <w:left w:val="nil"/>
              <w:bottom w:val="nil"/>
              <w:right w:val="nil"/>
            </w:tcBorders>
            <w:noWrap/>
            <w:vAlign w:val="bottom"/>
            <w:hideMark/>
          </w:tcPr>
          <w:p w14:paraId="05AE9FF2" w14:textId="69ACEF5E" w:rsidR="0090238A" w:rsidRPr="0090238A" w:rsidRDefault="0090238A" w:rsidP="0090238A">
            <w:pPr>
              <w:spacing w:line="240" w:lineRule="auto"/>
              <w:jc w:val="center"/>
              <w:rPr>
                <w:rFonts w:ascii="Times New Roman" w:eastAsia="Times New Roman" w:hAnsi="Times New Roman" w:cs="Times New Roman"/>
                <w:color w:val="000000"/>
                <w:sz w:val="24"/>
                <w:szCs w:val="24"/>
                <w:lang w:val="en-US"/>
              </w:rPr>
            </w:pPr>
            <w:r w:rsidRPr="0090238A">
              <w:rPr>
                <w:rFonts w:ascii="Times New Roman" w:hAnsi="Times New Roman" w:cs="Times New Roman"/>
                <w:color w:val="000000"/>
                <w:sz w:val="24"/>
                <w:szCs w:val="24"/>
              </w:rPr>
              <w:t>46.80%</w:t>
            </w:r>
          </w:p>
        </w:tc>
        <w:tc>
          <w:tcPr>
            <w:tcW w:w="1065" w:type="dxa"/>
            <w:tcBorders>
              <w:top w:val="nil"/>
              <w:left w:val="nil"/>
              <w:bottom w:val="nil"/>
              <w:right w:val="nil"/>
            </w:tcBorders>
            <w:noWrap/>
            <w:hideMark/>
          </w:tcPr>
          <w:p w14:paraId="173AA770" w14:textId="77777777" w:rsidR="0090238A" w:rsidRPr="0090238A" w:rsidRDefault="0090238A" w:rsidP="0090238A">
            <w:pPr>
              <w:spacing w:line="240" w:lineRule="auto"/>
              <w:jc w:val="center"/>
              <w:rPr>
                <w:rFonts w:ascii="Times New Roman" w:eastAsia="Times New Roman" w:hAnsi="Times New Roman" w:cs="Times New Roman"/>
                <w:color w:val="000000"/>
                <w:sz w:val="24"/>
                <w:szCs w:val="24"/>
                <w:lang w:val="en-US"/>
              </w:rPr>
            </w:pPr>
          </w:p>
        </w:tc>
      </w:tr>
      <w:tr w:rsidR="0090238A" w:rsidRPr="00F61BA6" w14:paraId="78B8FED2" w14:textId="77777777" w:rsidTr="1C94686A">
        <w:trPr>
          <w:trHeight w:val="314"/>
        </w:trPr>
        <w:tc>
          <w:tcPr>
            <w:tcW w:w="3403" w:type="dxa"/>
            <w:tcBorders>
              <w:top w:val="nil"/>
              <w:left w:val="nil"/>
              <w:bottom w:val="nil"/>
              <w:right w:val="nil"/>
            </w:tcBorders>
            <w:noWrap/>
            <w:vAlign w:val="bottom"/>
            <w:hideMark/>
          </w:tcPr>
          <w:p w14:paraId="7792130C" w14:textId="6DE34536" w:rsidR="0090238A" w:rsidRPr="0090238A" w:rsidRDefault="0090238A" w:rsidP="0090238A">
            <w:pPr>
              <w:spacing w:line="240" w:lineRule="auto"/>
              <w:rPr>
                <w:rFonts w:ascii="Times New Roman" w:eastAsia="Times New Roman" w:hAnsi="Times New Roman" w:cs="Times New Roman"/>
                <w:color w:val="000000"/>
                <w:sz w:val="24"/>
                <w:szCs w:val="24"/>
                <w:lang w:val="en-US"/>
              </w:rPr>
            </w:pPr>
            <w:r w:rsidRPr="0090238A">
              <w:rPr>
                <w:rFonts w:ascii="Times New Roman" w:hAnsi="Times New Roman" w:cs="Times New Roman"/>
                <w:color w:val="000000"/>
                <w:sz w:val="24"/>
                <w:szCs w:val="24"/>
              </w:rPr>
              <w:t>Household income (%)</w:t>
            </w:r>
          </w:p>
        </w:tc>
        <w:tc>
          <w:tcPr>
            <w:tcW w:w="2252" w:type="dxa"/>
            <w:tcBorders>
              <w:top w:val="nil"/>
              <w:left w:val="nil"/>
              <w:bottom w:val="nil"/>
              <w:right w:val="nil"/>
            </w:tcBorders>
            <w:noWrap/>
            <w:vAlign w:val="bottom"/>
            <w:hideMark/>
          </w:tcPr>
          <w:p w14:paraId="39F1BC41" w14:textId="77777777" w:rsidR="0090238A" w:rsidRPr="0090238A" w:rsidRDefault="0090238A" w:rsidP="0090238A">
            <w:pPr>
              <w:spacing w:line="240" w:lineRule="auto"/>
              <w:rPr>
                <w:rFonts w:ascii="Times New Roman" w:eastAsia="Times New Roman" w:hAnsi="Times New Roman" w:cs="Times New Roman"/>
                <w:color w:val="000000"/>
                <w:sz w:val="24"/>
                <w:szCs w:val="24"/>
                <w:lang w:val="en-US"/>
              </w:rPr>
            </w:pPr>
          </w:p>
        </w:tc>
        <w:tc>
          <w:tcPr>
            <w:tcW w:w="2273" w:type="dxa"/>
            <w:tcBorders>
              <w:top w:val="nil"/>
              <w:left w:val="nil"/>
              <w:bottom w:val="nil"/>
              <w:right w:val="nil"/>
            </w:tcBorders>
            <w:noWrap/>
            <w:vAlign w:val="bottom"/>
            <w:hideMark/>
          </w:tcPr>
          <w:p w14:paraId="09CFDE10" w14:textId="77777777" w:rsidR="0090238A" w:rsidRPr="0090238A" w:rsidRDefault="0090238A" w:rsidP="0090238A">
            <w:pPr>
              <w:spacing w:line="240" w:lineRule="auto"/>
              <w:jc w:val="center"/>
              <w:rPr>
                <w:rFonts w:ascii="Times New Roman" w:eastAsia="Times New Roman" w:hAnsi="Times New Roman" w:cs="Times New Roman"/>
                <w:sz w:val="24"/>
                <w:szCs w:val="24"/>
                <w:lang w:val="en-US"/>
              </w:rPr>
            </w:pPr>
          </w:p>
        </w:tc>
        <w:tc>
          <w:tcPr>
            <w:tcW w:w="1065" w:type="dxa"/>
            <w:tcBorders>
              <w:top w:val="nil"/>
              <w:left w:val="nil"/>
              <w:bottom w:val="nil"/>
              <w:right w:val="nil"/>
            </w:tcBorders>
            <w:noWrap/>
            <w:vAlign w:val="bottom"/>
            <w:hideMark/>
          </w:tcPr>
          <w:p w14:paraId="0686B421" w14:textId="1E8DDE74" w:rsidR="0090238A" w:rsidRPr="0090238A" w:rsidRDefault="0090238A" w:rsidP="0090238A">
            <w:pPr>
              <w:spacing w:line="240" w:lineRule="auto"/>
              <w:jc w:val="center"/>
              <w:rPr>
                <w:rFonts w:ascii="Times New Roman" w:eastAsia="Times New Roman" w:hAnsi="Times New Roman" w:cs="Times New Roman"/>
                <w:b/>
                <w:bCs/>
                <w:color w:val="000000"/>
                <w:sz w:val="24"/>
                <w:szCs w:val="24"/>
                <w:lang w:val="en-US"/>
              </w:rPr>
            </w:pPr>
            <w:r w:rsidRPr="0090238A">
              <w:rPr>
                <w:rFonts w:ascii="Times New Roman" w:hAnsi="Times New Roman" w:cs="Times New Roman"/>
                <w:b/>
                <w:bCs/>
                <w:color w:val="000000"/>
                <w:sz w:val="24"/>
                <w:szCs w:val="24"/>
              </w:rPr>
              <w:t>&lt;0.001</w:t>
            </w:r>
          </w:p>
        </w:tc>
      </w:tr>
      <w:tr w:rsidR="0090238A" w:rsidRPr="00F61BA6" w14:paraId="6F0F4938" w14:textId="77777777" w:rsidTr="1C94686A">
        <w:trPr>
          <w:trHeight w:val="314"/>
        </w:trPr>
        <w:tc>
          <w:tcPr>
            <w:tcW w:w="3403" w:type="dxa"/>
            <w:tcBorders>
              <w:top w:val="nil"/>
              <w:left w:val="nil"/>
              <w:bottom w:val="nil"/>
              <w:right w:val="nil"/>
            </w:tcBorders>
            <w:noWrap/>
            <w:hideMark/>
          </w:tcPr>
          <w:p w14:paraId="6C14BE44" w14:textId="4B3F6E20" w:rsidR="0090238A" w:rsidRPr="0090238A" w:rsidRDefault="0090238A" w:rsidP="0090238A">
            <w:pPr>
              <w:spacing w:line="240" w:lineRule="auto"/>
              <w:ind w:firstLineChars="100" w:firstLine="240"/>
              <w:rPr>
                <w:rFonts w:ascii="Times New Roman" w:eastAsia="Times New Roman" w:hAnsi="Times New Roman" w:cs="Times New Roman"/>
                <w:color w:val="000000"/>
                <w:sz w:val="24"/>
                <w:szCs w:val="24"/>
                <w:lang w:val="en-US"/>
              </w:rPr>
            </w:pPr>
            <w:r w:rsidRPr="0090238A">
              <w:rPr>
                <w:rFonts w:ascii="Times New Roman" w:hAnsi="Times New Roman" w:cs="Times New Roman"/>
                <w:color w:val="000000"/>
                <w:sz w:val="24"/>
                <w:szCs w:val="24"/>
              </w:rPr>
              <w:t>Less than $75,000</w:t>
            </w:r>
          </w:p>
        </w:tc>
        <w:tc>
          <w:tcPr>
            <w:tcW w:w="2252" w:type="dxa"/>
            <w:tcBorders>
              <w:top w:val="nil"/>
              <w:left w:val="nil"/>
              <w:bottom w:val="nil"/>
              <w:right w:val="nil"/>
            </w:tcBorders>
            <w:noWrap/>
            <w:vAlign w:val="bottom"/>
            <w:hideMark/>
          </w:tcPr>
          <w:p w14:paraId="72D419D5" w14:textId="0CA6B7C6" w:rsidR="0090238A" w:rsidRPr="0090238A" w:rsidRDefault="0090238A" w:rsidP="0090238A">
            <w:pPr>
              <w:spacing w:line="240" w:lineRule="auto"/>
              <w:jc w:val="center"/>
              <w:rPr>
                <w:rFonts w:ascii="Times New Roman" w:eastAsia="Times New Roman" w:hAnsi="Times New Roman" w:cs="Times New Roman"/>
                <w:color w:val="000000"/>
                <w:sz w:val="24"/>
                <w:szCs w:val="24"/>
                <w:lang w:val="en-US"/>
              </w:rPr>
            </w:pPr>
            <w:r w:rsidRPr="0090238A">
              <w:rPr>
                <w:rFonts w:ascii="Times New Roman" w:hAnsi="Times New Roman" w:cs="Times New Roman"/>
                <w:color w:val="000000"/>
                <w:sz w:val="24"/>
                <w:szCs w:val="24"/>
              </w:rPr>
              <w:t>65.60%</w:t>
            </w:r>
          </w:p>
        </w:tc>
        <w:tc>
          <w:tcPr>
            <w:tcW w:w="2273" w:type="dxa"/>
            <w:tcBorders>
              <w:top w:val="nil"/>
              <w:left w:val="nil"/>
              <w:bottom w:val="nil"/>
              <w:right w:val="nil"/>
            </w:tcBorders>
            <w:noWrap/>
            <w:vAlign w:val="bottom"/>
            <w:hideMark/>
          </w:tcPr>
          <w:p w14:paraId="4DEFE635" w14:textId="505F3C2B" w:rsidR="0090238A" w:rsidRPr="0090238A" w:rsidRDefault="0090238A" w:rsidP="0090238A">
            <w:pPr>
              <w:spacing w:line="240" w:lineRule="auto"/>
              <w:jc w:val="center"/>
              <w:rPr>
                <w:rFonts w:ascii="Times New Roman" w:eastAsia="Times New Roman" w:hAnsi="Times New Roman" w:cs="Times New Roman"/>
                <w:color w:val="000000"/>
                <w:sz w:val="24"/>
                <w:szCs w:val="24"/>
                <w:lang w:val="en-US"/>
              </w:rPr>
            </w:pPr>
            <w:r w:rsidRPr="0090238A">
              <w:rPr>
                <w:rFonts w:ascii="Times New Roman" w:hAnsi="Times New Roman" w:cs="Times New Roman"/>
                <w:color w:val="000000"/>
                <w:sz w:val="24"/>
                <w:szCs w:val="24"/>
              </w:rPr>
              <w:t>59.40%</w:t>
            </w:r>
          </w:p>
        </w:tc>
        <w:tc>
          <w:tcPr>
            <w:tcW w:w="1065" w:type="dxa"/>
            <w:tcBorders>
              <w:top w:val="nil"/>
              <w:left w:val="nil"/>
              <w:bottom w:val="nil"/>
              <w:right w:val="nil"/>
            </w:tcBorders>
            <w:noWrap/>
            <w:vAlign w:val="bottom"/>
            <w:hideMark/>
          </w:tcPr>
          <w:p w14:paraId="075F5367" w14:textId="77777777" w:rsidR="0090238A" w:rsidRPr="0090238A" w:rsidRDefault="0090238A" w:rsidP="0090238A">
            <w:pPr>
              <w:spacing w:line="240" w:lineRule="auto"/>
              <w:jc w:val="center"/>
              <w:rPr>
                <w:rFonts w:ascii="Times New Roman" w:eastAsia="Times New Roman" w:hAnsi="Times New Roman" w:cs="Times New Roman"/>
                <w:color w:val="000000"/>
                <w:sz w:val="24"/>
                <w:szCs w:val="24"/>
                <w:lang w:val="en-US"/>
              </w:rPr>
            </w:pPr>
          </w:p>
        </w:tc>
      </w:tr>
      <w:tr w:rsidR="0090238A" w:rsidRPr="00F61BA6" w14:paraId="3F218021" w14:textId="77777777" w:rsidTr="1C94686A">
        <w:trPr>
          <w:trHeight w:val="314"/>
        </w:trPr>
        <w:tc>
          <w:tcPr>
            <w:tcW w:w="3403" w:type="dxa"/>
            <w:tcBorders>
              <w:top w:val="nil"/>
              <w:left w:val="nil"/>
              <w:bottom w:val="nil"/>
              <w:right w:val="nil"/>
            </w:tcBorders>
            <w:noWrap/>
            <w:hideMark/>
          </w:tcPr>
          <w:p w14:paraId="3878C907" w14:textId="7DBF0B3E" w:rsidR="0090238A" w:rsidRPr="0090238A" w:rsidRDefault="0090238A" w:rsidP="0090238A">
            <w:pPr>
              <w:spacing w:line="240" w:lineRule="auto"/>
              <w:ind w:firstLineChars="100" w:firstLine="240"/>
              <w:rPr>
                <w:rFonts w:ascii="Times New Roman" w:eastAsia="Times New Roman" w:hAnsi="Times New Roman" w:cs="Times New Roman"/>
                <w:color w:val="000000"/>
                <w:sz w:val="24"/>
                <w:szCs w:val="24"/>
                <w:lang w:val="en-US"/>
              </w:rPr>
            </w:pPr>
            <w:r w:rsidRPr="0090238A">
              <w:rPr>
                <w:rFonts w:ascii="Times New Roman" w:hAnsi="Times New Roman" w:cs="Times New Roman"/>
                <w:color w:val="000000"/>
                <w:sz w:val="24"/>
                <w:szCs w:val="24"/>
              </w:rPr>
              <w:t>$75,000 or more</w:t>
            </w:r>
          </w:p>
        </w:tc>
        <w:tc>
          <w:tcPr>
            <w:tcW w:w="2252" w:type="dxa"/>
            <w:tcBorders>
              <w:top w:val="nil"/>
              <w:left w:val="nil"/>
              <w:bottom w:val="nil"/>
              <w:right w:val="nil"/>
            </w:tcBorders>
            <w:noWrap/>
            <w:vAlign w:val="bottom"/>
            <w:hideMark/>
          </w:tcPr>
          <w:p w14:paraId="0CC4E9BD" w14:textId="39375A87" w:rsidR="0090238A" w:rsidRPr="0090238A" w:rsidRDefault="0090238A" w:rsidP="0090238A">
            <w:pPr>
              <w:spacing w:line="240" w:lineRule="auto"/>
              <w:jc w:val="center"/>
              <w:rPr>
                <w:rFonts w:ascii="Times New Roman" w:eastAsia="Times New Roman" w:hAnsi="Times New Roman" w:cs="Times New Roman"/>
                <w:color w:val="000000"/>
                <w:sz w:val="24"/>
                <w:szCs w:val="24"/>
                <w:lang w:val="en-US"/>
              </w:rPr>
            </w:pPr>
            <w:r w:rsidRPr="0090238A">
              <w:rPr>
                <w:rFonts w:ascii="Times New Roman" w:hAnsi="Times New Roman" w:cs="Times New Roman"/>
                <w:color w:val="000000"/>
                <w:sz w:val="24"/>
                <w:szCs w:val="24"/>
              </w:rPr>
              <w:t>34.40%</w:t>
            </w:r>
          </w:p>
        </w:tc>
        <w:tc>
          <w:tcPr>
            <w:tcW w:w="2273" w:type="dxa"/>
            <w:tcBorders>
              <w:top w:val="nil"/>
              <w:left w:val="nil"/>
              <w:bottom w:val="nil"/>
              <w:right w:val="nil"/>
            </w:tcBorders>
            <w:noWrap/>
            <w:vAlign w:val="bottom"/>
            <w:hideMark/>
          </w:tcPr>
          <w:p w14:paraId="7947A31E" w14:textId="507FAD59" w:rsidR="0090238A" w:rsidRPr="0090238A" w:rsidRDefault="0090238A" w:rsidP="0090238A">
            <w:pPr>
              <w:spacing w:line="240" w:lineRule="auto"/>
              <w:jc w:val="center"/>
              <w:rPr>
                <w:rFonts w:ascii="Times New Roman" w:eastAsia="Times New Roman" w:hAnsi="Times New Roman" w:cs="Times New Roman"/>
                <w:color w:val="000000"/>
                <w:sz w:val="24"/>
                <w:szCs w:val="24"/>
                <w:lang w:val="en-US"/>
              </w:rPr>
            </w:pPr>
            <w:r w:rsidRPr="0090238A">
              <w:rPr>
                <w:rFonts w:ascii="Times New Roman" w:hAnsi="Times New Roman" w:cs="Times New Roman"/>
                <w:color w:val="000000"/>
                <w:sz w:val="24"/>
                <w:szCs w:val="24"/>
              </w:rPr>
              <w:t>40.60%</w:t>
            </w:r>
          </w:p>
        </w:tc>
        <w:tc>
          <w:tcPr>
            <w:tcW w:w="1065" w:type="dxa"/>
            <w:tcBorders>
              <w:top w:val="nil"/>
              <w:left w:val="nil"/>
              <w:bottom w:val="nil"/>
              <w:right w:val="nil"/>
            </w:tcBorders>
            <w:noWrap/>
            <w:vAlign w:val="bottom"/>
            <w:hideMark/>
          </w:tcPr>
          <w:p w14:paraId="4C499D39" w14:textId="77777777" w:rsidR="0090238A" w:rsidRPr="0090238A" w:rsidRDefault="0090238A" w:rsidP="0090238A">
            <w:pPr>
              <w:spacing w:line="240" w:lineRule="auto"/>
              <w:jc w:val="center"/>
              <w:rPr>
                <w:rFonts w:ascii="Times New Roman" w:eastAsia="Times New Roman" w:hAnsi="Times New Roman" w:cs="Times New Roman"/>
                <w:color w:val="000000"/>
                <w:sz w:val="24"/>
                <w:szCs w:val="24"/>
                <w:lang w:val="en-US"/>
              </w:rPr>
            </w:pPr>
          </w:p>
        </w:tc>
      </w:tr>
      <w:tr w:rsidR="0090238A" w:rsidRPr="00F61BA6" w14:paraId="2C22D7BD" w14:textId="77777777" w:rsidTr="1C94686A">
        <w:trPr>
          <w:trHeight w:val="314"/>
        </w:trPr>
        <w:tc>
          <w:tcPr>
            <w:tcW w:w="3403" w:type="dxa"/>
            <w:tcBorders>
              <w:top w:val="nil"/>
              <w:left w:val="nil"/>
              <w:bottom w:val="nil"/>
              <w:right w:val="nil"/>
            </w:tcBorders>
            <w:noWrap/>
            <w:vAlign w:val="bottom"/>
            <w:hideMark/>
          </w:tcPr>
          <w:p w14:paraId="05198D97" w14:textId="62AB77C4" w:rsidR="0090238A" w:rsidRPr="0090238A" w:rsidRDefault="0090238A" w:rsidP="0090238A">
            <w:pPr>
              <w:spacing w:line="240" w:lineRule="auto"/>
              <w:rPr>
                <w:rFonts w:ascii="Times New Roman" w:eastAsia="Times New Roman" w:hAnsi="Times New Roman" w:cs="Times New Roman"/>
                <w:color w:val="000000"/>
                <w:sz w:val="24"/>
                <w:szCs w:val="24"/>
                <w:lang w:val="en-US"/>
              </w:rPr>
            </w:pPr>
            <w:r w:rsidRPr="0090238A">
              <w:rPr>
                <w:rFonts w:ascii="Times New Roman" w:hAnsi="Times New Roman" w:cs="Times New Roman"/>
                <w:color w:val="000000"/>
                <w:sz w:val="24"/>
                <w:szCs w:val="24"/>
              </w:rPr>
              <w:t>Parent's marital status (%)</w:t>
            </w:r>
          </w:p>
        </w:tc>
        <w:tc>
          <w:tcPr>
            <w:tcW w:w="2252" w:type="dxa"/>
            <w:tcBorders>
              <w:top w:val="nil"/>
              <w:left w:val="nil"/>
              <w:bottom w:val="nil"/>
              <w:right w:val="nil"/>
            </w:tcBorders>
            <w:noWrap/>
            <w:vAlign w:val="bottom"/>
            <w:hideMark/>
          </w:tcPr>
          <w:p w14:paraId="40599F9D" w14:textId="77777777" w:rsidR="0090238A" w:rsidRPr="0090238A" w:rsidRDefault="0090238A" w:rsidP="0090238A">
            <w:pPr>
              <w:spacing w:line="240" w:lineRule="auto"/>
              <w:rPr>
                <w:rFonts w:ascii="Times New Roman" w:eastAsia="Times New Roman" w:hAnsi="Times New Roman" w:cs="Times New Roman"/>
                <w:color w:val="000000"/>
                <w:sz w:val="24"/>
                <w:szCs w:val="24"/>
                <w:lang w:val="en-US"/>
              </w:rPr>
            </w:pPr>
          </w:p>
        </w:tc>
        <w:tc>
          <w:tcPr>
            <w:tcW w:w="2273" w:type="dxa"/>
            <w:tcBorders>
              <w:top w:val="nil"/>
              <w:left w:val="nil"/>
              <w:bottom w:val="nil"/>
              <w:right w:val="nil"/>
            </w:tcBorders>
            <w:noWrap/>
            <w:vAlign w:val="bottom"/>
            <w:hideMark/>
          </w:tcPr>
          <w:p w14:paraId="494D27FF" w14:textId="77777777" w:rsidR="0090238A" w:rsidRPr="0090238A" w:rsidRDefault="0090238A" w:rsidP="0090238A">
            <w:pPr>
              <w:spacing w:line="240" w:lineRule="auto"/>
              <w:jc w:val="center"/>
              <w:rPr>
                <w:rFonts w:ascii="Times New Roman" w:eastAsia="Times New Roman" w:hAnsi="Times New Roman" w:cs="Times New Roman"/>
                <w:sz w:val="24"/>
                <w:szCs w:val="24"/>
                <w:lang w:val="en-US"/>
              </w:rPr>
            </w:pPr>
          </w:p>
        </w:tc>
        <w:tc>
          <w:tcPr>
            <w:tcW w:w="1065" w:type="dxa"/>
            <w:tcBorders>
              <w:top w:val="nil"/>
              <w:left w:val="nil"/>
              <w:bottom w:val="nil"/>
              <w:right w:val="nil"/>
            </w:tcBorders>
            <w:noWrap/>
            <w:vAlign w:val="bottom"/>
            <w:hideMark/>
          </w:tcPr>
          <w:p w14:paraId="300432EF" w14:textId="16313D5A" w:rsidR="0090238A" w:rsidRPr="0090238A" w:rsidRDefault="0090238A" w:rsidP="0090238A">
            <w:pPr>
              <w:spacing w:line="240" w:lineRule="auto"/>
              <w:jc w:val="center"/>
              <w:rPr>
                <w:rFonts w:ascii="Times New Roman" w:eastAsia="Times New Roman" w:hAnsi="Times New Roman" w:cs="Times New Roman"/>
                <w:b/>
                <w:bCs/>
                <w:color w:val="000000"/>
                <w:sz w:val="24"/>
                <w:szCs w:val="24"/>
                <w:lang w:val="en-US"/>
              </w:rPr>
            </w:pPr>
            <w:r w:rsidRPr="0090238A">
              <w:rPr>
                <w:rFonts w:ascii="Times New Roman" w:hAnsi="Times New Roman" w:cs="Times New Roman"/>
                <w:b/>
                <w:bCs/>
                <w:color w:val="000000"/>
                <w:sz w:val="24"/>
                <w:szCs w:val="24"/>
              </w:rPr>
              <w:t>&lt;0.001</w:t>
            </w:r>
          </w:p>
        </w:tc>
      </w:tr>
      <w:tr w:rsidR="0090238A" w:rsidRPr="00F61BA6" w14:paraId="1BB4658E" w14:textId="77777777" w:rsidTr="00B1751E">
        <w:trPr>
          <w:trHeight w:val="314"/>
        </w:trPr>
        <w:tc>
          <w:tcPr>
            <w:tcW w:w="3403" w:type="dxa"/>
            <w:tcBorders>
              <w:top w:val="nil"/>
              <w:left w:val="nil"/>
              <w:bottom w:val="nil"/>
              <w:right w:val="nil"/>
            </w:tcBorders>
            <w:noWrap/>
            <w:hideMark/>
          </w:tcPr>
          <w:p w14:paraId="4FBB2A20" w14:textId="229F052E" w:rsidR="0090238A" w:rsidRPr="0090238A" w:rsidRDefault="0090238A" w:rsidP="0090238A">
            <w:pPr>
              <w:spacing w:line="240" w:lineRule="auto"/>
              <w:ind w:firstLineChars="100" w:firstLine="240"/>
              <w:rPr>
                <w:rFonts w:ascii="Times New Roman" w:eastAsia="Times New Roman" w:hAnsi="Times New Roman" w:cs="Times New Roman"/>
                <w:color w:val="000000"/>
                <w:sz w:val="24"/>
                <w:szCs w:val="24"/>
                <w:lang w:val="en-US"/>
              </w:rPr>
            </w:pPr>
            <w:r w:rsidRPr="0090238A">
              <w:rPr>
                <w:rFonts w:ascii="Times New Roman" w:hAnsi="Times New Roman" w:cs="Times New Roman"/>
                <w:color w:val="000000"/>
                <w:sz w:val="24"/>
                <w:szCs w:val="24"/>
              </w:rPr>
              <w:t>Parent married/partnered</w:t>
            </w:r>
          </w:p>
        </w:tc>
        <w:tc>
          <w:tcPr>
            <w:tcW w:w="2252" w:type="dxa"/>
            <w:tcBorders>
              <w:top w:val="nil"/>
              <w:left w:val="nil"/>
              <w:bottom w:val="nil"/>
              <w:right w:val="nil"/>
            </w:tcBorders>
            <w:noWrap/>
            <w:vAlign w:val="bottom"/>
            <w:hideMark/>
          </w:tcPr>
          <w:p w14:paraId="5A4BFDDE" w14:textId="2F10F147" w:rsidR="0090238A" w:rsidRPr="0090238A" w:rsidRDefault="0090238A" w:rsidP="0090238A">
            <w:pPr>
              <w:spacing w:line="240" w:lineRule="auto"/>
              <w:jc w:val="center"/>
              <w:rPr>
                <w:rFonts w:ascii="Times New Roman" w:eastAsia="Times New Roman" w:hAnsi="Times New Roman" w:cs="Times New Roman"/>
                <w:color w:val="000000"/>
                <w:sz w:val="24"/>
                <w:szCs w:val="24"/>
                <w:lang w:val="en-US"/>
              </w:rPr>
            </w:pPr>
            <w:r w:rsidRPr="0090238A">
              <w:rPr>
                <w:rFonts w:ascii="Times New Roman" w:hAnsi="Times New Roman" w:cs="Times New Roman"/>
                <w:color w:val="000000"/>
                <w:sz w:val="24"/>
                <w:szCs w:val="24"/>
              </w:rPr>
              <w:t>78.50%</w:t>
            </w:r>
          </w:p>
        </w:tc>
        <w:tc>
          <w:tcPr>
            <w:tcW w:w="2273" w:type="dxa"/>
            <w:tcBorders>
              <w:top w:val="nil"/>
              <w:left w:val="nil"/>
              <w:bottom w:val="nil"/>
              <w:right w:val="nil"/>
            </w:tcBorders>
            <w:noWrap/>
            <w:vAlign w:val="bottom"/>
            <w:hideMark/>
          </w:tcPr>
          <w:p w14:paraId="30570B3C" w14:textId="313F9F83" w:rsidR="0090238A" w:rsidRPr="0090238A" w:rsidRDefault="0090238A" w:rsidP="0090238A">
            <w:pPr>
              <w:spacing w:line="240" w:lineRule="auto"/>
              <w:jc w:val="center"/>
              <w:rPr>
                <w:rFonts w:ascii="Times New Roman" w:eastAsia="Times New Roman" w:hAnsi="Times New Roman" w:cs="Times New Roman"/>
                <w:color w:val="000000"/>
                <w:sz w:val="24"/>
                <w:szCs w:val="24"/>
                <w:lang w:val="en-US"/>
              </w:rPr>
            </w:pPr>
            <w:r w:rsidRPr="0090238A">
              <w:rPr>
                <w:rFonts w:ascii="Times New Roman" w:hAnsi="Times New Roman" w:cs="Times New Roman"/>
                <w:color w:val="000000"/>
                <w:sz w:val="24"/>
                <w:szCs w:val="24"/>
              </w:rPr>
              <w:t>71.70%</w:t>
            </w:r>
          </w:p>
        </w:tc>
        <w:tc>
          <w:tcPr>
            <w:tcW w:w="1065" w:type="dxa"/>
            <w:tcBorders>
              <w:top w:val="nil"/>
              <w:left w:val="nil"/>
              <w:bottom w:val="nil"/>
              <w:right w:val="nil"/>
            </w:tcBorders>
            <w:noWrap/>
            <w:vAlign w:val="bottom"/>
            <w:hideMark/>
          </w:tcPr>
          <w:p w14:paraId="1656D19E" w14:textId="77777777" w:rsidR="0090238A" w:rsidRPr="0090238A" w:rsidRDefault="0090238A" w:rsidP="0090238A">
            <w:pPr>
              <w:spacing w:line="240" w:lineRule="auto"/>
              <w:jc w:val="center"/>
              <w:rPr>
                <w:rFonts w:ascii="Times New Roman" w:eastAsia="Times New Roman" w:hAnsi="Times New Roman" w:cs="Times New Roman"/>
                <w:color w:val="000000"/>
                <w:sz w:val="24"/>
                <w:szCs w:val="24"/>
                <w:lang w:val="en-US"/>
              </w:rPr>
            </w:pPr>
          </w:p>
        </w:tc>
      </w:tr>
      <w:tr w:rsidR="0090238A" w:rsidRPr="00F61BA6" w14:paraId="07398DB6" w14:textId="77777777" w:rsidTr="00B1751E">
        <w:trPr>
          <w:trHeight w:val="314"/>
        </w:trPr>
        <w:tc>
          <w:tcPr>
            <w:tcW w:w="3403" w:type="dxa"/>
            <w:tcBorders>
              <w:top w:val="nil"/>
              <w:left w:val="nil"/>
              <w:bottom w:val="none" w:sz="4" w:space="0" w:color="000000" w:themeColor="text1"/>
              <w:right w:val="nil"/>
            </w:tcBorders>
            <w:noWrap/>
            <w:hideMark/>
          </w:tcPr>
          <w:p w14:paraId="72A8B32D" w14:textId="0AD966C7" w:rsidR="0090238A" w:rsidRPr="0090238A" w:rsidRDefault="0090238A" w:rsidP="0090238A">
            <w:pPr>
              <w:spacing w:line="240" w:lineRule="auto"/>
              <w:ind w:firstLineChars="100" w:firstLine="240"/>
              <w:rPr>
                <w:rFonts w:ascii="Times New Roman" w:eastAsia="Times New Roman" w:hAnsi="Times New Roman" w:cs="Times New Roman"/>
                <w:color w:val="000000"/>
                <w:sz w:val="24"/>
                <w:szCs w:val="24"/>
                <w:lang w:val="en-US"/>
              </w:rPr>
            </w:pPr>
            <w:r w:rsidRPr="0090238A">
              <w:rPr>
                <w:rFonts w:ascii="Times New Roman" w:hAnsi="Times New Roman" w:cs="Times New Roman"/>
                <w:color w:val="000000"/>
                <w:sz w:val="24"/>
                <w:szCs w:val="24"/>
              </w:rPr>
              <w:t>Parent not married/unpartnered</w:t>
            </w:r>
          </w:p>
        </w:tc>
        <w:tc>
          <w:tcPr>
            <w:tcW w:w="2252" w:type="dxa"/>
            <w:tcBorders>
              <w:top w:val="nil"/>
              <w:left w:val="nil"/>
              <w:bottom w:val="none" w:sz="4" w:space="0" w:color="000000" w:themeColor="text1"/>
              <w:right w:val="nil"/>
            </w:tcBorders>
            <w:noWrap/>
            <w:vAlign w:val="bottom"/>
            <w:hideMark/>
          </w:tcPr>
          <w:p w14:paraId="4CEEC733" w14:textId="67B305BD" w:rsidR="0090238A" w:rsidRPr="0090238A" w:rsidRDefault="0090238A" w:rsidP="0090238A">
            <w:pPr>
              <w:spacing w:line="240" w:lineRule="auto"/>
              <w:jc w:val="center"/>
              <w:rPr>
                <w:rFonts w:ascii="Times New Roman" w:eastAsia="Times New Roman" w:hAnsi="Times New Roman" w:cs="Times New Roman"/>
                <w:color w:val="000000"/>
                <w:sz w:val="24"/>
                <w:szCs w:val="24"/>
                <w:lang w:val="en-US"/>
              </w:rPr>
            </w:pPr>
            <w:r w:rsidRPr="0090238A">
              <w:rPr>
                <w:rFonts w:ascii="Times New Roman" w:hAnsi="Times New Roman" w:cs="Times New Roman"/>
                <w:color w:val="000000"/>
                <w:sz w:val="24"/>
                <w:szCs w:val="24"/>
              </w:rPr>
              <w:t>21.50%</w:t>
            </w:r>
          </w:p>
        </w:tc>
        <w:tc>
          <w:tcPr>
            <w:tcW w:w="2273" w:type="dxa"/>
            <w:tcBorders>
              <w:top w:val="nil"/>
              <w:left w:val="nil"/>
              <w:bottom w:val="none" w:sz="4" w:space="0" w:color="000000" w:themeColor="text1"/>
              <w:right w:val="nil"/>
            </w:tcBorders>
            <w:noWrap/>
            <w:vAlign w:val="bottom"/>
            <w:hideMark/>
          </w:tcPr>
          <w:p w14:paraId="7F5CC11F" w14:textId="681EDAAF" w:rsidR="0090238A" w:rsidRPr="0090238A" w:rsidRDefault="0090238A" w:rsidP="0090238A">
            <w:pPr>
              <w:spacing w:line="240" w:lineRule="auto"/>
              <w:jc w:val="center"/>
              <w:rPr>
                <w:rFonts w:ascii="Times New Roman" w:eastAsia="Times New Roman" w:hAnsi="Times New Roman" w:cs="Times New Roman"/>
                <w:color w:val="000000"/>
                <w:sz w:val="24"/>
                <w:szCs w:val="24"/>
                <w:lang w:val="en-US"/>
              </w:rPr>
            </w:pPr>
            <w:r w:rsidRPr="0090238A">
              <w:rPr>
                <w:rFonts w:ascii="Times New Roman" w:hAnsi="Times New Roman" w:cs="Times New Roman"/>
                <w:color w:val="000000"/>
                <w:sz w:val="24"/>
                <w:szCs w:val="24"/>
              </w:rPr>
              <w:t>28.30%</w:t>
            </w:r>
          </w:p>
        </w:tc>
        <w:tc>
          <w:tcPr>
            <w:tcW w:w="1065" w:type="dxa"/>
            <w:tcBorders>
              <w:top w:val="nil"/>
              <w:left w:val="nil"/>
              <w:bottom w:val="none" w:sz="4" w:space="0" w:color="000000" w:themeColor="text1"/>
              <w:right w:val="nil"/>
            </w:tcBorders>
            <w:noWrap/>
            <w:vAlign w:val="bottom"/>
            <w:hideMark/>
          </w:tcPr>
          <w:p w14:paraId="2469BB0C" w14:textId="02B86A22" w:rsidR="0090238A" w:rsidRPr="0090238A" w:rsidRDefault="0090238A" w:rsidP="0090238A">
            <w:pPr>
              <w:spacing w:line="240" w:lineRule="auto"/>
              <w:jc w:val="center"/>
              <w:rPr>
                <w:rFonts w:ascii="Times New Roman" w:eastAsia="Times New Roman" w:hAnsi="Times New Roman" w:cs="Times New Roman"/>
                <w:color w:val="000000"/>
                <w:sz w:val="24"/>
                <w:szCs w:val="24"/>
                <w:lang w:val="en-US"/>
              </w:rPr>
            </w:pPr>
          </w:p>
        </w:tc>
      </w:tr>
      <w:tr w:rsidR="0090238A" w14:paraId="6486C185" w14:textId="77777777" w:rsidTr="1C94686A">
        <w:trPr>
          <w:trHeight w:val="314"/>
        </w:trPr>
        <w:tc>
          <w:tcPr>
            <w:tcW w:w="3403" w:type="dxa"/>
            <w:tcBorders>
              <w:top w:val="none" w:sz="12" w:space="0" w:color="000000" w:themeColor="text1"/>
              <w:left w:val="none" w:sz="12" w:space="0" w:color="000000" w:themeColor="text1"/>
              <w:bottom w:val="none" w:sz="4" w:space="0" w:color="000000" w:themeColor="text1"/>
              <w:right w:val="none" w:sz="12" w:space="0" w:color="000000" w:themeColor="text1"/>
            </w:tcBorders>
            <w:noWrap/>
            <w:vAlign w:val="bottom"/>
            <w:hideMark/>
          </w:tcPr>
          <w:p w14:paraId="6C2A7466" w14:textId="729EFD86" w:rsidR="0090238A" w:rsidRPr="0090238A" w:rsidRDefault="0090238A" w:rsidP="0090238A">
            <w:pPr>
              <w:spacing w:line="240" w:lineRule="auto"/>
              <w:rPr>
                <w:rFonts w:ascii="Times New Roman" w:eastAsia="Times New Roman" w:hAnsi="Times New Roman" w:cs="Times New Roman"/>
                <w:color w:val="000000" w:themeColor="text1"/>
                <w:sz w:val="24"/>
                <w:szCs w:val="24"/>
                <w:lang w:val="en-US"/>
              </w:rPr>
            </w:pPr>
            <w:r w:rsidRPr="0090238A">
              <w:rPr>
                <w:rFonts w:ascii="Times New Roman" w:hAnsi="Times New Roman" w:cs="Times New Roman"/>
                <w:color w:val="000000"/>
                <w:sz w:val="24"/>
                <w:szCs w:val="24"/>
              </w:rPr>
              <w:t>Parent's highest education (%)</w:t>
            </w:r>
          </w:p>
        </w:tc>
        <w:tc>
          <w:tcPr>
            <w:tcW w:w="2252" w:type="dxa"/>
            <w:tcBorders>
              <w:top w:val="none" w:sz="12" w:space="0" w:color="000000" w:themeColor="text1"/>
              <w:left w:val="none" w:sz="12" w:space="0" w:color="000000" w:themeColor="text1"/>
              <w:bottom w:val="none" w:sz="4" w:space="0" w:color="000000" w:themeColor="text1"/>
              <w:right w:val="none" w:sz="12" w:space="0" w:color="000000" w:themeColor="text1"/>
            </w:tcBorders>
            <w:noWrap/>
            <w:vAlign w:val="bottom"/>
            <w:hideMark/>
          </w:tcPr>
          <w:p w14:paraId="1E1F7BBF" w14:textId="77777777" w:rsidR="0090238A" w:rsidRPr="0090238A" w:rsidRDefault="0090238A" w:rsidP="0090238A">
            <w:pPr>
              <w:spacing w:line="240" w:lineRule="auto"/>
              <w:rPr>
                <w:rFonts w:ascii="Times New Roman" w:eastAsia="Times New Roman" w:hAnsi="Times New Roman" w:cs="Times New Roman"/>
                <w:color w:val="000000" w:themeColor="text1"/>
                <w:sz w:val="24"/>
                <w:szCs w:val="24"/>
                <w:lang w:val="en-US"/>
              </w:rPr>
            </w:pPr>
          </w:p>
        </w:tc>
        <w:tc>
          <w:tcPr>
            <w:tcW w:w="2273" w:type="dxa"/>
            <w:tcBorders>
              <w:top w:val="none" w:sz="12" w:space="0" w:color="000000" w:themeColor="text1"/>
              <w:left w:val="none" w:sz="12" w:space="0" w:color="000000" w:themeColor="text1"/>
              <w:bottom w:val="none" w:sz="4" w:space="0" w:color="000000" w:themeColor="text1"/>
              <w:right w:val="none" w:sz="12" w:space="0" w:color="000000" w:themeColor="text1"/>
            </w:tcBorders>
            <w:noWrap/>
            <w:vAlign w:val="bottom"/>
            <w:hideMark/>
          </w:tcPr>
          <w:p w14:paraId="725C830A" w14:textId="77777777" w:rsidR="0090238A" w:rsidRPr="0090238A" w:rsidRDefault="0090238A" w:rsidP="0090238A">
            <w:pPr>
              <w:spacing w:line="240" w:lineRule="auto"/>
              <w:jc w:val="center"/>
              <w:rPr>
                <w:rFonts w:ascii="Times New Roman" w:eastAsia="Times New Roman" w:hAnsi="Times New Roman" w:cs="Times New Roman"/>
                <w:sz w:val="24"/>
                <w:szCs w:val="24"/>
                <w:lang w:val="en-US"/>
              </w:rPr>
            </w:pPr>
          </w:p>
        </w:tc>
        <w:tc>
          <w:tcPr>
            <w:tcW w:w="1065" w:type="dxa"/>
            <w:tcBorders>
              <w:top w:val="none" w:sz="12" w:space="0" w:color="000000" w:themeColor="text1"/>
              <w:left w:val="none" w:sz="12" w:space="0" w:color="000000" w:themeColor="text1"/>
              <w:bottom w:val="none" w:sz="4" w:space="0" w:color="000000" w:themeColor="text1"/>
              <w:right w:val="none" w:sz="12" w:space="0" w:color="000000" w:themeColor="text1"/>
            </w:tcBorders>
            <w:noWrap/>
            <w:vAlign w:val="bottom"/>
            <w:hideMark/>
          </w:tcPr>
          <w:p w14:paraId="53C7DA65" w14:textId="0241536C" w:rsidR="0090238A" w:rsidRPr="0090238A" w:rsidRDefault="0090238A" w:rsidP="0090238A">
            <w:pPr>
              <w:spacing w:line="240" w:lineRule="auto"/>
              <w:jc w:val="center"/>
              <w:rPr>
                <w:rFonts w:ascii="Times New Roman" w:eastAsia="Times New Roman" w:hAnsi="Times New Roman" w:cs="Times New Roman"/>
                <w:b/>
                <w:bCs/>
                <w:color w:val="000000" w:themeColor="text1"/>
                <w:sz w:val="24"/>
                <w:szCs w:val="24"/>
                <w:lang w:val="en-US"/>
              </w:rPr>
            </w:pPr>
            <w:r w:rsidRPr="0090238A">
              <w:rPr>
                <w:rFonts w:ascii="Times New Roman" w:hAnsi="Times New Roman" w:cs="Times New Roman"/>
                <w:b/>
                <w:bCs/>
                <w:color w:val="000000"/>
                <w:sz w:val="24"/>
                <w:szCs w:val="24"/>
              </w:rPr>
              <w:t>&lt;0.001</w:t>
            </w:r>
          </w:p>
        </w:tc>
      </w:tr>
      <w:tr w:rsidR="0090238A" w14:paraId="457A899A" w14:textId="77777777" w:rsidTr="1C94686A">
        <w:trPr>
          <w:trHeight w:val="314"/>
        </w:trPr>
        <w:tc>
          <w:tcPr>
            <w:tcW w:w="3403" w:type="dxa"/>
            <w:tcBorders>
              <w:top w:val="none" w:sz="4" w:space="0" w:color="000000" w:themeColor="text1"/>
              <w:left w:val="none" w:sz="12" w:space="0" w:color="000000" w:themeColor="text1"/>
              <w:bottom w:val="none" w:sz="4" w:space="0" w:color="000000" w:themeColor="text1"/>
              <w:right w:val="none" w:sz="12" w:space="0" w:color="000000" w:themeColor="text1"/>
            </w:tcBorders>
            <w:noWrap/>
            <w:vAlign w:val="bottom"/>
            <w:hideMark/>
          </w:tcPr>
          <w:p w14:paraId="09807B15" w14:textId="28CC536D" w:rsidR="0090238A" w:rsidRPr="0090238A" w:rsidRDefault="0090238A" w:rsidP="0090238A">
            <w:pPr>
              <w:spacing w:line="240" w:lineRule="auto"/>
              <w:ind w:firstLineChars="100" w:firstLine="240"/>
              <w:rPr>
                <w:rFonts w:ascii="Times New Roman" w:eastAsia="Times New Roman" w:hAnsi="Times New Roman" w:cs="Times New Roman"/>
                <w:color w:val="000000" w:themeColor="text1"/>
                <w:sz w:val="24"/>
                <w:szCs w:val="24"/>
                <w:lang w:val="en-US"/>
              </w:rPr>
            </w:pPr>
            <w:r w:rsidRPr="0090238A">
              <w:rPr>
                <w:rFonts w:ascii="Times New Roman" w:hAnsi="Times New Roman" w:cs="Times New Roman"/>
                <w:color w:val="000000"/>
                <w:sz w:val="24"/>
                <w:szCs w:val="24"/>
              </w:rPr>
              <w:t>High school education or less</w:t>
            </w:r>
          </w:p>
        </w:tc>
        <w:tc>
          <w:tcPr>
            <w:tcW w:w="2252" w:type="dxa"/>
            <w:tcBorders>
              <w:top w:val="none" w:sz="4" w:space="0" w:color="000000" w:themeColor="text1"/>
              <w:left w:val="none" w:sz="12" w:space="0" w:color="000000" w:themeColor="text1"/>
              <w:bottom w:val="none" w:sz="4" w:space="0" w:color="000000" w:themeColor="text1"/>
              <w:right w:val="none" w:sz="12" w:space="0" w:color="000000" w:themeColor="text1"/>
            </w:tcBorders>
            <w:noWrap/>
            <w:vAlign w:val="bottom"/>
            <w:hideMark/>
          </w:tcPr>
          <w:p w14:paraId="325A22DF" w14:textId="14DF40F8" w:rsidR="0090238A" w:rsidRPr="0090238A" w:rsidRDefault="0090238A" w:rsidP="0090238A">
            <w:pPr>
              <w:spacing w:line="240" w:lineRule="auto"/>
              <w:jc w:val="center"/>
              <w:rPr>
                <w:rFonts w:ascii="Times New Roman" w:eastAsia="Times New Roman" w:hAnsi="Times New Roman" w:cs="Times New Roman"/>
                <w:color w:val="000000" w:themeColor="text1"/>
                <w:sz w:val="24"/>
                <w:szCs w:val="24"/>
                <w:lang w:val="en-US"/>
              </w:rPr>
            </w:pPr>
            <w:r w:rsidRPr="0090238A">
              <w:rPr>
                <w:rFonts w:ascii="Times New Roman" w:hAnsi="Times New Roman" w:cs="Times New Roman"/>
                <w:color w:val="000000"/>
                <w:sz w:val="24"/>
                <w:szCs w:val="24"/>
              </w:rPr>
              <w:t>8.80%</w:t>
            </w:r>
          </w:p>
        </w:tc>
        <w:tc>
          <w:tcPr>
            <w:tcW w:w="2273" w:type="dxa"/>
            <w:tcBorders>
              <w:top w:val="none" w:sz="4" w:space="0" w:color="000000" w:themeColor="text1"/>
              <w:left w:val="none" w:sz="12" w:space="0" w:color="000000" w:themeColor="text1"/>
              <w:bottom w:val="none" w:sz="4" w:space="0" w:color="000000" w:themeColor="text1"/>
              <w:right w:val="none" w:sz="12" w:space="0" w:color="000000" w:themeColor="text1"/>
            </w:tcBorders>
            <w:noWrap/>
            <w:vAlign w:val="bottom"/>
            <w:hideMark/>
          </w:tcPr>
          <w:p w14:paraId="5FE878B5" w14:textId="5CB90C1E" w:rsidR="0090238A" w:rsidRPr="0090238A" w:rsidRDefault="0090238A" w:rsidP="0090238A">
            <w:pPr>
              <w:spacing w:line="240" w:lineRule="auto"/>
              <w:jc w:val="center"/>
              <w:rPr>
                <w:rFonts w:ascii="Times New Roman" w:eastAsia="Times New Roman" w:hAnsi="Times New Roman" w:cs="Times New Roman"/>
                <w:color w:val="000000" w:themeColor="text1"/>
                <w:sz w:val="24"/>
                <w:szCs w:val="24"/>
                <w:lang w:val="en-US"/>
              </w:rPr>
            </w:pPr>
            <w:r w:rsidRPr="0090238A">
              <w:rPr>
                <w:rFonts w:ascii="Times New Roman" w:hAnsi="Times New Roman" w:cs="Times New Roman"/>
                <w:color w:val="000000"/>
                <w:sz w:val="24"/>
                <w:szCs w:val="24"/>
              </w:rPr>
              <w:t>17.10%</w:t>
            </w:r>
          </w:p>
        </w:tc>
        <w:tc>
          <w:tcPr>
            <w:tcW w:w="1065" w:type="dxa"/>
            <w:tcBorders>
              <w:top w:val="none" w:sz="4" w:space="0" w:color="000000" w:themeColor="text1"/>
              <w:left w:val="none" w:sz="12" w:space="0" w:color="000000" w:themeColor="text1"/>
              <w:bottom w:val="none" w:sz="4" w:space="0" w:color="000000" w:themeColor="text1"/>
              <w:right w:val="none" w:sz="12" w:space="0" w:color="000000" w:themeColor="text1"/>
            </w:tcBorders>
            <w:noWrap/>
            <w:vAlign w:val="bottom"/>
            <w:hideMark/>
          </w:tcPr>
          <w:p w14:paraId="6FEF37BD" w14:textId="77777777" w:rsidR="0090238A" w:rsidRPr="0090238A" w:rsidRDefault="0090238A" w:rsidP="0090238A">
            <w:pPr>
              <w:spacing w:line="240" w:lineRule="auto"/>
              <w:jc w:val="center"/>
              <w:rPr>
                <w:rFonts w:ascii="Times New Roman" w:eastAsia="Times New Roman" w:hAnsi="Times New Roman" w:cs="Times New Roman"/>
                <w:color w:val="000000" w:themeColor="text1"/>
                <w:sz w:val="24"/>
                <w:szCs w:val="24"/>
                <w:lang w:val="en-US"/>
              </w:rPr>
            </w:pPr>
          </w:p>
        </w:tc>
      </w:tr>
      <w:tr w:rsidR="0090238A" w14:paraId="6362EC35" w14:textId="77777777" w:rsidTr="1C94686A">
        <w:trPr>
          <w:trHeight w:val="314"/>
        </w:trPr>
        <w:tc>
          <w:tcPr>
            <w:tcW w:w="3403" w:type="dxa"/>
            <w:tcBorders>
              <w:top w:val="none" w:sz="4" w:space="0" w:color="000000" w:themeColor="text1"/>
              <w:left w:val="none" w:sz="12" w:space="0" w:color="000000" w:themeColor="text1"/>
              <w:bottom w:val="none" w:sz="4" w:space="0" w:color="000000" w:themeColor="text1"/>
              <w:right w:val="none" w:sz="12" w:space="0" w:color="000000" w:themeColor="text1"/>
            </w:tcBorders>
            <w:noWrap/>
            <w:vAlign w:val="bottom"/>
            <w:hideMark/>
          </w:tcPr>
          <w:p w14:paraId="512E5B7B" w14:textId="654D2A11" w:rsidR="0090238A" w:rsidRPr="0090238A" w:rsidRDefault="0090238A" w:rsidP="0090238A">
            <w:pPr>
              <w:spacing w:line="240" w:lineRule="auto"/>
              <w:ind w:firstLineChars="100" w:firstLine="240"/>
              <w:rPr>
                <w:rFonts w:ascii="Times New Roman" w:eastAsia="Times New Roman" w:hAnsi="Times New Roman" w:cs="Times New Roman"/>
                <w:color w:val="000000" w:themeColor="text1"/>
                <w:sz w:val="24"/>
                <w:szCs w:val="24"/>
                <w:lang w:val="en-US"/>
              </w:rPr>
            </w:pPr>
            <w:r w:rsidRPr="0090238A">
              <w:rPr>
                <w:rFonts w:ascii="Times New Roman" w:hAnsi="Times New Roman" w:cs="Times New Roman"/>
                <w:color w:val="000000"/>
                <w:sz w:val="24"/>
                <w:szCs w:val="24"/>
              </w:rPr>
              <w:t>College education or more</w:t>
            </w:r>
          </w:p>
        </w:tc>
        <w:tc>
          <w:tcPr>
            <w:tcW w:w="2252" w:type="dxa"/>
            <w:tcBorders>
              <w:top w:val="none" w:sz="4" w:space="0" w:color="000000" w:themeColor="text1"/>
              <w:left w:val="none" w:sz="12" w:space="0" w:color="000000" w:themeColor="text1"/>
              <w:bottom w:val="none" w:sz="4" w:space="0" w:color="000000" w:themeColor="text1"/>
              <w:right w:val="none" w:sz="12" w:space="0" w:color="000000" w:themeColor="text1"/>
            </w:tcBorders>
            <w:noWrap/>
            <w:vAlign w:val="bottom"/>
            <w:hideMark/>
          </w:tcPr>
          <w:p w14:paraId="094BB765" w14:textId="1546BABE" w:rsidR="0090238A" w:rsidRPr="0090238A" w:rsidRDefault="0090238A" w:rsidP="0090238A">
            <w:pPr>
              <w:spacing w:line="240" w:lineRule="auto"/>
              <w:jc w:val="center"/>
              <w:rPr>
                <w:rFonts w:ascii="Times New Roman" w:eastAsia="Times New Roman" w:hAnsi="Times New Roman" w:cs="Times New Roman"/>
                <w:color w:val="000000" w:themeColor="text1"/>
                <w:sz w:val="24"/>
                <w:szCs w:val="24"/>
                <w:lang w:val="en-US"/>
              </w:rPr>
            </w:pPr>
            <w:r w:rsidRPr="0090238A">
              <w:rPr>
                <w:rFonts w:ascii="Times New Roman" w:hAnsi="Times New Roman" w:cs="Times New Roman"/>
                <w:color w:val="000000"/>
                <w:sz w:val="24"/>
                <w:szCs w:val="24"/>
              </w:rPr>
              <w:t>91.20%</w:t>
            </w:r>
          </w:p>
        </w:tc>
        <w:tc>
          <w:tcPr>
            <w:tcW w:w="2273" w:type="dxa"/>
            <w:tcBorders>
              <w:top w:val="none" w:sz="4" w:space="0" w:color="000000" w:themeColor="text1"/>
              <w:left w:val="none" w:sz="12" w:space="0" w:color="000000" w:themeColor="text1"/>
              <w:bottom w:val="none" w:sz="4" w:space="0" w:color="000000" w:themeColor="text1"/>
              <w:right w:val="none" w:sz="12" w:space="0" w:color="000000" w:themeColor="text1"/>
            </w:tcBorders>
            <w:noWrap/>
            <w:vAlign w:val="bottom"/>
            <w:hideMark/>
          </w:tcPr>
          <w:p w14:paraId="22B4AD8E" w14:textId="48573C16" w:rsidR="0090238A" w:rsidRPr="0090238A" w:rsidRDefault="0090238A" w:rsidP="0090238A">
            <w:pPr>
              <w:spacing w:line="240" w:lineRule="auto"/>
              <w:jc w:val="center"/>
              <w:rPr>
                <w:rFonts w:ascii="Times New Roman" w:eastAsia="Times New Roman" w:hAnsi="Times New Roman" w:cs="Times New Roman"/>
                <w:color w:val="000000" w:themeColor="text1"/>
                <w:sz w:val="24"/>
                <w:szCs w:val="24"/>
                <w:lang w:val="en-US"/>
              </w:rPr>
            </w:pPr>
            <w:r w:rsidRPr="0090238A">
              <w:rPr>
                <w:rFonts w:ascii="Times New Roman" w:hAnsi="Times New Roman" w:cs="Times New Roman"/>
                <w:color w:val="000000"/>
                <w:sz w:val="24"/>
                <w:szCs w:val="24"/>
              </w:rPr>
              <w:t>82.90%</w:t>
            </w:r>
          </w:p>
        </w:tc>
        <w:tc>
          <w:tcPr>
            <w:tcW w:w="1065" w:type="dxa"/>
            <w:tcBorders>
              <w:top w:val="none" w:sz="4" w:space="0" w:color="000000" w:themeColor="text1"/>
              <w:left w:val="none" w:sz="12" w:space="0" w:color="000000" w:themeColor="text1"/>
              <w:bottom w:val="none" w:sz="4" w:space="0" w:color="000000" w:themeColor="text1"/>
              <w:right w:val="none" w:sz="12" w:space="0" w:color="000000" w:themeColor="text1"/>
            </w:tcBorders>
            <w:noWrap/>
            <w:vAlign w:val="bottom"/>
            <w:hideMark/>
          </w:tcPr>
          <w:p w14:paraId="20F1ED47" w14:textId="55A8E2D8" w:rsidR="0090238A" w:rsidRPr="0090238A" w:rsidRDefault="0090238A" w:rsidP="0090238A">
            <w:pPr>
              <w:spacing w:line="240" w:lineRule="auto"/>
              <w:jc w:val="center"/>
              <w:rPr>
                <w:rFonts w:ascii="Times New Roman" w:eastAsia="Times New Roman" w:hAnsi="Times New Roman" w:cs="Times New Roman"/>
                <w:color w:val="000000" w:themeColor="text1"/>
                <w:sz w:val="24"/>
                <w:szCs w:val="24"/>
                <w:lang w:val="en-US"/>
              </w:rPr>
            </w:pPr>
            <w:r w:rsidRPr="0090238A">
              <w:rPr>
                <w:rFonts w:ascii="Times New Roman" w:hAnsi="Times New Roman" w:cs="Times New Roman"/>
                <w:color w:val="000000"/>
                <w:sz w:val="24"/>
                <w:szCs w:val="24"/>
              </w:rPr>
              <w:t> </w:t>
            </w:r>
          </w:p>
        </w:tc>
      </w:tr>
      <w:tr w:rsidR="00F61BA6" w:rsidRPr="00F61BA6" w14:paraId="41BCFBDA" w14:textId="77777777" w:rsidTr="1C94686A">
        <w:trPr>
          <w:trHeight w:val="555"/>
        </w:trPr>
        <w:tc>
          <w:tcPr>
            <w:tcW w:w="8993" w:type="dxa"/>
            <w:gridSpan w:val="4"/>
            <w:tcBorders>
              <w:top w:val="single" w:sz="4" w:space="0" w:color="auto"/>
              <w:left w:val="nil"/>
              <w:bottom w:val="nil"/>
              <w:right w:val="nil"/>
            </w:tcBorders>
            <w:vAlign w:val="bottom"/>
            <w:hideMark/>
          </w:tcPr>
          <w:p w14:paraId="45FE2422" w14:textId="068C2BD8" w:rsidR="00F61BA6" w:rsidRPr="00F61BA6" w:rsidRDefault="00451D64" w:rsidP="00F61BA6">
            <w:pPr>
              <w:spacing w:line="240" w:lineRule="auto"/>
              <w:rPr>
                <w:rFonts w:ascii="Times New Roman" w:eastAsia="Times New Roman" w:hAnsi="Times New Roman" w:cs="Times New Roman"/>
                <w:color w:val="000000"/>
                <w:sz w:val="20"/>
                <w:szCs w:val="20"/>
                <w:lang w:val="en-US"/>
              </w:rPr>
            </w:pPr>
            <w:r w:rsidRPr="00451D64">
              <w:rPr>
                <w:rFonts w:ascii="Times New Roman" w:eastAsia="Times New Roman" w:hAnsi="Times New Roman" w:cs="Times New Roman"/>
                <w:color w:val="000000"/>
                <w:sz w:val="20"/>
                <w:szCs w:val="20"/>
                <w:lang w:val="en-US"/>
              </w:rPr>
              <w:t>CI = confidence interval.</w:t>
            </w:r>
            <w:r>
              <w:rPr>
                <w:rFonts w:ascii="Times New Roman" w:eastAsia="Times New Roman" w:hAnsi="Times New Roman" w:cs="Times New Roman"/>
                <w:color w:val="000000"/>
                <w:sz w:val="20"/>
                <w:szCs w:val="20"/>
                <w:lang w:val="en-US"/>
              </w:rPr>
              <w:t xml:space="preserve"> </w:t>
            </w:r>
            <w:r w:rsidR="00F61BA6" w:rsidRPr="00F61BA6">
              <w:rPr>
                <w:rFonts w:ascii="Times New Roman" w:eastAsia="Times New Roman" w:hAnsi="Times New Roman" w:cs="Times New Roman"/>
                <w:color w:val="000000"/>
                <w:sz w:val="20"/>
                <w:szCs w:val="20"/>
                <w:lang w:val="en-US"/>
              </w:rPr>
              <w:t xml:space="preserve">Note: Excluded participants were missing screen time data, step count data, Year 4 </w:t>
            </w:r>
            <w:r w:rsidR="009B337C">
              <w:rPr>
                <w:rFonts w:ascii="Times New Roman" w:eastAsia="Times New Roman" w:hAnsi="Times New Roman" w:cs="Times New Roman"/>
                <w:color w:val="000000"/>
                <w:sz w:val="20"/>
                <w:szCs w:val="20"/>
                <w:lang w:val="en-US"/>
              </w:rPr>
              <w:t>cardiovascular disease risk</w:t>
            </w:r>
            <w:r w:rsidR="00F61BA6" w:rsidRPr="00F61BA6">
              <w:rPr>
                <w:rFonts w:ascii="Times New Roman" w:eastAsia="Times New Roman" w:hAnsi="Times New Roman" w:cs="Times New Roman"/>
                <w:color w:val="000000"/>
                <w:sz w:val="20"/>
                <w:szCs w:val="20"/>
                <w:lang w:val="en-US"/>
              </w:rPr>
              <w:t xml:space="preserve"> outcomes, or </w:t>
            </w:r>
            <w:r w:rsidR="009B337C">
              <w:rPr>
                <w:rFonts w:ascii="Times New Roman" w:eastAsia="Times New Roman" w:hAnsi="Times New Roman" w:cs="Times New Roman"/>
                <w:color w:val="000000"/>
                <w:sz w:val="20"/>
                <w:szCs w:val="20"/>
                <w:lang w:val="en-US"/>
              </w:rPr>
              <w:t>Year 2 socio</w:t>
            </w:r>
            <w:r w:rsidR="00F61BA6" w:rsidRPr="00F61BA6">
              <w:rPr>
                <w:rFonts w:ascii="Times New Roman" w:eastAsia="Times New Roman" w:hAnsi="Times New Roman" w:cs="Times New Roman"/>
                <w:color w:val="000000"/>
                <w:sz w:val="20"/>
                <w:szCs w:val="20"/>
                <w:lang w:val="en-US"/>
              </w:rPr>
              <w:t>demographic covariates.</w:t>
            </w:r>
          </w:p>
        </w:tc>
      </w:tr>
    </w:tbl>
    <w:p w14:paraId="237603A8" w14:textId="77777777" w:rsidR="00F61BA6" w:rsidRDefault="00F61BA6" w:rsidP="29B5F04E">
      <w:pPr>
        <w:spacing w:line="480" w:lineRule="auto"/>
        <w:rPr>
          <w:rFonts w:ascii="Times New Roman" w:eastAsia="Times New Roman" w:hAnsi="Times New Roman" w:cs="Times New Roman"/>
          <w:color w:val="000000" w:themeColor="text1"/>
          <w:sz w:val="24"/>
          <w:szCs w:val="24"/>
        </w:rPr>
        <w:sectPr w:rsidR="00F61BA6" w:rsidSect="00352933">
          <w:footerReference w:type="default" r:id="rId7"/>
          <w:pgSz w:w="12240" w:h="15840"/>
          <w:pgMar w:top="1440" w:right="1440" w:bottom="1440" w:left="1440" w:header="720" w:footer="720" w:gutter="0"/>
          <w:pgNumType w:start="1"/>
          <w:cols w:space="720"/>
          <w:docGrid w:linePitch="299"/>
        </w:sectPr>
      </w:pPr>
    </w:p>
    <w:tbl>
      <w:tblPr>
        <w:tblW w:w="13420" w:type="dxa"/>
        <w:tblCellMar>
          <w:top w:w="15" w:type="dxa"/>
        </w:tblCellMar>
        <w:tblLook w:val="04A0" w:firstRow="1" w:lastRow="0" w:firstColumn="1" w:lastColumn="0" w:noHBand="0" w:noVBand="1"/>
      </w:tblPr>
      <w:tblGrid>
        <w:gridCol w:w="3090"/>
        <w:gridCol w:w="2535"/>
        <w:gridCol w:w="838"/>
        <w:gridCol w:w="3082"/>
        <w:gridCol w:w="2596"/>
        <w:gridCol w:w="1057"/>
        <w:gridCol w:w="222"/>
      </w:tblGrid>
      <w:tr w:rsidR="001A1B14" w:rsidRPr="001A1B14" w14:paraId="7C603B88" w14:textId="77777777" w:rsidTr="001E446E">
        <w:trPr>
          <w:gridAfter w:val="1"/>
          <w:wAfter w:w="36" w:type="dxa"/>
          <w:trHeight w:val="900"/>
        </w:trPr>
        <w:tc>
          <w:tcPr>
            <w:tcW w:w="13384" w:type="dxa"/>
            <w:gridSpan w:val="6"/>
            <w:tcBorders>
              <w:top w:val="nil"/>
              <w:left w:val="nil"/>
              <w:bottom w:val="single" w:sz="4" w:space="0" w:color="auto"/>
              <w:right w:val="nil"/>
            </w:tcBorders>
            <w:vAlign w:val="bottom"/>
            <w:hideMark/>
          </w:tcPr>
          <w:p w14:paraId="3D2981AA" w14:textId="77777777" w:rsidR="001A1B14" w:rsidRPr="001A1B14" w:rsidRDefault="001A1B14" w:rsidP="001A1B14">
            <w:pPr>
              <w:spacing w:line="240" w:lineRule="auto"/>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lastRenderedPageBreak/>
              <w:t xml:space="preserve">Supplemental Table S2. Associations between Year 2 screen time and step count categories and Year 4 cardiovascular disease (CVD) risk outcomes in the Adolescent Brain Cognitive Development (ABCD) Study participants, including adjustment for respective CVD outcomes at Year 2  </w:t>
            </w:r>
          </w:p>
        </w:tc>
      </w:tr>
      <w:tr w:rsidR="001A1B14" w:rsidRPr="001A1B14" w14:paraId="5943FFBA" w14:textId="77777777" w:rsidTr="001E446E">
        <w:trPr>
          <w:gridAfter w:val="1"/>
          <w:wAfter w:w="36" w:type="dxa"/>
          <w:trHeight w:val="300"/>
        </w:trPr>
        <w:tc>
          <w:tcPr>
            <w:tcW w:w="3188" w:type="dxa"/>
            <w:tcBorders>
              <w:top w:val="single" w:sz="4" w:space="0" w:color="auto"/>
              <w:left w:val="nil"/>
              <w:bottom w:val="single" w:sz="4" w:space="0" w:color="auto"/>
              <w:right w:val="nil"/>
            </w:tcBorders>
            <w:vAlign w:val="center"/>
            <w:hideMark/>
          </w:tcPr>
          <w:p w14:paraId="12D8DC60" w14:textId="77777777" w:rsidR="001A1B14" w:rsidRPr="001A1B14" w:rsidRDefault="001A1B14" w:rsidP="001A1B14">
            <w:pPr>
              <w:spacing w:line="240" w:lineRule="auto"/>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Screen time (</w:t>
            </w:r>
            <w:proofErr w:type="spellStart"/>
            <w:r w:rsidRPr="001A1B14">
              <w:rPr>
                <w:rFonts w:ascii="Times New Roman" w:eastAsia="Times New Roman" w:hAnsi="Times New Roman" w:cs="Times New Roman"/>
                <w:color w:val="000000"/>
                <w:lang w:val="en-US"/>
              </w:rPr>
              <w:t>hrs</w:t>
            </w:r>
            <w:proofErr w:type="spellEnd"/>
            <w:r w:rsidRPr="001A1B14">
              <w:rPr>
                <w:rFonts w:ascii="Times New Roman" w:eastAsia="Times New Roman" w:hAnsi="Times New Roman" w:cs="Times New Roman"/>
                <w:color w:val="000000"/>
                <w:lang w:val="en-US"/>
              </w:rPr>
              <w:t>/day)</w:t>
            </w:r>
          </w:p>
        </w:tc>
        <w:tc>
          <w:tcPr>
            <w:tcW w:w="2535" w:type="dxa"/>
            <w:tcBorders>
              <w:top w:val="single" w:sz="4" w:space="0" w:color="auto"/>
              <w:left w:val="nil"/>
              <w:bottom w:val="single" w:sz="4" w:space="0" w:color="auto"/>
              <w:right w:val="nil"/>
            </w:tcBorders>
            <w:vAlign w:val="center"/>
            <w:hideMark/>
          </w:tcPr>
          <w:p w14:paraId="248B0E0B"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B (95% CI)</w:t>
            </w:r>
          </w:p>
        </w:tc>
        <w:tc>
          <w:tcPr>
            <w:tcW w:w="838" w:type="dxa"/>
            <w:tcBorders>
              <w:top w:val="single" w:sz="4" w:space="0" w:color="auto"/>
              <w:left w:val="nil"/>
              <w:bottom w:val="single" w:sz="4" w:space="0" w:color="auto"/>
              <w:right w:val="nil"/>
            </w:tcBorders>
            <w:vAlign w:val="center"/>
            <w:hideMark/>
          </w:tcPr>
          <w:p w14:paraId="05A67432"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p</w:t>
            </w:r>
          </w:p>
        </w:tc>
        <w:tc>
          <w:tcPr>
            <w:tcW w:w="3170" w:type="dxa"/>
            <w:tcBorders>
              <w:top w:val="single" w:sz="4" w:space="0" w:color="auto"/>
              <w:left w:val="nil"/>
              <w:bottom w:val="single" w:sz="4" w:space="0" w:color="auto"/>
              <w:right w:val="nil"/>
            </w:tcBorders>
            <w:vAlign w:val="center"/>
            <w:hideMark/>
          </w:tcPr>
          <w:p w14:paraId="5DC45E7B" w14:textId="77777777" w:rsidR="001A1B14" w:rsidRPr="001A1B14" w:rsidRDefault="001A1B14" w:rsidP="001A1B14">
            <w:pPr>
              <w:spacing w:line="240" w:lineRule="auto"/>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Steps/day</w:t>
            </w:r>
          </w:p>
        </w:tc>
        <w:tc>
          <w:tcPr>
            <w:tcW w:w="2596" w:type="dxa"/>
            <w:tcBorders>
              <w:top w:val="single" w:sz="4" w:space="0" w:color="auto"/>
              <w:left w:val="nil"/>
              <w:bottom w:val="single" w:sz="4" w:space="0" w:color="auto"/>
              <w:right w:val="nil"/>
            </w:tcBorders>
            <w:vAlign w:val="center"/>
            <w:hideMark/>
          </w:tcPr>
          <w:p w14:paraId="516976FD"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B (95% CI)</w:t>
            </w:r>
          </w:p>
        </w:tc>
        <w:tc>
          <w:tcPr>
            <w:tcW w:w="1057" w:type="dxa"/>
            <w:tcBorders>
              <w:top w:val="single" w:sz="4" w:space="0" w:color="auto"/>
              <w:left w:val="nil"/>
              <w:bottom w:val="single" w:sz="4" w:space="0" w:color="auto"/>
              <w:right w:val="nil"/>
            </w:tcBorders>
            <w:vAlign w:val="center"/>
            <w:hideMark/>
          </w:tcPr>
          <w:p w14:paraId="5606ADBD"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p</w:t>
            </w:r>
          </w:p>
        </w:tc>
      </w:tr>
      <w:tr w:rsidR="001A1B14" w:rsidRPr="001A1B14" w14:paraId="139E84CC" w14:textId="77777777" w:rsidTr="001E446E">
        <w:trPr>
          <w:gridAfter w:val="1"/>
          <w:wAfter w:w="36" w:type="dxa"/>
          <w:trHeight w:val="330"/>
        </w:trPr>
        <w:tc>
          <w:tcPr>
            <w:tcW w:w="13384" w:type="dxa"/>
            <w:gridSpan w:val="6"/>
            <w:tcBorders>
              <w:top w:val="single" w:sz="4" w:space="0" w:color="auto"/>
              <w:left w:val="nil"/>
              <w:bottom w:val="single" w:sz="4" w:space="0" w:color="000000"/>
              <w:right w:val="nil"/>
            </w:tcBorders>
            <w:vAlign w:val="bottom"/>
            <w:hideMark/>
          </w:tcPr>
          <w:p w14:paraId="20B67B22" w14:textId="44BF28BD" w:rsidR="001A1B14" w:rsidRPr="001A1B14" w:rsidRDefault="001A1B14" w:rsidP="001A1B14">
            <w:pPr>
              <w:spacing w:line="240" w:lineRule="auto"/>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Systolic blood pressure percentile (n = 2,029)</w:t>
            </w:r>
          </w:p>
        </w:tc>
      </w:tr>
      <w:tr w:rsidR="001A1B14" w:rsidRPr="001A1B14" w14:paraId="3AFF6371" w14:textId="77777777" w:rsidTr="001A1B14">
        <w:trPr>
          <w:gridAfter w:val="1"/>
          <w:wAfter w:w="36" w:type="dxa"/>
          <w:trHeight w:val="320"/>
        </w:trPr>
        <w:tc>
          <w:tcPr>
            <w:tcW w:w="3188" w:type="dxa"/>
            <w:tcBorders>
              <w:top w:val="nil"/>
              <w:left w:val="nil"/>
              <w:bottom w:val="nil"/>
              <w:right w:val="nil"/>
            </w:tcBorders>
            <w:vAlign w:val="bottom"/>
            <w:hideMark/>
          </w:tcPr>
          <w:p w14:paraId="4359377D" w14:textId="77777777" w:rsidR="001A1B14" w:rsidRPr="001A1B14" w:rsidRDefault="001A1B14" w:rsidP="001A1B14">
            <w:pPr>
              <w:spacing w:line="240" w:lineRule="auto"/>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     Low (0-4)</w:t>
            </w:r>
          </w:p>
        </w:tc>
        <w:tc>
          <w:tcPr>
            <w:tcW w:w="2535" w:type="dxa"/>
            <w:tcBorders>
              <w:top w:val="nil"/>
              <w:left w:val="nil"/>
              <w:bottom w:val="nil"/>
              <w:right w:val="nil"/>
            </w:tcBorders>
            <w:vAlign w:val="bottom"/>
            <w:hideMark/>
          </w:tcPr>
          <w:p w14:paraId="50B284C9"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Reference</w:t>
            </w:r>
          </w:p>
        </w:tc>
        <w:tc>
          <w:tcPr>
            <w:tcW w:w="838" w:type="dxa"/>
            <w:tcBorders>
              <w:top w:val="nil"/>
              <w:left w:val="nil"/>
              <w:bottom w:val="nil"/>
              <w:right w:val="nil"/>
            </w:tcBorders>
            <w:vAlign w:val="bottom"/>
            <w:hideMark/>
          </w:tcPr>
          <w:p w14:paraId="6B9CECB5"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p>
        </w:tc>
        <w:tc>
          <w:tcPr>
            <w:tcW w:w="3170" w:type="dxa"/>
            <w:tcBorders>
              <w:top w:val="nil"/>
              <w:left w:val="nil"/>
              <w:bottom w:val="nil"/>
              <w:right w:val="nil"/>
            </w:tcBorders>
            <w:vAlign w:val="bottom"/>
            <w:hideMark/>
          </w:tcPr>
          <w:p w14:paraId="7E31C5D9" w14:textId="77777777" w:rsidR="001A1B14" w:rsidRPr="001A1B14" w:rsidRDefault="001A1B14" w:rsidP="001A1B14">
            <w:pPr>
              <w:spacing w:line="240" w:lineRule="auto"/>
              <w:ind w:firstLineChars="200" w:firstLine="440"/>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High (&gt;12,000)</w:t>
            </w:r>
          </w:p>
        </w:tc>
        <w:tc>
          <w:tcPr>
            <w:tcW w:w="2596" w:type="dxa"/>
            <w:tcBorders>
              <w:top w:val="nil"/>
              <w:left w:val="nil"/>
              <w:bottom w:val="nil"/>
              <w:right w:val="nil"/>
            </w:tcBorders>
            <w:vAlign w:val="bottom"/>
            <w:hideMark/>
          </w:tcPr>
          <w:p w14:paraId="56801DD3"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Reference</w:t>
            </w:r>
          </w:p>
        </w:tc>
        <w:tc>
          <w:tcPr>
            <w:tcW w:w="1057" w:type="dxa"/>
            <w:tcBorders>
              <w:top w:val="nil"/>
              <w:left w:val="nil"/>
              <w:bottom w:val="nil"/>
              <w:right w:val="nil"/>
            </w:tcBorders>
            <w:vAlign w:val="bottom"/>
            <w:hideMark/>
          </w:tcPr>
          <w:p w14:paraId="0C051B92"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p>
        </w:tc>
      </w:tr>
      <w:tr w:rsidR="001A1B14" w:rsidRPr="001A1B14" w14:paraId="1B896650" w14:textId="77777777" w:rsidTr="001A1B14">
        <w:trPr>
          <w:gridAfter w:val="1"/>
          <w:wAfter w:w="36" w:type="dxa"/>
          <w:trHeight w:val="340"/>
        </w:trPr>
        <w:tc>
          <w:tcPr>
            <w:tcW w:w="3188" w:type="dxa"/>
            <w:tcBorders>
              <w:top w:val="nil"/>
              <w:left w:val="nil"/>
              <w:bottom w:val="nil"/>
              <w:right w:val="nil"/>
            </w:tcBorders>
            <w:vAlign w:val="bottom"/>
            <w:hideMark/>
          </w:tcPr>
          <w:p w14:paraId="7296B0C0" w14:textId="77777777" w:rsidR="001A1B14" w:rsidRPr="001A1B14" w:rsidRDefault="001A1B14" w:rsidP="001A1B14">
            <w:pPr>
              <w:spacing w:line="240" w:lineRule="auto"/>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     Medium (4-8)</w:t>
            </w:r>
          </w:p>
        </w:tc>
        <w:tc>
          <w:tcPr>
            <w:tcW w:w="2535" w:type="dxa"/>
            <w:tcBorders>
              <w:top w:val="nil"/>
              <w:left w:val="nil"/>
              <w:bottom w:val="nil"/>
              <w:right w:val="nil"/>
            </w:tcBorders>
            <w:vAlign w:val="bottom"/>
            <w:hideMark/>
          </w:tcPr>
          <w:p w14:paraId="1A07B9A0"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-0.51 (-3.22 to 2.19)</w:t>
            </w:r>
          </w:p>
        </w:tc>
        <w:tc>
          <w:tcPr>
            <w:tcW w:w="838" w:type="dxa"/>
            <w:tcBorders>
              <w:top w:val="nil"/>
              <w:left w:val="nil"/>
              <w:bottom w:val="nil"/>
              <w:right w:val="nil"/>
            </w:tcBorders>
            <w:noWrap/>
            <w:vAlign w:val="bottom"/>
            <w:hideMark/>
          </w:tcPr>
          <w:p w14:paraId="3568FCFA"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0.710</w:t>
            </w:r>
          </w:p>
        </w:tc>
        <w:tc>
          <w:tcPr>
            <w:tcW w:w="3170" w:type="dxa"/>
            <w:tcBorders>
              <w:top w:val="nil"/>
              <w:left w:val="nil"/>
              <w:bottom w:val="nil"/>
              <w:right w:val="nil"/>
            </w:tcBorders>
            <w:vAlign w:val="bottom"/>
            <w:hideMark/>
          </w:tcPr>
          <w:p w14:paraId="17BDD219" w14:textId="77777777" w:rsidR="001A1B14" w:rsidRPr="001A1B14" w:rsidRDefault="001A1B14" w:rsidP="001A1B14">
            <w:pPr>
              <w:spacing w:line="240" w:lineRule="auto"/>
              <w:ind w:firstLineChars="200" w:firstLine="440"/>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Medium (6,000-12,000)</w:t>
            </w:r>
          </w:p>
        </w:tc>
        <w:tc>
          <w:tcPr>
            <w:tcW w:w="2596" w:type="dxa"/>
            <w:tcBorders>
              <w:top w:val="nil"/>
              <w:left w:val="nil"/>
              <w:bottom w:val="nil"/>
              <w:right w:val="nil"/>
            </w:tcBorders>
            <w:vAlign w:val="bottom"/>
            <w:hideMark/>
          </w:tcPr>
          <w:p w14:paraId="6831C34D"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-1.51 (-5.24 to 2.22)</w:t>
            </w:r>
          </w:p>
        </w:tc>
        <w:tc>
          <w:tcPr>
            <w:tcW w:w="1057" w:type="dxa"/>
            <w:tcBorders>
              <w:top w:val="nil"/>
              <w:left w:val="nil"/>
              <w:bottom w:val="nil"/>
              <w:right w:val="nil"/>
            </w:tcBorders>
            <w:noWrap/>
            <w:vAlign w:val="bottom"/>
            <w:hideMark/>
          </w:tcPr>
          <w:p w14:paraId="581E3FFB"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0.427</w:t>
            </w:r>
          </w:p>
        </w:tc>
      </w:tr>
      <w:tr w:rsidR="001A1B14" w:rsidRPr="001A1B14" w14:paraId="06A6002F" w14:textId="77777777" w:rsidTr="001A1B14">
        <w:trPr>
          <w:gridAfter w:val="1"/>
          <w:wAfter w:w="36" w:type="dxa"/>
          <w:trHeight w:val="320"/>
        </w:trPr>
        <w:tc>
          <w:tcPr>
            <w:tcW w:w="3188" w:type="dxa"/>
            <w:tcBorders>
              <w:top w:val="nil"/>
              <w:left w:val="nil"/>
              <w:bottom w:val="nil"/>
              <w:right w:val="nil"/>
            </w:tcBorders>
            <w:vAlign w:val="bottom"/>
            <w:hideMark/>
          </w:tcPr>
          <w:p w14:paraId="0126D4A5" w14:textId="77777777" w:rsidR="001A1B14" w:rsidRPr="001A1B14" w:rsidRDefault="001A1B14" w:rsidP="001A1B14">
            <w:pPr>
              <w:spacing w:line="240" w:lineRule="auto"/>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     High (&gt;8)</w:t>
            </w:r>
          </w:p>
        </w:tc>
        <w:tc>
          <w:tcPr>
            <w:tcW w:w="2535" w:type="dxa"/>
            <w:tcBorders>
              <w:top w:val="nil"/>
              <w:left w:val="nil"/>
              <w:bottom w:val="nil"/>
              <w:right w:val="nil"/>
            </w:tcBorders>
            <w:noWrap/>
            <w:vAlign w:val="bottom"/>
            <w:hideMark/>
          </w:tcPr>
          <w:p w14:paraId="49B87FA7"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0.81 (-2.32 to 3.94)</w:t>
            </w:r>
          </w:p>
        </w:tc>
        <w:tc>
          <w:tcPr>
            <w:tcW w:w="838" w:type="dxa"/>
            <w:tcBorders>
              <w:top w:val="nil"/>
              <w:left w:val="nil"/>
              <w:bottom w:val="nil"/>
              <w:right w:val="nil"/>
            </w:tcBorders>
            <w:noWrap/>
            <w:vAlign w:val="bottom"/>
            <w:hideMark/>
          </w:tcPr>
          <w:p w14:paraId="46060EF9"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0.612</w:t>
            </w:r>
          </w:p>
        </w:tc>
        <w:tc>
          <w:tcPr>
            <w:tcW w:w="3170" w:type="dxa"/>
            <w:tcBorders>
              <w:top w:val="nil"/>
              <w:left w:val="nil"/>
              <w:bottom w:val="nil"/>
              <w:right w:val="nil"/>
            </w:tcBorders>
            <w:vAlign w:val="bottom"/>
            <w:hideMark/>
          </w:tcPr>
          <w:p w14:paraId="71793B93" w14:textId="77777777" w:rsidR="001A1B14" w:rsidRPr="001A1B14" w:rsidRDefault="001A1B14" w:rsidP="001A1B14">
            <w:pPr>
              <w:spacing w:line="240" w:lineRule="auto"/>
              <w:ind w:firstLineChars="200" w:firstLine="440"/>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Low (1,000-6,000)</w:t>
            </w:r>
          </w:p>
        </w:tc>
        <w:tc>
          <w:tcPr>
            <w:tcW w:w="2596" w:type="dxa"/>
            <w:tcBorders>
              <w:top w:val="nil"/>
              <w:left w:val="nil"/>
              <w:bottom w:val="nil"/>
              <w:right w:val="nil"/>
            </w:tcBorders>
            <w:vAlign w:val="bottom"/>
            <w:hideMark/>
          </w:tcPr>
          <w:p w14:paraId="52EF5D6E"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-0.83 (-5.40 to 3.73)</w:t>
            </w:r>
          </w:p>
        </w:tc>
        <w:tc>
          <w:tcPr>
            <w:tcW w:w="1057" w:type="dxa"/>
            <w:tcBorders>
              <w:top w:val="nil"/>
              <w:left w:val="nil"/>
              <w:bottom w:val="nil"/>
              <w:right w:val="nil"/>
            </w:tcBorders>
            <w:noWrap/>
            <w:vAlign w:val="bottom"/>
            <w:hideMark/>
          </w:tcPr>
          <w:p w14:paraId="43E01582"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0.720</w:t>
            </w:r>
          </w:p>
        </w:tc>
      </w:tr>
      <w:tr w:rsidR="001A1B14" w:rsidRPr="001A1B14" w14:paraId="279E2476" w14:textId="77777777" w:rsidTr="001A1B14">
        <w:trPr>
          <w:gridAfter w:val="1"/>
          <w:wAfter w:w="36" w:type="dxa"/>
          <w:trHeight w:val="330"/>
        </w:trPr>
        <w:tc>
          <w:tcPr>
            <w:tcW w:w="13384" w:type="dxa"/>
            <w:gridSpan w:val="6"/>
            <w:tcBorders>
              <w:top w:val="single" w:sz="4" w:space="0" w:color="000000"/>
              <w:left w:val="nil"/>
              <w:bottom w:val="single" w:sz="4" w:space="0" w:color="000000"/>
              <w:right w:val="nil"/>
            </w:tcBorders>
            <w:hideMark/>
          </w:tcPr>
          <w:p w14:paraId="2961CA64" w14:textId="156AFED7" w:rsidR="001A1B14" w:rsidRPr="001A1B14" w:rsidRDefault="001A1B14" w:rsidP="001A1B14">
            <w:pPr>
              <w:spacing w:line="240" w:lineRule="auto"/>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Diastolic blood pressure percentile (n = 2,029)</w:t>
            </w:r>
          </w:p>
        </w:tc>
      </w:tr>
      <w:tr w:rsidR="001A1B14" w:rsidRPr="001A1B14" w14:paraId="48A8471A" w14:textId="77777777" w:rsidTr="001A1B14">
        <w:trPr>
          <w:gridAfter w:val="1"/>
          <w:wAfter w:w="36" w:type="dxa"/>
          <w:trHeight w:val="320"/>
        </w:trPr>
        <w:tc>
          <w:tcPr>
            <w:tcW w:w="3188" w:type="dxa"/>
            <w:tcBorders>
              <w:top w:val="nil"/>
              <w:left w:val="nil"/>
              <w:bottom w:val="nil"/>
              <w:right w:val="nil"/>
            </w:tcBorders>
            <w:vAlign w:val="bottom"/>
            <w:hideMark/>
          </w:tcPr>
          <w:p w14:paraId="78E99D4D" w14:textId="77777777" w:rsidR="001A1B14" w:rsidRPr="001A1B14" w:rsidRDefault="001A1B14" w:rsidP="001A1B14">
            <w:pPr>
              <w:spacing w:line="240" w:lineRule="auto"/>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     Low (0-4)</w:t>
            </w:r>
          </w:p>
        </w:tc>
        <w:tc>
          <w:tcPr>
            <w:tcW w:w="2535" w:type="dxa"/>
            <w:tcBorders>
              <w:top w:val="nil"/>
              <w:left w:val="nil"/>
              <w:bottom w:val="nil"/>
              <w:right w:val="nil"/>
            </w:tcBorders>
            <w:vAlign w:val="bottom"/>
            <w:hideMark/>
          </w:tcPr>
          <w:p w14:paraId="35449C64"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Reference</w:t>
            </w:r>
          </w:p>
        </w:tc>
        <w:tc>
          <w:tcPr>
            <w:tcW w:w="838" w:type="dxa"/>
            <w:tcBorders>
              <w:top w:val="nil"/>
              <w:left w:val="nil"/>
              <w:bottom w:val="nil"/>
              <w:right w:val="nil"/>
            </w:tcBorders>
            <w:vAlign w:val="bottom"/>
            <w:hideMark/>
          </w:tcPr>
          <w:p w14:paraId="2430871D"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p>
        </w:tc>
        <w:tc>
          <w:tcPr>
            <w:tcW w:w="3170" w:type="dxa"/>
            <w:tcBorders>
              <w:top w:val="nil"/>
              <w:left w:val="nil"/>
              <w:bottom w:val="nil"/>
              <w:right w:val="nil"/>
            </w:tcBorders>
            <w:vAlign w:val="bottom"/>
            <w:hideMark/>
          </w:tcPr>
          <w:p w14:paraId="74BC34C1" w14:textId="77777777" w:rsidR="001A1B14" w:rsidRPr="001A1B14" w:rsidRDefault="001A1B14" w:rsidP="001A1B14">
            <w:pPr>
              <w:spacing w:line="240" w:lineRule="auto"/>
              <w:ind w:firstLineChars="200" w:firstLine="440"/>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High (&gt;12,000)</w:t>
            </w:r>
          </w:p>
        </w:tc>
        <w:tc>
          <w:tcPr>
            <w:tcW w:w="2596" w:type="dxa"/>
            <w:tcBorders>
              <w:top w:val="nil"/>
              <w:left w:val="nil"/>
              <w:bottom w:val="nil"/>
              <w:right w:val="nil"/>
            </w:tcBorders>
            <w:vAlign w:val="bottom"/>
            <w:hideMark/>
          </w:tcPr>
          <w:p w14:paraId="7340CC6B"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Reference</w:t>
            </w:r>
          </w:p>
        </w:tc>
        <w:tc>
          <w:tcPr>
            <w:tcW w:w="1057" w:type="dxa"/>
            <w:tcBorders>
              <w:top w:val="nil"/>
              <w:left w:val="nil"/>
              <w:bottom w:val="nil"/>
              <w:right w:val="nil"/>
            </w:tcBorders>
            <w:vAlign w:val="bottom"/>
            <w:hideMark/>
          </w:tcPr>
          <w:p w14:paraId="17EF0BE6"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p>
        </w:tc>
      </w:tr>
      <w:tr w:rsidR="001A1B14" w:rsidRPr="001A1B14" w14:paraId="4B170598" w14:textId="77777777" w:rsidTr="001A1B14">
        <w:trPr>
          <w:gridAfter w:val="1"/>
          <w:wAfter w:w="36" w:type="dxa"/>
          <w:trHeight w:val="320"/>
        </w:trPr>
        <w:tc>
          <w:tcPr>
            <w:tcW w:w="3188" w:type="dxa"/>
            <w:tcBorders>
              <w:top w:val="nil"/>
              <w:left w:val="nil"/>
              <w:bottom w:val="nil"/>
              <w:right w:val="nil"/>
            </w:tcBorders>
            <w:vAlign w:val="bottom"/>
            <w:hideMark/>
          </w:tcPr>
          <w:p w14:paraId="7ABC9465" w14:textId="77777777" w:rsidR="001A1B14" w:rsidRPr="001A1B14" w:rsidRDefault="001A1B14" w:rsidP="001A1B14">
            <w:pPr>
              <w:spacing w:line="240" w:lineRule="auto"/>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     Medium (4-8)</w:t>
            </w:r>
          </w:p>
        </w:tc>
        <w:tc>
          <w:tcPr>
            <w:tcW w:w="2535" w:type="dxa"/>
            <w:tcBorders>
              <w:top w:val="nil"/>
              <w:left w:val="nil"/>
              <w:bottom w:val="nil"/>
              <w:right w:val="nil"/>
            </w:tcBorders>
            <w:noWrap/>
            <w:vAlign w:val="bottom"/>
            <w:hideMark/>
          </w:tcPr>
          <w:p w14:paraId="2F95F2BC"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2.06 (-0.61 to 4.72)</w:t>
            </w:r>
          </w:p>
        </w:tc>
        <w:tc>
          <w:tcPr>
            <w:tcW w:w="838" w:type="dxa"/>
            <w:tcBorders>
              <w:top w:val="nil"/>
              <w:left w:val="nil"/>
              <w:bottom w:val="nil"/>
              <w:right w:val="nil"/>
            </w:tcBorders>
            <w:noWrap/>
            <w:vAlign w:val="bottom"/>
            <w:hideMark/>
          </w:tcPr>
          <w:p w14:paraId="268DDC82"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0.130</w:t>
            </w:r>
          </w:p>
        </w:tc>
        <w:tc>
          <w:tcPr>
            <w:tcW w:w="3170" w:type="dxa"/>
            <w:tcBorders>
              <w:top w:val="nil"/>
              <w:left w:val="nil"/>
              <w:bottom w:val="nil"/>
              <w:right w:val="nil"/>
            </w:tcBorders>
            <w:vAlign w:val="bottom"/>
            <w:hideMark/>
          </w:tcPr>
          <w:p w14:paraId="2B512246" w14:textId="77777777" w:rsidR="001A1B14" w:rsidRPr="001A1B14" w:rsidRDefault="001A1B14" w:rsidP="001A1B14">
            <w:pPr>
              <w:spacing w:line="240" w:lineRule="auto"/>
              <w:ind w:firstLineChars="200" w:firstLine="440"/>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Medium (6,000-12,000)</w:t>
            </w:r>
          </w:p>
        </w:tc>
        <w:tc>
          <w:tcPr>
            <w:tcW w:w="2596" w:type="dxa"/>
            <w:tcBorders>
              <w:top w:val="nil"/>
              <w:left w:val="nil"/>
              <w:bottom w:val="nil"/>
              <w:right w:val="nil"/>
            </w:tcBorders>
            <w:vAlign w:val="bottom"/>
            <w:hideMark/>
          </w:tcPr>
          <w:p w14:paraId="629C9000" w14:textId="77777777" w:rsidR="001A1B14" w:rsidRPr="001A1B14" w:rsidRDefault="001A1B14" w:rsidP="001A1B14">
            <w:pPr>
              <w:spacing w:line="240" w:lineRule="auto"/>
              <w:jc w:val="center"/>
              <w:rPr>
                <w:rFonts w:ascii="Times New Roman" w:eastAsia="Times New Roman" w:hAnsi="Times New Roman" w:cs="Times New Roman"/>
                <w:b/>
                <w:bCs/>
                <w:color w:val="000000"/>
                <w:lang w:val="en-US"/>
              </w:rPr>
            </w:pPr>
            <w:r w:rsidRPr="001A1B14">
              <w:rPr>
                <w:rFonts w:ascii="Times New Roman" w:eastAsia="Times New Roman" w:hAnsi="Times New Roman" w:cs="Times New Roman"/>
                <w:b/>
                <w:bCs/>
                <w:color w:val="000000"/>
                <w:lang w:val="en-US"/>
              </w:rPr>
              <w:t>1.97 (0.44 to 4.39)</w:t>
            </w:r>
          </w:p>
        </w:tc>
        <w:tc>
          <w:tcPr>
            <w:tcW w:w="1057" w:type="dxa"/>
            <w:tcBorders>
              <w:top w:val="nil"/>
              <w:left w:val="nil"/>
              <w:bottom w:val="nil"/>
              <w:right w:val="nil"/>
            </w:tcBorders>
            <w:noWrap/>
            <w:vAlign w:val="bottom"/>
            <w:hideMark/>
          </w:tcPr>
          <w:p w14:paraId="2B4D2F29" w14:textId="77777777" w:rsidR="001A1B14" w:rsidRPr="001A1B14" w:rsidRDefault="001A1B14" w:rsidP="001A1B14">
            <w:pPr>
              <w:spacing w:line="240" w:lineRule="auto"/>
              <w:jc w:val="center"/>
              <w:rPr>
                <w:rFonts w:ascii="Times New Roman" w:eastAsia="Times New Roman" w:hAnsi="Times New Roman" w:cs="Times New Roman"/>
                <w:b/>
                <w:bCs/>
                <w:color w:val="000000"/>
                <w:lang w:val="en-US"/>
              </w:rPr>
            </w:pPr>
            <w:r w:rsidRPr="001A1B14">
              <w:rPr>
                <w:rFonts w:ascii="Times New Roman" w:eastAsia="Times New Roman" w:hAnsi="Times New Roman" w:cs="Times New Roman"/>
                <w:b/>
                <w:bCs/>
                <w:color w:val="000000"/>
                <w:lang w:val="en-US"/>
              </w:rPr>
              <w:t>0.028</w:t>
            </w:r>
          </w:p>
        </w:tc>
      </w:tr>
      <w:tr w:rsidR="001A1B14" w:rsidRPr="001A1B14" w14:paraId="1B62384A" w14:textId="77777777" w:rsidTr="001A1B14">
        <w:trPr>
          <w:gridAfter w:val="1"/>
          <w:wAfter w:w="36" w:type="dxa"/>
          <w:trHeight w:val="320"/>
        </w:trPr>
        <w:tc>
          <w:tcPr>
            <w:tcW w:w="3188" w:type="dxa"/>
            <w:tcBorders>
              <w:top w:val="nil"/>
              <w:left w:val="nil"/>
              <w:bottom w:val="nil"/>
              <w:right w:val="nil"/>
            </w:tcBorders>
            <w:vAlign w:val="bottom"/>
            <w:hideMark/>
          </w:tcPr>
          <w:p w14:paraId="4D3E7FEB" w14:textId="77777777" w:rsidR="001A1B14" w:rsidRPr="001A1B14" w:rsidRDefault="001A1B14" w:rsidP="001A1B14">
            <w:pPr>
              <w:spacing w:line="240" w:lineRule="auto"/>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     High (&gt;8)</w:t>
            </w:r>
          </w:p>
        </w:tc>
        <w:tc>
          <w:tcPr>
            <w:tcW w:w="2535" w:type="dxa"/>
            <w:tcBorders>
              <w:top w:val="nil"/>
              <w:left w:val="nil"/>
              <w:bottom w:val="nil"/>
              <w:right w:val="nil"/>
            </w:tcBorders>
            <w:noWrap/>
            <w:vAlign w:val="bottom"/>
            <w:hideMark/>
          </w:tcPr>
          <w:p w14:paraId="71BE4331" w14:textId="77777777" w:rsidR="001A1B14" w:rsidRPr="001A1B14" w:rsidRDefault="001A1B14" w:rsidP="001A1B14">
            <w:pPr>
              <w:spacing w:line="240" w:lineRule="auto"/>
              <w:jc w:val="center"/>
              <w:rPr>
                <w:rFonts w:ascii="Times New Roman" w:eastAsia="Times New Roman" w:hAnsi="Times New Roman" w:cs="Times New Roman"/>
                <w:b/>
                <w:bCs/>
                <w:color w:val="000000"/>
                <w:lang w:val="en-US"/>
              </w:rPr>
            </w:pPr>
            <w:r w:rsidRPr="001A1B14">
              <w:rPr>
                <w:rFonts w:ascii="Times New Roman" w:eastAsia="Times New Roman" w:hAnsi="Times New Roman" w:cs="Times New Roman"/>
                <w:b/>
                <w:bCs/>
                <w:color w:val="000000"/>
                <w:lang w:val="en-US"/>
              </w:rPr>
              <w:t>2.16 (-0.92 to 5.24)</w:t>
            </w:r>
          </w:p>
        </w:tc>
        <w:tc>
          <w:tcPr>
            <w:tcW w:w="838" w:type="dxa"/>
            <w:tcBorders>
              <w:top w:val="nil"/>
              <w:left w:val="nil"/>
              <w:bottom w:val="nil"/>
              <w:right w:val="nil"/>
            </w:tcBorders>
            <w:noWrap/>
            <w:vAlign w:val="bottom"/>
            <w:hideMark/>
          </w:tcPr>
          <w:p w14:paraId="2B24B36D" w14:textId="77777777" w:rsidR="001A1B14" w:rsidRPr="001A1B14" w:rsidRDefault="001A1B14" w:rsidP="001A1B14">
            <w:pPr>
              <w:spacing w:line="240" w:lineRule="auto"/>
              <w:jc w:val="center"/>
              <w:rPr>
                <w:rFonts w:ascii="Times New Roman" w:eastAsia="Times New Roman" w:hAnsi="Times New Roman" w:cs="Times New Roman"/>
                <w:b/>
                <w:bCs/>
                <w:color w:val="000000"/>
                <w:lang w:val="en-US"/>
              </w:rPr>
            </w:pPr>
            <w:r w:rsidRPr="001A1B14">
              <w:rPr>
                <w:rFonts w:ascii="Times New Roman" w:eastAsia="Times New Roman" w:hAnsi="Times New Roman" w:cs="Times New Roman"/>
                <w:b/>
                <w:bCs/>
                <w:color w:val="000000"/>
                <w:lang w:val="en-US"/>
              </w:rPr>
              <w:t>0.036</w:t>
            </w:r>
          </w:p>
        </w:tc>
        <w:tc>
          <w:tcPr>
            <w:tcW w:w="3170" w:type="dxa"/>
            <w:tcBorders>
              <w:top w:val="nil"/>
              <w:left w:val="nil"/>
              <w:bottom w:val="nil"/>
              <w:right w:val="nil"/>
            </w:tcBorders>
            <w:vAlign w:val="bottom"/>
            <w:hideMark/>
          </w:tcPr>
          <w:p w14:paraId="3A042368" w14:textId="77777777" w:rsidR="001A1B14" w:rsidRPr="001A1B14" w:rsidRDefault="001A1B14" w:rsidP="001A1B14">
            <w:pPr>
              <w:spacing w:line="240" w:lineRule="auto"/>
              <w:ind w:firstLineChars="200" w:firstLine="440"/>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Low (1,000-6,000)</w:t>
            </w:r>
          </w:p>
        </w:tc>
        <w:tc>
          <w:tcPr>
            <w:tcW w:w="2596" w:type="dxa"/>
            <w:tcBorders>
              <w:top w:val="nil"/>
              <w:left w:val="nil"/>
              <w:bottom w:val="nil"/>
              <w:right w:val="nil"/>
            </w:tcBorders>
            <w:vAlign w:val="bottom"/>
            <w:hideMark/>
          </w:tcPr>
          <w:p w14:paraId="4BCF1935" w14:textId="77777777" w:rsidR="001A1B14" w:rsidRPr="001A1B14" w:rsidRDefault="001A1B14" w:rsidP="001A1B14">
            <w:pPr>
              <w:spacing w:line="240" w:lineRule="auto"/>
              <w:jc w:val="center"/>
              <w:rPr>
                <w:rFonts w:ascii="Times New Roman" w:eastAsia="Times New Roman" w:hAnsi="Times New Roman" w:cs="Times New Roman"/>
                <w:b/>
                <w:bCs/>
                <w:color w:val="000000"/>
                <w:lang w:val="en-US"/>
              </w:rPr>
            </w:pPr>
            <w:r w:rsidRPr="001A1B14">
              <w:rPr>
                <w:rFonts w:ascii="Times New Roman" w:eastAsia="Times New Roman" w:hAnsi="Times New Roman" w:cs="Times New Roman"/>
                <w:b/>
                <w:bCs/>
                <w:color w:val="000000"/>
                <w:lang w:val="en-US"/>
              </w:rPr>
              <w:t>6.75 (3.62 to 9.22)</w:t>
            </w:r>
          </w:p>
        </w:tc>
        <w:tc>
          <w:tcPr>
            <w:tcW w:w="1057" w:type="dxa"/>
            <w:tcBorders>
              <w:top w:val="nil"/>
              <w:left w:val="nil"/>
              <w:bottom w:val="nil"/>
              <w:right w:val="nil"/>
            </w:tcBorders>
            <w:noWrap/>
            <w:vAlign w:val="bottom"/>
            <w:hideMark/>
          </w:tcPr>
          <w:p w14:paraId="6306EA95" w14:textId="77777777" w:rsidR="001A1B14" w:rsidRPr="001A1B14" w:rsidRDefault="001A1B14" w:rsidP="001A1B14">
            <w:pPr>
              <w:spacing w:line="240" w:lineRule="auto"/>
              <w:jc w:val="center"/>
              <w:rPr>
                <w:rFonts w:ascii="Times New Roman" w:eastAsia="Times New Roman" w:hAnsi="Times New Roman" w:cs="Times New Roman"/>
                <w:b/>
                <w:bCs/>
                <w:color w:val="000000"/>
                <w:lang w:val="en-US"/>
              </w:rPr>
            </w:pPr>
            <w:r w:rsidRPr="001A1B14">
              <w:rPr>
                <w:rFonts w:ascii="Times New Roman" w:eastAsia="Times New Roman" w:hAnsi="Times New Roman" w:cs="Times New Roman"/>
                <w:b/>
                <w:bCs/>
                <w:color w:val="000000"/>
                <w:lang w:val="en-US"/>
              </w:rPr>
              <w:t>0.003</w:t>
            </w:r>
          </w:p>
        </w:tc>
      </w:tr>
      <w:tr w:rsidR="001A1B14" w:rsidRPr="001A1B14" w14:paraId="45E63875" w14:textId="77777777" w:rsidTr="001A1B14">
        <w:trPr>
          <w:gridAfter w:val="1"/>
          <w:wAfter w:w="36" w:type="dxa"/>
          <w:trHeight w:val="300"/>
        </w:trPr>
        <w:tc>
          <w:tcPr>
            <w:tcW w:w="13384" w:type="dxa"/>
            <w:gridSpan w:val="6"/>
            <w:tcBorders>
              <w:top w:val="single" w:sz="4" w:space="0" w:color="000000"/>
              <w:left w:val="nil"/>
              <w:bottom w:val="single" w:sz="4" w:space="0" w:color="000000"/>
              <w:right w:val="nil"/>
            </w:tcBorders>
            <w:hideMark/>
          </w:tcPr>
          <w:p w14:paraId="2216206A" w14:textId="748AC20F" w:rsidR="001A1B14" w:rsidRPr="001A1B14" w:rsidRDefault="001A1B14" w:rsidP="001A1B14">
            <w:pPr>
              <w:spacing w:line="240" w:lineRule="auto"/>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Hemoglobin A1c (%) (n = 238)</w:t>
            </w:r>
          </w:p>
        </w:tc>
      </w:tr>
      <w:tr w:rsidR="001A1B14" w:rsidRPr="001A1B14" w14:paraId="2780A98B" w14:textId="77777777" w:rsidTr="001A1B14">
        <w:trPr>
          <w:gridAfter w:val="1"/>
          <w:wAfter w:w="36" w:type="dxa"/>
          <w:trHeight w:val="320"/>
        </w:trPr>
        <w:tc>
          <w:tcPr>
            <w:tcW w:w="3188" w:type="dxa"/>
            <w:tcBorders>
              <w:top w:val="nil"/>
              <w:left w:val="nil"/>
              <w:bottom w:val="nil"/>
              <w:right w:val="nil"/>
            </w:tcBorders>
            <w:vAlign w:val="bottom"/>
            <w:hideMark/>
          </w:tcPr>
          <w:p w14:paraId="2C10B1F4" w14:textId="77777777" w:rsidR="001A1B14" w:rsidRPr="001A1B14" w:rsidRDefault="001A1B14" w:rsidP="001A1B14">
            <w:pPr>
              <w:spacing w:line="240" w:lineRule="auto"/>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     Low (0-4)</w:t>
            </w:r>
          </w:p>
        </w:tc>
        <w:tc>
          <w:tcPr>
            <w:tcW w:w="2535" w:type="dxa"/>
            <w:tcBorders>
              <w:top w:val="nil"/>
              <w:left w:val="nil"/>
              <w:bottom w:val="nil"/>
              <w:right w:val="nil"/>
            </w:tcBorders>
            <w:vAlign w:val="bottom"/>
            <w:hideMark/>
          </w:tcPr>
          <w:p w14:paraId="1787A221"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Reference</w:t>
            </w:r>
          </w:p>
        </w:tc>
        <w:tc>
          <w:tcPr>
            <w:tcW w:w="838" w:type="dxa"/>
            <w:tcBorders>
              <w:top w:val="nil"/>
              <w:left w:val="nil"/>
              <w:bottom w:val="nil"/>
              <w:right w:val="nil"/>
            </w:tcBorders>
            <w:vAlign w:val="bottom"/>
            <w:hideMark/>
          </w:tcPr>
          <w:p w14:paraId="49638037"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p>
        </w:tc>
        <w:tc>
          <w:tcPr>
            <w:tcW w:w="3170" w:type="dxa"/>
            <w:tcBorders>
              <w:top w:val="nil"/>
              <w:left w:val="nil"/>
              <w:bottom w:val="nil"/>
              <w:right w:val="nil"/>
            </w:tcBorders>
            <w:vAlign w:val="bottom"/>
            <w:hideMark/>
          </w:tcPr>
          <w:p w14:paraId="093A889D" w14:textId="77777777" w:rsidR="001A1B14" w:rsidRPr="001A1B14" w:rsidRDefault="001A1B14" w:rsidP="001A1B14">
            <w:pPr>
              <w:spacing w:line="240" w:lineRule="auto"/>
              <w:ind w:firstLineChars="200" w:firstLine="440"/>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High (&gt;12,000)</w:t>
            </w:r>
          </w:p>
        </w:tc>
        <w:tc>
          <w:tcPr>
            <w:tcW w:w="2596" w:type="dxa"/>
            <w:tcBorders>
              <w:top w:val="nil"/>
              <w:left w:val="nil"/>
              <w:bottom w:val="nil"/>
              <w:right w:val="nil"/>
            </w:tcBorders>
            <w:vAlign w:val="bottom"/>
            <w:hideMark/>
          </w:tcPr>
          <w:p w14:paraId="25979F37"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Reference</w:t>
            </w:r>
          </w:p>
        </w:tc>
        <w:tc>
          <w:tcPr>
            <w:tcW w:w="1057" w:type="dxa"/>
            <w:tcBorders>
              <w:top w:val="nil"/>
              <w:left w:val="nil"/>
              <w:bottom w:val="nil"/>
              <w:right w:val="nil"/>
            </w:tcBorders>
            <w:vAlign w:val="bottom"/>
            <w:hideMark/>
          </w:tcPr>
          <w:p w14:paraId="44C3D2F4"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p>
        </w:tc>
      </w:tr>
      <w:tr w:rsidR="001A1B14" w:rsidRPr="001A1B14" w14:paraId="70C051B8" w14:textId="77777777" w:rsidTr="001A1B14">
        <w:trPr>
          <w:gridAfter w:val="1"/>
          <w:wAfter w:w="36" w:type="dxa"/>
          <w:trHeight w:val="320"/>
        </w:trPr>
        <w:tc>
          <w:tcPr>
            <w:tcW w:w="3188" w:type="dxa"/>
            <w:tcBorders>
              <w:top w:val="nil"/>
              <w:left w:val="nil"/>
              <w:bottom w:val="nil"/>
              <w:right w:val="nil"/>
            </w:tcBorders>
            <w:vAlign w:val="bottom"/>
            <w:hideMark/>
          </w:tcPr>
          <w:p w14:paraId="0DF4F73E" w14:textId="77777777" w:rsidR="001A1B14" w:rsidRPr="001A1B14" w:rsidRDefault="001A1B14" w:rsidP="001A1B14">
            <w:pPr>
              <w:spacing w:line="240" w:lineRule="auto"/>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     Medium (4-8)</w:t>
            </w:r>
          </w:p>
        </w:tc>
        <w:tc>
          <w:tcPr>
            <w:tcW w:w="2535" w:type="dxa"/>
            <w:tcBorders>
              <w:top w:val="nil"/>
              <w:left w:val="nil"/>
              <w:bottom w:val="nil"/>
              <w:right w:val="nil"/>
            </w:tcBorders>
            <w:noWrap/>
            <w:vAlign w:val="bottom"/>
            <w:hideMark/>
          </w:tcPr>
          <w:p w14:paraId="09BDAC6A"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0.01 (-0.07 to 0.08)</w:t>
            </w:r>
          </w:p>
        </w:tc>
        <w:tc>
          <w:tcPr>
            <w:tcW w:w="838" w:type="dxa"/>
            <w:tcBorders>
              <w:top w:val="nil"/>
              <w:left w:val="nil"/>
              <w:bottom w:val="nil"/>
              <w:right w:val="nil"/>
            </w:tcBorders>
            <w:vAlign w:val="bottom"/>
            <w:hideMark/>
          </w:tcPr>
          <w:p w14:paraId="4C8C1C66"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0.545</w:t>
            </w:r>
          </w:p>
        </w:tc>
        <w:tc>
          <w:tcPr>
            <w:tcW w:w="3170" w:type="dxa"/>
            <w:tcBorders>
              <w:top w:val="nil"/>
              <w:left w:val="nil"/>
              <w:bottom w:val="nil"/>
              <w:right w:val="nil"/>
            </w:tcBorders>
            <w:vAlign w:val="bottom"/>
            <w:hideMark/>
          </w:tcPr>
          <w:p w14:paraId="362A503E" w14:textId="77777777" w:rsidR="001A1B14" w:rsidRPr="001A1B14" w:rsidRDefault="001A1B14" w:rsidP="001A1B14">
            <w:pPr>
              <w:spacing w:line="240" w:lineRule="auto"/>
              <w:ind w:firstLineChars="200" w:firstLine="440"/>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Medium (6,000-12,000)</w:t>
            </w:r>
          </w:p>
        </w:tc>
        <w:tc>
          <w:tcPr>
            <w:tcW w:w="2596" w:type="dxa"/>
            <w:tcBorders>
              <w:top w:val="nil"/>
              <w:left w:val="nil"/>
              <w:bottom w:val="nil"/>
              <w:right w:val="nil"/>
            </w:tcBorders>
            <w:vAlign w:val="bottom"/>
            <w:hideMark/>
          </w:tcPr>
          <w:p w14:paraId="1055368A"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0.02 (-0.05 to 0.09)</w:t>
            </w:r>
          </w:p>
        </w:tc>
        <w:tc>
          <w:tcPr>
            <w:tcW w:w="1057" w:type="dxa"/>
            <w:tcBorders>
              <w:top w:val="nil"/>
              <w:left w:val="nil"/>
              <w:bottom w:val="nil"/>
              <w:right w:val="nil"/>
            </w:tcBorders>
            <w:vAlign w:val="bottom"/>
            <w:hideMark/>
          </w:tcPr>
          <w:p w14:paraId="301A01B5"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0.514</w:t>
            </w:r>
          </w:p>
        </w:tc>
      </w:tr>
      <w:tr w:rsidR="001A1B14" w:rsidRPr="001A1B14" w14:paraId="4021F4AC" w14:textId="77777777" w:rsidTr="001A1B14">
        <w:trPr>
          <w:gridAfter w:val="1"/>
          <w:wAfter w:w="36" w:type="dxa"/>
          <w:trHeight w:val="320"/>
        </w:trPr>
        <w:tc>
          <w:tcPr>
            <w:tcW w:w="3188" w:type="dxa"/>
            <w:tcBorders>
              <w:top w:val="nil"/>
              <w:left w:val="nil"/>
              <w:bottom w:val="nil"/>
              <w:right w:val="nil"/>
            </w:tcBorders>
            <w:vAlign w:val="bottom"/>
            <w:hideMark/>
          </w:tcPr>
          <w:p w14:paraId="1D0BFF4D" w14:textId="77777777" w:rsidR="001A1B14" w:rsidRPr="001A1B14" w:rsidRDefault="001A1B14" w:rsidP="001A1B14">
            <w:pPr>
              <w:spacing w:line="240" w:lineRule="auto"/>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     High (&gt;8)</w:t>
            </w:r>
          </w:p>
        </w:tc>
        <w:tc>
          <w:tcPr>
            <w:tcW w:w="2535" w:type="dxa"/>
            <w:tcBorders>
              <w:top w:val="nil"/>
              <w:left w:val="nil"/>
              <w:bottom w:val="nil"/>
              <w:right w:val="nil"/>
            </w:tcBorders>
            <w:vAlign w:val="bottom"/>
            <w:hideMark/>
          </w:tcPr>
          <w:p w14:paraId="704DDF66"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-0.08 (-0.16 to 0.003)</w:t>
            </w:r>
          </w:p>
        </w:tc>
        <w:tc>
          <w:tcPr>
            <w:tcW w:w="838" w:type="dxa"/>
            <w:tcBorders>
              <w:top w:val="nil"/>
              <w:left w:val="nil"/>
              <w:bottom w:val="nil"/>
              <w:right w:val="nil"/>
            </w:tcBorders>
            <w:vAlign w:val="bottom"/>
            <w:hideMark/>
          </w:tcPr>
          <w:p w14:paraId="76802F42"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0.331</w:t>
            </w:r>
          </w:p>
        </w:tc>
        <w:tc>
          <w:tcPr>
            <w:tcW w:w="3170" w:type="dxa"/>
            <w:tcBorders>
              <w:top w:val="nil"/>
              <w:left w:val="nil"/>
              <w:bottom w:val="nil"/>
              <w:right w:val="nil"/>
            </w:tcBorders>
            <w:vAlign w:val="bottom"/>
            <w:hideMark/>
          </w:tcPr>
          <w:p w14:paraId="2EA1E3B3" w14:textId="77777777" w:rsidR="001A1B14" w:rsidRPr="001A1B14" w:rsidRDefault="001A1B14" w:rsidP="001A1B14">
            <w:pPr>
              <w:spacing w:line="240" w:lineRule="auto"/>
              <w:ind w:firstLineChars="200" w:firstLine="440"/>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Low (1,000-6,000)</w:t>
            </w:r>
          </w:p>
        </w:tc>
        <w:tc>
          <w:tcPr>
            <w:tcW w:w="2596" w:type="dxa"/>
            <w:tcBorders>
              <w:top w:val="nil"/>
              <w:left w:val="nil"/>
              <w:bottom w:val="nil"/>
              <w:right w:val="nil"/>
            </w:tcBorders>
            <w:vAlign w:val="bottom"/>
            <w:hideMark/>
          </w:tcPr>
          <w:p w14:paraId="13A91316"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0.06 (-0.02 to 0.14)</w:t>
            </w:r>
          </w:p>
        </w:tc>
        <w:tc>
          <w:tcPr>
            <w:tcW w:w="1057" w:type="dxa"/>
            <w:tcBorders>
              <w:top w:val="nil"/>
              <w:left w:val="nil"/>
              <w:bottom w:val="nil"/>
              <w:right w:val="nil"/>
            </w:tcBorders>
            <w:vAlign w:val="bottom"/>
            <w:hideMark/>
          </w:tcPr>
          <w:p w14:paraId="584DEA4A"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0.161</w:t>
            </w:r>
          </w:p>
        </w:tc>
      </w:tr>
      <w:tr w:rsidR="001A1B14" w:rsidRPr="001A1B14" w14:paraId="28DC7649" w14:textId="77777777" w:rsidTr="001A1B14">
        <w:trPr>
          <w:gridAfter w:val="1"/>
          <w:wAfter w:w="36" w:type="dxa"/>
          <w:trHeight w:val="330"/>
        </w:trPr>
        <w:tc>
          <w:tcPr>
            <w:tcW w:w="13384" w:type="dxa"/>
            <w:gridSpan w:val="6"/>
            <w:tcBorders>
              <w:top w:val="single" w:sz="4" w:space="0" w:color="000000"/>
              <w:left w:val="nil"/>
              <w:bottom w:val="single" w:sz="4" w:space="0" w:color="000000"/>
              <w:right w:val="nil"/>
            </w:tcBorders>
            <w:hideMark/>
          </w:tcPr>
          <w:p w14:paraId="71B43184" w14:textId="0A43ACC4" w:rsidR="001A1B14" w:rsidRPr="001A1B14" w:rsidRDefault="001A1B14" w:rsidP="001A1B14">
            <w:pPr>
              <w:spacing w:line="240" w:lineRule="auto"/>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Total cholesterol (mg/dL) (n = 241)</w:t>
            </w:r>
          </w:p>
        </w:tc>
      </w:tr>
      <w:tr w:rsidR="001A1B14" w:rsidRPr="001A1B14" w14:paraId="6FEA3585" w14:textId="77777777" w:rsidTr="001A1B14">
        <w:trPr>
          <w:gridAfter w:val="1"/>
          <w:wAfter w:w="36" w:type="dxa"/>
          <w:trHeight w:val="320"/>
        </w:trPr>
        <w:tc>
          <w:tcPr>
            <w:tcW w:w="3188" w:type="dxa"/>
            <w:tcBorders>
              <w:top w:val="nil"/>
              <w:left w:val="nil"/>
              <w:bottom w:val="nil"/>
              <w:right w:val="nil"/>
            </w:tcBorders>
            <w:vAlign w:val="bottom"/>
            <w:hideMark/>
          </w:tcPr>
          <w:p w14:paraId="2CB2A690" w14:textId="77777777" w:rsidR="001A1B14" w:rsidRPr="001A1B14" w:rsidRDefault="001A1B14" w:rsidP="001A1B14">
            <w:pPr>
              <w:spacing w:line="240" w:lineRule="auto"/>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     Low (0-4)</w:t>
            </w:r>
          </w:p>
        </w:tc>
        <w:tc>
          <w:tcPr>
            <w:tcW w:w="2535" w:type="dxa"/>
            <w:tcBorders>
              <w:top w:val="nil"/>
              <w:left w:val="nil"/>
              <w:bottom w:val="nil"/>
              <w:right w:val="nil"/>
            </w:tcBorders>
            <w:vAlign w:val="bottom"/>
            <w:hideMark/>
          </w:tcPr>
          <w:p w14:paraId="5CACA632"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Reference</w:t>
            </w:r>
          </w:p>
        </w:tc>
        <w:tc>
          <w:tcPr>
            <w:tcW w:w="838" w:type="dxa"/>
            <w:tcBorders>
              <w:top w:val="nil"/>
              <w:left w:val="nil"/>
              <w:bottom w:val="nil"/>
              <w:right w:val="nil"/>
            </w:tcBorders>
            <w:vAlign w:val="bottom"/>
            <w:hideMark/>
          </w:tcPr>
          <w:p w14:paraId="6670BBBB"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p>
        </w:tc>
        <w:tc>
          <w:tcPr>
            <w:tcW w:w="3170" w:type="dxa"/>
            <w:tcBorders>
              <w:top w:val="nil"/>
              <w:left w:val="nil"/>
              <w:bottom w:val="nil"/>
              <w:right w:val="nil"/>
            </w:tcBorders>
            <w:vAlign w:val="bottom"/>
            <w:hideMark/>
          </w:tcPr>
          <w:p w14:paraId="0DDEE089" w14:textId="77777777" w:rsidR="001A1B14" w:rsidRPr="001A1B14" w:rsidRDefault="001A1B14" w:rsidP="001A1B14">
            <w:pPr>
              <w:spacing w:line="240" w:lineRule="auto"/>
              <w:ind w:firstLineChars="200" w:firstLine="440"/>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High (&gt;12,000)</w:t>
            </w:r>
          </w:p>
        </w:tc>
        <w:tc>
          <w:tcPr>
            <w:tcW w:w="2596" w:type="dxa"/>
            <w:tcBorders>
              <w:top w:val="nil"/>
              <w:left w:val="nil"/>
              <w:bottom w:val="nil"/>
              <w:right w:val="nil"/>
            </w:tcBorders>
            <w:vAlign w:val="bottom"/>
            <w:hideMark/>
          </w:tcPr>
          <w:p w14:paraId="3A5894F4"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Reference</w:t>
            </w:r>
          </w:p>
        </w:tc>
        <w:tc>
          <w:tcPr>
            <w:tcW w:w="1057" w:type="dxa"/>
            <w:tcBorders>
              <w:top w:val="nil"/>
              <w:left w:val="nil"/>
              <w:bottom w:val="nil"/>
              <w:right w:val="nil"/>
            </w:tcBorders>
            <w:vAlign w:val="bottom"/>
            <w:hideMark/>
          </w:tcPr>
          <w:p w14:paraId="73571C6B"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p>
        </w:tc>
      </w:tr>
      <w:tr w:rsidR="001A1B14" w:rsidRPr="001A1B14" w14:paraId="68E07590" w14:textId="77777777" w:rsidTr="001A1B14">
        <w:trPr>
          <w:gridAfter w:val="1"/>
          <w:wAfter w:w="36" w:type="dxa"/>
          <w:trHeight w:val="320"/>
        </w:trPr>
        <w:tc>
          <w:tcPr>
            <w:tcW w:w="3188" w:type="dxa"/>
            <w:tcBorders>
              <w:top w:val="nil"/>
              <w:left w:val="nil"/>
              <w:bottom w:val="nil"/>
              <w:right w:val="nil"/>
            </w:tcBorders>
            <w:vAlign w:val="bottom"/>
            <w:hideMark/>
          </w:tcPr>
          <w:p w14:paraId="07142AE1" w14:textId="77777777" w:rsidR="001A1B14" w:rsidRPr="001A1B14" w:rsidRDefault="001A1B14" w:rsidP="001A1B14">
            <w:pPr>
              <w:spacing w:line="240" w:lineRule="auto"/>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     Medium (4-8)</w:t>
            </w:r>
          </w:p>
        </w:tc>
        <w:tc>
          <w:tcPr>
            <w:tcW w:w="2535" w:type="dxa"/>
            <w:tcBorders>
              <w:top w:val="nil"/>
              <w:left w:val="nil"/>
              <w:bottom w:val="nil"/>
              <w:right w:val="nil"/>
            </w:tcBorders>
            <w:vAlign w:val="bottom"/>
            <w:hideMark/>
          </w:tcPr>
          <w:p w14:paraId="2BBD9B15"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-0.54 (-8.04 to 6.97)</w:t>
            </w:r>
          </w:p>
        </w:tc>
        <w:tc>
          <w:tcPr>
            <w:tcW w:w="838" w:type="dxa"/>
            <w:tcBorders>
              <w:top w:val="nil"/>
              <w:left w:val="nil"/>
              <w:bottom w:val="nil"/>
              <w:right w:val="nil"/>
            </w:tcBorders>
            <w:noWrap/>
            <w:vAlign w:val="bottom"/>
            <w:hideMark/>
          </w:tcPr>
          <w:p w14:paraId="23F347F4"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0.888</w:t>
            </w:r>
          </w:p>
        </w:tc>
        <w:tc>
          <w:tcPr>
            <w:tcW w:w="3170" w:type="dxa"/>
            <w:tcBorders>
              <w:top w:val="nil"/>
              <w:left w:val="nil"/>
              <w:bottom w:val="nil"/>
              <w:right w:val="nil"/>
            </w:tcBorders>
            <w:vAlign w:val="bottom"/>
            <w:hideMark/>
          </w:tcPr>
          <w:p w14:paraId="471C0E84" w14:textId="77777777" w:rsidR="001A1B14" w:rsidRPr="001A1B14" w:rsidRDefault="001A1B14" w:rsidP="001A1B14">
            <w:pPr>
              <w:spacing w:line="240" w:lineRule="auto"/>
              <w:ind w:firstLineChars="200" w:firstLine="440"/>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Medium (6,000-12,000)</w:t>
            </w:r>
          </w:p>
        </w:tc>
        <w:tc>
          <w:tcPr>
            <w:tcW w:w="2596" w:type="dxa"/>
            <w:tcBorders>
              <w:top w:val="nil"/>
              <w:left w:val="nil"/>
              <w:bottom w:val="nil"/>
              <w:right w:val="nil"/>
            </w:tcBorders>
            <w:vAlign w:val="bottom"/>
            <w:hideMark/>
          </w:tcPr>
          <w:p w14:paraId="1A65C49C"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-2.52 (-13.64 to 8.61)</w:t>
            </w:r>
          </w:p>
        </w:tc>
        <w:tc>
          <w:tcPr>
            <w:tcW w:w="1057" w:type="dxa"/>
            <w:tcBorders>
              <w:top w:val="nil"/>
              <w:left w:val="nil"/>
              <w:bottom w:val="nil"/>
              <w:right w:val="nil"/>
            </w:tcBorders>
            <w:noWrap/>
            <w:vAlign w:val="bottom"/>
            <w:hideMark/>
          </w:tcPr>
          <w:p w14:paraId="4D34424D"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0.657</w:t>
            </w:r>
          </w:p>
        </w:tc>
      </w:tr>
      <w:tr w:rsidR="001A1B14" w:rsidRPr="001A1B14" w14:paraId="5F00805E" w14:textId="77777777" w:rsidTr="001A1B14">
        <w:trPr>
          <w:gridAfter w:val="1"/>
          <w:wAfter w:w="36" w:type="dxa"/>
          <w:trHeight w:val="320"/>
        </w:trPr>
        <w:tc>
          <w:tcPr>
            <w:tcW w:w="3188" w:type="dxa"/>
            <w:tcBorders>
              <w:top w:val="nil"/>
              <w:left w:val="nil"/>
              <w:bottom w:val="nil"/>
              <w:right w:val="nil"/>
            </w:tcBorders>
            <w:vAlign w:val="bottom"/>
            <w:hideMark/>
          </w:tcPr>
          <w:p w14:paraId="060AFD3E" w14:textId="77777777" w:rsidR="001A1B14" w:rsidRPr="001A1B14" w:rsidRDefault="001A1B14" w:rsidP="001A1B14">
            <w:pPr>
              <w:spacing w:line="240" w:lineRule="auto"/>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     High (&gt;8)</w:t>
            </w:r>
          </w:p>
        </w:tc>
        <w:tc>
          <w:tcPr>
            <w:tcW w:w="2535" w:type="dxa"/>
            <w:tcBorders>
              <w:top w:val="nil"/>
              <w:left w:val="nil"/>
              <w:bottom w:val="nil"/>
              <w:right w:val="nil"/>
            </w:tcBorders>
            <w:noWrap/>
            <w:vAlign w:val="bottom"/>
            <w:hideMark/>
          </w:tcPr>
          <w:p w14:paraId="6EA1E486"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0.89 (-7.37 to 9.14)</w:t>
            </w:r>
          </w:p>
        </w:tc>
        <w:tc>
          <w:tcPr>
            <w:tcW w:w="838" w:type="dxa"/>
            <w:tcBorders>
              <w:top w:val="nil"/>
              <w:left w:val="nil"/>
              <w:bottom w:val="nil"/>
              <w:right w:val="nil"/>
            </w:tcBorders>
            <w:noWrap/>
            <w:vAlign w:val="bottom"/>
            <w:hideMark/>
          </w:tcPr>
          <w:p w14:paraId="53C8E0F0"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0.833</w:t>
            </w:r>
          </w:p>
        </w:tc>
        <w:tc>
          <w:tcPr>
            <w:tcW w:w="3170" w:type="dxa"/>
            <w:tcBorders>
              <w:top w:val="nil"/>
              <w:left w:val="nil"/>
              <w:bottom w:val="nil"/>
              <w:right w:val="nil"/>
            </w:tcBorders>
            <w:vAlign w:val="bottom"/>
            <w:hideMark/>
          </w:tcPr>
          <w:p w14:paraId="5C6A458E" w14:textId="77777777" w:rsidR="001A1B14" w:rsidRPr="001A1B14" w:rsidRDefault="001A1B14" w:rsidP="001A1B14">
            <w:pPr>
              <w:spacing w:line="240" w:lineRule="auto"/>
              <w:ind w:firstLineChars="200" w:firstLine="440"/>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Low (1,000-6,000)</w:t>
            </w:r>
          </w:p>
        </w:tc>
        <w:tc>
          <w:tcPr>
            <w:tcW w:w="2596" w:type="dxa"/>
            <w:tcBorders>
              <w:top w:val="nil"/>
              <w:left w:val="nil"/>
              <w:bottom w:val="nil"/>
              <w:right w:val="nil"/>
            </w:tcBorders>
            <w:vAlign w:val="bottom"/>
            <w:hideMark/>
          </w:tcPr>
          <w:p w14:paraId="73FB47C7"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-2.29 (-15.19 to 10.62)</w:t>
            </w:r>
          </w:p>
        </w:tc>
        <w:tc>
          <w:tcPr>
            <w:tcW w:w="1057" w:type="dxa"/>
            <w:tcBorders>
              <w:top w:val="nil"/>
              <w:left w:val="nil"/>
              <w:bottom w:val="nil"/>
              <w:right w:val="nil"/>
            </w:tcBorders>
            <w:noWrap/>
            <w:vAlign w:val="bottom"/>
            <w:hideMark/>
          </w:tcPr>
          <w:p w14:paraId="09FD8C6A"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0.727</w:t>
            </w:r>
          </w:p>
        </w:tc>
      </w:tr>
      <w:tr w:rsidR="001A1B14" w:rsidRPr="001A1B14" w14:paraId="6D2882BD" w14:textId="77777777" w:rsidTr="001A1B14">
        <w:trPr>
          <w:gridAfter w:val="1"/>
          <w:wAfter w:w="36" w:type="dxa"/>
          <w:trHeight w:val="300"/>
        </w:trPr>
        <w:tc>
          <w:tcPr>
            <w:tcW w:w="13384" w:type="dxa"/>
            <w:gridSpan w:val="6"/>
            <w:tcBorders>
              <w:top w:val="single" w:sz="4" w:space="0" w:color="000000"/>
              <w:left w:val="nil"/>
              <w:bottom w:val="single" w:sz="4" w:space="0" w:color="000000"/>
              <w:right w:val="nil"/>
            </w:tcBorders>
            <w:hideMark/>
          </w:tcPr>
          <w:p w14:paraId="31498964" w14:textId="6147A3A8" w:rsidR="001A1B14" w:rsidRPr="001A1B14" w:rsidRDefault="001A1B14" w:rsidP="001A1B14">
            <w:pPr>
              <w:spacing w:line="240" w:lineRule="auto"/>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HDL cholesterol (mg/dL) (n = 272)</w:t>
            </w:r>
          </w:p>
        </w:tc>
      </w:tr>
      <w:tr w:rsidR="001A1B14" w:rsidRPr="001A1B14" w14:paraId="38B0F814" w14:textId="77777777" w:rsidTr="001A1B14">
        <w:trPr>
          <w:gridAfter w:val="1"/>
          <w:wAfter w:w="36" w:type="dxa"/>
          <w:trHeight w:val="320"/>
        </w:trPr>
        <w:tc>
          <w:tcPr>
            <w:tcW w:w="3188" w:type="dxa"/>
            <w:tcBorders>
              <w:top w:val="nil"/>
              <w:left w:val="nil"/>
              <w:bottom w:val="nil"/>
              <w:right w:val="nil"/>
            </w:tcBorders>
            <w:vAlign w:val="bottom"/>
            <w:hideMark/>
          </w:tcPr>
          <w:p w14:paraId="462C7C74" w14:textId="77777777" w:rsidR="001A1B14" w:rsidRPr="001A1B14" w:rsidRDefault="001A1B14" w:rsidP="001A1B14">
            <w:pPr>
              <w:spacing w:line="240" w:lineRule="auto"/>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     Low (0-4)</w:t>
            </w:r>
          </w:p>
        </w:tc>
        <w:tc>
          <w:tcPr>
            <w:tcW w:w="2535" w:type="dxa"/>
            <w:tcBorders>
              <w:top w:val="nil"/>
              <w:left w:val="nil"/>
              <w:bottom w:val="nil"/>
              <w:right w:val="nil"/>
            </w:tcBorders>
            <w:vAlign w:val="bottom"/>
            <w:hideMark/>
          </w:tcPr>
          <w:p w14:paraId="33AF4848"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Reference</w:t>
            </w:r>
          </w:p>
        </w:tc>
        <w:tc>
          <w:tcPr>
            <w:tcW w:w="838" w:type="dxa"/>
            <w:tcBorders>
              <w:top w:val="nil"/>
              <w:left w:val="nil"/>
              <w:bottom w:val="nil"/>
              <w:right w:val="nil"/>
            </w:tcBorders>
            <w:vAlign w:val="bottom"/>
            <w:hideMark/>
          </w:tcPr>
          <w:p w14:paraId="6674B956"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p>
        </w:tc>
        <w:tc>
          <w:tcPr>
            <w:tcW w:w="3170" w:type="dxa"/>
            <w:tcBorders>
              <w:top w:val="nil"/>
              <w:left w:val="nil"/>
              <w:bottom w:val="nil"/>
              <w:right w:val="nil"/>
            </w:tcBorders>
            <w:vAlign w:val="bottom"/>
            <w:hideMark/>
          </w:tcPr>
          <w:p w14:paraId="26F70783" w14:textId="77777777" w:rsidR="001A1B14" w:rsidRPr="001A1B14" w:rsidRDefault="001A1B14" w:rsidP="001A1B14">
            <w:pPr>
              <w:spacing w:line="240" w:lineRule="auto"/>
              <w:ind w:firstLineChars="200" w:firstLine="440"/>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High (&gt;12,000)</w:t>
            </w:r>
          </w:p>
        </w:tc>
        <w:tc>
          <w:tcPr>
            <w:tcW w:w="2596" w:type="dxa"/>
            <w:tcBorders>
              <w:top w:val="nil"/>
              <w:left w:val="nil"/>
              <w:bottom w:val="nil"/>
              <w:right w:val="nil"/>
            </w:tcBorders>
            <w:vAlign w:val="bottom"/>
            <w:hideMark/>
          </w:tcPr>
          <w:p w14:paraId="6DE7FC50"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Reference</w:t>
            </w:r>
          </w:p>
        </w:tc>
        <w:tc>
          <w:tcPr>
            <w:tcW w:w="1057" w:type="dxa"/>
            <w:tcBorders>
              <w:top w:val="nil"/>
              <w:left w:val="nil"/>
              <w:bottom w:val="nil"/>
              <w:right w:val="nil"/>
            </w:tcBorders>
            <w:vAlign w:val="bottom"/>
            <w:hideMark/>
          </w:tcPr>
          <w:p w14:paraId="77C76D17"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p>
        </w:tc>
      </w:tr>
      <w:tr w:rsidR="001A1B14" w:rsidRPr="001A1B14" w14:paraId="13FCB17D" w14:textId="77777777" w:rsidTr="001A1B14">
        <w:trPr>
          <w:gridAfter w:val="1"/>
          <w:wAfter w:w="36" w:type="dxa"/>
          <w:trHeight w:val="320"/>
        </w:trPr>
        <w:tc>
          <w:tcPr>
            <w:tcW w:w="3188" w:type="dxa"/>
            <w:tcBorders>
              <w:top w:val="nil"/>
              <w:left w:val="nil"/>
              <w:bottom w:val="nil"/>
              <w:right w:val="nil"/>
            </w:tcBorders>
            <w:vAlign w:val="bottom"/>
            <w:hideMark/>
          </w:tcPr>
          <w:p w14:paraId="7829E051" w14:textId="77777777" w:rsidR="001A1B14" w:rsidRPr="001A1B14" w:rsidRDefault="001A1B14" w:rsidP="001A1B14">
            <w:pPr>
              <w:spacing w:line="240" w:lineRule="auto"/>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     Medium (4-8)</w:t>
            </w:r>
          </w:p>
        </w:tc>
        <w:tc>
          <w:tcPr>
            <w:tcW w:w="2535" w:type="dxa"/>
            <w:tcBorders>
              <w:top w:val="nil"/>
              <w:left w:val="nil"/>
              <w:bottom w:val="nil"/>
              <w:right w:val="nil"/>
            </w:tcBorders>
            <w:noWrap/>
            <w:vAlign w:val="bottom"/>
            <w:hideMark/>
          </w:tcPr>
          <w:p w14:paraId="798F8772"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0.71 (-2.02 to 3.45)</w:t>
            </w:r>
          </w:p>
        </w:tc>
        <w:tc>
          <w:tcPr>
            <w:tcW w:w="838" w:type="dxa"/>
            <w:tcBorders>
              <w:top w:val="nil"/>
              <w:left w:val="nil"/>
              <w:bottom w:val="nil"/>
              <w:right w:val="nil"/>
            </w:tcBorders>
            <w:noWrap/>
            <w:vAlign w:val="bottom"/>
            <w:hideMark/>
          </w:tcPr>
          <w:p w14:paraId="124C2291"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0.608</w:t>
            </w:r>
          </w:p>
        </w:tc>
        <w:tc>
          <w:tcPr>
            <w:tcW w:w="3170" w:type="dxa"/>
            <w:tcBorders>
              <w:top w:val="nil"/>
              <w:left w:val="nil"/>
              <w:bottom w:val="nil"/>
              <w:right w:val="nil"/>
            </w:tcBorders>
            <w:vAlign w:val="bottom"/>
            <w:hideMark/>
          </w:tcPr>
          <w:p w14:paraId="0DD6DBC9" w14:textId="77777777" w:rsidR="001A1B14" w:rsidRPr="001A1B14" w:rsidRDefault="001A1B14" w:rsidP="001A1B14">
            <w:pPr>
              <w:spacing w:line="240" w:lineRule="auto"/>
              <w:ind w:firstLineChars="200" w:firstLine="440"/>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Medium (6,000-12,000)</w:t>
            </w:r>
          </w:p>
        </w:tc>
        <w:tc>
          <w:tcPr>
            <w:tcW w:w="2596" w:type="dxa"/>
            <w:tcBorders>
              <w:top w:val="nil"/>
              <w:left w:val="nil"/>
              <w:bottom w:val="nil"/>
              <w:right w:val="nil"/>
            </w:tcBorders>
            <w:noWrap/>
            <w:vAlign w:val="bottom"/>
            <w:hideMark/>
          </w:tcPr>
          <w:p w14:paraId="06BA6FF6"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-4.11 (-6.21 to -2.01)</w:t>
            </w:r>
          </w:p>
        </w:tc>
        <w:tc>
          <w:tcPr>
            <w:tcW w:w="1057" w:type="dxa"/>
            <w:tcBorders>
              <w:top w:val="nil"/>
              <w:left w:val="nil"/>
              <w:bottom w:val="nil"/>
              <w:right w:val="nil"/>
            </w:tcBorders>
            <w:noWrap/>
            <w:vAlign w:val="bottom"/>
            <w:hideMark/>
          </w:tcPr>
          <w:p w14:paraId="3965DDD9"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0.050</w:t>
            </w:r>
          </w:p>
        </w:tc>
      </w:tr>
      <w:tr w:rsidR="001A1B14" w:rsidRPr="001A1B14" w14:paraId="43B9CFA5" w14:textId="77777777" w:rsidTr="001A1B14">
        <w:trPr>
          <w:gridAfter w:val="1"/>
          <w:wAfter w:w="36" w:type="dxa"/>
          <w:trHeight w:val="320"/>
        </w:trPr>
        <w:tc>
          <w:tcPr>
            <w:tcW w:w="3188" w:type="dxa"/>
            <w:tcBorders>
              <w:top w:val="nil"/>
              <w:left w:val="nil"/>
              <w:bottom w:val="nil"/>
              <w:right w:val="nil"/>
            </w:tcBorders>
            <w:vAlign w:val="bottom"/>
            <w:hideMark/>
          </w:tcPr>
          <w:p w14:paraId="6031D236" w14:textId="77777777" w:rsidR="001A1B14" w:rsidRPr="001A1B14" w:rsidRDefault="001A1B14" w:rsidP="001A1B14">
            <w:pPr>
              <w:spacing w:line="240" w:lineRule="auto"/>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     High (&gt;8)</w:t>
            </w:r>
          </w:p>
        </w:tc>
        <w:tc>
          <w:tcPr>
            <w:tcW w:w="2535" w:type="dxa"/>
            <w:tcBorders>
              <w:top w:val="nil"/>
              <w:left w:val="nil"/>
              <w:bottom w:val="nil"/>
              <w:right w:val="nil"/>
            </w:tcBorders>
            <w:vAlign w:val="bottom"/>
            <w:hideMark/>
          </w:tcPr>
          <w:p w14:paraId="725A5E98"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-0.23 (-3.34 to 2.88)</w:t>
            </w:r>
          </w:p>
        </w:tc>
        <w:tc>
          <w:tcPr>
            <w:tcW w:w="838" w:type="dxa"/>
            <w:tcBorders>
              <w:top w:val="nil"/>
              <w:left w:val="nil"/>
              <w:bottom w:val="nil"/>
              <w:right w:val="nil"/>
            </w:tcBorders>
            <w:noWrap/>
            <w:vAlign w:val="bottom"/>
            <w:hideMark/>
          </w:tcPr>
          <w:p w14:paraId="0FEBEC86"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0.885</w:t>
            </w:r>
          </w:p>
        </w:tc>
        <w:tc>
          <w:tcPr>
            <w:tcW w:w="3170" w:type="dxa"/>
            <w:tcBorders>
              <w:top w:val="nil"/>
              <w:left w:val="nil"/>
              <w:bottom w:val="nil"/>
              <w:right w:val="nil"/>
            </w:tcBorders>
            <w:vAlign w:val="bottom"/>
            <w:hideMark/>
          </w:tcPr>
          <w:p w14:paraId="68DD9B88" w14:textId="77777777" w:rsidR="001A1B14" w:rsidRPr="001A1B14" w:rsidRDefault="001A1B14" w:rsidP="001A1B14">
            <w:pPr>
              <w:spacing w:line="240" w:lineRule="auto"/>
              <w:ind w:firstLineChars="200" w:firstLine="440"/>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Low (1,000-6,000)</w:t>
            </w:r>
          </w:p>
        </w:tc>
        <w:tc>
          <w:tcPr>
            <w:tcW w:w="2596" w:type="dxa"/>
            <w:tcBorders>
              <w:top w:val="nil"/>
              <w:left w:val="nil"/>
              <w:bottom w:val="nil"/>
              <w:right w:val="nil"/>
            </w:tcBorders>
            <w:noWrap/>
            <w:vAlign w:val="bottom"/>
            <w:hideMark/>
          </w:tcPr>
          <w:p w14:paraId="18A49BDB" w14:textId="77777777" w:rsidR="001A1B14" w:rsidRPr="001A1B14" w:rsidRDefault="001A1B14" w:rsidP="001A1B14">
            <w:pPr>
              <w:spacing w:line="240" w:lineRule="auto"/>
              <w:jc w:val="center"/>
              <w:rPr>
                <w:rFonts w:ascii="Times New Roman" w:eastAsia="Times New Roman" w:hAnsi="Times New Roman" w:cs="Times New Roman"/>
                <w:b/>
                <w:bCs/>
                <w:color w:val="000000"/>
                <w:lang w:val="en-US"/>
              </w:rPr>
            </w:pPr>
            <w:r w:rsidRPr="001A1B14">
              <w:rPr>
                <w:rFonts w:ascii="Times New Roman" w:eastAsia="Times New Roman" w:hAnsi="Times New Roman" w:cs="Times New Roman"/>
                <w:b/>
                <w:bCs/>
                <w:color w:val="000000"/>
                <w:lang w:val="en-US"/>
              </w:rPr>
              <w:t>-4.27 (-7.21 to -3.01)</w:t>
            </w:r>
          </w:p>
        </w:tc>
        <w:tc>
          <w:tcPr>
            <w:tcW w:w="1057" w:type="dxa"/>
            <w:tcBorders>
              <w:top w:val="nil"/>
              <w:left w:val="nil"/>
              <w:bottom w:val="nil"/>
              <w:right w:val="nil"/>
            </w:tcBorders>
            <w:noWrap/>
            <w:vAlign w:val="bottom"/>
            <w:hideMark/>
          </w:tcPr>
          <w:p w14:paraId="7DFBE62A" w14:textId="77777777" w:rsidR="001A1B14" w:rsidRPr="001A1B14" w:rsidRDefault="001A1B14" w:rsidP="001A1B14">
            <w:pPr>
              <w:spacing w:line="240" w:lineRule="auto"/>
              <w:jc w:val="center"/>
              <w:rPr>
                <w:rFonts w:ascii="Times New Roman" w:eastAsia="Times New Roman" w:hAnsi="Times New Roman" w:cs="Times New Roman"/>
                <w:b/>
                <w:bCs/>
                <w:color w:val="000000"/>
                <w:lang w:val="en-US"/>
              </w:rPr>
            </w:pPr>
            <w:r w:rsidRPr="001A1B14">
              <w:rPr>
                <w:rFonts w:ascii="Times New Roman" w:eastAsia="Times New Roman" w:hAnsi="Times New Roman" w:cs="Times New Roman"/>
                <w:b/>
                <w:bCs/>
                <w:color w:val="000000"/>
                <w:lang w:val="en-US"/>
              </w:rPr>
              <w:t>0.036</w:t>
            </w:r>
          </w:p>
        </w:tc>
      </w:tr>
      <w:tr w:rsidR="001A1B14" w:rsidRPr="001A1B14" w14:paraId="574E38D8" w14:textId="77777777" w:rsidTr="001A1B14">
        <w:trPr>
          <w:gridAfter w:val="1"/>
          <w:wAfter w:w="36" w:type="dxa"/>
          <w:trHeight w:val="315"/>
        </w:trPr>
        <w:tc>
          <w:tcPr>
            <w:tcW w:w="13384" w:type="dxa"/>
            <w:gridSpan w:val="6"/>
            <w:tcBorders>
              <w:top w:val="single" w:sz="4" w:space="0" w:color="auto"/>
              <w:left w:val="nil"/>
              <w:bottom w:val="single" w:sz="4" w:space="0" w:color="auto"/>
              <w:right w:val="nil"/>
            </w:tcBorders>
            <w:vAlign w:val="center"/>
            <w:hideMark/>
          </w:tcPr>
          <w:p w14:paraId="4A5FC67B" w14:textId="77777777" w:rsidR="001A1B14" w:rsidRPr="001A1B14" w:rsidRDefault="001A1B14" w:rsidP="001A1B14">
            <w:pPr>
              <w:spacing w:line="240" w:lineRule="auto"/>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Non-HDL cholesterol (mg/dL) (n = 241)</w:t>
            </w:r>
          </w:p>
        </w:tc>
      </w:tr>
      <w:tr w:rsidR="001A1B14" w:rsidRPr="001A1B14" w14:paraId="7613F103" w14:textId="77777777" w:rsidTr="001A1B14">
        <w:trPr>
          <w:gridAfter w:val="1"/>
          <w:wAfter w:w="36" w:type="dxa"/>
          <w:trHeight w:val="320"/>
        </w:trPr>
        <w:tc>
          <w:tcPr>
            <w:tcW w:w="3188" w:type="dxa"/>
            <w:tcBorders>
              <w:top w:val="nil"/>
              <w:left w:val="nil"/>
              <w:bottom w:val="nil"/>
              <w:right w:val="nil"/>
            </w:tcBorders>
            <w:vAlign w:val="center"/>
            <w:hideMark/>
          </w:tcPr>
          <w:p w14:paraId="6EE7A057" w14:textId="77777777" w:rsidR="001A1B14" w:rsidRPr="001A1B14" w:rsidRDefault="001A1B14" w:rsidP="001A1B14">
            <w:pPr>
              <w:spacing w:line="240" w:lineRule="auto"/>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     Low (0-4)</w:t>
            </w:r>
          </w:p>
        </w:tc>
        <w:tc>
          <w:tcPr>
            <w:tcW w:w="2535" w:type="dxa"/>
            <w:tcBorders>
              <w:top w:val="nil"/>
              <w:left w:val="nil"/>
              <w:bottom w:val="nil"/>
              <w:right w:val="nil"/>
            </w:tcBorders>
            <w:vAlign w:val="center"/>
            <w:hideMark/>
          </w:tcPr>
          <w:p w14:paraId="46FF1CB2"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Reference</w:t>
            </w:r>
          </w:p>
        </w:tc>
        <w:tc>
          <w:tcPr>
            <w:tcW w:w="838" w:type="dxa"/>
            <w:tcBorders>
              <w:top w:val="nil"/>
              <w:left w:val="nil"/>
              <w:bottom w:val="nil"/>
              <w:right w:val="nil"/>
            </w:tcBorders>
            <w:vAlign w:val="bottom"/>
            <w:hideMark/>
          </w:tcPr>
          <w:p w14:paraId="43FCB281"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p>
        </w:tc>
        <w:tc>
          <w:tcPr>
            <w:tcW w:w="3170" w:type="dxa"/>
            <w:tcBorders>
              <w:top w:val="nil"/>
              <w:left w:val="nil"/>
              <w:bottom w:val="nil"/>
              <w:right w:val="nil"/>
            </w:tcBorders>
            <w:vAlign w:val="center"/>
            <w:hideMark/>
          </w:tcPr>
          <w:p w14:paraId="5058D089" w14:textId="77777777" w:rsidR="001A1B14" w:rsidRPr="001A1B14" w:rsidRDefault="001A1B14" w:rsidP="001A1B14">
            <w:pPr>
              <w:spacing w:line="240" w:lineRule="auto"/>
              <w:ind w:firstLineChars="200" w:firstLine="440"/>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High (&gt;12,000)</w:t>
            </w:r>
          </w:p>
        </w:tc>
        <w:tc>
          <w:tcPr>
            <w:tcW w:w="2596" w:type="dxa"/>
            <w:tcBorders>
              <w:top w:val="nil"/>
              <w:left w:val="nil"/>
              <w:bottom w:val="nil"/>
              <w:right w:val="nil"/>
            </w:tcBorders>
            <w:vAlign w:val="center"/>
            <w:hideMark/>
          </w:tcPr>
          <w:p w14:paraId="7A44F128"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Reference</w:t>
            </w:r>
          </w:p>
        </w:tc>
        <w:tc>
          <w:tcPr>
            <w:tcW w:w="1057" w:type="dxa"/>
            <w:tcBorders>
              <w:top w:val="nil"/>
              <w:left w:val="nil"/>
              <w:bottom w:val="nil"/>
              <w:right w:val="nil"/>
            </w:tcBorders>
            <w:vAlign w:val="bottom"/>
            <w:hideMark/>
          </w:tcPr>
          <w:p w14:paraId="41E4801F"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p>
        </w:tc>
      </w:tr>
      <w:tr w:rsidR="001A1B14" w:rsidRPr="001A1B14" w14:paraId="536AFA5D" w14:textId="77777777" w:rsidTr="001A1B14">
        <w:trPr>
          <w:gridAfter w:val="1"/>
          <w:wAfter w:w="36" w:type="dxa"/>
          <w:trHeight w:val="345"/>
        </w:trPr>
        <w:tc>
          <w:tcPr>
            <w:tcW w:w="3188" w:type="dxa"/>
            <w:tcBorders>
              <w:top w:val="nil"/>
              <w:left w:val="nil"/>
              <w:bottom w:val="nil"/>
              <w:right w:val="nil"/>
            </w:tcBorders>
            <w:vAlign w:val="center"/>
            <w:hideMark/>
          </w:tcPr>
          <w:p w14:paraId="7611F26D" w14:textId="77777777" w:rsidR="001A1B14" w:rsidRPr="001A1B14" w:rsidRDefault="001A1B14" w:rsidP="001A1B14">
            <w:pPr>
              <w:spacing w:line="240" w:lineRule="auto"/>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     Medium (4-8)</w:t>
            </w:r>
          </w:p>
        </w:tc>
        <w:tc>
          <w:tcPr>
            <w:tcW w:w="2535" w:type="dxa"/>
            <w:tcBorders>
              <w:top w:val="nil"/>
              <w:left w:val="nil"/>
              <w:bottom w:val="nil"/>
              <w:right w:val="nil"/>
            </w:tcBorders>
            <w:noWrap/>
            <w:vAlign w:val="center"/>
            <w:hideMark/>
          </w:tcPr>
          <w:p w14:paraId="298E46D8"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0.71 (-2.02 to 3.45)</w:t>
            </w:r>
          </w:p>
        </w:tc>
        <w:tc>
          <w:tcPr>
            <w:tcW w:w="838" w:type="dxa"/>
            <w:tcBorders>
              <w:top w:val="nil"/>
              <w:left w:val="nil"/>
              <w:bottom w:val="nil"/>
              <w:right w:val="nil"/>
            </w:tcBorders>
            <w:noWrap/>
            <w:vAlign w:val="center"/>
            <w:hideMark/>
          </w:tcPr>
          <w:p w14:paraId="5240A110"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0.112</w:t>
            </w:r>
          </w:p>
        </w:tc>
        <w:tc>
          <w:tcPr>
            <w:tcW w:w="3170" w:type="dxa"/>
            <w:tcBorders>
              <w:top w:val="nil"/>
              <w:left w:val="nil"/>
              <w:bottom w:val="nil"/>
              <w:right w:val="nil"/>
            </w:tcBorders>
            <w:vAlign w:val="center"/>
            <w:hideMark/>
          </w:tcPr>
          <w:p w14:paraId="146FBF6D" w14:textId="77777777" w:rsidR="001A1B14" w:rsidRPr="001A1B14" w:rsidRDefault="001A1B14" w:rsidP="001A1B14">
            <w:pPr>
              <w:spacing w:line="240" w:lineRule="auto"/>
              <w:ind w:firstLineChars="200" w:firstLine="440"/>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Medium (6,000-12,000)</w:t>
            </w:r>
          </w:p>
        </w:tc>
        <w:tc>
          <w:tcPr>
            <w:tcW w:w="2596" w:type="dxa"/>
            <w:tcBorders>
              <w:top w:val="nil"/>
              <w:left w:val="nil"/>
              <w:bottom w:val="nil"/>
              <w:right w:val="nil"/>
            </w:tcBorders>
            <w:vAlign w:val="center"/>
            <w:hideMark/>
          </w:tcPr>
          <w:p w14:paraId="1E0F7F8F"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3.96 (1.76 to 4.24)</w:t>
            </w:r>
          </w:p>
        </w:tc>
        <w:tc>
          <w:tcPr>
            <w:tcW w:w="1057" w:type="dxa"/>
            <w:tcBorders>
              <w:top w:val="nil"/>
              <w:left w:val="nil"/>
              <w:bottom w:val="nil"/>
              <w:right w:val="nil"/>
            </w:tcBorders>
            <w:noWrap/>
            <w:vAlign w:val="center"/>
            <w:hideMark/>
          </w:tcPr>
          <w:p w14:paraId="539D44F3" w14:textId="77777777" w:rsidR="001A1B14" w:rsidRPr="001A1B14" w:rsidRDefault="001A1B14" w:rsidP="001A1B14">
            <w:pPr>
              <w:spacing w:line="240" w:lineRule="auto"/>
              <w:jc w:val="center"/>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0.050</w:t>
            </w:r>
          </w:p>
        </w:tc>
      </w:tr>
      <w:tr w:rsidR="001A1B14" w:rsidRPr="001A1B14" w14:paraId="5D1E0D8F" w14:textId="77777777" w:rsidTr="001A1B14">
        <w:trPr>
          <w:gridAfter w:val="1"/>
          <w:wAfter w:w="36" w:type="dxa"/>
          <w:trHeight w:val="300"/>
        </w:trPr>
        <w:tc>
          <w:tcPr>
            <w:tcW w:w="3188" w:type="dxa"/>
            <w:tcBorders>
              <w:top w:val="nil"/>
              <w:left w:val="nil"/>
              <w:bottom w:val="nil"/>
              <w:right w:val="nil"/>
            </w:tcBorders>
            <w:vAlign w:val="center"/>
            <w:hideMark/>
          </w:tcPr>
          <w:p w14:paraId="4A13A4B1" w14:textId="77777777" w:rsidR="001A1B14" w:rsidRPr="001A1B14" w:rsidRDefault="001A1B14" w:rsidP="001A1B14">
            <w:pPr>
              <w:spacing w:line="240" w:lineRule="auto"/>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     High (&gt;8)</w:t>
            </w:r>
          </w:p>
        </w:tc>
        <w:tc>
          <w:tcPr>
            <w:tcW w:w="2535" w:type="dxa"/>
            <w:tcBorders>
              <w:top w:val="nil"/>
              <w:left w:val="nil"/>
              <w:bottom w:val="nil"/>
              <w:right w:val="nil"/>
            </w:tcBorders>
            <w:vAlign w:val="center"/>
            <w:hideMark/>
          </w:tcPr>
          <w:p w14:paraId="6EA1EB25" w14:textId="77777777" w:rsidR="001A1B14" w:rsidRPr="001A1B14" w:rsidRDefault="001A1B14" w:rsidP="001A1B14">
            <w:pPr>
              <w:spacing w:line="240" w:lineRule="auto"/>
              <w:jc w:val="center"/>
              <w:rPr>
                <w:rFonts w:ascii="Times New Roman" w:eastAsia="Times New Roman" w:hAnsi="Times New Roman" w:cs="Times New Roman"/>
                <w:b/>
                <w:bCs/>
                <w:color w:val="000000"/>
                <w:lang w:val="en-US"/>
              </w:rPr>
            </w:pPr>
            <w:r w:rsidRPr="001A1B14">
              <w:rPr>
                <w:rFonts w:ascii="Times New Roman" w:eastAsia="Times New Roman" w:hAnsi="Times New Roman" w:cs="Times New Roman"/>
                <w:b/>
                <w:bCs/>
                <w:color w:val="000000"/>
                <w:lang w:val="en-US"/>
              </w:rPr>
              <w:t>1.23 (0.96 to 2.88)</w:t>
            </w:r>
          </w:p>
        </w:tc>
        <w:tc>
          <w:tcPr>
            <w:tcW w:w="838" w:type="dxa"/>
            <w:tcBorders>
              <w:top w:val="nil"/>
              <w:left w:val="nil"/>
              <w:bottom w:val="nil"/>
              <w:right w:val="nil"/>
            </w:tcBorders>
            <w:noWrap/>
            <w:vAlign w:val="bottom"/>
            <w:hideMark/>
          </w:tcPr>
          <w:p w14:paraId="54C6EA45" w14:textId="77777777" w:rsidR="001A1B14" w:rsidRPr="001A1B14" w:rsidRDefault="001A1B14" w:rsidP="001A1B14">
            <w:pPr>
              <w:spacing w:line="240" w:lineRule="auto"/>
              <w:jc w:val="center"/>
              <w:rPr>
                <w:rFonts w:ascii="Times New Roman" w:eastAsia="Times New Roman" w:hAnsi="Times New Roman" w:cs="Times New Roman"/>
                <w:b/>
                <w:bCs/>
                <w:color w:val="000000"/>
                <w:lang w:val="en-US"/>
              </w:rPr>
            </w:pPr>
            <w:r w:rsidRPr="001A1B14">
              <w:rPr>
                <w:rFonts w:ascii="Times New Roman" w:eastAsia="Times New Roman" w:hAnsi="Times New Roman" w:cs="Times New Roman"/>
                <w:b/>
                <w:bCs/>
                <w:color w:val="000000"/>
                <w:lang w:val="en-US"/>
              </w:rPr>
              <w:t>0.002</w:t>
            </w:r>
          </w:p>
        </w:tc>
        <w:tc>
          <w:tcPr>
            <w:tcW w:w="3170" w:type="dxa"/>
            <w:tcBorders>
              <w:top w:val="nil"/>
              <w:left w:val="nil"/>
              <w:bottom w:val="nil"/>
              <w:right w:val="nil"/>
            </w:tcBorders>
            <w:vAlign w:val="center"/>
            <w:hideMark/>
          </w:tcPr>
          <w:p w14:paraId="6E162E42" w14:textId="77777777" w:rsidR="001A1B14" w:rsidRPr="001A1B14" w:rsidRDefault="001A1B14" w:rsidP="001A1B14">
            <w:pPr>
              <w:spacing w:line="240" w:lineRule="auto"/>
              <w:ind w:firstLineChars="200" w:firstLine="440"/>
              <w:rPr>
                <w:rFonts w:ascii="Times New Roman" w:eastAsia="Times New Roman" w:hAnsi="Times New Roman" w:cs="Times New Roman"/>
                <w:color w:val="000000"/>
                <w:lang w:val="en-US"/>
              </w:rPr>
            </w:pPr>
            <w:r w:rsidRPr="001A1B14">
              <w:rPr>
                <w:rFonts w:ascii="Times New Roman" w:eastAsia="Times New Roman" w:hAnsi="Times New Roman" w:cs="Times New Roman"/>
                <w:color w:val="000000"/>
                <w:lang w:val="en-US"/>
              </w:rPr>
              <w:t>Low (1,000-6,000)</w:t>
            </w:r>
          </w:p>
        </w:tc>
        <w:tc>
          <w:tcPr>
            <w:tcW w:w="2596" w:type="dxa"/>
            <w:tcBorders>
              <w:top w:val="nil"/>
              <w:left w:val="nil"/>
              <w:bottom w:val="nil"/>
              <w:right w:val="nil"/>
            </w:tcBorders>
            <w:vAlign w:val="center"/>
            <w:hideMark/>
          </w:tcPr>
          <w:p w14:paraId="63F987F8" w14:textId="77777777" w:rsidR="001A1B14" w:rsidRPr="001A1B14" w:rsidRDefault="001A1B14" w:rsidP="001A1B14">
            <w:pPr>
              <w:spacing w:line="240" w:lineRule="auto"/>
              <w:jc w:val="center"/>
              <w:rPr>
                <w:rFonts w:ascii="Times New Roman" w:eastAsia="Times New Roman" w:hAnsi="Times New Roman" w:cs="Times New Roman"/>
                <w:b/>
                <w:bCs/>
                <w:color w:val="000000"/>
                <w:lang w:val="en-US"/>
              </w:rPr>
            </w:pPr>
            <w:r w:rsidRPr="001A1B14">
              <w:rPr>
                <w:rFonts w:ascii="Times New Roman" w:eastAsia="Times New Roman" w:hAnsi="Times New Roman" w:cs="Times New Roman"/>
                <w:b/>
                <w:bCs/>
                <w:color w:val="000000"/>
                <w:lang w:val="en-US"/>
              </w:rPr>
              <w:t>4.72 (3.43 to 5.98)</w:t>
            </w:r>
          </w:p>
        </w:tc>
        <w:tc>
          <w:tcPr>
            <w:tcW w:w="1057" w:type="dxa"/>
            <w:tcBorders>
              <w:top w:val="nil"/>
              <w:left w:val="nil"/>
              <w:bottom w:val="nil"/>
              <w:right w:val="nil"/>
            </w:tcBorders>
            <w:noWrap/>
            <w:vAlign w:val="center"/>
            <w:hideMark/>
          </w:tcPr>
          <w:p w14:paraId="76E227CE" w14:textId="77777777" w:rsidR="001A1B14" w:rsidRPr="001A1B14" w:rsidRDefault="001A1B14" w:rsidP="001A1B14">
            <w:pPr>
              <w:spacing w:line="240" w:lineRule="auto"/>
              <w:jc w:val="center"/>
              <w:rPr>
                <w:rFonts w:ascii="Times New Roman" w:eastAsia="Times New Roman" w:hAnsi="Times New Roman" w:cs="Times New Roman"/>
                <w:b/>
                <w:bCs/>
                <w:color w:val="000000"/>
                <w:lang w:val="en-US"/>
              </w:rPr>
            </w:pPr>
            <w:r w:rsidRPr="001A1B14">
              <w:rPr>
                <w:rFonts w:ascii="Times New Roman" w:eastAsia="Times New Roman" w:hAnsi="Times New Roman" w:cs="Times New Roman"/>
                <w:b/>
                <w:bCs/>
                <w:color w:val="000000"/>
                <w:lang w:val="en-US"/>
              </w:rPr>
              <w:t>0.020</w:t>
            </w:r>
          </w:p>
        </w:tc>
      </w:tr>
      <w:tr w:rsidR="001A1B14" w:rsidRPr="001A1B14" w14:paraId="0E374197" w14:textId="77777777" w:rsidTr="001A1B14">
        <w:trPr>
          <w:gridAfter w:val="1"/>
          <w:wAfter w:w="36" w:type="dxa"/>
          <w:trHeight w:val="460"/>
        </w:trPr>
        <w:tc>
          <w:tcPr>
            <w:tcW w:w="13384" w:type="dxa"/>
            <w:gridSpan w:val="6"/>
            <w:vMerge w:val="restart"/>
            <w:tcBorders>
              <w:top w:val="single" w:sz="4" w:space="0" w:color="000000"/>
              <w:left w:val="nil"/>
              <w:bottom w:val="nil"/>
              <w:right w:val="nil"/>
            </w:tcBorders>
            <w:hideMark/>
          </w:tcPr>
          <w:p w14:paraId="64FB0D39" w14:textId="78DA0CCE" w:rsidR="001A1B14" w:rsidRPr="001A1B14" w:rsidRDefault="001A1B14" w:rsidP="001A1B14">
            <w:pPr>
              <w:spacing w:line="240" w:lineRule="auto"/>
              <w:rPr>
                <w:rFonts w:ascii="Times New Roman" w:eastAsia="Times New Roman" w:hAnsi="Times New Roman" w:cs="Times New Roman"/>
                <w:color w:val="000000"/>
                <w:sz w:val="20"/>
                <w:szCs w:val="20"/>
                <w:lang w:val="en-US"/>
              </w:rPr>
            </w:pPr>
            <w:r w:rsidRPr="001A1B14">
              <w:rPr>
                <w:rFonts w:ascii="Times New Roman" w:eastAsia="Times New Roman" w:hAnsi="Times New Roman" w:cs="Times New Roman"/>
                <w:color w:val="000000"/>
                <w:sz w:val="20"/>
                <w:szCs w:val="20"/>
                <w:lang w:val="en-US"/>
              </w:rPr>
              <w:lastRenderedPageBreak/>
              <w:t>All models include screen time and physical activity (step count) as the joint independent variables and were adjusted for Year 2 age, sex, race/ethnicity, household income, parental educational level, parental marital status,</w:t>
            </w:r>
            <w:r w:rsidR="001E446E">
              <w:rPr>
                <w:rFonts w:ascii="Times New Roman" w:eastAsia="Times New Roman" w:hAnsi="Times New Roman" w:cs="Times New Roman"/>
                <w:color w:val="000000"/>
                <w:sz w:val="20"/>
                <w:szCs w:val="20"/>
                <w:lang w:val="en-US"/>
              </w:rPr>
              <w:t xml:space="preserve"> </w:t>
            </w:r>
            <w:r w:rsidR="001E446E" w:rsidRPr="001A1B14">
              <w:rPr>
                <w:rFonts w:ascii="Times New Roman" w:eastAsia="Times New Roman" w:hAnsi="Times New Roman" w:cs="Times New Roman"/>
                <w:color w:val="000000"/>
                <w:sz w:val="20"/>
                <w:szCs w:val="20"/>
                <w:lang w:val="en-US"/>
              </w:rPr>
              <w:t>calendar month,</w:t>
            </w:r>
            <w:r w:rsidR="001E446E">
              <w:rPr>
                <w:rFonts w:ascii="Times New Roman" w:eastAsia="Times New Roman" w:hAnsi="Times New Roman" w:cs="Times New Roman"/>
                <w:color w:val="000000"/>
                <w:sz w:val="20"/>
                <w:szCs w:val="20"/>
                <w:lang w:val="en-US"/>
              </w:rPr>
              <w:t xml:space="preserve"> </w:t>
            </w:r>
            <w:r w:rsidRPr="001A1B14">
              <w:rPr>
                <w:rFonts w:ascii="Times New Roman" w:eastAsia="Times New Roman" w:hAnsi="Times New Roman" w:cs="Times New Roman"/>
                <w:color w:val="000000"/>
                <w:sz w:val="20"/>
                <w:szCs w:val="20"/>
                <w:lang w:val="en-US"/>
              </w:rPr>
              <w:t xml:space="preserve">data collection period (i.e., before </w:t>
            </w:r>
            <w:r w:rsidR="001E446E">
              <w:rPr>
                <w:rFonts w:ascii="Times New Roman" w:eastAsia="Times New Roman" w:hAnsi="Times New Roman" w:cs="Times New Roman"/>
                <w:color w:val="000000"/>
                <w:sz w:val="20"/>
                <w:szCs w:val="20"/>
                <w:lang w:val="en-US"/>
              </w:rPr>
              <w:t xml:space="preserve">or during </w:t>
            </w:r>
            <w:r w:rsidRPr="001A1B14">
              <w:rPr>
                <w:rFonts w:ascii="Times New Roman" w:eastAsia="Times New Roman" w:hAnsi="Times New Roman" w:cs="Times New Roman"/>
                <w:color w:val="000000"/>
                <w:sz w:val="20"/>
                <w:szCs w:val="20"/>
                <w:lang w:val="en-US"/>
              </w:rPr>
              <w:t>the COVID-19)</w:t>
            </w:r>
            <w:r w:rsidR="001E446E">
              <w:rPr>
                <w:rFonts w:ascii="Times New Roman" w:eastAsia="Times New Roman" w:hAnsi="Times New Roman" w:cs="Times New Roman"/>
                <w:color w:val="000000"/>
                <w:sz w:val="20"/>
                <w:szCs w:val="20"/>
                <w:lang w:val="en-US"/>
              </w:rPr>
              <w:t>,</w:t>
            </w:r>
            <w:r w:rsidRPr="001A1B14">
              <w:rPr>
                <w:rFonts w:ascii="Times New Roman" w:eastAsia="Times New Roman" w:hAnsi="Times New Roman" w:cs="Times New Roman"/>
                <w:color w:val="000000"/>
                <w:sz w:val="20"/>
                <w:szCs w:val="20"/>
                <w:lang w:val="en-US"/>
              </w:rPr>
              <w:t xml:space="preserve"> and respective Year 2 blood pressure, hemoglobin A1c, or cholesterol values. Participants with a prior diagnosis of diabetes were excluded from the analysis of hemoglobin A1c and participants on hypertension medications were excluded from analyses of systolic and diastolic blood pressure. </w:t>
            </w:r>
            <w:r w:rsidR="002433E9" w:rsidRPr="002433E9">
              <w:rPr>
                <w:rFonts w:ascii="Times New Roman" w:eastAsia="Times New Roman" w:hAnsi="Times New Roman" w:cs="Times New Roman"/>
                <w:b/>
                <w:bCs/>
                <w:color w:val="000000"/>
                <w:sz w:val="20"/>
                <w:szCs w:val="20"/>
                <w:lang w:val="en-US"/>
              </w:rPr>
              <w:t>Bold</w:t>
            </w:r>
            <w:r w:rsidR="002433E9">
              <w:rPr>
                <w:rFonts w:ascii="Times New Roman" w:eastAsia="Times New Roman" w:hAnsi="Times New Roman" w:cs="Times New Roman"/>
                <w:color w:val="000000"/>
                <w:sz w:val="20"/>
                <w:szCs w:val="20"/>
                <w:lang w:val="en-US"/>
              </w:rPr>
              <w:t xml:space="preserve"> indicates statistical significance at p&lt;0.05.</w:t>
            </w:r>
          </w:p>
        </w:tc>
      </w:tr>
      <w:tr w:rsidR="001A1B14" w:rsidRPr="001A1B14" w14:paraId="491CE0DD" w14:textId="77777777" w:rsidTr="001A1B14">
        <w:trPr>
          <w:trHeight w:val="320"/>
        </w:trPr>
        <w:tc>
          <w:tcPr>
            <w:tcW w:w="13384" w:type="dxa"/>
            <w:gridSpan w:val="6"/>
            <w:vMerge/>
            <w:tcBorders>
              <w:top w:val="single" w:sz="4" w:space="0" w:color="000000"/>
              <w:left w:val="nil"/>
              <w:bottom w:val="nil"/>
              <w:right w:val="nil"/>
            </w:tcBorders>
            <w:vAlign w:val="center"/>
            <w:hideMark/>
          </w:tcPr>
          <w:p w14:paraId="78DBF753" w14:textId="77777777" w:rsidR="001A1B14" w:rsidRPr="001A1B14" w:rsidRDefault="001A1B14" w:rsidP="001A1B14">
            <w:pPr>
              <w:spacing w:line="240" w:lineRule="auto"/>
              <w:rPr>
                <w:rFonts w:ascii="Times New Roman" w:eastAsia="Times New Roman" w:hAnsi="Times New Roman" w:cs="Times New Roman"/>
                <w:color w:val="000000"/>
                <w:sz w:val="20"/>
                <w:szCs w:val="20"/>
                <w:lang w:val="en-US"/>
              </w:rPr>
            </w:pPr>
          </w:p>
        </w:tc>
        <w:tc>
          <w:tcPr>
            <w:tcW w:w="36" w:type="dxa"/>
            <w:tcBorders>
              <w:top w:val="nil"/>
              <w:left w:val="nil"/>
              <w:bottom w:val="nil"/>
              <w:right w:val="nil"/>
            </w:tcBorders>
            <w:noWrap/>
            <w:vAlign w:val="bottom"/>
            <w:hideMark/>
          </w:tcPr>
          <w:p w14:paraId="29AC1135" w14:textId="77777777" w:rsidR="001A1B14" w:rsidRPr="001A1B14" w:rsidRDefault="001A1B14" w:rsidP="001A1B14">
            <w:pPr>
              <w:spacing w:line="240" w:lineRule="auto"/>
              <w:rPr>
                <w:rFonts w:ascii="Times New Roman" w:eastAsia="Times New Roman" w:hAnsi="Times New Roman" w:cs="Times New Roman"/>
                <w:color w:val="000000"/>
                <w:sz w:val="20"/>
                <w:szCs w:val="20"/>
                <w:lang w:val="en-US"/>
              </w:rPr>
            </w:pPr>
          </w:p>
        </w:tc>
      </w:tr>
      <w:tr w:rsidR="001A1B14" w:rsidRPr="001A1B14" w14:paraId="02EFB54A" w14:textId="77777777" w:rsidTr="001A1B14">
        <w:trPr>
          <w:trHeight w:val="620"/>
        </w:trPr>
        <w:tc>
          <w:tcPr>
            <w:tcW w:w="13384" w:type="dxa"/>
            <w:gridSpan w:val="6"/>
            <w:vMerge/>
            <w:tcBorders>
              <w:top w:val="single" w:sz="4" w:space="0" w:color="000000"/>
              <w:left w:val="nil"/>
              <w:bottom w:val="nil"/>
              <w:right w:val="nil"/>
            </w:tcBorders>
            <w:vAlign w:val="center"/>
            <w:hideMark/>
          </w:tcPr>
          <w:p w14:paraId="73EB6A7B" w14:textId="77777777" w:rsidR="001A1B14" w:rsidRPr="001A1B14" w:rsidRDefault="001A1B14" w:rsidP="001A1B14">
            <w:pPr>
              <w:spacing w:line="240" w:lineRule="auto"/>
              <w:rPr>
                <w:rFonts w:ascii="Times New Roman" w:eastAsia="Times New Roman" w:hAnsi="Times New Roman" w:cs="Times New Roman"/>
                <w:color w:val="000000"/>
                <w:sz w:val="20"/>
                <w:szCs w:val="20"/>
                <w:lang w:val="en-US"/>
              </w:rPr>
            </w:pPr>
          </w:p>
        </w:tc>
        <w:tc>
          <w:tcPr>
            <w:tcW w:w="36" w:type="dxa"/>
            <w:tcBorders>
              <w:top w:val="nil"/>
              <w:left w:val="nil"/>
              <w:bottom w:val="nil"/>
              <w:right w:val="nil"/>
            </w:tcBorders>
            <w:noWrap/>
            <w:vAlign w:val="bottom"/>
            <w:hideMark/>
          </w:tcPr>
          <w:p w14:paraId="2960D59D" w14:textId="77777777" w:rsidR="001A1B14" w:rsidRPr="001A1B14" w:rsidRDefault="001A1B14" w:rsidP="001A1B14">
            <w:pPr>
              <w:spacing w:line="240" w:lineRule="auto"/>
              <w:rPr>
                <w:rFonts w:ascii="Times New Roman" w:eastAsia="Times New Roman" w:hAnsi="Times New Roman" w:cs="Times New Roman"/>
                <w:sz w:val="20"/>
                <w:szCs w:val="20"/>
                <w:lang w:val="en-US"/>
              </w:rPr>
            </w:pPr>
          </w:p>
        </w:tc>
      </w:tr>
    </w:tbl>
    <w:p w14:paraId="57EE29A3" w14:textId="577A5E94" w:rsidR="001F7F96" w:rsidRDefault="001F7F96" w:rsidP="29B5F04E">
      <w:pPr>
        <w:spacing w:line="480" w:lineRule="auto"/>
        <w:rPr>
          <w:rFonts w:ascii="Times New Roman" w:eastAsia="Times New Roman" w:hAnsi="Times New Roman" w:cs="Times New Roman"/>
          <w:color w:val="000000" w:themeColor="text1"/>
          <w:sz w:val="24"/>
          <w:szCs w:val="24"/>
        </w:rPr>
      </w:pPr>
    </w:p>
    <w:p w14:paraId="0C8B2E82" w14:textId="77777777" w:rsidR="001F7F96" w:rsidRDefault="001F7F96">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br w:type="page"/>
      </w:r>
    </w:p>
    <w:tbl>
      <w:tblPr>
        <w:tblW w:w="12600" w:type="dxa"/>
        <w:tblLook w:val="04A0" w:firstRow="1" w:lastRow="0" w:firstColumn="1" w:lastColumn="0" w:noHBand="0" w:noVBand="1"/>
      </w:tblPr>
      <w:tblGrid>
        <w:gridCol w:w="2500"/>
        <w:gridCol w:w="2580"/>
        <w:gridCol w:w="1220"/>
        <w:gridCol w:w="2860"/>
        <w:gridCol w:w="2440"/>
        <w:gridCol w:w="1000"/>
      </w:tblGrid>
      <w:tr w:rsidR="002D0F81" w:rsidRPr="002D0F81" w14:paraId="7EBAB9C7" w14:textId="77777777" w:rsidTr="002D0F81">
        <w:trPr>
          <w:trHeight w:val="840"/>
        </w:trPr>
        <w:tc>
          <w:tcPr>
            <w:tcW w:w="12600" w:type="dxa"/>
            <w:gridSpan w:val="6"/>
            <w:tcBorders>
              <w:top w:val="nil"/>
              <w:left w:val="nil"/>
              <w:bottom w:val="single" w:sz="4" w:space="0" w:color="000000"/>
              <w:right w:val="nil"/>
            </w:tcBorders>
            <w:vAlign w:val="bottom"/>
            <w:hideMark/>
          </w:tcPr>
          <w:p w14:paraId="26E6C906"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lastRenderedPageBreak/>
              <w:t>Supplemental Table S3. Associations between self-reported total recreational screen time and step count categories and cardiovascular disease (CVD) risk outcomes in the Adolescent Brain Cognitive Development (ABCD) Study, including adjustment for body mass index (BMI) percentile</w:t>
            </w:r>
          </w:p>
        </w:tc>
      </w:tr>
      <w:tr w:rsidR="002D0F81" w:rsidRPr="002D0F81" w14:paraId="365F8F5A" w14:textId="77777777" w:rsidTr="002D0F81">
        <w:trPr>
          <w:trHeight w:val="315"/>
        </w:trPr>
        <w:tc>
          <w:tcPr>
            <w:tcW w:w="2500" w:type="dxa"/>
            <w:tcBorders>
              <w:top w:val="nil"/>
              <w:bottom w:val="single" w:sz="4" w:space="0" w:color="000000"/>
              <w:right w:val="nil"/>
            </w:tcBorders>
            <w:vAlign w:val="bottom"/>
            <w:hideMark/>
          </w:tcPr>
          <w:p w14:paraId="5C75F5E3"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Screen time (</w:t>
            </w:r>
            <w:proofErr w:type="spellStart"/>
            <w:r w:rsidRPr="002D0F81">
              <w:rPr>
                <w:rFonts w:ascii="Times New Roman" w:eastAsia="Times New Roman" w:hAnsi="Times New Roman" w:cs="Times New Roman"/>
                <w:color w:val="000000"/>
                <w:lang w:val="en-US"/>
              </w:rPr>
              <w:t>hrs</w:t>
            </w:r>
            <w:proofErr w:type="spellEnd"/>
            <w:r w:rsidRPr="002D0F81">
              <w:rPr>
                <w:rFonts w:ascii="Times New Roman" w:eastAsia="Times New Roman" w:hAnsi="Times New Roman" w:cs="Times New Roman"/>
                <w:color w:val="000000"/>
                <w:lang w:val="en-US"/>
              </w:rPr>
              <w:t>/day)</w:t>
            </w:r>
          </w:p>
        </w:tc>
        <w:tc>
          <w:tcPr>
            <w:tcW w:w="2580" w:type="dxa"/>
            <w:tcBorders>
              <w:top w:val="nil"/>
              <w:left w:val="nil"/>
              <w:bottom w:val="single" w:sz="4" w:space="0" w:color="000000"/>
              <w:right w:val="nil"/>
            </w:tcBorders>
            <w:vAlign w:val="bottom"/>
            <w:hideMark/>
          </w:tcPr>
          <w:p w14:paraId="3466E333"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B (95% CI)</w:t>
            </w:r>
          </w:p>
        </w:tc>
        <w:tc>
          <w:tcPr>
            <w:tcW w:w="1220" w:type="dxa"/>
            <w:tcBorders>
              <w:top w:val="nil"/>
              <w:left w:val="nil"/>
              <w:bottom w:val="single" w:sz="4" w:space="0" w:color="000000"/>
              <w:right w:val="nil"/>
            </w:tcBorders>
            <w:vAlign w:val="bottom"/>
            <w:hideMark/>
          </w:tcPr>
          <w:p w14:paraId="6A26FE48"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p</w:t>
            </w:r>
          </w:p>
        </w:tc>
        <w:tc>
          <w:tcPr>
            <w:tcW w:w="2860" w:type="dxa"/>
            <w:tcBorders>
              <w:top w:val="nil"/>
              <w:left w:val="nil"/>
              <w:bottom w:val="single" w:sz="4" w:space="0" w:color="000000"/>
              <w:right w:val="nil"/>
            </w:tcBorders>
            <w:vAlign w:val="bottom"/>
            <w:hideMark/>
          </w:tcPr>
          <w:p w14:paraId="74F5F96D"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Steps/day</w:t>
            </w:r>
          </w:p>
        </w:tc>
        <w:tc>
          <w:tcPr>
            <w:tcW w:w="2440" w:type="dxa"/>
            <w:tcBorders>
              <w:top w:val="nil"/>
              <w:left w:val="nil"/>
              <w:bottom w:val="single" w:sz="4" w:space="0" w:color="000000"/>
              <w:right w:val="nil"/>
            </w:tcBorders>
            <w:vAlign w:val="bottom"/>
            <w:hideMark/>
          </w:tcPr>
          <w:p w14:paraId="1B6ED2AC"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B (95% CI)</w:t>
            </w:r>
          </w:p>
        </w:tc>
        <w:tc>
          <w:tcPr>
            <w:tcW w:w="1000" w:type="dxa"/>
            <w:tcBorders>
              <w:top w:val="nil"/>
              <w:left w:val="nil"/>
              <w:bottom w:val="single" w:sz="4" w:space="0" w:color="000000"/>
              <w:right w:val="nil"/>
            </w:tcBorders>
            <w:vAlign w:val="bottom"/>
            <w:hideMark/>
          </w:tcPr>
          <w:p w14:paraId="0594BE92"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p</w:t>
            </w:r>
          </w:p>
        </w:tc>
      </w:tr>
      <w:tr w:rsidR="002D0F81" w:rsidRPr="002D0F81" w14:paraId="4978B0CE" w14:textId="77777777" w:rsidTr="002D0F81">
        <w:trPr>
          <w:trHeight w:val="315"/>
        </w:trPr>
        <w:tc>
          <w:tcPr>
            <w:tcW w:w="12600" w:type="dxa"/>
            <w:gridSpan w:val="6"/>
            <w:tcBorders>
              <w:top w:val="single" w:sz="4" w:space="0" w:color="000000"/>
              <w:left w:val="nil"/>
              <w:bottom w:val="single" w:sz="4" w:space="0" w:color="000000"/>
              <w:right w:val="nil"/>
            </w:tcBorders>
            <w:vAlign w:val="bottom"/>
            <w:hideMark/>
          </w:tcPr>
          <w:p w14:paraId="0B0B3EE6"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xml:space="preserve">Systolic blood pressure percentile </w:t>
            </w:r>
          </w:p>
        </w:tc>
      </w:tr>
      <w:tr w:rsidR="002D0F81" w:rsidRPr="002D0F81" w14:paraId="0A4C042B" w14:textId="77777777" w:rsidTr="002D0F81">
        <w:trPr>
          <w:trHeight w:val="315"/>
        </w:trPr>
        <w:tc>
          <w:tcPr>
            <w:tcW w:w="2500" w:type="dxa"/>
            <w:tcBorders>
              <w:top w:val="nil"/>
              <w:left w:val="nil"/>
              <w:bottom w:val="nil"/>
              <w:right w:val="nil"/>
            </w:tcBorders>
            <w:vAlign w:val="bottom"/>
            <w:hideMark/>
          </w:tcPr>
          <w:p w14:paraId="3623B1F8"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Low (0-4)</w:t>
            </w:r>
          </w:p>
        </w:tc>
        <w:tc>
          <w:tcPr>
            <w:tcW w:w="2580" w:type="dxa"/>
            <w:tcBorders>
              <w:top w:val="nil"/>
              <w:left w:val="nil"/>
              <w:bottom w:val="nil"/>
              <w:right w:val="nil"/>
            </w:tcBorders>
            <w:vAlign w:val="bottom"/>
            <w:hideMark/>
          </w:tcPr>
          <w:p w14:paraId="126F367C"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Reference</w:t>
            </w:r>
          </w:p>
        </w:tc>
        <w:tc>
          <w:tcPr>
            <w:tcW w:w="1220" w:type="dxa"/>
            <w:tcBorders>
              <w:top w:val="nil"/>
              <w:left w:val="nil"/>
              <w:bottom w:val="nil"/>
              <w:right w:val="nil"/>
            </w:tcBorders>
            <w:vAlign w:val="bottom"/>
            <w:hideMark/>
          </w:tcPr>
          <w:p w14:paraId="4F8A0026"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p>
        </w:tc>
        <w:tc>
          <w:tcPr>
            <w:tcW w:w="2860" w:type="dxa"/>
            <w:tcBorders>
              <w:top w:val="nil"/>
              <w:left w:val="nil"/>
              <w:bottom w:val="nil"/>
              <w:right w:val="nil"/>
            </w:tcBorders>
            <w:vAlign w:val="bottom"/>
            <w:hideMark/>
          </w:tcPr>
          <w:p w14:paraId="7C34881E"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High (&gt;12,000)</w:t>
            </w:r>
          </w:p>
        </w:tc>
        <w:tc>
          <w:tcPr>
            <w:tcW w:w="2440" w:type="dxa"/>
            <w:tcBorders>
              <w:top w:val="nil"/>
              <w:left w:val="nil"/>
              <w:bottom w:val="nil"/>
              <w:right w:val="nil"/>
            </w:tcBorders>
            <w:vAlign w:val="bottom"/>
            <w:hideMark/>
          </w:tcPr>
          <w:p w14:paraId="0656F0B2"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Reference</w:t>
            </w:r>
          </w:p>
        </w:tc>
        <w:tc>
          <w:tcPr>
            <w:tcW w:w="1000" w:type="dxa"/>
            <w:tcBorders>
              <w:top w:val="nil"/>
              <w:left w:val="nil"/>
              <w:bottom w:val="nil"/>
              <w:right w:val="nil"/>
            </w:tcBorders>
            <w:vAlign w:val="bottom"/>
            <w:hideMark/>
          </w:tcPr>
          <w:p w14:paraId="505C91A3"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p>
        </w:tc>
      </w:tr>
      <w:tr w:rsidR="002D0F81" w:rsidRPr="002D0F81" w14:paraId="63388494" w14:textId="77777777" w:rsidTr="002D0F81">
        <w:trPr>
          <w:trHeight w:val="315"/>
        </w:trPr>
        <w:tc>
          <w:tcPr>
            <w:tcW w:w="2500" w:type="dxa"/>
            <w:tcBorders>
              <w:top w:val="nil"/>
              <w:left w:val="nil"/>
              <w:bottom w:val="nil"/>
              <w:right w:val="nil"/>
            </w:tcBorders>
            <w:vAlign w:val="bottom"/>
            <w:hideMark/>
          </w:tcPr>
          <w:p w14:paraId="214892F4"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Medium (4-8)</w:t>
            </w:r>
          </w:p>
        </w:tc>
        <w:tc>
          <w:tcPr>
            <w:tcW w:w="2580" w:type="dxa"/>
            <w:tcBorders>
              <w:top w:val="nil"/>
              <w:left w:val="nil"/>
              <w:bottom w:val="nil"/>
              <w:right w:val="nil"/>
            </w:tcBorders>
            <w:vAlign w:val="bottom"/>
            <w:hideMark/>
          </w:tcPr>
          <w:p w14:paraId="783A705B"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-1.04 (-2.97 to 0.90)</w:t>
            </w:r>
          </w:p>
        </w:tc>
        <w:tc>
          <w:tcPr>
            <w:tcW w:w="1220" w:type="dxa"/>
            <w:tcBorders>
              <w:top w:val="nil"/>
              <w:left w:val="nil"/>
              <w:bottom w:val="nil"/>
              <w:right w:val="nil"/>
            </w:tcBorders>
            <w:vAlign w:val="bottom"/>
            <w:hideMark/>
          </w:tcPr>
          <w:p w14:paraId="74F54B77"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0.294</w:t>
            </w:r>
          </w:p>
        </w:tc>
        <w:tc>
          <w:tcPr>
            <w:tcW w:w="2860" w:type="dxa"/>
            <w:tcBorders>
              <w:top w:val="nil"/>
              <w:left w:val="nil"/>
              <w:bottom w:val="nil"/>
              <w:right w:val="nil"/>
            </w:tcBorders>
            <w:vAlign w:val="bottom"/>
            <w:hideMark/>
          </w:tcPr>
          <w:p w14:paraId="015D108A"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Medium (6,000-12,000)</w:t>
            </w:r>
          </w:p>
        </w:tc>
        <w:tc>
          <w:tcPr>
            <w:tcW w:w="2440" w:type="dxa"/>
            <w:tcBorders>
              <w:top w:val="nil"/>
              <w:left w:val="nil"/>
              <w:bottom w:val="nil"/>
              <w:right w:val="nil"/>
            </w:tcBorders>
            <w:vAlign w:val="bottom"/>
            <w:hideMark/>
          </w:tcPr>
          <w:p w14:paraId="6A503ECB"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1.97 (-0.45 to 2.52)</w:t>
            </w:r>
          </w:p>
        </w:tc>
        <w:tc>
          <w:tcPr>
            <w:tcW w:w="1000" w:type="dxa"/>
            <w:tcBorders>
              <w:top w:val="nil"/>
              <w:left w:val="nil"/>
              <w:bottom w:val="nil"/>
              <w:right w:val="nil"/>
            </w:tcBorders>
            <w:vAlign w:val="bottom"/>
            <w:hideMark/>
          </w:tcPr>
          <w:p w14:paraId="2385E896"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0.121</w:t>
            </w:r>
          </w:p>
        </w:tc>
      </w:tr>
      <w:tr w:rsidR="002D0F81" w:rsidRPr="002D0F81" w14:paraId="4AEA1AC1" w14:textId="77777777" w:rsidTr="002D0F81">
        <w:trPr>
          <w:trHeight w:val="315"/>
        </w:trPr>
        <w:tc>
          <w:tcPr>
            <w:tcW w:w="2500" w:type="dxa"/>
            <w:tcBorders>
              <w:top w:val="nil"/>
              <w:left w:val="nil"/>
              <w:bottom w:val="nil"/>
              <w:right w:val="nil"/>
            </w:tcBorders>
            <w:vAlign w:val="bottom"/>
            <w:hideMark/>
          </w:tcPr>
          <w:p w14:paraId="0A43038D"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High (&gt;8)</w:t>
            </w:r>
          </w:p>
        </w:tc>
        <w:tc>
          <w:tcPr>
            <w:tcW w:w="2580" w:type="dxa"/>
            <w:tcBorders>
              <w:top w:val="nil"/>
              <w:left w:val="nil"/>
              <w:bottom w:val="nil"/>
              <w:right w:val="nil"/>
            </w:tcBorders>
            <w:vAlign w:val="bottom"/>
            <w:hideMark/>
          </w:tcPr>
          <w:p w14:paraId="47EBED46"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1.04 (-1.15 to 3.23)</w:t>
            </w:r>
          </w:p>
        </w:tc>
        <w:tc>
          <w:tcPr>
            <w:tcW w:w="1220" w:type="dxa"/>
            <w:tcBorders>
              <w:top w:val="nil"/>
              <w:left w:val="nil"/>
              <w:bottom w:val="nil"/>
              <w:right w:val="nil"/>
            </w:tcBorders>
            <w:vAlign w:val="bottom"/>
            <w:hideMark/>
          </w:tcPr>
          <w:p w14:paraId="40FA60FC"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0.353</w:t>
            </w:r>
          </w:p>
        </w:tc>
        <w:tc>
          <w:tcPr>
            <w:tcW w:w="2860" w:type="dxa"/>
            <w:tcBorders>
              <w:top w:val="nil"/>
              <w:left w:val="nil"/>
              <w:bottom w:val="nil"/>
              <w:right w:val="nil"/>
            </w:tcBorders>
            <w:vAlign w:val="bottom"/>
            <w:hideMark/>
          </w:tcPr>
          <w:p w14:paraId="6067731E"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Low (1,000-6,000)</w:t>
            </w:r>
          </w:p>
        </w:tc>
        <w:tc>
          <w:tcPr>
            <w:tcW w:w="2440" w:type="dxa"/>
            <w:tcBorders>
              <w:top w:val="nil"/>
              <w:left w:val="nil"/>
              <w:bottom w:val="nil"/>
              <w:right w:val="nil"/>
            </w:tcBorders>
            <w:vAlign w:val="bottom"/>
            <w:hideMark/>
          </w:tcPr>
          <w:p w14:paraId="7BB8425A"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2.84 (-0.93 to 4.75)</w:t>
            </w:r>
          </w:p>
        </w:tc>
        <w:tc>
          <w:tcPr>
            <w:tcW w:w="1000" w:type="dxa"/>
            <w:tcBorders>
              <w:top w:val="nil"/>
              <w:left w:val="nil"/>
              <w:bottom w:val="nil"/>
              <w:right w:val="nil"/>
            </w:tcBorders>
            <w:vAlign w:val="bottom"/>
            <w:hideMark/>
          </w:tcPr>
          <w:p w14:paraId="66D66B95"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0.098</w:t>
            </w:r>
          </w:p>
        </w:tc>
      </w:tr>
      <w:tr w:rsidR="002D0F81" w:rsidRPr="002D0F81" w14:paraId="3ACFEF7A" w14:textId="77777777" w:rsidTr="002D0F81">
        <w:trPr>
          <w:trHeight w:val="315"/>
        </w:trPr>
        <w:tc>
          <w:tcPr>
            <w:tcW w:w="12600" w:type="dxa"/>
            <w:gridSpan w:val="6"/>
            <w:tcBorders>
              <w:top w:val="single" w:sz="4" w:space="0" w:color="000000"/>
              <w:left w:val="nil"/>
              <w:bottom w:val="single" w:sz="4" w:space="0" w:color="000000"/>
              <w:right w:val="nil"/>
            </w:tcBorders>
            <w:vAlign w:val="bottom"/>
            <w:hideMark/>
          </w:tcPr>
          <w:p w14:paraId="12113FF9"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xml:space="preserve">Diastolic blood pressure percentile </w:t>
            </w:r>
          </w:p>
        </w:tc>
      </w:tr>
      <w:tr w:rsidR="002D0F81" w:rsidRPr="002D0F81" w14:paraId="6F062B01" w14:textId="77777777" w:rsidTr="002D0F81">
        <w:trPr>
          <w:trHeight w:val="315"/>
        </w:trPr>
        <w:tc>
          <w:tcPr>
            <w:tcW w:w="2500" w:type="dxa"/>
            <w:tcBorders>
              <w:top w:val="nil"/>
              <w:left w:val="nil"/>
              <w:bottom w:val="nil"/>
              <w:right w:val="nil"/>
            </w:tcBorders>
            <w:vAlign w:val="bottom"/>
            <w:hideMark/>
          </w:tcPr>
          <w:p w14:paraId="5622E1C0"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Low (0-4)</w:t>
            </w:r>
          </w:p>
        </w:tc>
        <w:tc>
          <w:tcPr>
            <w:tcW w:w="2580" w:type="dxa"/>
            <w:tcBorders>
              <w:top w:val="nil"/>
              <w:left w:val="nil"/>
              <w:bottom w:val="nil"/>
              <w:right w:val="nil"/>
            </w:tcBorders>
            <w:vAlign w:val="bottom"/>
            <w:hideMark/>
          </w:tcPr>
          <w:p w14:paraId="133B7911"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Reference</w:t>
            </w:r>
          </w:p>
        </w:tc>
        <w:tc>
          <w:tcPr>
            <w:tcW w:w="1220" w:type="dxa"/>
            <w:tcBorders>
              <w:top w:val="nil"/>
              <w:left w:val="nil"/>
              <w:bottom w:val="nil"/>
              <w:right w:val="nil"/>
            </w:tcBorders>
            <w:vAlign w:val="bottom"/>
            <w:hideMark/>
          </w:tcPr>
          <w:p w14:paraId="6BA02D62"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p>
        </w:tc>
        <w:tc>
          <w:tcPr>
            <w:tcW w:w="2860" w:type="dxa"/>
            <w:tcBorders>
              <w:top w:val="nil"/>
              <w:left w:val="nil"/>
              <w:bottom w:val="nil"/>
              <w:right w:val="nil"/>
            </w:tcBorders>
            <w:vAlign w:val="bottom"/>
            <w:hideMark/>
          </w:tcPr>
          <w:p w14:paraId="7AF9E8E2"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High (&gt;12,000)</w:t>
            </w:r>
          </w:p>
        </w:tc>
        <w:tc>
          <w:tcPr>
            <w:tcW w:w="2440" w:type="dxa"/>
            <w:tcBorders>
              <w:top w:val="nil"/>
              <w:left w:val="nil"/>
              <w:bottom w:val="nil"/>
              <w:right w:val="nil"/>
            </w:tcBorders>
            <w:vAlign w:val="bottom"/>
            <w:hideMark/>
          </w:tcPr>
          <w:p w14:paraId="60680FAD"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Reference</w:t>
            </w:r>
          </w:p>
        </w:tc>
        <w:tc>
          <w:tcPr>
            <w:tcW w:w="1000" w:type="dxa"/>
            <w:tcBorders>
              <w:top w:val="nil"/>
              <w:left w:val="nil"/>
              <w:bottom w:val="nil"/>
              <w:right w:val="nil"/>
            </w:tcBorders>
            <w:vAlign w:val="bottom"/>
            <w:hideMark/>
          </w:tcPr>
          <w:p w14:paraId="132E3724"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p>
        </w:tc>
      </w:tr>
      <w:tr w:rsidR="002D0F81" w:rsidRPr="002D0F81" w14:paraId="690949F7" w14:textId="77777777" w:rsidTr="002D0F81">
        <w:trPr>
          <w:trHeight w:val="315"/>
        </w:trPr>
        <w:tc>
          <w:tcPr>
            <w:tcW w:w="2500" w:type="dxa"/>
            <w:tcBorders>
              <w:top w:val="nil"/>
              <w:left w:val="nil"/>
              <w:bottom w:val="nil"/>
              <w:right w:val="nil"/>
            </w:tcBorders>
            <w:vAlign w:val="bottom"/>
            <w:hideMark/>
          </w:tcPr>
          <w:p w14:paraId="5AACB7C7"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Medium (4-8)</w:t>
            </w:r>
          </w:p>
        </w:tc>
        <w:tc>
          <w:tcPr>
            <w:tcW w:w="2580" w:type="dxa"/>
            <w:tcBorders>
              <w:top w:val="nil"/>
              <w:left w:val="nil"/>
              <w:bottom w:val="nil"/>
              <w:right w:val="nil"/>
            </w:tcBorders>
            <w:vAlign w:val="bottom"/>
            <w:hideMark/>
          </w:tcPr>
          <w:p w14:paraId="2F133538"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1.96 (-0.28 to 3.49)</w:t>
            </w:r>
          </w:p>
        </w:tc>
        <w:tc>
          <w:tcPr>
            <w:tcW w:w="1220" w:type="dxa"/>
            <w:tcBorders>
              <w:top w:val="nil"/>
              <w:left w:val="nil"/>
              <w:bottom w:val="nil"/>
              <w:right w:val="nil"/>
            </w:tcBorders>
            <w:vAlign w:val="bottom"/>
            <w:hideMark/>
          </w:tcPr>
          <w:p w14:paraId="0EED7CB7"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0.096</w:t>
            </w:r>
          </w:p>
        </w:tc>
        <w:tc>
          <w:tcPr>
            <w:tcW w:w="2860" w:type="dxa"/>
            <w:tcBorders>
              <w:top w:val="nil"/>
              <w:left w:val="nil"/>
              <w:bottom w:val="nil"/>
              <w:right w:val="nil"/>
            </w:tcBorders>
            <w:vAlign w:val="bottom"/>
            <w:hideMark/>
          </w:tcPr>
          <w:p w14:paraId="47D62403"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Medium (6,000-12,000)</w:t>
            </w:r>
          </w:p>
        </w:tc>
        <w:tc>
          <w:tcPr>
            <w:tcW w:w="2440" w:type="dxa"/>
            <w:tcBorders>
              <w:top w:val="nil"/>
              <w:left w:val="nil"/>
              <w:bottom w:val="nil"/>
              <w:right w:val="nil"/>
            </w:tcBorders>
            <w:vAlign w:val="bottom"/>
            <w:hideMark/>
          </w:tcPr>
          <w:p w14:paraId="7D307562" w14:textId="77777777" w:rsidR="002D0F81" w:rsidRPr="002D0F81" w:rsidRDefault="002D0F81" w:rsidP="002D0F81">
            <w:pPr>
              <w:spacing w:line="240" w:lineRule="auto"/>
              <w:jc w:val="center"/>
              <w:rPr>
                <w:rFonts w:ascii="Times New Roman" w:eastAsia="Times New Roman" w:hAnsi="Times New Roman" w:cs="Times New Roman"/>
                <w:b/>
                <w:bCs/>
                <w:color w:val="000000"/>
                <w:lang w:val="en-US"/>
              </w:rPr>
            </w:pPr>
            <w:r w:rsidRPr="002D0F81">
              <w:rPr>
                <w:rFonts w:ascii="Times New Roman" w:eastAsia="Times New Roman" w:hAnsi="Times New Roman" w:cs="Times New Roman"/>
                <w:b/>
                <w:bCs/>
                <w:color w:val="000000"/>
                <w:lang w:val="en-US"/>
              </w:rPr>
              <w:t>1.97 (0.44 to 4.39)</w:t>
            </w:r>
          </w:p>
        </w:tc>
        <w:tc>
          <w:tcPr>
            <w:tcW w:w="1000" w:type="dxa"/>
            <w:tcBorders>
              <w:top w:val="nil"/>
              <w:left w:val="nil"/>
              <w:bottom w:val="nil"/>
              <w:right w:val="nil"/>
            </w:tcBorders>
            <w:vAlign w:val="bottom"/>
            <w:hideMark/>
          </w:tcPr>
          <w:p w14:paraId="471418D4" w14:textId="77777777" w:rsidR="002D0F81" w:rsidRPr="002D0F81" w:rsidRDefault="002D0F81" w:rsidP="002D0F81">
            <w:pPr>
              <w:spacing w:line="240" w:lineRule="auto"/>
              <w:jc w:val="center"/>
              <w:rPr>
                <w:rFonts w:ascii="Times New Roman" w:eastAsia="Times New Roman" w:hAnsi="Times New Roman" w:cs="Times New Roman"/>
                <w:b/>
                <w:bCs/>
                <w:color w:val="000000"/>
                <w:lang w:val="en-US"/>
              </w:rPr>
            </w:pPr>
            <w:r w:rsidRPr="002D0F81">
              <w:rPr>
                <w:rFonts w:ascii="Times New Roman" w:eastAsia="Times New Roman" w:hAnsi="Times New Roman" w:cs="Times New Roman"/>
                <w:b/>
                <w:bCs/>
                <w:color w:val="000000"/>
                <w:lang w:val="en-US"/>
              </w:rPr>
              <w:t>0.011</w:t>
            </w:r>
          </w:p>
        </w:tc>
      </w:tr>
      <w:tr w:rsidR="002D0F81" w:rsidRPr="002D0F81" w14:paraId="6B79B3AB" w14:textId="77777777" w:rsidTr="002D0F81">
        <w:trPr>
          <w:trHeight w:val="315"/>
        </w:trPr>
        <w:tc>
          <w:tcPr>
            <w:tcW w:w="2500" w:type="dxa"/>
            <w:tcBorders>
              <w:top w:val="nil"/>
              <w:left w:val="nil"/>
              <w:bottom w:val="nil"/>
              <w:right w:val="nil"/>
            </w:tcBorders>
            <w:vAlign w:val="bottom"/>
            <w:hideMark/>
          </w:tcPr>
          <w:p w14:paraId="2467777A"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High (&gt;8)</w:t>
            </w:r>
          </w:p>
        </w:tc>
        <w:tc>
          <w:tcPr>
            <w:tcW w:w="2580" w:type="dxa"/>
            <w:tcBorders>
              <w:top w:val="nil"/>
              <w:left w:val="nil"/>
              <w:bottom w:val="nil"/>
              <w:right w:val="nil"/>
            </w:tcBorders>
            <w:vAlign w:val="bottom"/>
            <w:hideMark/>
          </w:tcPr>
          <w:p w14:paraId="305F48A1" w14:textId="77777777" w:rsidR="002D0F81" w:rsidRPr="002D0F81" w:rsidRDefault="002D0F81" w:rsidP="002D0F81">
            <w:pPr>
              <w:spacing w:line="240" w:lineRule="auto"/>
              <w:jc w:val="center"/>
              <w:rPr>
                <w:rFonts w:ascii="Times New Roman" w:eastAsia="Times New Roman" w:hAnsi="Times New Roman" w:cs="Times New Roman"/>
                <w:b/>
                <w:bCs/>
                <w:color w:val="000000"/>
                <w:lang w:val="en-US"/>
              </w:rPr>
            </w:pPr>
            <w:r w:rsidRPr="002D0F81">
              <w:rPr>
                <w:rFonts w:ascii="Times New Roman" w:eastAsia="Times New Roman" w:hAnsi="Times New Roman" w:cs="Times New Roman"/>
                <w:b/>
                <w:bCs/>
                <w:color w:val="000000"/>
                <w:lang w:val="en-US"/>
              </w:rPr>
              <w:t>3.20 (0.54 to 4.80)</w:t>
            </w:r>
          </w:p>
        </w:tc>
        <w:tc>
          <w:tcPr>
            <w:tcW w:w="1220" w:type="dxa"/>
            <w:tcBorders>
              <w:top w:val="nil"/>
              <w:left w:val="nil"/>
              <w:bottom w:val="nil"/>
              <w:right w:val="nil"/>
            </w:tcBorders>
            <w:vAlign w:val="bottom"/>
            <w:hideMark/>
          </w:tcPr>
          <w:p w14:paraId="52722300" w14:textId="77777777" w:rsidR="002D0F81" w:rsidRPr="002D0F81" w:rsidRDefault="002D0F81" w:rsidP="002D0F81">
            <w:pPr>
              <w:spacing w:line="240" w:lineRule="auto"/>
              <w:jc w:val="center"/>
              <w:rPr>
                <w:rFonts w:ascii="Times New Roman" w:eastAsia="Times New Roman" w:hAnsi="Times New Roman" w:cs="Times New Roman"/>
                <w:b/>
                <w:bCs/>
                <w:color w:val="000000"/>
                <w:lang w:val="en-US"/>
              </w:rPr>
            </w:pPr>
            <w:r w:rsidRPr="002D0F81">
              <w:rPr>
                <w:rFonts w:ascii="Times New Roman" w:eastAsia="Times New Roman" w:hAnsi="Times New Roman" w:cs="Times New Roman"/>
                <w:b/>
                <w:bCs/>
                <w:color w:val="000000"/>
                <w:lang w:val="en-US"/>
              </w:rPr>
              <w:t>0.014</w:t>
            </w:r>
          </w:p>
        </w:tc>
        <w:tc>
          <w:tcPr>
            <w:tcW w:w="2860" w:type="dxa"/>
            <w:tcBorders>
              <w:top w:val="nil"/>
              <w:left w:val="nil"/>
              <w:bottom w:val="nil"/>
              <w:right w:val="nil"/>
            </w:tcBorders>
            <w:vAlign w:val="bottom"/>
            <w:hideMark/>
          </w:tcPr>
          <w:p w14:paraId="7FB5A105"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Low (1,000-6,000)</w:t>
            </w:r>
          </w:p>
        </w:tc>
        <w:tc>
          <w:tcPr>
            <w:tcW w:w="2440" w:type="dxa"/>
            <w:tcBorders>
              <w:top w:val="nil"/>
              <w:left w:val="nil"/>
              <w:bottom w:val="nil"/>
              <w:right w:val="nil"/>
            </w:tcBorders>
            <w:vAlign w:val="bottom"/>
            <w:hideMark/>
          </w:tcPr>
          <w:p w14:paraId="75EF3DD7" w14:textId="77777777" w:rsidR="002D0F81" w:rsidRPr="002D0F81" w:rsidRDefault="002D0F81" w:rsidP="002D0F81">
            <w:pPr>
              <w:spacing w:line="240" w:lineRule="auto"/>
              <w:jc w:val="center"/>
              <w:rPr>
                <w:rFonts w:ascii="Times New Roman" w:eastAsia="Times New Roman" w:hAnsi="Times New Roman" w:cs="Times New Roman"/>
                <w:b/>
                <w:bCs/>
                <w:color w:val="000000"/>
                <w:lang w:val="en-US"/>
              </w:rPr>
            </w:pPr>
            <w:r w:rsidRPr="002D0F81">
              <w:rPr>
                <w:rFonts w:ascii="Times New Roman" w:eastAsia="Times New Roman" w:hAnsi="Times New Roman" w:cs="Times New Roman"/>
                <w:b/>
                <w:bCs/>
                <w:color w:val="000000"/>
                <w:lang w:val="en-US"/>
              </w:rPr>
              <w:t>5.93 (4.93 to 7.94)</w:t>
            </w:r>
          </w:p>
        </w:tc>
        <w:tc>
          <w:tcPr>
            <w:tcW w:w="1000" w:type="dxa"/>
            <w:tcBorders>
              <w:top w:val="nil"/>
              <w:left w:val="nil"/>
              <w:bottom w:val="nil"/>
              <w:right w:val="nil"/>
            </w:tcBorders>
            <w:vAlign w:val="bottom"/>
            <w:hideMark/>
          </w:tcPr>
          <w:p w14:paraId="76245910" w14:textId="77777777" w:rsidR="002D0F81" w:rsidRPr="002D0F81" w:rsidRDefault="002D0F81" w:rsidP="002D0F81">
            <w:pPr>
              <w:spacing w:line="240" w:lineRule="auto"/>
              <w:jc w:val="center"/>
              <w:rPr>
                <w:rFonts w:ascii="Times New Roman" w:eastAsia="Times New Roman" w:hAnsi="Times New Roman" w:cs="Times New Roman"/>
                <w:b/>
                <w:bCs/>
                <w:color w:val="000000"/>
                <w:lang w:val="en-US"/>
              </w:rPr>
            </w:pPr>
            <w:r w:rsidRPr="002D0F81">
              <w:rPr>
                <w:rFonts w:ascii="Times New Roman" w:eastAsia="Times New Roman" w:hAnsi="Times New Roman" w:cs="Times New Roman"/>
                <w:b/>
                <w:bCs/>
                <w:color w:val="000000"/>
                <w:lang w:val="en-US"/>
              </w:rPr>
              <w:t>&lt;0.001</w:t>
            </w:r>
          </w:p>
        </w:tc>
      </w:tr>
      <w:tr w:rsidR="002D0F81" w:rsidRPr="002D0F81" w14:paraId="691D9154" w14:textId="77777777" w:rsidTr="002D0F81">
        <w:trPr>
          <w:trHeight w:val="315"/>
        </w:trPr>
        <w:tc>
          <w:tcPr>
            <w:tcW w:w="2500" w:type="dxa"/>
            <w:tcBorders>
              <w:top w:val="single" w:sz="4" w:space="0" w:color="000000"/>
              <w:left w:val="nil"/>
              <w:bottom w:val="single" w:sz="4" w:space="0" w:color="000000"/>
              <w:right w:val="nil"/>
            </w:tcBorders>
            <w:vAlign w:val="bottom"/>
            <w:hideMark/>
          </w:tcPr>
          <w:p w14:paraId="36EEA6E0"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Hemoglobin A1c (%)</w:t>
            </w:r>
          </w:p>
        </w:tc>
        <w:tc>
          <w:tcPr>
            <w:tcW w:w="2580" w:type="dxa"/>
            <w:tcBorders>
              <w:top w:val="single" w:sz="4" w:space="0" w:color="000000"/>
              <w:left w:val="nil"/>
              <w:bottom w:val="single" w:sz="4" w:space="0" w:color="000000"/>
              <w:right w:val="nil"/>
            </w:tcBorders>
            <w:vAlign w:val="bottom"/>
            <w:hideMark/>
          </w:tcPr>
          <w:p w14:paraId="7C84ADAC"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c>
          <w:tcPr>
            <w:tcW w:w="1220" w:type="dxa"/>
            <w:tcBorders>
              <w:top w:val="single" w:sz="4" w:space="0" w:color="000000"/>
              <w:left w:val="nil"/>
              <w:bottom w:val="single" w:sz="4" w:space="0" w:color="000000"/>
              <w:right w:val="nil"/>
            </w:tcBorders>
            <w:vAlign w:val="bottom"/>
            <w:hideMark/>
          </w:tcPr>
          <w:p w14:paraId="09079892"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c>
          <w:tcPr>
            <w:tcW w:w="2860" w:type="dxa"/>
            <w:tcBorders>
              <w:top w:val="single" w:sz="4" w:space="0" w:color="000000"/>
              <w:left w:val="nil"/>
              <w:bottom w:val="single" w:sz="4" w:space="0" w:color="000000"/>
              <w:right w:val="nil"/>
            </w:tcBorders>
            <w:vAlign w:val="bottom"/>
            <w:hideMark/>
          </w:tcPr>
          <w:p w14:paraId="0374E0E6"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c>
          <w:tcPr>
            <w:tcW w:w="2440" w:type="dxa"/>
            <w:tcBorders>
              <w:top w:val="single" w:sz="4" w:space="0" w:color="000000"/>
              <w:left w:val="nil"/>
              <w:bottom w:val="single" w:sz="4" w:space="0" w:color="000000"/>
              <w:right w:val="nil"/>
            </w:tcBorders>
            <w:vAlign w:val="bottom"/>
            <w:hideMark/>
          </w:tcPr>
          <w:p w14:paraId="35E49273"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c>
          <w:tcPr>
            <w:tcW w:w="1000" w:type="dxa"/>
            <w:tcBorders>
              <w:top w:val="single" w:sz="4" w:space="0" w:color="000000"/>
              <w:left w:val="nil"/>
              <w:bottom w:val="single" w:sz="4" w:space="0" w:color="000000"/>
              <w:right w:val="nil"/>
            </w:tcBorders>
            <w:vAlign w:val="bottom"/>
            <w:hideMark/>
          </w:tcPr>
          <w:p w14:paraId="1CD316C7"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r>
      <w:tr w:rsidR="002D0F81" w:rsidRPr="002D0F81" w14:paraId="169B0AA7" w14:textId="77777777" w:rsidTr="002D0F81">
        <w:trPr>
          <w:trHeight w:val="315"/>
        </w:trPr>
        <w:tc>
          <w:tcPr>
            <w:tcW w:w="2500" w:type="dxa"/>
            <w:tcBorders>
              <w:top w:val="nil"/>
              <w:left w:val="nil"/>
              <w:bottom w:val="nil"/>
              <w:right w:val="nil"/>
            </w:tcBorders>
            <w:vAlign w:val="bottom"/>
            <w:hideMark/>
          </w:tcPr>
          <w:p w14:paraId="2E5D36D5"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Low (0-4)</w:t>
            </w:r>
          </w:p>
        </w:tc>
        <w:tc>
          <w:tcPr>
            <w:tcW w:w="2580" w:type="dxa"/>
            <w:tcBorders>
              <w:top w:val="nil"/>
              <w:left w:val="nil"/>
              <w:bottom w:val="nil"/>
              <w:right w:val="nil"/>
            </w:tcBorders>
            <w:vAlign w:val="bottom"/>
            <w:hideMark/>
          </w:tcPr>
          <w:p w14:paraId="490D51C2"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Reference</w:t>
            </w:r>
          </w:p>
        </w:tc>
        <w:tc>
          <w:tcPr>
            <w:tcW w:w="1220" w:type="dxa"/>
            <w:tcBorders>
              <w:top w:val="nil"/>
              <w:left w:val="nil"/>
              <w:bottom w:val="nil"/>
              <w:right w:val="nil"/>
            </w:tcBorders>
            <w:vAlign w:val="bottom"/>
            <w:hideMark/>
          </w:tcPr>
          <w:p w14:paraId="1F066B27"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p>
        </w:tc>
        <w:tc>
          <w:tcPr>
            <w:tcW w:w="2860" w:type="dxa"/>
            <w:tcBorders>
              <w:top w:val="nil"/>
              <w:left w:val="nil"/>
              <w:bottom w:val="nil"/>
              <w:right w:val="nil"/>
            </w:tcBorders>
            <w:vAlign w:val="bottom"/>
            <w:hideMark/>
          </w:tcPr>
          <w:p w14:paraId="54496B51"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High (&gt;12,000)</w:t>
            </w:r>
          </w:p>
        </w:tc>
        <w:tc>
          <w:tcPr>
            <w:tcW w:w="2440" w:type="dxa"/>
            <w:tcBorders>
              <w:top w:val="nil"/>
              <w:left w:val="nil"/>
              <w:bottom w:val="nil"/>
              <w:right w:val="nil"/>
            </w:tcBorders>
            <w:vAlign w:val="bottom"/>
            <w:hideMark/>
          </w:tcPr>
          <w:p w14:paraId="1FA6EC74"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Reference</w:t>
            </w:r>
          </w:p>
        </w:tc>
        <w:tc>
          <w:tcPr>
            <w:tcW w:w="1000" w:type="dxa"/>
            <w:tcBorders>
              <w:top w:val="nil"/>
              <w:left w:val="nil"/>
              <w:bottom w:val="nil"/>
              <w:right w:val="nil"/>
            </w:tcBorders>
            <w:vAlign w:val="bottom"/>
            <w:hideMark/>
          </w:tcPr>
          <w:p w14:paraId="61C9D270"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p>
        </w:tc>
      </w:tr>
      <w:tr w:rsidR="002D0F81" w:rsidRPr="002D0F81" w14:paraId="44C0C891" w14:textId="77777777" w:rsidTr="002D0F81">
        <w:trPr>
          <w:trHeight w:val="315"/>
        </w:trPr>
        <w:tc>
          <w:tcPr>
            <w:tcW w:w="2500" w:type="dxa"/>
            <w:tcBorders>
              <w:top w:val="nil"/>
              <w:left w:val="nil"/>
              <w:bottom w:val="nil"/>
              <w:right w:val="nil"/>
            </w:tcBorders>
            <w:vAlign w:val="bottom"/>
            <w:hideMark/>
          </w:tcPr>
          <w:p w14:paraId="54F454BA"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Medium (4-8)</w:t>
            </w:r>
          </w:p>
        </w:tc>
        <w:tc>
          <w:tcPr>
            <w:tcW w:w="2580" w:type="dxa"/>
            <w:tcBorders>
              <w:top w:val="nil"/>
              <w:left w:val="nil"/>
              <w:bottom w:val="nil"/>
              <w:right w:val="nil"/>
            </w:tcBorders>
            <w:vAlign w:val="bottom"/>
            <w:hideMark/>
          </w:tcPr>
          <w:p w14:paraId="3C6335EB"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-0.017 (-0.07 to 0.04)</w:t>
            </w:r>
          </w:p>
        </w:tc>
        <w:tc>
          <w:tcPr>
            <w:tcW w:w="1220" w:type="dxa"/>
            <w:tcBorders>
              <w:top w:val="nil"/>
              <w:left w:val="nil"/>
              <w:bottom w:val="nil"/>
              <w:right w:val="nil"/>
            </w:tcBorders>
            <w:vAlign w:val="bottom"/>
            <w:hideMark/>
          </w:tcPr>
          <w:p w14:paraId="451843C0"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0.545</w:t>
            </w:r>
          </w:p>
        </w:tc>
        <w:tc>
          <w:tcPr>
            <w:tcW w:w="2860" w:type="dxa"/>
            <w:tcBorders>
              <w:top w:val="nil"/>
              <w:left w:val="nil"/>
              <w:bottom w:val="nil"/>
              <w:right w:val="nil"/>
            </w:tcBorders>
            <w:vAlign w:val="bottom"/>
            <w:hideMark/>
          </w:tcPr>
          <w:p w14:paraId="4EEBEC40"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Medium (6,000-12,000)</w:t>
            </w:r>
          </w:p>
        </w:tc>
        <w:tc>
          <w:tcPr>
            <w:tcW w:w="2440" w:type="dxa"/>
            <w:tcBorders>
              <w:top w:val="nil"/>
              <w:left w:val="nil"/>
              <w:bottom w:val="nil"/>
              <w:right w:val="nil"/>
            </w:tcBorders>
            <w:vAlign w:val="bottom"/>
            <w:hideMark/>
          </w:tcPr>
          <w:p w14:paraId="4BD32260"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0.02 (-0.05 to 0.091)</w:t>
            </w:r>
          </w:p>
        </w:tc>
        <w:tc>
          <w:tcPr>
            <w:tcW w:w="1000" w:type="dxa"/>
            <w:tcBorders>
              <w:top w:val="nil"/>
              <w:left w:val="nil"/>
              <w:bottom w:val="nil"/>
              <w:right w:val="nil"/>
            </w:tcBorders>
            <w:vAlign w:val="bottom"/>
            <w:hideMark/>
          </w:tcPr>
          <w:p w14:paraId="7DDA8F84"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0.514</w:t>
            </w:r>
          </w:p>
        </w:tc>
      </w:tr>
      <w:tr w:rsidR="002D0F81" w:rsidRPr="002D0F81" w14:paraId="6F76C8EC" w14:textId="77777777" w:rsidTr="002D0F81">
        <w:trPr>
          <w:trHeight w:val="315"/>
        </w:trPr>
        <w:tc>
          <w:tcPr>
            <w:tcW w:w="2500" w:type="dxa"/>
            <w:tcBorders>
              <w:top w:val="nil"/>
              <w:left w:val="nil"/>
              <w:bottom w:val="nil"/>
              <w:right w:val="nil"/>
            </w:tcBorders>
            <w:vAlign w:val="bottom"/>
            <w:hideMark/>
          </w:tcPr>
          <w:p w14:paraId="32DB480E"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High (&gt;8)</w:t>
            </w:r>
          </w:p>
        </w:tc>
        <w:tc>
          <w:tcPr>
            <w:tcW w:w="2580" w:type="dxa"/>
            <w:tcBorders>
              <w:top w:val="nil"/>
              <w:left w:val="nil"/>
              <w:bottom w:val="nil"/>
              <w:right w:val="nil"/>
            </w:tcBorders>
            <w:vAlign w:val="bottom"/>
            <w:hideMark/>
          </w:tcPr>
          <w:p w14:paraId="216811B6"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-0.031 (-0.09 to 0.03)</w:t>
            </w:r>
          </w:p>
        </w:tc>
        <w:tc>
          <w:tcPr>
            <w:tcW w:w="1220" w:type="dxa"/>
            <w:tcBorders>
              <w:top w:val="nil"/>
              <w:left w:val="nil"/>
              <w:bottom w:val="nil"/>
              <w:right w:val="nil"/>
            </w:tcBorders>
            <w:vAlign w:val="bottom"/>
            <w:hideMark/>
          </w:tcPr>
          <w:p w14:paraId="307C37AE"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0.331</w:t>
            </w:r>
          </w:p>
        </w:tc>
        <w:tc>
          <w:tcPr>
            <w:tcW w:w="2860" w:type="dxa"/>
            <w:tcBorders>
              <w:top w:val="nil"/>
              <w:left w:val="nil"/>
              <w:bottom w:val="nil"/>
              <w:right w:val="nil"/>
            </w:tcBorders>
            <w:vAlign w:val="bottom"/>
            <w:hideMark/>
          </w:tcPr>
          <w:p w14:paraId="2870C968"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Low (1,000-6,000)</w:t>
            </w:r>
          </w:p>
        </w:tc>
        <w:tc>
          <w:tcPr>
            <w:tcW w:w="2440" w:type="dxa"/>
            <w:tcBorders>
              <w:top w:val="nil"/>
              <w:left w:val="nil"/>
              <w:bottom w:val="nil"/>
              <w:right w:val="nil"/>
            </w:tcBorders>
            <w:vAlign w:val="bottom"/>
            <w:hideMark/>
          </w:tcPr>
          <w:p w14:paraId="09EB614B"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0.06 (-0.024 to 0.14)</w:t>
            </w:r>
          </w:p>
        </w:tc>
        <w:tc>
          <w:tcPr>
            <w:tcW w:w="1000" w:type="dxa"/>
            <w:tcBorders>
              <w:top w:val="nil"/>
              <w:left w:val="nil"/>
              <w:bottom w:val="nil"/>
              <w:right w:val="nil"/>
            </w:tcBorders>
            <w:vAlign w:val="bottom"/>
            <w:hideMark/>
          </w:tcPr>
          <w:p w14:paraId="26002ACD"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0.161</w:t>
            </w:r>
          </w:p>
        </w:tc>
      </w:tr>
      <w:tr w:rsidR="002D0F81" w:rsidRPr="002D0F81" w14:paraId="10E59BBC" w14:textId="77777777" w:rsidTr="002D0F81">
        <w:trPr>
          <w:trHeight w:val="315"/>
        </w:trPr>
        <w:tc>
          <w:tcPr>
            <w:tcW w:w="2500" w:type="dxa"/>
            <w:tcBorders>
              <w:top w:val="single" w:sz="4" w:space="0" w:color="000000"/>
              <w:left w:val="nil"/>
              <w:bottom w:val="single" w:sz="4" w:space="0" w:color="000000"/>
              <w:right w:val="nil"/>
            </w:tcBorders>
            <w:vAlign w:val="bottom"/>
            <w:hideMark/>
          </w:tcPr>
          <w:p w14:paraId="3B06E664"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Total cholesterol (mg/dL)</w:t>
            </w:r>
          </w:p>
        </w:tc>
        <w:tc>
          <w:tcPr>
            <w:tcW w:w="2580" w:type="dxa"/>
            <w:tcBorders>
              <w:top w:val="single" w:sz="4" w:space="0" w:color="000000"/>
              <w:left w:val="nil"/>
              <w:bottom w:val="single" w:sz="4" w:space="0" w:color="000000"/>
              <w:right w:val="nil"/>
            </w:tcBorders>
            <w:vAlign w:val="bottom"/>
            <w:hideMark/>
          </w:tcPr>
          <w:p w14:paraId="12C1704F"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c>
          <w:tcPr>
            <w:tcW w:w="1220" w:type="dxa"/>
            <w:tcBorders>
              <w:top w:val="single" w:sz="4" w:space="0" w:color="000000"/>
              <w:left w:val="nil"/>
              <w:bottom w:val="single" w:sz="4" w:space="0" w:color="000000"/>
              <w:right w:val="nil"/>
            </w:tcBorders>
            <w:vAlign w:val="bottom"/>
            <w:hideMark/>
          </w:tcPr>
          <w:p w14:paraId="21FE4258"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c>
          <w:tcPr>
            <w:tcW w:w="2860" w:type="dxa"/>
            <w:tcBorders>
              <w:top w:val="single" w:sz="4" w:space="0" w:color="000000"/>
              <w:left w:val="nil"/>
              <w:bottom w:val="single" w:sz="4" w:space="0" w:color="000000"/>
              <w:right w:val="nil"/>
            </w:tcBorders>
            <w:vAlign w:val="bottom"/>
            <w:hideMark/>
          </w:tcPr>
          <w:p w14:paraId="3243F3ED"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c>
          <w:tcPr>
            <w:tcW w:w="2440" w:type="dxa"/>
            <w:tcBorders>
              <w:top w:val="single" w:sz="4" w:space="0" w:color="000000"/>
              <w:left w:val="nil"/>
              <w:bottom w:val="single" w:sz="4" w:space="0" w:color="000000"/>
              <w:right w:val="nil"/>
            </w:tcBorders>
            <w:vAlign w:val="bottom"/>
            <w:hideMark/>
          </w:tcPr>
          <w:p w14:paraId="73F18949"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c>
          <w:tcPr>
            <w:tcW w:w="1000" w:type="dxa"/>
            <w:tcBorders>
              <w:top w:val="single" w:sz="4" w:space="0" w:color="000000"/>
              <w:left w:val="nil"/>
              <w:bottom w:val="single" w:sz="4" w:space="0" w:color="000000"/>
              <w:right w:val="nil"/>
            </w:tcBorders>
            <w:vAlign w:val="bottom"/>
            <w:hideMark/>
          </w:tcPr>
          <w:p w14:paraId="142CAC95"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r>
      <w:tr w:rsidR="002D0F81" w:rsidRPr="002D0F81" w14:paraId="1A984F70" w14:textId="77777777" w:rsidTr="002D0F81">
        <w:trPr>
          <w:trHeight w:val="315"/>
        </w:trPr>
        <w:tc>
          <w:tcPr>
            <w:tcW w:w="2500" w:type="dxa"/>
            <w:tcBorders>
              <w:top w:val="nil"/>
              <w:left w:val="nil"/>
              <w:bottom w:val="nil"/>
              <w:right w:val="nil"/>
            </w:tcBorders>
            <w:vAlign w:val="bottom"/>
            <w:hideMark/>
          </w:tcPr>
          <w:p w14:paraId="53943956"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Low (0-4)</w:t>
            </w:r>
          </w:p>
        </w:tc>
        <w:tc>
          <w:tcPr>
            <w:tcW w:w="2580" w:type="dxa"/>
            <w:tcBorders>
              <w:top w:val="nil"/>
              <w:left w:val="nil"/>
              <w:bottom w:val="nil"/>
              <w:right w:val="nil"/>
            </w:tcBorders>
            <w:vAlign w:val="bottom"/>
            <w:hideMark/>
          </w:tcPr>
          <w:p w14:paraId="7868815D"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Reference</w:t>
            </w:r>
          </w:p>
        </w:tc>
        <w:tc>
          <w:tcPr>
            <w:tcW w:w="1220" w:type="dxa"/>
            <w:tcBorders>
              <w:top w:val="nil"/>
              <w:left w:val="nil"/>
              <w:bottom w:val="nil"/>
              <w:right w:val="nil"/>
            </w:tcBorders>
            <w:vAlign w:val="bottom"/>
            <w:hideMark/>
          </w:tcPr>
          <w:p w14:paraId="5C37C6EB"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p>
        </w:tc>
        <w:tc>
          <w:tcPr>
            <w:tcW w:w="2860" w:type="dxa"/>
            <w:tcBorders>
              <w:top w:val="nil"/>
              <w:left w:val="nil"/>
              <w:bottom w:val="nil"/>
              <w:right w:val="nil"/>
            </w:tcBorders>
            <w:vAlign w:val="bottom"/>
            <w:hideMark/>
          </w:tcPr>
          <w:p w14:paraId="62D7020E"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High (&gt;12,000)</w:t>
            </w:r>
          </w:p>
        </w:tc>
        <w:tc>
          <w:tcPr>
            <w:tcW w:w="2440" w:type="dxa"/>
            <w:tcBorders>
              <w:top w:val="nil"/>
              <w:left w:val="nil"/>
              <w:bottom w:val="nil"/>
              <w:right w:val="nil"/>
            </w:tcBorders>
            <w:vAlign w:val="bottom"/>
            <w:hideMark/>
          </w:tcPr>
          <w:p w14:paraId="6D76C75F"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Reference</w:t>
            </w:r>
          </w:p>
        </w:tc>
        <w:tc>
          <w:tcPr>
            <w:tcW w:w="1000" w:type="dxa"/>
            <w:tcBorders>
              <w:top w:val="nil"/>
              <w:left w:val="nil"/>
              <w:bottom w:val="nil"/>
              <w:right w:val="nil"/>
            </w:tcBorders>
            <w:vAlign w:val="bottom"/>
            <w:hideMark/>
          </w:tcPr>
          <w:p w14:paraId="00CB841F"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p>
        </w:tc>
      </w:tr>
      <w:tr w:rsidR="002D0F81" w:rsidRPr="002D0F81" w14:paraId="14B910DC" w14:textId="77777777" w:rsidTr="002D0F81">
        <w:trPr>
          <w:trHeight w:val="315"/>
        </w:trPr>
        <w:tc>
          <w:tcPr>
            <w:tcW w:w="2500" w:type="dxa"/>
            <w:tcBorders>
              <w:top w:val="nil"/>
              <w:left w:val="nil"/>
              <w:bottom w:val="nil"/>
              <w:right w:val="nil"/>
            </w:tcBorders>
            <w:vAlign w:val="bottom"/>
            <w:hideMark/>
          </w:tcPr>
          <w:p w14:paraId="602C3BAD"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Medium (4-8)</w:t>
            </w:r>
          </w:p>
        </w:tc>
        <w:tc>
          <w:tcPr>
            <w:tcW w:w="2580" w:type="dxa"/>
            <w:tcBorders>
              <w:top w:val="nil"/>
              <w:left w:val="nil"/>
              <w:bottom w:val="nil"/>
              <w:right w:val="nil"/>
            </w:tcBorders>
            <w:vAlign w:val="bottom"/>
            <w:hideMark/>
          </w:tcPr>
          <w:p w14:paraId="1BFA45D6"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-3.96 (-8.55 to 0.63)</w:t>
            </w:r>
          </w:p>
        </w:tc>
        <w:tc>
          <w:tcPr>
            <w:tcW w:w="1220" w:type="dxa"/>
            <w:tcBorders>
              <w:top w:val="nil"/>
              <w:left w:val="nil"/>
              <w:bottom w:val="nil"/>
              <w:right w:val="nil"/>
            </w:tcBorders>
            <w:vAlign w:val="bottom"/>
            <w:hideMark/>
          </w:tcPr>
          <w:p w14:paraId="6B55E6C6"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0.091</w:t>
            </w:r>
          </w:p>
        </w:tc>
        <w:tc>
          <w:tcPr>
            <w:tcW w:w="2860" w:type="dxa"/>
            <w:tcBorders>
              <w:top w:val="nil"/>
              <w:left w:val="nil"/>
              <w:bottom w:val="nil"/>
              <w:right w:val="nil"/>
            </w:tcBorders>
            <w:vAlign w:val="bottom"/>
            <w:hideMark/>
          </w:tcPr>
          <w:p w14:paraId="5983376F"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Medium (6,000-12,000)</w:t>
            </w:r>
          </w:p>
        </w:tc>
        <w:tc>
          <w:tcPr>
            <w:tcW w:w="2440" w:type="dxa"/>
            <w:tcBorders>
              <w:top w:val="nil"/>
              <w:left w:val="nil"/>
              <w:bottom w:val="nil"/>
              <w:right w:val="nil"/>
            </w:tcBorders>
            <w:vAlign w:val="bottom"/>
            <w:hideMark/>
          </w:tcPr>
          <w:p w14:paraId="19F280C2"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-0.90 (-2.88 to 2.43)</w:t>
            </w:r>
          </w:p>
        </w:tc>
        <w:tc>
          <w:tcPr>
            <w:tcW w:w="1000" w:type="dxa"/>
            <w:tcBorders>
              <w:top w:val="nil"/>
              <w:left w:val="nil"/>
              <w:bottom w:val="nil"/>
              <w:right w:val="nil"/>
            </w:tcBorders>
            <w:vAlign w:val="bottom"/>
            <w:hideMark/>
          </w:tcPr>
          <w:p w14:paraId="07424761"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0.098</w:t>
            </w:r>
          </w:p>
        </w:tc>
      </w:tr>
      <w:tr w:rsidR="002D0F81" w:rsidRPr="002D0F81" w14:paraId="1677B10A" w14:textId="77777777" w:rsidTr="002D0F81">
        <w:trPr>
          <w:trHeight w:val="315"/>
        </w:trPr>
        <w:tc>
          <w:tcPr>
            <w:tcW w:w="2500" w:type="dxa"/>
            <w:tcBorders>
              <w:top w:val="nil"/>
              <w:left w:val="nil"/>
              <w:bottom w:val="nil"/>
              <w:right w:val="nil"/>
            </w:tcBorders>
            <w:vAlign w:val="bottom"/>
            <w:hideMark/>
          </w:tcPr>
          <w:p w14:paraId="1AC87961"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High (&gt;8)</w:t>
            </w:r>
          </w:p>
        </w:tc>
        <w:tc>
          <w:tcPr>
            <w:tcW w:w="2580" w:type="dxa"/>
            <w:tcBorders>
              <w:top w:val="nil"/>
              <w:left w:val="nil"/>
              <w:bottom w:val="nil"/>
              <w:right w:val="nil"/>
            </w:tcBorders>
            <w:vAlign w:val="bottom"/>
            <w:hideMark/>
          </w:tcPr>
          <w:p w14:paraId="17E52D39"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-3.74 (-9.06 to 1.58)</w:t>
            </w:r>
          </w:p>
        </w:tc>
        <w:tc>
          <w:tcPr>
            <w:tcW w:w="1220" w:type="dxa"/>
            <w:tcBorders>
              <w:top w:val="nil"/>
              <w:left w:val="nil"/>
              <w:bottom w:val="nil"/>
              <w:right w:val="nil"/>
            </w:tcBorders>
            <w:vAlign w:val="bottom"/>
            <w:hideMark/>
          </w:tcPr>
          <w:p w14:paraId="4E0492E9"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0.168</w:t>
            </w:r>
          </w:p>
        </w:tc>
        <w:tc>
          <w:tcPr>
            <w:tcW w:w="2860" w:type="dxa"/>
            <w:tcBorders>
              <w:top w:val="nil"/>
              <w:left w:val="nil"/>
              <w:bottom w:val="nil"/>
              <w:right w:val="nil"/>
            </w:tcBorders>
            <w:vAlign w:val="bottom"/>
            <w:hideMark/>
          </w:tcPr>
          <w:p w14:paraId="2084DF1F"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Low (1,000-6,000)</w:t>
            </w:r>
          </w:p>
        </w:tc>
        <w:tc>
          <w:tcPr>
            <w:tcW w:w="2440" w:type="dxa"/>
            <w:tcBorders>
              <w:top w:val="nil"/>
              <w:left w:val="nil"/>
              <w:bottom w:val="nil"/>
              <w:right w:val="nil"/>
            </w:tcBorders>
            <w:vAlign w:val="bottom"/>
            <w:hideMark/>
          </w:tcPr>
          <w:p w14:paraId="24706003"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0.94 (-0.28 to 3.17)</w:t>
            </w:r>
          </w:p>
        </w:tc>
        <w:tc>
          <w:tcPr>
            <w:tcW w:w="1000" w:type="dxa"/>
            <w:tcBorders>
              <w:top w:val="nil"/>
              <w:left w:val="nil"/>
              <w:bottom w:val="nil"/>
              <w:right w:val="nil"/>
            </w:tcBorders>
            <w:vAlign w:val="bottom"/>
            <w:hideMark/>
          </w:tcPr>
          <w:p w14:paraId="06200BF7"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0.121</w:t>
            </w:r>
          </w:p>
        </w:tc>
      </w:tr>
      <w:tr w:rsidR="002D0F81" w:rsidRPr="002D0F81" w14:paraId="7F42DF0E" w14:textId="77777777" w:rsidTr="002D0F81">
        <w:trPr>
          <w:trHeight w:val="315"/>
        </w:trPr>
        <w:tc>
          <w:tcPr>
            <w:tcW w:w="2500" w:type="dxa"/>
            <w:tcBorders>
              <w:top w:val="single" w:sz="4" w:space="0" w:color="000000"/>
              <w:left w:val="nil"/>
              <w:bottom w:val="single" w:sz="4" w:space="0" w:color="000000"/>
              <w:right w:val="nil"/>
            </w:tcBorders>
            <w:vAlign w:val="bottom"/>
            <w:hideMark/>
          </w:tcPr>
          <w:p w14:paraId="08CF89DA"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HDL cholesterol (mg/dL)</w:t>
            </w:r>
          </w:p>
        </w:tc>
        <w:tc>
          <w:tcPr>
            <w:tcW w:w="2580" w:type="dxa"/>
            <w:tcBorders>
              <w:top w:val="single" w:sz="4" w:space="0" w:color="000000"/>
              <w:left w:val="nil"/>
              <w:bottom w:val="single" w:sz="4" w:space="0" w:color="000000"/>
              <w:right w:val="nil"/>
            </w:tcBorders>
            <w:vAlign w:val="bottom"/>
            <w:hideMark/>
          </w:tcPr>
          <w:p w14:paraId="1CE83309"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c>
          <w:tcPr>
            <w:tcW w:w="1220" w:type="dxa"/>
            <w:tcBorders>
              <w:top w:val="single" w:sz="4" w:space="0" w:color="000000"/>
              <w:left w:val="nil"/>
              <w:bottom w:val="single" w:sz="4" w:space="0" w:color="000000"/>
              <w:right w:val="nil"/>
            </w:tcBorders>
            <w:vAlign w:val="bottom"/>
            <w:hideMark/>
          </w:tcPr>
          <w:p w14:paraId="12FA94A6"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c>
          <w:tcPr>
            <w:tcW w:w="2860" w:type="dxa"/>
            <w:tcBorders>
              <w:top w:val="single" w:sz="4" w:space="0" w:color="000000"/>
              <w:left w:val="nil"/>
              <w:bottom w:val="single" w:sz="4" w:space="0" w:color="000000"/>
              <w:right w:val="nil"/>
            </w:tcBorders>
            <w:vAlign w:val="bottom"/>
            <w:hideMark/>
          </w:tcPr>
          <w:p w14:paraId="32255682"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c>
          <w:tcPr>
            <w:tcW w:w="2440" w:type="dxa"/>
            <w:tcBorders>
              <w:top w:val="single" w:sz="4" w:space="0" w:color="000000"/>
              <w:left w:val="nil"/>
              <w:bottom w:val="single" w:sz="4" w:space="0" w:color="000000"/>
              <w:right w:val="nil"/>
            </w:tcBorders>
            <w:vAlign w:val="bottom"/>
            <w:hideMark/>
          </w:tcPr>
          <w:p w14:paraId="5D748786"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c>
          <w:tcPr>
            <w:tcW w:w="1000" w:type="dxa"/>
            <w:tcBorders>
              <w:top w:val="single" w:sz="4" w:space="0" w:color="000000"/>
              <w:left w:val="nil"/>
              <w:bottom w:val="single" w:sz="4" w:space="0" w:color="000000"/>
              <w:right w:val="nil"/>
            </w:tcBorders>
            <w:vAlign w:val="bottom"/>
            <w:hideMark/>
          </w:tcPr>
          <w:p w14:paraId="5A8018C3"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r>
      <w:tr w:rsidR="002D0F81" w:rsidRPr="002D0F81" w14:paraId="5C9E3AC3" w14:textId="77777777" w:rsidTr="002D0F81">
        <w:trPr>
          <w:trHeight w:val="315"/>
        </w:trPr>
        <w:tc>
          <w:tcPr>
            <w:tcW w:w="2500" w:type="dxa"/>
            <w:tcBorders>
              <w:top w:val="nil"/>
              <w:left w:val="nil"/>
              <w:bottom w:val="nil"/>
              <w:right w:val="nil"/>
            </w:tcBorders>
            <w:vAlign w:val="bottom"/>
            <w:hideMark/>
          </w:tcPr>
          <w:p w14:paraId="437423B5"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Low (0-4)</w:t>
            </w:r>
          </w:p>
        </w:tc>
        <w:tc>
          <w:tcPr>
            <w:tcW w:w="2580" w:type="dxa"/>
            <w:tcBorders>
              <w:top w:val="nil"/>
              <w:left w:val="nil"/>
              <w:bottom w:val="nil"/>
              <w:right w:val="nil"/>
            </w:tcBorders>
            <w:vAlign w:val="bottom"/>
            <w:hideMark/>
          </w:tcPr>
          <w:p w14:paraId="598AA7C0"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Reference</w:t>
            </w:r>
          </w:p>
        </w:tc>
        <w:tc>
          <w:tcPr>
            <w:tcW w:w="1220" w:type="dxa"/>
            <w:tcBorders>
              <w:top w:val="nil"/>
              <w:left w:val="nil"/>
              <w:bottom w:val="nil"/>
              <w:right w:val="nil"/>
            </w:tcBorders>
            <w:vAlign w:val="bottom"/>
            <w:hideMark/>
          </w:tcPr>
          <w:p w14:paraId="37525827"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p>
        </w:tc>
        <w:tc>
          <w:tcPr>
            <w:tcW w:w="2860" w:type="dxa"/>
            <w:tcBorders>
              <w:top w:val="nil"/>
              <w:left w:val="nil"/>
              <w:bottom w:val="nil"/>
              <w:right w:val="nil"/>
            </w:tcBorders>
            <w:vAlign w:val="bottom"/>
            <w:hideMark/>
          </w:tcPr>
          <w:p w14:paraId="6D0C9D1E"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High (&gt;12,000)</w:t>
            </w:r>
          </w:p>
        </w:tc>
        <w:tc>
          <w:tcPr>
            <w:tcW w:w="2440" w:type="dxa"/>
            <w:tcBorders>
              <w:top w:val="nil"/>
              <w:left w:val="nil"/>
              <w:bottom w:val="nil"/>
              <w:right w:val="nil"/>
            </w:tcBorders>
            <w:vAlign w:val="bottom"/>
            <w:hideMark/>
          </w:tcPr>
          <w:p w14:paraId="17F476A5"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Reference</w:t>
            </w:r>
          </w:p>
        </w:tc>
        <w:tc>
          <w:tcPr>
            <w:tcW w:w="1000" w:type="dxa"/>
            <w:tcBorders>
              <w:top w:val="nil"/>
              <w:left w:val="nil"/>
              <w:bottom w:val="nil"/>
              <w:right w:val="nil"/>
            </w:tcBorders>
            <w:vAlign w:val="bottom"/>
            <w:hideMark/>
          </w:tcPr>
          <w:p w14:paraId="18785D41"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p>
        </w:tc>
      </w:tr>
      <w:tr w:rsidR="002D0F81" w:rsidRPr="002D0F81" w14:paraId="24E51E9A" w14:textId="77777777" w:rsidTr="002D0F81">
        <w:trPr>
          <w:trHeight w:val="315"/>
        </w:trPr>
        <w:tc>
          <w:tcPr>
            <w:tcW w:w="2500" w:type="dxa"/>
            <w:tcBorders>
              <w:top w:val="nil"/>
              <w:left w:val="nil"/>
              <w:bottom w:val="nil"/>
              <w:right w:val="nil"/>
            </w:tcBorders>
            <w:vAlign w:val="bottom"/>
            <w:hideMark/>
          </w:tcPr>
          <w:p w14:paraId="3D4134DD"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Medium (4-8)</w:t>
            </w:r>
          </w:p>
        </w:tc>
        <w:tc>
          <w:tcPr>
            <w:tcW w:w="2580" w:type="dxa"/>
            <w:tcBorders>
              <w:top w:val="nil"/>
              <w:left w:val="nil"/>
              <w:bottom w:val="nil"/>
              <w:right w:val="nil"/>
            </w:tcBorders>
            <w:vAlign w:val="bottom"/>
            <w:hideMark/>
          </w:tcPr>
          <w:p w14:paraId="0995DCF4"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-0.32 (-2.18 to 1.53)</w:t>
            </w:r>
          </w:p>
        </w:tc>
        <w:tc>
          <w:tcPr>
            <w:tcW w:w="1220" w:type="dxa"/>
            <w:tcBorders>
              <w:top w:val="nil"/>
              <w:left w:val="nil"/>
              <w:bottom w:val="nil"/>
              <w:right w:val="nil"/>
            </w:tcBorders>
            <w:vAlign w:val="bottom"/>
            <w:hideMark/>
          </w:tcPr>
          <w:p w14:paraId="554A27E0"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0.732</w:t>
            </w:r>
          </w:p>
        </w:tc>
        <w:tc>
          <w:tcPr>
            <w:tcW w:w="2860" w:type="dxa"/>
            <w:tcBorders>
              <w:top w:val="nil"/>
              <w:left w:val="nil"/>
              <w:bottom w:val="nil"/>
              <w:right w:val="nil"/>
            </w:tcBorders>
            <w:vAlign w:val="bottom"/>
            <w:hideMark/>
          </w:tcPr>
          <w:p w14:paraId="18E88ECD"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Medium (6,000-12,000)</w:t>
            </w:r>
          </w:p>
        </w:tc>
        <w:tc>
          <w:tcPr>
            <w:tcW w:w="2440" w:type="dxa"/>
            <w:tcBorders>
              <w:top w:val="nil"/>
              <w:left w:val="nil"/>
              <w:bottom w:val="nil"/>
              <w:right w:val="nil"/>
            </w:tcBorders>
            <w:vAlign w:val="bottom"/>
            <w:hideMark/>
          </w:tcPr>
          <w:p w14:paraId="2CBAFA75" w14:textId="77777777" w:rsidR="002D0F81" w:rsidRPr="002D0F81" w:rsidRDefault="002D0F81" w:rsidP="002D0F81">
            <w:pPr>
              <w:spacing w:line="240" w:lineRule="auto"/>
              <w:jc w:val="center"/>
              <w:rPr>
                <w:rFonts w:ascii="Times New Roman" w:eastAsia="Times New Roman" w:hAnsi="Times New Roman" w:cs="Times New Roman"/>
                <w:b/>
                <w:bCs/>
                <w:color w:val="000000"/>
                <w:lang w:val="en-US"/>
              </w:rPr>
            </w:pPr>
            <w:r w:rsidRPr="002D0F81">
              <w:rPr>
                <w:rFonts w:ascii="Times New Roman" w:eastAsia="Times New Roman" w:hAnsi="Times New Roman" w:cs="Times New Roman"/>
                <w:b/>
                <w:bCs/>
                <w:color w:val="000000"/>
                <w:lang w:val="en-US"/>
              </w:rPr>
              <w:t>-1.66 (-3.75 to -0.07)</w:t>
            </w:r>
          </w:p>
        </w:tc>
        <w:tc>
          <w:tcPr>
            <w:tcW w:w="1000" w:type="dxa"/>
            <w:tcBorders>
              <w:top w:val="nil"/>
              <w:left w:val="nil"/>
              <w:bottom w:val="nil"/>
              <w:right w:val="nil"/>
            </w:tcBorders>
            <w:vAlign w:val="bottom"/>
            <w:hideMark/>
          </w:tcPr>
          <w:p w14:paraId="1C2725E2" w14:textId="77777777" w:rsidR="002D0F81" w:rsidRPr="002D0F81" w:rsidRDefault="002D0F81" w:rsidP="002D0F81">
            <w:pPr>
              <w:spacing w:line="240" w:lineRule="auto"/>
              <w:jc w:val="center"/>
              <w:rPr>
                <w:rFonts w:ascii="Times New Roman" w:eastAsia="Times New Roman" w:hAnsi="Times New Roman" w:cs="Times New Roman"/>
                <w:b/>
                <w:bCs/>
                <w:color w:val="000000"/>
                <w:lang w:val="en-US"/>
              </w:rPr>
            </w:pPr>
            <w:r w:rsidRPr="002D0F81">
              <w:rPr>
                <w:rFonts w:ascii="Times New Roman" w:eastAsia="Times New Roman" w:hAnsi="Times New Roman" w:cs="Times New Roman"/>
                <w:b/>
                <w:bCs/>
                <w:color w:val="000000"/>
                <w:lang w:val="en-US"/>
              </w:rPr>
              <w:t>0.005</w:t>
            </w:r>
          </w:p>
        </w:tc>
      </w:tr>
      <w:tr w:rsidR="002D0F81" w:rsidRPr="002D0F81" w14:paraId="336BB0CA" w14:textId="77777777" w:rsidTr="002D0F81">
        <w:trPr>
          <w:trHeight w:val="315"/>
        </w:trPr>
        <w:tc>
          <w:tcPr>
            <w:tcW w:w="2500" w:type="dxa"/>
            <w:tcBorders>
              <w:top w:val="nil"/>
              <w:left w:val="nil"/>
              <w:bottom w:val="nil"/>
              <w:right w:val="nil"/>
            </w:tcBorders>
            <w:vAlign w:val="bottom"/>
            <w:hideMark/>
          </w:tcPr>
          <w:p w14:paraId="04D3C913"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High (&gt;8)</w:t>
            </w:r>
          </w:p>
        </w:tc>
        <w:tc>
          <w:tcPr>
            <w:tcW w:w="2580" w:type="dxa"/>
            <w:tcBorders>
              <w:top w:val="nil"/>
              <w:left w:val="nil"/>
              <w:bottom w:val="nil"/>
              <w:right w:val="nil"/>
            </w:tcBorders>
            <w:vAlign w:val="bottom"/>
            <w:hideMark/>
          </w:tcPr>
          <w:p w14:paraId="4BD58A2F"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-2.31 (-3.47 to 0.84)</w:t>
            </w:r>
          </w:p>
        </w:tc>
        <w:tc>
          <w:tcPr>
            <w:tcW w:w="1220" w:type="dxa"/>
            <w:tcBorders>
              <w:top w:val="nil"/>
              <w:left w:val="nil"/>
              <w:bottom w:val="nil"/>
              <w:right w:val="nil"/>
            </w:tcBorders>
            <w:vAlign w:val="bottom"/>
            <w:hideMark/>
          </w:tcPr>
          <w:p w14:paraId="5A231453"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0.232</w:t>
            </w:r>
          </w:p>
        </w:tc>
        <w:tc>
          <w:tcPr>
            <w:tcW w:w="2860" w:type="dxa"/>
            <w:tcBorders>
              <w:top w:val="nil"/>
              <w:left w:val="nil"/>
              <w:bottom w:val="nil"/>
              <w:right w:val="nil"/>
            </w:tcBorders>
            <w:vAlign w:val="bottom"/>
            <w:hideMark/>
          </w:tcPr>
          <w:p w14:paraId="0ECF9989"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Low (1,000-6,000)</w:t>
            </w:r>
          </w:p>
        </w:tc>
        <w:tc>
          <w:tcPr>
            <w:tcW w:w="2440" w:type="dxa"/>
            <w:tcBorders>
              <w:top w:val="nil"/>
              <w:left w:val="nil"/>
              <w:bottom w:val="nil"/>
              <w:right w:val="nil"/>
            </w:tcBorders>
            <w:vAlign w:val="bottom"/>
            <w:hideMark/>
          </w:tcPr>
          <w:p w14:paraId="4D41C707" w14:textId="77777777" w:rsidR="002D0F81" w:rsidRPr="002D0F81" w:rsidRDefault="002D0F81" w:rsidP="002D0F81">
            <w:pPr>
              <w:spacing w:line="240" w:lineRule="auto"/>
              <w:jc w:val="center"/>
              <w:rPr>
                <w:rFonts w:ascii="Times New Roman" w:eastAsia="Times New Roman" w:hAnsi="Times New Roman" w:cs="Times New Roman"/>
                <w:b/>
                <w:bCs/>
                <w:color w:val="000000"/>
                <w:lang w:val="en-US"/>
              </w:rPr>
            </w:pPr>
            <w:r w:rsidRPr="002D0F81">
              <w:rPr>
                <w:rFonts w:ascii="Times New Roman" w:eastAsia="Times New Roman" w:hAnsi="Times New Roman" w:cs="Times New Roman"/>
                <w:b/>
                <w:bCs/>
                <w:color w:val="000000"/>
                <w:lang w:val="en-US"/>
              </w:rPr>
              <w:t>-3.14 (-6.23 to -0.23)</w:t>
            </w:r>
          </w:p>
        </w:tc>
        <w:tc>
          <w:tcPr>
            <w:tcW w:w="1000" w:type="dxa"/>
            <w:tcBorders>
              <w:top w:val="nil"/>
              <w:left w:val="nil"/>
              <w:bottom w:val="nil"/>
              <w:right w:val="nil"/>
            </w:tcBorders>
            <w:vAlign w:val="bottom"/>
            <w:hideMark/>
          </w:tcPr>
          <w:p w14:paraId="6F7D4277" w14:textId="77777777" w:rsidR="002D0F81" w:rsidRPr="002D0F81" w:rsidRDefault="002D0F81" w:rsidP="002D0F81">
            <w:pPr>
              <w:spacing w:line="240" w:lineRule="auto"/>
              <w:jc w:val="center"/>
              <w:rPr>
                <w:rFonts w:ascii="Times New Roman" w:eastAsia="Times New Roman" w:hAnsi="Times New Roman" w:cs="Times New Roman"/>
                <w:b/>
                <w:bCs/>
                <w:color w:val="000000"/>
                <w:lang w:val="en-US"/>
              </w:rPr>
            </w:pPr>
            <w:r w:rsidRPr="002D0F81">
              <w:rPr>
                <w:rFonts w:ascii="Times New Roman" w:eastAsia="Times New Roman" w:hAnsi="Times New Roman" w:cs="Times New Roman"/>
                <w:b/>
                <w:bCs/>
                <w:color w:val="000000"/>
                <w:lang w:val="en-US"/>
              </w:rPr>
              <w:t>0.035</w:t>
            </w:r>
          </w:p>
        </w:tc>
      </w:tr>
      <w:tr w:rsidR="002D0F81" w:rsidRPr="002D0F81" w14:paraId="0DF130C0" w14:textId="77777777" w:rsidTr="002D0F81">
        <w:trPr>
          <w:trHeight w:val="315"/>
        </w:trPr>
        <w:tc>
          <w:tcPr>
            <w:tcW w:w="12600" w:type="dxa"/>
            <w:gridSpan w:val="6"/>
            <w:tcBorders>
              <w:top w:val="single" w:sz="4" w:space="0" w:color="auto"/>
              <w:left w:val="nil"/>
              <w:bottom w:val="single" w:sz="4" w:space="0" w:color="auto"/>
              <w:right w:val="nil"/>
            </w:tcBorders>
            <w:vAlign w:val="center"/>
            <w:hideMark/>
          </w:tcPr>
          <w:p w14:paraId="4569FBE4"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Non-HDL cholesterol (mg/dL)</w:t>
            </w:r>
          </w:p>
        </w:tc>
      </w:tr>
      <w:tr w:rsidR="002D0F81" w:rsidRPr="002D0F81" w14:paraId="3A1427A3" w14:textId="77777777" w:rsidTr="002D0F81">
        <w:trPr>
          <w:trHeight w:val="315"/>
        </w:trPr>
        <w:tc>
          <w:tcPr>
            <w:tcW w:w="2500" w:type="dxa"/>
            <w:tcBorders>
              <w:top w:val="nil"/>
              <w:left w:val="nil"/>
              <w:bottom w:val="nil"/>
              <w:right w:val="nil"/>
            </w:tcBorders>
            <w:vAlign w:val="center"/>
            <w:hideMark/>
          </w:tcPr>
          <w:p w14:paraId="78E7DDD5"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Low (0-4)</w:t>
            </w:r>
          </w:p>
        </w:tc>
        <w:tc>
          <w:tcPr>
            <w:tcW w:w="2580" w:type="dxa"/>
            <w:tcBorders>
              <w:top w:val="nil"/>
              <w:left w:val="nil"/>
              <w:bottom w:val="nil"/>
              <w:right w:val="nil"/>
            </w:tcBorders>
            <w:vAlign w:val="center"/>
            <w:hideMark/>
          </w:tcPr>
          <w:p w14:paraId="72363B66"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Reference</w:t>
            </w:r>
          </w:p>
        </w:tc>
        <w:tc>
          <w:tcPr>
            <w:tcW w:w="1220" w:type="dxa"/>
            <w:tcBorders>
              <w:top w:val="nil"/>
              <w:left w:val="nil"/>
              <w:bottom w:val="nil"/>
              <w:right w:val="nil"/>
            </w:tcBorders>
            <w:vAlign w:val="bottom"/>
            <w:hideMark/>
          </w:tcPr>
          <w:p w14:paraId="25919E09"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p>
        </w:tc>
        <w:tc>
          <w:tcPr>
            <w:tcW w:w="2860" w:type="dxa"/>
            <w:tcBorders>
              <w:top w:val="nil"/>
              <w:left w:val="nil"/>
              <w:bottom w:val="nil"/>
              <w:right w:val="nil"/>
            </w:tcBorders>
            <w:vAlign w:val="center"/>
            <w:hideMark/>
          </w:tcPr>
          <w:p w14:paraId="5E687AFC"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High (&gt;12,000)</w:t>
            </w:r>
          </w:p>
        </w:tc>
        <w:tc>
          <w:tcPr>
            <w:tcW w:w="2440" w:type="dxa"/>
            <w:tcBorders>
              <w:top w:val="nil"/>
              <w:left w:val="nil"/>
              <w:bottom w:val="nil"/>
              <w:right w:val="nil"/>
            </w:tcBorders>
            <w:vAlign w:val="center"/>
            <w:hideMark/>
          </w:tcPr>
          <w:p w14:paraId="69430CD5"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Reference</w:t>
            </w:r>
          </w:p>
        </w:tc>
        <w:tc>
          <w:tcPr>
            <w:tcW w:w="1000" w:type="dxa"/>
            <w:tcBorders>
              <w:top w:val="nil"/>
              <w:left w:val="nil"/>
              <w:bottom w:val="nil"/>
              <w:right w:val="nil"/>
            </w:tcBorders>
            <w:vAlign w:val="bottom"/>
            <w:hideMark/>
          </w:tcPr>
          <w:p w14:paraId="4C5027D0"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p>
        </w:tc>
      </w:tr>
      <w:tr w:rsidR="002D0F81" w:rsidRPr="002D0F81" w14:paraId="3CDDE6DA" w14:textId="77777777" w:rsidTr="002D0F81">
        <w:trPr>
          <w:trHeight w:val="315"/>
        </w:trPr>
        <w:tc>
          <w:tcPr>
            <w:tcW w:w="2500" w:type="dxa"/>
            <w:tcBorders>
              <w:top w:val="nil"/>
              <w:left w:val="nil"/>
              <w:bottom w:val="nil"/>
              <w:right w:val="nil"/>
            </w:tcBorders>
            <w:vAlign w:val="center"/>
            <w:hideMark/>
          </w:tcPr>
          <w:p w14:paraId="32416039"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Medium (4-8)</w:t>
            </w:r>
          </w:p>
        </w:tc>
        <w:tc>
          <w:tcPr>
            <w:tcW w:w="2580" w:type="dxa"/>
            <w:tcBorders>
              <w:top w:val="nil"/>
              <w:left w:val="nil"/>
              <w:bottom w:val="nil"/>
              <w:right w:val="nil"/>
            </w:tcBorders>
            <w:vAlign w:val="center"/>
            <w:hideMark/>
          </w:tcPr>
          <w:p w14:paraId="1115338A"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xml:space="preserve">    0.82 (-1.08 to 1.53)</w:t>
            </w:r>
          </w:p>
        </w:tc>
        <w:tc>
          <w:tcPr>
            <w:tcW w:w="1220" w:type="dxa"/>
            <w:tcBorders>
              <w:top w:val="nil"/>
              <w:left w:val="nil"/>
              <w:bottom w:val="nil"/>
              <w:right w:val="nil"/>
            </w:tcBorders>
            <w:vAlign w:val="center"/>
            <w:hideMark/>
          </w:tcPr>
          <w:p w14:paraId="7566FDE3"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0.067</w:t>
            </w:r>
          </w:p>
        </w:tc>
        <w:tc>
          <w:tcPr>
            <w:tcW w:w="2860" w:type="dxa"/>
            <w:tcBorders>
              <w:top w:val="nil"/>
              <w:left w:val="nil"/>
              <w:bottom w:val="nil"/>
              <w:right w:val="nil"/>
            </w:tcBorders>
            <w:vAlign w:val="center"/>
            <w:hideMark/>
          </w:tcPr>
          <w:p w14:paraId="0B26D59E"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Medium (6,000-12,000)</w:t>
            </w:r>
          </w:p>
        </w:tc>
        <w:tc>
          <w:tcPr>
            <w:tcW w:w="2440" w:type="dxa"/>
            <w:tcBorders>
              <w:top w:val="nil"/>
              <w:left w:val="nil"/>
              <w:bottom w:val="nil"/>
              <w:right w:val="nil"/>
            </w:tcBorders>
            <w:vAlign w:val="center"/>
            <w:hideMark/>
          </w:tcPr>
          <w:p w14:paraId="6BDDD44E"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-0.86 (-2.75 to 0.87)</w:t>
            </w:r>
          </w:p>
        </w:tc>
        <w:tc>
          <w:tcPr>
            <w:tcW w:w="1000" w:type="dxa"/>
            <w:tcBorders>
              <w:top w:val="nil"/>
              <w:left w:val="nil"/>
              <w:bottom w:val="nil"/>
              <w:right w:val="nil"/>
            </w:tcBorders>
            <w:vAlign w:val="center"/>
            <w:hideMark/>
          </w:tcPr>
          <w:p w14:paraId="3826A03C"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0.089</w:t>
            </w:r>
          </w:p>
        </w:tc>
      </w:tr>
      <w:tr w:rsidR="002D0F81" w:rsidRPr="002D0F81" w14:paraId="16597C01" w14:textId="77777777" w:rsidTr="002D0F81">
        <w:trPr>
          <w:trHeight w:val="315"/>
        </w:trPr>
        <w:tc>
          <w:tcPr>
            <w:tcW w:w="2500" w:type="dxa"/>
            <w:tcBorders>
              <w:top w:val="nil"/>
              <w:left w:val="nil"/>
              <w:bottom w:val="nil"/>
              <w:right w:val="nil"/>
            </w:tcBorders>
            <w:vAlign w:val="center"/>
            <w:hideMark/>
          </w:tcPr>
          <w:p w14:paraId="27EE16DC"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High (&gt;8)</w:t>
            </w:r>
          </w:p>
        </w:tc>
        <w:tc>
          <w:tcPr>
            <w:tcW w:w="2580" w:type="dxa"/>
            <w:tcBorders>
              <w:top w:val="nil"/>
              <w:left w:val="nil"/>
              <w:bottom w:val="nil"/>
              <w:right w:val="nil"/>
            </w:tcBorders>
            <w:vAlign w:val="center"/>
            <w:hideMark/>
          </w:tcPr>
          <w:p w14:paraId="73EFAB58"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2.42 (-0.47 to 3.40)</w:t>
            </w:r>
          </w:p>
        </w:tc>
        <w:tc>
          <w:tcPr>
            <w:tcW w:w="1220" w:type="dxa"/>
            <w:tcBorders>
              <w:top w:val="nil"/>
              <w:left w:val="nil"/>
              <w:bottom w:val="nil"/>
              <w:right w:val="nil"/>
            </w:tcBorders>
            <w:vAlign w:val="center"/>
            <w:hideMark/>
          </w:tcPr>
          <w:p w14:paraId="4C8D3C5D"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0.145</w:t>
            </w:r>
          </w:p>
        </w:tc>
        <w:tc>
          <w:tcPr>
            <w:tcW w:w="2860" w:type="dxa"/>
            <w:tcBorders>
              <w:top w:val="nil"/>
              <w:left w:val="nil"/>
              <w:bottom w:val="nil"/>
              <w:right w:val="nil"/>
            </w:tcBorders>
            <w:vAlign w:val="center"/>
            <w:hideMark/>
          </w:tcPr>
          <w:p w14:paraId="61519D1E"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Low (1,000-6,000)</w:t>
            </w:r>
          </w:p>
        </w:tc>
        <w:tc>
          <w:tcPr>
            <w:tcW w:w="2440" w:type="dxa"/>
            <w:tcBorders>
              <w:top w:val="nil"/>
              <w:left w:val="nil"/>
              <w:bottom w:val="nil"/>
              <w:right w:val="nil"/>
            </w:tcBorders>
            <w:vAlign w:val="center"/>
            <w:hideMark/>
          </w:tcPr>
          <w:p w14:paraId="13055FDE" w14:textId="77777777" w:rsidR="002D0F81" w:rsidRPr="002D0F81" w:rsidRDefault="002D0F81" w:rsidP="002D0F81">
            <w:pPr>
              <w:spacing w:line="240" w:lineRule="auto"/>
              <w:jc w:val="center"/>
              <w:rPr>
                <w:rFonts w:ascii="Times New Roman" w:eastAsia="Times New Roman" w:hAnsi="Times New Roman" w:cs="Times New Roman"/>
                <w:b/>
                <w:bCs/>
                <w:color w:val="000000"/>
                <w:lang w:val="en-US"/>
              </w:rPr>
            </w:pPr>
            <w:r w:rsidRPr="002D0F81">
              <w:rPr>
                <w:rFonts w:ascii="Times New Roman" w:eastAsia="Times New Roman" w:hAnsi="Times New Roman" w:cs="Times New Roman"/>
                <w:b/>
                <w:bCs/>
                <w:color w:val="000000"/>
                <w:lang w:val="en-US"/>
              </w:rPr>
              <w:t>4.74 (-0.23 to 6.23)</w:t>
            </w:r>
          </w:p>
        </w:tc>
        <w:tc>
          <w:tcPr>
            <w:tcW w:w="1000" w:type="dxa"/>
            <w:tcBorders>
              <w:top w:val="nil"/>
              <w:left w:val="nil"/>
              <w:bottom w:val="nil"/>
              <w:right w:val="nil"/>
            </w:tcBorders>
            <w:vAlign w:val="center"/>
            <w:hideMark/>
          </w:tcPr>
          <w:p w14:paraId="503B8491" w14:textId="77777777" w:rsidR="002D0F81" w:rsidRPr="002D0F81" w:rsidRDefault="002D0F81" w:rsidP="002D0F81">
            <w:pPr>
              <w:spacing w:line="240" w:lineRule="auto"/>
              <w:jc w:val="center"/>
              <w:rPr>
                <w:rFonts w:ascii="Times New Roman" w:eastAsia="Times New Roman" w:hAnsi="Times New Roman" w:cs="Times New Roman"/>
                <w:b/>
                <w:bCs/>
                <w:color w:val="000000"/>
                <w:lang w:val="en-US"/>
              </w:rPr>
            </w:pPr>
            <w:r w:rsidRPr="002D0F81">
              <w:rPr>
                <w:rFonts w:ascii="Times New Roman" w:eastAsia="Times New Roman" w:hAnsi="Times New Roman" w:cs="Times New Roman"/>
                <w:b/>
                <w:bCs/>
                <w:color w:val="000000"/>
                <w:lang w:val="en-US"/>
              </w:rPr>
              <w:t>0.047</w:t>
            </w:r>
          </w:p>
        </w:tc>
      </w:tr>
      <w:tr w:rsidR="002D0F81" w:rsidRPr="002D0F81" w14:paraId="7A771CC5" w14:textId="77777777" w:rsidTr="002D0F81">
        <w:trPr>
          <w:trHeight w:val="1360"/>
        </w:trPr>
        <w:tc>
          <w:tcPr>
            <w:tcW w:w="12600" w:type="dxa"/>
            <w:gridSpan w:val="6"/>
            <w:tcBorders>
              <w:top w:val="single" w:sz="4" w:space="0" w:color="000000"/>
              <w:left w:val="nil"/>
              <w:bottom w:val="nil"/>
              <w:right w:val="nil"/>
            </w:tcBorders>
            <w:hideMark/>
          </w:tcPr>
          <w:p w14:paraId="01F6F73A" w14:textId="4F9A320C" w:rsidR="002D0F81" w:rsidRPr="002D0F81" w:rsidRDefault="002D0F81" w:rsidP="002D0F81">
            <w:pPr>
              <w:spacing w:line="240" w:lineRule="auto"/>
              <w:rPr>
                <w:rFonts w:ascii="Times New Roman" w:eastAsia="Times New Roman" w:hAnsi="Times New Roman" w:cs="Times New Roman"/>
                <w:color w:val="000000"/>
                <w:sz w:val="20"/>
                <w:szCs w:val="20"/>
                <w:lang w:val="en-US"/>
              </w:rPr>
            </w:pPr>
            <w:r w:rsidRPr="002D0F81">
              <w:rPr>
                <w:rFonts w:ascii="Times New Roman" w:eastAsia="Times New Roman" w:hAnsi="Times New Roman" w:cs="Times New Roman"/>
                <w:color w:val="000000"/>
                <w:sz w:val="20"/>
                <w:szCs w:val="20"/>
                <w:lang w:val="en-US"/>
              </w:rPr>
              <w:lastRenderedPageBreak/>
              <w:t>All models include screen time and physical activity (step count) as the joint independent variables and were adjusted for Year 2 age, sex, race/ethnicity, BMI percentile, household income, parental educational level, parental marital status</w:t>
            </w:r>
            <w:r w:rsidR="006C2601">
              <w:rPr>
                <w:rFonts w:ascii="Times New Roman" w:eastAsia="Times New Roman" w:hAnsi="Times New Roman" w:cs="Times New Roman"/>
                <w:color w:val="000000"/>
                <w:sz w:val="20"/>
                <w:szCs w:val="20"/>
                <w:lang w:val="en-US"/>
              </w:rPr>
              <w:t xml:space="preserve">, </w:t>
            </w:r>
            <w:r w:rsidR="006C2601" w:rsidRPr="001A1B14">
              <w:rPr>
                <w:rFonts w:ascii="Times New Roman" w:eastAsia="Times New Roman" w:hAnsi="Times New Roman" w:cs="Times New Roman"/>
                <w:color w:val="000000"/>
                <w:sz w:val="20"/>
                <w:szCs w:val="20"/>
                <w:lang w:val="en-US"/>
              </w:rPr>
              <w:t>calendar month,</w:t>
            </w:r>
            <w:r w:rsidR="006C2601">
              <w:rPr>
                <w:rFonts w:ascii="Times New Roman" w:eastAsia="Times New Roman" w:hAnsi="Times New Roman" w:cs="Times New Roman"/>
                <w:color w:val="000000"/>
                <w:sz w:val="20"/>
                <w:szCs w:val="20"/>
                <w:lang w:val="en-US"/>
              </w:rPr>
              <w:t xml:space="preserve"> </w:t>
            </w:r>
            <w:r w:rsidR="001E3FA9">
              <w:rPr>
                <w:rFonts w:ascii="Times New Roman" w:eastAsia="Times New Roman" w:hAnsi="Times New Roman" w:cs="Times New Roman"/>
                <w:color w:val="000000"/>
                <w:sz w:val="20"/>
                <w:szCs w:val="20"/>
                <w:lang w:val="en-US"/>
              </w:rPr>
              <w:t xml:space="preserve">and </w:t>
            </w:r>
            <w:r w:rsidR="006C2601" w:rsidRPr="001A1B14">
              <w:rPr>
                <w:rFonts w:ascii="Times New Roman" w:eastAsia="Times New Roman" w:hAnsi="Times New Roman" w:cs="Times New Roman"/>
                <w:color w:val="000000"/>
                <w:sz w:val="20"/>
                <w:szCs w:val="20"/>
                <w:lang w:val="en-US"/>
              </w:rPr>
              <w:t xml:space="preserve">data collection period (i.e., before </w:t>
            </w:r>
            <w:r w:rsidR="006C2601">
              <w:rPr>
                <w:rFonts w:ascii="Times New Roman" w:eastAsia="Times New Roman" w:hAnsi="Times New Roman" w:cs="Times New Roman"/>
                <w:color w:val="000000"/>
                <w:sz w:val="20"/>
                <w:szCs w:val="20"/>
                <w:lang w:val="en-US"/>
              </w:rPr>
              <w:t xml:space="preserve">or during </w:t>
            </w:r>
            <w:r w:rsidR="006C2601" w:rsidRPr="001A1B14">
              <w:rPr>
                <w:rFonts w:ascii="Times New Roman" w:eastAsia="Times New Roman" w:hAnsi="Times New Roman" w:cs="Times New Roman"/>
                <w:color w:val="000000"/>
                <w:sz w:val="20"/>
                <w:szCs w:val="20"/>
                <w:lang w:val="en-US"/>
              </w:rPr>
              <w:t>the COVID-19)</w:t>
            </w:r>
            <w:r w:rsidRPr="002D0F81">
              <w:rPr>
                <w:rFonts w:ascii="Times New Roman" w:eastAsia="Times New Roman" w:hAnsi="Times New Roman" w:cs="Times New Roman"/>
                <w:color w:val="000000"/>
                <w:sz w:val="20"/>
                <w:szCs w:val="20"/>
                <w:lang w:val="en-US"/>
              </w:rPr>
              <w:t>. Participants with a prior diagnosis of diabetes were excluded from the analysis of hemoglobin A1c and participants on hypertension medications were excluded from analyses of systolic and diastolic blood pressure.</w:t>
            </w:r>
            <w:r w:rsidR="002433E9">
              <w:rPr>
                <w:rFonts w:ascii="Times New Roman" w:eastAsia="Times New Roman" w:hAnsi="Times New Roman" w:cs="Times New Roman"/>
                <w:color w:val="000000"/>
                <w:sz w:val="20"/>
                <w:szCs w:val="20"/>
                <w:lang w:val="en-US"/>
              </w:rPr>
              <w:t xml:space="preserve"> </w:t>
            </w:r>
            <w:r w:rsidR="002433E9" w:rsidRPr="002433E9">
              <w:rPr>
                <w:rFonts w:ascii="Times New Roman" w:eastAsia="Times New Roman" w:hAnsi="Times New Roman" w:cs="Times New Roman"/>
                <w:b/>
                <w:bCs/>
                <w:color w:val="000000"/>
                <w:sz w:val="20"/>
                <w:szCs w:val="20"/>
                <w:lang w:val="en-US"/>
              </w:rPr>
              <w:t>Bold</w:t>
            </w:r>
            <w:r w:rsidR="002433E9">
              <w:rPr>
                <w:rFonts w:ascii="Times New Roman" w:eastAsia="Times New Roman" w:hAnsi="Times New Roman" w:cs="Times New Roman"/>
                <w:color w:val="000000"/>
                <w:sz w:val="20"/>
                <w:szCs w:val="20"/>
                <w:lang w:val="en-US"/>
              </w:rPr>
              <w:t xml:space="preserve"> indicates statistical significance at p&lt;0.05.</w:t>
            </w:r>
          </w:p>
        </w:tc>
      </w:tr>
    </w:tbl>
    <w:p w14:paraId="705712D5" w14:textId="5283E36D" w:rsidR="001F7F96" w:rsidRDefault="001F7F96">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br w:type="page"/>
      </w:r>
    </w:p>
    <w:tbl>
      <w:tblPr>
        <w:tblW w:w="13480" w:type="dxa"/>
        <w:tblLook w:val="04A0" w:firstRow="1" w:lastRow="0" w:firstColumn="1" w:lastColumn="0" w:noHBand="0" w:noVBand="1"/>
      </w:tblPr>
      <w:tblGrid>
        <w:gridCol w:w="3020"/>
        <w:gridCol w:w="2580"/>
        <w:gridCol w:w="1220"/>
        <w:gridCol w:w="3220"/>
        <w:gridCol w:w="2440"/>
        <w:gridCol w:w="1000"/>
      </w:tblGrid>
      <w:tr w:rsidR="002D0F81" w:rsidRPr="002D0F81" w14:paraId="63D1D965" w14:textId="77777777" w:rsidTr="6E4FF6FA">
        <w:trPr>
          <w:trHeight w:val="720"/>
        </w:trPr>
        <w:tc>
          <w:tcPr>
            <w:tcW w:w="13480" w:type="dxa"/>
            <w:gridSpan w:val="6"/>
            <w:tcBorders>
              <w:top w:val="nil"/>
              <w:left w:val="nil"/>
              <w:bottom w:val="single" w:sz="4" w:space="0" w:color="000000" w:themeColor="text1"/>
              <w:right w:val="nil"/>
            </w:tcBorders>
            <w:vAlign w:val="bottom"/>
            <w:hideMark/>
          </w:tcPr>
          <w:p w14:paraId="60602755" w14:textId="286D4FCF" w:rsidR="002D0F81" w:rsidRPr="002D0F81" w:rsidRDefault="6E4FF6FA" w:rsidP="002D0F81">
            <w:pPr>
              <w:spacing w:line="240" w:lineRule="auto"/>
              <w:rPr>
                <w:rFonts w:ascii="Times New Roman" w:eastAsia="Times New Roman" w:hAnsi="Times New Roman" w:cs="Times New Roman"/>
                <w:color w:val="000000"/>
                <w:lang w:val="en-US"/>
              </w:rPr>
            </w:pPr>
            <w:r w:rsidRPr="6E4FF6FA">
              <w:rPr>
                <w:rFonts w:ascii="Times New Roman" w:eastAsia="Times New Roman" w:hAnsi="Times New Roman" w:cs="Times New Roman"/>
                <w:color w:val="000000" w:themeColor="text1"/>
                <w:lang w:val="en-US"/>
              </w:rPr>
              <w:lastRenderedPageBreak/>
              <w:t>Supplemental Table S4. Associations between self-reported total recreational screen time and step count categories and cardiovascular disease (CVD) risk outcomes in the Adolescent Brain Cognitive Development (ABCD) Study, including adjustment for waist circumference percentile</w:t>
            </w:r>
          </w:p>
        </w:tc>
      </w:tr>
      <w:tr w:rsidR="002D0F81" w:rsidRPr="002D0F81" w14:paraId="40464D33" w14:textId="77777777" w:rsidTr="6E4FF6FA">
        <w:trPr>
          <w:trHeight w:val="315"/>
        </w:trPr>
        <w:tc>
          <w:tcPr>
            <w:tcW w:w="3020" w:type="dxa"/>
            <w:tcBorders>
              <w:top w:val="nil"/>
              <w:bottom w:val="single" w:sz="4" w:space="0" w:color="000000" w:themeColor="text1"/>
              <w:right w:val="nil"/>
            </w:tcBorders>
            <w:vAlign w:val="bottom"/>
            <w:hideMark/>
          </w:tcPr>
          <w:p w14:paraId="048DD8A7"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Screen time (</w:t>
            </w:r>
            <w:proofErr w:type="spellStart"/>
            <w:r w:rsidRPr="002D0F81">
              <w:rPr>
                <w:rFonts w:ascii="Times New Roman" w:eastAsia="Times New Roman" w:hAnsi="Times New Roman" w:cs="Times New Roman"/>
                <w:color w:val="000000"/>
                <w:lang w:val="en-US"/>
              </w:rPr>
              <w:t>hrs</w:t>
            </w:r>
            <w:proofErr w:type="spellEnd"/>
            <w:r w:rsidRPr="002D0F81">
              <w:rPr>
                <w:rFonts w:ascii="Times New Roman" w:eastAsia="Times New Roman" w:hAnsi="Times New Roman" w:cs="Times New Roman"/>
                <w:color w:val="000000"/>
                <w:lang w:val="en-US"/>
              </w:rPr>
              <w:t>/day)</w:t>
            </w:r>
          </w:p>
        </w:tc>
        <w:tc>
          <w:tcPr>
            <w:tcW w:w="2580" w:type="dxa"/>
            <w:tcBorders>
              <w:top w:val="nil"/>
              <w:left w:val="nil"/>
              <w:bottom w:val="single" w:sz="4" w:space="0" w:color="000000" w:themeColor="text1"/>
              <w:right w:val="nil"/>
            </w:tcBorders>
            <w:vAlign w:val="bottom"/>
            <w:hideMark/>
          </w:tcPr>
          <w:p w14:paraId="50BD33CB"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B (95% CI)</w:t>
            </w:r>
          </w:p>
        </w:tc>
        <w:tc>
          <w:tcPr>
            <w:tcW w:w="1220" w:type="dxa"/>
            <w:tcBorders>
              <w:top w:val="nil"/>
              <w:left w:val="nil"/>
              <w:bottom w:val="single" w:sz="4" w:space="0" w:color="000000" w:themeColor="text1"/>
              <w:right w:val="nil"/>
            </w:tcBorders>
            <w:vAlign w:val="bottom"/>
            <w:hideMark/>
          </w:tcPr>
          <w:p w14:paraId="0578C446"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p</w:t>
            </w:r>
          </w:p>
        </w:tc>
        <w:tc>
          <w:tcPr>
            <w:tcW w:w="3220" w:type="dxa"/>
            <w:tcBorders>
              <w:top w:val="nil"/>
              <w:left w:val="nil"/>
              <w:bottom w:val="single" w:sz="4" w:space="0" w:color="000000" w:themeColor="text1"/>
              <w:right w:val="nil"/>
            </w:tcBorders>
            <w:vAlign w:val="bottom"/>
            <w:hideMark/>
          </w:tcPr>
          <w:p w14:paraId="050E5686"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Steps/day</w:t>
            </w:r>
          </w:p>
        </w:tc>
        <w:tc>
          <w:tcPr>
            <w:tcW w:w="2440" w:type="dxa"/>
            <w:tcBorders>
              <w:top w:val="nil"/>
              <w:left w:val="nil"/>
              <w:bottom w:val="single" w:sz="4" w:space="0" w:color="000000" w:themeColor="text1"/>
              <w:right w:val="nil"/>
            </w:tcBorders>
            <w:vAlign w:val="bottom"/>
            <w:hideMark/>
          </w:tcPr>
          <w:p w14:paraId="121A02C9"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B (95% CI)</w:t>
            </w:r>
          </w:p>
        </w:tc>
        <w:tc>
          <w:tcPr>
            <w:tcW w:w="1000" w:type="dxa"/>
            <w:tcBorders>
              <w:top w:val="nil"/>
              <w:left w:val="nil"/>
              <w:bottom w:val="single" w:sz="4" w:space="0" w:color="000000" w:themeColor="text1"/>
              <w:right w:val="nil"/>
            </w:tcBorders>
            <w:vAlign w:val="bottom"/>
            <w:hideMark/>
          </w:tcPr>
          <w:p w14:paraId="0AE9A407"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p</w:t>
            </w:r>
          </w:p>
        </w:tc>
      </w:tr>
      <w:tr w:rsidR="002D0F81" w:rsidRPr="002D0F81" w14:paraId="4EC791C0" w14:textId="77777777" w:rsidTr="6E4FF6FA">
        <w:trPr>
          <w:trHeight w:val="315"/>
        </w:trPr>
        <w:tc>
          <w:tcPr>
            <w:tcW w:w="13480" w:type="dxa"/>
            <w:gridSpan w:val="6"/>
            <w:tcBorders>
              <w:top w:val="single" w:sz="4" w:space="0" w:color="000000" w:themeColor="text1"/>
              <w:left w:val="nil"/>
              <w:bottom w:val="single" w:sz="4" w:space="0" w:color="000000" w:themeColor="text1"/>
              <w:right w:val="nil"/>
            </w:tcBorders>
            <w:vAlign w:val="bottom"/>
            <w:hideMark/>
          </w:tcPr>
          <w:p w14:paraId="640C8141"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Systolic blood pressure percentile</w:t>
            </w:r>
          </w:p>
        </w:tc>
      </w:tr>
      <w:tr w:rsidR="002D0F81" w:rsidRPr="002D0F81" w14:paraId="503083CD" w14:textId="77777777" w:rsidTr="6E4FF6FA">
        <w:trPr>
          <w:trHeight w:val="315"/>
        </w:trPr>
        <w:tc>
          <w:tcPr>
            <w:tcW w:w="3020" w:type="dxa"/>
            <w:tcBorders>
              <w:top w:val="nil"/>
              <w:left w:val="nil"/>
              <w:bottom w:val="nil"/>
              <w:right w:val="nil"/>
            </w:tcBorders>
            <w:vAlign w:val="bottom"/>
            <w:hideMark/>
          </w:tcPr>
          <w:p w14:paraId="592F453F"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Low (0-4)</w:t>
            </w:r>
          </w:p>
        </w:tc>
        <w:tc>
          <w:tcPr>
            <w:tcW w:w="2580" w:type="dxa"/>
            <w:tcBorders>
              <w:top w:val="nil"/>
              <w:left w:val="nil"/>
              <w:bottom w:val="nil"/>
              <w:right w:val="nil"/>
            </w:tcBorders>
            <w:vAlign w:val="bottom"/>
            <w:hideMark/>
          </w:tcPr>
          <w:p w14:paraId="05805B35"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Reference</w:t>
            </w:r>
          </w:p>
        </w:tc>
        <w:tc>
          <w:tcPr>
            <w:tcW w:w="1220" w:type="dxa"/>
            <w:tcBorders>
              <w:top w:val="nil"/>
              <w:left w:val="nil"/>
              <w:bottom w:val="nil"/>
              <w:right w:val="nil"/>
            </w:tcBorders>
            <w:vAlign w:val="bottom"/>
            <w:hideMark/>
          </w:tcPr>
          <w:p w14:paraId="2837A126"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p>
        </w:tc>
        <w:tc>
          <w:tcPr>
            <w:tcW w:w="3220" w:type="dxa"/>
            <w:tcBorders>
              <w:top w:val="nil"/>
              <w:left w:val="nil"/>
              <w:bottom w:val="nil"/>
              <w:right w:val="nil"/>
            </w:tcBorders>
            <w:vAlign w:val="bottom"/>
            <w:hideMark/>
          </w:tcPr>
          <w:p w14:paraId="792DFEAD"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High (&gt;12,000)</w:t>
            </w:r>
          </w:p>
        </w:tc>
        <w:tc>
          <w:tcPr>
            <w:tcW w:w="2440" w:type="dxa"/>
            <w:tcBorders>
              <w:top w:val="nil"/>
              <w:left w:val="nil"/>
              <w:bottom w:val="nil"/>
              <w:right w:val="nil"/>
            </w:tcBorders>
            <w:vAlign w:val="bottom"/>
            <w:hideMark/>
          </w:tcPr>
          <w:p w14:paraId="749024D0"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Reference</w:t>
            </w:r>
          </w:p>
        </w:tc>
        <w:tc>
          <w:tcPr>
            <w:tcW w:w="1000" w:type="dxa"/>
            <w:tcBorders>
              <w:top w:val="nil"/>
              <w:left w:val="nil"/>
              <w:bottom w:val="nil"/>
              <w:right w:val="nil"/>
            </w:tcBorders>
            <w:vAlign w:val="bottom"/>
            <w:hideMark/>
          </w:tcPr>
          <w:p w14:paraId="58E1240A"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p>
        </w:tc>
      </w:tr>
      <w:tr w:rsidR="002D0F81" w:rsidRPr="002D0F81" w14:paraId="55A45BE1" w14:textId="77777777" w:rsidTr="6E4FF6FA">
        <w:trPr>
          <w:trHeight w:val="315"/>
        </w:trPr>
        <w:tc>
          <w:tcPr>
            <w:tcW w:w="3020" w:type="dxa"/>
            <w:tcBorders>
              <w:top w:val="nil"/>
              <w:left w:val="nil"/>
              <w:bottom w:val="nil"/>
              <w:right w:val="nil"/>
            </w:tcBorders>
            <w:vAlign w:val="bottom"/>
            <w:hideMark/>
          </w:tcPr>
          <w:p w14:paraId="703D2616"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Medium (4-8)</w:t>
            </w:r>
          </w:p>
        </w:tc>
        <w:tc>
          <w:tcPr>
            <w:tcW w:w="2580" w:type="dxa"/>
            <w:tcBorders>
              <w:top w:val="nil"/>
              <w:left w:val="nil"/>
              <w:bottom w:val="nil"/>
              <w:right w:val="nil"/>
            </w:tcBorders>
            <w:noWrap/>
            <w:vAlign w:val="bottom"/>
            <w:hideMark/>
          </w:tcPr>
          <w:p w14:paraId="74EB194B"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-0.95 (-2.80 to 0.90)</w:t>
            </w:r>
          </w:p>
        </w:tc>
        <w:tc>
          <w:tcPr>
            <w:tcW w:w="1220" w:type="dxa"/>
            <w:tcBorders>
              <w:top w:val="nil"/>
              <w:left w:val="nil"/>
              <w:bottom w:val="nil"/>
              <w:right w:val="nil"/>
            </w:tcBorders>
            <w:noWrap/>
            <w:vAlign w:val="bottom"/>
            <w:hideMark/>
          </w:tcPr>
          <w:p w14:paraId="7A364376"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0.312</w:t>
            </w:r>
          </w:p>
        </w:tc>
        <w:tc>
          <w:tcPr>
            <w:tcW w:w="3220" w:type="dxa"/>
            <w:tcBorders>
              <w:top w:val="nil"/>
              <w:left w:val="nil"/>
              <w:bottom w:val="nil"/>
              <w:right w:val="nil"/>
            </w:tcBorders>
            <w:vAlign w:val="bottom"/>
            <w:hideMark/>
          </w:tcPr>
          <w:p w14:paraId="0EC6F165"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Medium (6,000-12,000)</w:t>
            </w:r>
          </w:p>
        </w:tc>
        <w:tc>
          <w:tcPr>
            <w:tcW w:w="2440" w:type="dxa"/>
            <w:tcBorders>
              <w:top w:val="nil"/>
              <w:left w:val="nil"/>
              <w:bottom w:val="nil"/>
              <w:right w:val="nil"/>
            </w:tcBorders>
            <w:noWrap/>
            <w:vAlign w:val="bottom"/>
            <w:hideMark/>
          </w:tcPr>
          <w:p w14:paraId="012755FC"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-1.85 (-2.40 to 0.42)</w:t>
            </w:r>
          </w:p>
        </w:tc>
        <w:tc>
          <w:tcPr>
            <w:tcW w:w="1000" w:type="dxa"/>
            <w:tcBorders>
              <w:top w:val="nil"/>
              <w:left w:val="nil"/>
              <w:bottom w:val="nil"/>
              <w:right w:val="nil"/>
            </w:tcBorders>
            <w:noWrap/>
            <w:vAlign w:val="bottom"/>
            <w:hideMark/>
          </w:tcPr>
          <w:p w14:paraId="5D1A510E"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0.129</w:t>
            </w:r>
          </w:p>
        </w:tc>
      </w:tr>
      <w:tr w:rsidR="002D0F81" w:rsidRPr="002D0F81" w14:paraId="3FA16C94" w14:textId="77777777" w:rsidTr="6E4FF6FA">
        <w:trPr>
          <w:trHeight w:val="315"/>
        </w:trPr>
        <w:tc>
          <w:tcPr>
            <w:tcW w:w="3020" w:type="dxa"/>
            <w:tcBorders>
              <w:top w:val="nil"/>
              <w:left w:val="nil"/>
              <w:bottom w:val="nil"/>
              <w:right w:val="nil"/>
            </w:tcBorders>
            <w:vAlign w:val="bottom"/>
            <w:hideMark/>
          </w:tcPr>
          <w:p w14:paraId="1D65AB38"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High (&gt;8)</w:t>
            </w:r>
          </w:p>
        </w:tc>
        <w:tc>
          <w:tcPr>
            <w:tcW w:w="2580" w:type="dxa"/>
            <w:tcBorders>
              <w:top w:val="nil"/>
              <w:left w:val="nil"/>
              <w:bottom w:val="nil"/>
              <w:right w:val="nil"/>
            </w:tcBorders>
            <w:noWrap/>
            <w:vAlign w:val="bottom"/>
            <w:hideMark/>
          </w:tcPr>
          <w:p w14:paraId="60664D12"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0.98 (-1.10 to 3.15)</w:t>
            </w:r>
          </w:p>
        </w:tc>
        <w:tc>
          <w:tcPr>
            <w:tcW w:w="1220" w:type="dxa"/>
            <w:tcBorders>
              <w:top w:val="nil"/>
              <w:left w:val="nil"/>
              <w:bottom w:val="nil"/>
              <w:right w:val="nil"/>
            </w:tcBorders>
            <w:noWrap/>
            <w:vAlign w:val="bottom"/>
            <w:hideMark/>
          </w:tcPr>
          <w:p w14:paraId="4FA7A18D"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0.364</w:t>
            </w:r>
          </w:p>
        </w:tc>
        <w:tc>
          <w:tcPr>
            <w:tcW w:w="3220" w:type="dxa"/>
            <w:tcBorders>
              <w:top w:val="nil"/>
              <w:left w:val="nil"/>
              <w:bottom w:val="nil"/>
              <w:right w:val="nil"/>
            </w:tcBorders>
            <w:vAlign w:val="bottom"/>
            <w:hideMark/>
          </w:tcPr>
          <w:p w14:paraId="6CED7B48"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Low (1,000-6,000)</w:t>
            </w:r>
          </w:p>
        </w:tc>
        <w:tc>
          <w:tcPr>
            <w:tcW w:w="2440" w:type="dxa"/>
            <w:tcBorders>
              <w:top w:val="nil"/>
              <w:left w:val="nil"/>
              <w:bottom w:val="nil"/>
              <w:right w:val="nil"/>
            </w:tcBorders>
            <w:noWrap/>
            <w:vAlign w:val="bottom"/>
            <w:hideMark/>
          </w:tcPr>
          <w:p w14:paraId="6D9F69EC"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-2.70 (-3.20 to 0.88)</w:t>
            </w:r>
          </w:p>
        </w:tc>
        <w:tc>
          <w:tcPr>
            <w:tcW w:w="1000" w:type="dxa"/>
            <w:tcBorders>
              <w:top w:val="nil"/>
              <w:left w:val="nil"/>
              <w:bottom w:val="nil"/>
              <w:right w:val="nil"/>
            </w:tcBorders>
            <w:noWrap/>
            <w:vAlign w:val="bottom"/>
            <w:hideMark/>
          </w:tcPr>
          <w:p w14:paraId="17AF6AD0"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0.102</w:t>
            </w:r>
          </w:p>
        </w:tc>
      </w:tr>
      <w:tr w:rsidR="002D0F81" w:rsidRPr="002D0F81" w14:paraId="5EFFD2E3" w14:textId="77777777" w:rsidTr="6E4FF6FA">
        <w:trPr>
          <w:trHeight w:val="315"/>
        </w:trPr>
        <w:tc>
          <w:tcPr>
            <w:tcW w:w="13480" w:type="dxa"/>
            <w:gridSpan w:val="6"/>
            <w:tcBorders>
              <w:top w:val="single" w:sz="4" w:space="0" w:color="000000" w:themeColor="text1"/>
              <w:left w:val="nil"/>
              <w:bottom w:val="single" w:sz="4" w:space="0" w:color="000000" w:themeColor="text1"/>
              <w:right w:val="nil"/>
            </w:tcBorders>
            <w:vAlign w:val="bottom"/>
            <w:hideMark/>
          </w:tcPr>
          <w:p w14:paraId="2ECF3A64"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Diastolic blood pressure percentile</w:t>
            </w:r>
          </w:p>
        </w:tc>
      </w:tr>
      <w:tr w:rsidR="002D0F81" w:rsidRPr="002D0F81" w14:paraId="50AFA7C5" w14:textId="77777777" w:rsidTr="6E4FF6FA">
        <w:trPr>
          <w:trHeight w:val="315"/>
        </w:trPr>
        <w:tc>
          <w:tcPr>
            <w:tcW w:w="3020" w:type="dxa"/>
            <w:tcBorders>
              <w:top w:val="nil"/>
              <w:left w:val="nil"/>
              <w:bottom w:val="nil"/>
              <w:right w:val="nil"/>
            </w:tcBorders>
            <w:vAlign w:val="bottom"/>
            <w:hideMark/>
          </w:tcPr>
          <w:p w14:paraId="174A3006"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Low (0-4)</w:t>
            </w:r>
          </w:p>
        </w:tc>
        <w:tc>
          <w:tcPr>
            <w:tcW w:w="2580" w:type="dxa"/>
            <w:tcBorders>
              <w:top w:val="nil"/>
              <w:left w:val="nil"/>
              <w:bottom w:val="nil"/>
              <w:right w:val="nil"/>
            </w:tcBorders>
            <w:vAlign w:val="bottom"/>
            <w:hideMark/>
          </w:tcPr>
          <w:p w14:paraId="14211CB1"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Reference</w:t>
            </w:r>
          </w:p>
        </w:tc>
        <w:tc>
          <w:tcPr>
            <w:tcW w:w="1220" w:type="dxa"/>
            <w:tcBorders>
              <w:top w:val="nil"/>
              <w:left w:val="nil"/>
              <w:bottom w:val="nil"/>
              <w:right w:val="nil"/>
            </w:tcBorders>
            <w:vAlign w:val="bottom"/>
            <w:hideMark/>
          </w:tcPr>
          <w:p w14:paraId="555662DA"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p>
        </w:tc>
        <w:tc>
          <w:tcPr>
            <w:tcW w:w="3220" w:type="dxa"/>
            <w:tcBorders>
              <w:top w:val="nil"/>
              <w:left w:val="nil"/>
              <w:bottom w:val="nil"/>
              <w:right w:val="nil"/>
            </w:tcBorders>
            <w:vAlign w:val="bottom"/>
            <w:hideMark/>
          </w:tcPr>
          <w:p w14:paraId="6E1B3A02"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High (&gt;12,000)</w:t>
            </w:r>
          </w:p>
        </w:tc>
        <w:tc>
          <w:tcPr>
            <w:tcW w:w="2440" w:type="dxa"/>
            <w:tcBorders>
              <w:top w:val="nil"/>
              <w:left w:val="nil"/>
              <w:bottom w:val="nil"/>
              <w:right w:val="nil"/>
            </w:tcBorders>
            <w:vAlign w:val="bottom"/>
            <w:hideMark/>
          </w:tcPr>
          <w:p w14:paraId="258D3F63"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Reference</w:t>
            </w:r>
          </w:p>
        </w:tc>
        <w:tc>
          <w:tcPr>
            <w:tcW w:w="1000" w:type="dxa"/>
            <w:tcBorders>
              <w:top w:val="nil"/>
              <w:left w:val="nil"/>
              <w:bottom w:val="nil"/>
              <w:right w:val="nil"/>
            </w:tcBorders>
            <w:vAlign w:val="bottom"/>
            <w:hideMark/>
          </w:tcPr>
          <w:p w14:paraId="36C57894"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p>
        </w:tc>
      </w:tr>
      <w:tr w:rsidR="002D0F81" w:rsidRPr="002D0F81" w14:paraId="40C5BABD" w14:textId="77777777" w:rsidTr="6E4FF6FA">
        <w:trPr>
          <w:trHeight w:val="315"/>
        </w:trPr>
        <w:tc>
          <w:tcPr>
            <w:tcW w:w="3020" w:type="dxa"/>
            <w:tcBorders>
              <w:top w:val="nil"/>
              <w:left w:val="nil"/>
              <w:bottom w:val="nil"/>
              <w:right w:val="nil"/>
            </w:tcBorders>
            <w:vAlign w:val="bottom"/>
            <w:hideMark/>
          </w:tcPr>
          <w:p w14:paraId="7DC420E1"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Medium (4-8)</w:t>
            </w:r>
          </w:p>
        </w:tc>
        <w:tc>
          <w:tcPr>
            <w:tcW w:w="2580" w:type="dxa"/>
            <w:tcBorders>
              <w:top w:val="nil"/>
              <w:left w:val="nil"/>
              <w:bottom w:val="nil"/>
              <w:right w:val="nil"/>
            </w:tcBorders>
            <w:noWrap/>
            <w:vAlign w:val="bottom"/>
            <w:hideMark/>
          </w:tcPr>
          <w:p w14:paraId="682E62A7"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1.85 (-0.40 to 3.42)</w:t>
            </w:r>
          </w:p>
        </w:tc>
        <w:tc>
          <w:tcPr>
            <w:tcW w:w="1220" w:type="dxa"/>
            <w:tcBorders>
              <w:top w:val="nil"/>
              <w:left w:val="nil"/>
              <w:bottom w:val="nil"/>
              <w:right w:val="nil"/>
            </w:tcBorders>
            <w:noWrap/>
            <w:vAlign w:val="bottom"/>
            <w:hideMark/>
          </w:tcPr>
          <w:p w14:paraId="568B97BA"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0.101</w:t>
            </w:r>
          </w:p>
        </w:tc>
        <w:tc>
          <w:tcPr>
            <w:tcW w:w="3220" w:type="dxa"/>
            <w:tcBorders>
              <w:top w:val="nil"/>
              <w:left w:val="nil"/>
              <w:bottom w:val="nil"/>
              <w:right w:val="nil"/>
            </w:tcBorders>
            <w:vAlign w:val="bottom"/>
            <w:hideMark/>
          </w:tcPr>
          <w:p w14:paraId="4448AC76"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Medium (6,000-12,000)</w:t>
            </w:r>
          </w:p>
        </w:tc>
        <w:tc>
          <w:tcPr>
            <w:tcW w:w="2440" w:type="dxa"/>
            <w:tcBorders>
              <w:top w:val="nil"/>
              <w:left w:val="nil"/>
              <w:bottom w:val="nil"/>
              <w:right w:val="nil"/>
            </w:tcBorders>
            <w:noWrap/>
            <w:vAlign w:val="bottom"/>
            <w:hideMark/>
          </w:tcPr>
          <w:p w14:paraId="330D084E" w14:textId="77777777" w:rsidR="002D0F81" w:rsidRPr="002D0F81" w:rsidRDefault="002D0F81" w:rsidP="002D0F81">
            <w:pPr>
              <w:spacing w:line="240" w:lineRule="auto"/>
              <w:jc w:val="center"/>
              <w:rPr>
                <w:rFonts w:ascii="Times New Roman" w:eastAsia="Times New Roman" w:hAnsi="Times New Roman" w:cs="Times New Roman"/>
                <w:b/>
                <w:bCs/>
                <w:color w:val="000000"/>
                <w:lang w:val="en-US"/>
              </w:rPr>
            </w:pPr>
            <w:r w:rsidRPr="002D0F81">
              <w:rPr>
                <w:rFonts w:ascii="Times New Roman" w:eastAsia="Times New Roman" w:hAnsi="Times New Roman" w:cs="Times New Roman"/>
                <w:b/>
                <w:bCs/>
                <w:color w:val="000000"/>
                <w:lang w:val="en-US"/>
              </w:rPr>
              <w:t>2.88 (0.40 to 4.35)</w:t>
            </w:r>
          </w:p>
        </w:tc>
        <w:tc>
          <w:tcPr>
            <w:tcW w:w="1000" w:type="dxa"/>
            <w:tcBorders>
              <w:top w:val="nil"/>
              <w:left w:val="nil"/>
              <w:bottom w:val="nil"/>
              <w:right w:val="nil"/>
            </w:tcBorders>
            <w:vAlign w:val="bottom"/>
            <w:hideMark/>
          </w:tcPr>
          <w:p w14:paraId="16045F39" w14:textId="77777777" w:rsidR="002D0F81" w:rsidRPr="002D0F81" w:rsidRDefault="002D0F81" w:rsidP="002D0F81">
            <w:pPr>
              <w:spacing w:line="240" w:lineRule="auto"/>
              <w:jc w:val="center"/>
              <w:rPr>
                <w:rFonts w:ascii="Times New Roman" w:eastAsia="Times New Roman" w:hAnsi="Times New Roman" w:cs="Times New Roman"/>
                <w:b/>
                <w:bCs/>
                <w:color w:val="000000"/>
                <w:lang w:val="en-US"/>
              </w:rPr>
            </w:pPr>
            <w:r w:rsidRPr="002D0F81">
              <w:rPr>
                <w:rFonts w:ascii="Times New Roman" w:eastAsia="Times New Roman" w:hAnsi="Times New Roman" w:cs="Times New Roman"/>
                <w:b/>
                <w:bCs/>
                <w:color w:val="000000"/>
                <w:lang w:val="en-US"/>
              </w:rPr>
              <w:t>0.012</w:t>
            </w:r>
          </w:p>
        </w:tc>
      </w:tr>
      <w:tr w:rsidR="002D0F81" w:rsidRPr="002D0F81" w14:paraId="1EA6271E" w14:textId="77777777" w:rsidTr="6E4FF6FA">
        <w:trPr>
          <w:trHeight w:val="315"/>
        </w:trPr>
        <w:tc>
          <w:tcPr>
            <w:tcW w:w="3020" w:type="dxa"/>
            <w:tcBorders>
              <w:top w:val="nil"/>
              <w:left w:val="nil"/>
              <w:bottom w:val="nil"/>
              <w:right w:val="nil"/>
            </w:tcBorders>
            <w:vAlign w:val="bottom"/>
            <w:hideMark/>
          </w:tcPr>
          <w:p w14:paraId="7C99C4DD"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High (&gt;8)</w:t>
            </w:r>
          </w:p>
        </w:tc>
        <w:tc>
          <w:tcPr>
            <w:tcW w:w="2580" w:type="dxa"/>
            <w:tcBorders>
              <w:top w:val="nil"/>
              <w:left w:val="nil"/>
              <w:bottom w:val="nil"/>
              <w:right w:val="nil"/>
            </w:tcBorders>
            <w:noWrap/>
            <w:vAlign w:val="bottom"/>
            <w:hideMark/>
          </w:tcPr>
          <w:p w14:paraId="32225B2E" w14:textId="77777777" w:rsidR="002D0F81" w:rsidRPr="002D0F81" w:rsidRDefault="002D0F81" w:rsidP="002D0F81">
            <w:pPr>
              <w:spacing w:line="240" w:lineRule="auto"/>
              <w:jc w:val="center"/>
              <w:rPr>
                <w:rFonts w:ascii="Times New Roman" w:eastAsia="Times New Roman" w:hAnsi="Times New Roman" w:cs="Times New Roman"/>
                <w:b/>
                <w:bCs/>
                <w:color w:val="000000"/>
                <w:lang w:val="en-US"/>
              </w:rPr>
            </w:pPr>
            <w:r w:rsidRPr="002D0F81">
              <w:rPr>
                <w:rFonts w:ascii="Times New Roman" w:eastAsia="Times New Roman" w:hAnsi="Times New Roman" w:cs="Times New Roman"/>
                <w:b/>
                <w:bCs/>
                <w:color w:val="000000"/>
                <w:lang w:val="en-US"/>
              </w:rPr>
              <w:t>3.05 (0.46 to 4.72)</w:t>
            </w:r>
          </w:p>
        </w:tc>
        <w:tc>
          <w:tcPr>
            <w:tcW w:w="1220" w:type="dxa"/>
            <w:tcBorders>
              <w:top w:val="nil"/>
              <w:left w:val="nil"/>
              <w:bottom w:val="nil"/>
              <w:right w:val="nil"/>
            </w:tcBorders>
            <w:noWrap/>
            <w:vAlign w:val="bottom"/>
            <w:hideMark/>
          </w:tcPr>
          <w:p w14:paraId="6B10C827" w14:textId="77777777" w:rsidR="002D0F81" w:rsidRPr="002D0F81" w:rsidRDefault="002D0F81" w:rsidP="002D0F81">
            <w:pPr>
              <w:spacing w:line="240" w:lineRule="auto"/>
              <w:jc w:val="center"/>
              <w:rPr>
                <w:rFonts w:ascii="Times New Roman" w:eastAsia="Times New Roman" w:hAnsi="Times New Roman" w:cs="Times New Roman"/>
                <w:b/>
                <w:bCs/>
                <w:color w:val="000000"/>
                <w:lang w:val="en-US"/>
              </w:rPr>
            </w:pPr>
            <w:r w:rsidRPr="002D0F81">
              <w:rPr>
                <w:rFonts w:ascii="Times New Roman" w:eastAsia="Times New Roman" w:hAnsi="Times New Roman" w:cs="Times New Roman"/>
                <w:b/>
                <w:bCs/>
                <w:color w:val="000000"/>
                <w:lang w:val="en-US"/>
              </w:rPr>
              <w:t>0.016</w:t>
            </w:r>
          </w:p>
        </w:tc>
        <w:tc>
          <w:tcPr>
            <w:tcW w:w="3220" w:type="dxa"/>
            <w:tcBorders>
              <w:top w:val="nil"/>
              <w:left w:val="nil"/>
              <w:bottom w:val="nil"/>
              <w:right w:val="nil"/>
            </w:tcBorders>
            <w:vAlign w:val="bottom"/>
            <w:hideMark/>
          </w:tcPr>
          <w:p w14:paraId="7DDB7534"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Low (1,000-6,000)</w:t>
            </w:r>
          </w:p>
        </w:tc>
        <w:tc>
          <w:tcPr>
            <w:tcW w:w="2440" w:type="dxa"/>
            <w:tcBorders>
              <w:top w:val="nil"/>
              <w:left w:val="nil"/>
              <w:bottom w:val="nil"/>
              <w:right w:val="nil"/>
            </w:tcBorders>
            <w:noWrap/>
            <w:vAlign w:val="bottom"/>
            <w:hideMark/>
          </w:tcPr>
          <w:p w14:paraId="672C4173" w14:textId="77777777" w:rsidR="002D0F81" w:rsidRPr="002D0F81" w:rsidRDefault="002D0F81" w:rsidP="002D0F81">
            <w:pPr>
              <w:spacing w:line="240" w:lineRule="auto"/>
              <w:jc w:val="center"/>
              <w:rPr>
                <w:rFonts w:ascii="Times New Roman" w:eastAsia="Times New Roman" w:hAnsi="Times New Roman" w:cs="Times New Roman"/>
                <w:b/>
                <w:bCs/>
                <w:color w:val="000000"/>
                <w:lang w:val="en-US"/>
              </w:rPr>
            </w:pPr>
            <w:r w:rsidRPr="002D0F81">
              <w:rPr>
                <w:rFonts w:ascii="Times New Roman" w:eastAsia="Times New Roman" w:hAnsi="Times New Roman" w:cs="Times New Roman"/>
                <w:b/>
                <w:bCs/>
                <w:color w:val="000000"/>
                <w:lang w:val="en-US"/>
              </w:rPr>
              <w:t>5.68 (2.80 to 8.76)</w:t>
            </w:r>
          </w:p>
        </w:tc>
        <w:tc>
          <w:tcPr>
            <w:tcW w:w="1000" w:type="dxa"/>
            <w:tcBorders>
              <w:top w:val="nil"/>
              <w:left w:val="nil"/>
              <w:bottom w:val="nil"/>
              <w:right w:val="nil"/>
            </w:tcBorders>
            <w:vAlign w:val="bottom"/>
            <w:hideMark/>
          </w:tcPr>
          <w:p w14:paraId="27D7D8D5" w14:textId="77777777" w:rsidR="002D0F81" w:rsidRPr="002D0F81" w:rsidRDefault="002D0F81" w:rsidP="002D0F81">
            <w:pPr>
              <w:spacing w:line="240" w:lineRule="auto"/>
              <w:jc w:val="center"/>
              <w:rPr>
                <w:rFonts w:ascii="Times New Roman" w:eastAsia="Times New Roman" w:hAnsi="Times New Roman" w:cs="Times New Roman"/>
                <w:b/>
                <w:bCs/>
                <w:color w:val="000000"/>
                <w:lang w:val="en-US"/>
              </w:rPr>
            </w:pPr>
            <w:r w:rsidRPr="002D0F81">
              <w:rPr>
                <w:rFonts w:ascii="Times New Roman" w:eastAsia="Times New Roman" w:hAnsi="Times New Roman" w:cs="Times New Roman"/>
                <w:b/>
                <w:bCs/>
                <w:color w:val="000000"/>
                <w:lang w:val="en-US"/>
              </w:rPr>
              <w:t>&lt;0.001</w:t>
            </w:r>
          </w:p>
        </w:tc>
      </w:tr>
      <w:tr w:rsidR="002D0F81" w:rsidRPr="002D0F81" w14:paraId="3F6736AF" w14:textId="77777777" w:rsidTr="6E4FF6FA">
        <w:trPr>
          <w:trHeight w:val="315"/>
        </w:trPr>
        <w:tc>
          <w:tcPr>
            <w:tcW w:w="3020" w:type="dxa"/>
            <w:tcBorders>
              <w:top w:val="single" w:sz="4" w:space="0" w:color="000000" w:themeColor="text1"/>
              <w:left w:val="nil"/>
              <w:bottom w:val="single" w:sz="4" w:space="0" w:color="000000" w:themeColor="text1"/>
              <w:right w:val="nil"/>
            </w:tcBorders>
            <w:vAlign w:val="bottom"/>
            <w:hideMark/>
          </w:tcPr>
          <w:p w14:paraId="6737652A"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Hemoglobin A1c (%)</w:t>
            </w:r>
          </w:p>
        </w:tc>
        <w:tc>
          <w:tcPr>
            <w:tcW w:w="2580" w:type="dxa"/>
            <w:tcBorders>
              <w:top w:val="single" w:sz="4" w:space="0" w:color="000000" w:themeColor="text1"/>
              <w:left w:val="nil"/>
              <w:bottom w:val="single" w:sz="4" w:space="0" w:color="000000" w:themeColor="text1"/>
              <w:right w:val="nil"/>
            </w:tcBorders>
            <w:vAlign w:val="bottom"/>
            <w:hideMark/>
          </w:tcPr>
          <w:p w14:paraId="5330F019"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c>
          <w:tcPr>
            <w:tcW w:w="1220" w:type="dxa"/>
            <w:tcBorders>
              <w:top w:val="single" w:sz="4" w:space="0" w:color="000000" w:themeColor="text1"/>
              <w:left w:val="nil"/>
              <w:bottom w:val="single" w:sz="4" w:space="0" w:color="000000" w:themeColor="text1"/>
              <w:right w:val="nil"/>
            </w:tcBorders>
            <w:vAlign w:val="bottom"/>
            <w:hideMark/>
          </w:tcPr>
          <w:p w14:paraId="1777C1E1"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c>
          <w:tcPr>
            <w:tcW w:w="3220" w:type="dxa"/>
            <w:tcBorders>
              <w:top w:val="single" w:sz="4" w:space="0" w:color="000000" w:themeColor="text1"/>
              <w:left w:val="nil"/>
              <w:bottom w:val="single" w:sz="4" w:space="0" w:color="000000" w:themeColor="text1"/>
              <w:right w:val="nil"/>
            </w:tcBorders>
            <w:vAlign w:val="bottom"/>
            <w:hideMark/>
          </w:tcPr>
          <w:p w14:paraId="6855A390"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c>
          <w:tcPr>
            <w:tcW w:w="2440" w:type="dxa"/>
            <w:tcBorders>
              <w:top w:val="single" w:sz="4" w:space="0" w:color="000000" w:themeColor="text1"/>
              <w:left w:val="nil"/>
              <w:bottom w:val="single" w:sz="4" w:space="0" w:color="000000" w:themeColor="text1"/>
              <w:right w:val="nil"/>
            </w:tcBorders>
            <w:vAlign w:val="bottom"/>
            <w:hideMark/>
          </w:tcPr>
          <w:p w14:paraId="3870A873"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c>
          <w:tcPr>
            <w:tcW w:w="1000" w:type="dxa"/>
            <w:tcBorders>
              <w:top w:val="single" w:sz="4" w:space="0" w:color="000000" w:themeColor="text1"/>
              <w:left w:val="nil"/>
              <w:bottom w:val="single" w:sz="4" w:space="0" w:color="000000" w:themeColor="text1"/>
              <w:right w:val="nil"/>
            </w:tcBorders>
            <w:vAlign w:val="bottom"/>
            <w:hideMark/>
          </w:tcPr>
          <w:p w14:paraId="54FB1526"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r>
      <w:tr w:rsidR="002D0F81" w:rsidRPr="002D0F81" w14:paraId="74831D01" w14:textId="77777777" w:rsidTr="6E4FF6FA">
        <w:trPr>
          <w:trHeight w:val="315"/>
        </w:trPr>
        <w:tc>
          <w:tcPr>
            <w:tcW w:w="3020" w:type="dxa"/>
            <w:tcBorders>
              <w:top w:val="nil"/>
              <w:left w:val="nil"/>
              <w:bottom w:val="nil"/>
              <w:right w:val="nil"/>
            </w:tcBorders>
            <w:vAlign w:val="bottom"/>
            <w:hideMark/>
          </w:tcPr>
          <w:p w14:paraId="75A9B648"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Low (0-4)</w:t>
            </w:r>
          </w:p>
        </w:tc>
        <w:tc>
          <w:tcPr>
            <w:tcW w:w="2580" w:type="dxa"/>
            <w:tcBorders>
              <w:top w:val="nil"/>
              <w:left w:val="nil"/>
              <w:bottom w:val="nil"/>
              <w:right w:val="nil"/>
            </w:tcBorders>
            <w:vAlign w:val="bottom"/>
            <w:hideMark/>
          </w:tcPr>
          <w:p w14:paraId="0AC2D8C7"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Reference</w:t>
            </w:r>
          </w:p>
        </w:tc>
        <w:tc>
          <w:tcPr>
            <w:tcW w:w="1220" w:type="dxa"/>
            <w:tcBorders>
              <w:top w:val="nil"/>
              <w:left w:val="nil"/>
              <w:bottom w:val="nil"/>
              <w:right w:val="nil"/>
            </w:tcBorders>
            <w:vAlign w:val="bottom"/>
            <w:hideMark/>
          </w:tcPr>
          <w:p w14:paraId="7002FE11"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p>
        </w:tc>
        <w:tc>
          <w:tcPr>
            <w:tcW w:w="3220" w:type="dxa"/>
            <w:tcBorders>
              <w:top w:val="nil"/>
              <w:left w:val="nil"/>
              <w:bottom w:val="nil"/>
              <w:right w:val="nil"/>
            </w:tcBorders>
            <w:vAlign w:val="bottom"/>
            <w:hideMark/>
          </w:tcPr>
          <w:p w14:paraId="3DD9BFB9"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High (&gt;12,000)</w:t>
            </w:r>
          </w:p>
        </w:tc>
        <w:tc>
          <w:tcPr>
            <w:tcW w:w="2440" w:type="dxa"/>
            <w:tcBorders>
              <w:top w:val="nil"/>
              <w:left w:val="nil"/>
              <w:bottom w:val="nil"/>
              <w:right w:val="nil"/>
            </w:tcBorders>
            <w:vAlign w:val="bottom"/>
            <w:hideMark/>
          </w:tcPr>
          <w:p w14:paraId="659CE51C"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Reference</w:t>
            </w:r>
          </w:p>
        </w:tc>
        <w:tc>
          <w:tcPr>
            <w:tcW w:w="1000" w:type="dxa"/>
            <w:tcBorders>
              <w:top w:val="nil"/>
              <w:left w:val="nil"/>
              <w:bottom w:val="nil"/>
              <w:right w:val="nil"/>
            </w:tcBorders>
            <w:vAlign w:val="bottom"/>
            <w:hideMark/>
          </w:tcPr>
          <w:p w14:paraId="4F0E5942"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p>
        </w:tc>
      </w:tr>
      <w:tr w:rsidR="002D0F81" w:rsidRPr="002D0F81" w14:paraId="1D531518" w14:textId="77777777" w:rsidTr="6E4FF6FA">
        <w:trPr>
          <w:trHeight w:val="315"/>
        </w:trPr>
        <w:tc>
          <w:tcPr>
            <w:tcW w:w="3020" w:type="dxa"/>
            <w:tcBorders>
              <w:top w:val="nil"/>
              <w:left w:val="nil"/>
              <w:bottom w:val="nil"/>
              <w:right w:val="nil"/>
            </w:tcBorders>
            <w:vAlign w:val="bottom"/>
            <w:hideMark/>
          </w:tcPr>
          <w:p w14:paraId="64FC9C02"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Medium (4-8)</w:t>
            </w:r>
          </w:p>
        </w:tc>
        <w:tc>
          <w:tcPr>
            <w:tcW w:w="2580" w:type="dxa"/>
            <w:tcBorders>
              <w:top w:val="nil"/>
              <w:left w:val="nil"/>
              <w:bottom w:val="nil"/>
              <w:right w:val="nil"/>
            </w:tcBorders>
            <w:noWrap/>
            <w:vAlign w:val="bottom"/>
            <w:hideMark/>
          </w:tcPr>
          <w:p w14:paraId="49F9E11A"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-0.016 (-0.068 to 0.036)</w:t>
            </w:r>
          </w:p>
        </w:tc>
        <w:tc>
          <w:tcPr>
            <w:tcW w:w="1220" w:type="dxa"/>
            <w:tcBorders>
              <w:top w:val="nil"/>
              <w:left w:val="nil"/>
              <w:bottom w:val="nil"/>
              <w:right w:val="nil"/>
            </w:tcBorders>
            <w:noWrap/>
            <w:vAlign w:val="bottom"/>
            <w:hideMark/>
          </w:tcPr>
          <w:p w14:paraId="123D7D43"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0.561</w:t>
            </w:r>
          </w:p>
        </w:tc>
        <w:tc>
          <w:tcPr>
            <w:tcW w:w="3220" w:type="dxa"/>
            <w:tcBorders>
              <w:top w:val="nil"/>
              <w:left w:val="nil"/>
              <w:bottom w:val="nil"/>
              <w:right w:val="nil"/>
            </w:tcBorders>
            <w:vAlign w:val="bottom"/>
            <w:hideMark/>
          </w:tcPr>
          <w:p w14:paraId="5BFB2C82"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Medium (6,000-12,000)</w:t>
            </w:r>
          </w:p>
        </w:tc>
        <w:tc>
          <w:tcPr>
            <w:tcW w:w="2440" w:type="dxa"/>
            <w:tcBorders>
              <w:top w:val="nil"/>
              <w:left w:val="nil"/>
              <w:bottom w:val="nil"/>
              <w:right w:val="nil"/>
            </w:tcBorders>
            <w:noWrap/>
            <w:vAlign w:val="bottom"/>
            <w:hideMark/>
          </w:tcPr>
          <w:p w14:paraId="4DE767C5"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0.021 (-0.045 to 0.088)</w:t>
            </w:r>
          </w:p>
        </w:tc>
        <w:tc>
          <w:tcPr>
            <w:tcW w:w="1000" w:type="dxa"/>
            <w:tcBorders>
              <w:top w:val="nil"/>
              <w:left w:val="nil"/>
              <w:bottom w:val="nil"/>
              <w:right w:val="nil"/>
            </w:tcBorders>
            <w:noWrap/>
            <w:vAlign w:val="bottom"/>
            <w:hideMark/>
          </w:tcPr>
          <w:p w14:paraId="4184C3AA"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0.524</w:t>
            </w:r>
          </w:p>
        </w:tc>
      </w:tr>
      <w:tr w:rsidR="002D0F81" w:rsidRPr="002D0F81" w14:paraId="12D50607" w14:textId="77777777" w:rsidTr="6E4FF6FA">
        <w:trPr>
          <w:trHeight w:val="315"/>
        </w:trPr>
        <w:tc>
          <w:tcPr>
            <w:tcW w:w="3020" w:type="dxa"/>
            <w:tcBorders>
              <w:top w:val="nil"/>
              <w:left w:val="nil"/>
              <w:bottom w:val="nil"/>
              <w:right w:val="nil"/>
            </w:tcBorders>
            <w:vAlign w:val="bottom"/>
            <w:hideMark/>
          </w:tcPr>
          <w:p w14:paraId="175D0660"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High (&gt;8)</w:t>
            </w:r>
          </w:p>
        </w:tc>
        <w:tc>
          <w:tcPr>
            <w:tcW w:w="2580" w:type="dxa"/>
            <w:tcBorders>
              <w:top w:val="nil"/>
              <w:left w:val="nil"/>
              <w:bottom w:val="nil"/>
              <w:right w:val="nil"/>
            </w:tcBorders>
            <w:noWrap/>
            <w:vAlign w:val="bottom"/>
            <w:hideMark/>
          </w:tcPr>
          <w:p w14:paraId="66CA3D61"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-0.030 (-0.090 to 0.031)</w:t>
            </w:r>
          </w:p>
        </w:tc>
        <w:tc>
          <w:tcPr>
            <w:tcW w:w="1220" w:type="dxa"/>
            <w:tcBorders>
              <w:top w:val="nil"/>
              <w:left w:val="nil"/>
              <w:bottom w:val="nil"/>
              <w:right w:val="nil"/>
            </w:tcBorders>
            <w:noWrap/>
            <w:vAlign w:val="bottom"/>
            <w:hideMark/>
          </w:tcPr>
          <w:p w14:paraId="77A1AE64"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0.334</w:t>
            </w:r>
          </w:p>
        </w:tc>
        <w:tc>
          <w:tcPr>
            <w:tcW w:w="3220" w:type="dxa"/>
            <w:tcBorders>
              <w:top w:val="nil"/>
              <w:left w:val="nil"/>
              <w:bottom w:val="nil"/>
              <w:right w:val="nil"/>
            </w:tcBorders>
            <w:vAlign w:val="bottom"/>
            <w:hideMark/>
          </w:tcPr>
          <w:p w14:paraId="10AC31B6"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Low (1,000-6,000)</w:t>
            </w:r>
          </w:p>
        </w:tc>
        <w:tc>
          <w:tcPr>
            <w:tcW w:w="2440" w:type="dxa"/>
            <w:tcBorders>
              <w:top w:val="nil"/>
              <w:left w:val="nil"/>
              <w:bottom w:val="nil"/>
              <w:right w:val="nil"/>
            </w:tcBorders>
            <w:noWrap/>
            <w:vAlign w:val="bottom"/>
            <w:hideMark/>
          </w:tcPr>
          <w:p w14:paraId="38FBBE80"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0.058 (-0.026 to 0.139)</w:t>
            </w:r>
          </w:p>
        </w:tc>
        <w:tc>
          <w:tcPr>
            <w:tcW w:w="1000" w:type="dxa"/>
            <w:tcBorders>
              <w:top w:val="nil"/>
              <w:left w:val="nil"/>
              <w:bottom w:val="nil"/>
              <w:right w:val="nil"/>
            </w:tcBorders>
            <w:noWrap/>
            <w:vAlign w:val="bottom"/>
            <w:hideMark/>
          </w:tcPr>
          <w:p w14:paraId="2CC814DC"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0.164</w:t>
            </w:r>
          </w:p>
        </w:tc>
      </w:tr>
      <w:tr w:rsidR="002D0F81" w:rsidRPr="002D0F81" w14:paraId="30C6498D" w14:textId="77777777" w:rsidTr="6E4FF6FA">
        <w:trPr>
          <w:trHeight w:val="315"/>
        </w:trPr>
        <w:tc>
          <w:tcPr>
            <w:tcW w:w="3020" w:type="dxa"/>
            <w:tcBorders>
              <w:top w:val="single" w:sz="4" w:space="0" w:color="000000" w:themeColor="text1"/>
              <w:left w:val="nil"/>
              <w:bottom w:val="single" w:sz="4" w:space="0" w:color="000000" w:themeColor="text1"/>
              <w:right w:val="nil"/>
            </w:tcBorders>
            <w:vAlign w:val="bottom"/>
            <w:hideMark/>
          </w:tcPr>
          <w:p w14:paraId="115506AC"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Total cholesterol (mg/dL)</w:t>
            </w:r>
          </w:p>
        </w:tc>
        <w:tc>
          <w:tcPr>
            <w:tcW w:w="2580" w:type="dxa"/>
            <w:tcBorders>
              <w:top w:val="single" w:sz="4" w:space="0" w:color="000000" w:themeColor="text1"/>
              <w:left w:val="nil"/>
              <w:bottom w:val="single" w:sz="4" w:space="0" w:color="000000" w:themeColor="text1"/>
              <w:right w:val="nil"/>
            </w:tcBorders>
            <w:vAlign w:val="bottom"/>
            <w:hideMark/>
          </w:tcPr>
          <w:p w14:paraId="05EDBCF2"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c>
          <w:tcPr>
            <w:tcW w:w="1220" w:type="dxa"/>
            <w:tcBorders>
              <w:top w:val="single" w:sz="4" w:space="0" w:color="000000" w:themeColor="text1"/>
              <w:left w:val="nil"/>
              <w:bottom w:val="single" w:sz="4" w:space="0" w:color="000000" w:themeColor="text1"/>
              <w:right w:val="nil"/>
            </w:tcBorders>
            <w:vAlign w:val="bottom"/>
            <w:hideMark/>
          </w:tcPr>
          <w:p w14:paraId="0C7635D5"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c>
          <w:tcPr>
            <w:tcW w:w="3220" w:type="dxa"/>
            <w:tcBorders>
              <w:top w:val="single" w:sz="4" w:space="0" w:color="000000" w:themeColor="text1"/>
              <w:left w:val="nil"/>
              <w:bottom w:val="single" w:sz="4" w:space="0" w:color="000000" w:themeColor="text1"/>
              <w:right w:val="nil"/>
            </w:tcBorders>
            <w:vAlign w:val="bottom"/>
            <w:hideMark/>
          </w:tcPr>
          <w:p w14:paraId="2DFBDC69"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c>
          <w:tcPr>
            <w:tcW w:w="2440" w:type="dxa"/>
            <w:tcBorders>
              <w:top w:val="single" w:sz="4" w:space="0" w:color="000000" w:themeColor="text1"/>
              <w:left w:val="nil"/>
              <w:bottom w:val="single" w:sz="4" w:space="0" w:color="000000" w:themeColor="text1"/>
              <w:right w:val="nil"/>
            </w:tcBorders>
            <w:vAlign w:val="bottom"/>
            <w:hideMark/>
          </w:tcPr>
          <w:p w14:paraId="32436C2E"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c>
          <w:tcPr>
            <w:tcW w:w="1000" w:type="dxa"/>
            <w:tcBorders>
              <w:top w:val="single" w:sz="4" w:space="0" w:color="000000" w:themeColor="text1"/>
              <w:left w:val="nil"/>
              <w:bottom w:val="single" w:sz="4" w:space="0" w:color="000000" w:themeColor="text1"/>
              <w:right w:val="nil"/>
            </w:tcBorders>
            <w:vAlign w:val="bottom"/>
            <w:hideMark/>
          </w:tcPr>
          <w:p w14:paraId="5F99F7DA"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r>
      <w:tr w:rsidR="002D0F81" w:rsidRPr="002D0F81" w14:paraId="3DAF76AD" w14:textId="77777777" w:rsidTr="6E4FF6FA">
        <w:trPr>
          <w:trHeight w:val="315"/>
        </w:trPr>
        <w:tc>
          <w:tcPr>
            <w:tcW w:w="3020" w:type="dxa"/>
            <w:tcBorders>
              <w:top w:val="nil"/>
              <w:left w:val="nil"/>
              <w:bottom w:val="nil"/>
              <w:right w:val="nil"/>
            </w:tcBorders>
            <w:vAlign w:val="bottom"/>
            <w:hideMark/>
          </w:tcPr>
          <w:p w14:paraId="42007A84"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Low (0-4)</w:t>
            </w:r>
          </w:p>
        </w:tc>
        <w:tc>
          <w:tcPr>
            <w:tcW w:w="2580" w:type="dxa"/>
            <w:tcBorders>
              <w:top w:val="nil"/>
              <w:left w:val="nil"/>
              <w:bottom w:val="nil"/>
              <w:right w:val="nil"/>
            </w:tcBorders>
            <w:vAlign w:val="bottom"/>
            <w:hideMark/>
          </w:tcPr>
          <w:p w14:paraId="2769010E"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Reference</w:t>
            </w:r>
          </w:p>
        </w:tc>
        <w:tc>
          <w:tcPr>
            <w:tcW w:w="1220" w:type="dxa"/>
            <w:tcBorders>
              <w:top w:val="nil"/>
              <w:left w:val="nil"/>
              <w:bottom w:val="nil"/>
              <w:right w:val="nil"/>
            </w:tcBorders>
            <w:vAlign w:val="bottom"/>
            <w:hideMark/>
          </w:tcPr>
          <w:p w14:paraId="025A4D88"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p>
        </w:tc>
        <w:tc>
          <w:tcPr>
            <w:tcW w:w="3220" w:type="dxa"/>
            <w:tcBorders>
              <w:top w:val="nil"/>
              <w:left w:val="nil"/>
              <w:bottom w:val="nil"/>
              <w:right w:val="nil"/>
            </w:tcBorders>
            <w:vAlign w:val="bottom"/>
            <w:hideMark/>
          </w:tcPr>
          <w:p w14:paraId="5D5D0CE8"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High (&gt;12,000)</w:t>
            </w:r>
          </w:p>
        </w:tc>
        <w:tc>
          <w:tcPr>
            <w:tcW w:w="2440" w:type="dxa"/>
            <w:tcBorders>
              <w:top w:val="nil"/>
              <w:left w:val="nil"/>
              <w:bottom w:val="nil"/>
              <w:right w:val="nil"/>
            </w:tcBorders>
            <w:vAlign w:val="bottom"/>
            <w:hideMark/>
          </w:tcPr>
          <w:p w14:paraId="55C50A75"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Reference</w:t>
            </w:r>
          </w:p>
        </w:tc>
        <w:tc>
          <w:tcPr>
            <w:tcW w:w="1000" w:type="dxa"/>
            <w:tcBorders>
              <w:top w:val="nil"/>
              <w:left w:val="nil"/>
              <w:bottom w:val="nil"/>
              <w:right w:val="nil"/>
            </w:tcBorders>
            <w:vAlign w:val="bottom"/>
            <w:hideMark/>
          </w:tcPr>
          <w:p w14:paraId="032F03BF"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p>
        </w:tc>
      </w:tr>
      <w:tr w:rsidR="002D0F81" w:rsidRPr="002D0F81" w14:paraId="5499CDA9" w14:textId="77777777" w:rsidTr="6E4FF6FA">
        <w:trPr>
          <w:trHeight w:val="315"/>
        </w:trPr>
        <w:tc>
          <w:tcPr>
            <w:tcW w:w="3020" w:type="dxa"/>
            <w:tcBorders>
              <w:top w:val="nil"/>
              <w:left w:val="nil"/>
              <w:bottom w:val="nil"/>
              <w:right w:val="nil"/>
            </w:tcBorders>
            <w:vAlign w:val="bottom"/>
            <w:hideMark/>
          </w:tcPr>
          <w:p w14:paraId="0F689ED9"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Medium (4-8)</w:t>
            </w:r>
          </w:p>
        </w:tc>
        <w:tc>
          <w:tcPr>
            <w:tcW w:w="2580" w:type="dxa"/>
            <w:tcBorders>
              <w:top w:val="nil"/>
              <w:left w:val="nil"/>
              <w:bottom w:val="nil"/>
              <w:right w:val="nil"/>
            </w:tcBorders>
            <w:noWrap/>
            <w:vAlign w:val="bottom"/>
            <w:hideMark/>
          </w:tcPr>
          <w:p w14:paraId="3BA2A6B3"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-3.82 (-8.41 to 0.77)</w:t>
            </w:r>
          </w:p>
        </w:tc>
        <w:tc>
          <w:tcPr>
            <w:tcW w:w="1220" w:type="dxa"/>
            <w:tcBorders>
              <w:top w:val="nil"/>
              <w:left w:val="nil"/>
              <w:bottom w:val="nil"/>
              <w:right w:val="nil"/>
            </w:tcBorders>
            <w:noWrap/>
            <w:vAlign w:val="bottom"/>
            <w:hideMark/>
          </w:tcPr>
          <w:p w14:paraId="69E1FFE2"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0.102</w:t>
            </w:r>
          </w:p>
        </w:tc>
        <w:tc>
          <w:tcPr>
            <w:tcW w:w="3220" w:type="dxa"/>
            <w:tcBorders>
              <w:top w:val="nil"/>
              <w:left w:val="nil"/>
              <w:bottom w:val="nil"/>
              <w:right w:val="nil"/>
            </w:tcBorders>
            <w:vAlign w:val="bottom"/>
            <w:hideMark/>
          </w:tcPr>
          <w:p w14:paraId="1E227FA8"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Medium (6,000-12,000)</w:t>
            </w:r>
          </w:p>
        </w:tc>
        <w:tc>
          <w:tcPr>
            <w:tcW w:w="2440" w:type="dxa"/>
            <w:tcBorders>
              <w:top w:val="nil"/>
              <w:left w:val="nil"/>
              <w:bottom w:val="nil"/>
              <w:right w:val="nil"/>
            </w:tcBorders>
            <w:noWrap/>
            <w:vAlign w:val="bottom"/>
            <w:hideMark/>
          </w:tcPr>
          <w:p w14:paraId="2C8821DB"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-0.85 (-6.72 to 2.48)</w:t>
            </w:r>
          </w:p>
        </w:tc>
        <w:tc>
          <w:tcPr>
            <w:tcW w:w="1000" w:type="dxa"/>
            <w:tcBorders>
              <w:top w:val="nil"/>
              <w:left w:val="nil"/>
              <w:bottom w:val="nil"/>
              <w:right w:val="nil"/>
            </w:tcBorders>
            <w:noWrap/>
            <w:vAlign w:val="bottom"/>
            <w:hideMark/>
          </w:tcPr>
          <w:p w14:paraId="7D878F85"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0.110</w:t>
            </w:r>
          </w:p>
        </w:tc>
      </w:tr>
      <w:tr w:rsidR="002D0F81" w:rsidRPr="002D0F81" w14:paraId="236DB7B2" w14:textId="77777777" w:rsidTr="6E4FF6FA">
        <w:trPr>
          <w:trHeight w:val="315"/>
        </w:trPr>
        <w:tc>
          <w:tcPr>
            <w:tcW w:w="3020" w:type="dxa"/>
            <w:tcBorders>
              <w:top w:val="nil"/>
              <w:left w:val="nil"/>
              <w:bottom w:val="nil"/>
              <w:right w:val="nil"/>
            </w:tcBorders>
            <w:vAlign w:val="bottom"/>
            <w:hideMark/>
          </w:tcPr>
          <w:p w14:paraId="2B73BF43"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High (&gt;8)</w:t>
            </w:r>
          </w:p>
        </w:tc>
        <w:tc>
          <w:tcPr>
            <w:tcW w:w="2580" w:type="dxa"/>
            <w:tcBorders>
              <w:top w:val="nil"/>
              <w:left w:val="nil"/>
              <w:bottom w:val="nil"/>
              <w:right w:val="nil"/>
            </w:tcBorders>
            <w:noWrap/>
            <w:vAlign w:val="bottom"/>
            <w:hideMark/>
          </w:tcPr>
          <w:p w14:paraId="127D3247"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-3.60 (-8.90 to 1.71)</w:t>
            </w:r>
          </w:p>
        </w:tc>
        <w:tc>
          <w:tcPr>
            <w:tcW w:w="1220" w:type="dxa"/>
            <w:tcBorders>
              <w:top w:val="nil"/>
              <w:left w:val="nil"/>
              <w:bottom w:val="nil"/>
              <w:right w:val="nil"/>
            </w:tcBorders>
            <w:noWrap/>
            <w:vAlign w:val="bottom"/>
            <w:hideMark/>
          </w:tcPr>
          <w:p w14:paraId="67FE8576"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0.179</w:t>
            </w:r>
          </w:p>
        </w:tc>
        <w:tc>
          <w:tcPr>
            <w:tcW w:w="3220" w:type="dxa"/>
            <w:tcBorders>
              <w:top w:val="nil"/>
              <w:left w:val="nil"/>
              <w:bottom w:val="nil"/>
              <w:right w:val="nil"/>
            </w:tcBorders>
            <w:vAlign w:val="bottom"/>
            <w:hideMark/>
          </w:tcPr>
          <w:p w14:paraId="2A52FE7F"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Low (1,000-6,000)</w:t>
            </w:r>
          </w:p>
        </w:tc>
        <w:tc>
          <w:tcPr>
            <w:tcW w:w="2440" w:type="dxa"/>
            <w:tcBorders>
              <w:top w:val="nil"/>
              <w:left w:val="nil"/>
              <w:bottom w:val="nil"/>
              <w:right w:val="nil"/>
            </w:tcBorders>
            <w:noWrap/>
            <w:vAlign w:val="bottom"/>
            <w:hideMark/>
          </w:tcPr>
          <w:p w14:paraId="4CFA26ED"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0.92 (-0.31 to 3.09)</w:t>
            </w:r>
          </w:p>
        </w:tc>
        <w:tc>
          <w:tcPr>
            <w:tcW w:w="1000" w:type="dxa"/>
            <w:tcBorders>
              <w:top w:val="nil"/>
              <w:left w:val="nil"/>
              <w:bottom w:val="nil"/>
              <w:right w:val="nil"/>
            </w:tcBorders>
            <w:noWrap/>
            <w:vAlign w:val="bottom"/>
            <w:hideMark/>
          </w:tcPr>
          <w:p w14:paraId="33B4354E"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0.125</w:t>
            </w:r>
          </w:p>
        </w:tc>
      </w:tr>
      <w:tr w:rsidR="002D0F81" w:rsidRPr="002D0F81" w14:paraId="33391B17" w14:textId="77777777" w:rsidTr="6E4FF6FA">
        <w:trPr>
          <w:trHeight w:val="315"/>
        </w:trPr>
        <w:tc>
          <w:tcPr>
            <w:tcW w:w="3020" w:type="dxa"/>
            <w:tcBorders>
              <w:top w:val="single" w:sz="4" w:space="0" w:color="000000" w:themeColor="text1"/>
              <w:left w:val="nil"/>
              <w:bottom w:val="single" w:sz="4" w:space="0" w:color="000000" w:themeColor="text1"/>
              <w:right w:val="nil"/>
            </w:tcBorders>
            <w:vAlign w:val="bottom"/>
            <w:hideMark/>
          </w:tcPr>
          <w:p w14:paraId="432CF0A5"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HDL cholesterol (mg/dL)</w:t>
            </w:r>
          </w:p>
        </w:tc>
        <w:tc>
          <w:tcPr>
            <w:tcW w:w="2580" w:type="dxa"/>
            <w:tcBorders>
              <w:top w:val="single" w:sz="4" w:space="0" w:color="000000" w:themeColor="text1"/>
              <w:left w:val="nil"/>
              <w:bottom w:val="single" w:sz="4" w:space="0" w:color="000000" w:themeColor="text1"/>
              <w:right w:val="nil"/>
            </w:tcBorders>
            <w:vAlign w:val="bottom"/>
            <w:hideMark/>
          </w:tcPr>
          <w:p w14:paraId="2E18C0A3"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c>
          <w:tcPr>
            <w:tcW w:w="1220" w:type="dxa"/>
            <w:tcBorders>
              <w:top w:val="single" w:sz="4" w:space="0" w:color="000000" w:themeColor="text1"/>
              <w:left w:val="nil"/>
              <w:bottom w:val="single" w:sz="4" w:space="0" w:color="000000" w:themeColor="text1"/>
              <w:right w:val="nil"/>
            </w:tcBorders>
            <w:vAlign w:val="bottom"/>
            <w:hideMark/>
          </w:tcPr>
          <w:p w14:paraId="06A2E6C3"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c>
          <w:tcPr>
            <w:tcW w:w="3220" w:type="dxa"/>
            <w:tcBorders>
              <w:top w:val="single" w:sz="4" w:space="0" w:color="000000" w:themeColor="text1"/>
              <w:left w:val="nil"/>
              <w:bottom w:val="single" w:sz="4" w:space="0" w:color="000000" w:themeColor="text1"/>
              <w:right w:val="nil"/>
            </w:tcBorders>
            <w:vAlign w:val="bottom"/>
            <w:hideMark/>
          </w:tcPr>
          <w:p w14:paraId="327B8D80"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c>
          <w:tcPr>
            <w:tcW w:w="2440" w:type="dxa"/>
            <w:tcBorders>
              <w:top w:val="single" w:sz="4" w:space="0" w:color="000000" w:themeColor="text1"/>
              <w:left w:val="nil"/>
              <w:bottom w:val="single" w:sz="4" w:space="0" w:color="000000" w:themeColor="text1"/>
              <w:right w:val="nil"/>
            </w:tcBorders>
            <w:vAlign w:val="bottom"/>
            <w:hideMark/>
          </w:tcPr>
          <w:p w14:paraId="48F025FD"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c>
          <w:tcPr>
            <w:tcW w:w="1000" w:type="dxa"/>
            <w:tcBorders>
              <w:top w:val="single" w:sz="4" w:space="0" w:color="000000" w:themeColor="text1"/>
              <w:left w:val="nil"/>
              <w:bottom w:val="single" w:sz="4" w:space="0" w:color="000000" w:themeColor="text1"/>
              <w:right w:val="nil"/>
            </w:tcBorders>
            <w:vAlign w:val="bottom"/>
            <w:hideMark/>
          </w:tcPr>
          <w:p w14:paraId="3FEE477B"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r>
      <w:tr w:rsidR="002D0F81" w:rsidRPr="002D0F81" w14:paraId="00D45AA3" w14:textId="77777777" w:rsidTr="6E4FF6FA">
        <w:trPr>
          <w:trHeight w:val="315"/>
        </w:trPr>
        <w:tc>
          <w:tcPr>
            <w:tcW w:w="3020" w:type="dxa"/>
            <w:tcBorders>
              <w:top w:val="nil"/>
              <w:left w:val="nil"/>
              <w:bottom w:val="nil"/>
              <w:right w:val="nil"/>
            </w:tcBorders>
            <w:vAlign w:val="bottom"/>
            <w:hideMark/>
          </w:tcPr>
          <w:p w14:paraId="30D1204A"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Low (0-4)</w:t>
            </w:r>
          </w:p>
        </w:tc>
        <w:tc>
          <w:tcPr>
            <w:tcW w:w="2580" w:type="dxa"/>
            <w:tcBorders>
              <w:top w:val="nil"/>
              <w:left w:val="nil"/>
              <w:bottom w:val="nil"/>
              <w:right w:val="nil"/>
            </w:tcBorders>
            <w:vAlign w:val="bottom"/>
            <w:hideMark/>
          </w:tcPr>
          <w:p w14:paraId="61D0960A"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Reference</w:t>
            </w:r>
          </w:p>
        </w:tc>
        <w:tc>
          <w:tcPr>
            <w:tcW w:w="1220" w:type="dxa"/>
            <w:tcBorders>
              <w:top w:val="nil"/>
              <w:left w:val="nil"/>
              <w:bottom w:val="nil"/>
              <w:right w:val="nil"/>
            </w:tcBorders>
            <w:vAlign w:val="bottom"/>
            <w:hideMark/>
          </w:tcPr>
          <w:p w14:paraId="1A18F1B3"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p>
        </w:tc>
        <w:tc>
          <w:tcPr>
            <w:tcW w:w="3220" w:type="dxa"/>
            <w:tcBorders>
              <w:top w:val="nil"/>
              <w:left w:val="nil"/>
              <w:bottom w:val="nil"/>
              <w:right w:val="nil"/>
            </w:tcBorders>
            <w:vAlign w:val="bottom"/>
            <w:hideMark/>
          </w:tcPr>
          <w:p w14:paraId="49FD215D"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High (&gt;12,000)</w:t>
            </w:r>
          </w:p>
        </w:tc>
        <w:tc>
          <w:tcPr>
            <w:tcW w:w="2440" w:type="dxa"/>
            <w:tcBorders>
              <w:top w:val="nil"/>
              <w:left w:val="nil"/>
              <w:bottom w:val="nil"/>
              <w:right w:val="nil"/>
            </w:tcBorders>
            <w:vAlign w:val="bottom"/>
            <w:hideMark/>
          </w:tcPr>
          <w:p w14:paraId="0EF5D59D"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Reference</w:t>
            </w:r>
          </w:p>
        </w:tc>
        <w:tc>
          <w:tcPr>
            <w:tcW w:w="1000" w:type="dxa"/>
            <w:tcBorders>
              <w:top w:val="nil"/>
              <w:left w:val="nil"/>
              <w:bottom w:val="nil"/>
              <w:right w:val="nil"/>
            </w:tcBorders>
            <w:vAlign w:val="bottom"/>
            <w:hideMark/>
          </w:tcPr>
          <w:p w14:paraId="08109FEF"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p>
        </w:tc>
      </w:tr>
      <w:tr w:rsidR="002D0F81" w:rsidRPr="002D0F81" w14:paraId="04C7C758" w14:textId="77777777" w:rsidTr="6E4FF6FA">
        <w:trPr>
          <w:trHeight w:val="315"/>
        </w:trPr>
        <w:tc>
          <w:tcPr>
            <w:tcW w:w="3020" w:type="dxa"/>
            <w:tcBorders>
              <w:top w:val="nil"/>
              <w:left w:val="nil"/>
              <w:bottom w:val="nil"/>
              <w:right w:val="nil"/>
            </w:tcBorders>
            <w:vAlign w:val="bottom"/>
            <w:hideMark/>
          </w:tcPr>
          <w:p w14:paraId="6DA5C547"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Medium (4-8)</w:t>
            </w:r>
          </w:p>
        </w:tc>
        <w:tc>
          <w:tcPr>
            <w:tcW w:w="2580" w:type="dxa"/>
            <w:tcBorders>
              <w:top w:val="nil"/>
              <w:left w:val="nil"/>
              <w:bottom w:val="nil"/>
              <w:right w:val="nil"/>
            </w:tcBorders>
            <w:noWrap/>
            <w:vAlign w:val="bottom"/>
            <w:hideMark/>
          </w:tcPr>
          <w:p w14:paraId="0B8E1920"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-0.28 (-2.10 to 1.51)</w:t>
            </w:r>
          </w:p>
        </w:tc>
        <w:tc>
          <w:tcPr>
            <w:tcW w:w="1220" w:type="dxa"/>
            <w:tcBorders>
              <w:top w:val="nil"/>
              <w:left w:val="nil"/>
              <w:bottom w:val="nil"/>
              <w:right w:val="nil"/>
            </w:tcBorders>
            <w:noWrap/>
            <w:vAlign w:val="bottom"/>
            <w:hideMark/>
          </w:tcPr>
          <w:p w14:paraId="6566A7E1"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0.751</w:t>
            </w:r>
          </w:p>
        </w:tc>
        <w:tc>
          <w:tcPr>
            <w:tcW w:w="3220" w:type="dxa"/>
            <w:tcBorders>
              <w:top w:val="nil"/>
              <w:left w:val="nil"/>
              <w:bottom w:val="nil"/>
              <w:right w:val="nil"/>
            </w:tcBorders>
            <w:vAlign w:val="bottom"/>
            <w:hideMark/>
          </w:tcPr>
          <w:p w14:paraId="2E4358FA"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Medium (6,000-12,000)</w:t>
            </w:r>
          </w:p>
        </w:tc>
        <w:tc>
          <w:tcPr>
            <w:tcW w:w="2440" w:type="dxa"/>
            <w:tcBorders>
              <w:top w:val="nil"/>
              <w:left w:val="nil"/>
              <w:bottom w:val="nil"/>
              <w:right w:val="nil"/>
            </w:tcBorders>
            <w:noWrap/>
            <w:vAlign w:val="bottom"/>
            <w:hideMark/>
          </w:tcPr>
          <w:p w14:paraId="68B93A6C" w14:textId="77777777" w:rsidR="002D0F81" w:rsidRPr="002D0F81" w:rsidRDefault="002D0F81" w:rsidP="002D0F81">
            <w:pPr>
              <w:spacing w:line="240" w:lineRule="auto"/>
              <w:jc w:val="center"/>
              <w:rPr>
                <w:rFonts w:ascii="Times New Roman" w:eastAsia="Times New Roman" w:hAnsi="Times New Roman" w:cs="Times New Roman"/>
                <w:b/>
                <w:bCs/>
                <w:color w:val="000000"/>
                <w:lang w:val="en-US"/>
              </w:rPr>
            </w:pPr>
            <w:r w:rsidRPr="002D0F81">
              <w:rPr>
                <w:rFonts w:ascii="Times New Roman" w:eastAsia="Times New Roman" w:hAnsi="Times New Roman" w:cs="Times New Roman"/>
                <w:b/>
                <w:bCs/>
                <w:color w:val="000000"/>
                <w:lang w:val="en-US"/>
              </w:rPr>
              <w:t>-1.60 (-3.70 to -0.05)</w:t>
            </w:r>
          </w:p>
        </w:tc>
        <w:tc>
          <w:tcPr>
            <w:tcW w:w="1000" w:type="dxa"/>
            <w:tcBorders>
              <w:top w:val="nil"/>
              <w:left w:val="nil"/>
              <w:bottom w:val="nil"/>
              <w:right w:val="nil"/>
            </w:tcBorders>
            <w:noWrap/>
            <w:vAlign w:val="bottom"/>
            <w:hideMark/>
          </w:tcPr>
          <w:p w14:paraId="250325A4" w14:textId="77777777" w:rsidR="002D0F81" w:rsidRPr="002D0F81" w:rsidRDefault="002D0F81" w:rsidP="002D0F81">
            <w:pPr>
              <w:spacing w:line="240" w:lineRule="auto"/>
              <w:jc w:val="center"/>
              <w:rPr>
                <w:rFonts w:ascii="Times New Roman" w:eastAsia="Times New Roman" w:hAnsi="Times New Roman" w:cs="Times New Roman"/>
                <w:b/>
                <w:bCs/>
                <w:color w:val="000000"/>
                <w:lang w:val="en-US"/>
              </w:rPr>
            </w:pPr>
            <w:r w:rsidRPr="002D0F81">
              <w:rPr>
                <w:rFonts w:ascii="Times New Roman" w:eastAsia="Times New Roman" w:hAnsi="Times New Roman" w:cs="Times New Roman"/>
                <w:b/>
                <w:bCs/>
                <w:color w:val="000000"/>
                <w:lang w:val="en-US"/>
              </w:rPr>
              <w:t>0.041</w:t>
            </w:r>
          </w:p>
        </w:tc>
      </w:tr>
      <w:tr w:rsidR="002D0F81" w:rsidRPr="002D0F81" w14:paraId="4C67CEC7" w14:textId="77777777" w:rsidTr="6E4FF6FA">
        <w:trPr>
          <w:trHeight w:val="315"/>
        </w:trPr>
        <w:tc>
          <w:tcPr>
            <w:tcW w:w="3020" w:type="dxa"/>
            <w:tcBorders>
              <w:top w:val="nil"/>
              <w:left w:val="nil"/>
              <w:bottom w:val="nil"/>
              <w:right w:val="nil"/>
            </w:tcBorders>
            <w:vAlign w:val="bottom"/>
            <w:hideMark/>
          </w:tcPr>
          <w:p w14:paraId="7F37285F"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High (&gt;8)</w:t>
            </w:r>
          </w:p>
        </w:tc>
        <w:tc>
          <w:tcPr>
            <w:tcW w:w="2580" w:type="dxa"/>
            <w:tcBorders>
              <w:top w:val="nil"/>
              <w:left w:val="nil"/>
              <w:bottom w:val="nil"/>
              <w:right w:val="nil"/>
            </w:tcBorders>
            <w:noWrap/>
            <w:vAlign w:val="bottom"/>
            <w:hideMark/>
          </w:tcPr>
          <w:p w14:paraId="0214C791"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-2.25 (-3.45 to 0.78)</w:t>
            </w:r>
          </w:p>
        </w:tc>
        <w:tc>
          <w:tcPr>
            <w:tcW w:w="1220" w:type="dxa"/>
            <w:tcBorders>
              <w:top w:val="nil"/>
              <w:left w:val="nil"/>
              <w:bottom w:val="nil"/>
              <w:right w:val="nil"/>
            </w:tcBorders>
            <w:noWrap/>
            <w:vAlign w:val="bottom"/>
            <w:hideMark/>
          </w:tcPr>
          <w:p w14:paraId="7238AD4F"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0.240</w:t>
            </w:r>
          </w:p>
        </w:tc>
        <w:tc>
          <w:tcPr>
            <w:tcW w:w="3220" w:type="dxa"/>
            <w:tcBorders>
              <w:top w:val="nil"/>
              <w:left w:val="nil"/>
              <w:bottom w:val="nil"/>
              <w:right w:val="nil"/>
            </w:tcBorders>
            <w:vAlign w:val="bottom"/>
            <w:hideMark/>
          </w:tcPr>
          <w:p w14:paraId="035DB348"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Low (1,000-6,000)</w:t>
            </w:r>
          </w:p>
        </w:tc>
        <w:tc>
          <w:tcPr>
            <w:tcW w:w="2440" w:type="dxa"/>
            <w:tcBorders>
              <w:top w:val="nil"/>
              <w:left w:val="nil"/>
              <w:bottom w:val="nil"/>
              <w:right w:val="nil"/>
            </w:tcBorders>
            <w:noWrap/>
            <w:vAlign w:val="bottom"/>
            <w:hideMark/>
          </w:tcPr>
          <w:p w14:paraId="3CB373B3" w14:textId="77777777" w:rsidR="002D0F81" w:rsidRPr="002D0F81" w:rsidRDefault="002D0F81" w:rsidP="002D0F81">
            <w:pPr>
              <w:spacing w:line="240" w:lineRule="auto"/>
              <w:jc w:val="center"/>
              <w:rPr>
                <w:rFonts w:ascii="Times New Roman" w:eastAsia="Times New Roman" w:hAnsi="Times New Roman" w:cs="Times New Roman"/>
                <w:b/>
                <w:bCs/>
                <w:color w:val="000000"/>
                <w:lang w:val="en-US"/>
              </w:rPr>
            </w:pPr>
            <w:r w:rsidRPr="002D0F81">
              <w:rPr>
                <w:rFonts w:ascii="Times New Roman" w:eastAsia="Times New Roman" w:hAnsi="Times New Roman" w:cs="Times New Roman"/>
                <w:b/>
                <w:bCs/>
                <w:color w:val="000000"/>
                <w:lang w:val="en-US"/>
              </w:rPr>
              <w:t>-3.05 (-6.10 to -0.20)</w:t>
            </w:r>
          </w:p>
        </w:tc>
        <w:tc>
          <w:tcPr>
            <w:tcW w:w="1000" w:type="dxa"/>
            <w:tcBorders>
              <w:top w:val="nil"/>
              <w:left w:val="nil"/>
              <w:bottom w:val="nil"/>
              <w:right w:val="nil"/>
            </w:tcBorders>
            <w:noWrap/>
            <w:vAlign w:val="bottom"/>
            <w:hideMark/>
          </w:tcPr>
          <w:p w14:paraId="4B6A69C0" w14:textId="77777777" w:rsidR="002D0F81" w:rsidRPr="002D0F81" w:rsidRDefault="002D0F81" w:rsidP="002D0F81">
            <w:pPr>
              <w:spacing w:line="240" w:lineRule="auto"/>
              <w:jc w:val="center"/>
              <w:rPr>
                <w:rFonts w:ascii="Times New Roman" w:eastAsia="Times New Roman" w:hAnsi="Times New Roman" w:cs="Times New Roman"/>
                <w:b/>
                <w:bCs/>
                <w:color w:val="000000"/>
                <w:lang w:val="en-US"/>
              </w:rPr>
            </w:pPr>
            <w:r w:rsidRPr="002D0F81">
              <w:rPr>
                <w:rFonts w:ascii="Times New Roman" w:eastAsia="Times New Roman" w:hAnsi="Times New Roman" w:cs="Times New Roman"/>
                <w:b/>
                <w:bCs/>
                <w:color w:val="000000"/>
                <w:lang w:val="en-US"/>
              </w:rPr>
              <w:t>0.038</w:t>
            </w:r>
          </w:p>
        </w:tc>
      </w:tr>
      <w:tr w:rsidR="002D0F81" w:rsidRPr="002D0F81" w14:paraId="7EF1C455" w14:textId="77777777" w:rsidTr="6E4FF6FA">
        <w:trPr>
          <w:trHeight w:val="315"/>
        </w:trPr>
        <w:tc>
          <w:tcPr>
            <w:tcW w:w="3020" w:type="dxa"/>
            <w:tcBorders>
              <w:top w:val="single" w:sz="4" w:space="0" w:color="auto"/>
              <w:left w:val="nil"/>
              <w:bottom w:val="single" w:sz="4" w:space="0" w:color="auto"/>
              <w:right w:val="nil"/>
            </w:tcBorders>
            <w:vAlign w:val="center"/>
            <w:hideMark/>
          </w:tcPr>
          <w:p w14:paraId="457494F0"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Non-HDL cholesterol (mg/dL)</w:t>
            </w:r>
          </w:p>
        </w:tc>
        <w:tc>
          <w:tcPr>
            <w:tcW w:w="2580" w:type="dxa"/>
            <w:tcBorders>
              <w:top w:val="single" w:sz="4" w:space="0" w:color="auto"/>
              <w:left w:val="nil"/>
              <w:bottom w:val="single" w:sz="4" w:space="0" w:color="auto"/>
              <w:right w:val="nil"/>
            </w:tcBorders>
            <w:vAlign w:val="center"/>
            <w:hideMark/>
          </w:tcPr>
          <w:p w14:paraId="2482A391"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c>
          <w:tcPr>
            <w:tcW w:w="1220" w:type="dxa"/>
            <w:tcBorders>
              <w:top w:val="single" w:sz="4" w:space="0" w:color="auto"/>
              <w:left w:val="nil"/>
              <w:bottom w:val="single" w:sz="4" w:space="0" w:color="auto"/>
              <w:right w:val="nil"/>
            </w:tcBorders>
            <w:vAlign w:val="center"/>
            <w:hideMark/>
          </w:tcPr>
          <w:p w14:paraId="42C9A620"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c>
          <w:tcPr>
            <w:tcW w:w="3220" w:type="dxa"/>
            <w:tcBorders>
              <w:top w:val="single" w:sz="4" w:space="0" w:color="auto"/>
              <w:left w:val="nil"/>
              <w:bottom w:val="single" w:sz="4" w:space="0" w:color="auto"/>
              <w:right w:val="nil"/>
            </w:tcBorders>
            <w:vAlign w:val="center"/>
            <w:hideMark/>
          </w:tcPr>
          <w:p w14:paraId="4CF6F928"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c>
          <w:tcPr>
            <w:tcW w:w="2440" w:type="dxa"/>
            <w:tcBorders>
              <w:top w:val="single" w:sz="4" w:space="0" w:color="auto"/>
              <w:left w:val="nil"/>
              <w:bottom w:val="single" w:sz="4" w:space="0" w:color="auto"/>
              <w:right w:val="nil"/>
            </w:tcBorders>
            <w:vAlign w:val="center"/>
            <w:hideMark/>
          </w:tcPr>
          <w:p w14:paraId="39C16413"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c>
          <w:tcPr>
            <w:tcW w:w="1000" w:type="dxa"/>
            <w:tcBorders>
              <w:top w:val="single" w:sz="4" w:space="0" w:color="auto"/>
              <w:left w:val="nil"/>
              <w:bottom w:val="single" w:sz="4" w:space="0" w:color="auto"/>
              <w:right w:val="nil"/>
            </w:tcBorders>
            <w:vAlign w:val="center"/>
            <w:hideMark/>
          </w:tcPr>
          <w:p w14:paraId="4B28FFFF"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r>
      <w:tr w:rsidR="002D0F81" w:rsidRPr="002D0F81" w14:paraId="6253CB17" w14:textId="77777777" w:rsidTr="6E4FF6FA">
        <w:trPr>
          <w:trHeight w:val="315"/>
        </w:trPr>
        <w:tc>
          <w:tcPr>
            <w:tcW w:w="3020" w:type="dxa"/>
            <w:tcBorders>
              <w:top w:val="nil"/>
              <w:left w:val="nil"/>
              <w:bottom w:val="nil"/>
              <w:right w:val="nil"/>
            </w:tcBorders>
            <w:vAlign w:val="center"/>
            <w:hideMark/>
          </w:tcPr>
          <w:p w14:paraId="1C05E3E5"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Low (0-4)</w:t>
            </w:r>
          </w:p>
        </w:tc>
        <w:tc>
          <w:tcPr>
            <w:tcW w:w="2580" w:type="dxa"/>
            <w:tcBorders>
              <w:top w:val="nil"/>
              <w:left w:val="nil"/>
              <w:bottom w:val="nil"/>
              <w:right w:val="nil"/>
            </w:tcBorders>
            <w:vAlign w:val="center"/>
            <w:hideMark/>
          </w:tcPr>
          <w:p w14:paraId="29049B24"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Reference</w:t>
            </w:r>
          </w:p>
        </w:tc>
        <w:tc>
          <w:tcPr>
            <w:tcW w:w="1220" w:type="dxa"/>
            <w:tcBorders>
              <w:top w:val="nil"/>
              <w:left w:val="nil"/>
              <w:bottom w:val="nil"/>
              <w:right w:val="nil"/>
            </w:tcBorders>
            <w:vAlign w:val="bottom"/>
            <w:hideMark/>
          </w:tcPr>
          <w:p w14:paraId="30C06A7A"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p>
        </w:tc>
        <w:tc>
          <w:tcPr>
            <w:tcW w:w="3220" w:type="dxa"/>
            <w:tcBorders>
              <w:top w:val="nil"/>
              <w:left w:val="nil"/>
              <w:bottom w:val="nil"/>
              <w:right w:val="nil"/>
            </w:tcBorders>
            <w:vAlign w:val="center"/>
            <w:hideMark/>
          </w:tcPr>
          <w:p w14:paraId="60C19F36"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High (&gt;12,000)</w:t>
            </w:r>
          </w:p>
        </w:tc>
        <w:tc>
          <w:tcPr>
            <w:tcW w:w="2440" w:type="dxa"/>
            <w:tcBorders>
              <w:top w:val="nil"/>
              <w:left w:val="nil"/>
              <w:bottom w:val="nil"/>
              <w:right w:val="nil"/>
            </w:tcBorders>
            <w:vAlign w:val="center"/>
            <w:hideMark/>
          </w:tcPr>
          <w:p w14:paraId="7F05D319"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Reference</w:t>
            </w:r>
          </w:p>
        </w:tc>
        <w:tc>
          <w:tcPr>
            <w:tcW w:w="1000" w:type="dxa"/>
            <w:tcBorders>
              <w:top w:val="nil"/>
              <w:left w:val="nil"/>
              <w:bottom w:val="nil"/>
              <w:right w:val="nil"/>
            </w:tcBorders>
            <w:vAlign w:val="bottom"/>
            <w:hideMark/>
          </w:tcPr>
          <w:p w14:paraId="1D806949"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p>
        </w:tc>
      </w:tr>
      <w:tr w:rsidR="002D0F81" w:rsidRPr="002D0F81" w14:paraId="520D452B" w14:textId="77777777" w:rsidTr="6E4FF6FA">
        <w:trPr>
          <w:trHeight w:val="315"/>
        </w:trPr>
        <w:tc>
          <w:tcPr>
            <w:tcW w:w="3020" w:type="dxa"/>
            <w:tcBorders>
              <w:top w:val="nil"/>
              <w:left w:val="nil"/>
              <w:bottom w:val="nil"/>
              <w:right w:val="nil"/>
            </w:tcBorders>
            <w:vAlign w:val="center"/>
            <w:hideMark/>
          </w:tcPr>
          <w:p w14:paraId="43A32CB0"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Medium (4-8)</w:t>
            </w:r>
          </w:p>
        </w:tc>
        <w:tc>
          <w:tcPr>
            <w:tcW w:w="2580" w:type="dxa"/>
            <w:tcBorders>
              <w:top w:val="nil"/>
              <w:left w:val="nil"/>
              <w:bottom w:val="nil"/>
              <w:right w:val="nil"/>
            </w:tcBorders>
            <w:noWrap/>
            <w:vAlign w:val="bottom"/>
            <w:hideMark/>
          </w:tcPr>
          <w:p w14:paraId="65F63506"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0.75 (-1.00 to 1.48)</w:t>
            </w:r>
          </w:p>
        </w:tc>
        <w:tc>
          <w:tcPr>
            <w:tcW w:w="1220" w:type="dxa"/>
            <w:tcBorders>
              <w:top w:val="nil"/>
              <w:left w:val="nil"/>
              <w:bottom w:val="nil"/>
              <w:right w:val="nil"/>
            </w:tcBorders>
            <w:noWrap/>
            <w:vAlign w:val="bottom"/>
            <w:hideMark/>
          </w:tcPr>
          <w:p w14:paraId="315D2642"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0.071</w:t>
            </w:r>
          </w:p>
        </w:tc>
        <w:tc>
          <w:tcPr>
            <w:tcW w:w="3220" w:type="dxa"/>
            <w:tcBorders>
              <w:top w:val="nil"/>
              <w:left w:val="nil"/>
              <w:bottom w:val="nil"/>
              <w:right w:val="nil"/>
            </w:tcBorders>
            <w:vAlign w:val="center"/>
            <w:hideMark/>
          </w:tcPr>
          <w:p w14:paraId="5D918E36"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Medium (6,000-12,000)</w:t>
            </w:r>
          </w:p>
        </w:tc>
        <w:tc>
          <w:tcPr>
            <w:tcW w:w="2440" w:type="dxa"/>
            <w:tcBorders>
              <w:top w:val="nil"/>
              <w:left w:val="nil"/>
              <w:bottom w:val="nil"/>
              <w:right w:val="nil"/>
            </w:tcBorders>
            <w:noWrap/>
            <w:vAlign w:val="bottom"/>
            <w:hideMark/>
          </w:tcPr>
          <w:p w14:paraId="34099E76"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-0.82 (-2.60 to 0.85)</w:t>
            </w:r>
          </w:p>
        </w:tc>
        <w:tc>
          <w:tcPr>
            <w:tcW w:w="1000" w:type="dxa"/>
            <w:tcBorders>
              <w:top w:val="nil"/>
              <w:left w:val="nil"/>
              <w:bottom w:val="nil"/>
              <w:right w:val="nil"/>
            </w:tcBorders>
            <w:noWrap/>
            <w:vAlign w:val="bottom"/>
            <w:hideMark/>
          </w:tcPr>
          <w:p w14:paraId="7010DD78"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0.094</w:t>
            </w:r>
          </w:p>
        </w:tc>
      </w:tr>
      <w:tr w:rsidR="002D0F81" w:rsidRPr="002D0F81" w14:paraId="369026C2" w14:textId="77777777" w:rsidTr="6E4FF6FA">
        <w:trPr>
          <w:trHeight w:val="315"/>
        </w:trPr>
        <w:tc>
          <w:tcPr>
            <w:tcW w:w="3020" w:type="dxa"/>
            <w:tcBorders>
              <w:top w:val="nil"/>
              <w:left w:val="nil"/>
              <w:bottom w:val="nil"/>
              <w:right w:val="nil"/>
            </w:tcBorders>
            <w:vAlign w:val="center"/>
            <w:hideMark/>
          </w:tcPr>
          <w:p w14:paraId="62237722"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High (&gt;8)</w:t>
            </w:r>
          </w:p>
        </w:tc>
        <w:tc>
          <w:tcPr>
            <w:tcW w:w="2580" w:type="dxa"/>
            <w:tcBorders>
              <w:top w:val="nil"/>
              <w:left w:val="nil"/>
              <w:bottom w:val="nil"/>
              <w:right w:val="nil"/>
            </w:tcBorders>
            <w:noWrap/>
            <w:vAlign w:val="bottom"/>
            <w:hideMark/>
          </w:tcPr>
          <w:p w14:paraId="059E3E81"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2.35 (-0.50 to 3.25)</w:t>
            </w:r>
          </w:p>
        </w:tc>
        <w:tc>
          <w:tcPr>
            <w:tcW w:w="1220" w:type="dxa"/>
            <w:tcBorders>
              <w:top w:val="nil"/>
              <w:left w:val="nil"/>
              <w:bottom w:val="nil"/>
              <w:right w:val="nil"/>
            </w:tcBorders>
            <w:noWrap/>
            <w:vAlign w:val="bottom"/>
            <w:hideMark/>
          </w:tcPr>
          <w:p w14:paraId="22D0849A"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0.153</w:t>
            </w:r>
          </w:p>
        </w:tc>
        <w:tc>
          <w:tcPr>
            <w:tcW w:w="3220" w:type="dxa"/>
            <w:tcBorders>
              <w:top w:val="nil"/>
              <w:left w:val="nil"/>
              <w:bottom w:val="nil"/>
              <w:right w:val="nil"/>
            </w:tcBorders>
            <w:vAlign w:val="center"/>
            <w:hideMark/>
          </w:tcPr>
          <w:p w14:paraId="347BC217"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Low (1,000-6,000)</w:t>
            </w:r>
          </w:p>
        </w:tc>
        <w:tc>
          <w:tcPr>
            <w:tcW w:w="2440" w:type="dxa"/>
            <w:tcBorders>
              <w:top w:val="nil"/>
              <w:left w:val="nil"/>
              <w:bottom w:val="nil"/>
              <w:right w:val="nil"/>
            </w:tcBorders>
            <w:noWrap/>
            <w:vAlign w:val="bottom"/>
            <w:hideMark/>
          </w:tcPr>
          <w:p w14:paraId="0AD1C466" w14:textId="77777777" w:rsidR="002D0F81" w:rsidRPr="002D0F81" w:rsidRDefault="002D0F81" w:rsidP="002D0F81">
            <w:pPr>
              <w:spacing w:line="240" w:lineRule="auto"/>
              <w:jc w:val="center"/>
              <w:rPr>
                <w:rFonts w:ascii="Times New Roman" w:eastAsia="Times New Roman" w:hAnsi="Times New Roman" w:cs="Times New Roman"/>
                <w:b/>
                <w:bCs/>
                <w:color w:val="000000"/>
                <w:lang w:val="en-US"/>
              </w:rPr>
            </w:pPr>
            <w:r w:rsidRPr="002D0F81">
              <w:rPr>
                <w:rFonts w:ascii="Times New Roman" w:eastAsia="Times New Roman" w:hAnsi="Times New Roman" w:cs="Times New Roman"/>
                <w:b/>
                <w:bCs/>
                <w:color w:val="000000"/>
                <w:lang w:val="en-US"/>
              </w:rPr>
              <w:t>4.58 (-0.18 to 6.10)</w:t>
            </w:r>
          </w:p>
        </w:tc>
        <w:tc>
          <w:tcPr>
            <w:tcW w:w="1000" w:type="dxa"/>
            <w:tcBorders>
              <w:top w:val="nil"/>
              <w:left w:val="nil"/>
              <w:bottom w:val="nil"/>
              <w:right w:val="nil"/>
            </w:tcBorders>
            <w:noWrap/>
            <w:vAlign w:val="bottom"/>
            <w:hideMark/>
          </w:tcPr>
          <w:p w14:paraId="2C6840F1" w14:textId="77777777" w:rsidR="002D0F81" w:rsidRPr="002D0F81" w:rsidRDefault="002D0F81" w:rsidP="002D0F81">
            <w:pPr>
              <w:spacing w:line="240" w:lineRule="auto"/>
              <w:jc w:val="center"/>
              <w:rPr>
                <w:rFonts w:ascii="Times New Roman" w:eastAsia="Times New Roman" w:hAnsi="Times New Roman" w:cs="Times New Roman"/>
                <w:b/>
                <w:bCs/>
                <w:color w:val="000000"/>
                <w:lang w:val="en-US"/>
              </w:rPr>
            </w:pPr>
            <w:r w:rsidRPr="002D0F81">
              <w:rPr>
                <w:rFonts w:ascii="Times New Roman" w:eastAsia="Times New Roman" w:hAnsi="Times New Roman" w:cs="Times New Roman"/>
                <w:b/>
                <w:bCs/>
                <w:color w:val="000000"/>
                <w:lang w:val="en-US"/>
              </w:rPr>
              <w:t>0.049</w:t>
            </w:r>
          </w:p>
        </w:tc>
      </w:tr>
      <w:tr w:rsidR="002D0F81" w:rsidRPr="002D0F81" w14:paraId="4C810AA9" w14:textId="77777777" w:rsidTr="6E4FF6FA">
        <w:trPr>
          <w:trHeight w:val="1440"/>
        </w:trPr>
        <w:tc>
          <w:tcPr>
            <w:tcW w:w="13480" w:type="dxa"/>
            <w:gridSpan w:val="6"/>
            <w:tcBorders>
              <w:top w:val="single" w:sz="4" w:space="0" w:color="000000" w:themeColor="text1"/>
              <w:left w:val="nil"/>
              <w:bottom w:val="nil"/>
              <w:right w:val="nil"/>
            </w:tcBorders>
            <w:hideMark/>
          </w:tcPr>
          <w:p w14:paraId="532BA5B6" w14:textId="697EC6D5" w:rsidR="002D0F81" w:rsidRPr="00D13BD5" w:rsidRDefault="6E4FF6FA" w:rsidP="002D0F81">
            <w:pPr>
              <w:spacing w:line="240" w:lineRule="auto"/>
              <w:rPr>
                <w:rFonts w:ascii="Times New Roman" w:eastAsia="Times New Roman" w:hAnsi="Times New Roman" w:cs="Times New Roman"/>
                <w:color w:val="000000"/>
                <w:sz w:val="20"/>
                <w:szCs w:val="20"/>
                <w:lang w:val="en-US"/>
              </w:rPr>
            </w:pPr>
            <w:r w:rsidRPr="00D13BD5">
              <w:rPr>
                <w:rFonts w:ascii="Times New Roman" w:eastAsia="Times New Roman" w:hAnsi="Times New Roman" w:cs="Times New Roman"/>
                <w:color w:val="000000" w:themeColor="text1"/>
                <w:sz w:val="20"/>
                <w:szCs w:val="20"/>
                <w:lang w:val="en-US"/>
              </w:rPr>
              <w:lastRenderedPageBreak/>
              <w:t xml:space="preserve">All models include screen time and physical activity (step count) as the joint independent variables and were adjusted for Year 2 age, sex, race/ethnicity, waist circumference percentile, household income, parental educational level, parental marital status, </w:t>
            </w:r>
            <w:r w:rsidR="00D13BD5" w:rsidRPr="00D13BD5">
              <w:rPr>
                <w:rFonts w:ascii="Times New Roman" w:eastAsia="Times New Roman" w:hAnsi="Times New Roman" w:cs="Times New Roman"/>
                <w:color w:val="000000" w:themeColor="text1"/>
                <w:sz w:val="20"/>
                <w:szCs w:val="20"/>
                <w:lang w:val="en-US"/>
              </w:rPr>
              <w:t xml:space="preserve">calendar month, data collection period (i.e., before or during the COVID-19), </w:t>
            </w:r>
            <w:r w:rsidRPr="00D13BD5">
              <w:rPr>
                <w:rFonts w:ascii="Times New Roman" w:eastAsia="Times New Roman" w:hAnsi="Times New Roman" w:cs="Times New Roman"/>
                <w:color w:val="000000" w:themeColor="text1"/>
                <w:sz w:val="20"/>
                <w:szCs w:val="20"/>
                <w:lang w:val="en-US"/>
              </w:rPr>
              <w:t xml:space="preserve">and calendar month. Participants with a prior diagnosis of diabetes were excluded from the analysis of hemoglobin A1c and participants on hypertension medications were excluded from analyses of systolic and diastolic blood pressure. </w:t>
            </w:r>
            <w:r w:rsidR="002433E9" w:rsidRPr="002433E9">
              <w:rPr>
                <w:rFonts w:ascii="Times New Roman" w:eastAsia="Times New Roman" w:hAnsi="Times New Roman" w:cs="Times New Roman"/>
                <w:b/>
                <w:bCs/>
                <w:color w:val="000000"/>
                <w:sz w:val="20"/>
                <w:szCs w:val="20"/>
                <w:lang w:val="en-US"/>
              </w:rPr>
              <w:t>Bold</w:t>
            </w:r>
            <w:r w:rsidR="002433E9">
              <w:rPr>
                <w:rFonts w:ascii="Times New Roman" w:eastAsia="Times New Roman" w:hAnsi="Times New Roman" w:cs="Times New Roman"/>
                <w:color w:val="000000"/>
                <w:sz w:val="20"/>
                <w:szCs w:val="20"/>
                <w:lang w:val="en-US"/>
              </w:rPr>
              <w:t xml:space="preserve"> indicates statistical significance at p&lt;0.05.</w:t>
            </w:r>
          </w:p>
        </w:tc>
      </w:tr>
    </w:tbl>
    <w:p w14:paraId="483E2E65" w14:textId="77777777" w:rsidR="00CF51D5" w:rsidRDefault="00CF51D5">
      <w:pPr>
        <w:rPr>
          <w:rFonts w:ascii="Times New Roman" w:eastAsia="Times New Roman" w:hAnsi="Times New Roman" w:cs="Times New Roman"/>
          <w:color w:val="000000" w:themeColor="text1"/>
          <w:sz w:val="24"/>
          <w:szCs w:val="24"/>
        </w:rPr>
      </w:pPr>
    </w:p>
    <w:p w14:paraId="0D0BEDA3" w14:textId="77777777" w:rsidR="00CF51D5" w:rsidRDefault="00CF51D5">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br w:type="page"/>
      </w:r>
    </w:p>
    <w:tbl>
      <w:tblPr>
        <w:tblW w:w="13640" w:type="dxa"/>
        <w:tblCellMar>
          <w:top w:w="15" w:type="dxa"/>
        </w:tblCellMar>
        <w:tblLook w:val="04A0" w:firstRow="1" w:lastRow="0" w:firstColumn="1" w:lastColumn="0" w:noHBand="0" w:noVBand="1"/>
      </w:tblPr>
      <w:tblGrid>
        <w:gridCol w:w="2904"/>
        <w:gridCol w:w="2575"/>
        <w:gridCol w:w="1217"/>
        <w:gridCol w:w="3288"/>
        <w:gridCol w:w="2436"/>
        <w:gridCol w:w="998"/>
        <w:gridCol w:w="222"/>
      </w:tblGrid>
      <w:tr w:rsidR="002D0F81" w:rsidRPr="002D0F81" w14:paraId="045F77C4" w14:textId="77777777" w:rsidTr="002D0F81">
        <w:trPr>
          <w:gridAfter w:val="1"/>
          <w:wAfter w:w="36" w:type="dxa"/>
          <w:trHeight w:val="930"/>
        </w:trPr>
        <w:tc>
          <w:tcPr>
            <w:tcW w:w="13604" w:type="dxa"/>
            <w:gridSpan w:val="6"/>
            <w:tcBorders>
              <w:top w:val="nil"/>
              <w:left w:val="nil"/>
              <w:bottom w:val="single" w:sz="4" w:space="0" w:color="000000"/>
              <w:right w:val="nil"/>
            </w:tcBorders>
            <w:vAlign w:val="bottom"/>
            <w:hideMark/>
          </w:tcPr>
          <w:p w14:paraId="3229B05C"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lastRenderedPageBreak/>
              <w:t xml:space="preserve">Supplemental Table S5. Unadjusted associations between self-reported total recreational screen time and step count categories and cardiovascular disease (CVD) risk outcomes in the Adolescent Brain Cognitive Development (ABCD) Study </w:t>
            </w:r>
          </w:p>
        </w:tc>
      </w:tr>
      <w:tr w:rsidR="002D0F81" w:rsidRPr="002D0F81" w14:paraId="788C5853" w14:textId="77777777" w:rsidTr="002D0F81">
        <w:trPr>
          <w:gridAfter w:val="1"/>
          <w:wAfter w:w="36" w:type="dxa"/>
          <w:trHeight w:val="315"/>
        </w:trPr>
        <w:tc>
          <w:tcPr>
            <w:tcW w:w="2989" w:type="dxa"/>
            <w:tcBorders>
              <w:top w:val="nil"/>
              <w:bottom w:val="nil"/>
              <w:right w:val="nil"/>
            </w:tcBorders>
            <w:vAlign w:val="bottom"/>
            <w:hideMark/>
          </w:tcPr>
          <w:p w14:paraId="5D825279"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Screen time (</w:t>
            </w:r>
            <w:proofErr w:type="spellStart"/>
            <w:r w:rsidRPr="002D0F81">
              <w:rPr>
                <w:rFonts w:ascii="Times New Roman" w:eastAsia="Times New Roman" w:hAnsi="Times New Roman" w:cs="Times New Roman"/>
                <w:color w:val="000000"/>
                <w:lang w:val="en-US"/>
              </w:rPr>
              <w:t>hrs</w:t>
            </w:r>
            <w:proofErr w:type="spellEnd"/>
            <w:r w:rsidRPr="002D0F81">
              <w:rPr>
                <w:rFonts w:ascii="Times New Roman" w:eastAsia="Times New Roman" w:hAnsi="Times New Roman" w:cs="Times New Roman"/>
                <w:color w:val="000000"/>
                <w:lang w:val="en-US"/>
              </w:rPr>
              <w:t>/day)</w:t>
            </w:r>
          </w:p>
        </w:tc>
        <w:tc>
          <w:tcPr>
            <w:tcW w:w="2575" w:type="dxa"/>
            <w:tcBorders>
              <w:top w:val="nil"/>
              <w:left w:val="nil"/>
              <w:bottom w:val="single" w:sz="4" w:space="0" w:color="000000"/>
              <w:right w:val="nil"/>
            </w:tcBorders>
            <w:vAlign w:val="bottom"/>
            <w:hideMark/>
          </w:tcPr>
          <w:p w14:paraId="6BA2D59B"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B (95% CI)</w:t>
            </w:r>
          </w:p>
        </w:tc>
        <w:tc>
          <w:tcPr>
            <w:tcW w:w="1217" w:type="dxa"/>
            <w:tcBorders>
              <w:top w:val="nil"/>
              <w:left w:val="nil"/>
              <w:bottom w:val="single" w:sz="4" w:space="0" w:color="000000"/>
              <w:right w:val="nil"/>
            </w:tcBorders>
            <w:vAlign w:val="bottom"/>
            <w:hideMark/>
          </w:tcPr>
          <w:p w14:paraId="60E9797E"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p</w:t>
            </w:r>
          </w:p>
        </w:tc>
        <w:tc>
          <w:tcPr>
            <w:tcW w:w="3389" w:type="dxa"/>
            <w:tcBorders>
              <w:top w:val="nil"/>
              <w:left w:val="nil"/>
              <w:bottom w:val="single" w:sz="4" w:space="0" w:color="000000"/>
              <w:right w:val="nil"/>
            </w:tcBorders>
            <w:vAlign w:val="bottom"/>
            <w:hideMark/>
          </w:tcPr>
          <w:p w14:paraId="77E6BD0C"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Steps/day</w:t>
            </w:r>
          </w:p>
        </w:tc>
        <w:tc>
          <w:tcPr>
            <w:tcW w:w="2436" w:type="dxa"/>
            <w:tcBorders>
              <w:top w:val="nil"/>
              <w:left w:val="nil"/>
              <w:bottom w:val="single" w:sz="4" w:space="0" w:color="000000"/>
              <w:right w:val="nil"/>
            </w:tcBorders>
            <w:vAlign w:val="bottom"/>
            <w:hideMark/>
          </w:tcPr>
          <w:p w14:paraId="69EF733D"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B (95% CI)</w:t>
            </w:r>
          </w:p>
        </w:tc>
        <w:tc>
          <w:tcPr>
            <w:tcW w:w="998" w:type="dxa"/>
            <w:tcBorders>
              <w:top w:val="nil"/>
              <w:left w:val="nil"/>
              <w:bottom w:val="single" w:sz="4" w:space="0" w:color="000000"/>
              <w:right w:val="nil"/>
            </w:tcBorders>
            <w:vAlign w:val="bottom"/>
            <w:hideMark/>
          </w:tcPr>
          <w:p w14:paraId="2224CAFF"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p</w:t>
            </w:r>
          </w:p>
        </w:tc>
      </w:tr>
      <w:tr w:rsidR="002D0F81" w:rsidRPr="002D0F81" w14:paraId="21A624E6" w14:textId="77777777" w:rsidTr="002D0F81">
        <w:trPr>
          <w:gridAfter w:val="1"/>
          <w:wAfter w:w="36" w:type="dxa"/>
          <w:trHeight w:val="315"/>
        </w:trPr>
        <w:tc>
          <w:tcPr>
            <w:tcW w:w="13604" w:type="dxa"/>
            <w:gridSpan w:val="6"/>
            <w:tcBorders>
              <w:top w:val="single" w:sz="4" w:space="0" w:color="000000"/>
              <w:left w:val="nil"/>
              <w:bottom w:val="single" w:sz="4" w:space="0" w:color="000000"/>
              <w:right w:val="nil"/>
            </w:tcBorders>
            <w:vAlign w:val="bottom"/>
            <w:hideMark/>
          </w:tcPr>
          <w:p w14:paraId="3B255121"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Systolic blood pressure percentile</w:t>
            </w:r>
          </w:p>
        </w:tc>
      </w:tr>
      <w:tr w:rsidR="002D0F81" w:rsidRPr="002D0F81" w14:paraId="51BFBCD2" w14:textId="77777777" w:rsidTr="002D0F81">
        <w:trPr>
          <w:gridAfter w:val="1"/>
          <w:wAfter w:w="36" w:type="dxa"/>
          <w:trHeight w:val="315"/>
        </w:trPr>
        <w:tc>
          <w:tcPr>
            <w:tcW w:w="2989" w:type="dxa"/>
            <w:tcBorders>
              <w:top w:val="nil"/>
              <w:left w:val="nil"/>
              <w:bottom w:val="nil"/>
              <w:right w:val="nil"/>
            </w:tcBorders>
            <w:vAlign w:val="bottom"/>
            <w:hideMark/>
          </w:tcPr>
          <w:p w14:paraId="7DE25116"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Low (0-4)</w:t>
            </w:r>
          </w:p>
        </w:tc>
        <w:tc>
          <w:tcPr>
            <w:tcW w:w="2575" w:type="dxa"/>
            <w:tcBorders>
              <w:top w:val="nil"/>
              <w:left w:val="nil"/>
              <w:bottom w:val="nil"/>
              <w:right w:val="nil"/>
            </w:tcBorders>
            <w:noWrap/>
            <w:vAlign w:val="bottom"/>
            <w:hideMark/>
          </w:tcPr>
          <w:p w14:paraId="6E4DA868"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Reference</w:t>
            </w:r>
          </w:p>
        </w:tc>
        <w:tc>
          <w:tcPr>
            <w:tcW w:w="1217" w:type="dxa"/>
            <w:tcBorders>
              <w:top w:val="nil"/>
              <w:left w:val="nil"/>
              <w:bottom w:val="nil"/>
              <w:right w:val="nil"/>
            </w:tcBorders>
            <w:noWrap/>
            <w:vAlign w:val="bottom"/>
            <w:hideMark/>
          </w:tcPr>
          <w:p w14:paraId="3442A1E2"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p>
        </w:tc>
        <w:tc>
          <w:tcPr>
            <w:tcW w:w="3389" w:type="dxa"/>
            <w:tcBorders>
              <w:top w:val="nil"/>
              <w:left w:val="nil"/>
              <w:bottom w:val="nil"/>
              <w:right w:val="nil"/>
            </w:tcBorders>
            <w:vAlign w:val="bottom"/>
            <w:hideMark/>
          </w:tcPr>
          <w:p w14:paraId="7B491791"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High (&gt;12,000)</w:t>
            </w:r>
          </w:p>
        </w:tc>
        <w:tc>
          <w:tcPr>
            <w:tcW w:w="2436" w:type="dxa"/>
            <w:tcBorders>
              <w:top w:val="nil"/>
              <w:left w:val="nil"/>
              <w:bottom w:val="nil"/>
              <w:right w:val="nil"/>
            </w:tcBorders>
            <w:vAlign w:val="bottom"/>
            <w:hideMark/>
          </w:tcPr>
          <w:p w14:paraId="3E1A05EB"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Reference</w:t>
            </w:r>
          </w:p>
        </w:tc>
        <w:tc>
          <w:tcPr>
            <w:tcW w:w="998" w:type="dxa"/>
            <w:tcBorders>
              <w:top w:val="nil"/>
              <w:left w:val="nil"/>
              <w:bottom w:val="nil"/>
              <w:right w:val="nil"/>
            </w:tcBorders>
            <w:vAlign w:val="bottom"/>
            <w:hideMark/>
          </w:tcPr>
          <w:p w14:paraId="0761E5F6"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p>
        </w:tc>
      </w:tr>
      <w:tr w:rsidR="002D0F81" w:rsidRPr="002D0F81" w14:paraId="1A627A47" w14:textId="77777777" w:rsidTr="002D0F81">
        <w:trPr>
          <w:gridAfter w:val="1"/>
          <w:wAfter w:w="36" w:type="dxa"/>
          <w:trHeight w:val="315"/>
        </w:trPr>
        <w:tc>
          <w:tcPr>
            <w:tcW w:w="2989" w:type="dxa"/>
            <w:tcBorders>
              <w:top w:val="nil"/>
              <w:left w:val="nil"/>
              <w:bottom w:val="nil"/>
              <w:right w:val="nil"/>
            </w:tcBorders>
            <w:vAlign w:val="bottom"/>
            <w:hideMark/>
          </w:tcPr>
          <w:p w14:paraId="43BBB5CE"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Medium (4-8)</w:t>
            </w:r>
          </w:p>
        </w:tc>
        <w:tc>
          <w:tcPr>
            <w:tcW w:w="2575" w:type="dxa"/>
            <w:tcBorders>
              <w:top w:val="nil"/>
              <w:left w:val="nil"/>
              <w:bottom w:val="nil"/>
              <w:right w:val="nil"/>
            </w:tcBorders>
            <w:noWrap/>
            <w:vAlign w:val="bottom"/>
            <w:hideMark/>
          </w:tcPr>
          <w:p w14:paraId="133A80CC"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0.42 (-1.85, 2.69)</w:t>
            </w:r>
          </w:p>
        </w:tc>
        <w:tc>
          <w:tcPr>
            <w:tcW w:w="1217" w:type="dxa"/>
            <w:tcBorders>
              <w:top w:val="nil"/>
              <w:left w:val="nil"/>
              <w:bottom w:val="nil"/>
              <w:right w:val="nil"/>
            </w:tcBorders>
            <w:noWrap/>
            <w:vAlign w:val="bottom"/>
            <w:hideMark/>
          </w:tcPr>
          <w:p w14:paraId="466BC73C"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0.715</w:t>
            </w:r>
          </w:p>
        </w:tc>
        <w:tc>
          <w:tcPr>
            <w:tcW w:w="3389" w:type="dxa"/>
            <w:tcBorders>
              <w:top w:val="nil"/>
              <w:left w:val="nil"/>
              <w:bottom w:val="nil"/>
              <w:right w:val="nil"/>
            </w:tcBorders>
            <w:vAlign w:val="bottom"/>
            <w:hideMark/>
          </w:tcPr>
          <w:p w14:paraId="2FC71A52"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Medium (6,000-12,000)</w:t>
            </w:r>
          </w:p>
        </w:tc>
        <w:tc>
          <w:tcPr>
            <w:tcW w:w="2436" w:type="dxa"/>
            <w:tcBorders>
              <w:top w:val="nil"/>
              <w:left w:val="nil"/>
              <w:bottom w:val="nil"/>
              <w:right w:val="nil"/>
            </w:tcBorders>
            <w:noWrap/>
            <w:vAlign w:val="bottom"/>
            <w:hideMark/>
          </w:tcPr>
          <w:p w14:paraId="0449873F"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1.65 (-0.15, 3.45)</w:t>
            </w:r>
          </w:p>
        </w:tc>
        <w:tc>
          <w:tcPr>
            <w:tcW w:w="998" w:type="dxa"/>
            <w:tcBorders>
              <w:top w:val="nil"/>
              <w:left w:val="nil"/>
              <w:bottom w:val="nil"/>
              <w:right w:val="nil"/>
            </w:tcBorders>
            <w:noWrap/>
            <w:vAlign w:val="bottom"/>
            <w:hideMark/>
          </w:tcPr>
          <w:p w14:paraId="13D62BFE"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0.072</w:t>
            </w:r>
          </w:p>
        </w:tc>
      </w:tr>
      <w:tr w:rsidR="002D0F81" w:rsidRPr="002D0F81" w14:paraId="11B5A103" w14:textId="77777777" w:rsidTr="002D0F81">
        <w:trPr>
          <w:gridAfter w:val="1"/>
          <w:wAfter w:w="36" w:type="dxa"/>
          <w:trHeight w:val="315"/>
        </w:trPr>
        <w:tc>
          <w:tcPr>
            <w:tcW w:w="2989" w:type="dxa"/>
            <w:tcBorders>
              <w:top w:val="nil"/>
              <w:left w:val="nil"/>
              <w:bottom w:val="nil"/>
              <w:right w:val="nil"/>
            </w:tcBorders>
            <w:vAlign w:val="bottom"/>
            <w:hideMark/>
          </w:tcPr>
          <w:p w14:paraId="4EF9C8D0"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High (&gt;8)</w:t>
            </w:r>
          </w:p>
        </w:tc>
        <w:tc>
          <w:tcPr>
            <w:tcW w:w="2575" w:type="dxa"/>
            <w:tcBorders>
              <w:top w:val="nil"/>
              <w:left w:val="nil"/>
              <w:bottom w:val="nil"/>
              <w:right w:val="nil"/>
            </w:tcBorders>
            <w:noWrap/>
            <w:vAlign w:val="bottom"/>
            <w:hideMark/>
          </w:tcPr>
          <w:p w14:paraId="5F99B74A"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1.68 (-0.89, 4.25)</w:t>
            </w:r>
          </w:p>
        </w:tc>
        <w:tc>
          <w:tcPr>
            <w:tcW w:w="1217" w:type="dxa"/>
            <w:tcBorders>
              <w:top w:val="nil"/>
              <w:left w:val="nil"/>
              <w:bottom w:val="nil"/>
              <w:right w:val="nil"/>
            </w:tcBorders>
            <w:noWrap/>
            <w:vAlign w:val="bottom"/>
            <w:hideMark/>
          </w:tcPr>
          <w:p w14:paraId="27198905"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0.198</w:t>
            </w:r>
          </w:p>
        </w:tc>
        <w:tc>
          <w:tcPr>
            <w:tcW w:w="3389" w:type="dxa"/>
            <w:tcBorders>
              <w:top w:val="nil"/>
              <w:left w:val="nil"/>
              <w:bottom w:val="nil"/>
              <w:right w:val="nil"/>
            </w:tcBorders>
            <w:vAlign w:val="bottom"/>
            <w:hideMark/>
          </w:tcPr>
          <w:p w14:paraId="19AA5751"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Low (1,000-6,000)</w:t>
            </w:r>
          </w:p>
        </w:tc>
        <w:tc>
          <w:tcPr>
            <w:tcW w:w="2436" w:type="dxa"/>
            <w:tcBorders>
              <w:top w:val="nil"/>
              <w:left w:val="nil"/>
              <w:bottom w:val="nil"/>
              <w:right w:val="nil"/>
            </w:tcBorders>
            <w:noWrap/>
            <w:vAlign w:val="bottom"/>
            <w:hideMark/>
          </w:tcPr>
          <w:p w14:paraId="36E47161" w14:textId="77777777" w:rsidR="002D0F81" w:rsidRPr="002D0F81" w:rsidRDefault="002D0F81" w:rsidP="002D0F81">
            <w:pPr>
              <w:spacing w:line="240" w:lineRule="auto"/>
              <w:jc w:val="center"/>
              <w:rPr>
                <w:rFonts w:ascii="Times New Roman" w:eastAsia="Times New Roman" w:hAnsi="Times New Roman" w:cs="Times New Roman"/>
                <w:b/>
                <w:bCs/>
                <w:color w:val="000000"/>
                <w:lang w:val="en-US"/>
              </w:rPr>
            </w:pPr>
            <w:r w:rsidRPr="002D0F81">
              <w:rPr>
                <w:rFonts w:ascii="Times New Roman" w:eastAsia="Times New Roman" w:hAnsi="Times New Roman" w:cs="Times New Roman"/>
                <w:b/>
                <w:bCs/>
                <w:color w:val="000000"/>
                <w:lang w:val="en-US"/>
              </w:rPr>
              <w:t>3.28 (0.95, 5.61)</w:t>
            </w:r>
          </w:p>
        </w:tc>
        <w:tc>
          <w:tcPr>
            <w:tcW w:w="998" w:type="dxa"/>
            <w:tcBorders>
              <w:top w:val="nil"/>
              <w:left w:val="nil"/>
              <w:bottom w:val="nil"/>
              <w:right w:val="nil"/>
            </w:tcBorders>
            <w:noWrap/>
            <w:vAlign w:val="bottom"/>
            <w:hideMark/>
          </w:tcPr>
          <w:p w14:paraId="74DE5D7E" w14:textId="77777777" w:rsidR="002D0F81" w:rsidRPr="002D0F81" w:rsidRDefault="002D0F81" w:rsidP="002D0F81">
            <w:pPr>
              <w:spacing w:line="240" w:lineRule="auto"/>
              <w:jc w:val="center"/>
              <w:rPr>
                <w:rFonts w:ascii="Times New Roman" w:eastAsia="Times New Roman" w:hAnsi="Times New Roman" w:cs="Times New Roman"/>
                <w:b/>
                <w:bCs/>
                <w:color w:val="000000"/>
                <w:lang w:val="en-US"/>
              </w:rPr>
            </w:pPr>
            <w:r w:rsidRPr="002D0F81">
              <w:rPr>
                <w:rFonts w:ascii="Times New Roman" w:eastAsia="Times New Roman" w:hAnsi="Times New Roman" w:cs="Times New Roman"/>
                <w:b/>
                <w:bCs/>
                <w:color w:val="000000"/>
                <w:lang w:val="en-US"/>
              </w:rPr>
              <w:t>0.006</w:t>
            </w:r>
          </w:p>
        </w:tc>
      </w:tr>
      <w:tr w:rsidR="002D0F81" w:rsidRPr="002D0F81" w14:paraId="04A359B5" w14:textId="77777777" w:rsidTr="002D0F81">
        <w:trPr>
          <w:gridAfter w:val="1"/>
          <w:wAfter w:w="36" w:type="dxa"/>
          <w:trHeight w:val="315"/>
        </w:trPr>
        <w:tc>
          <w:tcPr>
            <w:tcW w:w="13604" w:type="dxa"/>
            <w:gridSpan w:val="6"/>
            <w:tcBorders>
              <w:top w:val="single" w:sz="4" w:space="0" w:color="000000"/>
              <w:left w:val="nil"/>
              <w:bottom w:val="single" w:sz="4" w:space="0" w:color="000000"/>
              <w:right w:val="nil"/>
            </w:tcBorders>
            <w:vAlign w:val="bottom"/>
            <w:hideMark/>
          </w:tcPr>
          <w:p w14:paraId="7FEEBBB0"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Diastolic blood pressure percentile</w:t>
            </w:r>
          </w:p>
        </w:tc>
      </w:tr>
      <w:tr w:rsidR="002D0F81" w:rsidRPr="002D0F81" w14:paraId="4E640584" w14:textId="77777777" w:rsidTr="002D0F81">
        <w:trPr>
          <w:gridAfter w:val="1"/>
          <w:wAfter w:w="36" w:type="dxa"/>
          <w:trHeight w:val="315"/>
        </w:trPr>
        <w:tc>
          <w:tcPr>
            <w:tcW w:w="2989" w:type="dxa"/>
            <w:tcBorders>
              <w:top w:val="nil"/>
              <w:left w:val="nil"/>
              <w:bottom w:val="nil"/>
              <w:right w:val="nil"/>
            </w:tcBorders>
            <w:vAlign w:val="bottom"/>
            <w:hideMark/>
          </w:tcPr>
          <w:p w14:paraId="09B53785"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Low (0-4)</w:t>
            </w:r>
          </w:p>
        </w:tc>
        <w:tc>
          <w:tcPr>
            <w:tcW w:w="2575" w:type="dxa"/>
            <w:tcBorders>
              <w:top w:val="nil"/>
              <w:left w:val="nil"/>
              <w:bottom w:val="nil"/>
              <w:right w:val="nil"/>
            </w:tcBorders>
            <w:vAlign w:val="bottom"/>
            <w:hideMark/>
          </w:tcPr>
          <w:p w14:paraId="081F96BA"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Reference</w:t>
            </w:r>
          </w:p>
        </w:tc>
        <w:tc>
          <w:tcPr>
            <w:tcW w:w="1217" w:type="dxa"/>
            <w:tcBorders>
              <w:top w:val="nil"/>
              <w:left w:val="nil"/>
              <w:bottom w:val="nil"/>
              <w:right w:val="nil"/>
            </w:tcBorders>
            <w:vAlign w:val="bottom"/>
            <w:hideMark/>
          </w:tcPr>
          <w:p w14:paraId="3EE613E5"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p>
        </w:tc>
        <w:tc>
          <w:tcPr>
            <w:tcW w:w="3389" w:type="dxa"/>
            <w:tcBorders>
              <w:top w:val="nil"/>
              <w:left w:val="nil"/>
              <w:bottom w:val="nil"/>
              <w:right w:val="nil"/>
            </w:tcBorders>
            <w:vAlign w:val="bottom"/>
            <w:hideMark/>
          </w:tcPr>
          <w:p w14:paraId="1B96061F"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High (&gt;12,000)</w:t>
            </w:r>
          </w:p>
        </w:tc>
        <w:tc>
          <w:tcPr>
            <w:tcW w:w="2436" w:type="dxa"/>
            <w:tcBorders>
              <w:top w:val="nil"/>
              <w:left w:val="nil"/>
              <w:bottom w:val="nil"/>
              <w:right w:val="nil"/>
            </w:tcBorders>
            <w:vAlign w:val="bottom"/>
            <w:hideMark/>
          </w:tcPr>
          <w:p w14:paraId="65758324"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Reference</w:t>
            </w:r>
          </w:p>
        </w:tc>
        <w:tc>
          <w:tcPr>
            <w:tcW w:w="998" w:type="dxa"/>
            <w:tcBorders>
              <w:top w:val="nil"/>
              <w:left w:val="nil"/>
              <w:bottom w:val="nil"/>
              <w:right w:val="nil"/>
            </w:tcBorders>
            <w:vAlign w:val="bottom"/>
            <w:hideMark/>
          </w:tcPr>
          <w:p w14:paraId="6834D88A"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p>
        </w:tc>
      </w:tr>
      <w:tr w:rsidR="002D0F81" w:rsidRPr="002D0F81" w14:paraId="3E1727CA" w14:textId="77777777" w:rsidTr="002D0F81">
        <w:trPr>
          <w:gridAfter w:val="1"/>
          <w:wAfter w:w="36" w:type="dxa"/>
          <w:trHeight w:val="315"/>
        </w:trPr>
        <w:tc>
          <w:tcPr>
            <w:tcW w:w="2989" w:type="dxa"/>
            <w:tcBorders>
              <w:top w:val="nil"/>
              <w:left w:val="nil"/>
              <w:bottom w:val="nil"/>
              <w:right w:val="nil"/>
            </w:tcBorders>
            <w:vAlign w:val="bottom"/>
            <w:hideMark/>
          </w:tcPr>
          <w:p w14:paraId="6E347B8E"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Medium (4-8)</w:t>
            </w:r>
          </w:p>
        </w:tc>
        <w:tc>
          <w:tcPr>
            <w:tcW w:w="2575" w:type="dxa"/>
            <w:tcBorders>
              <w:top w:val="nil"/>
              <w:left w:val="nil"/>
              <w:bottom w:val="nil"/>
              <w:right w:val="nil"/>
            </w:tcBorders>
            <w:noWrap/>
            <w:vAlign w:val="bottom"/>
            <w:hideMark/>
          </w:tcPr>
          <w:p w14:paraId="6E74F849" w14:textId="77777777" w:rsidR="002D0F81" w:rsidRPr="002D0F81" w:rsidRDefault="002D0F81" w:rsidP="002D0F81">
            <w:pPr>
              <w:spacing w:line="240" w:lineRule="auto"/>
              <w:jc w:val="center"/>
              <w:rPr>
                <w:rFonts w:ascii="Times New Roman" w:eastAsia="Times New Roman" w:hAnsi="Times New Roman" w:cs="Times New Roman"/>
                <w:b/>
                <w:bCs/>
                <w:color w:val="000000"/>
                <w:lang w:val="en-US"/>
              </w:rPr>
            </w:pPr>
            <w:r w:rsidRPr="002D0F81">
              <w:rPr>
                <w:rFonts w:ascii="Times New Roman" w:eastAsia="Times New Roman" w:hAnsi="Times New Roman" w:cs="Times New Roman"/>
                <w:b/>
                <w:bCs/>
                <w:color w:val="000000"/>
                <w:lang w:val="en-US"/>
              </w:rPr>
              <w:t>3.45 (1.35, 5.55)</w:t>
            </w:r>
          </w:p>
        </w:tc>
        <w:tc>
          <w:tcPr>
            <w:tcW w:w="1217" w:type="dxa"/>
            <w:tcBorders>
              <w:top w:val="nil"/>
              <w:left w:val="nil"/>
              <w:bottom w:val="nil"/>
              <w:right w:val="nil"/>
            </w:tcBorders>
            <w:noWrap/>
            <w:vAlign w:val="bottom"/>
            <w:hideMark/>
          </w:tcPr>
          <w:p w14:paraId="1865F28C" w14:textId="77777777" w:rsidR="002D0F81" w:rsidRPr="002D0F81" w:rsidRDefault="002D0F81" w:rsidP="002D0F81">
            <w:pPr>
              <w:spacing w:line="240" w:lineRule="auto"/>
              <w:jc w:val="center"/>
              <w:rPr>
                <w:rFonts w:ascii="Times New Roman" w:eastAsia="Times New Roman" w:hAnsi="Times New Roman" w:cs="Times New Roman"/>
                <w:b/>
                <w:bCs/>
                <w:color w:val="000000"/>
                <w:lang w:val="en-US"/>
              </w:rPr>
            </w:pPr>
            <w:r w:rsidRPr="002D0F81">
              <w:rPr>
                <w:rFonts w:ascii="Times New Roman" w:eastAsia="Times New Roman" w:hAnsi="Times New Roman" w:cs="Times New Roman"/>
                <w:b/>
                <w:bCs/>
                <w:color w:val="000000"/>
                <w:lang w:val="en-US"/>
              </w:rPr>
              <w:t>0.001</w:t>
            </w:r>
          </w:p>
        </w:tc>
        <w:tc>
          <w:tcPr>
            <w:tcW w:w="3389" w:type="dxa"/>
            <w:tcBorders>
              <w:top w:val="nil"/>
              <w:left w:val="nil"/>
              <w:bottom w:val="nil"/>
              <w:right w:val="nil"/>
            </w:tcBorders>
            <w:vAlign w:val="bottom"/>
            <w:hideMark/>
          </w:tcPr>
          <w:p w14:paraId="1A16993D"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Medium (6,000-12,000)</w:t>
            </w:r>
          </w:p>
        </w:tc>
        <w:tc>
          <w:tcPr>
            <w:tcW w:w="2436" w:type="dxa"/>
            <w:tcBorders>
              <w:top w:val="nil"/>
              <w:left w:val="nil"/>
              <w:bottom w:val="nil"/>
              <w:right w:val="nil"/>
            </w:tcBorders>
            <w:noWrap/>
            <w:vAlign w:val="bottom"/>
            <w:hideMark/>
          </w:tcPr>
          <w:p w14:paraId="70016B5C" w14:textId="77777777" w:rsidR="002D0F81" w:rsidRPr="002D0F81" w:rsidRDefault="002D0F81" w:rsidP="002D0F81">
            <w:pPr>
              <w:spacing w:line="240" w:lineRule="auto"/>
              <w:jc w:val="center"/>
              <w:rPr>
                <w:rFonts w:ascii="Times New Roman" w:eastAsia="Times New Roman" w:hAnsi="Times New Roman" w:cs="Times New Roman"/>
                <w:b/>
                <w:bCs/>
                <w:color w:val="000000"/>
                <w:lang w:val="en-US"/>
              </w:rPr>
            </w:pPr>
            <w:r w:rsidRPr="002D0F81">
              <w:rPr>
                <w:rFonts w:ascii="Times New Roman" w:eastAsia="Times New Roman" w:hAnsi="Times New Roman" w:cs="Times New Roman"/>
                <w:b/>
                <w:bCs/>
                <w:color w:val="000000"/>
                <w:lang w:val="en-US"/>
              </w:rPr>
              <w:t>3.82 (1.85, 5.79)</w:t>
            </w:r>
          </w:p>
        </w:tc>
        <w:tc>
          <w:tcPr>
            <w:tcW w:w="998" w:type="dxa"/>
            <w:tcBorders>
              <w:top w:val="nil"/>
              <w:left w:val="nil"/>
              <w:bottom w:val="nil"/>
              <w:right w:val="nil"/>
            </w:tcBorders>
            <w:noWrap/>
            <w:vAlign w:val="bottom"/>
            <w:hideMark/>
          </w:tcPr>
          <w:p w14:paraId="01809D17" w14:textId="77777777" w:rsidR="002D0F81" w:rsidRPr="002D0F81" w:rsidRDefault="002D0F81" w:rsidP="002D0F81">
            <w:pPr>
              <w:spacing w:line="240" w:lineRule="auto"/>
              <w:jc w:val="center"/>
              <w:rPr>
                <w:rFonts w:ascii="Times New Roman" w:eastAsia="Times New Roman" w:hAnsi="Times New Roman" w:cs="Times New Roman"/>
                <w:b/>
                <w:bCs/>
                <w:color w:val="000000"/>
                <w:lang w:val="en-US"/>
              </w:rPr>
            </w:pPr>
            <w:r w:rsidRPr="002D0F81">
              <w:rPr>
                <w:rFonts w:ascii="Times New Roman" w:eastAsia="Times New Roman" w:hAnsi="Times New Roman" w:cs="Times New Roman"/>
                <w:b/>
                <w:bCs/>
                <w:color w:val="000000"/>
                <w:lang w:val="en-US"/>
              </w:rPr>
              <w:t>&lt;0.001</w:t>
            </w:r>
          </w:p>
        </w:tc>
      </w:tr>
      <w:tr w:rsidR="002D0F81" w:rsidRPr="002D0F81" w14:paraId="56273DCB" w14:textId="77777777" w:rsidTr="002D0F81">
        <w:trPr>
          <w:gridAfter w:val="1"/>
          <w:wAfter w:w="36" w:type="dxa"/>
          <w:trHeight w:val="315"/>
        </w:trPr>
        <w:tc>
          <w:tcPr>
            <w:tcW w:w="2989" w:type="dxa"/>
            <w:tcBorders>
              <w:top w:val="nil"/>
              <w:left w:val="nil"/>
              <w:bottom w:val="nil"/>
              <w:right w:val="nil"/>
            </w:tcBorders>
            <w:vAlign w:val="bottom"/>
            <w:hideMark/>
          </w:tcPr>
          <w:p w14:paraId="195E3F36"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High (&gt;8)</w:t>
            </w:r>
          </w:p>
        </w:tc>
        <w:tc>
          <w:tcPr>
            <w:tcW w:w="2575" w:type="dxa"/>
            <w:tcBorders>
              <w:top w:val="nil"/>
              <w:left w:val="nil"/>
              <w:bottom w:val="nil"/>
              <w:right w:val="nil"/>
            </w:tcBorders>
            <w:noWrap/>
            <w:vAlign w:val="bottom"/>
            <w:hideMark/>
          </w:tcPr>
          <w:p w14:paraId="4FABBCDA" w14:textId="77777777" w:rsidR="002D0F81" w:rsidRPr="002D0F81" w:rsidRDefault="002D0F81" w:rsidP="002D0F81">
            <w:pPr>
              <w:spacing w:line="240" w:lineRule="auto"/>
              <w:jc w:val="center"/>
              <w:rPr>
                <w:rFonts w:ascii="Times New Roman" w:eastAsia="Times New Roman" w:hAnsi="Times New Roman" w:cs="Times New Roman"/>
                <w:b/>
                <w:bCs/>
                <w:color w:val="000000"/>
                <w:lang w:val="en-US"/>
              </w:rPr>
            </w:pPr>
            <w:r w:rsidRPr="002D0F81">
              <w:rPr>
                <w:rFonts w:ascii="Times New Roman" w:eastAsia="Times New Roman" w:hAnsi="Times New Roman" w:cs="Times New Roman"/>
                <w:b/>
                <w:bCs/>
                <w:color w:val="000000"/>
                <w:lang w:val="en-US"/>
              </w:rPr>
              <w:t>5.82 (3.15, 8.49)</w:t>
            </w:r>
          </w:p>
        </w:tc>
        <w:tc>
          <w:tcPr>
            <w:tcW w:w="1217" w:type="dxa"/>
            <w:tcBorders>
              <w:top w:val="nil"/>
              <w:left w:val="nil"/>
              <w:bottom w:val="nil"/>
              <w:right w:val="nil"/>
            </w:tcBorders>
            <w:noWrap/>
            <w:vAlign w:val="bottom"/>
            <w:hideMark/>
          </w:tcPr>
          <w:p w14:paraId="0A78E6EB" w14:textId="77777777" w:rsidR="002D0F81" w:rsidRPr="002D0F81" w:rsidRDefault="002D0F81" w:rsidP="002D0F81">
            <w:pPr>
              <w:spacing w:line="240" w:lineRule="auto"/>
              <w:jc w:val="center"/>
              <w:rPr>
                <w:rFonts w:ascii="Times New Roman" w:eastAsia="Times New Roman" w:hAnsi="Times New Roman" w:cs="Times New Roman"/>
                <w:b/>
                <w:bCs/>
                <w:color w:val="000000"/>
                <w:lang w:val="en-US"/>
              </w:rPr>
            </w:pPr>
            <w:r w:rsidRPr="002D0F81">
              <w:rPr>
                <w:rFonts w:ascii="Times New Roman" w:eastAsia="Times New Roman" w:hAnsi="Times New Roman" w:cs="Times New Roman"/>
                <w:b/>
                <w:bCs/>
                <w:color w:val="000000"/>
                <w:lang w:val="en-US"/>
              </w:rPr>
              <w:t>&lt;0.001</w:t>
            </w:r>
          </w:p>
        </w:tc>
        <w:tc>
          <w:tcPr>
            <w:tcW w:w="3389" w:type="dxa"/>
            <w:tcBorders>
              <w:top w:val="nil"/>
              <w:left w:val="nil"/>
              <w:bottom w:val="nil"/>
              <w:right w:val="nil"/>
            </w:tcBorders>
            <w:vAlign w:val="bottom"/>
            <w:hideMark/>
          </w:tcPr>
          <w:p w14:paraId="5B3F722D"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Low (1,000-6,000)</w:t>
            </w:r>
          </w:p>
        </w:tc>
        <w:tc>
          <w:tcPr>
            <w:tcW w:w="2436" w:type="dxa"/>
            <w:tcBorders>
              <w:top w:val="nil"/>
              <w:left w:val="nil"/>
              <w:bottom w:val="nil"/>
              <w:right w:val="nil"/>
            </w:tcBorders>
            <w:noWrap/>
            <w:vAlign w:val="bottom"/>
            <w:hideMark/>
          </w:tcPr>
          <w:p w14:paraId="2C0C1A04" w14:textId="77777777" w:rsidR="002D0F81" w:rsidRPr="002D0F81" w:rsidRDefault="002D0F81" w:rsidP="002D0F81">
            <w:pPr>
              <w:spacing w:line="240" w:lineRule="auto"/>
              <w:jc w:val="center"/>
              <w:rPr>
                <w:rFonts w:ascii="Times New Roman" w:eastAsia="Times New Roman" w:hAnsi="Times New Roman" w:cs="Times New Roman"/>
                <w:b/>
                <w:bCs/>
                <w:color w:val="000000"/>
                <w:lang w:val="en-US"/>
              </w:rPr>
            </w:pPr>
            <w:r w:rsidRPr="002D0F81">
              <w:rPr>
                <w:rFonts w:ascii="Times New Roman" w:eastAsia="Times New Roman" w:hAnsi="Times New Roman" w:cs="Times New Roman"/>
                <w:b/>
                <w:bCs/>
                <w:color w:val="000000"/>
                <w:lang w:val="en-US"/>
              </w:rPr>
              <w:t>8.45 (5.92, 10.98)</w:t>
            </w:r>
          </w:p>
        </w:tc>
        <w:tc>
          <w:tcPr>
            <w:tcW w:w="998" w:type="dxa"/>
            <w:tcBorders>
              <w:top w:val="nil"/>
              <w:left w:val="nil"/>
              <w:bottom w:val="nil"/>
              <w:right w:val="nil"/>
            </w:tcBorders>
            <w:noWrap/>
            <w:vAlign w:val="bottom"/>
            <w:hideMark/>
          </w:tcPr>
          <w:p w14:paraId="674ED3FB" w14:textId="77777777" w:rsidR="002D0F81" w:rsidRPr="002D0F81" w:rsidRDefault="002D0F81" w:rsidP="002D0F81">
            <w:pPr>
              <w:spacing w:line="240" w:lineRule="auto"/>
              <w:jc w:val="center"/>
              <w:rPr>
                <w:rFonts w:ascii="Times New Roman" w:eastAsia="Times New Roman" w:hAnsi="Times New Roman" w:cs="Times New Roman"/>
                <w:b/>
                <w:bCs/>
                <w:color w:val="000000"/>
                <w:lang w:val="en-US"/>
              </w:rPr>
            </w:pPr>
            <w:r w:rsidRPr="002D0F81">
              <w:rPr>
                <w:rFonts w:ascii="Times New Roman" w:eastAsia="Times New Roman" w:hAnsi="Times New Roman" w:cs="Times New Roman"/>
                <w:b/>
                <w:bCs/>
                <w:color w:val="000000"/>
                <w:lang w:val="en-US"/>
              </w:rPr>
              <w:t>&lt;0.001</w:t>
            </w:r>
          </w:p>
        </w:tc>
      </w:tr>
      <w:tr w:rsidR="002D0F81" w:rsidRPr="002D0F81" w14:paraId="485FF0CC" w14:textId="77777777" w:rsidTr="002D0F81">
        <w:trPr>
          <w:gridAfter w:val="1"/>
          <w:wAfter w:w="36" w:type="dxa"/>
          <w:trHeight w:val="315"/>
        </w:trPr>
        <w:tc>
          <w:tcPr>
            <w:tcW w:w="2989" w:type="dxa"/>
            <w:tcBorders>
              <w:top w:val="single" w:sz="4" w:space="0" w:color="000000"/>
              <w:left w:val="nil"/>
              <w:bottom w:val="single" w:sz="4" w:space="0" w:color="000000"/>
              <w:right w:val="nil"/>
            </w:tcBorders>
            <w:vAlign w:val="bottom"/>
            <w:hideMark/>
          </w:tcPr>
          <w:p w14:paraId="3A7A6705"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Hemoglobin A1c (%)</w:t>
            </w:r>
          </w:p>
        </w:tc>
        <w:tc>
          <w:tcPr>
            <w:tcW w:w="2575" w:type="dxa"/>
            <w:tcBorders>
              <w:top w:val="single" w:sz="4" w:space="0" w:color="000000"/>
              <w:left w:val="nil"/>
              <w:bottom w:val="single" w:sz="4" w:space="0" w:color="000000"/>
              <w:right w:val="nil"/>
            </w:tcBorders>
            <w:vAlign w:val="bottom"/>
            <w:hideMark/>
          </w:tcPr>
          <w:p w14:paraId="04CEEF3B"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c>
          <w:tcPr>
            <w:tcW w:w="1217" w:type="dxa"/>
            <w:tcBorders>
              <w:top w:val="single" w:sz="4" w:space="0" w:color="000000"/>
              <w:left w:val="nil"/>
              <w:bottom w:val="single" w:sz="4" w:space="0" w:color="000000"/>
              <w:right w:val="nil"/>
            </w:tcBorders>
            <w:vAlign w:val="bottom"/>
            <w:hideMark/>
          </w:tcPr>
          <w:p w14:paraId="11BC57B2"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c>
          <w:tcPr>
            <w:tcW w:w="3389" w:type="dxa"/>
            <w:tcBorders>
              <w:top w:val="single" w:sz="4" w:space="0" w:color="000000"/>
              <w:left w:val="nil"/>
              <w:bottom w:val="single" w:sz="4" w:space="0" w:color="000000"/>
              <w:right w:val="nil"/>
            </w:tcBorders>
            <w:vAlign w:val="bottom"/>
            <w:hideMark/>
          </w:tcPr>
          <w:p w14:paraId="017CF00E"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c>
          <w:tcPr>
            <w:tcW w:w="2436" w:type="dxa"/>
            <w:tcBorders>
              <w:top w:val="single" w:sz="4" w:space="0" w:color="000000"/>
              <w:left w:val="nil"/>
              <w:bottom w:val="single" w:sz="4" w:space="0" w:color="000000"/>
              <w:right w:val="nil"/>
            </w:tcBorders>
            <w:vAlign w:val="bottom"/>
            <w:hideMark/>
          </w:tcPr>
          <w:p w14:paraId="3111F8E4"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c>
          <w:tcPr>
            <w:tcW w:w="998" w:type="dxa"/>
            <w:tcBorders>
              <w:top w:val="single" w:sz="4" w:space="0" w:color="000000"/>
              <w:left w:val="nil"/>
              <w:bottom w:val="single" w:sz="4" w:space="0" w:color="000000"/>
              <w:right w:val="nil"/>
            </w:tcBorders>
            <w:vAlign w:val="bottom"/>
            <w:hideMark/>
          </w:tcPr>
          <w:p w14:paraId="19861853"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r>
      <w:tr w:rsidR="002D0F81" w:rsidRPr="002D0F81" w14:paraId="311354D8" w14:textId="77777777" w:rsidTr="002D0F81">
        <w:trPr>
          <w:gridAfter w:val="1"/>
          <w:wAfter w:w="36" w:type="dxa"/>
          <w:trHeight w:val="315"/>
        </w:trPr>
        <w:tc>
          <w:tcPr>
            <w:tcW w:w="2989" w:type="dxa"/>
            <w:tcBorders>
              <w:top w:val="nil"/>
              <w:left w:val="nil"/>
              <w:bottom w:val="nil"/>
              <w:right w:val="nil"/>
            </w:tcBorders>
            <w:vAlign w:val="bottom"/>
            <w:hideMark/>
          </w:tcPr>
          <w:p w14:paraId="23A58CA1"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Low (0-4)</w:t>
            </w:r>
          </w:p>
        </w:tc>
        <w:tc>
          <w:tcPr>
            <w:tcW w:w="2575" w:type="dxa"/>
            <w:tcBorders>
              <w:top w:val="nil"/>
              <w:left w:val="nil"/>
              <w:bottom w:val="nil"/>
              <w:right w:val="nil"/>
            </w:tcBorders>
            <w:vAlign w:val="bottom"/>
            <w:hideMark/>
          </w:tcPr>
          <w:p w14:paraId="2110B570"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Reference</w:t>
            </w:r>
          </w:p>
        </w:tc>
        <w:tc>
          <w:tcPr>
            <w:tcW w:w="1217" w:type="dxa"/>
            <w:tcBorders>
              <w:top w:val="nil"/>
              <w:left w:val="nil"/>
              <w:bottom w:val="nil"/>
              <w:right w:val="nil"/>
            </w:tcBorders>
            <w:vAlign w:val="bottom"/>
            <w:hideMark/>
          </w:tcPr>
          <w:p w14:paraId="190D3EF7"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p>
        </w:tc>
        <w:tc>
          <w:tcPr>
            <w:tcW w:w="3389" w:type="dxa"/>
            <w:tcBorders>
              <w:top w:val="nil"/>
              <w:left w:val="nil"/>
              <w:bottom w:val="nil"/>
              <w:right w:val="nil"/>
            </w:tcBorders>
            <w:vAlign w:val="bottom"/>
            <w:hideMark/>
          </w:tcPr>
          <w:p w14:paraId="2C3542D4"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High (&gt;12,000)</w:t>
            </w:r>
          </w:p>
        </w:tc>
        <w:tc>
          <w:tcPr>
            <w:tcW w:w="2436" w:type="dxa"/>
            <w:tcBorders>
              <w:top w:val="nil"/>
              <w:left w:val="nil"/>
              <w:bottom w:val="nil"/>
              <w:right w:val="nil"/>
            </w:tcBorders>
            <w:vAlign w:val="center"/>
            <w:hideMark/>
          </w:tcPr>
          <w:p w14:paraId="1251823B"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Reference</w:t>
            </w:r>
          </w:p>
        </w:tc>
        <w:tc>
          <w:tcPr>
            <w:tcW w:w="998" w:type="dxa"/>
            <w:tcBorders>
              <w:top w:val="nil"/>
              <w:left w:val="nil"/>
              <w:bottom w:val="nil"/>
              <w:right w:val="nil"/>
            </w:tcBorders>
            <w:vAlign w:val="bottom"/>
            <w:hideMark/>
          </w:tcPr>
          <w:p w14:paraId="5BFDC249"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p>
        </w:tc>
      </w:tr>
      <w:tr w:rsidR="002D0F81" w:rsidRPr="002D0F81" w14:paraId="3E15C81C" w14:textId="77777777" w:rsidTr="002D0F81">
        <w:trPr>
          <w:gridAfter w:val="1"/>
          <w:wAfter w:w="36" w:type="dxa"/>
          <w:trHeight w:val="315"/>
        </w:trPr>
        <w:tc>
          <w:tcPr>
            <w:tcW w:w="2989" w:type="dxa"/>
            <w:tcBorders>
              <w:top w:val="nil"/>
              <w:left w:val="nil"/>
              <w:bottom w:val="nil"/>
              <w:right w:val="nil"/>
            </w:tcBorders>
            <w:vAlign w:val="bottom"/>
            <w:hideMark/>
          </w:tcPr>
          <w:p w14:paraId="4DAAB2A4"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Medium (4-8)</w:t>
            </w:r>
          </w:p>
        </w:tc>
        <w:tc>
          <w:tcPr>
            <w:tcW w:w="2575" w:type="dxa"/>
            <w:tcBorders>
              <w:top w:val="nil"/>
              <w:left w:val="nil"/>
              <w:bottom w:val="nil"/>
              <w:right w:val="nil"/>
            </w:tcBorders>
            <w:noWrap/>
            <w:vAlign w:val="center"/>
            <w:hideMark/>
          </w:tcPr>
          <w:p w14:paraId="2894250E"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-0.01 (-0.06, 0.04)</w:t>
            </w:r>
          </w:p>
        </w:tc>
        <w:tc>
          <w:tcPr>
            <w:tcW w:w="1217" w:type="dxa"/>
            <w:tcBorders>
              <w:top w:val="nil"/>
              <w:left w:val="nil"/>
              <w:bottom w:val="nil"/>
              <w:right w:val="nil"/>
            </w:tcBorders>
            <w:noWrap/>
            <w:vAlign w:val="bottom"/>
            <w:hideMark/>
          </w:tcPr>
          <w:p w14:paraId="565E5E01"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0.635</w:t>
            </w:r>
          </w:p>
        </w:tc>
        <w:tc>
          <w:tcPr>
            <w:tcW w:w="3389" w:type="dxa"/>
            <w:tcBorders>
              <w:top w:val="nil"/>
              <w:left w:val="nil"/>
              <w:bottom w:val="nil"/>
              <w:right w:val="nil"/>
            </w:tcBorders>
            <w:vAlign w:val="bottom"/>
            <w:hideMark/>
          </w:tcPr>
          <w:p w14:paraId="7D4936FC"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Medium (6,000-12,000)</w:t>
            </w:r>
          </w:p>
        </w:tc>
        <w:tc>
          <w:tcPr>
            <w:tcW w:w="2436" w:type="dxa"/>
            <w:tcBorders>
              <w:top w:val="nil"/>
              <w:left w:val="nil"/>
              <w:bottom w:val="nil"/>
              <w:right w:val="nil"/>
            </w:tcBorders>
            <w:noWrap/>
            <w:vAlign w:val="center"/>
            <w:hideMark/>
          </w:tcPr>
          <w:p w14:paraId="7CCF4D97"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0.02 (-0.04, 0.07)</w:t>
            </w:r>
          </w:p>
        </w:tc>
        <w:tc>
          <w:tcPr>
            <w:tcW w:w="998" w:type="dxa"/>
            <w:tcBorders>
              <w:top w:val="nil"/>
              <w:left w:val="nil"/>
              <w:bottom w:val="nil"/>
              <w:right w:val="nil"/>
            </w:tcBorders>
            <w:noWrap/>
            <w:vAlign w:val="bottom"/>
            <w:hideMark/>
          </w:tcPr>
          <w:p w14:paraId="37E09736"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0.525</w:t>
            </w:r>
          </w:p>
        </w:tc>
      </w:tr>
      <w:tr w:rsidR="002D0F81" w:rsidRPr="002D0F81" w14:paraId="21C4E077" w14:textId="77777777" w:rsidTr="002D0F81">
        <w:trPr>
          <w:gridAfter w:val="1"/>
          <w:wAfter w:w="36" w:type="dxa"/>
          <w:trHeight w:val="315"/>
        </w:trPr>
        <w:tc>
          <w:tcPr>
            <w:tcW w:w="2989" w:type="dxa"/>
            <w:tcBorders>
              <w:top w:val="nil"/>
              <w:left w:val="nil"/>
              <w:bottom w:val="nil"/>
              <w:right w:val="nil"/>
            </w:tcBorders>
            <w:vAlign w:val="bottom"/>
            <w:hideMark/>
          </w:tcPr>
          <w:p w14:paraId="64AABDAD"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High (&gt;8)</w:t>
            </w:r>
          </w:p>
        </w:tc>
        <w:tc>
          <w:tcPr>
            <w:tcW w:w="2575" w:type="dxa"/>
            <w:tcBorders>
              <w:top w:val="nil"/>
              <w:left w:val="nil"/>
              <w:bottom w:val="nil"/>
              <w:right w:val="nil"/>
            </w:tcBorders>
            <w:noWrap/>
            <w:vAlign w:val="center"/>
            <w:hideMark/>
          </w:tcPr>
          <w:p w14:paraId="053B7815"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-0.02 (-0.08, 0.04)</w:t>
            </w:r>
          </w:p>
        </w:tc>
        <w:tc>
          <w:tcPr>
            <w:tcW w:w="1217" w:type="dxa"/>
            <w:tcBorders>
              <w:top w:val="nil"/>
              <w:left w:val="nil"/>
              <w:bottom w:val="nil"/>
              <w:right w:val="nil"/>
            </w:tcBorders>
            <w:noWrap/>
            <w:vAlign w:val="bottom"/>
            <w:hideMark/>
          </w:tcPr>
          <w:p w14:paraId="557A7620"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0.558</w:t>
            </w:r>
          </w:p>
        </w:tc>
        <w:tc>
          <w:tcPr>
            <w:tcW w:w="3389" w:type="dxa"/>
            <w:tcBorders>
              <w:top w:val="nil"/>
              <w:left w:val="nil"/>
              <w:bottom w:val="nil"/>
              <w:right w:val="nil"/>
            </w:tcBorders>
            <w:vAlign w:val="bottom"/>
            <w:hideMark/>
          </w:tcPr>
          <w:p w14:paraId="561281D1"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Low (1,000-6,000)</w:t>
            </w:r>
          </w:p>
        </w:tc>
        <w:tc>
          <w:tcPr>
            <w:tcW w:w="2436" w:type="dxa"/>
            <w:tcBorders>
              <w:top w:val="nil"/>
              <w:left w:val="nil"/>
              <w:bottom w:val="nil"/>
              <w:right w:val="nil"/>
            </w:tcBorders>
            <w:noWrap/>
            <w:vAlign w:val="center"/>
            <w:hideMark/>
          </w:tcPr>
          <w:p w14:paraId="1F0B00C0"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0.04 (-0.03, 0.11)</w:t>
            </w:r>
          </w:p>
        </w:tc>
        <w:tc>
          <w:tcPr>
            <w:tcW w:w="998" w:type="dxa"/>
            <w:tcBorders>
              <w:top w:val="nil"/>
              <w:left w:val="nil"/>
              <w:bottom w:val="nil"/>
              <w:right w:val="nil"/>
            </w:tcBorders>
            <w:noWrap/>
            <w:vAlign w:val="bottom"/>
            <w:hideMark/>
          </w:tcPr>
          <w:p w14:paraId="042886B8"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0.238</w:t>
            </w:r>
          </w:p>
        </w:tc>
      </w:tr>
      <w:tr w:rsidR="002D0F81" w:rsidRPr="002D0F81" w14:paraId="018FD5B8" w14:textId="77777777" w:rsidTr="002D0F81">
        <w:trPr>
          <w:gridAfter w:val="1"/>
          <w:wAfter w:w="36" w:type="dxa"/>
          <w:trHeight w:val="315"/>
        </w:trPr>
        <w:tc>
          <w:tcPr>
            <w:tcW w:w="2989" w:type="dxa"/>
            <w:tcBorders>
              <w:top w:val="single" w:sz="4" w:space="0" w:color="000000"/>
              <w:left w:val="nil"/>
              <w:bottom w:val="single" w:sz="4" w:space="0" w:color="000000"/>
              <w:right w:val="nil"/>
            </w:tcBorders>
            <w:vAlign w:val="bottom"/>
            <w:hideMark/>
          </w:tcPr>
          <w:p w14:paraId="18E401BC"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Total cholesterol (mg/dL)</w:t>
            </w:r>
          </w:p>
        </w:tc>
        <w:tc>
          <w:tcPr>
            <w:tcW w:w="2575" w:type="dxa"/>
            <w:tcBorders>
              <w:top w:val="single" w:sz="4" w:space="0" w:color="000000"/>
              <w:left w:val="nil"/>
              <w:bottom w:val="single" w:sz="4" w:space="0" w:color="000000"/>
              <w:right w:val="nil"/>
            </w:tcBorders>
            <w:vAlign w:val="bottom"/>
            <w:hideMark/>
          </w:tcPr>
          <w:p w14:paraId="7E234E3A"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c>
          <w:tcPr>
            <w:tcW w:w="1217" w:type="dxa"/>
            <w:tcBorders>
              <w:top w:val="single" w:sz="4" w:space="0" w:color="000000"/>
              <w:left w:val="nil"/>
              <w:bottom w:val="single" w:sz="4" w:space="0" w:color="000000"/>
              <w:right w:val="nil"/>
            </w:tcBorders>
            <w:vAlign w:val="bottom"/>
            <w:hideMark/>
          </w:tcPr>
          <w:p w14:paraId="2B7D0B78"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c>
          <w:tcPr>
            <w:tcW w:w="3389" w:type="dxa"/>
            <w:tcBorders>
              <w:top w:val="single" w:sz="4" w:space="0" w:color="000000"/>
              <w:left w:val="nil"/>
              <w:bottom w:val="single" w:sz="4" w:space="0" w:color="000000"/>
              <w:right w:val="nil"/>
            </w:tcBorders>
            <w:vAlign w:val="bottom"/>
            <w:hideMark/>
          </w:tcPr>
          <w:p w14:paraId="772DD2EE"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c>
          <w:tcPr>
            <w:tcW w:w="2436" w:type="dxa"/>
            <w:tcBorders>
              <w:top w:val="single" w:sz="4" w:space="0" w:color="000000"/>
              <w:left w:val="nil"/>
              <w:bottom w:val="single" w:sz="4" w:space="0" w:color="000000"/>
              <w:right w:val="nil"/>
            </w:tcBorders>
            <w:vAlign w:val="bottom"/>
            <w:hideMark/>
          </w:tcPr>
          <w:p w14:paraId="3401FA95"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c>
          <w:tcPr>
            <w:tcW w:w="998" w:type="dxa"/>
            <w:tcBorders>
              <w:top w:val="single" w:sz="4" w:space="0" w:color="000000"/>
              <w:left w:val="nil"/>
              <w:bottom w:val="single" w:sz="4" w:space="0" w:color="000000"/>
              <w:right w:val="nil"/>
            </w:tcBorders>
            <w:vAlign w:val="bottom"/>
            <w:hideMark/>
          </w:tcPr>
          <w:p w14:paraId="4AF70536"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r>
      <w:tr w:rsidR="002D0F81" w:rsidRPr="002D0F81" w14:paraId="6511207B" w14:textId="77777777" w:rsidTr="002D0F81">
        <w:trPr>
          <w:gridAfter w:val="1"/>
          <w:wAfter w:w="36" w:type="dxa"/>
          <w:trHeight w:val="315"/>
        </w:trPr>
        <w:tc>
          <w:tcPr>
            <w:tcW w:w="2989" w:type="dxa"/>
            <w:tcBorders>
              <w:top w:val="nil"/>
              <w:left w:val="nil"/>
              <w:bottom w:val="nil"/>
              <w:right w:val="nil"/>
            </w:tcBorders>
            <w:vAlign w:val="bottom"/>
            <w:hideMark/>
          </w:tcPr>
          <w:p w14:paraId="060692F1"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Low (0-4)</w:t>
            </w:r>
          </w:p>
        </w:tc>
        <w:tc>
          <w:tcPr>
            <w:tcW w:w="2575" w:type="dxa"/>
            <w:tcBorders>
              <w:top w:val="nil"/>
              <w:left w:val="nil"/>
              <w:bottom w:val="nil"/>
              <w:right w:val="nil"/>
            </w:tcBorders>
            <w:vAlign w:val="bottom"/>
            <w:hideMark/>
          </w:tcPr>
          <w:p w14:paraId="453FE9A4"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Reference</w:t>
            </w:r>
          </w:p>
        </w:tc>
        <w:tc>
          <w:tcPr>
            <w:tcW w:w="1217" w:type="dxa"/>
            <w:tcBorders>
              <w:top w:val="nil"/>
              <w:left w:val="nil"/>
              <w:bottom w:val="nil"/>
              <w:right w:val="nil"/>
            </w:tcBorders>
            <w:vAlign w:val="bottom"/>
            <w:hideMark/>
          </w:tcPr>
          <w:p w14:paraId="3FF2FF80"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p>
        </w:tc>
        <w:tc>
          <w:tcPr>
            <w:tcW w:w="3389" w:type="dxa"/>
            <w:tcBorders>
              <w:top w:val="nil"/>
              <w:left w:val="nil"/>
              <w:bottom w:val="nil"/>
              <w:right w:val="nil"/>
            </w:tcBorders>
            <w:vAlign w:val="bottom"/>
            <w:hideMark/>
          </w:tcPr>
          <w:p w14:paraId="6840953C"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High (&gt;12,000)</w:t>
            </w:r>
          </w:p>
        </w:tc>
        <w:tc>
          <w:tcPr>
            <w:tcW w:w="2436" w:type="dxa"/>
            <w:tcBorders>
              <w:top w:val="nil"/>
              <w:left w:val="nil"/>
              <w:bottom w:val="nil"/>
              <w:right w:val="nil"/>
            </w:tcBorders>
            <w:vAlign w:val="bottom"/>
            <w:hideMark/>
          </w:tcPr>
          <w:p w14:paraId="10AA006F"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Reference</w:t>
            </w:r>
          </w:p>
        </w:tc>
        <w:tc>
          <w:tcPr>
            <w:tcW w:w="998" w:type="dxa"/>
            <w:tcBorders>
              <w:top w:val="nil"/>
              <w:left w:val="nil"/>
              <w:bottom w:val="nil"/>
              <w:right w:val="nil"/>
            </w:tcBorders>
            <w:vAlign w:val="bottom"/>
            <w:hideMark/>
          </w:tcPr>
          <w:p w14:paraId="64DF496F"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p>
        </w:tc>
      </w:tr>
      <w:tr w:rsidR="002D0F81" w:rsidRPr="002D0F81" w14:paraId="424995B5" w14:textId="77777777" w:rsidTr="002D0F81">
        <w:trPr>
          <w:gridAfter w:val="1"/>
          <w:wAfter w:w="36" w:type="dxa"/>
          <w:trHeight w:val="315"/>
        </w:trPr>
        <w:tc>
          <w:tcPr>
            <w:tcW w:w="2989" w:type="dxa"/>
            <w:tcBorders>
              <w:top w:val="nil"/>
              <w:left w:val="nil"/>
              <w:bottom w:val="nil"/>
              <w:right w:val="nil"/>
            </w:tcBorders>
            <w:vAlign w:val="bottom"/>
            <w:hideMark/>
          </w:tcPr>
          <w:p w14:paraId="5D1803DF"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Medium (4-8)</w:t>
            </w:r>
          </w:p>
        </w:tc>
        <w:tc>
          <w:tcPr>
            <w:tcW w:w="2575" w:type="dxa"/>
            <w:tcBorders>
              <w:top w:val="nil"/>
              <w:left w:val="nil"/>
              <w:bottom w:val="nil"/>
              <w:right w:val="nil"/>
            </w:tcBorders>
            <w:noWrap/>
            <w:vAlign w:val="bottom"/>
            <w:hideMark/>
          </w:tcPr>
          <w:p w14:paraId="7D595F25"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0.01 (0.03, 1.12)</w:t>
            </w:r>
          </w:p>
        </w:tc>
        <w:tc>
          <w:tcPr>
            <w:tcW w:w="1217" w:type="dxa"/>
            <w:tcBorders>
              <w:top w:val="nil"/>
              <w:left w:val="nil"/>
              <w:bottom w:val="nil"/>
              <w:right w:val="nil"/>
            </w:tcBorders>
            <w:noWrap/>
            <w:vAlign w:val="bottom"/>
            <w:hideMark/>
          </w:tcPr>
          <w:p w14:paraId="68A4062D"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0.258</w:t>
            </w:r>
          </w:p>
        </w:tc>
        <w:tc>
          <w:tcPr>
            <w:tcW w:w="3389" w:type="dxa"/>
            <w:tcBorders>
              <w:top w:val="nil"/>
              <w:left w:val="nil"/>
              <w:bottom w:val="nil"/>
              <w:right w:val="nil"/>
            </w:tcBorders>
            <w:vAlign w:val="bottom"/>
            <w:hideMark/>
          </w:tcPr>
          <w:p w14:paraId="778DD039"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Medium (6,000-12,000)</w:t>
            </w:r>
          </w:p>
        </w:tc>
        <w:tc>
          <w:tcPr>
            <w:tcW w:w="2436" w:type="dxa"/>
            <w:tcBorders>
              <w:top w:val="nil"/>
              <w:left w:val="nil"/>
              <w:bottom w:val="nil"/>
              <w:right w:val="nil"/>
            </w:tcBorders>
            <w:noWrap/>
            <w:vAlign w:val="center"/>
            <w:hideMark/>
          </w:tcPr>
          <w:p w14:paraId="167A1FC8"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0.65 (0.25, 3.95)</w:t>
            </w:r>
          </w:p>
        </w:tc>
        <w:tc>
          <w:tcPr>
            <w:tcW w:w="998" w:type="dxa"/>
            <w:tcBorders>
              <w:top w:val="nil"/>
              <w:left w:val="nil"/>
              <w:bottom w:val="nil"/>
              <w:right w:val="nil"/>
            </w:tcBorders>
            <w:noWrap/>
            <w:vAlign w:val="bottom"/>
            <w:hideMark/>
          </w:tcPr>
          <w:p w14:paraId="662205E8"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0.818</w:t>
            </w:r>
          </w:p>
        </w:tc>
      </w:tr>
      <w:tr w:rsidR="002D0F81" w:rsidRPr="002D0F81" w14:paraId="7D960B8C" w14:textId="77777777" w:rsidTr="002D0F81">
        <w:trPr>
          <w:gridAfter w:val="1"/>
          <w:wAfter w:w="36" w:type="dxa"/>
          <w:trHeight w:val="315"/>
        </w:trPr>
        <w:tc>
          <w:tcPr>
            <w:tcW w:w="2989" w:type="dxa"/>
            <w:tcBorders>
              <w:top w:val="nil"/>
              <w:left w:val="nil"/>
              <w:bottom w:val="nil"/>
              <w:right w:val="nil"/>
            </w:tcBorders>
            <w:vAlign w:val="bottom"/>
            <w:hideMark/>
          </w:tcPr>
          <w:p w14:paraId="1C012755"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High (&gt;8)</w:t>
            </w:r>
          </w:p>
        </w:tc>
        <w:tc>
          <w:tcPr>
            <w:tcW w:w="2575" w:type="dxa"/>
            <w:tcBorders>
              <w:top w:val="nil"/>
              <w:left w:val="nil"/>
              <w:bottom w:val="nil"/>
              <w:right w:val="nil"/>
            </w:tcBorders>
            <w:noWrap/>
            <w:vAlign w:val="bottom"/>
            <w:hideMark/>
          </w:tcPr>
          <w:p w14:paraId="734EB4E7"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1.42 (0.85, 1.92)</w:t>
            </w:r>
          </w:p>
        </w:tc>
        <w:tc>
          <w:tcPr>
            <w:tcW w:w="1217" w:type="dxa"/>
            <w:tcBorders>
              <w:top w:val="nil"/>
              <w:left w:val="nil"/>
              <w:bottom w:val="nil"/>
              <w:right w:val="nil"/>
            </w:tcBorders>
            <w:noWrap/>
            <w:vAlign w:val="bottom"/>
            <w:hideMark/>
          </w:tcPr>
          <w:p w14:paraId="2D7EF7A2"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0.405</w:t>
            </w:r>
          </w:p>
        </w:tc>
        <w:tc>
          <w:tcPr>
            <w:tcW w:w="3389" w:type="dxa"/>
            <w:tcBorders>
              <w:top w:val="nil"/>
              <w:left w:val="nil"/>
              <w:bottom w:val="nil"/>
              <w:right w:val="nil"/>
            </w:tcBorders>
            <w:vAlign w:val="bottom"/>
            <w:hideMark/>
          </w:tcPr>
          <w:p w14:paraId="7AEEC31C"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Low (1,000-6,000)</w:t>
            </w:r>
          </w:p>
        </w:tc>
        <w:tc>
          <w:tcPr>
            <w:tcW w:w="2436" w:type="dxa"/>
            <w:tcBorders>
              <w:top w:val="nil"/>
              <w:left w:val="nil"/>
              <w:bottom w:val="nil"/>
              <w:right w:val="nil"/>
            </w:tcBorders>
            <w:noWrap/>
            <w:vAlign w:val="bottom"/>
            <w:hideMark/>
          </w:tcPr>
          <w:p w14:paraId="34C01164"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0.98 (0.82, 4.18)</w:t>
            </w:r>
          </w:p>
        </w:tc>
        <w:tc>
          <w:tcPr>
            <w:tcW w:w="998" w:type="dxa"/>
            <w:tcBorders>
              <w:top w:val="nil"/>
              <w:left w:val="nil"/>
              <w:bottom w:val="nil"/>
              <w:right w:val="nil"/>
            </w:tcBorders>
            <w:noWrap/>
            <w:vAlign w:val="bottom"/>
            <w:hideMark/>
          </w:tcPr>
          <w:p w14:paraId="47680BB5"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0.835</w:t>
            </w:r>
          </w:p>
        </w:tc>
      </w:tr>
      <w:tr w:rsidR="002D0F81" w:rsidRPr="002D0F81" w14:paraId="7DD34FAD" w14:textId="77777777" w:rsidTr="002D0F81">
        <w:trPr>
          <w:gridAfter w:val="1"/>
          <w:wAfter w:w="36" w:type="dxa"/>
          <w:trHeight w:val="315"/>
        </w:trPr>
        <w:tc>
          <w:tcPr>
            <w:tcW w:w="2989" w:type="dxa"/>
            <w:tcBorders>
              <w:top w:val="single" w:sz="4" w:space="0" w:color="000000"/>
              <w:left w:val="nil"/>
              <w:bottom w:val="single" w:sz="4" w:space="0" w:color="000000"/>
              <w:right w:val="nil"/>
            </w:tcBorders>
            <w:vAlign w:val="bottom"/>
            <w:hideMark/>
          </w:tcPr>
          <w:p w14:paraId="0045F02D"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HDL cholesterol (mg/dL)</w:t>
            </w:r>
          </w:p>
        </w:tc>
        <w:tc>
          <w:tcPr>
            <w:tcW w:w="2575" w:type="dxa"/>
            <w:tcBorders>
              <w:top w:val="single" w:sz="4" w:space="0" w:color="000000"/>
              <w:left w:val="nil"/>
              <w:bottom w:val="single" w:sz="4" w:space="0" w:color="000000"/>
              <w:right w:val="nil"/>
            </w:tcBorders>
            <w:vAlign w:val="bottom"/>
            <w:hideMark/>
          </w:tcPr>
          <w:p w14:paraId="161B9AA2"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c>
          <w:tcPr>
            <w:tcW w:w="1217" w:type="dxa"/>
            <w:tcBorders>
              <w:top w:val="single" w:sz="4" w:space="0" w:color="000000"/>
              <w:left w:val="nil"/>
              <w:bottom w:val="single" w:sz="4" w:space="0" w:color="000000"/>
              <w:right w:val="nil"/>
            </w:tcBorders>
            <w:vAlign w:val="bottom"/>
            <w:hideMark/>
          </w:tcPr>
          <w:p w14:paraId="3C07F9BE"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c>
          <w:tcPr>
            <w:tcW w:w="3389" w:type="dxa"/>
            <w:tcBorders>
              <w:top w:val="single" w:sz="4" w:space="0" w:color="000000"/>
              <w:left w:val="nil"/>
              <w:bottom w:val="single" w:sz="4" w:space="0" w:color="000000"/>
              <w:right w:val="nil"/>
            </w:tcBorders>
            <w:vAlign w:val="bottom"/>
            <w:hideMark/>
          </w:tcPr>
          <w:p w14:paraId="1904BB69"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c>
          <w:tcPr>
            <w:tcW w:w="2436" w:type="dxa"/>
            <w:tcBorders>
              <w:top w:val="single" w:sz="4" w:space="0" w:color="000000"/>
              <w:left w:val="nil"/>
              <w:bottom w:val="single" w:sz="4" w:space="0" w:color="000000"/>
              <w:right w:val="nil"/>
            </w:tcBorders>
            <w:vAlign w:val="bottom"/>
            <w:hideMark/>
          </w:tcPr>
          <w:p w14:paraId="65965879"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c>
          <w:tcPr>
            <w:tcW w:w="998" w:type="dxa"/>
            <w:tcBorders>
              <w:top w:val="single" w:sz="4" w:space="0" w:color="000000"/>
              <w:left w:val="nil"/>
              <w:bottom w:val="single" w:sz="4" w:space="0" w:color="000000"/>
              <w:right w:val="nil"/>
            </w:tcBorders>
            <w:vAlign w:val="bottom"/>
            <w:hideMark/>
          </w:tcPr>
          <w:p w14:paraId="53CD160A"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r>
      <w:tr w:rsidR="002D0F81" w:rsidRPr="002D0F81" w14:paraId="03667155" w14:textId="77777777" w:rsidTr="002D0F81">
        <w:trPr>
          <w:gridAfter w:val="1"/>
          <w:wAfter w:w="36" w:type="dxa"/>
          <w:trHeight w:val="315"/>
        </w:trPr>
        <w:tc>
          <w:tcPr>
            <w:tcW w:w="2989" w:type="dxa"/>
            <w:tcBorders>
              <w:top w:val="nil"/>
              <w:left w:val="nil"/>
              <w:bottom w:val="nil"/>
              <w:right w:val="nil"/>
            </w:tcBorders>
            <w:vAlign w:val="bottom"/>
            <w:hideMark/>
          </w:tcPr>
          <w:p w14:paraId="2EA49C15"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Low (0-4)</w:t>
            </w:r>
          </w:p>
        </w:tc>
        <w:tc>
          <w:tcPr>
            <w:tcW w:w="2575" w:type="dxa"/>
            <w:tcBorders>
              <w:top w:val="nil"/>
              <w:left w:val="nil"/>
              <w:bottom w:val="nil"/>
              <w:right w:val="nil"/>
            </w:tcBorders>
            <w:vAlign w:val="bottom"/>
            <w:hideMark/>
          </w:tcPr>
          <w:p w14:paraId="7C048B3F"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Reference</w:t>
            </w:r>
          </w:p>
        </w:tc>
        <w:tc>
          <w:tcPr>
            <w:tcW w:w="1217" w:type="dxa"/>
            <w:tcBorders>
              <w:top w:val="nil"/>
              <w:left w:val="nil"/>
              <w:bottom w:val="nil"/>
              <w:right w:val="nil"/>
            </w:tcBorders>
            <w:vAlign w:val="bottom"/>
            <w:hideMark/>
          </w:tcPr>
          <w:p w14:paraId="555EE3E0"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p>
        </w:tc>
        <w:tc>
          <w:tcPr>
            <w:tcW w:w="3389" w:type="dxa"/>
            <w:tcBorders>
              <w:top w:val="nil"/>
              <w:left w:val="nil"/>
              <w:bottom w:val="nil"/>
              <w:right w:val="nil"/>
            </w:tcBorders>
            <w:vAlign w:val="bottom"/>
            <w:hideMark/>
          </w:tcPr>
          <w:p w14:paraId="3458E91C"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High (&gt;12,000)</w:t>
            </w:r>
          </w:p>
        </w:tc>
        <w:tc>
          <w:tcPr>
            <w:tcW w:w="2436" w:type="dxa"/>
            <w:tcBorders>
              <w:top w:val="nil"/>
              <w:left w:val="nil"/>
              <w:bottom w:val="nil"/>
              <w:right w:val="nil"/>
            </w:tcBorders>
            <w:vAlign w:val="bottom"/>
            <w:hideMark/>
          </w:tcPr>
          <w:p w14:paraId="51F39DC1"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Reference</w:t>
            </w:r>
          </w:p>
        </w:tc>
        <w:tc>
          <w:tcPr>
            <w:tcW w:w="998" w:type="dxa"/>
            <w:tcBorders>
              <w:top w:val="nil"/>
              <w:left w:val="nil"/>
              <w:bottom w:val="nil"/>
              <w:right w:val="nil"/>
            </w:tcBorders>
            <w:vAlign w:val="bottom"/>
            <w:hideMark/>
          </w:tcPr>
          <w:p w14:paraId="09F7D301"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p>
        </w:tc>
      </w:tr>
      <w:tr w:rsidR="002D0F81" w:rsidRPr="002D0F81" w14:paraId="6BF124D4" w14:textId="77777777" w:rsidTr="002D0F81">
        <w:trPr>
          <w:gridAfter w:val="1"/>
          <w:wAfter w:w="36" w:type="dxa"/>
          <w:trHeight w:val="315"/>
        </w:trPr>
        <w:tc>
          <w:tcPr>
            <w:tcW w:w="2989" w:type="dxa"/>
            <w:tcBorders>
              <w:top w:val="nil"/>
              <w:left w:val="nil"/>
              <w:bottom w:val="nil"/>
              <w:right w:val="nil"/>
            </w:tcBorders>
            <w:vAlign w:val="bottom"/>
            <w:hideMark/>
          </w:tcPr>
          <w:p w14:paraId="0C16848D"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Medium (4-8)</w:t>
            </w:r>
          </w:p>
        </w:tc>
        <w:tc>
          <w:tcPr>
            <w:tcW w:w="2575" w:type="dxa"/>
            <w:tcBorders>
              <w:top w:val="nil"/>
              <w:left w:val="nil"/>
              <w:bottom w:val="nil"/>
              <w:right w:val="nil"/>
            </w:tcBorders>
            <w:noWrap/>
            <w:vAlign w:val="bottom"/>
            <w:hideMark/>
          </w:tcPr>
          <w:p w14:paraId="56E7D150"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0.28 (0.20, 1.79)</w:t>
            </w:r>
          </w:p>
        </w:tc>
        <w:tc>
          <w:tcPr>
            <w:tcW w:w="1217" w:type="dxa"/>
            <w:tcBorders>
              <w:top w:val="nil"/>
              <w:left w:val="nil"/>
              <w:bottom w:val="nil"/>
              <w:right w:val="nil"/>
            </w:tcBorders>
            <w:noWrap/>
            <w:vAlign w:val="bottom"/>
            <w:hideMark/>
          </w:tcPr>
          <w:p w14:paraId="1655DDD4"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0.788</w:t>
            </w:r>
          </w:p>
        </w:tc>
        <w:tc>
          <w:tcPr>
            <w:tcW w:w="3389" w:type="dxa"/>
            <w:tcBorders>
              <w:top w:val="nil"/>
              <w:left w:val="nil"/>
              <w:bottom w:val="nil"/>
              <w:right w:val="nil"/>
            </w:tcBorders>
            <w:vAlign w:val="bottom"/>
            <w:hideMark/>
          </w:tcPr>
          <w:p w14:paraId="772BD9D7"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Medium (6,000-12,000)</w:t>
            </w:r>
          </w:p>
        </w:tc>
        <w:tc>
          <w:tcPr>
            <w:tcW w:w="2436" w:type="dxa"/>
            <w:tcBorders>
              <w:top w:val="nil"/>
              <w:left w:val="nil"/>
              <w:bottom w:val="nil"/>
              <w:right w:val="nil"/>
            </w:tcBorders>
            <w:noWrap/>
            <w:vAlign w:val="center"/>
            <w:hideMark/>
          </w:tcPr>
          <w:p w14:paraId="6851066A" w14:textId="77777777" w:rsidR="002D0F81" w:rsidRPr="002D0F81" w:rsidRDefault="002D0F81" w:rsidP="002D0F81">
            <w:pPr>
              <w:spacing w:line="240" w:lineRule="auto"/>
              <w:jc w:val="center"/>
              <w:rPr>
                <w:rFonts w:ascii="Times New Roman" w:eastAsia="Times New Roman" w:hAnsi="Times New Roman" w:cs="Times New Roman"/>
                <w:b/>
                <w:bCs/>
                <w:color w:val="000000"/>
                <w:lang w:val="en-US"/>
              </w:rPr>
            </w:pPr>
            <w:r w:rsidRPr="002D0F81">
              <w:rPr>
                <w:rFonts w:ascii="Times New Roman" w:eastAsia="Times New Roman" w:hAnsi="Times New Roman" w:cs="Times New Roman"/>
                <w:b/>
                <w:bCs/>
                <w:color w:val="000000"/>
                <w:lang w:val="en-US"/>
              </w:rPr>
              <w:t>-4.15 (-4.90, 0.05)</w:t>
            </w:r>
          </w:p>
        </w:tc>
        <w:tc>
          <w:tcPr>
            <w:tcW w:w="998" w:type="dxa"/>
            <w:tcBorders>
              <w:top w:val="nil"/>
              <w:left w:val="nil"/>
              <w:bottom w:val="nil"/>
              <w:right w:val="nil"/>
            </w:tcBorders>
            <w:noWrap/>
            <w:vAlign w:val="bottom"/>
            <w:hideMark/>
          </w:tcPr>
          <w:p w14:paraId="076FED59" w14:textId="77777777" w:rsidR="002D0F81" w:rsidRPr="002D0F81" w:rsidRDefault="002D0F81" w:rsidP="002D0F81">
            <w:pPr>
              <w:spacing w:line="240" w:lineRule="auto"/>
              <w:jc w:val="center"/>
              <w:rPr>
                <w:rFonts w:ascii="Times New Roman" w:eastAsia="Times New Roman" w:hAnsi="Times New Roman" w:cs="Times New Roman"/>
                <w:b/>
                <w:bCs/>
                <w:color w:val="000000"/>
                <w:lang w:val="en-US"/>
              </w:rPr>
            </w:pPr>
            <w:r w:rsidRPr="002D0F81">
              <w:rPr>
                <w:rFonts w:ascii="Times New Roman" w:eastAsia="Times New Roman" w:hAnsi="Times New Roman" w:cs="Times New Roman"/>
                <w:b/>
                <w:bCs/>
                <w:color w:val="000000"/>
                <w:lang w:val="en-US"/>
              </w:rPr>
              <w:t>0.056</w:t>
            </w:r>
          </w:p>
        </w:tc>
      </w:tr>
      <w:tr w:rsidR="002D0F81" w:rsidRPr="002D0F81" w14:paraId="60036937" w14:textId="77777777" w:rsidTr="002D0F81">
        <w:trPr>
          <w:gridAfter w:val="1"/>
          <w:wAfter w:w="36" w:type="dxa"/>
          <w:trHeight w:val="315"/>
        </w:trPr>
        <w:tc>
          <w:tcPr>
            <w:tcW w:w="2989" w:type="dxa"/>
            <w:tcBorders>
              <w:top w:val="nil"/>
              <w:left w:val="nil"/>
              <w:bottom w:val="nil"/>
              <w:right w:val="nil"/>
            </w:tcBorders>
            <w:vAlign w:val="bottom"/>
            <w:hideMark/>
          </w:tcPr>
          <w:p w14:paraId="1D1ECD62"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High (&gt;8)</w:t>
            </w:r>
          </w:p>
        </w:tc>
        <w:tc>
          <w:tcPr>
            <w:tcW w:w="2575" w:type="dxa"/>
            <w:tcBorders>
              <w:top w:val="nil"/>
              <w:left w:val="nil"/>
              <w:bottom w:val="nil"/>
              <w:right w:val="nil"/>
            </w:tcBorders>
            <w:noWrap/>
            <w:vAlign w:val="bottom"/>
            <w:hideMark/>
          </w:tcPr>
          <w:p w14:paraId="41B9DF86"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1.58 (0.15, 2.39)</w:t>
            </w:r>
          </w:p>
        </w:tc>
        <w:tc>
          <w:tcPr>
            <w:tcW w:w="1217" w:type="dxa"/>
            <w:tcBorders>
              <w:top w:val="nil"/>
              <w:left w:val="nil"/>
              <w:bottom w:val="nil"/>
              <w:right w:val="nil"/>
            </w:tcBorders>
            <w:noWrap/>
            <w:vAlign w:val="bottom"/>
            <w:hideMark/>
          </w:tcPr>
          <w:p w14:paraId="12C0F6FE"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0.228</w:t>
            </w:r>
          </w:p>
        </w:tc>
        <w:tc>
          <w:tcPr>
            <w:tcW w:w="3389" w:type="dxa"/>
            <w:tcBorders>
              <w:top w:val="nil"/>
              <w:left w:val="nil"/>
              <w:bottom w:val="nil"/>
              <w:right w:val="nil"/>
            </w:tcBorders>
            <w:vAlign w:val="bottom"/>
            <w:hideMark/>
          </w:tcPr>
          <w:p w14:paraId="0FD0238D"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Low (1,000-6,000)</w:t>
            </w:r>
          </w:p>
        </w:tc>
        <w:tc>
          <w:tcPr>
            <w:tcW w:w="2436" w:type="dxa"/>
            <w:tcBorders>
              <w:top w:val="nil"/>
              <w:left w:val="nil"/>
              <w:bottom w:val="nil"/>
              <w:right w:val="nil"/>
            </w:tcBorders>
            <w:noWrap/>
            <w:vAlign w:val="center"/>
            <w:hideMark/>
          </w:tcPr>
          <w:p w14:paraId="3EF09152" w14:textId="77777777" w:rsidR="002D0F81" w:rsidRPr="002D0F81" w:rsidRDefault="002D0F81" w:rsidP="002D0F81">
            <w:pPr>
              <w:spacing w:line="240" w:lineRule="auto"/>
              <w:jc w:val="center"/>
              <w:rPr>
                <w:rFonts w:ascii="Times New Roman" w:eastAsia="Times New Roman" w:hAnsi="Times New Roman" w:cs="Times New Roman"/>
                <w:b/>
                <w:bCs/>
                <w:color w:val="000000"/>
                <w:lang w:val="en-US"/>
              </w:rPr>
            </w:pPr>
            <w:r w:rsidRPr="002D0F81">
              <w:rPr>
                <w:rFonts w:ascii="Times New Roman" w:eastAsia="Times New Roman" w:hAnsi="Times New Roman" w:cs="Times New Roman"/>
                <w:b/>
                <w:bCs/>
                <w:color w:val="000000"/>
                <w:lang w:val="en-US"/>
              </w:rPr>
              <w:t>-6.28 (-7.25, -5.31)</w:t>
            </w:r>
          </w:p>
        </w:tc>
        <w:tc>
          <w:tcPr>
            <w:tcW w:w="998" w:type="dxa"/>
            <w:tcBorders>
              <w:top w:val="nil"/>
              <w:left w:val="nil"/>
              <w:bottom w:val="nil"/>
              <w:right w:val="nil"/>
            </w:tcBorders>
            <w:noWrap/>
            <w:vAlign w:val="bottom"/>
            <w:hideMark/>
          </w:tcPr>
          <w:p w14:paraId="2E03BA00" w14:textId="77777777" w:rsidR="002D0F81" w:rsidRPr="002D0F81" w:rsidRDefault="002D0F81" w:rsidP="002D0F81">
            <w:pPr>
              <w:spacing w:line="240" w:lineRule="auto"/>
              <w:jc w:val="center"/>
              <w:rPr>
                <w:rFonts w:ascii="Times New Roman" w:eastAsia="Times New Roman" w:hAnsi="Times New Roman" w:cs="Times New Roman"/>
                <w:b/>
                <w:bCs/>
                <w:color w:val="000000"/>
                <w:lang w:val="en-US"/>
              </w:rPr>
            </w:pPr>
            <w:r w:rsidRPr="002D0F81">
              <w:rPr>
                <w:rFonts w:ascii="Times New Roman" w:eastAsia="Times New Roman" w:hAnsi="Times New Roman" w:cs="Times New Roman"/>
                <w:b/>
                <w:bCs/>
                <w:color w:val="000000"/>
                <w:lang w:val="en-US"/>
              </w:rPr>
              <w:t>0.005</w:t>
            </w:r>
          </w:p>
        </w:tc>
      </w:tr>
      <w:tr w:rsidR="002D0F81" w:rsidRPr="002D0F81" w14:paraId="5FDABABB" w14:textId="77777777" w:rsidTr="002D0F81">
        <w:trPr>
          <w:gridAfter w:val="1"/>
          <w:wAfter w:w="36" w:type="dxa"/>
          <w:trHeight w:val="315"/>
        </w:trPr>
        <w:tc>
          <w:tcPr>
            <w:tcW w:w="2989" w:type="dxa"/>
            <w:tcBorders>
              <w:top w:val="single" w:sz="4" w:space="0" w:color="auto"/>
              <w:left w:val="nil"/>
              <w:bottom w:val="single" w:sz="4" w:space="0" w:color="auto"/>
              <w:right w:val="nil"/>
            </w:tcBorders>
            <w:vAlign w:val="center"/>
            <w:hideMark/>
          </w:tcPr>
          <w:p w14:paraId="7DE84D4D"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Non-HDL cholesterol (mg/dL)</w:t>
            </w:r>
          </w:p>
        </w:tc>
        <w:tc>
          <w:tcPr>
            <w:tcW w:w="2575" w:type="dxa"/>
            <w:tcBorders>
              <w:top w:val="single" w:sz="4" w:space="0" w:color="auto"/>
              <w:left w:val="nil"/>
              <w:bottom w:val="single" w:sz="4" w:space="0" w:color="auto"/>
              <w:right w:val="nil"/>
            </w:tcBorders>
            <w:vAlign w:val="center"/>
            <w:hideMark/>
          </w:tcPr>
          <w:p w14:paraId="53EA7982"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c>
          <w:tcPr>
            <w:tcW w:w="1217" w:type="dxa"/>
            <w:tcBorders>
              <w:top w:val="single" w:sz="4" w:space="0" w:color="auto"/>
              <w:left w:val="nil"/>
              <w:bottom w:val="single" w:sz="4" w:space="0" w:color="auto"/>
              <w:right w:val="nil"/>
            </w:tcBorders>
            <w:vAlign w:val="center"/>
            <w:hideMark/>
          </w:tcPr>
          <w:p w14:paraId="654457B3"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c>
          <w:tcPr>
            <w:tcW w:w="3389" w:type="dxa"/>
            <w:tcBorders>
              <w:top w:val="single" w:sz="4" w:space="0" w:color="auto"/>
              <w:left w:val="nil"/>
              <w:bottom w:val="single" w:sz="4" w:space="0" w:color="auto"/>
              <w:right w:val="nil"/>
            </w:tcBorders>
            <w:vAlign w:val="center"/>
            <w:hideMark/>
          </w:tcPr>
          <w:p w14:paraId="09E56850"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c>
          <w:tcPr>
            <w:tcW w:w="2436" w:type="dxa"/>
            <w:tcBorders>
              <w:top w:val="single" w:sz="4" w:space="0" w:color="auto"/>
              <w:left w:val="nil"/>
              <w:bottom w:val="single" w:sz="4" w:space="0" w:color="auto"/>
              <w:right w:val="nil"/>
            </w:tcBorders>
            <w:vAlign w:val="center"/>
            <w:hideMark/>
          </w:tcPr>
          <w:p w14:paraId="40DF8953"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c>
          <w:tcPr>
            <w:tcW w:w="998" w:type="dxa"/>
            <w:tcBorders>
              <w:top w:val="single" w:sz="4" w:space="0" w:color="auto"/>
              <w:left w:val="nil"/>
              <w:bottom w:val="single" w:sz="4" w:space="0" w:color="auto"/>
              <w:right w:val="nil"/>
            </w:tcBorders>
            <w:vAlign w:val="center"/>
            <w:hideMark/>
          </w:tcPr>
          <w:p w14:paraId="5AA3FAD6"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w:t>
            </w:r>
          </w:p>
        </w:tc>
      </w:tr>
      <w:tr w:rsidR="002D0F81" w:rsidRPr="002D0F81" w14:paraId="3A8F0A8D" w14:textId="77777777" w:rsidTr="002D0F81">
        <w:trPr>
          <w:gridAfter w:val="1"/>
          <w:wAfter w:w="36" w:type="dxa"/>
          <w:trHeight w:val="315"/>
        </w:trPr>
        <w:tc>
          <w:tcPr>
            <w:tcW w:w="2989" w:type="dxa"/>
            <w:tcBorders>
              <w:top w:val="nil"/>
              <w:left w:val="nil"/>
              <w:bottom w:val="nil"/>
              <w:right w:val="nil"/>
            </w:tcBorders>
            <w:vAlign w:val="center"/>
            <w:hideMark/>
          </w:tcPr>
          <w:p w14:paraId="653A93B7"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Low (0-4)</w:t>
            </w:r>
          </w:p>
        </w:tc>
        <w:tc>
          <w:tcPr>
            <w:tcW w:w="2575" w:type="dxa"/>
            <w:tcBorders>
              <w:top w:val="nil"/>
              <w:left w:val="nil"/>
              <w:bottom w:val="nil"/>
              <w:right w:val="nil"/>
            </w:tcBorders>
            <w:vAlign w:val="center"/>
            <w:hideMark/>
          </w:tcPr>
          <w:p w14:paraId="1341B005"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Reference</w:t>
            </w:r>
          </w:p>
        </w:tc>
        <w:tc>
          <w:tcPr>
            <w:tcW w:w="1217" w:type="dxa"/>
            <w:tcBorders>
              <w:top w:val="nil"/>
              <w:left w:val="nil"/>
              <w:bottom w:val="nil"/>
              <w:right w:val="nil"/>
            </w:tcBorders>
            <w:vAlign w:val="bottom"/>
            <w:hideMark/>
          </w:tcPr>
          <w:p w14:paraId="5A0A6FCE"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p>
        </w:tc>
        <w:tc>
          <w:tcPr>
            <w:tcW w:w="3389" w:type="dxa"/>
            <w:tcBorders>
              <w:top w:val="nil"/>
              <w:left w:val="nil"/>
              <w:bottom w:val="nil"/>
              <w:right w:val="nil"/>
            </w:tcBorders>
            <w:vAlign w:val="center"/>
            <w:hideMark/>
          </w:tcPr>
          <w:p w14:paraId="5D701052"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High (&gt;12,000)</w:t>
            </w:r>
          </w:p>
        </w:tc>
        <w:tc>
          <w:tcPr>
            <w:tcW w:w="2436" w:type="dxa"/>
            <w:tcBorders>
              <w:top w:val="nil"/>
              <w:left w:val="nil"/>
              <w:bottom w:val="nil"/>
              <w:right w:val="nil"/>
            </w:tcBorders>
            <w:vAlign w:val="center"/>
            <w:hideMark/>
          </w:tcPr>
          <w:p w14:paraId="2F2EF581"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Reference</w:t>
            </w:r>
          </w:p>
        </w:tc>
        <w:tc>
          <w:tcPr>
            <w:tcW w:w="998" w:type="dxa"/>
            <w:tcBorders>
              <w:top w:val="nil"/>
              <w:left w:val="nil"/>
              <w:bottom w:val="nil"/>
              <w:right w:val="nil"/>
            </w:tcBorders>
            <w:vAlign w:val="bottom"/>
            <w:hideMark/>
          </w:tcPr>
          <w:p w14:paraId="378D15EE"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p>
        </w:tc>
      </w:tr>
      <w:tr w:rsidR="002D0F81" w:rsidRPr="002D0F81" w14:paraId="22D4DA2D" w14:textId="77777777" w:rsidTr="002D0F81">
        <w:trPr>
          <w:gridAfter w:val="1"/>
          <w:wAfter w:w="36" w:type="dxa"/>
          <w:trHeight w:val="315"/>
        </w:trPr>
        <w:tc>
          <w:tcPr>
            <w:tcW w:w="2989" w:type="dxa"/>
            <w:tcBorders>
              <w:top w:val="nil"/>
              <w:left w:val="nil"/>
              <w:bottom w:val="nil"/>
              <w:right w:val="nil"/>
            </w:tcBorders>
            <w:vAlign w:val="center"/>
            <w:hideMark/>
          </w:tcPr>
          <w:p w14:paraId="1C949AD1"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    Medium (4-8)</w:t>
            </w:r>
          </w:p>
        </w:tc>
        <w:tc>
          <w:tcPr>
            <w:tcW w:w="2575" w:type="dxa"/>
            <w:tcBorders>
              <w:top w:val="nil"/>
              <w:left w:val="nil"/>
              <w:bottom w:val="nil"/>
              <w:right w:val="nil"/>
            </w:tcBorders>
            <w:noWrap/>
            <w:vAlign w:val="bottom"/>
            <w:hideMark/>
          </w:tcPr>
          <w:p w14:paraId="0C04045E"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0.58 (-3.25, 4.41)</w:t>
            </w:r>
          </w:p>
        </w:tc>
        <w:tc>
          <w:tcPr>
            <w:tcW w:w="1217" w:type="dxa"/>
            <w:tcBorders>
              <w:top w:val="nil"/>
              <w:left w:val="nil"/>
              <w:bottom w:val="nil"/>
              <w:right w:val="nil"/>
            </w:tcBorders>
            <w:noWrap/>
            <w:vAlign w:val="bottom"/>
            <w:hideMark/>
          </w:tcPr>
          <w:p w14:paraId="112845B8"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0.765</w:t>
            </w:r>
          </w:p>
        </w:tc>
        <w:tc>
          <w:tcPr>
            <w:tcW w:w="3389" w:type="dxa"/>
            <w:tcBorders>
              <w:top w:val="nil"/>
              <w:left w:val="nil"/>
              <w:bottom w:val="nil"/>
              <w:right w:val="nil"/>
            </w:tcBorders>
            <w:vAlign w:val="center"/>
            <w:hideMark/>
          </w:tcPr>
          <w:p w14:paraId="510766D4"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Medium (6,000-12,000)</w:t>
            </w:r>
          </w:p>
        </w:tc>
        <w:tc>
          <w:tcPr>
            <w:tcW w:w="2436" w:type="dxa"/>
            <w:tcBorders>
              <w:top w:val="nil"/>
              <w:left w:val="nil"/>
              <w:bottom w:val="nil"/>
              <w:right w:val="nil"/>
            </w:tcBorders>
            <w:noWrap/>
            <w:vAlign w:val="center"/>
            <w:hideMark/>
          </w:tcPr>
          <w:p w14:paraId="2400BBB1"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0.72 (0.25, 2.81)</w:t>
            </w:r>
          </w:p>
        </w:tc>
        <w:tc>
          <w:tcPr>
            <w:tcW w:w="998" w:type="dxa"/>
            <w:tcBorders>
              <w:top w:val="nil"/>
              <w:left w:val="nil"/>
              <w:bottom w:val="nil"/>
              <w:right w:val="nil"/>
            </w:tcBorders>
            <w:noWrap/>
            <w:vAlign w:val="bottom"/>
            <w:hideMark/>
          </w:tcPr>
          <w:p w14:paraId="4B2D45A0"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0.685</w:t>
            </w:r>
          </w:p>
        </w:tc>
      </w:tr>
      <w:tr w:rsidR="002D0F81" w:rsidRPr="002D0F81" w14:paraId="39BDE9BE" w14:textId="77777777" w:rsidTr="002D0F81">
        <w:trPr>
          <w:gridAfter w:val="1"/>
          <w:wAfter w:w="36" w:type="dxa"/>
          <w:trHeight w:val="315"/>
        </w:trPr>
        <w:tc>
          <w:tcPr>
            <w:tcW w:w="2989" w:type="dxa"/>
            <w:tcBorders>
              <w:top w:val="nil"/>
              <w:left w:val="nil"/>
              <w:bottom w:val="nil"/>
              <w:right w:val="nil"/>
            </w:tcBorders>
            <w:vAlign w:val="center"/>
            <w:hideMark/>
          </w:tcPr>
          <w:p w14:paraId="5AC2BC06" w14:textId="77777777" w:rsidR="002D0F81" w:rsidRPr="002D0F81" w:rsidRDefault="002D0F81" w:rsidP="002D0F81">
            <w:pPr>
              <w:spacing w:line="240" w:lineRule="auto"/>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lastRenderedPageBreak/>
              <w:t>    High (&gt;8)</w:t>
            </w:r>
          </w:p>
        </w:tc>
        <w:tc>
          <w:tcPr>
            <w:tcW w:w="2575" w:type="dxa"/>
            <w:tcBorders>
              <w:top w:val="nil"/>
              <w:left w:val="nil"/>
              <w:bottom w:val="nil"/>
              <w:right w:val="nil"/>
            </w:tcBorders>
            <w:noWrap/>
            <w:vAlign w:val="bottom"/>
            <w:hideMark/>
          </w:tcPr>
          <w:p w14:paraId="7BB41D8C"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2.15 (-2.18, 6.48)</w:t>
            </w:r>
          </w:p>
        </w:tc>
        <w:tc>
          <w:tcPr>
            <w:tcW w:w="1217" w:type="dxa"/>
            <w:tcBorders>
              <w:top w:val="nil"/>
              <w:left w:val="nil"/>
              <w:bottom w:val="nil"/>
              <w:right w:val="nil"/>
            </w:tcBorders>
            <w:noWrap/>
            <w:vAlign w:val="bottom"/>
            <w:hideMark/>
          </w:tcPr>
          <w:p w14:paraId="47DE8F3A" w14:textId="77777777" w:rsidR="002D0F81" w:rsidRPr="002D0F81" w:rsidRDefault="002D0F81" w:rsidP="002D0F81">
            <w:pPr>
              <w:spacing w:line="240" w:lineRule="auto"/>
              <w:jc w:val="center"/>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0.328</w:t>
            </w:r>
          </w:p>
        </w:tc>
        <w:tc>
          <w:tcPr>
            <w:tcW w:w="3389" w:type="dxa"/>
            <w:tcBorders>
              <w:top w:val="nil"/>
              <w:left w:val="nil"/>
              <w:bottom w:val="nil"/>
              <w:right w:val="nil"/>
            </w:tcBorders>
            <w:vAlign w:val="center"/>
            <w:hideMark/>
          </w:tcPr>
          <w:p w14:paraId="40297837" w14:textId="77777777" w:rsidR="002D0F81" w:rsidRPr="002D0F81" w:rsidRDefault="002D0F81" w:rsidP="002D0F81">
            <w:pPr>
              <w:spacing w:line="240" w:lineRule="auto"/>
              <w:ind w:firstLineChars="200" w:firstLine="440"/>
              <w:rPr>
                <w:rFonts w:ascii="Times New Roman" w:eastAsia="Times New Roman" w:hAnsi="Times New Roman" w:cs="Times New Roman"/>
                <w:color w:val="000000"/>
                <w:lang w:val="en-US"/>
              </w:rPr>
            </w:pPr>
            <w:r w:rsidRPr="002D0F81">
              <w:rPr>
                <w:rFonts w:ascii="Times New Roman" w:eastAsia="Times New Roman" w:hAnsi="Times New Roman" w:cs="Times New Roman"/>
                <w:color w:val="000000"/>
                <w:lang w:val="en-US"/>
              </w:rPr>
              <w:t>Low (1,000-6,000)</w:t>
            </w:r>
          </w:p>
        </w:tc>
        <w:tc>
          <w:tcPr>
            <w:tcW w:w="2436" w:type="dxa"/>
            <w:tcBorders>
              <w:top w:val="nil"/>
              <w:left w:val="nil"/>
              <w:bottom w:val="nil"/>
              <w:right w:val="nil"/>
            </w:tcBorders>
            <w:noWrap/>
            <w:vAlign w:val="bottom"/>
            <w:hideMark/>
          </w:tcPr>
          <w:p w14:paraId="11F5AF26" w14:textId="77777777" w:rsidR="002D0F81" w:rsidRPr="002D0F81" w:rsidRDefault="002D0F81" w:rsidP="002D0F81">
            <w:pPr>
              <w:spacing w:line="240" w:lineRule="auto"/>
              <w:jc w:val="center"/>
              <w:rPr>
                <w:rFonts w:ascii="Times New Roman" w:eastAsia="Times New Roman" w:hAnsi="Times New Roman" w:cs="Times New Roman"/>
                <w:b/>
                <w:bCs/>
                <w:color w:val="000000"/>
                <w:lang w:val="en-US"/>
              </w:rPr>
            </w:pPr>
            <w:r w:rsidRPr="002D0F81">
              <w:rPr>
                <w:rFonts w:ascii="Times New Roman" w:eastAsia="Times New Roman" w:hAnsi="Times New Roman" w:cs="Times New Roman"/>
                <w:b/>
                <w:bCs/>
                <w:color w:val="000000"/>
                <w:lang w:val="en-US"/>
              </w:rPr>
              <w:t>8.85 (7.52, 9.82)</w:t>
            </w:r>
          </w:p>
        </w:tc>
        <w:tc>
          <w:tcPr>
            <w:tcW w:w="998" w:type="dxa"/>
            <w:tcBorders>
              <w:top w:val="nil"/>
              <w:left w:val="nil"/>
              <w:bottom w:val="nil"/>
              <w:right w:val="nil"/>
            </w:tcBorders>
            <w:noWrap/>
            <w:vAlign w:val="bottom"/>
            <w:hideMark/>
          </w:tcPr>
          <w:p w14:paraId="194CFE21" w14:textId="77777777" w:rsidR="002D0F81" w:rsidRPr="002D0F81" w:rsidRDefault="002D0F81" w:rsidP="002D0F81">
            <w:pPr>
              <w:spacing w:line="240" w:lineRule="auto"/>
              <w:jc w:val="center"/>
              <w:rPr>
                <w:rFonts w:ascii="Times New Roman" w:eastAsia="Times New Roman" w:hAnsi="Times New Roman" w:cs="Times New Roman"/>
                <w:b/>
                <w:bCs/>
                <w:color w:val="000000"/>
                <w:lang w:val="en-US"/>
              </w:rPr>
            </w:pPr>
            <w:r w:rsidRPr="002D0F81">
              <w:rPr>
                <w:rFonts w:ascii="Times New Roman" w:eastAsia="Times New Roman" w:hAnsi="Times New Roman" w:cs="Times New Roman"/>
                <w:b/>
                <w:bCs/>
                <w:color w:val="000000"/>
                <w:lang w:val="en-US"/>
              </w:rPr>
              <w:t>0.044</w:t>
            </w:r>
          </w:p>
        </w:tc>
      </w:tr>
      <w:tr w:rsidR="002D0F81" w:rsidRPr="002D0F81" w14:paraId="7B3EC4D2" w14:textId="77777777" w:rsidTr="002D0F81">
        <w:trPr>
          <w:gridAfter w:val="1"/>
          <w:wAfter w:w="36" w:type="dxa"/>
          <w:trHeight w:val="500"/>
        </w:trPr>
        <w:tc>
          <w:tcPr>
            <w:tcW w:w="13604" w:type="dxa"/>
            <w:gridSpan w:val="6"/>
            <w:vMerge w:val="restart"/>
            <w:tcBorders>
              <w:top w:val="single" w:sz="4" w:space="0" w:color="000000"/>
              <w:left w:val="nil"/>
              <w:bottom w:val="nil"/>
              <w:right w:val="nil"/>
            </w:tcBorders>
            <w:hideMark/>
          </w:tcPr>
          <w:p w14:paraId="45BCE8E0" w14:textId="477B98F3" w:rsidR="002D0F81" w:rsidRPr="002D0F81" w:rsidRDefault="002D0F81" w:rsidP="002D0F81">
            <w:pPr>
              <w:spacing w:line="240" w:lineRule="auto"/>
              <w:rPr>
                <w:rFonts w:ascii="Times New Roman" w:eastAsia="Times New Roman" w:hAnsi="Times New Roman" w:cs="Times New Roman"/>
                <w:sz w:val="20"/>
                <w:szCs w:val="20"/>
                <w:lang w:val="en-US"/>
              </w:rPr>
            </w:pPr>
            <w:r w:rsidRPr="002D0F81">
              <w:rPr>
                <w:rFonts w:ascii="Times New Roman" w:eastAsia="Times New Roman" w:hAnsi="Times New Roman" w:cs="Times New Roman"/>
                <w:sz w:val="20"/>
                <w:szCs w:val="20"/>
                <w:lang w:val="en-US"/>
              </w:rPr>
              <w:t xml:space="preserve">All models include screen time and physical activity (step count) as the joint independent variables. The continuous step count is for 1,000 steps per day. Participants with a prior diagnosis of diabetes were excluded from the analysis of hemoglobin A1c and participants on hypertension medications were excluded from analyses of systolic and diastolic blood pressure. </w:t>
            </w:r>
            <w:r w:rsidR="0091283C" w:rsidRPr="002433E9">
              <w:rPr>
                <w:rFonts w:ascii="Times New Roman" w:eastAsia="Times New Roman" w:hAnsi="Times New Roman" w:cs="Times New Roman"/>
                <w:b/>
                <w:bCs/>
                <w:color w:val="000000"/>
                <w:sz w:val="20"/>
                <w:szCs w:val="20"/>
                <w:lang w:val="en-US"/>
              </w:rPr>
              <w:t>Bold</w:t>
            </w:r>
            <w:r w:rsidR="0091283C">
              <w:rPr>
                <w:rFonts w:ascii="Times New Roman" w:eastAsia="Times New Roman" w:hAnsi="Times New Roman" w:cs="Times New Roman"/>
                <w:color w:val="000000"/>
                <w:sz w:val="20"/>
                <w:szCs w:val="20"/>
                <w:lang w:val="en-US"/>
              </w:rPr>
              <w:t xml:space="preserve"> indicates statistical significance at p&lt;0.05.</w:t>
            </w:r>
          </w:p>
        </w:tc>
      </w:tr>
      <w:tr w:rsidR="002D0F81" w:rsidRPr="002D0F81" w14:paraId="0BCF3333" w14:textId="77777777" w:rsidTr="002D0F81">
        <w:trPr>
          <w:trHeight w:val="340"/>
        </w:trPr>
        <w:tc>
          <w:tcPr>
            <w:tcW w:w="13604" w:type="dxa"/>
            <w:gridSpan w:val="6"/>
            <w:vMerge/>
            <w:tcBorders>
              <w:top w:val="single" w:sz="4" w:space="0" w:color="000000"/>
              <w:left w:val="nil"/>
              <w:bottom w:val="nil"/>
              <w:right w:val="nil"/>
            </w:tcBorders>
            <w:vAlign w:val="center"/>
            <w:hideMark/>
          </w:tcPr>
          <w:p w14:paraId="32119843" w14:textId="77777777" w:rsidR="002D0F81" w:rsidRPr="002D0F81" w:rsidRDefault="002D0F81" w:rsidP="002D0F81">
            <w:pPr>
              <w:spacing w:line="240" w:lineRule="auto"/>
              <w:rPr>
                <w:rFonts w:ascii="Times New Roman" w:eastAsia="Times New Roman" w:hAnsi="Times New Roman" w:cs="Times New Roman"/>
                <w:sz w:val="20"/>
                <w:szCs w:val="20"/>
                <w:lang w:val="en-US"/>
              </w:rPr>
            </w:pPr>
          </w:p>
        </w:tc>
        <w:tc>
          <w:tcPr>
            <w:tcW w:w="36" w:type="dxa"/>
            <w:tcBorders>
              <w:top w:val="nil"/>
              <w:left w:val="nil"/>
              <w:bottom w:val="nil"/>
              <w:right w:val="nil"/>
            </w:tcBorders>
            <w:noWrap/>
            <w:vAlign w:val="bottom"/>
            <w:hideMark/>
          </w:tcPr>
          <w:p w14:paraId="680B1270" w14:textId="77777777" w:rsidR="002D0F81" w:rsidRPr="002D0F81" w:rsidRDefault="002D0F81" w:rsidP="002D0F81">
            <w:pPr>
              <w:spacing w:line="240" w:lineRule="auto"/>
              <w:rPr>
                <w:rFonts w:ascii="Times New Roman" w:eastAsia="Times New Roman" w:hAnsi="Times New Roman" w:cs="Times New Roman"/>
                <w:sz w:val="20"/>
                <w:szCs w:val="20"/>
                <w:lang w:val="en-US"/>
              </w:rPr>
            </w:pPr>
          </w:p>
        </w:tc>
      </w:tr>
      <w:tr w:rsidR="002D0F81" w:rsidRPr="002D0F81" w14:paraId="18CF7449" w14:textId="77777777" w:rsidTr="002D0F81">
        <w:trPr>
          <w:trHeight w:val="90"/>
        </w:trPr>
        <w:tc>
          <w:tcPr>
            <w:tcW w:w="13604" w:type="dxa"/>
            <w:gridSpan w:val="6"/>
            <w:vMerge/>
            <w:tcBorders>
              <w:top w:val="single" w:sz="4" w:space="0" w:color="000000"/>
              <w:left w:val="nil"/>
              <w:bottom w:val="nil"/>
              <w:right w:val="nil"/>
            </w:tcBorders>
            <w:vAlign w:val="center"/>
            <w:hideMark/>
          </w:tcPr>
          <w:p w14:paraId="26EBDD35" w14:textId="77777777" w:rsidR="002D0F81" w:rsidRPr="002D0F81" w:rsidRDefault="002D0F81" w:rsidP="002D0F81">
            <w:pPr>
              <w:spacing w:line="240" w:lineRule="auto"/>
              <w:rPr>
                <w:rFonts w:ascii="Times New Roman" w:eastAsia="Times New Roman" w:hAnsi="Times New Roman" w:cs="Times New Roman"/>
                <w:sz w:val="20"/>
                <w:szCs w:val="20"/>
                <w:lang w:val="en-US"/>
              </w:rPr>
            </w:pPr>
          </w:p>
        </w:tc>
        <w:tc>
          <w:tcPr>
            <w:tcW w:w="36" w:type="dxa"/>
            <w:tcBorders>
              <w:top w:val="nil"/>
              <w:left w:val="nil"/>
              <w:bottom w:val="nil"/>
              <w:right w:val="nil"/>
            </w:tcBorders>
            <w:noWrap/>
            <w:vAlign w:val="bottom"/>
            <w:hideMark/>
          </w:tcPr>
          <w:p w14:paraId="4191FE24" w14:textId="77777777" w:rsidR="002D0F81" w:rsidRPr="002D0F81" w:rsidRDefault="002D0F81" w:rsidP="002D0F81">
            <w:pPr>
              <w:spacing w:line="240" w:lineRule="auto"/>
              <w:rPr>
                <w:rFonts w:ascii="Times New Roman" w:eastAsia="Times New Roman" w:hAnsi="Times New Roman" w:cs="Times New Roman"/>
                <w:sz w:val="20"/>
                <w:szCs w:val="20"/>
                <w:lang w:val="en-US"/>
              </w:rPr>
            </w:pPr>
          </w:p>
        </w:tc>
      </w:tr>
    </w:tbl>
    <w:p w14:paraId="28B8C143" w14:textId="1486A8F1" w:rsidR="00D926DF" w:rsidRDefault="00D926DF">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br w:type="page"/>
      </w:r>
    </w:p>
    <w:p w14:paraId="15097620" w14:textId="77777777" w:rsidR="00F61BA6" w:rsidRDefault="00F61BA6" w:rsidP="29B5F04E">
      <w:pPr>
        <w:spacing w:line="480" w:lineRule="auto"/>
        <w:rPr>
          <w:rFonts w:ascii="Times New Roman" w:eastAsia="Times New Roman" w:hAnsi="Times New Roman" w:cs="Times New Roman"/>
          <w:color w:val="000000" w:themeColor="text1"/>
          <w:sz w:val="24"/>
          <w:szCs w:val="24"/>
        </w:rPr>
        <w:sectPr w:rsidR="00F61BA6" w:rsidSect="00F61BA6">
          <w:pgSz w:w="15840" w:h="12240" w:orient="landscape"/>
          <w:pgMar w:top="1440" w:right="1440" w:bottom="1440" w:left="1440" w:header="720" w:footer="720" w:gutter="0"/>
          <w:pgNumType w:start="1"/>
          <w:cols w:space="720"/>
          <w:docGrid w:linePitch="299"/>
        </w:sectPr>
      </w:pPr>
    </w:p>
    <w:p w14:paraId="370BE905" w14:textId="7EA6EE2A" w:rsidR="001D1AA8" w:rsidRPr="001D1AA8" w:rsidRDefault="001D1AA8" w:rsidP="001D1AA8">
      <w:pPr>
        <w:spacing w:line="480" w:lineRule="auto"/>
        <w:rPr>
          <w:rFonts w:ascii="Times New Roman" w:eastAsia="Times New Roman" w:hAnsi="Times New Roman" w:cs="Times New Roman"/>
          <w:b/>
          <w:bCs/>
          <w:color w:val="000000" w:themeColor="text1"/>
          <w:sz w:val="24"/>
          <w:szCs w:val="24"/>
        </w:rPr>
      </w:pPr>
      <w:r w:rsidRPr="001D1AA8">
        <w:rPr>
          <w:rFonts w:ascii="Times New Roman" w:eastAsia="Times New Roman" w:hAnsi="Times New Roman" w:cs="Times New Roman"/>
          <w:b/>
          <w:bCs/>
          <w:color w:val="000000" w:themeColor="text1"/>
          <w:sz w:val="24"/>
          <w:szCs w:val="24"/>
        </w:rPr>
        <w:lastRenderedPageBreak/>
        <w:t>Supplemental Figure Captions</w:t>
      </w:r>
    </w:p>
    <w:p w14:paraId="323FF24B" w14:textId="27B76269" w:rsidR="001D1AA8" w:rsidRDefault="24D04F8F" w:rsidP="001D1AA8">
      <w:pPr>
        <w:spacing w:line="480" w:lineRule="auto"/>
        <w:rPr>
          <w:rFonts w:ascii="Times New Roman" w:eastAsia="Times New Roman" w:hAnsi="Times New Roman" w:cs="Times New Roman"/>
          <w:b/>
          <w:bCs/>
          <w:color w:val="000000" w:themeColor="text1"/>
          <w:sz w:val="24"/>
          <w:szCs w:val="24"/>
        </w:rPr>
      </w:pPr>
      <w:r w:rsidRPr="24D04F8F">
        <w:rPr>
          <w:rFonts w:ascii="Times New Roman" w:eastAsia="Times New Roman" w:hAnsi="Times New Roman" w:cs="Times New Roman"/>
          <w:b/>
          <w:bCs/>
          <w:color w:val="000000" w:themeColor="text1"/>
          <w:sz w:val="24"/>
          <w:szCs w:val="24"/>
        </w:rPr>
        <w:t>Supplemental Figure S1</w:t>
      </w:r>
    </w:p>
    <w:p w14:paraId="04C7F95B" w14:textId="7E3CE01A" w:rsidR="4E2BAECD" w:rsidRDefault="4E2BAECD" w:rsidP="4E2BAECD">
      <w:pPr>
        <w:spacing w:line="480" w:lineRule="auto"/>
        <w:rPr>
          <w:rFonts w:ascii="Times New Roman" w:eastAsia="Times New Roman" w:hAnsi="Times New Roman" w:cs="Times New Roman"/>
          <w:color w:val="000000" w:themeColor="text1"/>
          <w:sz w:val="24"/>
          <w:szCs w:val="24"/>
        </w:rPr>
      </w:pPr>
      <w:r w:rsidRPr="4E2BAECD">
        <w:rPr>
          <w:rFonts w:ascii="Times New Roman" w:eastAsia="Times New Roman" w:hAnsi="Times New Roman" w:cs="Times New Roman"/>
          <w:b/>
          <w:bCs/>
          <w:color w:val="000000" w:themeColor="text1"/>
          <w:sz w:val="24"/>
          <w:szCs w:val="24"/>
        </w:rPr>
        <w:t xml:space="preserve">Title: </w:t>
      </w:r>
      <w:r w:rsidRPr="4E2BAECD">
        <w:rPr>
          <w:rFonts w:ascii="Times New Roman" w:eastAsia="Times New Roman" w:hAnsi="Times New Roman" w:cs="Times New Roman"/>
          <w:color w:val="000000" w:themeColor="text1"/>
          <w:sz w:val="24"/>
          <w:szCs w:val="24"/>
        </w:rPr>
        <w:t>Flow diagram of participant inclusion criteria</w:t>
      </w:r>
    </w:p>
    <w:p w14:paraId="096DB659" w14:textId="49E82454" w:rsidR="4E2BAECD" w:rsidRDefault="4E2BAECD" w:rsidP="4E2BAECD">
      <w:pPr>
        <w:spacing w:line="480" w:lineRule="auto"/>
        <w:rPr>
          <w:rFonts w:ascii="Times New Roman" w:eastAsia="Times New Roman" w:hAnsi="Times New Roman" w:cs="Times New Roman"/>
          <w:b/>
          <w:bCs/>
          <w:color w:val="000000" w:themeColor="text1"/>
          <w:sz w:val="24"/>
          <w:szCs w:val="24"/>
        </w:rPr>
      </w:pPr>
      <w:r>
        <w:rPr>
          <w:noProof/>
        </w:rPr>
        <w:drawing>
          <wp:inline distT="0" distB="0" distL="0" distR="0" wp14:anchorId="6FDD4023" wp14:editId="79F597F5">
            <wp:extent cx="4229168" cy="4257683"/>
            <wp:effectExtent l="0" t="0" r="0" b="0"/>
            <wp:docPr id="328118874" name="Picture 328118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rcRect l="16987" t="4487" r="11858"/>
                    <a:stretch>
                      <a:fillRect/>
                    </a:stretch>
                  </pic:blipFill>
                  <pic:spPr>
                    <a:xfrm>
                      <a:off x="0" y="0"/>
                      <a:ext cx="4229168" cy="4257683"/>
                    </a:xfrm>
                    <a:prstGeom prst="rect">
                      <a:avLst/>
                    </a:prstGeom>
                  </pic:spPr>
                </pic:pic>
              </a:graphicData>
            </a:graphic>
          </wp:inline>
        </w:drawing>
      </w:r>
    </w:p>
    <w:p w14:paraId="48A20CB9" w14:textId="5019359E" w:rsidR="4E2BAECD" w:rsidRDefault="4E2BAECD" w:rsidP="4E2BAECD">
      <w:pPr>
        <w:spacing w:line="480" w:lineRule="auto"/>
        <w:rPr>
          <w:rFonts w:ascii="Times New Roman" w:eastAsia="Times New Roman" w:hAnsi="Times New Roman" w:cs="Times New Roman"/>
          <w:b/>
          <w:bCs/>
          <w:color w:val="000000" w:themeColor="text1"/>
          <w:sz w:val="24"/>
          <w:szCs w:val="24"/>
        </w:rPr>
      </w:pPr>
    </w:p>
    <w:p w14:paraId="3813D991" w14:textId="77777777" w:rsidR="0003253E" w:rsidRDefault="0003253E">
      <w:pPr>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br w:type="page"/>
      </w:r>
    </w:p>
    <w:p w14:paraId="2335CD53" w14:textId="7C49A72F" w:rsidR="00AC296F" w:rsidRPr="00942C11" w:rsidRDefault="0F239819" w:rsidP="00AC296F">
      <w:pPr>
        <w:spacing w:line="480" w:lineRule="auto"/>
        <w:rPr>
          <w:rFonts w:ascii="Times New Roman" w:eastAsia="Times New Roman" w:hAnsi="Times New Roman" w:cs="Times New Roman"/>
          <w:b/>
          <w:bCs/>
          <w:sz w:val="24"/>
          <w:szCs w:val="24"/>
        </w:rPr>
      </w:pPr>
      <w:r w:rsidRPr="0F239819">
        <w:rPr>
          <w:rFonts w:ascii="Times New Roman" w:eastAsia="Times New Roman" w:hAnsi="Times New Roman" w:cs="Times New Roman"/>
          <w:b/>
          <w:bCs/>
          <w:sz w:val="24"/>
          <w:szCs w:val="24"/>
        </w:rPr>
        <w:lastRenderedPageBreak/>
        <w:t>Supplemental Figure S2.</w:t>
      </w:r>
    </w:p>
    <w:p w14:paraId="6212AB16" w14:textId="705FB34C" w:rsidR="00AC296F" w:rsidRDefault="396D9D65" w:rsidP="00AC296F">
      <w:pPr>
        <w:spacing w:line="480" w:lineRule="auto"/>
        <w:rPr>
          <w:rFonts w:ascii="Times New Roman" w:eastAsia="Times New Roman" w:hAnsi="Times New Roman" w:cs="Times New Roman"/>
          <w:color w:val="000000" w:themeColor="text1"/>
          <w:sz w:val="24"/>
          <w:szCs w:val="24"/>
          <w:lang w:val="en-US"/>
        </w:rPr>
      </w:pPr>
      <w:r w:rsidRPr="396D9D65">
        <w:rPr>
          <w:rFonts w:ascii="Times New Roman" w:eastAsia="Times New Roman" w:hAnsi="Times New Roman" w:cs="Times New Roman"/>
          <w:b/>
          <w:bCs/>
          <w:color w:val="000000" w:themeColor="text1"/>
          <w:sz w:val="24"/>
          <w:szCs w:val="24"/>
          <w:lang w:val="en-US"/>
        </w:rPr>
        <w:t>Title:</w:t>
      </w:r>
      <w:r w:rsidRPr="396D9D65">
        <w:rPr>
          <w:rFonts w:ascii="Times New Roman" w:eastAsia="Times New Roman" w:hAnsi="Times New Roman" w:cs="Times New Roman"/>
          <w:color w:val="000000" w:themeColor="text1"/>
          <w:sz w:val="24"/>
          <w:szCs w:val="24"/>
          <w:lang w:val="en-US"/>
        </w:rPr>
        <w:t xml:space="preserve"> </w:t>
      </w:r>
      <w:r w:rsidR="0091283C">
        <w:rPr>
          <w:rFonts w:ascii="Times New Roman" w:eastAsia="Times New Roman" w:hAnsi="Times New Roman" w:cs="Times New Roman"/>
          <w:color w:val="000000" w:themeColor="text1"/>
          <w:sz w:val="24"/>
          <w:szCs w:val="24"/>
          <w:lang w:val="en-US"/>
        </w:rPr>
        <w:t>A</w:t>
      </w:r>
      <w:r w:rsidRPr="396D9D65">
        <w:rPr>
          <w:rFonts w:ascii="Times New Roman" w:eastAsia="Times New Roman" w:hAnsi="Times New Roman" w:cs="Times New Roman"/>
          <w:color w:val="000000" w:themeColor="text1"/>
          <w:sz w:val="24"/>
          <w:szCs w:val="24"/>
          <w:lang w:val="en-US"/>
        </w:rPr>
        <w:t>ssociations between self-reported screen time and step count category combinations at Year 2 and diastolic blood pressure percentile at Year 4 in 4,443 participants of the Adolescent Brain Cognitive Development (ABCD) Study, including adjustment for body mass index (BMI) percentile</w:t>
      </w:r>
    </w:p>
    <w:p w14:paraId="013A6534" w14:textId="77777777" w:rsidR="00AC296F" w:rsidRDefault="00AC296F" w:rsidP="00AC296F">
      <w:pPr>
        <w:spacing w:line="480" w:lineRule="auto"/>
      </w:pPr>
      <w:r>
        <w:rPr>
          <w:noProof/>
        </w:rPr>
        <w:drawing>
          <wp:inline distT="0" distB="0" distL="0" distR="0" wp14:anchorId="4C71013E" wp14:editId="6F3D6EE1">
            <wp:extent cx="5762626" cy="5943600"/>
            <wp:effectExtent l="0" t="0" r="0" b="0"/>
            <wp:docPr id="256748061" name="Picture 256748061" descr="A graph of steps per d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748061" name="Picture 256748061" descr="A graph of steps per day&#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5762626" cy="5943600"/>
                    </a:xfrm>
                    <a:prstGeom prst="rect">
                      <a:avLst/>
                    </a:prstGeom>
                  </pic:spPr>
                </pic:pic>
              </a:graphicData>
            </a:graphic>
          </wp:inline>
        </w:drawing>
      </w:r>
    </w:p>
    <w:p w14:paraId="3849392F" w14:textId="77777777" w:rsidR="00AC296F" w:rsidRDefault="00AC296F" w:rsidP="00AC296F">
      <w:pPr>
        <w:spacing w:line="480" w:lineRule="auto"/>
      </w:pPr>
    </w:p>
    <w:p w14:paraId="6C2389E1" w14:textId="7FB7CCF9" w:rsidR="00AC296F" w:rsidRDefault="0F239819" w:rsidP="00AC296F">
      <w:pPr>
        <w:spacing w:line="480" w:lineRule="auto"/>
      </w:pPr>
      <w:r w:rsidRPr="0F239819">
        <w:rPr>
          <w:rFonts w:ascii="Times New Roman" w:eastAsia="Times New Roman" w:hAnsi="Times New Roman" w:cs="Times New Roman"/>
          <w:b/>
          <w:bCs/>
          <w:color w:val="000000" w:themeColor="text1"/>
          <w:sz w:val="24"/>
          <w:szCs w:val="24"/>
          <w:lang w:val="en-US"/>
        </w:rPr>
        <w:lastRenderedPageBreak/>
        <w:t>Legend:</w:t>
      </w:r>
      <w:r w:rsidRPr="0F239819">
        <w:rPr>
          <w:rFonts w:ascii="Times New Roman" w:eastAsia="Times New Roman" w:hAnsi="Times New Roman" w:cs="Times New Roman"/>
          <w:color w:val="000000" w:themeColor="text1"/>
          <w:sz w:val="24"/>
          <w:szCs w:val="24"/>
          <w:lang w:val="en-US"/>
        </w:rPr>
        <w:t xml:space="preserve"> Results correspond to coefficients from a linear regression model with nine categories of screen time and step combinations as the independent variable and diastolic blood pressure percentile as the dependent variable, adjusting for age, sex, race/ethnicity, household income, parental education, parent marital status, BMI percentile</w:t>
      </w:r>
      <w:r w:rsidR="00BD2F41" w:rsidRPr="00BD2F41">
        <w:rPr>
          <w:rFonts w:ascii="Times New Roman" w:eastAsia="Times New Roman" w:hAnsi="Times New Roman" w:cs="Times New Roman"/>
          <w:color w:val="000000" w:themeColor="text1"/>
          <w:sz w:val="24"/>
          <w:szCs w:val="24"/>
          <w:lang w:val="en-US"/>
        </w:rPr>
        <w:t xml:space="preserve">, calendar month, </w:t>
      </w:r>
      <w:r w:rsidR="00BD2F41">
        <w:rPr>
          <w:rFonts w:ascii="Times New Roman" w:eastAsia="Times New Roman" w:hAnsi="Times New Roman" w:cs="Times New Roman"/>
          <w:color w:val="000000" w:themeColor="text1"/>
          <w:sz w:val="24"/>
          <w:szCs w:val="24"/>
          <w:lang w:val="en-US"/>
        </w:rPr>
        <w:t xml:space="preserve">and </w:t>
      </w:r>
      <w:r w:rsidR="00BD2F41" w:rsidRPr="00BD2F41">
        <w:rPr>
          <w:rFonts w:ascii="Times New Roman" w:eastAsia="Times New Roman" w:hAnsi="Times New Roman" w:cs="Times New Roman"/>
          <w:color w:val="000000" w:themeColor="text1"/>
          <w:sz w:val="24"/>
          <w:szCs w:val="24"/>
          <w:lang w:val="en-US"/>
        </w:rPr>
        <w:t>data collection period (i.e., before or during the COVID-19)</w:t>
      </w:r>
      <w:r w:rsidRPr="0F239819">
        <w:rPr>
          <w:rFonts w:ascii="Times New Roman" w:eastAsia="Times New Roman" w:hAnsi="Times New Roman" w:cs="Times New Roman"/>
          <w:color w:val="000000" w:themeColor="text1"/>
          <w:sz w:val="24"/>
          <w:szCs w:val="24"/>
          <w:lang w:val="en-US"/>
        </w:rPr>
        <w:t xml:space="preserve"> at Year 2. Daily step categories included: low (1,000–6,000), medium (6,000–12,000), and high (&gt;12,000). Daily screen time categories (hours) included: low (0–4), medium (4–8), high (&gt;8). The low screen time and high step category was the reference category.</w:t>
      </w:r>
    </w:p>
    <w:p w14:paraId="2A6D5ED2" w14:textId="77777777" w:rsidR="00AC296F" w:rsidRDefault="00AC296F" w:rsidP="00AC296F">
      <w:pPr>
        <w:spacing w:line="480" w:lineRule="auto"/>
        <w:rPr>
          <w:rFonts w:ascii="Times New Roman" w:eastAsia="Times New Roman" w:hAnsi="Times New Roman" w:cs="Times New Roman"/>
          <w:color w:val="000000" w:themeColor="text1"/>
          <w:sz w:val="24"/>
          <w:szCs w:val="24"/>
        </w:rPr>
      </w:pPr>
    </w:p>
    <w:p w14:paraId="40DB6F49" w14:textId="77777777" w:rsidR="00AC296F" w:rsidRDefault="00AC296F" w:rsidP="00AC296F">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3D492AEC" w14:textId="6C346522" w:rsidR="00AC296F" w:rsidRPr="00942C11" w:rsidRDefault="0F239819" w:rsidP="00AC296F">
      <w:pPr>
        <w:spacing w:line="480" w:lineRule="auto"/>
        <w:rPr>
          <w:rFonts w:ascii="Times New Roman" w:eastAsia="Times New Roman" w:hAnsi="Times New Roman" w:cs="Times New Roman"/>
          <w:b/>
          <w:bCs/>
          <w:sz w:val="24"/>
          <w:szCs w:val="24"/>
        </w:rPr>
      </w:pPr>
      <w:r w:rsidRPr="0F239819">
        <w:rPr>
          <w:rFonts w:ascii="Times New Roman" w:eastAsia="Times New Roman" w:hAnsi="Times New Roman" w:cs="Times New Roman"/>
          <w:b/>
          <w:bCs/>
          <w:sz w:val="24"/>
          <w:szCs w:val="24"/>
        </w:rPr>
        <w:lastRenderedPageBreak/>
        <w:t xml:space="preserve">Supplemental Figure S3. </w:t>
      </w:r>
    </w:p>
    <w:p w14:paraId="3B006CB0" w14:textId="20A514F4" w:rsidR="00AC296F" w:rsidRDefault="396D9D65" w:rsidP="0F239819">
      <w:pPr>
        <w:spacing w:line="480" w:lineRule="auto"/>
        <w:rPr>
          <w:rFonts w:ascii="Times New Roman" w:eastAsia="Times New Roman" w:hAnsi="Times New Roman" w:cs="Times New Roman"/>
          <w:color w:val="000000" w:themeColor="text1"/>
          <w:sz w:val="24"/>
          <w:szCs w:val="24"/>
          <w:lang w:val="en-US"/>
        </w:rPr>
      </w:pPr>
      <w:r w:rsidRPr="396D9D65">
        <w:rPr>
          <w:rFonts w:ascii="Times New Roman" w:eastAsia="Times New Roman" w:hAnsi="Times New Roman" w:cs="Times New Roman"/>
          <w:b/>
          <w:bCs/>
          <w:color w:val="000000" w:themeColor="text1"/>
          <w:sz w:val="24"/>
          <w:szCs w:val="24"/>
          <w:lang w:val="en-US"/>
        </w:rPr>
        <w:t>Title:</w:t>
      </w:r>
      <w:r w:rsidRPr="396D9D65">
        <w:rPr>
          <w:rFonts w:ascii="Times New Roman" w:eastAsia="Times New Roman" w:hAnsi="Times New Roman" w:cs="Times New Roman"/>
          <w:color w:val="000000" w:themeColor="text1"/>
          <w:sz w:val="24"/>
          <w:szCs w:val="24"/>
          <w:lang w:val="en-US"/>
        </w:rPr>
        <w:t xml:space="preserve"> </w:t>
      </w:r>
      <w:r w:rsidR="0091283C">
        <w:rPr>
          <w:rFonts w:ascii="Times New Roman" w:eastAsia="Times New Roman" w:hAnsi="Times New Roman" w:cs="Times New Roman"/>
          <w:color w:val="000000" w:themeColor="text1"/>
          <w:sz w:val="24"/>
          <w:szCs w:val="24"/>
          <w:lang w:val="en-US"/>
        </w:rPr>
        <w:t>A</w:t>
      </w:r>
      <w:r w:rsidRPr="396D9D65">
        <w:rPr>
          <w:rFonts w:ascii="Times New Roman" w:eastAsia="Times New Roman" w:hAnsi="Times New Roman" w:cs="Times New Roman"/>
          <w:color w:val="000000" w:themeColor="text1"/>
          <w:sz w:val="24"/>
          <w:szCs w:val="24"/>
          <w:lang w:val="en-US"/>
        </w:rPr>
        <w:t>ssociations between self-reported screen time and step count category combinations at Year 2 and HDL cholesterol at Year 4 in 4,443 participants of the Adolescent Brain Cognitive Development (ABCD) Study, including adjustment for body mass index (BMI) percentile</w:t>
      </w:r>
    </w:p>
    <w:p w14:paraId="1A566452" w14:textId="77777777" w:rsidR="00AC296F" w:rsidRDefault="00AC296F" w:rsidP="00AC296F">
      <w:pPr>
        <w:spacing w:line="480" w:lineRule="auto"/>
      </w:pPr>
      <w:r>
        <w:rPr>
          <w:noProof/>
        </w:rPr>
        <w:drawing>
          <wp:inline distT="0" distB="0" distL="0" distR="0" wp14:anchorId="6D143D08" wp14:editId="22D3A5DF">
            <wp:extent cx="5943600" cy="5838824"/>
            <wp:effectExtent l="0" t="0" r="0" b="0"/>
            <wp:docPr id="1988129043" name="Picture 1988129043" descr="A graph of steps per d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129043" name="Picture 1988129043" descr="A graph of steps per day&#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5838824"/>
                    </a:xfrm>
                    <a:prstGeom prst="rect">
                      <a:avLst/>
                    </a:prstGeom>
                  </pic:spPr>
                </pic:pic>
              </a:graphicData>
            </a:graphic>
          </wp:inline>
        </w:drawing>
      </w:r>
    </w:p>
    <w:p w14:paraId="7F536318" w14:textId="3C2B4879" w:rsidR="00AC296F" w:rsidRDefault="0F239819" w:rsidP="00AC296F">
      <w:pPr>
        <w:spacing w:line="480" w:lineRule="auto"/>
        <w:rPr>
          <w:rFonts w:ascii="Times New Roman" w:eastAsia="Times New Roman" w:hAnsi="Times New Roman" w:cs="Times New Roman"/>
          <w:color w:val="000000" w:themeColor="text1"/>
          <w:sz w:val="24"/>
          <w:szCs w:val="24"/>
          <w:lang w:val="en-US"/>
        </w:rPr>
      </w:pPr>
      <w:r w:rsidRPr="0F239819">
        <w:rPr>
          <w:rFonts w:ascii="Times New Roman" w:eastAsia="Times New Roman" w:hAnsi="Times New Roman" w:cs="Times New Roman"/>
          <w:b/>
          <w:bCs/>
          <w:color w:val="000000" w:themeColor="text1"/>
          <w:sz w:val="24"/>
          <w:szCs w:val="24"/>
          <w:lang w:val="en-US"/>
        </w:rPr>
        <w:t>Legend:</w:t>
      </w:r>
      <w:r w:rsidRPr="0F239819">
        <w:rPr>
          <w:rFonts w:ascii="Times New Roman" w:eastAsia="Times New Roman" w:hAnsi="Times New Roman" w:cs="Times New Roman"/>
          <w:color w:val="000000" w:themeColor="text1"/>
          <w:sz w:val="24"/>
          <w:szCs w:val="24"/>
          <w:lang w:val="en-US"/>
        </w:rPr>
        <w:t xml:space="preserve"> Results correspond to coefficients from a linear regression model with nine categories of screen time and step combinations as the independent variable and HDL cholesterol as the </w:t>
      </w:r>
      <w:r w:rsidRPr="0F239819">
        <w:rPr>
          <w:rFonts w:ascii="Times New Roman" w:eastAsia="Times New Roman" w:hAnsi="Times New Roman" w:cs="Times New Roman"/>
          <w:color w:val="000000" w:themeColor="text1"/>
          <w:sz w:val="24"/>
          <w:szCs w:val="24"/>
          <w:lang w:val="en-US"/>
        </w:rPr>
        <w:lastRenderedPageBreak/>
        <w:t>dependent variable, adjusting for age, sex, race/ethnicity, household income, parental education, parent marital status, BMI percentile</w:t>
      </w:r>
      <w:r w:rsidR="00D73D26" w:rsidRPr="00D73D26">
        <w:rPr>
          <w:rFonts w:ascii="Times New Roman" w:eastAsia="Times New Roman" w:hAnsi="Times New Roman" w:cs="Times New Roman"/>
          <w:color w:val="000000" w:themeColor="text1"/>
          <w:sz w:val="24"/>
          <w:szCs w:val="24"/>
          <w:lang w:val="en-US"/>
        </w:rPr>
        <w:t xml:space="preserve">, calendar month, </w:t>
      </w:r>
      <w:r w:rsidR="00D73D26">
        <w:rPr>
          <w:rFonts w:ascii="Times New Roman" w:eastAsia="Times New Roman" w:hAnsi="Times New Roman" w:cs="Times New Roman"/>
          <w:color w:val="000000" w:themeColor="text1"/>
          <w:sz w:val="24"/>
          <w:szCs w:val="24"/>
          <w:lang w:val="en-US"/>
        </w:rPr>
        <w:t xml:space="preserve">and </w:t>
      </w:r>
      <w:r w:rsidR="00D73D26" w:rsidRPr="00D73D26">
        <w:rPr>
          <w:rFonts w:ascii="Times New Roman" w:eastAsia="Times New Roman" w:hAnsi="Times New Roman" w:cs="Times New Roman"/>
          <w:color w:val="000000" w:themeColor="text1"/>
          <w:sz w:val="24"/>
          <w:szCs w:val="24"/>
          <w:lang w:val="en-US"/>
        </w:rPr>
        <w:t>data collection period (i.e., before or during the COVID-19)</w:t>
      </w:r>
      <w:r w:rsidR="00AC6986">
        <w:rPr>
          <w:rFonts w:ascii="Times New Roman" w:eastAsia="Times New Roman" w:hAnsi="Times New Roman" w:cs="Times New Roman"/>
          <w:color w:val="000000" w:themeColor="text1"/>
          <w:sz w:val="24"/>
          <w:szCs w:val="24"/>
          <w:lang w:val="en-US"/>
        </w:rPr>
        <w:t xml:space="preserve"> </w:t>
      </w:r>
      <w:r w:rsidRPr="0F239819">
        <w:rPr>
          <w:rFonts w:ascii="Times New Roman" w:eastAsia="Times New Roman" w:hAnsi="Times New Roman" w:cs="Times New Roman"/>
          <w:color w:val="000000" w:themeColor="text1"/>
          <w:sz w:val="24"/>
          <w:szCs w:val="24"/>
        </w:rPr>
        <w:t>at Year 2</w:t>
      </w:r>
      <w:r w:rsidRPr="0F239819">
        <w:rPr>
          <w:rFonts w:ascii="Times New Roman" w:eastAsia="Times New Roman" w:hAnsi="Times New Roman" w:cs="Times New Roman"/>
          <w:color w:val="000000" w:themeColor="text1"/>
          <w:sz w:val="24"/>
          <w:szCs w:val="24"/>
          <w:lang w:val="en-US"/>
        </w:rPr>
        <w:t>. Daily step categories included: high (&gt;12,000), medium (6,000–12,000), and low (1,000–6,000). Daily screen time categories (hours) included: low (0–4); medium (4–8), high (&gt;8). The low screen time and high step category was the reference category.</w:t>
      </w:r>
    </w:p>
    <w:p w14:paraId="3D0D9099" w14:textId="77777777" w:rsidR="00AC296F" w:rsidRDefault="00AC296F" w:rsidP="00AC296F"/>
    <w:p w14:paraId="315037CF" w14:textId="04F76DA4" w:rsidR="69F7017C" w:rsidRDefault="69F7017C" w:rsidP="00AC296F">
      <w:pPr>
        <w:spacing w:line="480" w:lineRule="auto"/>
      </w:pPr>
    </w:p>
    <w:sectPr w:rsidR="69F7017C" w:rsidSect="00352933">
      <w:headerReference w:type="default" r:id="rId11"/>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9A8B1" w14:textId="77777777" w:rsidR="008D0DB6" w:rsidRDefault="008D0DB6" w:rsidP="00094532">
      <w:pPr>
        <w:spacing w:line="240" w:lineRule="auto"/>
      </w:pPr>
      <w:r>
        <w:separator/>
      </w:r>
    </w:p>
  </w:endnote>
  <w:endnote w:type="continuationSeparator" w:id="0">
    <w:p w14:paraId="63DD91D5" w14:textId="77777777" w:rsidR="008D0DB6" w:rsidRDefault="008D0DB6" w:rsidP="000945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9939455"/>
      <w:docPartObj>
        <w:docPartGallery w:val="Page Numbers (Bottom of Page)"/>
        <w:docPartUnique/>
      </w:docPartObj>
    </w:sdtPr>
    <w:sdtEndPr>
      <w:rPr>
        <w:noProof/>
      </w:rPr>
    </w:sdtEndPr>
    <w:sdtContent>
      <w:p w14:paraId="4ACA253E" w14:textId="1FB9D5F6" w:rsidR="0003253E" w:rsidRDefault="0003253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CE20548" w14:textId="77777777" w:rsidR="0003253E" w:rsidRDefault="000325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F3B51" w14:textId="77777777" w:rsidR="008D0DB6" w:rsidRDefault="008D0DB6" w:rsidP="00094532">
      <w:pPr>
        <w:spacing w:line="240" w:lineRule="auto"/>
      </w:pPr>
      <w:r>
        <w:separator/>
      </w:r>
    </w:p>
  </w:footnote>
  <w:footnote w:type="continuationSeparator" w:id="0">
    <w:p w14:paraId="4FB432F0" w14:textId="77777777" w:rsidR="008D0DB6" w:rsidRDefault="008D0DB6" w:rsidP="0009453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38FA8" w14:textId="423831EF" w:rsidR="098FAB8F" w:rsidRDefault="098FAB8F" w:rsidP="098FAB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57A8B0"/>
    <w:multiLevelType w:val="hybridMultilevel"/>
    <w:tmpl w:val="2A58C5A6"/>
    <w:lvl w:ilvl="0" w:tplc="21ECB64E">
      <w:start w:val="1"/>
      <w:numFmt w:val="bullet"/>
      <w:lvlText w:val=""/>
      <w:lvlJc w:val="left"/>
      <w:pPr>
        <w:ind w:left="1080" w:hanging="360"/>
      </w:pPr>
      <w:rPr>
        <w:rFonts w:ascii="Symbol" w:hAnsi="Symbol" w:hint="default"/>
      </w:rPr>
    </w:lvl>
    <w:lvl w:ilvl="1" w:tplc="7E22614C">
      <w:start w:val="1"/>
      <w:numFmt w:val="bullet"/>
      <w:lvlText w:val="o"/>
      <w:lvlJc w:val="left"/>
      <w:pPr>
        <w:ind w:left="1800" w:hanging="360"/>
      </w:pPr>
      <w:rPr>
        <w:rFonts w:ascii="Courier New" w:hAnsi="Courier New" w:hint="default"/>
      </w:rPr>
    </w:lvl>
    <w:lvl w:ilvl="2" w:tplc="0AE419E0">
      <w:start w:val="1"/>
      <w:numFmt w:val="bullet"/>
      <w:lvlText w:val=""/>
      <w:lvlJc w:val="left"/>
      <w:pPr>
        <w:ind w:left="2520" w:hanging="360"/>
      </w:pPr>
      <w:rPr>
        <w:rFonts w:ascii="Wingdings" w:hAnsi="Wingdings" w:hint="default"/>
      </w:rPr>
    </w:lvl>
    <w:lvl w:ilvl="3" w:tplc="069624F6">
      <w:start w:val="1"/>
      <w:numFmt w:val="bullet"/>
      <w:lvlText w:val=""/>
      <w:lvlJc w:val="left"/>
      <w:pPr>
        <w:ind w:left="3240" w:hanging="360"/>
      </w:pPr>
      <w:rPr>
        <w:rFonts w:ascii="Symbol" w:hAnsi="Symbol" w:hint="default"/>
      </w:rPr>
    </w:lvl>
    <w:lvl w:ilvl="4" w:tplc="7742A3F2">
      <w:start w:val="1"/>
      <w:numFmt w:val="bullet"/>
      <w:lvlText w:val="o"/>
      <w:lvlJc w:val="left"/>
      <w:pPr>
        <w:ind w:left="3960" w:hanging="360"/>
      </w:pPr>
      <w:rPr>
        <w:rFonts w:ascii="Courier New" w:hAnsi="Courier New" w:hint="default"/>
      </w:rPr>
    </w:lvl>
    <w:lvl w:ilvl="5" w:tplc="0E1A4282">
      <w:start w:val="1"/>
      <w:numFmt w:val="bullet"/>
      <w:lvlText w:val=""/>
      <w:lvlJc w:val="left"/>
      <w:pPr>
        <w:ind w:left="4680" w:hanging="360"/>
      </w:pPr>
      <w:rPr>
        <w:rFonts w:ascii="Wingdings" w:hAnsi="Wingdings" w:hint="default"/>
      </w:rPr>
    </w:lvl>
    <w:lvl w:ilvl="6" w:tplc="E4A2C8D8">
      <w:start w:val="1"/>
      <w:numFmt w:val="bullet"/>
      <w:lvlText w:val=""/>
      <w:lvlJc w:val="left"/>
      <w:pPr>
        <w:ind w:left="5400" w:hanging="360"/>
      </w:pPr>
      <w:rPr>
        <w:rFonts w:ascii="Symbol" w:hAnsi="Symbol" w:hint="default"/>
      </w:rPr>
    </w:lvl>
    <w:lvl w:ilvl="7" w:tplc="9BB4EF94">
      <w:start w:val="1"/>
      <w:numFmt w:val="bullet"/>
      <w:lvlText w:val="o"/>
      <w:lvlJc w:val="left"/>
      <w:pPr>
        <w:ind w:left="6120" w:hanging="360"/>
      </w:pPr>
      <w:rPr>
        <w:rFonts w:ascii="Courier New" w:hAnsi="Courier New" w:hint="default"/>
      </w:rPr>
    </w:lvl>
    <w:lvl w:ilvl="8" w:tplc="B370849E">
      <w:start w:val="1"/>
      <w:numFmt w:val="bullet"/>
      <w:lvlText w:val=""/>
      <w:lvlJc w:val="left"/>
      <w:pPr>
        <w:ind w:left="6840" w:hanging="360"/>
      </w:pPr>
      <w:rPr>
        <w:rFonts w:ascii="Wingdings" w:hAnsi="Wingdings" w:hint="default"/>
      </w:rPr>
    </w:lvl>
  </w:abstractNum>
  <w:abstractNum w:abstractNumId="1" w15:restartNumberingAfterBreak="0">
    <w:nsid w:val="3C5EA001"/>
    <w:multiLevelType w:val="hybridMultilevel"/>
    <w:tmpl w:val="08B0C26C"/>
    <w:lvl w:ilvl="0" w:tplc="5C5EEB1E">
      <w:start w:val="1"/>
      <w:numFmt w:val="bullet"/>
      <w:lvlText w:val=""/>
      <w:lvlJc w:val="left"/>
      <w:pPr>
        <w:ind w:left="1080" w:hanging="360"/>
      </w:pPr>
      <w:rPr>
        <w:rFonts w:ascii="Symbol" w:hAnsi="Symbol" w:hint="default"/>
      </w:rPr>
    </w:lvl>
    <w:lvl w:ilvl="1" w:tplc="9B5C90AC">
      <w:start w:val="1"/>
      <w:numFmt w:val="bullet"/>
      <w:lvlText w:val="o"/>
      <w:lvlJc w:val="left"/>
      <w:pPr>
        <w:ind w:left="1800" w:hanging="360"/>
      </w:pPr>
      <w:rPr>
        <w:rFonts w:ascii="Courier New" w:hAnsi="Courier New" w:hint="default"/>
      </w:rPr>
    </w:lvl>
    <w:lvl w:ilvl="2" w:tplc="B85C3282">
      <w:start w:val="1"/>
      <w:numFmt w:val="bullet"/>
      <w:lvlText w:val=""/>
      <w:lvlJc w:val="left"/>
      <w:pPr>
        <w:ind w:left="2520" w:hanging="360"/>
      </w:pPr>
      <w:rPr>
        <w:rFonts w:ascii="Wingdings" w:hAnsi="Wingdings" w:hint="default"/>
      </w:rPr>
    </w:lvl>
    <w:lvl w:ilvl="3" w:tplc="2E9EC384">
      <w:start w:val="1"/>
      <w:numFmt w:val="bullet"/>
      <w:lvlText w:val=""/>
      <w:lvlJc w:val="left"/>
      <w:pPr>
        <w:ind w:left="3240" w:hanging="360"/>
      </w:pPr>
      <w:rPr>
        <w:rFonts w:ascii="Symbol" w:hAnsi="Symbol" w:hint="default"/>
      </w:rPr>
    </w:lvl>
    <w:lvl w:ilvl="4" w:tplc="319EE0A8">
      <w:start w:val="1"/>
      <w:numFmt w:val="bullet"/>
      <w:lvlText w:val="o"/>
      <w:lvlJc w:val="left"/>
      <w:pPr>
        <w:ind w:left="3960" w:hanging="360"/>
      </w:pPr>
      <w:rPr>
        <w:rFonts w:ascii="Courier New" w:hAnsi="Courier New" w:hint="default"/>
      </w:rPr>
    </w:lvl>
    <w:lvl w:ilvl="5" w:tplc="149ADA60">
      <w:start w:val="1"/>
      <w:numFmt w:val="bullet"/>
      <w:lvlText w:val=""/>
      <w:lvlJc w:val="left"/>
      <w:pPr>
        <w:ind w:left="4680" w:hanging="360"/>
      </w:pPr>
      <w:rPr>
        <w:rFonts w:ascii="Wingdings" w:hAnsi="Wingdings" w:hint="default"/>
      </w:rPr>
    </w:lvl>
    <w:lvl w:ilvl="6" w:tplc="1EB8E8D8">
      <w:start w:val="1"/>
      <w:numFmt w:val="bullet"/>
      <w:lvlText w:val=""/>
      <w:lvlJc w:val="left"/>
      <w:pPr>
        <w:ind w:left="5400" w:hanging="360"/>
      </w:pPr>
      <w:rPr>
        <w:rFonts w:ascii="Symbol" w:hAnsi="Symbol" w:hint="default"/>
      </w:rPr>
    </w:lvl>
    <w:lvl w:ilvl="7" w:tplc="28AE21D2">
      <w:start w:val="1"/>
      <w:numFmt w:val="bullet"/>
      <w:lvlText w:val="o"/>
      <w:lvlJc w:val="left"/>
      <w:pPr>
        <w:ind w:left="6120" w:hanging="360"/>
      </w:pPr>
      <w:rPr>
        <w:rFonts w:ascii="Courier New" w:hAnsi="Courier New" w:hint="default"/>
      </w:rPr>
    </w:lvl>
    <w:lvl w:ilvl="8" w:tplc="C0F07342">
      <w:start w:val="1"/>
      <w:numFmt w:val="bullet"/>
      <w:lvlText w:val=""/>
      <w:lvlJc w:val="left"/>
      <w:pPr>
        <w:ind w:left="6840" w:hanging="360"/>
      </w:pPr>
      <w:rPr>
        <w:rFonts w:ascii="Wingdings" w:hAnsi="Wingdings" w:hint="default"/>
      </w:rPr>
    </w:lvl>
  </w:abstractNum>
  <w:abstractNum w:abstractNumId="2" w15:restartNumberingAfterBreak="0">
    <w:nsid w:val="46EF09E3"/>
    <w:multiLevelType w:val="hybridMultilevel"/>
    <w:tmpl w:val="FA4E095E"/>
    <w:lvl w:ilvl="0" w:tplc="AD3C81C2">
      <w:start w:val="1"/>
      <w:numFmt w:val="bullet"/>
      <w:lvlText w:val=""/>
      <w:lvlJc w:val="left"/>
      <w:pPr>
        <w:ind w:left="720" w:hanging="360"/>
      </w:pPr>
      <w:rPr>
        <w:rFonts w:ascii="Symbol" w:hAnsi="Symbol" w:hint="default"/>
      </w:rPr>
    </w:lvl>
    <w:lvl w:ilvl="1" w:tplc="9640AC6A">
      <w:start w:val="1"/>
      <w:numFmt w:val="bullet"/>
      <w:lvlText w:val="o"/>
      <w:lvlJc w:val="left"/>
      <w:pPr>
        <w:ind w:left="1440" w:hanging="360"/>
      </w:pPr>
      <w:rPr>
        <w:rFonts w:ascii="Courier New" w:hAnsi="Courier New" w:hint="default"/>
      </w:rPr>
    </w:lvl>
    <w:lvl w:ilvl="2" w:tplc="D7B8674E">
      <w:start w:val="1"/>
      <w:numFmt w:val="bullet"/>
      <w:lvlText w:val=""/>
      <w:lvlJc w:val="left"/>
      <w:pPr>
        <w:ind w:left="2160" w:hanging="360"/>
      </w:pPr>
      <w:rPr>
        <w:rFonts w:ascii="Wingdings" w:hAnsi="Wingdings" w:hint="default"/>
      </w:rPr>
    </w:lvl>
    <w:lvl w:ilvl="3" w:tplc="9342EA5C">
      <w:start w:val="1"/>
      <w:numFmt w:val="bullet"/>
      <w:lvlText w:val=""/>
      <w:lvlJc w:val="left"/>
      <w:pPr>
        <w:ind w:left="2880" w:hanging="360"/>
      </w:pPr>
      <w:rPr>
        <w:rFonts w:ascii="Symbol" w:hAnsi="Symbol" w:hint="default"/>
      </w:rPr>
    </w:lvl>
    <w:lvl w:ilvl="4" w:tplc="868ACA70">
      <w:start w:val="1"/>
      <w:numFmt w:val="bullet"/>
      <w:lvlText w:val="o"/>
      <w:lvlJc w:val="left"/>
      <w:pPr>
        <w:ind w:left="3600" w:hanging="360"/>
      </w:pPr>
      <w:rPr>
        <w:rFonts w:ascii="Courier New" w:hAnsi="Courier New" w:hint="default"/>
      </w:rPr>
    </w:lvl>
    <w:lvl w:ilvl="5" w:tplc="C4B6EDF2">
      <w:start w:val="1"/>
      <w:numFmt w:val="bullet"/>
      <w:lvlText w:val=""/>
      <w:lvlJc w:val="left"/>
      <w:pPr>
        <w:ind w:left="4320" w:hanging="360"/>
      </w:pPr>
      <w:rPr>
        <w:rFonts w:ascii="Wingdings" w:hAnsi="Wingdings" w:hint="default"/>
      </w:rPr>
    </w:lvl>
    <w:lvl w:ilvl="6" w:tplc="0F3A9224">
      <w:start w:val="1"/>
      <w:numFmt w:val="bullet"/>
      <w:lvlText w:val=""/>
      <w:lvlJc w:val="left"/>
      <w:pPr>
        <w:ind w:left="5040" w:hanging="360"/>
      </w:pPr>
      <w:rPr>
        <w:rFonts w:ascii="Symbol" w:hAnsi="Symbol" w:hint="default"/>
      </w:rPr>
    </w:lvl>
    <w:lvl w:ilvl="7" w:tplc="0F0811CC">
      <w:start w:val="1"/>
      <w:numFmt w:val="bullet"/>
      <w:lvlText w:val="o"/>
      <w:lvlJc w:val="left"/>
      <w:pPr>
        <w:ind w:left="5760" w:hanging="360"/>
      </w:pPr>
      <w:rPr>
        <w:rFonts w:ascii="Courier New" w:hAnsi="Courier New" w:hint="default"/>
      </w:rPr>
    </w:lvl>
    <w:lvl w:ilvl="8" w:tplc="434054A6">
      <w:start w:val="1"/>
      <w:numFmt w:val="bullet"/>
      <w:lvlText w:val=""/>
      <w:lvlJc w:val="left"/>
      <w:pPr>
        <w:ind w:left="6480" w:hanging="360"/>
      </w:pPr>
      <w:rPr>
        <w:rFonts w:ascii="Wingdings" w:hAnsi="Wingdings" w:hint="default"/>
      </w:rPr>
    </w:lvl>
  </w:abstractNum>
  <w:abstractNum w:abstractNumId="3" w15:restartNumberingAfterBreak="0">
    <w:nsid w:val="555901B6"/>
    <w:multiLevelType w:val="hybridMultilevel"/>
    <w:tmpl w:val="62885648"/>
    <w:lvl w:ilvl="0" w:tplc="04090001">
      <w:start w:val="1"/>
      <w:numFmt w:val="bullet"/>
      <w:lvlText w:val=""/>
      <w:lvlJc w:val="left"/>
      <w:pPr>
        <w:ind w:left="428" w:hanging="360"/>
      </w:pPr>
      <w:rPr>
        <w:rFonts w:ascii="Symbol" w:hAnsi="Symbol" w:hint="default"/>
      </w:rPr>
    </w:lvl>
    <w:lvl w:ilvl="1" w:tplc="9EA83EE8">
      <w:start w:val="40"/>
      <w:numFmt w:val="bullet"/>
      <w:lvlText w:val="-"/>
      <w:lvlJc w:val="left"/>
      <w:pPr>
        <w:ind w:left="1148" w:hanging="360"/>
      </w:pPr>
      <w:rPr>
        <w:rFonts w:ascii="Segoe UI" w:eastAsiaTheme="minorHAnsi" w:hAnsi="Segoe UI" w:cs="Segoe UI" w:hint="default"/>
      </w:rPr>
    </w:lvl>
    <w:lvl w:ilvl="2" w:tplc="9140A936">
      <w:numFmt w:val="bullet"/>
      <w:lvlText w:val="·"/>
      <w:lvlJc w:val="left"/>
      <w:pPr>
        <w:ind w:left="1868" w:hanging="360"/>
      </w:pPr>
      <w:rPr>
        <w:rFonts w:ascii="Times New Roman" w:eastAsiaTheme="minorHAnsi" w:hAnsi="Times New Roman" w:cs="Times New Roman" w:hint="default"/>
      </w:rPr>
    </w:lvl>
    <w:lvl w:ilvl="3" w:tplc="04090001" w:tentative="1">
      <w:start w:val="1"/>
      <w:numFmt w:val="bullet"/>
      <w:lvlText w:val=""/>
      <w:lvlJc w:val="left"/>
      <w:pPr>
        <w:ind w:left="2588" w:hanging="360"/>
      </w:pPr>
      <w:rPr>
        <w:rFonts w:ascii="Symbol" w:hAnsi="Symbol" w:hint="default"/>
      </w:rPr>
    </w:lvl>
    <w:lvl w:ilvl="4" w:tplc="04090003" w:tentative="1">
      <w:start w:val="1"/>
      <w:numFmt w:val="bullet"/>
      <w:lvlText w:val="o"/>
      <w:lvlJc w:val="left"/>
      <w:pPr>
        <w:ind w:left="3308" w:hanging="360"/>
      </w:pPr>
      <w:rPr>
        <w:rFonts w:ascii="Courier New" w:hAnsi="Courier New" w:cs="Courier New" w:hint="default"/>
      </w:rPr>
    </w:lvl>
    <w:lvl w:ilvl="5" w:tplc="04090005" w:tentative="1">
      <w:start w:val="1"/>
      <w:numFmt w:val="bullet"/>
      <w:lvlText w:val=""/>
      <w:lvlJc w:val="left"/>
      <w:pPr>
        <w:ind w:left="4028" w:hanging="360"/>
      </w:pPr>
      <w:rPr>
        <w:rFonts w:ascii="Wingdings" w:hAnsi="Wingdings" w:hint="default"/>
      </w:rPr>
    </w:lvl>
    <w:lvl w:ilvl="6" w:tplc="04090001" w:tentative="1">
      <w:start w:val="1"/>
      <w:numFmt w:val="bullet"/>
      <w:lvlText w:val=""/>
      <w:lvlJc w:val="left"/>
      <w:pPr>
        <w:ind w:left="4748" w:hanging="360"/>
      </w:pPr>
      <w:rPr>
        <w:rFonts w:ascii="Symbol" w:hAnsi="Symbol" w:hint="default"/>
      </w:rPr>
    </w:lvl>
    <w:lvl w:ilvl="7" w:tplc="04090003" w:tentative="1">
      <w:start w:val="1"/>
      <w:numFmt w:val="bullet"/>
      <w:lvlText w:val="o"/>
      <w:lvlJc w:val="left"/>
      <w:pPr>
        <w:ind w:left="5468" w:hanging="360"/>
      </w:pPr>
      <w:rPr>
        <w:rFonts w:ascii="Courier New" w:hAnsi="Courier New" w:cs="Courier New" w:hint="default"/>
      </w:rPr>
    </w:lvl>
    <w:lvl w:ilvl="8" w:tplc="04090005" w:tentative="1">
      <w:start w:val="1"/>
      <w:numFmt w:val="bullet"/>
      <w:lvlText w:val=""/>
      <w:lvlJc w:val="left"/>
      <w:pPr>
        <w:ind w:left="6188" w:hanging="360"/>
      </w:pPr>
      <w:rPr>
        <w:rFonts w:ascii="Wingdings" w:hAnsi="Wingdings" w:hint="default"/>
      </w:rPr>
    </w:lvl>
  </w:abstractNum>
  <w:num w:numId="1" w16cid:durableId="753476736">
    <w:abstractNumId w:val="2"/>
  </w:num>
  <w:num w:numId="2" w16cid:durableId="1750929173">
    <w:abstractNumId w:val="1"/>
  </w:num>
  <w:num w:numId="3" w16cid:durableId="451752652">
    <w:abstractNumId w:val="0"/>
  </w:num>
  <w:num w:numId="4" w16cid:durableId="123909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tDQwNDOxMDMwNbK0MDJQ0lEKTi0uzszPAykwqQUAbQHqaiwAAAA="/>
  </w:docVars>
  <w:rsids>
    <w:rsidRoot w:val="00CD6FDF"/>
    <w:rsid w:val="00027301"/>
    <w:rsid w:val="0003253E"/>
    <w:rsid w:val="00043ADA"/>
    <w:rsid w:val="00053716"/>
    <w:rsid w:val="00094532"/>
    <w:rsid w:val="000D7459"/>
    <w:rsid w:val="001020EA"/>
    <w:rsid w:val="00125ACE"/>
    <w:rsid w:val="001773DA"/>
    <w:rsid w:val="00193806"/>
    <w:rsid w:val="001A1B14"/>
    <w:rsid w:val="001D1AA8"/>
    <w:rsid w:val="001D5C12"/>
    <w:rsid w:val="001D70D1"/>
    <w:rsid w:val="001E3FA9"/>
    <w:rsid w:val="001E446E"/>
    <w:rsid w:val="001F7F96"/>
    <w:rsid w:val="00202BC6"/>
    <w:rsid w:val="002178A0"/>
    <w:rsid w:val="002433E9"/>
    <w:rsid w:val="002568BC"/>
    <w:rsid w:val="002610C0"/>
    <w:rsid w:val="002759C4"/>
    <w:rsid w:val="002920EB"/>
    <w:rsid w:val="00293377"/>
    <w:rsid w:val="002A571D"/>
    <w:rsid w:val="002B1EB6"/>
    <w:rsid w:val="002B2C6D"/>
    <w:rsid w:val="002B5E36"/>
    <w:rsid w:val="002D0F81"/>
    <w:rsid w:val="002E6E68"/>
    <w:rsid w:val="002F1073"/>
    <w:rsid w:val="002F62A8"/>
    <w:rsid w:val="0031111E"/>
    <w:rsid w:val="00342350"/>
    <w:rsid w:val="00347A4D"/>
    <w:rsid w:val="0035007A"/>
    <w:rsid w:val="00352933"/>
    <w:rsid w:val="0036432A"/>
    <w:rsid w:val="003E702B"/>
    <w:rsid w:val="003F61DF"/>
    <w:rsid w:val="00410CC2"/>
    <w:rsid w:val="00420DB8"/>
    <w:rsid w:val="0042234A"/>
    <w:rsid w:val="00437274"/>
    <w:rsid w:val="004404CC"/>
    <w:rsid w:val="00445E31"/>
    <w:rsid w:val="00451D64"/>
    <w:rsid w:val="00454197"/>
    <w:rsid w:val="00480E1B"/>
    <w:rsid w:val="00484319"/>
    <w:rsid w:val="004B79AF"/>
    <w:rsid w:val="004E2C00"/>
    <w:rsid w:val="00527B84"/>
    <w:rsid w:val="005617BF"/>
    <w:rsid w:val="00563BE0"/>
    <w:rsid w:val="00593D69"/>
    <w:rsid w:val="005A23F6"/>
    <w:rsid w:val="005B4D66"/>
    <w:rsid w:val="005C3804"/>
    <w:rsid w:val="005E27BA"/>
    <w:rsid w:val="005F75FE"/>
    <w:rsid w:val="00604749"/>
    <w:rsid w:val="00624AB6"/>
    <w:rsid w:val="006364D4"/>
    <w:rsid w:val="00672000"/>
    <w:rsid w:val="00691D9E"/>
    <w:rsid w:val="00693766"/>
    <w:rsid w:val="006B6B28"/>
    <w:rsid w:val="006C2601"/>
    <w:rsid w:val="006C54A9"/>
    <w:rsid w:val="006E3A4F"/>
    <w:rsid w:val="006E59A8"/>
    <w:rsid w:val="007036E3"/>
    <w:rsid w:val="00715E87"/>
    <w:rsid w:val="00717A32"/>
    <w:rsid w:val="00745172"/>
    <w:rsid w:val="00753AAA"/>
    <w:rsid w:val="0076110F"/>
    <w:rsid w:val="00765B72"/>
    <w:rsid w:val="007771EA"/>
    <w:rsid w:val="00782173"/>
    <w:rsid w:val="00792FF2"/>
    <w:rsid w:val="007A3634"/>
    <w:rsid w:val="007A6A12"/>
    <w:rsid w:val="007B5CCC"/>
    <w:rsid w:val="007C53B1"/>
    <w:rsid w:val="007E372E"/>
    <w:rsid w:val="007E3764"/>
    <w:rsid w:val="007F4535"/>
    <w:rsid w:val="008065FD"/>
    <w:rsid w:val="00820A68"/>
    <w:rsid w:val="00837ACE"/>
    <w:rsid w:val="00843817"/>
    <w:rsid w:val="008815FC"/>
    <w:rsid w:val="00890EE5"/>
    <w:rsid w:val="008B3346"/>
    <w:rsid w:val="008B518C"/>
    <w:rsid w:val="008D0DB6"/>
    <w:rsid w:val="008D4AD5"/>
    <w:rsid w:val="008E2D5E"/>
    <w:rsid w:val="0090238A"/>
    <w:rsid w:val="0090384C"/>
    <w:rsid w:val="0091283C"/>
    <w:rsid w:val="00916A74"/>
    <w:rsid w:val="009247A5"/>
    <w:rsid w:val="0093120C"/>
    <w:rsid w:val="009322E5"/>
    <w:rsid w:val="00942C11"/>
    <w:rsid w:val="00945040"/>
    <w:rsid w:val="00964072"/>
    <w:rsid w:val="00966002"/>
    <w:rsid w:val="00974B69"/>
    <w:rsid w:val="0097539C"/>
    <w:rsid w:val="00987859"/>
    <w:rsid w:val="009B337C"/>
    <w:rsid w:val="009B44E6"/>
    <w:rsid w:val="009B667C"/>
    <w:rsid w:val="009D0595"/>
    <w:rsid w:val="009D254C"/>
    <w:rsid w:val="009F2513"/>
    <w:rsid w:val="009F2EA3"/>
    <w:rsid w:val="009F7122"/>
    <w:rsid w:val="00A04FC3"/>
    <w:rsid w:val="00A071D2"/>
    <w:rsid w:val="00A37224"/>
    <w:rsid w:val="00A4661F"/>
    <w:rsid w:val="00A67F17"/>
    <w:rsid w:val="00A730A9"/>
    <w:rsid w:val="00A74B5B"/>
    <w:rsid w:val="00AA4EFF"/>
    <w:rsid w:val="00AA67FE"/>
    <w:rsid w:val="00AB037F"/>
    <w:rsid w:val="00AC296F"/>
    <w:rsid w:val="00AC6986"/>
    <w:rsid w:val="00AE45E0"/>
    <w:rsid w:val="00AF453C"/>
    <w:rsid w:val="00B00A43"/>
    <w:rsid w:val="00B46F05"/>
    <w:rsid w:val="00B502F3"/>
    <w:rsid w:val="00B5205B"/>
    <w:rsid w:val="00B64ACD"/>
    <w:rsid w:val="00B66C1F"/>
    <w:rsid w:val="00B83293"/>
    <w:rsid w:val="00BA4676"/>
    <w:rsid w:val="00BA58AE"/>
    <w:rsid w:val="00BD2F41"/>
    <w:rsid w:val="00BD325E"/>
    <w:rsid w:val="00BD4305"/>
    <w:rsid w:val="00BE705D"/>
    <w:rsid w:val="00C1745E"/>
    <w:rsid w:val="00C20721"/>
    <w:rsid w:val="00C31E91"/>
    <w:rsid w:val="00C33C1E"/>
    <w:rsid w:val="00C365DF"/>
    <w:rsid w:val="00C36BE5"/>
    <w:rsid w:val="00C50289"/>
    <w:rsid w:val="00C72533"/>
    <w:rsid w:val="00C83D2D"/>
    <w:rsid w:val="00CA69E9"/>
    <w:rsid w:val="00CC53AB"/>
    <w:rsid w:val="00CD6FDF"/>
    <w:rsid w:val="00CE0883"/>
    <w:rsid w:val="00CF1487"/>
    <w:rsid w:val="00CF51D5"/>
    <w:rsid w:val="00CF71C0"/>
    <w:rsid w:val="00D0463D"/>
    <w:rsid w:val="00D13BD5"/>
    <w:rsid w:val="00D250E0"/>
    <w:rsid w:val="00D423C1"/>
    <w:rsid w:val="00D432AA"/>
    <w:rsid w:val="00D66052"/>
    <w:rsid w:val="00D73D26"/>
    <w:rsid w:val="00D926DF"/>
    <w:rsid w:val="00D96892"/>
    <w:rsid w:val="00DB0866"/>
    <w:rsid w:val="00DB177A"/>
    <w:rsid w:val="00DB47E4"/>
    <w:rsid w:val="00DB7332"/>
    <w:rsid w:val="00DC58EF"/>
    <w:rsid w:val="00DD3752"/>
    <w:rsid w:val="00DD6C32"/>
    <w:rsid w:val="00DD70C5"/>
    <w:rsid w:val="00DE2DB0"/>
    <w:rsid w:val="00DE5C51"/>
    <w:rsid w:val="00E145E9"/>
    <w:rsid w:val="00E34C98"/>
    <w:rsid w:val="00E3620A"/>
    <w:rsid w:val="00E37FB6"/>
    <w:rsid w:val="00E716C9"/>
    <w:rsid w:val="00E93803"/>
    <w:rsid w:val="00EC1AF8"/>
    <w:rsid w:val="00ED043B"/>
    <w:rsid w:val="00ED148B"/>
    <w:rsid w:val="00ED3B4D"/>
    <w:rsid w:val="00EE21EF"/>
    <w:rsid w:val="00F12805"/>
    <w:rsid w:val="00F14CE3"/>
    <w:rsid w:val="00F35869"/>
    <w:rsid w:val="00F45CC8"/>
    <w:rsid w:val="00F61BA6"/>
    <w:rsid w:val="00F74873"/>
    <w:rsid w:val="00F92441"/>
    <w:rsid w:val="00FB46D4"/>
    <w:rsid w:val="00FC3486"/>
    <w:rsid w:val="00FD1901"/>
    <w:rsid w:val="0101801E"/>
    <w:rsid w:val="01BE4BCA"/>
    <w:rsid w:val="0203E832"/>
    <w:rsid w:val="02868DD6"/>
    <w:rsid w:val="02C49944"/>
    <w:rsid w:val="04AD24B1"/>
    <w:rsid w:val="04EF9C28"/>
    <w:rsid w:val="0715AACA"/>
    <w:rsid w:val="080BE272"/>
    <w:rsid w:val="0962BB4A"/>
    <w:rsid w:val="0966C335"/>
    <w:rsid w:val="098FAB8F"/>
    <w:rsid w:val="0A19E11F"/>
    <w:rsid w:val="0A895A85"/>
    <w:rsid w:val="0C2F4D35"/>
    <w:rsid w:val="0C5D82CE"/>
    <w:rsid w:val="0CD7CB20"/>
    <w:rsid w:val="0CE5A17E"/>
    <w:rsid w:val="0DD0F1C5"/>
    <w:rsid w:val="0DDB7B41"/>
    <w:rsid w:val="0E04012E"/>
    <w:rsid w:val="0E49F676"/>
    <w:rsid w:val="0E8BF353"/>
    <w:rsid w:val="0EBB882E"/>
    <w:rsid w:val="0F239819"/>
    <w:rsid w:val="0FFBAA1D"/>
    <w:rsid w:val="119CE1B5"/>
    <w:rsid w:val="11A142CB"/>
    <w:rsid w:val="1214B30D"/>
    <w:rsid w:val="12576971"/>
    <w:rsid w:val="12598F98"/>
    <w:rsid w:val="12745860"/>
    <w:rsid w:val="1316FEA4"/>
    <w:rsid w:val="132C9E83"/>
    <w:rsid w:val="13E18E54"/>
    <w:rsid w:val="1539B845"/>
    <w:rsid w:val="15BEE66F"/>
    <w:rsid w:val="15C02652"/>
    <w:rsid w:val="17326D49"/>
    <w:rsid w:val="17B83983"/>
    <w:rsid w:val="17B95369"/>
    <w:rsid w:val="17F9BEE6"/>
    <w:rsid w:val="1800F202"/>
    <w:rsid w:val="194F0723"/>
    <w:rsid w:val="1A0FBA8A"/>
    <w:rsid w:val="1A13B59C"/>
    <w:rsid w:val="1A95A482"/>
    <w:rsid w:val="1B190702"/>
    <w:rsid w:val="1B1C9A6F"/>
    <w:rsid w:val="1B7E5FD7"/>
    <w:rsid w:val="1BC480FB"/>
    <w:rsid w:val="1BFAACB5"/>
    <w:rsid w:val="1C51C63B"/>
    <w:rsid w:val="1C94686A"/>
    <w:rsid w:val="1D1B5C3F"/>
    <w:rsid w:val="1DA4D926"/>
    <w:rsid w:val="1E725D2C"/>
    <w:rsid w:val="1FA96D8B"/>
    <w:rsid w:val="1FB21D71"/>
    <w:rsid w:val="20220A4A"/>
    <w:rsid w:val="202DC0D3"/>
    <w:rsid w:val="20C76FA0"/>
    <w:rsid w:val="2106D221"/>
    <w:rsid w:val="213DB419"/>
    <w:rsid w:val="21F45F4F"/>
    <w:rsid w:val="2246380A"/>
    <w:rsid w:val="22723A65"/>
    <w:rsid w:val="22ADB79E"/>
    <w:rsid w:val="23050BB5"/>
    <w:rsid w:val="23B67DAC"/>
    <w:rsid w:val="247663C4"/>
    <w:rsid w:val="24D04F8F"/>
    <w:rsid w:val="251F7363"/>
    <w:rsid w:val="252808ED"/>
    <w:rsid w:val="256E79C9"/>
    <w:rsid w:val="2578392A"/>
    <w:rsid w:val="25C338B4"/>
    <w:rsid w:val="262F872E"/>
    <w:rsid w:val="2632529D"/>
    <w:rsid w:val="26B5D06B"/>
    <w:rsid w:val="27BE156A"/>
    <w:rsid w:val="286CF4E3"/>
    <w:rsid w:val="28911B04"/>
    <w:rsid w:val="2910A2CD"/>
    <w:rsid w:val="296022A7"/>
    <w:rsid w:val="29B5F04E"/>
    <w:rsid w:val="2A0EF808"/>
    <w:rsid w:val="2AE5045D"/>
    <w:rsid w:val="2B8777ED"/>
    <w:rsid w:val="2C83D92F"/>
    <w:rsid w:val="2D32D30B"/>
    <w:rsid w:val="2D770557"/>
    <w:rsid w:val="2DEDF219"/>
    <w:rsid w:val="2DF795B7"/>
    <w:rsid w:val="2E9A0A9B"/>
    <w:rsid w:val="2EED3997"/>
    <w:rsid w:val="2F4B4753"/>
    <w:rsid w:val="2F53671B"/>
    <w:rsid w:val="2FBB2492"/>
    <w:rsid w:val="30170FE7"/>
    <w:rsid w:val="306AE0A7"/>
    <w:rsid w:val="31DE2887"/>
    <w:rsid w:val="32184A71"/>
    <w:rsid w:val="323C802D"/>
    <w:rsid w:val="328FA31D"/>
    <w:rsid w:val="32F23276"/>
    <w:rsid w:val="33BF8540"/>
    <w:rsid w:val="33ECB30B"/>
    <w:rsid w:val="340E21E7"/>
    <w:rsid w:val="343E7480"/>
    <w:rsid w:val="34CF7A84"/>
    <w:rsid w:val="36380DA4"/>
    <w:rsid w:val="3653AB06"/>
    <w:rsid w:val="380B410C"/>
    <w:rsid w:val="39122DC8"/>
    <w:rsid w:val="39229587"/>
    <w:rsid w:val="396D9D65"/>
    <w:rsid w:val="397E3C26"/>
    <w:rsid w:val="39B5EF2D"/>
    <w:rsid w:val="39D3AC1C"/>
    <w:rsid w:val="39DF78D7"/>
    <w:rsid w:val="3A756F95"/>
    <w:rsid w:val="3A91E3FA"/>
    <w:rsid w:val="3A93E7D9"/>
    <w:rsid w:val="3A94660A"/>
    <w:rsid w:val="3B65EB8E"/>
    <w:rsid w:val="3B93857E"/>
    <w:rsid w:val="3BF2A6D3"/>
    <w:rsid w:val="3CC96E12"/>
    <w:rsid w:val="3EFE9F11"/>
    <w:rsid w:val="3F93875F"/>
    <w:rsid w:val="4002BAFD"/>
    <w:rsid w:val="4021359E"/>
    <w:rsid w:val="40B11DE1"/>
    <w:rsid w:val="42E2F7FC"/>
    <w:rsid w:val="430B0369"/>
    <w:rsid w:val="43B4FBDB"/>
    <w:rsid w:val="44AEC90C"/>
    <w:rsid w:val="455709E4"/>
    <w:rsid w:val="45C66D60"/>
    <w:rsid w:val="45E047E2"/>
    <w:rsid w:val="4684F915"/>
    <w:rsid w:val="46BB86E2"/>
    <w:rsid w:val="4858747D"/>
    <w:rsid w:val="4ACCACAC"/>
    <w:rsid w:val="4B2788B7"/>
    <w:rsid w:val="4B7C2335"/>
    <w:rsid w:val="4BB25371"/>
    <w:rsid w:val="4C3A0AB3"/>
    <w:rsid w:val="4C4C1DD6"/>
    <w:rsid w:val="4CA6CE7F"/>
    <w:rsid w:val="4D029746"/>
    <w:rsid w:val="4E2BAECD"/>
    <w:rsid w:val="4E4DC791"/>
    <w:rsid w:val="4EE1AD09"/>
    <w:rsid w:val="5045426A"/>
    <w:rsid w:val="52DAD756"/>
    <w:rsid w:val="54F85D72"/>
    <w:rsid w:val="568F734E"/>
    <w:rsid w:val="5691A1F9"/>
    <w:rsid w:val="56E45DC5"/>
    <w:rsid w:val="57339D22"/>
    <w:rsid w:val="573BA940"/>
    <w:rsid w:val="57F9BDF6"/>
    <w:rsid w:val="5A0C4287"/>
    <w:rsid w:val="5A122F3F"/>
    <w:rsid w:val="5B538F1F"/>
    <w:rsid w:val="5B55F452"/>
    <w:rsid w:val="5BA1B8F7"/>
    <w:rsid w:val="5EBDEB76"/>
    <w:rsid w:val="5ED98B6D"/>
    <w:rsid w:val="5F171643"/>
    <w:rsid w:val="60F8E232"/>
    <w:rsid w:val="61891583"/>
    <w:rsid w:val="61BFD5CB"/>
    <w:rsid w:val="637B05B5"/>
    <w:rsid w:val="641E9485"/>
    <w:rsid w:val="64922576"/>
    <w:rsid w:val="64F591BD"/>
    <w:rsid w:val="656FF774"/>
    <w:rsid w:val="65801559"/>
    <w:rsid w:val="65C3DB70"/>
    <w:rsid w:val="6645E1A8"/>
    <w:rsid w:val="66615B77"/>
    <w:rsid w:val="66D5007D"/>
    <w:rsid w:val="677D0615"/>
    <w:rsid w:val="6853422C"/>
    <w:rsid w:val="6860030E"/>
    <w:rsid w:val="689A163A"/>
    <w:rsid w:val="69934618"/>
    <w:rsid w:val="69F7017C"/>
    <w:rsid w:val="6A3D5F3A"/>
    <w:rsid w:val="6A68A526"/>
    <w:rsid w:val="6AF69D3C"/>
    <w:rsid w:val="6C7F702E"/>
    <w:rsid w:val="6D45A284"/>
    <w:rsid w:val="6E4FF6FA"/>
    <w:rsid w:val="6E905898"/>
    <w:rsid w:val="6F9B2D38"/>
    <w:rsid w:val="7006E383"/>
    <w:rsid w:val="705A93A8"/>
    <w:rsid w:val="70FCC008"/>
    <w:rsid w:val="713463EA"/>
    <w:rsid w:val="718CB23D"/>
    <w:rsid w:val="730CC660"/>
    <w:rsid w:val="73EC45D8"/>
    <w:rsid w:val="74C60A1E"/>
    <w:rsid w:val="74CB8BF1"/>
    <w:rsid w:val="74D738DD"/>
    <w:rsid w:val="75416D7B"/>
    <w:rsid w:val="755322BF"/>
    <w:rsid w:val="75D7A60C"/>
    <w:rsid w:val="75E848D4"/>
    <w:rsid w:val="76504B7B"/>
    <w:rsid w:val="76A85B7D"/>
    <w:rsid w:val="7760B09E"/>
    <w:rsid w:val="785C55D9"/>
    <w:rsid w:val="78DFBEC2"/>
    <w:rsid w:val="795FE712"/>
    <w:rsid w:val="79E0178F"/>
    <w:rsid w:val="7AA730B3"/>
    <w:rsid w:val="7AAF9442"/>
    <w:rsid w:val="7AB5E7A2"/>
    <w:rsid w:val="7B244B19"/>
    <w:rsid w:val="7C0AE177"/>
    <w:rsid w:val="7C348E84"/>
    <w:rsid w:val="7CD567DD"/>
    <w:rsid w:val="7DAA8AD6"/>
    <w:rsid w:val="7DC0A94D"/>
    <w:rsid w:val="7F18BAE9"/>
    <w:rsid w:val="7F72266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8065B1"/>
  <w15:docId w15:val="{62095DB7-E8C2-4EE5-9DC8-961994C8B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094532"/>
    <w:pPr>
      <w:tabs>
        <w:tab w:val="center" w:pos="4680"/>
        <w:tab w:val="right" w:pos="9360"/>
      </w:tabs>
      <w:spacing w:line="240" w:lineRule="auto"/>
    </w:pPr>
  </w:style>
  <w:style w:type="character" w:customStyle="1" w:styleId="HeaderChar">
    <w:name w:val="Header Char"/>
    <w:basedOn w:val="DefaultParagraphFont"/>
    <w:link w:val="Header"/>
    <w:uiPriority w:val="99"/>
    <w:rsid w:val="00094532"/>
  </w:style>
  <w:style w:type="paragraph" w:styleId="Footer">
    <w:name w:val="footer"/>
    <w:basedOn w:val="Normal"/>
    <w:link w:val="FooterChar"/>
    <w:uiPriority w:val="99"/>
    <w:unhideWhenUsed/>
    <w:rsid w:val="00094532"/>
    <w:pPr>
      <w:tabs>
        <w:tab w:val="center" w:pos="4680"/>
        <w:tab w:val="right" w:pos="9360"/>
      </w:tabs>
      <w:spacing w:line="240" w:lineRule="auto"/>
    </w:pPr>
  </w:style>
  <w:style w:type="character" w:customStyle="1" w:styleId="FooterChar">
    <w:name w:val="Footer Char"/>
    <w:basedOn w:val="DefaultParagraphFont"/>
    <w:link w:val="Footer"/>
    <w:uiPriority w:val="99"/>
    <w:rsid w:val="00094532"/>
  </w:style>
  <w:style w:type="paragraph" w:styleId="Bibliography">
    <w:name w:val="Bibliography"/>
    <w:basedOn w:val="Normal"/>
    <w:next w:val="Normal"/>
    <w:uiPriority w:val="37"/>
    <w:unhideWhenUsed/>
    <w:rsid w:val="00094532"/>
    <w:pPr>
      <w:spacing w:after="240" w:line="240" w:lineRule="auto"/>
    </w:pPr>
  </w:style>
  <w:style w:type="paragraph" w:styleId="CommentSubject">
    <w:name w:val="annotation subject"/>
    <w:basedOn w:val="CommentText"/>
    <w:next w:val="CommentText"/>
    <w:link w:val="CommentSubjectChar"/>
    <w:uiPriority w:val="99"/>
    <w:semiHidden/>
    <w:unhideWhenUsed/>
    <w:rsid w:val="00F12805"/>
    <w:rPr>
      <w:b/>
      <w:bCs/>
    </w:rPr>
  </w:style>
  <w:style w:type="character" w:customStyle="1" w:styleId="CommentSubjectChar">
    <w:name w:val="Comment Subject Char"/>
    <w:basedOn w:val="CommentTextChar"/>
    <w:link w:val="CommentSubject"/>
    <w:uiPriority w:val="99"/>
    <w:semiHidden/>
    <w:rsid w:val="00F12805"/>
    <w:rPr>
      <w:b/>
      <w:bCs/>
      <w:sz w:val="20"/>
      <w:szCs w:val="20"/>
    </w:rPr>
  </w:style>
  <w:style w:type="character" w:styleId="LineNumber">
    <w:name w:val="line number"/>
    <w:basedOn w:val="DefaultParagraphFont"/>
    <w:uiPriority w:val="99"/>
    <w:semiHidden/>
    <w:unhideWhenUsed/>
    <w:rsid w:val="00F12805"/>
  </w:style>
  <w:style w:type="character" w:styleId="Hyperlink">
    <w:name w:val="Hyperlink"/>
    <w:basedOn w:val="DefaultParagraphFont"/>
    <w:uiPriority w:val="99"/>
    <w:unhideWhenUsed/>
    <w:rsid w:val="00F12805"/>
    <w:rPr>
      <w:color w:val="0000FF" w:themeColor="hyperlink"/>
      <w:u w:val="single"/>
    </w:rPr>
  </w:style>
  <w:style w:type="paragraph" w:customStyle="1" w:styleId="gmail-msolistparagraph">
    <w:name w:val="gmail-msolistparagraph"/>
    <w:basedOn w:val="Normal"/>
    <w:rsid w:val="00F12805"/>
    <w:pPr>
      <w:spacing w:before="100" w:beforeAutospacing="1" w:after="100" w:afterAutospacing="1" w:line="240" w:lineRule="auto"/>
    </w:pPr>
    <w:rPr>
      <w:rFonts w:ascii="Times New Roman" w:eastAsiaTheme="minorHAnsi" w:hAnsi="Times New Roman" w:cs="Times New Roman"/>
      <w:sz w:val="24"/>
      <w:szCs w:val="24"/>
      <w:lang w:val="en-US"/>
    </w:rPr>
  </w:style>
  <w:style w:type="character" w:styleId="UnresolvedMention">
    <w:name w:val="Unresolved Mention"/>
    <w:basedOn w:val="DefaultParagraphFont"/>
    <w:uiPriority w:val="99"/>
    <w:semiHidden/>
    <w:unhideWhenUsed/>
    <w:rsid w:val="00F12805"/>
    <w:rPr>
      <w:color w:val="605E5C"/>
      <w:shd w:val="clear" w:color="auto" w:fill="E1DFDD"/>
    </w:rPr>
  </w:style>
  <w:style w:type="table" w:styleId="TableGrid">
    <w:name w:val="Table Grid"/>
    <w:basedOn w:val="TableNormal"/>
    <w:uiPriority w:val="5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5BA1B8F7"/>
    <w:pPr>
      <w:ind w:left="720"/>
      <w:contextualSpacing/>
    </w:pPr>
  </w:style>
  <w:style w:type="paragraph" w:styleId="Revision">
    <w:name w:val="Revision"/>
    <w:hidden/>
    <w:uiPriority w:val="99"/>
    <w:semiHidden/>
    <w:rsid w:val="0097539C"/>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17766">
      <w:bodyDiv w:val="1"/>
      <w:marLeft w:val="0"/>
      <w:marRight w:val="0"/>
      <w:marTop w:val="0"/>
      <w:marBottom w:val="0"/>
      <w:divBdr>
        <w:top w:val="none" w:sz="0" w:space="0" w:color="auto"/>
        <w:left w:val="none" w:sz="0" w:space="0" w:color="auto"/>
        <w:bottom w:val="none" w:sz="0" w:space="0" w:color="auto"/>
        <w:right w:val="none" w:sz="0" w:space="0" w:color="auto"/>
      </w:divBdr>
    </w:div>
    <w:div w:id="159204249">
      <w:bodyDiv w:val="1"/>
      <w:marLeft w:val="0"/>
      <w:marRight w:val="0"/>
      <w:marTop w:val="0"/>
      <w:marBottom w:val="0"/>
      <w:divBdr>
        <w:top w:val="none" w:sz="0" w:space="0" w:color="auto"/>
        <w:left w:val="none" w:sz="0" w:space="0" w:color="auto"/>
        <w:bottom w:val="none" w:sz="0" w:space="0" w:color="auto"/>
        <w:right w:val="none" w:sz="0" w:space="0" w:color="auto"/>
      </w:divBdr>
    </w:div>
    <w:div w:id="504173006">
      <w:bodyDiv w:val="1"/>
      <w:marLeft w:val="0"/>
      <w:marRight w:val="0"/>
      <w:marTop w:val="0"/>
      <w:marBottom w:val="0"/>
      <w:divBdr>
        <w:top w:val="none" w:sz="0" w:space="0" w:color="auto"/>
        <w:left w:val="none" w:sz="0" w:space="0" w:color="auto"/>
        <w:bottom w:val="none" w:sz="0" w:space="0" w:color="auto"/>
        <w:right w:val="none" w:sz="0" w:space="0" w:color="auto"/>
      </w:divBdr>
    </w:div>
    <w:div w:id="784498625">
      <w:bodyDiv w:val="1"/>
      <w:marLeft w:val="0"/>
      <w:marRight w:val="0"/>
      <w:marTop w:val="0"/>
      <w:marBottom w:val="0"/>
      <w:divBdr>
        <w:top w:val="none" w:sz="0" w:space="0" w:color="auto"/>
        <w:left w:val="none" w:sz="0" w:space="0" w:color="auto"/>
        <w:bottom w:val="none" w:sz="0" w:space="0" w:color="auto"/>
        <w:right w:val="none" w:sz="0" w:space="0" w:color="auto"/>
      </w:divBdr>
    </w:div>
    <w:div w:id="798374795">
      <w:bodyDiv w:val="1"/>
      <w:marLeft w:val="0"/>
      <w:marRight w:val="0"/>
      <w:marTop w:val="0"/>
      <w:marBottom w:val="0"/>
      <w:divBdr>
        <w:top w:val="none" w:sz="0" w:space="0" w:color="auto"/>
        <w:left w:val="none" w:sz="0" w:space="0" w:color="auto"/>
        <w:bottom w:val="none" w:sz="0" w:space="0" w:color="auto"/>
        <w:right w:val="none" w:sz="0" w:space="0" w:color="auto"/>
      </w:divBdr>
    </w:div>
    <w:div w:id="977880261">
      <w:bodyDiv w:val="1"/>
      <w:marLeft w:val="0"/>
      <w:marRight w:val="0"/>
      <w:marTop w:val="0"/>
      <w:marBottom w:val="0"/>
      <w:divBdr>
        <w:top w:val="none" w:sz="0" w:space="0" w:color="auto"/>
        <w:left w:val="none" w:sz="0" w:space="0" w:color="auto"/>
        <w:bottom w:val="none" w:sz="0" w:space="0" w:color="auto"/>
        <w:right w:val="none" w:sz="0" w:space="0" w:color="auto"/>
      </w:divBdr>
    </w:div>
    <w:div w:id="1058092892">
      <w:bodyDiv w:val="1"/>
      <w:marLeft w:val="0"/>
      <w:marRight w:val="0"/>
      <w:marTop w:val="0"/>
      <w:marBottom w:val="0"/>
      <w:divBdr>
        <w:top w:val="none" w:sz="0" w:space="0" w:color="auto"/>
        <w:left w:val="none" w:sz="0" w:space="0" w:color="auto"/>
        <w:bottom w:val="none" w:sz="0" w:space="0" w:color="auto"/>
        <w:right w:val="none" w:sz="0" w:space="0" w:color="auto"/>
      </w:divBdr>
    </w:div>
    <w:div w:id="1209293920">
      <w:bodyDiv w:val="1"/>
      <w:marLeft w:val="0"/>
      <w:marRight w:val="0"/>
      <w:marTop w:val="0"/>
      <w:marBottom w:val="0"/>
      <w:divBdr>
        <w:top w:val="none" w:sz="0" w:space="0" w:color="auto"/>
        <w:left w:val="none" w:sz="0" w:space="0" w:color="auto"/>
        <w:bottom w:val="none" w:sz="0" w:space="0" w:color="auto"/>
        <w:right w:val="none" w:sz="0" w:space="0" w:color="auto"/>
      </w:divBdr>
    </w:div>
    <w:div w:id="1329669028">
      <w:bodyDiv w:val="1"/>
      <w:marLeft w:val="0"/>
      <w:marRight w:val="0"/>
      <w:marTop w:val="0"/>
      <w:marBottom w:val="0"/>
      <w:divBdr>
        <w:top w:val="none" w:sz="0" w:space="0" w:color="auto"/>
        <w:left w:val="none" w:sz="0" w:space="0" w:color="auto"/>
        <w:bottom w:val="none" w:sz="0" w:space="0" w:color="auto"/>
        <w:right w:val="none" w:sz="0" w:space="0" w:color="auto"/>
      </w:divBdr>
    </w:div>
    <w:div w:id="1387296120">
      <w:bodyDiv w:val="1"/>
      <w:marLeft w:val="0"/>
      <w:marRight w:val="0"/>
      <w:marTop w:val="0"/>
      <w:marBottom w:val="0"/>
      <w:divBdr>
        <w:top w:val="none" w:sz="0" w:space="0" w:color="auto"/>
        <w:left w:val="none" w:sz="0" w:space="0" w:color="auto"/>
        <w:bottom w:val="none" w:sz="0" w:space="0" w:color="auto"/>
        <w:right w:val="none" w:sz="0" w:space="0" w:color="auto"/>
      </w:divBdr>
    </w:div>
    <w:div w:id="1425028813">
      <w:bodyDiv w:val="1"/>
      <w:marLeft w:val="0"/>
      <w:marRight w:val="0"/>
      <w:marTop w:val="0"/>
      <w:marBottom w:val="0"/>
      <w:divBdr>
        <w:top w:val="none" w:sz="0" w:space="0" w:color="auto"/>
        <w:left w:val="none" w:sz="0" w:space="0" w:color="auto"/>
        <w:bottom w:val="none" w:sz="0" w:space="0" w:color="auto"/>
        <w:right w:val="none" w:sz="0" w:space="0" w:color="auto"/>
      </w:divBdr>
    </w:div>
    <w:div w:id="1567951016">
      <w:bodyDiv w:val="1"/>
      <w:marLeft w:val="0"/>
      <w:marRight w:val="0"/>
      <w:marTop w:val="0"/>
      <w:marBottom w:val="0"/>
      <w:divBdr>
        <w:top w:val="none" w:sz="0" w:space="0" w:color="auto"/>
        <w:left w:val="none" w:sz="0" w:space="0" w:color="auto"/>
        <w:bottom w:val="none" w:sz="0" w:space="0" w:color="auto"/>
        <w:right w:val="none" w:sz="0" w:space="0" w:color="auto"/>
      </w:divBdr>
    </w:div>
    <w:div w:id="1608732398">
      <w:bodyDiv w:val="1"/>
      <w:marLeft w:val="0"/>
      <w:marRight w:val="0"/>
      <w:marTop w:val="0"/>
      <w:marBottom w:val="0"/>
      <w:divBdr>
        <w:top w:val="none" w:sz="0" w:space="0" w:color="auto"/>
        <w:left w:val="none" w:sz="0" w:space="0" w:color="auto"/>
        <w:bottom w:val="none" w:sz="0" w:space="0" w:color="auto"/>
        <w:right w:val="none" w:sz="0" w:space="0" w:color="auto"/>
      </w:divBdr>
    </w:div>
    <w:div w:id="1683388160">
      <w:bodyDiv w:val="1"/>
      <w:marLeft w:val="0"/>
      <w:marRight w:val="0"/>
      <w:marTop w:val="0"/>
      <w:marBottom w:val="0"/>
      <w:divBdr>
        <w:top w:val="none" w:sz="0" w:space="0" w:color="auto"/>
        <w:left w:val="none" w:sz="0" w:space="0" w:color="auto"/>
        <w:bottom w:val="none" w:sz="0" w:space="0" w:color="auto"/>
        <w:right w:val="none" w:sz="0" w:space="0" w:color="auto"/>
      </w:divBdr>
    </w:div>
    <w:div w:id="1793285204">
      <w:bodyDiv w:val="1"/>
      <w:marLeft w:val="0"/>
      <w:marRight w:val="0"/>
      <w:marTop w:val="0"/>
      <w:marBottom w:val="0"/>
      <w:divBdr>
        <w:top w:val="none" w:sz="0" w:space="0" w:color="auto"/>
        <w:left w:val="none" w:sz="0" w:space="0" w:color="auto"/>
        <w:bottom w:val="none" w:sz="0" w:space="0" w:color="auto"/>
        <w:right w:val="none" w:sz="0" w:space="0" w:color="auto"/>
      </w:divBdr>
    </w:div>
    <w:div w:id="1933968661">
      <w:bodyDiv w:val="1"/>
      <w:marLeft w:val="0"/>
      <w:marRight w:val="0"/>
      <w:marTop w:val="0"/>
      <w:marBottom w:val="0"/>
      <w:divBdr>
        <w:top w:val="none" w:sz="0" w:space="0" w:color="auto"/>
        <w:left w:val="none" w:sz="0" w:space="0" w:color="auto"/>
        <w:bottom w:val="none" w:sz="0" w:space="0" w:color="auto"/>
        <w:right w:val="none" w:sz="0" w:space="0" w:color="auto"/>
      </w:divBdr>
    </w:div>
    <w:div w:id="1992172883">
      <w:bodyDiv w:val="1"/>
      <w:marLeft w:val="0"/>
      <w:marRight w:val="0"/>
      <w:marTop w:val="0"/>
      <w:marBottom w:val="0"/>
      <w:divBdr>
        <w:top w:val="none" w:sz="0" w:space="0" w:color="auto"/>
        <w:left w:val="none" w:sz="0" w:space="0" w:color="auto"/>
        <w:bottom w:val="none" w:sz="0" w:space="0" w:color="auto"/>
        <w:right w:val="none" w:sz="0" w:space="0" w:color="auto"/>
      </w:divBdr>
    </w:div>
    <w:div w:id="2005892446">
      <w:bodyDiv w:val="1"/>
      <w:marLeft w:val="0"/>
      <w:marRight w:val="0"/>
      <w:marTop w:val="0"/>
      <w:marBottom w:val="0"/>
      <w:divBdr>
        <w:top w:val="none" w:sz="0" w:space="0" w:color="auto"/>
        <w:left w:val="none" w:sz="0" w:space="0" w:color="auto"/>
        <w:bottom w:val="none" w:sz="0" w:space="0" w:color="auto"/>
        <w:right w:val="none" w:sz="0" w:space="0" w:color="auto"/>
      </w:divBdr>
    </w:div>
    <w:div w:id="2011633975">
      <w:bodyDiv w:val="1"/>
      <w:marLeft w:val="0"/>
      <w:marRight w:val="0"/>
      <w:marTop w:val="0"/>
      <w:marBottom w:val="0"/>
      <w:divBdr>
        <w:top w:val="none" w:sz="0" w:space="0" w:color="auto"/>
        <w:left w:val="none" w:sz="0" w:space="0" w:color="auto"/>
        <w:bottom w:val="none" w:sz="0" w:space="0" w:color="auto"/>
        <w:right w:val="none" w:sz="0" w:space="0" w:color="auto"/>
      </w:divBdr>
    </w:div>
    <w:div w:id="2022776992">
      <w:bodyDiv w:val="1"/>
      <w:marLeft w:val="0"/>
      <w:marRight w:val="0"/>
      <w:marTop w:val="0"/>
      <w:marBottom w:val="0"/>
      <w:divBdr>
        <w:top w:val="none" w:sz="0" w:space="0" w:color="auto"/>
        <w:left w:val="none" w:sz="0" w:space="0" w:color="auto"/>
        <w:bottom w:val="none" w:sz="0" w:space="0" w:color="auto"/>
        <w:right w:val="none" w:sz="0" w:space="0" w:color="auto"/>
      </w:divBdr>
    </w:div>
    <w:div w:id="2083721876">
      <w:bodyDiv w:val="1"/>
      <w:marLeft w:val="0"/>
      <w:marRight w:val="0"/>
      <w:marTop w:val="0"/>
      <w:marBottom w:val="0"/>
      <w:divBdr>
        <w:top w:val="none" w:sz="0" w:space="0" w:color="auto"/>
        <w:left w:val="none" w:sz="0" w:space="0" w:color="auto"/>
        <w:bottom w:val="none" w:sz="0" w:space="0" w:color="auto"/>
        <w:right w:val="none" w:sz="0" w:space="0" w:color="auto"/>
      </w:divBdr>
    </w:div>
    <w:div w:id="20846373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1984</Words>
  <Characters>11312</Characters>
  <Application>Microsoft Office Word</Application>
  <DocSecurity>0</DocSecurity>
  <Lines>94</Lines>
  <Paragraphs>26</Paragraphs>
  <ScaleCrop>false</ScaleCrop>
  <Company>UCSF</Company>
  <LinksUpToDate>false</LinksUpToDate>
  <CharactersWithSpaces>13270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Testa, Alexander</dc:creator>
  <cp:lastModifiedBy>Christiane Helmer</cp:lastModifiedBy>
  <cp:revision>188</cp:revision>
  <dcterms:created xsi:type="dcterms:W3CDTF">2025-08-12T23:44:00Z</dcterms:created>
  <dcterms:modified xsi:type="dcterms:W3CDTF">2026-02-11T17:22:00Z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id="hQJ1BMiW"/&gt;&lt;style id="http://www.zotero.org/styles/bmc-public-health" hasBibliography="1" bibliographyStyleHasBeenSet="1"/&gt;&lt;prefs&gt;&lt;pref name="fieldType" value="Field"/&gt;&lt;/prefs&gt;&lt;/data&gt;</vt:lpwstr>
  </property>
  <property fmtid="{D5CDD505-2E9C-101B-9397-08002B2CF9AE}" pid="3" name="GrammarlyDocumentId">
    <vt:lpwstr>1619c383-10a0-4dbe-9a7e-4726be97806d</vt:lpwstr>
  </property>
  <property fmtid="{D5CDD505-2E9C-101B-9397-08002B2CF9AE}" pid="4" name="MSIP_Label_ae7542bc-63e5-412b-b0a0-d9586028a7d0_Enabled">
    <vt:lpwstr>true</vt:lpwstr>
  </property>
  <property fmtid="{D5CDD505-2E9C-101B-9397-08002B2CF9AE}" pid="5" name="MSIP_Label_ae7542bc-63e5-412b-b0a0-d9586028a7d0_SetDate">
    <vt:lpwstr>2025-08-09T21:24:43Z</vt:lpwstr>
  </property>
  <property fmtid="{D5CDD505-2E9C-101B-9397-08002B2CF9AE}" pid="6" name="MSIP_Label_ae7542bc-63e5-412b-b0a0-d9586028a7d0_Method">
    <vt:lpwstr>Standard</vt:lpwstr>
  </property>
  <property fmtid="{D5CDD505-2E9C-101B-9397-08002B2CF9AE}" pid="7" name="MSIP_Label_ae7542bc-63e5-412b-b0a0-d9586028a7d0_Name">
    <vt:lpwstr>Sensitive</vt:lpwstr>
  </property>
  <property fmtid="{D5CDD505-2E9C-101B-9397-08002B2CF9AE}" pid="8" name="MSIP_Label_ae7542bc-63e5-412b-b0a0-d9586028a7d0_SiteId">
    <vt:lpwstr>d8999fe4-76af-40b3-b435-1d8977abc08c</vt:lpwstr>
  </property>
  <property fmtid="{D5CDD505-2E9C-101B-9397-08002B2CF9AE}" pid="9" name="MSIP_Label_ae7542bc-63e5-412b-b0a0-d9586028a7d0_ActionId">
    <vt:lpwstr>34f833cc-4344-4c68-acc2-6a5fb7653a29</vt:lpwstr>
  </property>
  <property fmtid="{D5CDD505-2E9C-101B-9397-08002B2CF9AE}" pid="10" name="MSIP_Label_ae7542bc-63e5-412b-b0a0-d9586028a7d0_ContentBits">
    <vt:lpwstr>0</vt:lpwstr>
  </property>
</Properties>
</file>