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340" w:type="dxa"/>
        <w:tblLayout w:type="fixed"/>
        <w:tblLook w:val="06A0" w:firstRow="1" w:lastRow="0" w:firstColumn="1" w:lastColumn="0" w:noHBand="1" w:noVBand="1"/>
      </w:tblPr>
      <w:tblGrid>
        <w:gridCol w:w="9000"/>
        <w:gridCol w:w="720"/>
        <w:gridCol w:w="810"/>
        <w:gridCol w:w="810"/>
      </w:tblGrid>
      <w:tr w:rsidR="00750904" w:rsidRPr="00550ABA" w14:paraId="10761E6A" w14:textId="77777777" w:rsidTr="005C3302">
        <w:trPr>
          <w:trHeight w:val="320"/>
        </w:trPr>
        <w:tc>
          <w:tcPr>
            <w:tcW w:w="9000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63BEDB12" w14:textId="77777777" w:rsidR="00750904" w:rsidRPr="00550ABA" w:rsidRDefault="00750904" w:rsidP="005C3302">
            <w:pPr>
              <w:ind w:right="-3980"/>
              <w:rPr>
                <w:rFonts w:ascii="Times New Roman" w:hAnsi="Times New Roman" w:cs="Times New Roman"/>
              </w:rPr>
            </w:pPr>
            <w:r w:rsidRPr="00550ABA">
              <w:rPr>
                <w:rFonts w:ascii="Times New Roman" w:hAnsi="Times New Roman" w:cs="Times New Roman"/>
              </w:rPr>
              <w:t>Table A1: All measurements of well-being constructs included in meta-analysis</w:t>
            </w:r>
          </w:p>
        </w:tc>
        <w:tc>
          <w:tcPr>
            <w:tcW w:w="720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2BE739A7" w14:textId="77777777" w:rsidR="00750904" w:rsidRPr="00550ABA" w:rsidRDefault="00750904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609B75A9" w14:textId="77777777" w:rsidR="00750904" w:rsidRPr="00550ABA" w:rsidRDefault="00750904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46FDC4DD" w14:textId="77777777" w:rsidR="00750904" w:rsidRPr="00550ABA" w:rsidRDefault="00750904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14:paraId="69AB0CCA" w14:textId="77777777" w:rsidR="00750904" w:rsidRDefault="00750904" w:rsidP="00750904"/>
    <w:tbl>
      <w:tblPr>
        <w:tblW w:w="11340" w:type="dxa"/>
        <w:tblLayout w:type="fixed"/>
        <w:tblLook w:val="06A0" w:firstRow="1" w:lastRow="0" w:firstColumn="1" w:lastColumn="0" w:noHBand="1" w:noVBand="1"/>
      </w:tblPr>
      <w:tblGrid>
        <w:gridCol w:w="900"/>
        <w:gridCol w:w="810"/>
        <w:gridCol w:w="1170"/>
        <w:gridCol w:w="810"/>
        <w:gridCol w:w="720"/>
        <w:gridCol w:w="990"/>
        <w:gridCol w:w="1080"/>
        <w:gridCol w:w="540"/>
        <w:gridCol w:w="900"/>
        <w:gridCol w:w="1080"/>
        <w:gridCol w:w="720"/>
        <w:gridCol w:w="810"/>
        <w:gridCol w:w="810"/>
      </w:tblGrid>
      <w:tr w:rsidR="00750904" w:rsidRPr="00550ABA" w14:paraId="08D95EC4" w14:textId="77777777" w:rsidTr="005C3302">
        <w:trPr>
          <w:trHeight w:val="320"/>
        </w:trPr>
        <w:tc>
          <w:tcPr>
            <w:tcW w:w="90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</w:tcPr>
          <w:p w14:paraId="5130DB01" w14:textId="5E264264" w:rsidR="00750904" w:rsidRPr="00550ABA" w:rsidRDefault="00750904" w:rsidP="007509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Citation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</w:tcPr>
          <w:p w14:paraId="5A4E9E1D" w14:textId="7CCDD842" w:rsidR="00750904" w:rsidRPr="00550ABA" w:rsidRDefault="00750904" w:rsidP="007509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Source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</w:tcPr>
          <w:p w14:paraId="151495D4" w14:textId="7FEE4552" w:rsidR="00750904" w:rsidRPr="00550ABA" w:rsidRDefault="00750904" w:rsidP="007509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Population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</w:tcPr>
          <w:p w14:paraId="51C4B0F1" w14:textId="72E669F9" w:rsidR="00750904" w:rsidRPr="00550ABA" w:rsidRDefault="00750904" w:rsidP="007509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Start year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</w:tcPr>
          <w:p w14:paraId="01C4FFF8" w14:textId="0C7C7A29" w:rsidR="00750904" w:rsidRPr="00550ABA" w:rsidRDefault="00750904" w:rsidP="007509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Follow-up length (y)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</w:tcPr>
          <w:p w14:paraId="7D9C8E94" w14:textId="1E671E62" w:rsidR="00750904" w:rsidRPr="00550ABA" w:rsidRDefault="00750904" w:rsidP="007509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Construct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</w:tcPr>
          <w:p w14:paraId="7A16BA87" w14:textId="750564DF" w:rsidR="00750904" w:rsidRPr="00550ABA" w:rsidRDefault="00750904" w:rsidP="007509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Handling</w:t>
            </w:r>
          </w:p>
        </w:tc>
        <w:tc>
          <w:tcPr>
            <w:tcW w:w="54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</w:tcPr>
          <w:p w14:paraId="54FEBA10" w14:textId="6AFBC5F5" w:rsidR="00750904" w:rsidRPr="00550ABA" w:rsidRDefault="00750904" w:rsidP="007509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SS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</w:tcPr>
          <w:p w14:paraId="4B34DCBE" w14:textId="57E62716" w:rsidR="00750904" w:rsidRPr="00550ABA" w:rsidRDefault="00750904" w:rsidP="007509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Mortality fraction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</w:tcPr>
          <w:p w14:paraId="46053233" w14:textId="3376642A" w:rsidR="00750904" w:rsidRPr="00550ABA" w:rsidRDefault="00750904" w:rsidP="007509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Missing data handling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</w:tcPr>
          <w:p w14:paraId="5063ABD0" w14:textId="5FED6BAF" w:rsidR="00750904" w:rsidRPr="00550ABA" w:rsidRDefault="00750904" w:rsidP="007509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aHR</w:t>
            </w:r>
            <w:proofErr w:type="spellEnd"/>
          </w:p>
        </w:tc>
        <w:tc>
          <w:tcPr>
            <w:tcW w:w="81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</w:tcPr>
          <w:p w14:paraId="1AC329E0" w14:textId="3248FCE8" w:rsidR="00750904" w:rsidRPr="00550ABA" w:rsidRDefault="00750904" w:rsidP="007509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Adj cat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</w:tcPr>
          <w:p w14:paraId="4C2A2BA6" w14:textId="351B0C13" w:rsidR="00750904" w:rsidRPr="00550ABA" w:rsidRDefault="00750904" w:rsidP="007509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Risk of Bias</w:t>
            </w:r>
          </w:p>
        </w:tc>
      </w:tr>
      <w:tr w:rsidR="00750904" w:rsidRPr="00550ABA" w14:paraId="0A2F3990" w14:textId="77777777" w:rsidTr="005C3302">
        <w:trPr>
          <w:trHeight w:val="320"/>
        </w:trPr>
        <w:tc>
          <w:tcPr>
            <w:tcW w:w="90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78C8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Andersen et al., 2021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663F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updated CS search terms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4F30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Copenhagen (Denmark), larger study (Copenhagen Aging and Midlife Biobank)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C7BF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2009-2011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D329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8.6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B701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life satisfaction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9533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A4BD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6937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CF97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AE2B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908F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.72 (.63-.81)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A787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NEG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D8EE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18E8A38D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00B6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Andersen et al., 2021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229D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updated CS search terms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BD22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Copenhagen (Denmark), larger study (Copenhagen Aging and Midlife Biobank)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A131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2009-2011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B029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8.6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E4AC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vitality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7361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2F7F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6866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03A0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F740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283E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.71 (.62-.81)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A6B6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7941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2CD38A7E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71B5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Antelman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2007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168A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9569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HIV-positive, women, Tanzania, pregnant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AC87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1995-1997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9B4F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FDD2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social support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48B6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4742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996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A2EC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0.31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0695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7316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.93 </w:t>
            </w:r>
          </w:p>
          <w:p w14:paraId="00BE6E9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(.52-1.67)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4952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health,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AE94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718433C4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4C92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Anthony et al., 2016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5E50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Craig et al., 2021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F89F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50 and older, Southern California community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DB05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1999-2002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1BB2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8.1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511E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optimism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C526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2664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876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A8D5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DB4B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within-person mean imputation or exclusion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A0C5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1.00 (.92-1.09)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96E1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HB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0DFB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088E0DC6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2EBC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Aoun et al., 2020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CEC3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updated CS search terms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EE49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hemodialysis patients, hospital, Lebanon, rural, unaware of smile observations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4D3F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58E4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F9C1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happiness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52DC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 (2/3 days is smiling)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AD17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27A5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0.61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CAA6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23E3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.19 (.04-.96)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95CB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6635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7E6FA921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3207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Barefoot et al., 2011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2917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42AB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CHD patients, US, no other clinical disorder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7CB8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1992-1996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7EF7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A272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optimism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DFB1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quartiles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639B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2818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0AFD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0.58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7ACB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8E25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0.83 (0.76-0.91)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0B80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NEG, social, other positive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04E1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14365CAD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857B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Barefoot et al., 2011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9E3B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1D45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CHD patients, US, no other clinical disorder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B3CC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1992-1996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6B8B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837F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social support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75F1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quartiles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72C6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2818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FABC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0.58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E85A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AB71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1.04 (0.96-1.12)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F535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NEG, other positive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BE8F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1120D10D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E0AD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Barger et al., 2020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2206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updated CS </w:t>
            </w: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search terms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23B3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larger study (National Health </w:t>
            </w: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Interview Survey), not institutionalized, USA, no chronic diseases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70D2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2001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0F01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717B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happiness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5A96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tertiles</w:t>
            </w:r>
            <w:proofErr w:type="spellEnd"/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10A7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25139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C6C9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F07D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CB06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.97 (.85-1.11)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91FF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smoking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BFC7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2CA8C60D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08A3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Basu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2016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2ECB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0240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40-79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yo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, EPIC study, Norfolk, UK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35B4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1993-1997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10C0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8528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vitality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2A59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quartiles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658B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15577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5F7F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0.22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67AE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59E0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1.40 (1.25-1.56)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B34A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0A00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650CB47A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2A47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Binder &amp;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Buenstorf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, 2018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BFE2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523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larger study (British Household Panel Survey), UK, representative, 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AF49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1996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6776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FCB3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life satisfaction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3CF2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FD52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10000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110E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?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2890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F5E8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.94 (.89-.98)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964F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3130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6B66AD4F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48A9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Birket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-Smith et al., 2009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53CF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F8F9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cardiology outpatients, Denmark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55E5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2001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1F7F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1B07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well-being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ABB5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2B03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FB24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0.47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74EE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A7FC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.98 (.96-.995)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403C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NEG, health, social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1BC0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6E4909B6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390F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Blazer &amp; Hybels, 2004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CD82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D1F2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65 or older, black and white, North Carolina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0932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1986-1987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A084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D303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positive affect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06BE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quintiles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84B5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3673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035C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?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D05D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excluded; comparison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4DE9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1.11 (1.04-1.18)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B50F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F04D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25887DA8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67D0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Boeckxstaens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2016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6932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8792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80 years or older,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belgium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, primary care offices, no medical emergencies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C447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2008-2009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BD37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C393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sense of coherence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C140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82B1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567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A5BE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3EC5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E3CB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.62 (.38-1.0)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B148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disability,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FBB7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7F7B2693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9684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Bowling &amp; Grundy, 2009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33CB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E3F0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65-85,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london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, living at home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40CD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1980s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E4BA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94FE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life satisfaction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B7C5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E795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1384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0CC2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3CE3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unclear; death record might be missing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A6DE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.99 (.97-1.00)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79FB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social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73D6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563D6C90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3E24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Bowling &amp; Grundy, 2009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C372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B9A1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65-85,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london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, living at home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371E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1980s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53C9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2B4B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social participation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AAE7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4B02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1384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596D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7859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unclear; death record might be missing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C345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.85 (.75-.97)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0C29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positive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55A7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642A6D67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AB38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Bowling &amp; Grundy, 2009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5BBA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DA4D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65-85,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london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, living at home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92FB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1980s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812A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0CA6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social support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2295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99AF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1384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BE3A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A692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unclear; death record might be missing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08F9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.97 (.94-1.01)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1D4A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positive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7A5A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03A9309E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3E6C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Boyle et al., 2009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847E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ABE2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ongoing study, Chicago, retirement communities, no dementia; other sample - Black, older, </w:t>
            </w: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same area, no dementia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D032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1997; 2004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DEE9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6FC6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purpose in life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D1A2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 (probably dichotomized)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1799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1238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1DEB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9AB9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8473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.67 (.46-.98)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041D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BF9C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1006E26C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AC62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Bramsen et al., 2007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0E58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Craig et al., 2021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2C66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WWII survivors, 63-72, The Netherlands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1832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1992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0678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1488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optimism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8B86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continuous (32)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8868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1448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D4A1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07A5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1827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.97 (.95-.99)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5FD0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9809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1386E0C6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328FA3C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Brummett et al., 2005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614C810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64BAF74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coronary patients, treated at Duke, "significant" CAD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096E457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1986-1990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7C28000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11.4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BB541C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positive affect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3A9B3C2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061D6FF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866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481ACFC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0.48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DD609CD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742D78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.88 (.72-1.07)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A538959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health, age, gender,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1C8E85D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463CD9F9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9CD1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Brummett et al., 2006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EE9C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BC7D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undergraduates entering UNC-chapel hill in 1960s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D8A2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"1960s"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A8D6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EA27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optimism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AD1F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5055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7007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B691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?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BB34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?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9AAC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1.16 (1.06-1.27)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92AB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gender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7D46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1E4F5334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2FBD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Chei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2018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49E3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7149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60 or older, Singapore, nationally-representative survey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D2EC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2009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79CC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618A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positive affect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D2F9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6804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4478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3086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5C8C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576E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.91 (.87-.95)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0581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social, health, function,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1073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39F8A325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7B39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Chipperfield et al., 2019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2004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060E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Manitoba, from larger study (AIM), 65 or older, living in community, random across province, oversampling 85 or older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26CF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1996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AFA8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ABD5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future health expectations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E0BB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4614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4733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0.57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545C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?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27E4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1.11 (.679-1.809)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2DF8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confounding interaction terms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61C4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750904" w:rsidRPr="00550ABA" w14:paraId="572656FE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78ED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Chung et al., 2011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0BEF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B5EF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chronic heart failure patients, no end-stage disease, Kentucky, hospital and outpatient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774B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2004-2006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5466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BBB6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social support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16FA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 with median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44E1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220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41FE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?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86AB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3804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1.51 (1.00-2.26)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CA5F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D8D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750904" w:rsidRPr="00550ABA" w14:paraId="19DF0FB4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1F5C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Collins, Glei &amp; Goldman, 2009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F2D7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0D0F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50-95, Taiwan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CF17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1989, 1996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921E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5639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life satisfaction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99FA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F55D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5131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CD01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0.35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85BB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examined for differences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39FB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.46 (.23-.94)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35C0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NEG, HB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ED1A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4CE39138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A19C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Craig et al., 2021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C83C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updated CS search terms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8F70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Australia, larger study (ASPREE longitudinal study of older persons), 70 or older, no </w:t>
            </w: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CVD, no dementia, no major disability, largely representative within subset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9EA8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2010-2014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6800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4.7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B5FE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optimism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AA0B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quartiles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3919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11701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5789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11DA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compared, 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BF28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.74 (.51-1.08)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4896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HB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776C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750904" w:rsidRPr="00550ABA" w14:paraId="7C6A717D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6F9A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Croezen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2010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402C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BBCA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20-59, Dutch town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202A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1987-1991 and 1991-1997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C974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4A47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positive social experiences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60DA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tertiles</w:t>
            </w:r>
            <w:proofErr w:type="spellEnd"/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6576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10989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493F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D3A6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excluded; comparison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5784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.81 (.67-.99)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4EC8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2C69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54C12412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0BD4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Danner et al., 2001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AF43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Zhang &amp; Han, 2016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883A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female, nuns, Milwaukee and Baltimore, 75 and older, autobiographies available (written 1931-1943)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F800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1991-1993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0392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D837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positive affect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9D84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A15E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6DBB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0.42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6E58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11A4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.99 (.98-.995)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AF22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7F8D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701D11C1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19E9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de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Rooij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2018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D7E0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Craig et al., 2021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828A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cancer survivors, recent cancer (&lt;5 years), The Netherlands, mental and linguistic competence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CA0A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2009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B140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C650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optimism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D7E2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tertiles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(optimistic vs realistic (center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tertile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DCE0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2457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5A1E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21AE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FCC6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.72 (.57-.90)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1E1F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58F7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0E50A9BB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F174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Dumontier et al., 2017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D84A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7679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stage 1 breast cancer, women, 65 or older, four sites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DF30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1996-1999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1585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5F02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meaning in life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B8C3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0129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660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5422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8C21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imputed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9DA7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1.08 (.8-1.46)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F204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social, other positive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7540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2BC9BC3E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C1C1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Dumontier et al., 2017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E57D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C1FB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stage 1 breast cancer, women, 65 or older, four sites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9255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1996-1999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B4CF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1E1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mental health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10BC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E024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660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A129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136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imputed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A7F1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.6 (.45-.8)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A1DA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social, other positive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12F8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1124F994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75AB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Dumontier et al., 2017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FB6D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5E49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stage 1 breast cancer, women, 65 or older, four sites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E6AB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1996-1999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FBDE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40F5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social support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D7C1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D3B2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660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3B3C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53E0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imputed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A414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.84 (.62-1.12)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62DD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social, other positive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A233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703B8F94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7500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Eaker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al.., 2007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5C4E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updated CS search terms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0B4A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larger study (Framingham Offspring Study), children of Framingham Heart Study </w:t>
            </w: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participants, Massachusetts (USA), women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E59F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1984-1987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ED5B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8A32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loving relationship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8877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tertiles</w:t>
            </w:r>
            <w:proofErr w:type="spellEnd"/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251E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1913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BD04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1D55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impute 0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312A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1.57 (.83-2.96)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F372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age, gender, health, smoking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4C7A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7B2E9AD8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0190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Eaker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al.., 2007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CE98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updated CS search terms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88F0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(Framingham Offspring Study), children of Framingham Heart Study participants, Massachusetts (USA), women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4D4D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1984-1987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6244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9BDE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loving relationship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672F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tertiles</w:t>
            </w:r>
            <w:proofErr w:type="spellEnd"/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6900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1769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146B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3E92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impute 0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52A7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1.06 (.65-1.71)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A8C7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age, gender, health, smoking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A9EE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580F5200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5F740A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Ehrlich et al., 2016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9778F72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AC6E746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Chicago area hospital, stem cell transplantation patients (leukemia), complete data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BA3409E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2007-2015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0F2E595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15E6C75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perceived emotional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supprt</w:t>
            </w:r>
            <w:proofErr w:type="spellEnd"/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E738A7C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194A9E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F473AF2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?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AAD0D96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BEF0BC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.59 (.40-.87)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CA2EA44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age, race , gender, health,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10215E8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756E66EC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9B95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Engberg et al., 2013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83BA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Craig et al., 2021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A24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(Danish 1905 Cohort Survey), aged 92-93, complete population sought, women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050F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1998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0052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1893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optimism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9249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tertiles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(answers: optimistic, neutral, pessimistic, center comparison)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CD3F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1682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CD69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0.99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2391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excluded, compared 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55BD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.85 (.74-.97)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1D05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health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2E6D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097BD7A8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F5B0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Engberg et al., 2013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3052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Craig et al., 2021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9E0E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(Danish 1905 Cohort Survey), aged 92-93, complete population sought, men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5735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1998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72C8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3C89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optimism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29C9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tertiles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(answers: optimistic, neutral, pessimistic, center comparison)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D7FD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1682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CC5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0.99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52E2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excluded, compared 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7598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.91 (.71-1.13)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1F94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health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4772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0D3F3DC7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CFC4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Frijters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2005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63A9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Martin-Maria et al., 2019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322D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(GSOEP), 15 or older, Germany, nationally representative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CD72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1984, 1990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75B8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8.5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EE16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Life satisfaction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AB97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AAE5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26401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07B0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CB9F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6632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1.02 (.60-1.71)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70B7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997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60582EDD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1C31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Fry &amp;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Debats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, 2009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58A3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Martin-Maria et al., 2019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34EE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Alberta, part of a larger study (Seniors Serving Seniors), 65 or </w:t>
            </w: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older, no cognitive dysfunction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7746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1998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93D8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6.5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A412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optimism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3531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7308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450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CC9E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0.31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BC67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8B73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0.94 (0.91-0.96)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899F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age, health, social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8217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46C444D9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AB85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Fuhrer et al., 1999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DC1B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Martin-Maria et al., 2019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D252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southwest France, men, 65 or older, stratified sample, not institutionalized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63DC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1988-1990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DC10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233F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Satisfaction with social support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0FE4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 (top score vs all others)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69D9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1576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96AF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0.34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AA61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compared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3421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1.00 (.77-1.25)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C000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NEG, social, smoking, alcohol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97D2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57B49B21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20B5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Fuhrer et al., 1999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96ED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Martin-Maria et al., 2019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DA8A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southwest France, women, 65 or older, stratified sample, not institutionalized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B451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1988-1990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64EF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FF16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Satisfaction with social support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D0BE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 (top score vs all others)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E970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2201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5AA6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74C2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compared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104A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.96 (.77-1.43)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C530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NEG, social, smoking, alcohol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9537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35B51423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02E1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Fujita &amp;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Hatano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, 1990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4C77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Martin-Maria et al., 2019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46F3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Japan, men, living at home, 60-89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BE60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1984-1985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3775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67A0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Life satisfaction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36F2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AF4A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1502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8257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364E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213B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0.96 (0.90-1.02)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BE0C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age, ADLs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ADEE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6CDF5B88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2579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Fujita &amp;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Hatano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, 1990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7CDC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Martin-Maria et al., 2019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EC19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Japan, women, living at home, 60-89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54CF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1984-1985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77A4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AACA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Life satisfaction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DE7E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7022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1577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98B3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EDE6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5EC7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0.92 (0.85-0.99)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D075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age, ADLs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F6F5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3D169739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7651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Geulayov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2015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D365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A501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cardiac risk, men, Israel, random sample, 48-67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yo</w:t>
            </w:r>
            <w:proofErr w:type="spellEnd"/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E795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1989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0C38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93D1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sense of coherence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8DC7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F986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565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67DF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0.41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B185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mean imputation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1908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.99 (.99-.998)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188F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05F5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148E2E45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440E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Geulayov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2015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A6D3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C3FD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cardiac risk, men, Israel, random sample, 48-67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yo</w:t>
            </w:r>
            <w:proofErr w:type="spellEnd"/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97D1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1989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F888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4B7D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sense of coherence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CCFE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tertiles</w:t>
            </w:r>
            <w:proofErr w:type="spellEnd"/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097E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565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F46B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0.41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99CC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mean imputation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F2E4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.66 (.46-.94)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FC41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2A62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63EEF633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D91D4B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Ghulam et al., 2022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E99A36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71D9D99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Moli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-Sani), Italy, healthy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633DCDC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2005-2019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EACBB8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11.2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3A27764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psychological resilience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ACB194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C94E25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10406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6BB72D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030FF6B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 for prognostic factor and multiple imputation for covariates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2C35B9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.94 (.86-1.02)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B9DF178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age, gender, health, HB,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5457038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45314C60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7E4E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Giltay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2004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5851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F203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65-85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yo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, Netherlands, independent living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3B08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1991-1992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8F18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5CB5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optimism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77F0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quartiles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1445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999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8007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7CCC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78A1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.71 (.52-.97)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97D1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14C1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7AF12DB4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BCAE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Guven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2014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4CDF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Martin-Maria et al., 2019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DB3A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Germany, representative sample, </w:t>
            </w: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private households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2C9D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1984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7113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BE3A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Life satisfaction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8C5D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AE36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11557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2005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0.17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4E0D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2E8B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0.95 (0.91-0.99)            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6359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34A9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1B77273E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33F7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Haukkala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2013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5F3F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D5F1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25-74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yo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, risk factor studies, Finland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5C1B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1992 and 1997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51A1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7B0D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sense of coherence 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6F31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8261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7613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A732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FC85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5045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.99 (.9-1.08)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4AF4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46A8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750904" w:rsidRPr="00550ABA" w14:paraId="7E1FAA24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939E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Hill &amp;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Turiano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, 2014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0597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Martin-Maria et al., 2019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4392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USA, representative sample (MIDUS), 20-75, noninstitutionalized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1D66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1994-1995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BE93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FBA9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Positive affect 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67FE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6D37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6163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A1A7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662E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comparison to full data and 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E2FA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0.96 (0.86-1.07)   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823A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social, other positive,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C26F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17B9D43A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F342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Hill &amp;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Turiano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, 2014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130A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Martin-Maria et al., 2019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4917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USA, representative sample (MIDUS), 20-75, noninstitutionalized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D8CE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1994-1995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41BE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ED1B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Purpose in life 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05C2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C3BF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6163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5D0A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30AB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comparison to full data and 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EB2B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0.85 (0.78-0.93)    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C1FE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social, other positive,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1BF6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63C3498A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F72D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Hoen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2013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462D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FA9D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stable CHD patients, San Francisco, otherwise healthy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2921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2000-2002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C3E8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85CC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positive affect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CD31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 (per SD)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A7F5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1018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49EC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0.36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BEE2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CB22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.87 (.78-.97)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C37E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age, specific health,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A2ED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7D72BC42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91AC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Hoogwegt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2013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4665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6AD4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IHD patients, Denmark, one hospital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1A9C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2005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AE0E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1EA5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positive affect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6B8F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35EA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662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42FD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B79B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9F11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.82 (.5-1.35)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310B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exercise, NEG, HB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5308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55434814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5AD2E0B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Infurn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2017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FCC3A2E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8E0DCE9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(SOEP), Germany, people who lost their partners, didn't remarry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587CD8F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1984-2015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5E5A48B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8.6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5E627D0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adaptation in life satisfaction post-loss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9921CB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563B31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1224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CDACF8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0.26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157404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covariates imputed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B4A01BE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.79 (.68-.92)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131ABF7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social, disability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99F09AF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6E0AB872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1310860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Jacobi, 2022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11B0DF0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5F27978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studies (MIDUS), USA, nationally representative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22ABCCB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1994-2020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C99AD89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EA328ED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positive mental health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465E2DD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 (flourishing vs. not flourishing)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3BD1F2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2910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96150C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?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56560F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imputed with random forest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D461995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.71 (.49-1.02)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5503CE6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HB,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23D203E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4128D40C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2EA0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Jacobs et al., 2021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89E5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updated CS search terms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FC90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(Jerusalem Longitudinal Study), 85 years old, randomly chosen from voting rolls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0AFD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2005, 2010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6CD2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A442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optimism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4D82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5C13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1055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21B7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0.33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599A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540B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.96 (.93-.98)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06F2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physical activity,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5916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5DDB7961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B94D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Jacobs et al., 2021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9FD0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updated CS search terms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DF31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(Jerusalem Longitudinal Study), 90 years old, randomly chosen from voting rolls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31CC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2005, 2010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5032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77DE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optimism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52B3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75D8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227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B021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D143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E2BB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.91 (.84-.98)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1121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physical activity,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F855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783AD34C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C542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Jhamb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2009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64FA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AF64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dialysis patients, Nashville and New Haven, early in dialysis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6497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1995-1998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C83D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A986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vitality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4DA2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quartiles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2730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705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45B8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0.6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7ADB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052B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.72 (.58-.96)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245B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exercise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A6F4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3BE419F9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8FDE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Kao et al., 2005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2358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Martin-Maria et al., 2019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D54D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Taiwan, veterans, male, 65 or older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D78A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2001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B6F3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79B0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Life satisfaction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33EF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quintiles (low to high)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3B1B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667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5C2D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FF08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compared, 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BE0C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0.11 (0.03-0.47)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C36A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age, health, HB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942C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750904" w:rsidRPr="00550ABA" w14:paraId="1DC74C99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5301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Kern et al., 2014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2928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Martin-Maria et al., 2019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C63B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USA, part of a larger study (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Terman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Life Cycle Study), intelligent children, measures in midlife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B3F1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1921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F879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1242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subjective well-being 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437B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A61F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1021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E001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0.91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5B89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unclear; missing mortality data treated as alive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72A9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1.02 (0.93-1.12)                          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A6D8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HB, other positive,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8992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00079D7B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2599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Kern et al., 2014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468D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Martin-Maria et al., 2019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728F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USA, part of a larger study (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Terman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Life Cycle Study), intelligent children, measures in midlife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C993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1921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F10C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3597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subjective achievement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B11E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A9A3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1021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A2A8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0.91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E905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unclear; missing mortality data treated as alive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4C19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.91 (.82-1.00)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358C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HB, other positive,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0C5F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13CA9CA9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12EC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Kim et al., 2017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B8F5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79D7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Nurses, 30-55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yo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in the 70s, women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04D9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2004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DB42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4561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optimism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887C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quartiles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CBC3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70021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CB62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42CD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8081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.91 (.85-.97)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A729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HB,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A820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357164F0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EE8C4A0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Kim et al., 2021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2CC2809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D28A90E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(Health and Retirement Study), 50 or older, USA, nationally representative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BEA3202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2006-2016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28D7236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7634247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life satisfaction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5F294A2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63CC17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12998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3D728C2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?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043603C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3CFBBC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.85 (.8-.91)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362D2C7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health behavior, social, neg, other positive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13CD2D8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3758909A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A151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Kim et al., 2022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70AC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updated CS search terms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4AFA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(Health and Retirement Study)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3B18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2006, 2008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F345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6F19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purpose in life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DF35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quartiles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E64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12998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884D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?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E064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multiple imputation, also did complete </w:t>
            </w: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data exclusive analysis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38C2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.54 (.44-.66)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4EDD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DEMO, health, HB, NEG, </w:t>
            </w: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other positive, personality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52EF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Medium</w:t>
            </w:r>
          </w:p>
        </w:tc>
      </w:tr>
      <w:tr w:rsidR="00750904" w:rsidRPr="00550ABA" w14:paraId="26D43B78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BB044F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Kim, 2015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4530D47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1312A3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Czech Republic, 45-69 years old, specific cities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62C8BFD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2002-2011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6036238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ADBDB1B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emotional quality of life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F716FB4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tertiles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(top to bottom comparison)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DD71E82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2742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0BA646D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9AB8589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42EADBD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.76 (.52-1.12)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DCC04C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HB,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6DF1277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30A79922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6FA351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Kim, 2015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7D2E282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0486F7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Russia, 45-69 years old, specific cities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5E8103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2002-2009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2C25FAE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5DD3FF2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emotional quality of life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3EB076C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tertiles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(top to bottom comparison)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A889246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3804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46071AD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2F5E990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F0E32D9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.83 (.66-1.06)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EC17A2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HB,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F77593F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6568DF30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8AA7FA0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Kim, 2015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FEEE189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A4F186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Poland, 45-69 years old, specific cities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7678314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2002-2010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91C6C82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27B93B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emotional quality of life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9DDA652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tertiles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(top to bottom comparison)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7427A66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4930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C5E6708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CA37ECB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743DFE6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.87 (.65-1.16)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1F1769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HB,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75E3D78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2311F59C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726E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Kimm et al., 2012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D40E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Martin-Maria et al., 2019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043A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rural, South Korea, 64 or older, survivors of existing study (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Kangwha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Cohort Study), men, no CVD or stroke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024B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1994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CC85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11.8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F496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Life satisfaction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F3E3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tertiles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(low to high)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3CFB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821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472F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0.55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ABB9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BEF4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0.70 (0.55-0.90)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7DCC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HB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C76A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3EE2D20B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83A0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Kimm et al., 2012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664D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Martin-Maria et al., 2019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7B7E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rural, South Korea, 64 or older, survivors of existing study (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Kangwha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Cohort Study), women, no CVD or stroke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7901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1994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03E9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11.8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D039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Life satisfaction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F733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tertiles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(low to high)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33FF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1118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A022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0.38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0A1B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8379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0.66 (0.52-0.85)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903A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HB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E042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550D55AF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EA0C378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Kodama et al., 2018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8779369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E5EDB3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Okinawa, 65 and older, non-institutionalized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80BBB8B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2012-2015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526AE0B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7EFC11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happiness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3CED104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continuous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0355B7F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734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A03F732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52F0DC2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92FA816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.56 (.32-.99)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450415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social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5E6746D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4B650913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CFD7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Koopmans et al., 2010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5288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Martin-Maria et al., 2019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0C2F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town in The Netherlands, non-institutionalized, 65-85, not dying withing 2 years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39A1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1991-1992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AB4C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6030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Happiness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EB0A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tertiles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(low to high)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BEEB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861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148E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0.69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7AE9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 from analysis, compared to sample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2F3A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0.92 (0.75-1.14)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980F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HB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4776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78591527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9FE4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Krijthe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2011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C1A7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F539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55 or older, Rotterdam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7A3D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1990-1993; CES-D added 1997-1999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49DC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6E4F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positive affect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ABE9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tertiles</w:t>
            </w:r>
            <w:proofErr w:type="spellEnd"/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F294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4411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F9B5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7B09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?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FB74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.98 (.96-1.01)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7E24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NEG, HB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FDD4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6D0FDFD6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D7EF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Kubzansky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2011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D99A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BC10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40 to 90, men, no CHD or diabetes at baseline 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8257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1986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1575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05EA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self-regulation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CE3E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tertiles</w:t>
            </w:r>
            <w:proofErr w:type="spellEnd"/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09CB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1122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9EDD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6B35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9EC3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.96 (.83-1.1)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7BFE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age, health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9535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596109B1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B18C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Lacruz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2011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1F32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Martin-Maria et al., 2019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9810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(MONICA), southern Germany, representative sample, 25-74, men, no CVD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8827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1994-1995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14E7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D140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Life satisfaction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5819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tertiles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(low to high)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886A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1357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2422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0C6A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comparison, 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2EC5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0.68 (0.41-1.13)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2558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NEG, social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7AFD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750904" w:rsidRPr="00550ABA" w14:paraId="0BE9930D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DB58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Lacruz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2011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AAB6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Martin-Maria et al., 2019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F604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(MONICA), southern Germany, representative sample, 25-74, women, no CVD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D119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1994-1995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844C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3D40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Life satisfaction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AA1F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tertiles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(low to high)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4066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1229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755F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8F04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comparison, 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73CB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1.24 (0.57-2.71)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23A8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NEG, social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B863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750904" w:rsidRPr="00550ABA" w14:paraId="0A7CABFB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B18B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Lavonius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2020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0DB4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9441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non-robust, elderly, Southwest Finland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594D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1998-1999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B292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6E0C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visiting other people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B5A0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905D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909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1363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0.71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A79A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AF8F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.77 (.62-.95)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E76D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age, gender, health, other positive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1349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3BD1F69F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E651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Lavonius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2020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92A4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8AB0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non-robust, elderly, Southwest Finland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7252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1998-1999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A418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0E6D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satisfaction with life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5415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8820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909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0C45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0.71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A401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9621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1.06 (.85-1.32)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4B48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age, gender, health, other positive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E139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2BB7B260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F142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Lavonius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2020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495D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6825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non-robust, elderly, Southwest Finland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2885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1998-1999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5317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6B2F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hopefulness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C6B5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E0E7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909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DD7B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0.71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9D50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D90C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.93 (.77-1.13)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8277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age, gender, health, other positive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DEB4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60A6C17C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2CD7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Levy et al., 2002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117B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Zhang &amp; Han, 2016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8686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(Ohio Longitudinal Study of Aging and Retirement), 50 and older, Ohio, virtually complete sample in small town, no cognitive decline, noninstitutionalized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A20D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1975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AC7C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22.6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DF3F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aging attitudes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4C45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continuous (5)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DECC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660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0F1E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?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CBE2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compared, 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891F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.87 (.8-.94)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4DE3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CC46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750904" w:rsidRPr="00550ABA" w14:paraId="0D4B49EB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9A2D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Li, 2013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7ED9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18BA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elderly people, Nottingham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72D1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1985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946F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3238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life satisfaction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6D0A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0667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690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8F45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?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1D3F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E87D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.99 (.99-.999)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D675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NEG, social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17B1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08732B42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F70D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Li, 2013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807D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0F3D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Taiwan, 60 or older, TLSA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7057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1989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9DDA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942B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life satisfaction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0067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4193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1438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7DF4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?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D2BD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6AAE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1.00 (.99-1.01)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7E9D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NEG, social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2A93C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752B00B7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F28E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Liao et al., 2015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0893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D13B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TLSA, Taiwan, 65 or older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B372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1996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0299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9405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receiving social support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5BD9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dichotomized, unclear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82DD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2669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369F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0.59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544B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A9A8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.91 (.69-1.21)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698F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NEG, other positive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6FB7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0B0487EC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7548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Liao et al., 2015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3B0F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8C45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TLSA, Taiwan, 65 or older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19B9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1996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BDDF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EC6A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providing social support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8263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dichotomized, unclear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02B7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2669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008F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0.59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5917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9C3D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1.28 (.87-1.9)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A0DF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NEG, other positive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7E97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5E5A1239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F2EB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Lin &amp; Tung, 2013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0155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Martin-Maria et al., 2019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FBC43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Taiwan, 60 or older, nationally representative, part of a larger study (TLSA), men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65AB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1996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3DD0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228C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Life satisfaction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2909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continuous (10 points)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0C85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2541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29E4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DE59F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F05F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0.98 (0.96-1.01)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3B34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0DA7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049B1EF7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9EC6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Lin &amp; Tung, 2013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DE64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Martin-Maria et al., 2019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835F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Taiwan, 60 or older, nationally representative, part of a larger study (TLSA), women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2E7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1996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1FD4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F085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Life satisfaction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F4F7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continuous (10 points)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75C1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2177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5E25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C566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9B0E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0.96 (0.95-0.99)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42F09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D510D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5192C2FB" w14:textId="77777777" w:rsidTr="005C3302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FA8E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Liu et al., 2016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F37C0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Martin-Maria et al., 2017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AA36E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(Million Women Study), England and Scotland, 50-69, women, no serious chronic illnesses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C954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1996-2001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73787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9.6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A307A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happiness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28A84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tertiles</w:t>
            </w:r>
            <w:proofErr w:type="spellEnd"/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8CDC1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719671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A633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D29CB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93168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1.02 (.99-1.06)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92265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HB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95EB2" w14:textId="77777777" w:rsidR="00750904" w:rsidRPr="00550ABA" w:rsidRDefault="00750904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16494525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64EFBD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Liu, 2021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F1F323B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AD6C8D8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Sweden, esophageal cancer surgery, no psychiatric history, did not die within </w:t>
            </w: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a year of surgery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CE3BDE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2013-2020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7F9A3BB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3.5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F0B2229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optimism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92A6805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continuous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AE55B96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335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BF7662E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?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D17C0A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3460376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.71 (.53-.94)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FFF7BF7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743921E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5DD36F35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3EE516B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Lyyra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&amp; Heikkinen, 2006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8B63975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1C7113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city in Finland, 80 years old, women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CEBA740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1990-2000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77BEDEF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863BFB0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perceived social support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5BDC949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tertiles</w:t>
            </w:r>
            <w:proofErr w:type="spellEnd"/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CDFC337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F51230C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0.60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6BA45D2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imputed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315678D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.47 (.27-.82)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7325308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education, neg, health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0A82655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309A86CF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35E266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Masciocchi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2020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DF4620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361CF95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(INCUR), nursing homes, France, 80 or older, relatively independent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A655894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2011-2012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D03EA40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A3E73D6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mental vitality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8EEC9BC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BBE07D6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416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43F951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0.21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646EF5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A57C22E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1.2 (.7-2.1)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3C12AB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age, gender, health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48F82D2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0F5C8E04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33288D8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McDonald et al., 1994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4B8918C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7B481D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patients with ALS, no dementia or alcoholism, across US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2E6417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1987-1988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6695D32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3.5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3293C80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psychological well-being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002E59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tertiles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(high-to-middle)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A2E019B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20082E8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0.63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8AAD1D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C4079CC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1.6 (.81-3.16)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08D6166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age, health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ADE5B2D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50904" w:rsidRPr="00550ABA" w14:paraId="15479C1F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CC0D98F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Miething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2020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D67464D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E00BB7C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larger study (GSS), 18-89 years old, US, non-institutionalized, died 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D2550C6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1972-2014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B9895C4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7B6783E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happiness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E2F958C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tertiles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(three answers)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2891074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23933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F48D787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0.22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8814864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2C2CF7C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1.05 (.95-1.15)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69EB9DC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24D29C0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750904" w:rsidRPr="00550ABA" w14:paraId="159C2AC7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73CFDFE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Nakamura et al., 2022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9E8E3F8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67E941B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(HRS), 50 and older, representative, US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104C91D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2008-2018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FA460BC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01FE83C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aging satisfaction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31D1AC5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quartiles (top to bottom)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E98AA4B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13752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1C9D7F6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?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76ED49B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multiple imputation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1DF08C9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.57 (.46-.71)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460F5FD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health behavior, social, neg, other positive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6C9C51F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Nakamura et al., 2022</w:t>
            </w:r>
          </w:p>
        </w:tc>
      </w:tr>
      <w:tr w:rsidR="00750904" w:rsidRPr="00550ABA" w14:paraId="4B0FC0B6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321D914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Ng et al., 2016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491A45D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25B644B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(OLSAR), over 50, Ohio, community-dwelling, no cognitive impairment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7236949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1975-1998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48AFFC5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382F1C5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positive retirement attitudes about mental health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181FE29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continuous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30064CD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1011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127FA9E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?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5C659B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created other category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56B8A0F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.87 (.76-.99)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99C221D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5D58302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Ng et al., 2016</w:t>
            </w:r>
          </w:p>
        </w:tc>
      </w:tr>
      <w:tr w:rsidR="00750904" w:rsidRPr="00550ABA" w14:paraId="245E7A5E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660EFEB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Rippon &amp; Steptoe, 2015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FE0D02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E9D5FF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(ELSA, second wave), UK, 50 or older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676BE9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2004-2013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479EA50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41EE1E6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subjective age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FCCD826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tertiles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(feeling much younger, feeling about the same, feeling much older)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08CE7FE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6489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8ACF256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DD998C5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FC69B00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.71 (.55-.9)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1353C3E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HB,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2551048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Rippon &amp; Steptoe, 2015</w:t>
            </w:r>
          </w:p>
        </w:tc>
      </w:tr>
      <w:tr w:rsidR="00750904" w:rsidRPr="00550ABA" w14:paraId="3272A87E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789245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Rosella et al., 2019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3430BCC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E2858D0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3 cycles of Canadian Community Health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Suryey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, Ontario, representative, 18 and older, no chronic diseases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CE41D3E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2003-2015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642D32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CAA595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life satisfaction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E32ACA9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quartiles (top-to-bottom)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916968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73904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29894CD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?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2915052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BC31715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1.54 (1.1-2.16)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6594A6F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HB,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A895AF0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Rosella et al., 2019</w:t>
            </w:r>
          </w:p>
        </w:tc>
      </w:tr>
      <w:tr w:rsidR="00750904" w:rsidRPr="00550ABA" w14:paraId="164DEAFC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3B6B48D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Sajjad et al., 2017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33969B4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C98E83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(Rotterdam), Rotterdam, 55 or older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1109CC8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1990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55B7D98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12.2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1EE215D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positive affect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782AAE7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AE329A7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5538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7C194F4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?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87C31B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F8B90C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.99 (.94-1.05)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83EA3C0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smoking, alcohol, neg, other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61CB4B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Sajjad et al., 2017</w:t>
            </w:r>
          </w:p>
        </w:tc>
      </w:tr>
      <w:tr w:rsidR="00750904" w:rsidRPr="00550ABA" w14:paraId="0412E812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63C8DD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Stamatakis et al., 2004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C1AC8E7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A99FE30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(Finnish heart disease study), city in Finland, male, age-stratified (42, 48, 54, 60 years old)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0B96117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1984-1989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2CE672E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9.8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3590F8D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self-esteem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AB664C4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tertiles</w:t>
            </w:r>
            <w:proofErr w:type="spellEnd"/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244BD85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2279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2277D24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FF8C88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6311BC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1.0 (.6-1.8)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503D1D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age, neg, other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E956365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Stamatakis et al., 2004</w:t>
            </w:r>
          </w:p>
        </w:tc>
      </w:tr>
      <w:tr w:rsidR="00750904" w:rsidRPr="00550ABA" w14:paraId="59B73CE0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45DADDD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Stephan et al., 2018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8E3E16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94A4E3B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studies (MIDUS), USA, nationally representative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2A8215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1995, 2008, 2011</w:t>
            </w:r>
          </w:p>
          <w:p w14:paraId="57142D18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C12E2C9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B931688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subjective age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4D42D42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AD90C4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4898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3B7D3D5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E467164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excluded, along with outliers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F78C918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1.07 (1.00-1.14)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7C7674D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physical activity,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7D2B6B0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Stephan et al., 2018</w:t>
            </w:r>
          </w:p>
        </w:tc>
      </w:tr>
      <w:tr w:rsidR="00750904" w:rsidRPr="00550ABA" w14:paraId="7FF9E657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5A74D64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Stephan et al., 2018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E50E45F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055F1B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studies (HRS), 50 or older, USA, nationally representative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C2603B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1995, 2008, 2011</w:t>
            </w:r>
          </w:p>
          <w:p w14:paraId="396888D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A55D33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9954A56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subjective age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F519F3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9567A0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6220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594C926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7F55F7E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excluded, along with outliers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B5D307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1.06 (.99-1.13)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1189727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physical activity,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76B71CF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Stephan et al., 2018</w:t>
            </w:r>
          </w:p>
        </w:tc>
      </w:tr>
      <w:tr w:rsidR="00750904" w:rsidRPr="00550ABA" w14:paraId="7E88851D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1069722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Stephan et al., 2018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4E0D32F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012982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studies (NHATS), 65 or older, USA, nationally representative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462EC9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1995, 2008, 2011</w:t>
            </w:r>
          </w:p>
          <w:p w14:paraId="621B95C7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74DD838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06CCFE2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subjective age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96FEE6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6192B46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6494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E9DF81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D4283A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excluded, along with outliers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BC0C79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1.10 (1.01-1.19)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DB5378E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physical activity, neg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C2124A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Stephan et al., 2018</w:t>
            </w:r>
          </w:p>
        </w:tc>
      </w:tr>
      <w:tr w:rsidR="00750904" w:rsidRPr="00550ABA" w14:paraId="6069274F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7BE4A0D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van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Solinge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2018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A2B7FF5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1D8AC6C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larger study (NIDI), Netherlands, 50-64 years old, government and large-company employees, </w:t>
            </w: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random sample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05BA3F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2001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6AD464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06E7ABF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subjective life expectancy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967C08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C51343D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2278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24DC90C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D26B6BD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excluded, comparison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13D4149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.70 (.55-.89)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5FE521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other positive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89FAAD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van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Solinge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2018</w:t>
            </w:r>
          </w:p>
        </w:tc>
      </w:tr>
      <w:tr w:rsidR="00750904" w:rsidRPr="00550ABA" w14:paraId="4A376413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D15E68E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van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Solinge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2018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C3A9BCC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F779C27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(NIDI), Netherlands, 50-64 years old, government and large-company employees, random sample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AAE631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2001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F1CBB9B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C55F702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self-efficacy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8F1EF6E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47B116D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2278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0583A7E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3C8E0F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excluded, comparison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C6A7058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.87 (.69-1.09)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A649DF0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other positive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10BBBFB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van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Solinge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2018</w:t>
            </w:r>
          </w:p>
        </w:tc>
      </w:tr>
      <w:tr w:rsidR="00750904" w:rsidRPr="00550ABA" w14:paraId="7DCEED8E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A070937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van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Solinge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2018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AF9546E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A28C47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(NIDI), Netherlands, 50-64 years old, government and large-company employees, random sample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905240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2001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54304FE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7235AD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life satisfaction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25FD5E5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19DA775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2278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82DF13E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58CCB2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excluded, comparison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559E1F8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1.06 (.83-1.35)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43EC249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other positive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6B0202C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van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Solinge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2018</w:t>
            </w:r>
          </w:p>
        </w:tc>
      </w:tr>
      <w:tr w:rsidR="00750904" w:rsidRPr="00550ABA" w14:paraId="2892319C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67C5BEC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Xu &amp; Roberts, 2010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BDF1F9C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9CC8A52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Alameda County, representative, part of a larger study (Alameda County Study)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6E3664B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1965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CD84AC6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0B96D9D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global life satisfaction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4AEF826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continuous (4)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772BB05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6856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77D9A58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0.33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896C84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B8D5ED9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.930 (.889-.972)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97C80C7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86512E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750904" w:rsidRPr="00550ABA" w14:paraId="40212F05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B85E86B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Xu &amp; Roberts, 2010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B3213EF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B33811B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Alameda County, representative, part of a larger study (Alameda County Study)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1ECB50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1965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0E90384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638A71B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domain life satisfaction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66FB3F0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continuous (6)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656E537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6856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EA43F87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0.33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E2601FF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3277950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.945 (.9-.992)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C65DE8F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B17EE6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750904" w:rsidRPr="00550ABA" w14:paraId="31A81F51" w14:textId="77777777" w:rsidTr="00707FDF">
        <w:trPr>
          <w:trHeight w:val="320"/>
        </w:trPr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415B19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Xu &amp; Roberts, 2010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F4B322A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2D07190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Alameda County, representative, part of a larger study (Alameda County Study)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1A18843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1965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CF56235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CC56C6F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positive affect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CDDCEB7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continuous (6)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4502E00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6856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301A8F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0.33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1BAF19B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BD388CB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.993 (.96-1.026)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D33CA82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6ECB352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750904" w:rsidRPr="00550ABA" w14:paraId="74B2D5F9" w14:textId="77777777" w:rsidTr="00707FDF">
        <w:trPr>
          <w:trHeight w:val="320"/>
        </w:trPr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9C627B1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Zaninotto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2016</w:t>
            </w:r>
          </w:p>
          <w:p w14:paraId="61ED6CCB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C738A20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786DA6C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(ELSA), UK, 50 or older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B76312E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2002-2013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049AAA6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5245C60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sustained enjoyment of life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F89FF2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continuous</w:t>
            </w:r>
          </w:p>
        </w:tc>
        <w:tc>
          <w:tcPr>
            <w:tcW w:w="5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1D03AC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9365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B22A199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A9E2254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imputation regression with 10 simulated datasets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F97CFC0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.89 (.83-.95)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09CD6C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neg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1A6574" w14:textId="77777777" w:rsidR="00750904" w:rsidRPr="00550ABA" w:rsidRDefault="00750904" w:rsidP="00707F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</w:tbl>
    <w:p w14:paraId="5058325A" w14:textId="77777777" w:rsidR="00707FDF" w:rsidRPr="00550ABA" w:rsidRDefault="00707FDF" w:rsidP="00707FDF">
      <w:pPr>
        <w:rPr>
          <w:rFonts w:ascii="Times New Roman" w:hAnsi="Times New Roman" w:cs="Times New Roman"/>
          <w:sz w:val="16"/>
          <w:szCs w:val="16"/>
        </w:rPr>
      </w:pPr>
      <w:r w:rsidRPr="00550ABA">
        <w:rPr>
          <w:rFonts w:ascii="Times New Roman" w:hAnsi="Times New Roman" w:cs="Times New Roman"/>
          <w:sz w:val="16"/>
          <w:szCs w:val="16"/>
        </w:rPr>
        <w:lastRenderedPageBreak/>
        <w:t xml:space="preserve">SS: Sample size, </w:t>
      </w:r>
      <w:proofErr w:type="spellStart"/>
      <w:r w:rsidRPr="00550ABA">
        <w:rPr>
          <w:rFonts w:ascii="Times New Roman" w:hAnsi="Times New Roman" w:cs="Times New Roman"/>
          <w:sz w:val="16"/>
          <w:szCs w:val="16"/>
        </w:rPr>
        <w:t>aHR</w:t>
      </w:r>
      <w:proofErr w:type="spellEnd"/>
      <w:r w:rsidRPr="00550ABA">
        <w:rPr>
          <w:rFonts w:ascii="Times New Roman" w:hAnsi="Times New Roman" w:cs="Times New Roman"/>
          <w:sz w:val="16"/>
          <w:szCs w:val="16"/>
        </w:rPr>
        <w:t xml:space="preserve">: adjusted mortality hazard ratio, Adj cat: adjustment categories, DEMO: demographics, HB: health behaviors. Neg: negative construct. Numbers after “continuous” in the handling column refer to the number of units in their scales; reported hazard ratios are per-unit. </w:t>
      </w:r>
    </w:p>
    <w:p w14:paraId="5D52E299" w14:textId="77777777" w:rsidR="0060283E" w:rsidRDefault="00000000"/>
    <w:sectPr w:rsidR="0060283E" w:rsidSect="00AF70D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A7C82"/>
    <w:multiLevelType w:val="hybridMultilevel"/>
    <w:tmpl w:val="3C32A742"/>
    <w:lvl w:ilvl="0" w:tplc="EE0625E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43D23"/>
    <w:multiLevelType w:val="hybridMultilevel"/>
    <w:tmpl w:val="68F2ADE0"/>
    <w:lvl w:ilvl="0" w:tplc="613A6D1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F53BEF"/>
    <w:multiLevelType w:val="hybridMultilevel"/>
    <w:tmpl w:val="2DB01EC2"/>
    <w:lvl w:ilvl="0" w:tplc="6502949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89476B"/>
    <w:multiLevelType w:val="hybridMultilevel"/>
    <w:tmpl w:val="1C509D58"/>
    <w:lvl w:ilvl="0" w:tplc="58A401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3680396">
    <w:abstractNumId w:val="2"/>
  </w:num>
  <w:num w:numId="2" w16cid:durableId="211382177">
    <w:abstractNumId w:val="0"/>
  </w:num>
  <w:num w:numId="3" w16cid:durableId="834415477">
    <w:abstractNumId w:val="3"/>
  </w:num>
  <w:num w:numId="4" w16cid:durableId="19083004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0DF"/>
    <w:rsid w:val="002744F5"/>
    <w:rsid w:val="00425689"/>
    <w:rsid w:val="005510A1"/>
    <w:rsid w:val="005E1296"/>
    <w:rsid w:val="00707FDF"/>
    <w:rsid w:val="00750904"/>
    <w:rsid w:val="00AF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A9BC3"/>
  <w14:defaultImageDpi w14:val="32767"/>
  <w15:chartTrackingRefBased/>
  <w15:docId w15:val="{72DEF4EF-6E73-0C49-B7AD-599DBF8D3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F7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70DF"/>
    <w:pPr>
      <w:ind w:left="720"/>
      <w:contextualSpacing/>
    </w:pPr>
  </w:style>
  <w:style w:type="table" w:styleId="TableGrid">
    <w:name w:val="Table Grid"/>
    <w:basedOn w:val="TableNormal"/>
    <w:uiPriority w:val="39"/>
    <w:rsid w:val="00AF70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html">
    <w:name w:val="texhtml"/>
    <w:basedOn w:val="DefaultParagraphFont"/>
    <w:rsid w:val="00AF70DF"/>
  </w:style>
  <w:style w:type="character" w:styleId="PlaceholderText">
    <w:name w:val="Placeholder Text"/>
    <w:basedOn w:val="DefaultParagraphFont"/>
    <w:uiPriority w:val="99"/>
    <w:semiHidden/>
    <w:rsid w:val="00AF70DF"/>
    <w:rPr>
      <w:color w:val="808080"/>
    </w:rPr>
  </w:style>
  <w:style w:type="paragraph" w:styleId="Revision">
    <w:name w:val="Revision"/>
    <w:hidden/>
    <w:uiPriority w:val="99"/>
    <w:semiHidden/>
    <w:rsid w:val="00AF70DF"/>
  </w:style>
  <w:style w:type="paragraph" w:styleId="FootnoteText">
    <w:name w:val="footnote text"/>
    <w:basedOn w:val="Normal"/>
    <w:link w:val="FootnoteTextChar"/>
    <w:uiPriority w:val="99"/>
    <w:semiHidden/>
    <w:unhideWhenUsed/>
    <w:rsid w:val="00AF70D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F70D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F70DF"/>
    <w:rPr>
      <w:vertAlign w:val="superscript"/>
    </w:rPr>
  </w:style>
  <w:style w:type="paragraph" w:styleId="NormalWeb">
    <w:name w:val="Normal (Web)"/>
    <w:basedOn w:val="Normal"/>
    <w:uiPriority w:val="99"/>
    <w:unhideWhenUsed/>
    <w:rsid w:val="00AF70D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AF70D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F70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70DF"/>
  </w:style>
  <w:style w:type="paragraph" w:styleId="Footer">
    <w:name w:val="footer"/>
    <w:basedOn w:val="Normal"/>
    <w:link w:val="FooterChar"/>
    <w:uiPriority w:val="99"/>
    <w:unhideWhenUsed/>
    <w:rsid w:val="00AF70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70DF"/>
  </w:style>
  <w:style w:type="character" w:styleId="PageNumber">
    <w:name w:val="page number"/>
    <w:basedOn w:val="DefaultParagraphFont"/>
    <w:uiPriority w:val="99"/>
    <w:semiHidden/>
    <w:unhideWhenUsed/>
    <w:rsid w:val="00AF70DF"/>
  </w:style>
  <w:style w:type="character" w:customStyle="1" w:styleId="apple-converted-space">
    <w:name w:val="apple-converted-space"/>
    <w:basedOn w:val="DefaultParagraphFont"/>
    <w:rsid w:val="00AF70DF"/>
  </w:style>
  <w:style w:type="character" w:styleId="Hyperlink">
    <w:name w:val="Hyperlink"/>
    <w:basedOn w:val="DefaultParagraphFont"/>
    <w:uiPriority w:val="99"/>
    <w:unhideWhenUsed/>
    <w:rsid w:val="00AF70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AF70DF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AF70DF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AF70DF"/>
    <w:rPr>
      <w:color w:val="954F72"/>
      <w:u w:val="single"/>
    </w:rPr>
  </w:style>
  <w:style w:type="paragraph" w:customStyle="1" w:styleId="msonormal0">
    <w:name w:val="msonormal"/>
    <w:basedOn w:val="Normal"/>
    <w:rsid w:val="00AF70D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5">
    <w:name w:val="xl65"/>
    <w:basedOn w:val="Normal"/>
    <w:rsid w:val="00AF70D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AF70D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15</Pages>
  <Words>3579</Words>
  <Characters>20402</Characters>
  <Application>Microsoft Office Word</Application>
  <DocSecurity>0</DocSecurity>
  <Lines>170</Lines>
  <Paragraphs>47</Paragraphs>
  <ScaleCrop>false</ScaleCrop>
  <Company/>
  <LinksUpToDate>false</LinksUpToDate>
  <CharactersWithSpaces>23934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Genecov</dc:creator>
  <cp:keywords/>
  <dc:description/>
  <cp:lastModifiedBy>Max Genecov</cp:lastModifiedBy>
  <cp:revision>3</cp:revision>
  <dcterms:created xsi:type="dcterms:W3CDTF">2025-10-28T17:18:00Z</dcterms:created>
  <dcterms:modified xsi:type="dcterms:W3CDTF">2025-10-28T17:31:00Z</dcterms:modified>
</cp:coreProperties>
</file>