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36C04" w14:textId="77777777" w:rsidR="002C5259" w:rsidRDefault="002C5259" w:rsidP="002C5259">
      <w:pPr>
        <w:pStyle w:val="Header"/>
        <w:jc w:val="center"/>
        <w:rPr>
          <w:rFonts w:ascii="Arial" w:hAnsi="Arial" w:cs="Arial"/>
          <w:i/>
          <w:lang w:val="it-IT"/>
        </w:rPr>
      </w:pPr>
    </w:p>
    <w:p w14:paraId="58000564" w14:textId="77777777" w:rsidR="002C5259" w:rsidRDefault="002C5259" w:rsidP="002C5259">
      <w:pPr>
        <w:pStyle w:val="Header"/>
        <w:jc w:val="center"/>
        <w:rPr>
          <w:rFonts w:ascii="Arial" w:hAnsi="Arial" w:cs="Arial"/>
          <w:i/>
          <w:lang w:val="it-IT"/>
        </w:rPr>
      </w:pPr>
    </w:p>
    <w:p w14:paraId="2E2AAD22" w14:textId="6A72FA7A" w:rsidR="002C5259" w:rsidRPr="00057A45" w:rsidRDefault="002C5259" w:rsidP="002C5259">
      <w:pPr>
        <w:pStyle w:val="Header"/>
        <w:jc w:val="center"/>
        <w:rPr>
          <w:rFonts w:ascii="Arial" w:hAnsi="Arial" w:cs="Arial"/>
          <w:lang w:val="it-IT"/>
        </w:rPr>
      </w:pPr>
      <w:r>
        <w:rPr>
          <w:rFonts w:ascii="Arial" w:hAnsi="Arial" w:cs="Arial"/>
          <w:i/>
          <w:lang w:val="it-IT"/>
        </w:rPr>
        <w:t>HIVCHI – HANOI MEDICAL UNIVERSITY</w:t>
      </w:r>
    </w:p>
    <w:p w14:paraId="707D50EF" w14:textId="0C9F75D4" w:rsidR="00E53BF2" w:rsidRDefault="00B84DDF" w:rsidP="00FA6D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r>
        <w:rPr>
          <w:rFonts w:ascii="Arial" w:hAnsi="Arial" w:cs="Arial"/>
          <w:b/>
          <w:bCs/>
          <w:sz w:val="28"/>
          <w:szCs w:val="28"/>
        </w:rPr>
        <w:t xml:space="preserve">Trial </w:t>
      </w:r>
      <w:r w:rsidR="00E53BF2">
        <w:rPr>
          <w:rFonts w:ascii="Arial" w:hAnsi="Arial" w:cs="Arial"/>
          <w:b/>
          <w:bCs/>
          <w:sz w:val="28"/>
          <w:szCs w:val="28"/>
        </w:rPr>
        <w:t xml:space="preserve">Protocol </w:t>
      </w:r>
    </w:p>
    <w:p w14:paraId="3F77AFFB" w14:textId="77777777" w:rsidR="00E53BF2" w:rsidRDefault="00E53BF2" w:rsidP="00FA6D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p>
    <w:p w14:paraId="2F1CF333" w14:textId="1296D50B" w:rsidR="00FA6D52" w:rsidRPr="00FA6D52" w:rsidRDefault="00FA6D52" w:rsidP="00FA6D5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bCs/>
          <w:sz w:val="28"/>
          <w:szCs w:val="28"/>
        </w:rPr>
      </w:pPr>
      <w:r w:rsidRPr="00FA6D52">
        <w:rPr>
          <w:rFonts w:ascii="Arial" w:hAnsi="Arial" w:cs="Arial"/>
          <w:b/>
          <w:bCs/>
          <w:sz w:val="28"/>
          <w:szCs w:val="28"/>
        </w:rPr>
        <w:t>A randomized controlled trial to assess the effect of group peer support to children and adolescents with HIV in relation to adherence, virological treatment failure, physical development and quality of life.</w:t>
      </w:r>
    </w:p>
    <w:p w14:paraId="35444DB2" w14:textId="77777777" w:rsidR="00E335A2" w:rsidRPr="00D74982" w:rsidRDefault="00EB3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r>
        <w:rPr>
          <w:rFonts w:ascii="Arial" w:hAnsi="Arial" w:cs="Arial"/>
          <w:b/>
          <w:noProof/>
        </w:rPr>
        <w:pict w14:anchorId="2C056D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31.45pt;height:4.05pt;mso-width-percent:0;mso-height-percent:0;mso-width-percent:0;mso-height-percent:0" o:hrpct="0" o:hralign="center" o:hr="t">
            <v:imagedata r:id="rId8" o:title=""/>
          </v:shape>
        </w:pict>
      </w:r>
    </w:p>
    <w:p w14:paraId="186570F8" w14:textId="77777777" w:rsidR="00E335A2" w:rsidRPr="00D74982" w:rsidRDefault="00E335A2">
      <w:pPr>
        <w:rPr>
          <w:rFonts w:ascii="Arial" w:hAnsi="Arial" w:cs="Arial"/>
          <w:b/>
          <w:bCs/>
        </w:rPr>
      </w:pPr>
    </w:p>
    <w:p w14:paraId="06ABA2A1" w14:textId="77777777" w:rsidR="00E335A2" w:rsidRPr="00D74982" w:rsidRDefault="00E335A2">
      <w:pPr>
        <w:rPr>
          <w:rFonts w:ascii="Arial" w:hAnsi="Arial" w:cs="Arial"/>
          <w:b/>
          <w:bCs/>
        </w:rPr>
      </w:pPr>
    </w:p>
    <w:p w14:paraId="018AA760" w14:textId="77777777" w:rsidR="00E335A2" w:rsidRPr="00D74982" w:rsidRDefault="00E335A2" w:rsidP="00042D99">
      <w:pPr>
        <w:rPr>
          <w:rFonts w:ascii="Arial" w:hAnsi="Arial" w:cs="Arial"/>
          <w:i/>
          <w:iCs/>
        </w:rPr>
      </w:pPr>
    </w:p>
    <w:p w14:paraId="3F43B9C9" w14:textId="77777777" w:rsidR="00E335A2" w:rsidRPr="00D74982" w:rsidRDefault="00E335A2" w:rsidP="00146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i/>
          <w:iCs/>
        </w:rPr>
      </w:pPr>
    </w:p>
    <w:p w14:paraId="243B186F" w14:textId="77777777" w:rsidR="00E335A2" w:rsidRPr="00D74982" w:rsidRDefault="00E335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r w:rsidRPr="00D74982">
        <w:rPr>
          <w:rFonts w:ascii="Arial" w:hAnsi="Arial" w:cs="Arial"/>
          <w:b/>
        </w:rPr>
        <w:t xml:space="preserve">Principal Investigator (PI):  </w:t>
      </w:r>
    </w:p>
    <w:p w14:paraId="0A25130C" w14:textId="77777777" w:rsidR="00E335A2" w:rsidRPr="00D74982" w:rsidRDefault="00E335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p>
    <w:p w14:paraId="57BF4BB7" w14:textId="04C61A65" w:rsidR="00A000FE" w:rsidRPr="00D74982" w:rsidRDefault="00A572E7" w:rsidP="00A000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r w:rsidRPr="00D74982">
        <w:rPr>
          <w:rFonts w:ascii="Arial" w:hAnsi="Arial" w:cs="Arial"/>
          <w:bCs/>
        </w:rPr>
        <w:t xml:space="preserve">Mattias Larsson, </w:t>
      </w:r>
      <w:r w:rsidR="00A000FE">
        <w:rPr>
          <w:rFonts w:ascii="Arial" w:hAnsi="Arial" w:cs="Arial"/>
          <w:bCs/>
        </w:rPr>
        <w:t xml:space="preserve">Assoc Prof. </w:t>
      </w:r>
      <w:r w:rsidRPr="00D74982">
        <w:rPr>
          <w:rFonts w:ascii="Arial" w:hAnsi="Arial" w:cs="Arial"/>
          <w:bCs/>
        </w:rPr>
        <w:t>MD</w:t>
      </w:r>
      <w:r w:rsidR="00A000FE">
        <w:rPr>
          <w:rFonts w:ascii="Arial" w:hAnsi="Arial" w:cs="Arial"/>
          <w:bCs/>
        </w:rPr>
        <w:t>, Nguyen Thi Kim Chuc, Assoc Prof.</w:t>
      </w:r>
    </w:p>
    <w:p w14:paraId="1C50B02E" w14:textId="77777777" w:rsidR="00E335A2" w:rsidRPr="00D74982" w:rsidRDefault="00E335A2" w:rsidP="00F052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p>
    <w:p w14:paraId="5E8396CC" w14:textId="77777777" w:rsidR="00E335A2" w:rsidRPr="00D74982" w:rsidRDefault="00E335A2" w:rsidP="00F052C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r w:rsidRPr="00D74982">
        <w:rPr>
          <w:rFonts w:ascii="Arial" w:hAnsi="Arial" w:cs="Arial"/>
          <w:b/>
        </w:rPr>
        <w:t xml:space="preserve">Co-Investigators:  </w:t>
      </w:r>
    </w:p>
    <w:p w14:paraId="0A9AF02B" w14:textId="77777777" w:rsidR="00A000FE" w:rsidRPr="00D74982" w:rsidRDefault="00A000FE" w:rsidP="00A000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r w:rsidRPr="00B84DDF">
        <w:rPr>
          <w:rFonts w:ascii="Arial" w:hAnsi="Arial" w:cs="Arial"/>
          <w:bCs/>
        </w:rPr>
        <w:t xml:space="preserve">Linus Olson, PhD, M. Med. </w:t>
      </w:r>
      <w:r w:rsidRPr="00A000FE">
        <w:rPr>
          <w:rFonts w:ascii="Arial" w:hAnsi="Arial" w:cs="Arial"/>
          <w:bCs/>
        </w:rPr>
        <w:t>Tech, Tran K</w:t>
      </w:r>
      <w:r>
        <w:rPr>
          <w:rFonts w:ascii="Arial" w:hAnsi="Arial" w:cs="Arial"/>
          <w:bCs/>
        </w:rPr>
        <w:t>hanh Toan, Assoc Prof.</w:t>
      </w:r>
    </w:p>
    <w:p w14:paraId="3218933E" w14:textId="6BAA9D42" w:rsidR="00E335A2" w:rsidRPr="00A000FE" w:rsidRDefault="00E335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p>
    <w:p w14:paraId="5D4E9D14" w14:textId="77777777" w:rsidR="00A000FE" w:rsidRDefault="00A000FE" w:rsidP="00D065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p>
    <w:p w14:paraId="73D57C13" w14:textId="5DD20675" w:rsidR="00E335A2" w:rsidRPr="00D74982" w:rsidRDefault="00E335A2" w:rsidP="00D065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r w:rsidRPr="00D74982">
        <w:rPr>
          <w:rFonts w:ascii="Arial" w:hAnsi="Arial" w:cs="Arial"/>
          <w:b/>
        </w:rPr>
        <w:t>Study statistician:</w:t>
      </w:r>
    </w:p>
    <w:p w14:paraId="6005DAD6" w14:textId="77777777" w:rsidR="001E1719" w:rsidRPr="00D74982" w:rsidRDefault="001E17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rPr>
      </w:pPr>
    </w:p>
    <w:p w14:paraId="5BA94059" w14:textId="77777777" w:rsidR="001C02D3" w:rsidRPr="00D74982" w:rsidRDefault="00E335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rPr>
      </w:pPr>
      <w:r w:rsidRPr="00D74982">
        <w:rPr>
          <w:rFonts w:ascii="Arial" w:hAnsi="Arial" w:cs="Arial"/>
          <w:b/>
        </w:rPr>
        <w:t>Study Sponsor:</w:t>
      </w:r>
      <w:r w:rsidR="001C02D3" w:rsidRPr="00D74982">
        <w:rPr>
          <w:rFonts w:ascii="Arial" w:hAnsi="Arial" w:cs="Arial"/>
          <w:b/>
        </w:rPr>
        <w:t xml:space="preserve"> </w:t>
      </w:r>
    </w:p>
    <w:p w14:paraId="071672CC" w14:textId="7CB7F8C9" w:rsidR="00E335A2" w:rsidRPr="00D74982" w:rsidRDefault="001C02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r w:rsidRPr="00D74982">
        <w:rPr>
          <w:rFonts w:ascii="Arial" w:hAnsi="Arial" w:cs="Arial"/>
        </w:rPr>
        <w:t xml:space="preserve">The Swedish </w:t>
      </w:r>
      <w:r w:rsidR="003F5F47">
        <w:rPr>
          <w:rFonts w:ascii="Arial" w:hAnsi="Arial" w:cs="Arial"/>
        </w:rPr>
        <w:t>Research</w:t>
      </w:r>
      <w:r w:rsidRPr="00D74982">
        <w:rPr>
          <w:rFonts w:ascii="Arial" w:hAnsi="Arial" w:cs="Arial"/>
        </w:rPr>
        <w:t xml:space="preserve"> Council (Vetenskapsrådet)</w:t>
      </w:r>
      <w:r w:rsidR="003D247C">
        <w:rPr>
          <w:rFonts w:ascii="Arial" w:hAnsi="Arial" w:cs="Arial"/>
        </w:rPr>
        <w:t xml:space="preserve"> and European Union, Marie Curie</w:t>
      </w:r>
    </w:p>
    <w:p w14:paraId="033EB522" w14:textId="77777777" w:rsidR="00E335A2" w:rsidRPr="00D74982" w:rsidRDefault="00E335A2" w:rsidP="00D70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rPr>
      </w:pPr>
    </w:p>
    <w:p w14:paraId="17B79599" w14:textId="77777777" w:rsidR="00E335A2" w:rsidRPr="00D74982" w:rsidRDefault="00E335A2" w:rsidP="00281CB9">
      <w:pPr>
        <w:rPr>
          <w:rFonts w:ascii="Arial" w:hAnsi="Arial" w:cs="Arial"/>
          <w:b/>
        </w:rPr>
      </w:pPr>
      <w:r w:rsidRPr="00D74982">
        <w:rPr>
          <w:rFonts w:ascii="Arial" w:hAnsi="Arial" w:cs="Arial"/>
          <w:b/>
        </w:rPr>
        <w:t>Study Sites:</w:t>
      </w:r>
    </w:p>
    <w:p w14:paraId="78F2C38E" w14:textId="77777777" w:rsidR="00E335A2" w:rsidRPr="00D74982" w:rsidRDefault="00A572E7">
      <w:pPr>
        <w:rPr>
          <w:rFonts w:ascii="Arial" w:hAnsi="Arial" w:cs="Arial"/>
          <w:lang w:val="it-IT"/>
        </w:rPr>
      </w:pPr>
      <w:r w:rsidRPr="00D74982">
        <w:rPr>
          <w:rFonts w:ascii="Arial" w:hAnsi="Arial" w:cs="Arial"/>
          <w:lang w:val="it-IT"/>
        </w:rPr>
        <w:t>National Pediatric Hospital in Hanoi</w:t>
      </w:r>
    </w:p>
    <w:p w14:paraId="14451F8A" w14:textId="77777777" w:rsidR="00A572E7" w:rsidRPr="00D74982" w:rsidRDefault="00A572E7">
      <w:pPr>
        <w:rPr>
          <w:rFonts w:ascii="Arial" w:hAnsi="Arial" w:cs="Arial"/>
          <w:lang w:val="it-IT"/>
        </w:rPr>
      </w:pPr>
      <w:r w:rsidRPr="00D74982">
        <w:rPr>
          <w:rFonts w:ascii="Arial" w:hAnsi="Arial" w:cs="Arial"/>
          <w:lang w:val="it-IT"/>
        </w:rPr>
        <w:t>Children’s Hospital number 1 in Ho</w:t>
      </w:r>
      <w:r w:rsidR="001E1719" w:rsidRPr="00D74982">
        <w:rPr>
          <w:rFonts w:ascii="Arial" w:hAnsi="Arial" w:cs="Arial"/>
          <w:lang w:val="it-IT"/>
        </w:rPr>
        <w:t xml:space="preserve"> C</w:t>
      </w:r>
      <w:r w:rsidRPr="00D74982">
        <w:rPr>
          <w:rFonts w:ascii="Arial" w:hAnsi="Arial" w:cs="Arial"/>
          <w:lang w:val="it-IT"/>
        </w:rPr>
        <w:t>hi</w:t>
      </w:r>
      <w:r w:rsidR="001E1719" w:rsidRPr="00D74982">
        <w:rPr>
          <w:rFonts w:ascii="Arial" w:hAnsi="Arial" w:cs="Arial"/>
          <w:lang w:val="it-IT"/>
        </w:rPr>
        <w:t xml:space="preserve"> M</w:t>
      </w:r>
      <w:r w:rsidRPr="00D74982">
        <w:rPr>
          <w:rFonts w:ascii="Arial" w:hAnsi="Arial" w:cs="Arial"/>
          <w:lang w:val="it-IT"/>
        </w:rPr>
        <w:t>inh city</w:t>
      </w:r>
    </w:p>
    <w:p w14:paraId="3AD7BBD6" w14:textId="77777777" w:rsidR="00A572E7" w:rsidRPr="00D74982" w:rsidRDefault="00F11336">
      <w:pPr>
        <w:rPr>
          <w:rFonts w:ascii="Arial" w:hAnsi="Arial" w:cs="Arial"/>
          <w:lang w:val="it-IT"/>
        </w:rPr>
      </w:pPr>
      <w:r w:rsidRPr="00D74982">
        <w:rPr>
          <w:rFonts w:ascii="Arial" w:hAnsi="Arial" w:cs="Arial"/>
          <w:lang w:val="it-IT"/>
        </w:rPr>
        <w:t>Children’s Hospital number 2 in Ho</w:t>
      </w:r>
      <w:r w:rsidR="001E1719" w:rsidRPr="00D74982">
        <w:rPr>
          <w:rFonts w:ascii="Arial" w:hAnsi="Arial" w:cs="Arial"/>
          <w:lang w:val="it-IT"/>
        </w:rPr>
        <w:t xml:space="preserve"> C</w:t>
      </w:r>
      <w:r w:rsidRPr="00D74982">
        <w:rPr>
          <w:rFonts w:ascii="Arial" w:hAnsi="Arial" w:cs="Arial"/>
          <w:lang w:val="it-IT"/>
        </w:rPr>
        <w:t>hi</w:t>
      </w:r>
      <w:r w:rsidR="001E1719" w:rsidRPr="00D74982">
        <w:rPr>
          <w:rFonts w:ascii="Arial" w:hAnsi="Arial" w:cs="Arial"/>
          <w:lang w:val="it-IT"/>
        </w:rPr>
        <w:t xml:space="preserve"> M</w:t>
      </w:r>
      <w:r w:rsidRPr="00D74982">
        <w:rPr>
          <w:rFonts w:ascii="Arial" w:hAnsi="Arial" w:cs="Arial"/>
          <w:lang w:val="it-IT"/>
        </w:rPr>
        <w:t>inh city</w:t>
      </w:r>
    </w:p>
    <w:p w14:paraId="014DDE42" w14:textId="77777777" w:rsidR="003E7596" w:rsidRPr="00D74982" w:rsidRDefault="003E7596" w:rsidP="00222A8D">
      <w:pPr>
        <w:pStyle w:val="TOC3"/>
      </w:pPr>
      <w:bookmarkStart w:id="0" w:name="_Toc526395098"/>
      <w:bookmarkStart w:id="1" w:name="_Toc121134392"/>
      <w:bookmarkStart w:id="2" w:name="_Toc529587749"/>
      <w:bookmarkStart w:id="3" w:name="_Toc532465417"/>
    </w:p>
    <w:p w14:paraId="23543177" w14:textId="77777777" w:rsidR="003E7596" w:rsidRPr="00D74982" w:rsidRDefault="003E7596" w:rsidP="00222A8D">
      <w:pPr>
        <w:pStyle w:val="TOC3"/>
      </w:pPr>
    </w:p>
    <w:p w14:paraId="6FFA7181" w14:textId="77777777" w:rsidR="003E7596" w:rsidRPr="00D74982" w:rsidRDefault="003E7596" w:rsidP="00222A8D">
      <w:pPr>
        <w:pStyle w:val="TOC3"/>
      </w:pPr>
    </w:p>
    <w:p w14:paraId="75E14DF2" w14:textId="77777777" w:rsidR="003E7596" w:rsidRPr="00D74982" w:rsidRDefault="003E7596" w:rsidP="00222A8D">
      <w:pPr>
        <w:pStyle w:val="TOC3"/>
      </w:pPr>
    </w:p>
    <w:p w14:paraId="5F782AAF" w14:textId="77777777" w:rsidR="003E7596" w:rsidRPr="00D74982" w:rsidRDefault="003E7596" w:rsidP="00222A8D">
      <w:pPr>
        <w:pStyle w:val="TOC3"/>
      </w:pPr>
    </w:p>
    <w:p w14:paraId="200A5976" w14:textId="77777777" w:rsidR="003E7596" w:rsidRPr="00D74982" w:rsidRDefault="003E7596" w:rsidP="00222A8D">
      <w:pPr>
        <w:pStyle w:val="TOC3"/>
      </w:pPr>
    </w:p>
    <w:p w14:paraId="4816CE32" w14:textId="77777777" w:rsidR="003E7596" w:rsidRPr="00D74982" w:rsidRDefault="003E7596" w:rsidP="00222A8D">
      <w:pPr>
        <w:pStyle w:val="TOC3"/>
      </w:pPr>
    </w:p>
    <w:p w14:paraId="2DF13533" w14:textId="77777777" w:rsidR="003E7596" w:rsidRPr="00D74982" w:rsidRDefault="003E7596" w:rsidP="00222A8D">
      <w:pPr>
        <w:pStyle w:val="TOC3"/>
      </w:pPr>
    </w:p>
    <w:p w14:paraId="1992A19F" w14:textId="77777777" w:rsidR="003E7596" w:rsidRPr="00D74982" w:rsidRDefault="003E7596" w:rsidP="00222A8D">
      <w:pPr>
        <w:pStyle w:val="TOC3"/>
      </w:pPr>
    </w:p>
    <w:p w14:paraId="294F1E2A" w14:textId="77777777" w:rsidR="00222A8D" w:rsidRDefault="00222A8D" w:rsidP="00222A8D">
      <w:pPr>
        <w:pStyle w:val="TOC3"/>
      </w:pPr>
    </w:p>
    <w:p w14:paraId="5B44FD15" w14:textId="77777777" w:rsidR="00222A8D" w:rsidRDefault="00222A8D" w:rsidP="00222A8D">
      <w:pPr>
        <w:pStyle w:val="TOC3"/>
      </w:pPr>
    </w:p>
    <w:p w14:paraId="00AE07F1" w14:textId="77777777" w:rsidR="00222A8D" w:rsidRDefault="00222A8D" w:rsidP="00222A8D">
      <w:pPr>
        <w:pStyle w:val="TOC3"/>
      </w:pPr>
    </w:p>
    <w:p w14:paraId="2F735EF3" w14:textId="77777777" w:rsidR="008254B3" w:rsidRDefault="008254B3" w:rsidP="008254B3">
      <w:pPr>
        <w:pStyle w:val="TOC3"/>
        <w:jc w:val="left"/>
      </w:pPr>
      <w:bookmarkStart w:id="4" w:name="_Toc195701796"/>
    </w:p>
    <w:p w14:paraId="780E652B" w14:textId="77777777" w:rsidR="008254B3" w:rsidRDefault="008254B3" w:rsidP="008254B3">
      <w:pPr>
        <w:pStyle w:val="TOC3"/>
      </w:pPr>
    </w:p>
    <w:p w14:paraId="5B4C269B" w14:textId="77777777" w:rsidR="00643A79" w:rsidRDefault="00643A79" w:rsidP="008254B3">
      <w:pPr>
        <w:pStyle w:val="TOC3"/>
      </w:pPr>
      <w:bookmarkStart w:id="5" w:name="_Toc195701861"/>
    </w:p>
    <w:p w14:paraId="1371F3D5" w14:textId="77777777" w:rsidR="00094B89" w:rsidRDefault="00094B89" w:rsidP="008254B3">
      <w:pPr>
        <w:pStyle w:val="TOC3"/>
      </w:pPr>
    </w:p>
    <w:p w14:paraId="15A3FEF5" w14:textId="77777777" w:rsidR="00094B89" w:rsidRDefault="00094B89" w:rsidP="008254B3">
      <w:pPr>
        <w:pStyle w:val="TOC3"/>
      </w:pPr>
    </w:p>
    <w:p w14:paraId="4F78C8E8" w14:textId="77777777" w:rsidR="00094B89" w:rsidRDefault="00094B89" w:rsidP="008254B3">
      <w:pPr>
        <w:pStyle w:val="TOC3"/>
      </w:pPr>
    </w:p>
    <w:p w14:paraId="67C04631" w14:textId="77777777" w:rsidR="00094B89" w:rsidRDefault="00094B89" w:rsidP="008254B3">
      <w:pPr>
        <w:pStyle w:val="TOC3"/>
      </w:pPr>
    </w:p>
    <w:p w14:paraId="4601F928" w14:textId="77777777" w:rsidR="00E335A2" w:rsidRPr="00D74982" w:rsidRDefault="009C279F" w:rsidP="00222A8D">
      <w:pPr>
        <w:pStyle w:val="TOC3"/>
        <w:rPr>
          <w:rStyle w:val="BookTitle"/>
          <w:rFonts w:cs="Arial"/>
          <w:b/>
        </w:rPr>
      </w:pPr>
      <w:bookmarkStart w:id="6" w:name="_Toc243888060"/>
      <w:bookmarkStart w:id="7" w:name="_Toc294767638"/>
      <w:bookmarkStart w:id="8" w:name="_Toc195701862"/>
      <w:bookmarkEnd w:id="4"/>
      <w:bookmarkEnd w:id="5"/>
      <w:r w:rsidRPr="00D74982">
        <w:rPr>
          <w:rStyle w:val="BookTitle"/>
          <w:rFonts w:cs="Arial"/>
          <w:b/>
        </w:rPr>
        <w:t xml:space="preserve">Protocol </w:t>
      </w:r>
      <w:r w:rsidR="00E335A2" w:rsidRPr="00D74982">
        <w:rPr>
          <w:rStyle w:val="BookTitle"/>
          <w:rFonts w:cs="Arial"/>
          <w:b/>
        </w:rPr>
        <w:t>Précis</w:t>
      </w:r>
      <w:bookmarkEnd w:id="0"/>
      <w:bookmarkEnd w:id="1"/>
      <w:bookmarkEnd w:id="2"/>
      <w:bookmarkEnd w:id="3"/>
      <w:bookmarkEnd w:id="6"/>
      <w:bookmarkEnd w:id="7"/>
      <w:bookmarkEnd w:id="8"/>
    </w:p>
    <w:p w14:paraId="54C05037" w14:textId="6939C12B" w:rsidR="00E335A2" w:rsidRPr="00D74982" w:rsidRDefault="00066978" w:rsidP="00066978">
      <w:pPr>
        <w:jc w:val="both"/>
        <w:rPr>
          <w:rFonts w:ascii="Arial" w:hAnsi="Arial" w:cs="Arial"/>
        </w:rPr>
      </w:pPr>
      <w:r w:rsidRPr="00D74982">
        <w:rPr>
          <w:rFonts w:ascii="Arial" w:hAnsi="Arial" w:cs="Arial"/>
        </w:rPr>
        <w:t xml:space="preserve">Globally the estimated number of children living with HIV is </w:t>
      </w:r>
      <w:r w:rsidR="00887EB8">
        <w:rPr>
          <w:rFonts w:ascii="Arial" w:hAnsi="Arial" w:cs="Arial"/>
        </w:rPr>
        <w:t>3</w:t>
      </w:r>
      <w:r w:rsidRPr="00D74982">
        <w:rPr>
          <w:rFonts w:ascii="Arial" w:hAnsi="Arial" w:cs="Arial"/>
        </w:rPr>
        <w:t xml:space="preserve"> million. In Vietnam there are about </w:t>
      </w:r>
      <w:r w:rsidR="00887EB8">
        <w:rPr>
          <w:rFonts w:ascii="Arial" w:hAnsi="Arial" w:cs="Arial"/>
        </w:rPr>
        <w:t>71</w:t>
      </w:r>
      <w:r w:rsidR="00577855">
        <w:rPr>
          <w:rFonts w:ascii="Arial" w:hAnsi="Arial" w:cs="Arial"/>
        </w:rPr>
        <w:t>00</w:t>
      </w:r>
      <w:r w:rsidRPr="00D74982">
        <w:rPr>
          <w:rFonts w:ascii="Arial" w:hAnsi="Arial" w:cs="Arial"/>
        </w:rPr>
        <w:t xml:space="preserve"> chi</w:t>
      </w:r>
      <w:r w:rsidR="00577855">
        <w:rPr>
          <w:rFonts w:ascii="Arial" w:hAnsi="Arial" w:cs="Arial"/>
        </w:rPr>
        <w:t xml:space="preserve">ldren diagnosed with HIV, and </w:t>
      </w:r>
      <w:r w:rsidR="00887EB8">
        <w:rPr>
          <w:rFonts w:ascii="Arial" w:hAnsi="Arial" w:cs="Arial"/>
        </w:rPr>
        <w:t>50</w:t>
      </w:r>
      <w:r w:rsidRPr="00D74982">
        <w:rPr>
          <w:rFonts w:ascii="Arial" w:hAnsi="Arial" w:cs="Arial"/>
        </w:rPr>
        <w:t>00 are on treatment. Generally children with HIV are diagnosed late. The estimated average age at HIV diagnosis in the National Pediatric Hospitals is 3 years, and by this time the children are often severely immune-compromised. Children with HIV on ART have about twice the rate of virological treatment failure compared to adults. A large meta-analysis of pooled data from HIV-infected children after 12 months of ART showed that virological treatment failure rate is 30%; among those 13,7% had immunological failure. The consequences of treatment failure is greater in children as antiretroviral options for children are much more limited. The impact of this is further compounded for HIV-infected children in resource-poor settings where access to viral load monitoring is scare, and virological treatment failure is detected late, often long after they have experienced immunological and/or clinical failure. Prolonged treatment of non-suppressive therapy leads to development of accumulated drug resistance mutations and replication of multi-drug resistance HIV species, which further limit future therapeutic choices for children in resource poor settings. Many children live in difficult family situations with drug addiction and/or single mothers who are themselves infected with HIV. The lack of a str</w:t>
      </w:r>
      <w:r w:rsidR="00B325CB">
        <w:rPr>
          <w:rFonts w:ascii="Arial" w:hAnsi="Arial" w:cs="Arial"/>
        </w:rPr>
        <w:t xml:space="preserve">uctured support system of </w:t>
      </w:r>
      <w:r w:rsidR="00E52E16">
        <w:rPr>
          <w:rFonts w:ascii="Arial" w:hAnsi="Arial" w:cs="Arial"/>
        </w:rPr>
        <w:t>caretakers</w:t>
      </w:r>
      <w:r w:rsidRPr="00D74982">
        <w:rPr>
          <w:rFonts w:ascii="Arial" w:hAnsi="Arial" w:cs="Arial"/>
        </w:rPr>
        <w:t xml:space="preserve"> is probably the single most important factor driving poor treatment adherence in children. Several cross-sectional studies have shown a clear relationship between poor adherence and resistance development. There is great need to develop low cost and sustainable interventions that can be implemented in developing countrie</w:t>
      </w:r>
      <w:r w:rsidR="00B325CB">
        <w:rPr>
          <w:rFonts w:ascii="Arial" w:hAnsi="Arial" w:cs="Arial"/>
        </w:rPr>
        <w:t>s to improve adherence and long-</w:t>
      </w:r>
      <w:r w:rsidRPr="00D74982">
        <w:rPr>
          <w:rFonts w:ascii="Arial" w:hAnsi="Arial" w:cs="Arial"/>
        </w:rPr>
        <w:t>term treatment outcome in children on ART.</w:t>
      </w:r>
    </w:p>
    <w:p w14:paraId="70D24244" w14:textId="77777777" w:rsidR="00E335A2" w:rsidRPr="00D74982" w:rsidRDefault="00E335A2" w:rsidP="009C200E">
      <w:pPr>
        <w:pStyle w:val="Title"/>
        <w:rPr>
          <w:rStyle w:val="BookTitle"/>
          <w:rFonts w:cs="Arial"/>
          <w:b/>
        </w:rPr>
      </w:pPr>
      <w:bookmarkStart w:id="9" w:name="_Toc121134393"/>
      <w:bookmarkStart w:id="10" w:name="_Toc532465418"/>
      <w:bookmarkStart w:id="11" w:name="_Toc243888061"/>
      <w:bookmarkStart w:id="12" w:name="_Toc294767639"/>
      <w:bookmarkStart w:id="13" w:name="_Toc195701863"/>
      <w:r w:rsidRPr="00D74982">
        <w:rPr>
          <w:rStyle w:val="BookTitle"/>
          <w:rFonts w:cs="Arial"/>
          <w:b/>
        </w:rPr>
        <w:t>Synopsis</w:t>
      </w:r>
      <w:bookmarkEnd w:id="9"/>
      <w:bookmarkEnd w:id="10"/>
      <w:bookmarkEnd w:id="11"/>
      <w:bookmarkEnd w:id="12"/>
      <w:bookmarkEnd w:id="13"/>
    </w:p>
    <w:p w14:paraId="4D45274F" w14:textId="77777777" w:rsidR="00E335A2" w:rsidRPr="00D74982" w:rsidRDefault="00E335A2" w:rsidP="00D41319">
      <w:pPr>
        <w:jc w:val="both"/>
        <w:rPr>
          <w:rFonts w:ascii="Arial" w:hAnsi="Arial" w:cs="Arial"/>
        </w:rPr>
      </w:pPr>
    </w:p>
    <w:p w14:paraId="7101DE3C" w14:textId="255D0E5B" w:rsidR="00E335A2" w:rsidRPr="00D74982" w:rsidRDefault="00E335A2" w:rsidP="00E52E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
        </w:rPr>
      </w:pPr>
      <w:r w:rsidRPr="00D74982">
        <w:rPr>
          <w:rFonts w:ascii="Arial" w:hAnsi="Arial" w:cs="Arial"/>
          <w:b/>
        </w:rPr>
        <w:t>Title:</w:t>
      </w:r>
      <w:r w:rsidRPr="00D74982">
        <w:rPr>
          <w:rFonts w:ascii="Arial" w:hAnsi="Arial" w:cs="Arial"/>
        </w:rPr>
        <w:t xml:space="preserve"> </w:t>
      </w:r>
      <w:r w:rsidR="00F11336" w:rsidRPr="00D74982">
        <w:rPr>
          <w:rFonts w:ascii="Arial" w:hAnsi="Arial" w:cs="Arial"/>
        </w:rPr>
        <w:t xml:space="preserve">A randomized controlled trial to assess the </w:t>
      </w:r>
      <w:r w:rsidR="008B015D">
        <w:rPr>
          <w:rFonts w:ascii="Arial" w:hAnsi="Arial" w:cs="Arial"/>
        </w:rPr>
        <w:t>impact</w:t>
      </w:r>
      <w:r w:rsidR="00F11336" w:rsidRPr="00D74982">
        <w:rPr>
          <w:rFonts w:ascii="Arial" w:hAnsi="Arial" w:cs="Arial"/>
        </w:rPr>
        <w:t xml:space="preserve"> of peer support to </w:t>
      </w:r>
      <w:r w:rsidR="0076197A" w:rsidRPr="0076197A">
        <w:rPr>
          <w:rFonts w:ascii="Arial" w:hAnsi="Arial" w:cs="Arial"/>
        </w:rPr>
        <w:t xml:space="preserve">children </w:t>
      </w:r>
      <w:r w:rsidR="00887EB8">
        <w:rPr>
          <w:rFonts w:ascii="Arial" w:hAnsi="Arial" w:cs="Arial"/>
        </w:rPr>
        <w:t xml:space="preserve">and adolescents </w:t>
      </w:r>
      <w:r w:rsidR="0076197A" w:rsidRPr="0076197A">
        <w:rPr>
          <w:rFonts w:ascii="Arial" w:hAnsi="Arial" w:cs="Arial"/>
        </w:rPr>
        <w:t xml:space="preserve">with HIV receiving antiretroviral therapy (ART) </w:t>
      </w:r>
      <w:r w:rsidR="00887EB8">
        <w:rPr>
          <w:rFonts w:ascii="Arial" w:hAnsi="Arial" w:cs="Arial"/>
        </w:rPr>
        <w:t xml:space="preserve">with </w:t>
      </w:r>
      <w:r w:rsidR="0076197A" w:rsidRPr="0076197A">
        <w:rPr>
          <w:rFonts w:ascii="Arial" w:hAnsi="Arial" w:cs="Arial"/>
        </w:rPr>
        <w:t xml:space="preserve">virological treatment </w:t>
      </w:r>
      <w:r w:rsidR="0076197A">
        <w:rPr>
          <w:rFonts w:ascii="Arial" w:hAnsi="Arial" w:cs="Arial"/>
        </w:rPr>
        <w:t xml:space="preserve">failure as primary endpoint </w:t>
      </w:r>
    </w:p>
    <w:p w14:paraId="6FB78A25" w14:textId="77777777" w:rsidR="00E335A2" w:rsidRPr="00D74982" w:rsidRDefault="00E335A2" w:rsidP="00E52E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p>
    <w:p w14:paraId="6F3BB270" w14:textId="77777777" w:rsidR="00A54A39" w:rsidRPr="004264C1" w:rsidRDefault="00A54A39" w:rsidP="00E52E16">
      <w:pPr>
        <w:widowControl w:val="0"/>
        <w:autoSpaceDE w:val="0"/>
        <w:autoSpaceDN w:val="0"/>
        <w:adjustRightInd w:val="0"/>
        <w:jc w:val="both"/>
        <w:rPr>
          <w:rFonts w:ascii="Arial" w:hAnsi="Arial" w:cs="Arial"/>
        </w:rPr>
      </w:pPr>
      <w:r w:rsidRPr="00D74982">
        <w:rPr>
          <w:rFonts w:ascii="Arial" w:hAnsi="Arial" w:cs="Arial"/>
          <w:b/>
        </w:rPr>
        <w:t>Primary Objectives:</w:t>
      </w:r>
      <w:r w:rsidRPr="00D74982">
        <w:rPr>
          <w:rFonts w:ascii="Arial" w:hAnsi="Arial" w:cs="Arial"/>
        </w:rPr>
        <w:t xml:space="preserve"> </w:t>
      </w:r>
      <w:r w:rsidR="004264C1" w:rsidRPr="004264C1">
        <w:rPr>
          <w:rFonts w:ascii="Arial" w:hAnsi="Arial" w:cs="Arial"/>
        </w:rPr>
        <w:t xml:space="preserve">To study the </w:t>
      </w:r>
      <w:r w:rsidR="00B325CB">
        <w:rPr>
          <w:rFonts w:ascii="Arial" w:hAnsi="Arial" w:cs="Arial"/>
        </w:rPr>
        <w:t>impact</w:t>
      </w:r>
      <w:r w:rsidR="004264C1" w:rsidRPr="004264C1">
        <w:rPr>
          <w:rFonts w:ascii="Arial" w:hAnsi="Arial" w:cs="Arial"/>
        </w:rPr>
        <w:t xml:space="preserve"> of peer support to care takers of children with HIV receiving ART vs conventional care on rates and time to virological treatment</w:t>
      </w:r>
      <w:r w:rsidR="00404195">
        <w:rPr>
          <w:rFonts w:ascii="Arial" w:hAnsi="Arial" w:cs="Arial"/>
        </w:rPr>
        <w:t xml:space="preserve"> </w:t>
      </w:r>
      <w:r w:rsidR="00404195" w:rsidRPr="004264C1">
        <w:rPr>
          <w:rFonts w:ascii="Arial" w:hAnsi="Arial" w:cs="Arial"/>
        </w:rPr>
        <w:t>failure</w:t>
      </w:r>
      <w:r w:rsidR="00404195">
        <w:rPr>
          <w:rFonts w:ascii="Arial" w:hAnsi="Arial" w:cs="Arial"/>
        </w:rPr>
        <w:t xml:space="preserve"> and /or death and/or </w:t>
      </w:r>
      <w:r w:rsidR="00404195" w:rsidRPr="004264C1">
        <w:rPr>
          <w:rFonts w:ascii="Arial" w:hAnsi="Arial" w:cs="Arial"/>
        </w:rPr>
        <w:t xml:space="preserve">AIDS-associated events </w:t>
      </w:r>
      <w:r w:rsidR="00404195">
        <w:rPr>
          <w:rFonts w:ascii="Arial" w:hAnsi="Arial" w:cs="Arial"/>
        </w:rPr>
        <w:t>(clinical treatment failure)</w:t>
      </w:r>
      <w:r w:rsidR="004264C1" w:rsidRPr="004264C1">
        <w:rPr>
          <w:rFonts w:ascii="Arial" w:hAnsi="Arial" w:cs="Arial"/>
        </w:rPr>
        <w:t xml:space="preserve"> up to 24 month </w:t>
      </w:r>
      <w:r w:rsidRPr="00D74982">
        <w:rPr>
          <w:rFonts w:ascii="Arial" w:hAnsi="Arial" w:cs="Arial"/>
        </w:rPr>
        <w:t xml:space="preserve">using a </w:t>
      </w:r>
      <w:r w:rsidR="00E57930" w:rsidRPr="00D74982">
        <w:rPr>
          <w:rFonts w:ascii="Arial" w:hAnsi="Arial" w:cs="Arial"/>
        </w:rPr>
        <w:t>randomized</w:t>
      </w:r>
      <w:r w:rsidRPr="00D74982">
        <w:rPr>
          <w:rFonts w:ascii="Arial" w:hAnsi="Arial" w:cs="Arial"/>
        </w:rPr>
        <w:t xml:space="preserve"> controlled trial (RCT) design comparing enhanced treatment support (ETS) and conventional treatment (CT).</w:t>
      </w:r>
    </w:p>
    <w:p w14:paraId="60395C69" w14:textId="77777777" w:rsidR="00A54A39" w:rsidRPr="00D74982" w:rsidRDefault="00A54A39" w:rsidP="00A54A39">
      <w:pPr>
        <w:jc w:val="both"/>
        <w:rPr>
          <w:rFonts w:ascii="Arial" w:hAnsi="Arial" w:cs="Arial"/>
        </w:rPr>
      </w:pPr>
    </w:p>
    <w:p w14:paraId="139B0D60" w14:textId="77777777" w:rsidR="00A54A39" w:rsidRPr="00D74982" w:rsidRDefault="00A54A39" w:rsidP="00A54A39">
      <w:pPr>
        <w:jc w:val="both"/>
        <w:rPr>
          <w:rFonts w:ascii="Arial" w:hAnsi="Arial" w:cs="Arial"/>
          <w:b/>
        </w:rPr>
      </w:pPr>
      <w:r w:rsidRPr="00D74982">
        <w:rPr>
          <w:rFonts w:ascii="Arial" w:hAnsi="Arial" w:cs="Arial"/>
          <w:b/>
        </w:rPr>
        <w:t>Secondary Objectives:</w:t>
      </w:r>
    </w:p>
    <w:p w14:paraId="4F8D1492" w14:textId="1A434EA4" w:rsidR="009E0253" w:rsidRPr="006C011D" w:rsidRDefault="009E0253" w:rsidP="009E0253">
      <w:pPr>
        <w:numPr>
          <w:ilvl w:val="0"/>
          <w:numId w:val="34"/>
        </w:numPr>
        <w:ind w:left="426" w:hanging="426"/>
        <w:jc w:val="both"/>
        <w:rPr>
          <w:rFonts w:ascii="Arial" w:hAnsi="Arial" w:cs="Arial"/>
          <w:color w:val="000000" w:themeColor="text1"/>
        </w:rPr>
      </w:pPr>
      <w:r w:rsidRPr="006C011D">
        <w:rPr>
          <w:rFonts w:ascii="Arial" w:hAnsi="Arial" w:cs="Arial"/>
          <w:color w:val="000000" w:themeColor="text1"/>
        </w:rPr>
        <w:t>To compare the rate of and time to virological treatment failure (primary endpoint) immunological failure (secondary endpoint) /death/AIDS-associated events (tertiary endpoint) between the intervention and control group</w:t>
      </w:r>
    </w:p>
    <w:p w14:paraId="3E5CDE90" w14:textId="24926E5E" w:rsidR="00EC30A3" w:rsidRPr="006C011D" w:rsidRDefault="004264C1" w:rsidP="00404195">
      <w:pPr>
        <w:numPr>
          <w:ilvl w:val="0"/>
          <w:numId w:val="34"/>
        </w:numPr>
        <w:ind w:left="426" w:hanging="426"/>
        <w:jc w:val="both"/>
        <w:rPr>
          <w:rFonts w:ascii="Arial" w:hAnsi="Arial" w:cs="Arial"/>
          <w:color w:val="000000" w:themeColor="text1"/>
        </w:rPr>
      </w:pPr>
      <w:r w:rsidRPr="006C011D">
        <w:rPr>
          <w:rFonts w:ascii="Arial" w:hAnsi="Arial" w:cs="Arial"/>
          <w:color w:val="000000" w:themeColor="text1"/>
        </w:rPr>
        <w:t xml:space="preserve">To </w:t>
      </w:r>
      <w:r w:rsidR="00527D41" w:rsidRPr="006C011D">
        <w:rPr>
          <w:rFonts w:ascii="Arial" w:hAnsi="Arial" w:cs="Arial"/>
          <w:color w:val="000000" w:themeColor="text1"/>
        </w:rPr>
        <w:t>compare</w:t>
      </w:r>
      <w:r w:rsidRPr="006C011D">
        <w:rPr>
          <w:rFonts w:ascii="Arial" w:hAnsi="Arial" w:cs="Arial"/>
          <w:color w:val="000000" w:themeColor="text1"/>
        </w:rPr>
        <w:t xml:space="preserve"> </w:t>
      </w:r>
      <w:r w:rsidR="00D9348A" w:rsidRPr="006C011D">
        <w:rPr>
          <w:rFonts w:ascii="Arial" w:hAnsi="Arial" w:cs="Arial"/>
          <w:color w:val="000000" w:themeColor="text1"/>
        </w:rPr>
        <w:t xml:space="preserve">the rate of </w:t>
      </w:r>
      <w:r w:rsidR="00EC30A3" w:rsidRPr="006C011D">
        <w:rPr>
          <w:rFonts w:ascii="Arial" w:hAnsi="Arial" w:cs="Arial"/>
          <w:color w:val="000000" w:themeColor="text1"/>
        </w:rPr>
        <w:t xml:space="preserve">ART adherence </w:t>
      </w:r>
      <w:r w:rsidR="009E0253" w:rsidRPr="006C011D">
        <w:rPr>
          <w:rFonts w:ascii="Arial" w:hAnsi="Arial" w:cs="Arial"/>
          <w:color w:val="000000" w:themeColor="text1"/>
        </w:rPr>
        <w:t>between the intervention and control group</w:t>
      </w:r>
    </w:p>
    <w:p w14:paraId="39C4C458" w14:textId="03F4F0DA" w:rsidR="002C29F0" w:rsidRPr="006C011D" w:rsidRDefault="002C29F0" w:rsidP="004264C1">
      <w:pPr>
        <w:numPr>
          <w:ilvl w:val="0"/>
          <w:numId w:val="34"/>
        </w:numPr>
        <w:ind w:left="426" w:hanging="426"/>
        <w:jc w:val="both"/>
        <w:rPr>
          <w:rFonts w:ascii="Arial" w:hAnsi="Arial" w:cs="Arial"/>
          <w:color w:val="000000" w:themeColor="text1"/>
        </w:rPr>
      </w:pPr>
      <w:r w:rsidRPr="006C011D">
        <w:rPr>
          <w:rFonts w:ascii="Arial" w:hAnsi="Arial" w:cs="Arial"/>
          <w:color w:val="000000" w:themeColor="text1"/>
        </w:rPr>
        <w:lastRenderedPageBreak/>
        <w:t>To com</w:t>
      </w:r>
      <w:r w:rsidR="00D9348A" w:rsidRPr="006C011D">
        <w:rPr>
          <w:rFonts w:ascii="Arial" w:hAnsi="Arial" w:cs="Arial"/>
          <w:color w:val="000000" w:themeColor="text1"/>
        </w:rPr>
        <w:t>pare the rate of acquiring OI</w:t>
      </w:r>
      <w:r w:rsidR="0019391C">
        <w:rPr>
          <w:rFonts w:ascii="Arial" w:hAnsi="Arial" w:cs="Arial"/>
          <w:color w:val="000000" w:themeColor="text1"/>
        </w:rPr>
        <w:t>’</w:t>
      </w:r>
      <w:r w:rsidR="00D9348A" w:rsidRPr="006C011D">
        <w:rPr>
          <w:rFonts w:ascii="Arial" w:hAnsi="Arial" w:cs="Arial"/>
          <w:color w:val="000000" w:themeColor="text1"/>
        </w:rPr>
        <w:t xml:space="preserve">s, drug adverse effect, </w:t>
      </w:r>
      <w:r w:rsidR="009E05B4" w:rsidRPr="006C011D">
        <w:rPr>
          <w:rFonts w:ascii="Arial" w:hAnsi="Arial" w:cs="Arial"/>
          <w:color w:val="000000" w:themeColor="text1"/>
        </w:rPr>
        <w:t>physical development, drug resistance</w:t>
      </w:r>
      <w:r w:rsidR="009E0253" w:rsidRPr="006C011D">
        <w:rPr>
          <w:rFonts w:ascii="Arial" w:hAnsi="Arial" w:cs="Arial"/>
          <w:color w:val="000000" w:themeColor="text1"/>
        </w:rPr>
        <w:t xml:space="preserve"> between the intervention and control group</w:t>
      </w:r>
      <w:r w:rsidR="009E05B4" w:rsidRPr="006C011D">
        <w:rPr>
          <w:rFonts w:ascii="Arial" w:hAnsi="Arial" w:cs="Arial"/>
          <w:color w:val="000000" w:themeColor="text1"/>
        </w:rPr>
        <w:t>.</w:t>
      </w:r>
    </w:p>
    <w:p w14:paraId="52FEF94E" w14:textId="36DBE14F" w:rsidR="009E0253" w:rsidRPr="006C011D" w:rsidRDefault="009E0253" w:rsidP="004264C1">
      <w:pPr>
        <w:numPr>
          <w:ilvl w:val="0"/>
          <w:numId w:val="34"/>
        </w:numPr>
        <w:ind w:left="426" w:hanging="426"/>
        <w:jc w:val="both"/>
        <w:rPr>
          <w:rFonts w:ascii="Arial" w:hAnsi="Arial" w:cs="Arial"/>
          <w:color w:val="000000" w:themeColor="text1"/>
        </w:rPr>
      </w:pPr>
      <w:r w:rsidRPr="006C011D">
        <w:rPr>
          <w:rFonts w:ascii="Arial" w:hAnsi="Arial" w:cs="Arial"/>
          <w:color w:val="000000" w:themeColor="text1"/>
        </w:rPr>
        <w:t>To asses quality of life in intervention and control group before and after intervention</w:t>
      </w:r>
    </w:p>
    <w:p w14:paraId="4CAD3185" w14:textId="77777777" w:rsidR="00EC30A3" w:rsidRPr="004264C1" w:rsidRDefault="004264C1" w:rsidP="004264C1">
      <w:pPr>
        <w:numPr>
          <w:ilvl w:val="0"/>
          <w:numId w:val="34"/>
        </w:numPr>
        <w:ind w:left="426" w:hanging="426"/>
        <w:jc w:val="both"/>
        <w:rPr>
          <w:rFonts w:ascii="Arial" w:hAnsi="Arial" w:cs="Arial"/>
        </w:rPr>
      </w:pPr>
      <w:r>
        <w:rPr>
          <w:rFonts w:ascii="Arial" w:hAnsi="Arial" w:cs="Arial"/>
        </w:rPr>
        <w:t>To assess c</w:t>
      </w:r>
      <w:r w:rsidR="00EC30A3" w:rsidRPr="004264C1">
        <w:rPr>
          <w:rFonts w:ascii="Arial" w:hAnsi="Arial" w:cs="Arial"/>
        </w:rPr>
        <w:t>ost effectiveness of peer support comparing to conventional care</w:t>
      </w:r>
    </w:p>
    <w:p w14:paraId="2B519515" w14:textId="77777777" w:rsidR="00EC30A3" w:rsidRPr="00D74982" w:rsidRDefault="00EC30A3" w:rsidP="00D41319">
      <w:pPr>
        <w:jc w:val="both"/>
        <w:rPr>
          <w:rFonts w:ascii="Arial" w:hAnsi="Arial" w:cs="Arial"/>
        </w:rPr>
      </w:pPr>
    </w:p>
    <w:p w14:paraId="73D11154" w14:textId="77777777" w:rsidR="009073EB" w:rsidRPr="00D74982" w:rsidRDefault="009073EB" w:rsidP="00D41319">
      <w:pPr>
        <w:jc w:val="both"/>
        <w:rPr>
          <w:rFonts w:ascii="Arial" w:hAnsi="Arial" w:cs="Arial"/>
          <w:b/>
        </w:rPr>
      </w:pPr>
    </w:p>
    <w:p w14:paraId="3692C764" w14:textId="77777777" w:rsidR="00E335A2" w:rsidRPr="00D74982" w:rsidRDefault="00E335A2" w:rsidP="00D41319">
      <w:pPr>
        <w:jc w:val="both"/>
        <w:rPr>
          <w:rFonts w:ascii="Arial" w:hAnsi="Arial" w:cs="Arial"/>
          <w:b/>
        </w:rPr>
      </w:pPr>
      <w:r w:rsidRPr="00D74982">
        <w:rPr>
          <w:rFonts w:ascii="Arial" w:hAnsi="Arial" w:cs="Arial"/>
          <w:b/>
        </w:rPr>
        <w:t>Study Designs:</w:t>
      </w:r>
    </w:p>
    <w:p w14:paraId="37F8152E" w14:textId="77777777" w:rsidR="00E335A2" w:rsidRPr="00D74982" w:rsidRDefault="008027C0" w:rsidP="00D41319">
      <w:pPr>
        <w:pStyle w:val="BodyText"/>
        <w:rPr>
          <w:rFonts w:ascii="Arial" w:hAnsi="Arial" w:cs="Arial"/>
        </w:rPr>
      </w:pPr>
      <w:r w:rsidRPr="00D74982">
        <w:rPr>
          <w:rFonts w:ascii="Arial" w:hAnsi="Arial" w:cs="Arial"/>
        </w:rPr>
        <w:t>Randomized controlled trial</w:t>
      </w:r>
      <w:r w:rsidR="00E335A2" w:rsidRPr="00D74982">
        <w:rPr>
          <w:rFonts w:ascii="Arial" w:hAnsi="Arial" w:cs="Arial"/>
        </w:rPr>
        <w:t xml:space="preserve">, multi-center </w:t>
      </w:r>
      <w:r w:rsidRPr="00D74982">
        <w:rPr>
          <w:rFonts w:ascii="Arial" w:hAnsi="Arial" w:cs="Arial"/>
        </w:rPr>
        <w:t>study</w:t>
      </w:r>
    </w:p>
    <w:p w14:paraId="435154FC" w14:textId="77777777" w:rsidR="008027C0" w:rsidRPr="00D74982" w:rsidRDefault="008027C0" w:rsidP="00D41319">
      <w:pPr>
        <w:pStyle w:val="BodyText"/>
        <w:rPr>
          <w:rFonts w:ascii="Arial" w:hAnsi="Arial" w:cs="Arial"/>
        </w:rPr>
      </w:pPr>
      <w:r w:rsidRPr="00D74982">
        <w:rPr>
          <w:rFonts w:ascii="Arial" w:hAnsi="Arial" w:cs="Arial"/>
        </w:rPr>
        <w:t>Randomization will be 1:1</w:t>
      </w:r>
      <w:r w:rsidR="00E54083" w:rsidRPr="007566FC">
        <w:rPr>
          <w:rFonts w:ascii="Arial" w:hAnsi="Arial" w:cs="Arial"/>
        </w:rPr>
        <w:t xml:space="preserve"> and stratified by center and ART status at enrolment </w:t>
      </w:r>
      <w:r w:rsidR="002F21E5" w:rsidRPr="007566FC">
        <w:rPr>
          <w:rFonts w:ascii="Arial" w:hAnsi="Arial" w:cs="Arial"/>
        </w:rPr>
        <w:t xml:space="preserve">stratified according to </w:t>
      </w:r>
      <w:r w:rsidR="00E54083" w:rsidRPr="007566FC">
        <w:rPr>
          <w:rFonts w:ascii="Arial" w:hAnsi="Arial" w:cs="Arial"/>
        </w:rPr>
        <w:t xml:space="preserve">naïve vs. </w:t>
      </w:r>
      <w:r w:rsidR="002F21E5" w:rsidRPr="007566FC">
        <w:rPr>
          <w:rFonts w:ascii="Arial" w:hAnsi="Arial" w:cs="Arial"/>
        </w:rPr>
        <w:t>on ART treatment.</w:t>
      </w:r>
    </w:p>
    <w:p w14:paraId="22362822" w14:textId="77777777" w:rsidR="008027C0" w:rsidRPr="00D74982" w:rsidRDefault="008027C0" w:rsidP="00D41319">
      <w:pPr>
        <w:jc w:val="both"/>
        <w:rPr>
          <w:rFonts w:ascii="Arial" w:hAnsi="Arial" w:cs="Arial"/>
          <w:b/>
        </w:rPr>
      </w:pPr>
    </w:p>
    <w:p w14:paraId="12AE5900" w14:textId="77777777" w:rsidR="008027C0" w:rsidRPr="00D74982" w:rsidRDefault="008027C0" w:rsidP="00D41319">
      <w:pPr>
        <w:jc w:val="both"/>
        <w:rPr>
          <w:rFonts w:ascii="Arial" w:hAnsi="Arial" w:cs="Arial"/>
          <w:b/>
        </w:rPr>
      </w:pPr>
      <w:r w:rsidRPr="00D74982">
        <w:rPr>
          <w:rFonts w:ascii="Arial" w:hAnsi="Arial" w:cs="Arial"/>
          <w:b/>
        </w:rPr>
        <w:t>Study Locations:</w:t>
      </w:r>
    </w:p>
    <w:p w14:paraId="459914C4" w14:textId="77777777" w:rsidR="00E335A2" w:rsidRPr="00D74982" w:rsidRDefault="008027C0" w:rsidP="00D41319">
      <w:pPr>
        <w:pStyle w:val="BodyText"/>
        <w:rPr>
          <w:rFonts w:ascii="Arial" w:hAnsi="Arial" w:cs="Arial"/>
        </w:rPr>
      </w:pPr>
      <w:r w:rsidRPr="00D74982">
        <w:rPr>
          <w:rFonts w:ascii="Arial" w:hAnsi="Arial" w:cs="Arial"/>
        </w:rPr>
        <w:t>- National Pediatric Hospital in Hanoi</w:t>
      </w:r>
    </w:p>
    <w:p w14:paraId="1CBE6CC9" w14:textId="77777777" w:rsidR="008027C0" w:rsidRPr="00D74982" w:rsidRDefault="008027C0" w:rsidP="00D41319">
      <w:pPr>
        <w:pStyle w:val="BodyText"/>
        <w:rPr>
          <w:rFonts w:ascii="Arial" w:hAnsi="Arial" w:cs="Arial"/>
        </w:rPr>
      </w:pPr>
      <w:r w:rsidRPr="00D74982">
        <w:rPr>
          <w:rFonts w:ascii="Arial" w:hAnsi="Arial" w:cs="Arial"/>
        </w:rPr>
        <w:t>- Children’s Hospital 1 in Ho</w:t>
      </w:r>
      <w:r w:rsidR="001E1719" w:rsidRPr="00D74982">
        <w:rPr>
          <w:rFonts w:ascii="Arial" w:hAnsi="Arial" w:cs="Arial"/>
        </w:rPr>
        <w:t xml:space="preserve"> Chi Minh </w:t>
      </w:r>
      <w:r w:rsidR="007E7AA9">
        <w:rPr>
          <w:rFonts w:ascii="Arial" w:hAnsi="Arial" w:cs="Arial"/>
        </w:rPr>
        <w:t>C</w:t>
      </w:r>
      <w:r w:rsidRPr="00D74982">
        <w:rPr>
          <w:rFonts w:ascii="Arial" w:hAnsi="Arial" w:cs="Arial"/>
        </w:rPr>
        <w:t>ity</w:t>
      </w:r>
    </w:p>
    <w:p w14:paraId="50601CBB" w14:textId="77777777" w:rsidR="008027C0" w:rsidRPr="00D74982" w:rsidRDefault="008027C0" w:rsidP="00D41319">
      <w:pPr>
        <w:pStyle w:val="BodyText"/>
        <w:rPr>
          <w:rFonts w:ascii="Arial" w:hAnsi="Arial" w:cs="Arial"/>
        </w:rPr>
      </w:pPr>
      <w:r w:rsidRPr="00D74982">
        <w:rPr>
          <w:rFonts w:ascii="Arial" w:hAnsi="Arial" w:cs="Arial"/>
        </w:rPr>
        <w:t>- Children’s Hospital 2 in Ho</w:t>
      </w:r>
      <w:r w:rsidR="001E1719" w:rsidRPr="00D74982">
        <w:rPr>
          <w:rFonts w:ascii="Arial" w:hAnsi="Arial" w:cs="Arial"/>
        </w:rPr>
        <w:t xml:space="preserve"> Chi Minh </w:t>
      </w:r>
      <w:r w:rsidR="007E7AA9">
        <w:rPr>
          <w:rFonts w:ascii="Arial" w:hAnsi="Arial" w:cs="Arial"/>
        </w:rPr>
        <w:t>C</w:t>
      </w:r>
      <w:r w:rsidRPr="00D74982">
        <w:rPr>
          <w:rFonts w:ascii="Arial" w:hAnsi="Arial" w:cs="Arial"/>
        </w:rPr>
        <w:t>ity</w:t>
      </w:r>
    </w:p>
    <w:p w14:paraId="123B173D" w14:textId="77777777" w:rsidR="00C76E62" w:rsidRDefault="00C76E62" w:rsidP="00C76E62">
      <w:pPr>
        <w:jc w:val="both"/>
        <w:rPr>
          <w:rFonts w:ascii="Arial" w:hAnsi="Arial" w:cs="Arial"/>
          <w:b/>
        </w:rPr>
      </w:pPr>
    </w:p>
    <w:p w14:paraId="7FF748D0" w14:textId="77777777" w:rsidR="00C76E62" w:rsidRPr="00434004" w:rsidRDefault="00C76E62" w:rsidP="00C76E62">
      <w:pPr>
        <w:jc w:val="both"/>
        <w:rPr>
          <w:rFonts w:ascii="Arial" w:hAnsi="Arial" w:cs="Arial"/>
          <w:b/>
        </w:rPr>
      </w:pPr>
      <w:r w:rsidRPr="00434004">
        <w:rPr>
          <w:rFonts w:ascii="Arial" w:hAnsi="Arial" w:cs="Arial"/>
          <w:b/>
        </w:rPr>
        <w:t xml:space="preserve">Study </w:t>
      </w:r>
      <w:r>
        <w:rPr>
          <w:rFonts w:ascii="Arial" w:hAnsi="Arial" w:cs="Arial"/>
          <w:b/>
        </w:rPr>
        <w:t>Regions</w:t>
      </w:r>
      <w:r w:rsidRPr="00434004">
        <w:rPr>
          <w:rFonts w:ascii="Arial" w:hAnsi="Arial" w:cs="Arial"/>
          <w:b/>
        </w:rPr>
        <w:t>:</w:t>
      </w:r>
    </w:p>
    <w:p w14:paraId="475515A4" w14:textId="0B5FA930" w:rsidR="00C76E62" w:rsidRPr="00434004" w:rsidRDefault="00C76E62" w:rsidP="00C76E62">
      <w:pPr>
        <w:pStyle w:val="BodyText"/>
        <w:rPr>
          <w:rFonts w:ascii="Arial" w:hAnsi="Arial" w:cs="Arial"/>
        </w:rPr>
      </w:pPr>
      <w:r w:rsidRPr="00434004">
        <w:rPr>
          <w:rFonts w:ascii="Arial" w:hAnsi="Arial" w:cs="Arial"/>
        </w:rPr>
        <w:t xml:space="preserve">- </w:t>
      </w:r>
      <w:r w:rsidR="00A95ADD">
        <w:rPr>
          <w:rFonts w:ascii="Arial" w:hAnsi="Arial" w:cs="Arial"/>
        </w:rPr>
        <w:t>Hanoi</w:t>
      </w:r>
      <w:r>
        <w:rPr>
          <w:rFonts w:ascii="Arial" w:hAnsi="Arial" w:cs="Arial"/>
        </w:rPr>
        <w:t xml:space="preserve"> and H</w:t>
      </w:r>
      <w:r w:rsidR="00887EB8">
        <w:rPr>
          <w:rFonts w:ascii="Arial" w:hAnsi="Arial" w:cs="Arial"/>
        </w:rPr>
        <w:t>o</w:t>
      </w:r>
      <w:r w:rsidR="00A9018D">
        <w:rPr>
          <w:rFonts w:ascii="Arial" w:hAnsi="Arial" w:cs="Arial"/>
        </w:rPr>
        <w:t xml:space="preserve"> C</w:t>
      </w:r>
      <w:r>
        <w:rPr>
          <w:rFonts w:ascii="Arial" w:hAnsi="Arial" w:cs="Arial"/>
        </w:rPr>
        <w:t>hi</w:t>
      </w:r>
      <w:r w:rsidR="00A9018D">
        <w:rPr>
          <w:rFonts w:ascii="Arial" w:hAnsi="Arial" w:cs="Arial"/>
        </w:rPr>
        <w:t xml:space="preserve"> M</w:t>
      </w:r>
      <w:r>
        <w:rPr>
          <w:rFonts w:ascii="Arial" w:hAnsi="Arial" w:cs="Arial"/>
        </w:rPr>
        <w:t>inh city</w:t>
      </w:r>
    </w:p>
    <w:p w14:paraId="262C0C8C" w14:textId="77777777" w:rsidR="008027C0" w:rsidRPr="00D74982" w:rsidRDefault="008027C0" w:rsidP="00D41319">
      <w:pPr>
        <w:pStyle w:val="BodyText"/>
        <w:rPr>
          <w:rFonts w:ascii="Arial" w:hAnsi="Arial" w:cs="Arial"/>
        </w:rPr>
      </w:pPr>
    </w:p>
    <w:p w14:paraId="02EA13C8" w14:textId="464DCC02" w:rsidR="00E335A2" w:rsidRPr="00D74982" w:rsidRDefault="00E335A2" w:rsidP="00D41319">
      <w:pPr>
        <w:pStyle w:val="WPDefaults"/>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Arial" w:hAnsi="Arial" w:cs="Arial"/>
          <w:szCs w:val="24"/>
        </w:rPr>
      </w:pPr>
      <w:r w:rsidRPr="00D74982">
        <w:rPr>
          <w:rFonts w:ascii="Arial" w:hAnsi="Arial" w:cs="Arial"/>
          <w:b/>
          <w:szCs w:val="24"/>
        </w:rPr>
        <w:t xml:space="preserve">Study Size: </w:t>
      </w:r>
      <w:r w:rsidRPr="00D74982">
        <w:rPr>
          <w:rFonts w:ascii="Arial" w:hAnsi="Arial" w:cs="Arial"/>
          <w:szCs w:val="24"/>
        </w:rPr>
        <w:t xml:space="preserve"> Planned enrollment of a total of </w:t>
      </w:r>
      <w:r w:rsidR="00FB7822">
        <w:rPr>
          <w:rFonts w:ascii="Arial" w:hAnsi="Arial" w:cs="Arial"/>
          <w:szCs w:val="24"/>
        </w:rPr>
        <w:t>540</w:t>
      </w:r>
      <w:r w:rsidR="008027C0" w:rsidRPr="00D74982">
        <w:rPr>
          <w:rFonts w:ascii="Arial" w:hAnsi="Arial" w:cs="Arial"/>
          <w:szCs w:val="24"/>
        </w:rPr>
        <w:t xml:space="preserve"> HIV positive ch</w:t>
      </w:r>
      <w:r w:rsidR="00405F13" w:rsidRPr="00D74982">
        <w:rPr>
          <w:rFonts w:ascii="Arial" w:hAnsi="Arial" w:cs="Arial"/>
          <w:szCs w:val="24"/>
        </w:rPr>
        <w:t xml:space="preserve">ildren </w:t>
      </w:r>
      <w:r w:rsidR="00FB7822">
        <w:rPr>
          <w:rFonts w:ascii="Arial" w:hAnsi="Arial" w:cs="Arial"/>
          <w:szCs w:val="24"/>
        </w:rPr>
        <w:t>10</w:t>
      </w:r>
      <w:r w:rsidR="00405F13" w:rsidRPr="00D74982">
        <w:rPr>
          <w:rFonts w:ascii="Arial" w:hAnsi="Arial" w:cs="Arial"/>
          <w:szCs w:val="24"/>
        </w:rPr>
        <w:t>-1</w:t>
      </w:r>
      <w:r w:rsidR="00FB7822">
        <w:rPr>
          <w:rFonts w:ascii="Arial" w:hAnsi="Arial" w:cs="Arial"/>
          <w:szCs w:val="24"/>
        </w:rPr>
        <w:t>6</w:t>
      </w:r>
      <w:r w:rsidR="00405F13" w:rsidRPr="00D74982">
        <w:rPr>
          <w:rFonts w:ascii="Arial" w:hAnsi="Arial" w:cs="Arial"/>
          <w:szCs w:val="24"/>
        </w:rPr>
        <w:t xml:space="preserve"> years of age, </w:t>
      </w:r>
      <w:r w:rsidR="003C0700">
        <w:rPr>
          <w:rFonts w:ascii="Arial" w:hAnsi="Arial" w:cs="Arial"/>
          <w:szCs w:val="24"/>
        </w:rPr>
        <w:t>on</w:t>
      </w:r>
      <w:r w:rsidR="00405F13" w:rsidRPr="00D74982">
        <w:rPr>
          <w:rFonts w:ascii="Arial" w:hAnsi="Arial" w:cs="Arial"/>
          <w:szCs w:val="24"/>
        </w:rPr>
        <w:t xml:space="preserve"> ART and randomize </w:t>
      </w:r>
      <w:r w:rsidR="008027C0" w:rsidRPr="00D74982">
        <w:rPr>
          <w:rFonts w:ascii="Arial" w:hAnsi="Arial" w:cs="Arial"/>
          <w:szCs w:val="24"/>
        </w:rPr>
        <w:t>to either Enhanced Treatment Support (ETS) or Conventional Treatment (CT).</w:t>
      </w:r>
      <w:r w:rsidRPr="00D74982">
        <w:rPr>
          <w:rFonts w:ascii="Arial" w:hAnsi="Arial" w:cs="Arial"/>
          <w:szCs w:val="24"/>
        </w:rPr>
        <w:tab/>
      </w:r>
    </w:p>
    <w:p w14:paraId="6905869E" w14:textId="1EB28F0E" w:rsidR="00E335A2" w:rsidRPr="00D74982" w:rsidRDefault="00E335A2" w:rsidP="00D41319">
      <w:pPr>
        <w:pStyle w:val="WPDefaults"/>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Arial" w:hAnsi="Arial" w:cs="Arial"/>
          <w:szCs w:val="24"/>
        </w:rPr>
      </w:pPr>
      <w:r w:rsidRPr="00D74982">
        <w:rPr>
          <w:rFonts w:ascii="Arial" w:hAnsi="Arial" w:cs="Arial"/>
          <w:b/>
          <w:szCs w:val="24"/>
        </w:rPr>
        <w:t>Study Duration:</w:t>
      </w:r>
      <w:r w:rsidRPr="00D74982">
        <w:rPr>
          <w:rFonts w:ascii="Arial" w:hAnsi="Arial" w:cs="Arial"/>
          <w:szCs w:val="24"/>
        </w:rPr>
        <w:t xml:space="preserve">  Study enrollment </w:t>
      </w:r>
      <w:r w:rsidR="008F3FE5" w:rsidRPr="00D74982">
        <w:rPr>
          <w:rFonts w:ascii="Arial" w:hAnsi="Arial" w:cs="Arial"/>
          <w:szCs w:val="24"/>
        </w:rPr>
        <w:t>at the second quarter of 201</w:t>
      </w:r>
      <w:r w:rsidR="00887EB8">
        <w:rPr>
          <w:rFonts w:ascii="Arial" w:hAnsi="Arial" w:cs="Arial"/>
          <w:szCs w:val="24"/>
        </w:rPr>
        <w:t>9</w:t>
      </w:r>
      <w:r w:rsidR="00405F13" w:rsidRPr="00D74982">
        <w:rPr>
          <w:rFonts w:ascii="Arial" w:hAnsi="Arial" w:cs="Arial"/>
          <w:szCs w:val="24"/>
        </w:rPr>
        <w:t xml:space="preserve"> and </w:t>
      </w:r>
      <w:r w:rsidR="007E5325" w:rsidRPr="007E5325">
        <w:rPr>
          <w:rFonts w:ascii="Arial" w:hAnsi="Arial" w:cs="Arial"/>
          <w:szCs w:val="24"/>
        </w:rPr>
        <w:t xml:space="preserve">the study will be completed when all patients have completed follow up </w:t>
      </w:r>
      <w:r w:rsidR="003311B8">
        <w:rPr>
          <w:rFonts w:ascii="Arial" w:hAnsi="Arial" w:cs="Arial"/>
          <w:szCs w:val="24"/>
        </w:rPr>
        <w:t>during</w:t>
      </w:r>
      <w:r w:rsidR="007E5325" w:rsidRPr="007E5325">
        <w:rPr>
          <w:rFonts w:ascii="Arial" w:hAnsi="Arial" w:cs="Arial"/>
          <w:szCs w:val="24"/>
        </w:rPr>
        <w:t xml:space="preserve"> 24 months.</w:t>
      </w:r>
      <w:r w:rsidRPr="00D74982">
        <w:rPr>
          <w:rFonts w:ascii="Arial" w:hAnsi="Arial" w:cs="Arial"/>
          <w:szCs w:val="24"/>
        </w:rPr>
        <w:t xml:space="preserve"> </w:t>
      </w:r>
    </w:p>
    <w:p w14:paraId="140A46A0" w14:textId="77777777" w:rsidR="00E335A2" w:rsidRPr="00D74982" w:rsidRDefault="00E335A2" w:rsidP="00D41319">
      <w:pPr>
        <w:jc w:val="both"/>
        <w:rPr>
          <w:rFonts w:ascii="Arial" w:hAnsi="Arial" w:cs="Arial"/>
          <w:b/>
        </w:rPr>
      </w:pPr>
      <w:r w:rsidRPr="00D74982">
        <w:rPr>
          <w:rFonts w:ascii="Arial" w:hAnsi="Arial" w:cs="Arial"/>
          <w:b/>
        </w:rPr>
        <w:t>Study Population:</w:t>
      </w:r>
    </w:p>
    <w:p w14:paraId="69442FD4" w14:textId="77777777" w:rsidR="00E335A2" w:rsidRPr="00D74982" w:rsidRDefault="00E335A2" w:rsidP="00D41319">
      <w:pPr>
        <w:jc w:val="both"/>
        <w:rPr>
          <w:rFonts w:ascii="Arial" w:hAnsi="Arial" w:cs="Arial"/>
          <w:b/>
        </w:rPr>
      </w:pPr>
      <w:bookmarkStart w:id="14" w:name="OLE_LINK6"/>
      <w:r w:rsidRPr="00D74982">
        <w:rPr>
          <w:rFonts w:ascii="Arial" w:hAnsi="Arial" w:cs="Arial"/>
          <w:b/>
        </w:rPr>
        <w:t>Inclusion Criteria:</w:t>
      </w:r>
    </w:p>
    <w:p w14:paraId="77EBD1B2" w14:textId="77777777" w:rsidR="00B04399" w:rsidRPr="00D74982" w:rsidRDefault="00B04399" w:rsidP="00B04399">
      <w:pPr>
        <w:numPr>
          <w:ilvl w:val="0"/>
          <w:numId w:val="29"/>
        </w:numPr>
        <w:jc w:val="both"/>
        <w:rPr>
          <w:rFonts w:ascii="Arial" w:hAnsi="Arial" w:cs="Arial"/>
        </w:rPr>
      </w:pPr>
      <w:r>
        <w:rPr>
          <w:rFonts w:ascii="Arial" w:hAnsi="Arial" w:cs="Arial"/>
        </w:rPr>
        <w:t>C</w:t>
      </w:r>
      <w:r w:rsidRPr="00D74982">
        <w:rPr>
          <w:rFonts w:ascii="Arial" w:hAnsi="Arial" w:cs="Arial"/>
        </w:rPr>
        <w:t xml:space="preserve">ontinuously </w:t>
      </w:r>
      <w:r w:rsidR="00392224">
        <w:rPr>
          <w:rFonts w:ascii="Arial" w:hAnsi="Arial" w:cs="Arial"/>
        </w:rPr>
        <w:t>followed</w:t>
      </w:r>
      <w:r>
        <w:rPr>
          <w:rFonts w:ascii="Arial" w:hAnsi="Arial" w:cs="Arial"/>
        </w:rPr>
        <w:t xml:space="preserve"> up </w:t>
      </w:r>
      <w:r w:rsidRPr="00D74982">
        <w:rPr>
          <w:rFonts w:ascii="Arial" w:hAnsi="Arial" w:cs="Arial"/>
        </w:rPr>
        <w:t>by Out Patient Clinic (OPC).</w:t>
      </w:r>
    </w:p>
    <w:p w14:paraId="2CD89945" w14:textId="7C2C4152" w:rsidR="00B04399" w:rsidRPr="00FB7822" w:rsidRDefault="00392224" w:rsidP="00B04399">
      <w:pPr>
        <w:numPr>
          <w:ilvl w:val="0"/>
          <w:numId w:val="29"/>
        </w:numPr>
        <w:jc w:val="both"/>
        <w:rPr>
          <w:rFonts w:ascii="Arial" w:hAnsi="Arial" w:cs="Arial"/>
          <w:color w:val="000000" w:themeColor="text1"/>
        </w:rPr>
      </w:pPr>
      <w:r w:rsidRPr="00FB7822">
        <w:rPr>
          <w:rFonts w:ascii="Arial" w:hAnsi="Arial" w:cs="Arial"/>
          <w:color w:val="000000" w:themeColor="text1"/>
        </w:rPr>
        <w:t xml:space="preserve">Age from </w:t>
      </w:r>
      <w:r w:rsidR="00887EB8" w:rsidRPr="00FB7822">
        <w:rPr>
          <w:rFonts w:ascii="Arial" w:hAnsi="Arial" w:cs="Arial"/>
          <w:color w:val="000000" w:themeColor="text1"/>
        </w:rPr>
        <w:t>1</w:t>
      </w:r>
      <w:r w:rsidRPr="00FB7822">
        <w:rPr>
          <w:rFonts w:ascii="Arial" w:hAnsi="Arial" w:cs="Arial"/>
          <w:color w:val="000000" w:themeColor="text1"/>
        </w:rPr>
        <w:t>0 to</w:t>
      </w:r>
      <w:r w:rsidR="00756B9B" w:rsidRPr="00FB7822">
        <w:rPr>
          <w:rFonts w:ascii="Arial" w:hAnsi="Arial" w:cs="Arial"/>
          <w:color w:val="000000" w:themeColor="text1"/>
        </w:rPr>
        <w:t xml:space="preserve"> </w:t>
      </w:r>
      <w:r w:rsidR="00B04399" w:rsidRPr="00FB7822">
        <w:rPr>
          <w:rFonts w:ascii="Arial" w:hAnsi="Arial" w:cs="Arial"/>
          <w:color w:val="000000" w:themeColor="text1"/>
        </w:rPr>
        <w:t>1</w:t>
      </w:r>
      <w:r w:rsidR="00887EB8" w:rsidRPr="00FB7822">
        <w:rPr>
          <w:rFonts w:ascii="Arial" w:hAnsi="Arial" w:cs="Arial"/>
          <w:color w:val="000000" w:themeColor="text1"/>
        </w:rPr>
        <w:t>6</w:t>
      </w:r>
      <w:r w:rsidR="00B04399" w:rsidRPr="00FB7822">
        <w:rPr>
          <w:rFonts w:ascii="Arial" w:hAnsi="Arial" w:cs="Arial"/>
          <w:color w:val="000000" w:themeColor="text1"/>
        </w:rPr>
        <w:t xml:space="preserve"> years</w:t>
      </w:r>
      <w:r w:rsidR="00906E63" w:rsidRPr="00FB7822">
        <w:rPr>
          <w:rFonts w:ascii="Arial" w:hAnsi="Arial" w:cs="Arial"/>
          <w:color w:val="000000" w:themeColor="text1"/>
        </w:rPr>
        <w:t xml:space="preserve"> </w:t>
      </w:r>
      <w:r w:rsidR="00B04399" w:rsidRPr="00FB7822">
        <w:rPr>
          <w:rFonts w:ascii="Arial" w:hAnsi="Arial" w:cs="Arial"/>
          <w:color w:val="000000" w:themeColor="text1"/>
        </w:rPr>
        <w:t xml:space="preserve">of age (based on date of birth) </w:t>
      </w:r>
    </w:p>
    <w:p w14:paraId="7C7B9534" w14:textId="77777777" w:rsidR="00B04399" w:rsidRPr="00D74982" w:rsidRDefault="00B04399" w:rsidP="00B04399">
      <w:pPr>
        <w:jc w:val="both"/>
        <w:rPr>
          <w:rFonts w:ascii="Arial" w:hAnsi="Arial" w:cs="Arial"/>
        </w:rPr>
      </w:pPr>
    </w:p>
    <w:p w14:paraId="2C17D431" w14:textId="77777777" w:rsidR="00B04399" w:rsidRPr="00B04399" w:rsidRDefault="00B04399" w:rsidP="00B04399">
      <w:pPr>
        <w:jc w:val="both"/>
        <w:rPr>
          <w:rFonts w:ascii="Arial" w:hAnsi="Arial" w:cs="Arial"/>
          <w:b/>
        </w:rPr>
      </w:pPr>
      <w:r w:rsidRPr="00B04399">
        <w:rPr>
          <w:rFonts w:ascii="Arial" w:hAnsi="Arial" w:cs="Arial"/>
          <w:b/>
        </w:rPr>
        <w:t>Exclusion Criteria:</w:t>
      </w:r>
    </w:p>
    <w:p w14:paraId="29342FA6" w14:textId="77777777" w:rsidR="00B04399" w:rsidRPr="00D74982" w:rsidRDefault="00B04399" w:rsidP="00B04399">
      <w:pPr>
        <w:jc w:val="both"/>
        <w:rPr>
          <w:rFonts w:ascii="Arial" w:hAnsi="Arial" w:cs="Arial"/>
        </w:rPr>
      </w:pPr>
      <w:r w:rsidRPr="00D74982">
        <w:rPr>
          <w:rFonts w:ascii="Arial" w:hAnsi="Arial" w:cs="Arial"/>
        </w:rPr>
        <w:t>(any of the following):</w:t>
      </w:r>
    </w:p>
    <w:p w14:paraId="5214B098" w14:textId="77777777" w:rsidR="00B04399" w:rsidRPr="00D74982" w:rsidRDefault="00B04399" w:rsidP="00B04399">
      <w:pPr>
        <w:pStyle w:val="BodyText"/>
        <w:numPr>
          <w:ilvl w:val="0"/>
          <w:numId w:val="28"/>
        </w:numPr>
        <w:rPr>
          <w:rFonts w:ascii="Arial" w:hAnsi="Arial" w:cs="Arial"/>
        </w:rPr>
      </w:pPr>
      <w:r w:rsidRPr="00D74982">
        <w:rPr>
          <w:rFonts w:ascii="Arial" w:hAnsi="Arial" w:cs="Arial"/>
        </w:rPr>
        <w:t>Being referred from other sites for temporarily follow-up at site study.</w:t>
      </w:r>
    </w:p>
    <w:p w14:paraId="7EC7A762" w14:textId="77777777" w:rsidR="00B04399" w:rsidRDefault="00B04399" w:rsidP="00B04399">
      <w:pPr>
        <w:pStyle w:val="BodyText"/>
        <w:numPr>
          <w:ilvl w:val="0"/>
          <w:numId w:val="28"/>
        </w:numPr>
        <w:rPr>
          <w:rFonts w:ascii="Arial" w:hAnsi="Arial" w:cs="Arial"/>
        </w:rPr>
      </w:pPr>
      <w:r>
        <w:rPr>
          <w:rFonts w:ascii="Arial" w:hAnsi="Arial" w:cs="Arial"/>
        </w:rPr>
        <w:t>Institutiona</w:t>
      </w:r>
      <w:r w:rsidR="006C61CE">
        <w:rPr>
          <w:rFonts w:ascii="Arial" w:hAnsi="Arial" w:cs="Arial"/>
        </w:rPr>
        <w:t>lized patients (e.g. orphanage)</w:t>
      </w:r>
    </w:p>
    <w:p w14:paraId="19C5C812" w14:textId="77777777" w:rsidR="00005D93" w:rsidRDefault="00005D93" w:rsidP="00C76E62">
      <w:pPr>
        <w:pStyle w:val="BodyText"/>
        <w:rPr>
          <w:rFonts w:ascii="Arial" w:hAnsi="Arial" w:cs="Arial"/>
          <w:b/>
        </w:rPr>
      </w:pPr>
    </w:p>
    <w:p w14:paraId="53992551" w14:textId="77777777" w:rsidR="008F0DCE" w:rsidRDefault="00746059" w:rsidP="00C76E62">
      <w:pPr>
        <w:pStyle w:val="BodyText"/>
        <w:rPr>
          <w:rFonts w:ascii="Arial" w:hAnsi="Arial" w:cs="Arial"/>
          <w:b/>
        </w:rPr>
      </w:pPr>
      <w:r w:rsidRPr="00C76E62">
        <w:rPr>
          <w:rFonts w:ascii="Arial" w:hAnsi="Arial" w:cs="Arial"/>
          <w:b/>
        </w:rPr>
        <w:t>Sample size</w:t>
      </w:r>
      <w:r w:rsidR="008F0DCE">
        <w:rPr>
          <w:rFonts w:ascii="Arial" w:hAnsi="Arial" w:cs="Arial"/>
          <w:b/>
        </w:rPr>
        <w:t xml:space="preserve">: </w:t>
      </w:r>
    </w:p>
    <w:p w14:paraId="353978E8" w14:textId="77777777" w:rsidR="00746059" w:rsidRPr="00EE082E" w:rsidRDefault="008F0DCE" w:rsidP="00C76E62">
      <w:pPr>
        <w:pStyle w:val="BodyText"/>
        <w:rPr>
          <w:rFonts w:ascii="Arial" w:hAnsi="Arial" w:cs="Arial"/>
          <w:color w:val="000000" w:themeColor="text1"/>
        </w:rPr>
      </w:pPr>
      <w:r w:rsidRPr="00EE082E">
        <w:rPr>
          <w:rFonts w:ascii="Arial" w:hAnsi="Arial" w:cs="Arial"/>
          <w:color w:val="000000" w:themeColor="text1"/>
        </w:rPr>
        <w:t>WHO sample formula for the intervention study, comparing to 2 proportions</w:t>
      </w:r>
    </w:p>
    <w:p w14:paraId="78E02602" w14:textId="77777777" w:rsidR="00956F13" w:rsidRPr="00EE082E" w:rsidRDefault="00EB3194" w:rsidP="00956F13">
      <w:pPr>
        <w:pStyle w:val="BodyText"/>
        <w:jc w:val="center"/>
        <w:rPr>
          <w:rFonts w:ascii="Arial" w:hAnsi="Arial" w:cs="Arial"/>
          <w:b/>
          <w:color w:val="000000" w:themeColor="text1"/>
        </w:rPr>
      </w:pPr>
      <w:r w:rsidRPr="00464F9F">
        <w:rPr>
          <w:rFonts w:ascii="Times New Roman" w:hAnsi="Times New Roman"/>
          <w:b/>
          <w:noProof/>
          <w:color w:val="000000" w:themeColor="text1"/>
          <w:sz w:val="28"/>
          <w:szCs w:val="28"/>
        </w:rPr>
        <w:object w:dxaOrig="3980" w:dyaOrig="840" w14:anchorId="2A61EA23">
          <v:shape id="_x0000_i1025" type="#_x0000_t75" alt="" style="width:269.05pt;height:59pt;mso-width-percent:0;mso-height-percent:0;mso-width-percent:0;mso-height-percent:0" o:ole="">
            <v:imagedata r:id="rId9" o:title=""/>
          </v:shape>
          <o:OLEObject Type="Embed" ProgID="Equation.3" ShapeID="_x0000_i1025" DrawAspect="Content" ObjectID="_1838967303" r:id="rId10"/>
        </w:object>
      </w:r>
    </w:p>
    <w:p w14:paraId="4A1F10BD" w14:textId="3883AEC1" w:rsidR="00915E05" w:rsidRPr="00EE082E" w:rsidRDefault="00915E05" w:rsidP="001123E0">
      <w:pPr>
        <w:jc w:val="both"/>
        <w:rPr>
          <w:rFonts w:ascii="Arial" w:hAnsi="Arial" w:cs="Arial"/>
          <w:color w:val="000000" w:themeColor="text1"/>
        </w:rPr>
      </w:pPr>
      <w:r w:rsidRPr="00EE082E">
        <w:rPr>
          <w:rFonts w:ascii="Arial" w:hAnsi="Arial" w:cs="Arial"/>
          <w:color w:val="000000" w:themeColor="text1"/>
        </w:rPr>
        <w:t xml:space="preserve">We assume </w:t>
      </w:r>
      <w:r w:rsidR="006F31C7" w:rsidRPr="00EE082E">
        <w:rPr>
          <w:rFonts w:ascii="Arial" w:hAnsi="Arial" w:cs="Arial"/>
          <w:color w:val="000000" w:themeColor="text1"/>
        </w:rPr>
        <w:t xml:space="preserve">the possibility of </w:t>
      </w:r>
      <w:r w:rsidRPr="00EE082E">
        <w:rPr>
          <w:rFonts w:ascii="Arial" w:hAnsi="Arial" w:cs="Arial"/>
          <w:color w:val="000000" w:themeColor="text1"/>
        </w:rPr>
        <w:t>treatment failure of 15% in the control arm</w:t>
      </w:r>
      <w:r w:rsidR="006F31C7" w:rsidRPr="00EE082E">
        <w:rPr>
          <w:rFonts w:ascii="Arial" w:hAnsi="Arial" w:cs="Arial"/>
          <w:color w:val="000000" w:themeColor="text1"/>
        </w:rPr>
        <w:t xml:space="preserve"> and 10% in the intervention arm after 2 years of follow-up</w:t>
      </w:r>
      <w:r w:rsidRPr="00EE082E">
        <w:rPr>
          <w:rFonts w:ascii="Arial" w:hAnsi="Arial" w:cs="Arial"/>
          <w:color w:val="000000" w:themeColor="text1"/>
        </w:rPr>
        <w:t xml:space="preserve">. </w:t>
      </w:r>
      <w:r w:rsidR="003C0700" w:rsidRPr="00EE082E">
        <w:rPr>
          <w:rFonts w:ascii="Arial" w:hAnsi="Arial" w:cs="Arial"/>
          <w:color w:val="000000" w:themeColor="text1"/>
        </w:rPr>
        <w:t>W</w:t>
      </w:r>
      <w:r w:rsidRPr="00EE082E">
        <w:rPr>
          <w:rFonts w:ascii="Arial" w:hAnsi="Arial" w:cs="Arial"/>
          <w:color w:val="000000" w:themeColor="text1"/>
        </w:rPr>
        <w:t xml:space="preserve">ith 80% power and a test at the </w:t>
      </w:r>
      <w:r w:rsidR="003C0700" w:rsidRPr="00EE082E">
        <w:rPr>
          <w:rFonts w:ascii="Arial" w:hAnsi="Arial" w:cs="Arial"/>
          <w:color w:val="000000" w:themeColor="text1"/>
        </w:rPr>
        <w:t xml:space="preserve">two-sided </w:t>
      </w:r>
      <w:r w:rsidR="003C0700" w:rsidRPr="00EE082E">
        <w:rPr>
          <w:rFonts w:ascii="Arial" w:hAnsi="Arial" w:cs="Arial"/>
          <w:color w:val="000000" w:themeColor="text1"/>
        </w:rPr>
        <w:lastRenderedPageBreak/>
        <w:t xml:space="preserve">5% significance level, 10% losses of follow-up, </w:t>
      </w:r>
      <w:r w:rsidRPr="00EE082E">
        <w:rPr>
          <w:rFonts w:ascii="Arial" w:hAnsi="Arial" w:cs="Arial"/>
          <w:color w:val="000000" w:themeColor="text1"/>
        </w:rPr>
        <w:t>approximately 5</w:t>
      </w:r>
      <w:r w:rsidR="00FB7822" w:rsidRPr="00EE082E">
        <w:rPr>
          <w:rFonts w:ascii="Arial" w:hAnsi="Arial" w:cs="Arial"/>
          <w:color w:val="000000" w:themeColor="text1"/>
        </w:rPr>
        <w:t>4</w:t>
      </w:r>
      <w:r w:rsidR="003C0700" w:rsidRPr="00EE082E">
        <w:rPr>
          <w:rFonts w:ascii="Arial" w:hAnsi="Arial" w:cs="Arial"/>
          <w:color w:val="000000" w:themeColor="text1"/>
        </w:rPr>
        <w:t>0</w:t>
      </w:r>
      <w:r w:rsidRPr="00EE082E">
        <w:rPr>
          <w:rFonts w:ascii="Arial" w:hAnsi="Arial" w:cs="Arial"/>
          <w:color w:val="000000" w:themeColor="text1"/>
        </w:rPr>
        <w:t xml:space="preserve"> patients are required </w:t>
      </w:r>
      <w:r w:rsidRPr="00EE082E">
        <w:rPr>
          <w:rFonts w:ascii="Arial" w:hAnsi="Arial" w:cs="Arial"/>
          <w:b/>
          <w:color w:val="000000" w:themeColor="text1"/>
        </w:rPr>
        <w:t>(</w:t>
      </w:r>
      <w:r w:rsidR="00D90B0A" w:rsidRPr="00EE082E">
        <w:rPr>
          <w:rFonts w:ascii="Arial" w:hAnsi="Arial" w:cs="Arial"/>
          <w:b/>
          <w:color w:val="000000" w:themeColor="text1"/>
        </w:rPr>
        <w:t>260</w:t>
      </w:r>
      <w:r w:rsidRPr="00EE082E">
        <w:rPr>
          <w:rFonts w:ascii="Arial" w:hAnsi="Arial" w:cs="Arial"/>
          <w:b/>
          <w:color w:val="000000" w:themeColor="text1"/>
        </w:rPr>
        <w:t xml:space="preserve"> per group)</w:t>
      </w:r>
      <w:r w:rsidRPr="00EE082E">
        <w:rPr>
          <w:rFonts w:ascii="Arial" w:hAnsi="Arial" w:cs="Arial"/>
          <w:color w:val="000000" w:themeColor="text1"/>
        </w:rPr>
        <w:t xml:space="preserve"> into the trial.</w:t>
      </w:r>
    </w:p>
    <w:p w14:paraId="24D1FFCC" w14:textId="77777777" w:rsidR="00915E05" w:rsidRPr="00EE082E" w:rsidRDefault="00915E05" w:rsidP="00DD3DE6">
      <w:pPr>
        <w:pStyle w:val="WPDefaults"/>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Arial" w:hAnsi="Arial" w:cs="Arial"/>
          <w:b/>
          <w:color w:val="000000" w:themeColor="text1"/>
        </w:rPr>
      </w:pPr>
    </w:p>
    <w:p w14:paraId="274F067C" w14:textId="4ADB4E89" w:rsidR="00DD3DE6" w:rsidRDefault="00081B66" w:rsidP="00511B26">
      <w:pPr>
        <w:pStyle w:val="WPDefaults"/>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Arial" w:hAnsi="Arial" w:cs="Arial"/>
          <w:color w:val="000000" w:themeColor="text1"/>
          <w:szCs w:val="24"/>
        </w:rPr>
      </w:pPr>
      <w:r w:rsidRPr="00EE082E">
        <w:rPr>
          <w:rFonts w:ascii="Arial" w:hAnsi="Arial" w:cs="Arial"/>
          <w:b/>
          <w:color w:val="000000" w:themeColor="text1"/>
        </w:rPr>
        <w:t>Enrollment:</w:t>
      </w:r>
      <w:r w:rsidR="00DD3DE6" w:rsidRPr="00EE082E">
        <w:rPr>
          <w:rFonts w:ascii="Arial" w:hAnsi="Arial" w:cs="Arial"/>
          <w:color w:val="000000" w:themeColor="text1"/>
          <w:szCs w:val="24"/>
        </w:rPr>
        <w:t xml:space="preserve"> </w:t>
      </w:r>
      <w:r w:rsidR="004220E8">
        <w:rPr>
          <w:rFonts w:ascii="Arial" w:hAnsi="Arial" w:cs="Arial"/>
          <w:color w:val="000000" w:themeColor="text1"/>
          <w:szCs w:val="24"/>
        </w:rPr>
        <w:t>All patients age</w:t>
      </w:r>
      <w:r w:rsidR="00C35AB2">
        <w:rPr>
          <w:rFonts w:ascii="Arial" w:hAnsi="Arial" w:cs="Arial"/>
          <w:color w:val="000000" w:themeColor="text1"/>
          <w:szCs w:val="24"/>
        </w:rPr>
        <w:t>d</w:t>
      </w:r>
      <w:r w:rsidR="004220E8">
        <w:rPr>
          <w:rFonts w:ascii="Arial" w:hAnsi="Arial" w:cs="Arial"/>
          <w:color w:val="000000" w:themeColor="text1"/>
          <w:szCs w:val="24"/>
        </w:rPr>
        <w:t xml:space="preserve"> 10-18 years </w:t>
      </w:r>
      <w:r w:rsidR="00C35AB2">
        <w:rPr>
          <w:rFonts w:ascii="Arial" w:hAnsi="Arial" w:cs="Arial"/>
          <w:color w:val="000000" w:themeColor="text1"/>
          <w:szCs w:val="24"/>
        </w:rPr>
        <w:t xml:space="preserve">meeting the inclusion criteria are </w:t>
      </w:r>
      <w:r w:rsidR="004220E8">
        <w:rPr>
          <w:rFonts w:ascii="Arial" w:hAnsi="Arial" w:cs="Arial"/>
          <w:color w:val="000000" w:themeColor="text1"/>
          <w:szCs w:val="24"/>
        </w:rPr>
        <w:t xml:space="preserve">eligible at the study sites will be enrolled. </w:t>
      </w:r>
    </w:p>
    <w:p w14:paraId="1DB88091" w14:textId="62F3C4F1" w:rsidR="00B27710" w:rsidRPr="00C35AB2" w:rsidRDefault="004220E8" w:rsidP="00B27710">
      <w:pPr>
        <w:pStyle w:val="WPDefaults"/>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auto"/>
        <w:jc w:val="both"/>
        <w:rPr>
          <w:rFonts w:ascii="Arial" w:hAnsi="Arial"/>
          <w:b/>
          <w:szCs w:val="24"/>
        </w:rPr>
      </w:pPr>
      <w:r w:rsidRPr="004220E8">
        <w:rPr>
          <w:rFonts w:ascii="Arial" w:hAnsi="Arial" w:cs="Arial"/>
          <w:b/>
          <w:color w:val="000000" w:themeColor="text1"/>
          <w:szCs w:val="24"/>
        </w:rPr>
        <w:t>Randomization:</w:t>
      </w:r>
      <w:r w:rsidR="00E740F5">
        <w:rPr>
          <w:rFonts w:ascii="Arial" w:hAnsi="Arial" w:cs="Arial"/>
          <w:b/>
          <w:color w:val="000000" w:themeColor="text1"/>
          <w:szCs w:val="24"/>
        </w:rPr>
        <w:t xml:space="preserve"> </w:t>
      </w:r>
      <w:r w:rsidR="00E740F5">
        <w:rPr>
          <w:rFonts w:ascii="Arial" w:hAnsi="Arial" w:cs="Arial"/>
          <w:color w:val="000000" w:themeColor="text1"/>
          <w:szCs w:val="24"/>
        </w:rPr>
        <w:t xml:space="preserve">The patients are randomized in </w:t>
      </w:r>
      <w:r w:rsidR="00C35AB2">
        <w:rPr>
          <w:rFonts w:ascii="Arial" w:hAnsi="Arial" w:cs="Arial"/>
          <w:color w:val="000000" w:themeColor="text1"/>
          <w:szCs w:val="24"/>
        </w:rPr>
        <w:t>the intervention or control group the first time of the intervention. E.g. all patients that attend the examination at a specific weekday will be included  in intervention group other week day will be the control group</w:t>
      </w:r>
      <w:r w:rsidR="00E740F5">
        <w:rPr>
          <w:rFonts w:ascii="Arial" w:hAnsi="Arial" w:cs="Arial"/>
          <w:color w:val="000000" w:themeColor="text1"/>
          <w:szCs w:val="24"/>
        </w:rPr>
        <w:t xml:space="preserve">. </w:t>
      </w:r>
      <w:r w:rsidR="00C35AB2">
        <w:rPr>
          <w:rFonts w:ascii="Arial" w:hAnsi="Arial" w:cs="Arial"/>
          <w:color w:val="000000" w:themeColor="text1"/>
          <w:szCs w:val="24"/>
        </w:rPr>
        <w:t>The peer group meetings will then be organized according to the day of examination where each group contain about 15 patients. Patients can/will not know which day is which until they come to avoid bias.</w:t>
      </w:r>
      <w:r w:rsidR="00386BEE">
        <w:rPr>
          <w:rStyle w:val="BookTitle"/>
        </w:rPr>
        <w:t xml:space="preserve"> </w:t>
      </w:r>
      <w:r w:rsidR="00D1293C">
        <w:rPr>
          <w:rStyle w:val="BookTitle"/>
          <w:b w:val="0"/>
        </w:rPr>
        <w:t>Written consent</w:t>
      </w:r>
      <w:r w:rsidR="00C1463C">
        <w:rPr>
          <w:rStyle w:val="BookTitle"/>
          <w:b w:val="0"/>
        </w:rPr>
        <w:t xml:space="preserve"> </w:t>
      </w:r>
      <w:r w:rsidR="00D1293C">
        <w:rPr>
          <w:rStyle w:val="BookTitle"/>
          <w:b w:val="0"/>
        </w:rPr>
        <w:t xml:space="preserve">will be done. </w:t>
      </w:r>
      <w:r w:rsidR="00D1293C">
        <w:rPr>
          <w:rStyle w:val="BookTitle"/>
        </w:rPr>
        <w:t xml:space="preserve"> </w:t>
      </w:r>
    </w:p>
    <w:p w14:paraId="4A28F306" w14:textId="77777777" w:rsidR="005868CB" w:rsidRPr="001C44BA" w:rsidRDefault="005868CB" w:rsidP="005868CB">
      <w:pPr>
        <w:pStyle w:val="Heading2"/>
        <w:rPr>
          <w:sz w:val="24"/>
          <w:szCs w:val="24"/>
        </w:rPr>
      </w:pPr>
      <w:bookmarkStart w:id="15" w:name="_Toc191100463"/>
      <w:bookmarkStart w:id="16" w:name="_Toc195701864"/>
      <w:r w:rsidRPr="001C44BA">
        <w:rPr>
          <w:sz w:val="24"/>
          <w:szCs w:val="24"/>
        </w:rPr>
        <w:t>Peer Support Intervention “Enhanced Treatment Support (ETC)”</w:t>
      </w:r>
      <w:bookmarkEnd w:id="15"/>
      <w:bookmarkEnd w:id="16"/>
    </w:p>
    <w:p w14:paraId="4008E1E0" w14:textId="085697E5" w:rsidR="00EE082E" w:rsidRPr="00EE082E" w:rsidRDefault="00F436C3" w:rsidP="003F1641">
      <w:pPr>
        <w:numPr>
          <w:ilvl w:val="0"/>
          <w:numId w:val="38"/>
        </w:numPr>
        <w:jc w:val="both"/>
        <w:rPr>
          <w:rFonts w:ascii="Arial" w:hAnsi="Arial" w:cs="Arial"/>
        </w:rPr>
      </w:pPr>
      <w:r w:rsidRPr="00EE082E">
        <w:rPr>
          <w:rFonts w:ascii="Arial" w:hAnsi="Arial" w:cs="Arial"/>
        </w:rPr>
        <w:t xml:space="preserve">Caretakers of children and adolescents with HIV on ART will be supported to achieve better adherence through peer support groups and phone follow-up, with an option for home visits or to return to support groups later if necessary. The activities will be </w:t>
      </w:r>
      <w:r w:rsidR="001526B7" w:rsidRPr="00EE082E">
        <w:rPr>
          <w:rFonts w:ascii="Arial" w:hAnsi="Arial" w:cs="Arial"/>
        </w:rPr>
        <w:t>organized</w:t>
      </w:r>
      <w:r w:rsidRPr="00EE082E">
        <w:rPr>
          <w:rFonts w:ascii="Arial" w:hAnsi="Arial" w:cs="Arial"/>
        </w:rPr>
        <w:t xml:space="preserve"> by peer supporters, HIV-infected young adults selected by peers who will undergo a series of training, including medication adherence and counselling skills. </w:t>
      </w:r>
    </w:p>
    <w:p w14:paraId="18A0B0EA" w14:textId="108D928C" w:rsidR="00EE082E" w:rsidRDefault="00EE082E" w:rsidP="00EE082E">
      <w:pPr>
        <w:jc w:val="both"/>
        <w:rPr>
          <w:rFonts w:ascii="Arial" w:hAnsi="Arial" w:cs="Arial"/>
        </w:rPr>
      </w:pPr>
    </w:p>
    <w:p w14:paraId="223BBD6F" w14:textId="706BAC3C" w:rsidR="00EE082E" w:rsidRDefault="00EE082E" w:rsidP="00EE082E">
      <w:pPr>
        <w:jc w:val="both"/>
        <w:rPr>
          <w:rFonts w:ascii="Arial" w:hAnsi="Arial" w:cs="Arial"/>
        </w:rPr>
      </w:pPr>
      <w:r>
        <w:rPr>
          <w:rFonts w:ascii="Arial" w:hAnsi="Arial" w:cs="Arial"/>
        </w:rPr>
        <w:t xml:space="preserve">The support will include </w:t>
      </w:r>
    </w:p>
    <w:p w14:paraId="14A7239C" w14:textId="6D0569D9" w:rsidR="00EE082E" w:rsidRPr="00EE082E" w:rsidRDefault="00EE082E" w:rsidP="00EE082E">
      <w:pPr>
        <w:pStyle w:val="ListParagraph"/>
        <w:numPr>
          <w:ilvl w:val="0"/>
          <w:numId w:val="39"/>
        </w:numPr>
        <w:jc w:val="both"/>
        <w:rPr>
          <w:rFonts w:ascii="Arial" w:hAnsi="Arial" w:cs="Arial"/>
        </w:rPr>
      </w:pPr>
      <w:r w:rsidRPr="00EE082E">
        <w:rPr>
          <w:rFonts w:ascii="Arial" w:hAnsi="Arial" w:cs="Arial"/>
        </w:rPr>
        <w:t>Peer group</w:t>
      </w:r>
      <w:r>
        <w:rPr>
          <w:rFonts w:ascii="Arial" w:hAnsi="Arial" w:cs="Arial"/>
        </w:rPr>
        <w:t xml:space="preserve"> support:</w:t>
      </w:r>
    </w:p>
    <w:p w14:paraId="21F01E2C" w14:textId="77777777" w:rsidR="00EE082E" w:rsidRPr="00EE082E" w:rsidRDefault="00EE082E" w:rsidP="00EE082E">
      <w:pPr>
        <w:pStyle w:val="ListParagraph"/>
        <w:numPr>
          <w:ilvl w:val="0"/>
          <w:numId w:val="40"/>
        </w:numPr>
        <w:jc w:val="both"/>
        <w:rPr>
          <w:rFonts w:ascii="Arial" w:hAnsi="Arial" w:cs="Arial"/>
        </w:rPr>
      </w:pPr>
      <w:r w:rsidRPr="00EE082E">
        <w:rPr>
          <w:rFonts w:ascii="Arial" w:hAnsi="Arial" w:cs="Arial"/>
        </w:rPr>
        <w:t xml:space="preserve">Home visit </w:t>
      </w:r>
    </w:p>
    <w:p w14:paraId="0BEE2355" w14:textId="1B8CC2DA" w:rsidR="00EE082E" w:rsidRDefault="00FD27DE" w:rsidP="00EE082E">
      <w:pPr>
        <w:pStyle w:val="ListParagraph"/>
        <w:numPr>
          <w:ilvl w:val="0"/>
          <w:numId w:val="40"/>
        </w:numPr>
        <w:jc w:val="both"/>
        <w:rPr>
          <w:rFonts w:ascii="Arial" w:hAnsi="Arial" w:cs="Arial"/>
        </w:rPr>
      </w:pPr>
      <w:r>
        <w:rPr>
          <w:rFonts w:ascii="Arial" w:hAnsi="Arial" w:cs="Arial"/>
        </w:rPr>
        <w:t>T</w:t>
      </w:r>
      <w:r w:rsidR="00EE082E" w:rsidRPr="00EE082E">
        <w:rPr>
          <w:rFonts w:ascii="Arial" w:hAnsi="Arial" w:cs="Arial"/>
        </w:rPr>
        <w:t xml:space="preserve">elephone support </w:t>
      </w:r>
    </w:p>
    <w:p w14:paraId="5A3E1793" w14:textId="1C8B3596" w:rsidR="00EE082E" w:rsidRPr="00EE082E" w:rsidRDefault="00EE082E" w:rsidP="00EE082E">
      <w:pPr>
        <w:pStyle w:val="ListParagraph"/>
        <w:numPr>
          <w:ilvl w:val="0"/>
          <w:numId w:val="40"/>
        </w:numPr>
        <w:jc w:val="both"/>
        <w:rPr>
          <w:rFonts w:ascii="Arial" w:hAnsi="Arial" w:cs="Arial"/>
        </w:rPr>
      </w:pPr>
      <w:r w:rsidRPr="00EE082E">
        <w:rPr>
          <w:rFonts w:ascii="Arial" w:hAnsi="Arial" w:cs="Arial"/>
        </w:rPr>
        <w:t>Focus group discussion</w:t>
      </w:r>
    </w:p>
    <w:p w14:paraId="28B5A8A4" w14:textId="77777777" w:rsidR="00EE082E" w:rsidRPr="00EE082E" w:rsidRDefault="00EE082E" w:rsidP="00EE082E">
      <w:pPr>
        <w:jc w:val="both"/>
        <w:rPr>
          <w:rFonts w:ascii="Arial" w:hAnsi="Arial" w:cs="Arial"/>
        </w:rPr>
      </w:pPr>
    </w:p>
    <w:p w14:paraId="4A2743FF" w14:textId="15D7BD80" w:rsidR="00EE082E" w:rsidRPr="00EE082E" w:rsidRDefault="00EE082E" w:rsidP="00EE082E">
      <w:pPr>
        <w:pStyle w:val="ListParagraph"/>
        <w:numPr>
          <w:ilvl w:val="0"/>
          <w:numId w:val="39"/>
        </w:numPr>
        <w:jc w:val="both"/>
        <w:rPr>
          <w:rFonts w:ascii="Arial" w:hAnsi="Arial" w:cs="Arial"/>
        </w:rPr>
      </w:pPr>
      <w:r>
        <w:rPr>
          <w:rFonts w:ascii="Arial" w:hAnsi="Arial" w:cs="Arial"/>
        </w:rPr>
        <w:t>More support during medical visit</w:t>
      </w:r>
    </w:p>
    <w:p w14:paraId="445D3D3E" w14:textId="77777777" w:rsidR="00F436C3" w:rsidRPr="00F436C3" w:rsidRDefault="00F436C3" w:rsidP="00EE082E">
      <w:pPr>
        <w:jc w:val="both"/>
        <w:rPr>
          <w:rFonts w:ascii="Arial" w:hAnsi="Arial" w:cs="Arial"/>
        </w:rPr>
      </w:pPr>
    </w:p>
    <w:p w14:paraId="5089A09F" w14:textId="1BA57A2E" w:rsidR="00445A1C" w:rsidRDefault="00F436C3" w:rsidP="00F436C3">
      <w:pPr>
        <w:numPr>
          <w:ilvl w:val="0"/>
          <w:numId w:val="38"/>
        </w:numPr>
        <w:jc w:val="both"/>
        <w:rPr>
          <w:rFonts w:ascii="Arial" w:hAnsi="Arial" w:cs="Arial"/>
        </w:rPr>
      </w:pPr>
      <w:r w:rsidRPr="00F436C3">
        <w:rPr>
          <w:rFonts w:ascii="Arial" w:hAnsi="Arial" w:cs="Arial"/>
        </w:rPr>
        <w:t xml:space="preserve">Peer group meetings with </w:t>
      </w:r>
      <w:r w:rsidR="00EE082E">
        <w:rPr>
          <w:rFonts w:ascii="Arial" w:hAnsi="Arial" w:cs="Arial"/>
        </w:rPr>
        <w:t>about 15</w:t>
      </w:r>
      <w:r w:rsidRPr="00F436C3">
        <w:rPr>
          <w:rFonts w:ascii="Arial" w:hAnsi="Arial" w:cs="Arial"/>
        </w:rPr>
        <w:t xml:space="preserve"> children and adolescents </w:t>
      </w:r>
      <w:r w:rsidR="00EE082E">
        <w:rPr>
          <w:rFonts w:ascii="Arial" w:hAnsi="Arial" w:cs="Arial"/>
        </w:rPr>
        <w:t xml:space="preserve">and their supporters </w:t>
      </w:r>
      <w:r w:rsidRPr="00F436C3">
        <w:rPr>
          <w:rFonts w:ascii="Arial" w:hAnsi="Arial" w:cs="Arial"/>
        </w:rPr>
        <w:t xml:space="preserve">arranged according to age groups of children and adolescents </w:t>
      </w:r>
      <w:r w:rsidR="00EE082E">
        <w:rPr>
          <w:rFonts w:ascii="Arial" w:hAnsi="Arial" w:cs="Arial"/>
        </w:rPr>
        <w:t>10 – 12 years , 16</w:t>
      </w:r>
      <w:r w:rsidRPr="00F436C3">
        <w:rPr>
          <w:rFonts w:ascii="Arial" w:hAnsi="Arial" w:cs="Arial"/>
        </w:rPr>
        <w:t xml:space="preserve"> years as well as according to location, e.g. one group per age group per district. Each peer group meeting will be arranged by two peer supporters, one that takes care of the caretakers and the other the children. Each peer group meeting should have a generic part in relation to adherence where each caretaker can bring up problems and discuss them with the supporter and other group members. At each meeting some new information will be provided, either from the supporter or by some invited person arranged by the project, according to a training program. </w:t>
      </w:r>
    </w:p>
    <w:p w14:paraId="4AE3DF95" w14:textId="77777777" w:rsidR="00445A1C" w:rsidRDefault="00445A1C" w:rsidP="00445A1C">
      <w:pPr>
        <w:pStyle w:val="ListParagraph"/>
        <w:rPr>
          <w:rFonts w:ascii="Arial" w:hAnsi="Arial" w:cs="Arial"/>
        </w:rPr>
      </w:pPr>
    </w:p>
    <w:p w14:paraId="75A744B8" w14:textId="77777777" w:rsidR="00445A1C" w:rsidRDefault="00F436C3" w:rsidP="00F436C3">
      <w:pPr>
        <w:numPr>
          <w:ilvl w:val="0"/>
          <w:numId w:val="38"/>
        </w:numPr>
        <w:jc w:val="both"/>
        <w:rPr>
          <w:rFonts w:ascii="Arial" w:hAnsi="Arial" w:cs="Arial"/>
        </w:rPr>
      </w:pPr>
      <w:r w:rsidRPr="00F436C3">
        <w:rPr>
          <w:rFonts w:ascii="Arial" w:hAnsi="Arial" w:cs="Arial"/>
        </w:rPr>
        <w:t>The supporters will also have at least one telephone contact with the caretakes per week, if needed more, to assess the condition of the child</w:t>
      </w:r>
      <w:r w:rsidR="00445A1C">
        <w:rPr>
          <w:rFonts w:ascii="Arial" w:hAnsi="Arial" w:cs="Arial"/>
        </w:rPr>
        <w:t>/adolescent</w:t>
      </w:r>
      <w:r w:rsidRPr="00F436C3">
        <w:rPr>
          <w:rFonts w:ascii="Arial" w:hAnsi="Arial" w:cs="Arial"/>
        </w:rPr>
        <w:t xml:space="preserve">.  To those who cannot make a particular support group session phone calls or home visits (if consent is given) are made. Follow up phone calls will be made to those whom the case manager identifies to need more support. </w:t>
      </w:r>
    </w:p>
    <w:p w14:paraId="2D044A45" w14:textId="77777777" w:rsidR="00445A1C" w:rsidRDefault="00445A1C" w:rsidP="00445A1C">
      <w:pPr>
        <w:pStyle w:val="ListParagraph"/>
        <w:rPr>
          <w:rFonts w:ascii="Arial" w:hAnsi="Arial" w:cs="Arial"/>
        </w:rPr>
      </w:pPr>
    </w:p>
    <w:p w14:paraId="1A71BA57" w14:textId="27629E44" w:rsidR="00445A1C" w:rsidRDefault="00445A1C" w:rsidP="00F436C3">
      <w:pPr>
        <w:numPr>
          <w:ilvl w:val="0"/>
          <w:numId w:val="38"/>
        </w:numPr>
        <w:jc w:val="both"/>
        <w:rPr>
          <w:rFonts w:ascii="Arial" w:hAnsi="Arial" w:cs="Arial"/>
        </w:rPr>
      </w:pPr>
      <w:r>
        <w:rPr>
          <w:rFonts w:ascii="Arial" w:hAnsi="Arial" w:cs="Arial"/>
        </w:rPr>
        <w:lastRenderedPageBreak/>
        <w:t xml:space="preserve">The meeting will be arranged in relation to the treatment day, e.g. at ND1 on Mondays and Wednesdays, when the patients are available at the clinic. </w:t>
      </w:r>
    </w:p>
    <w:p w14:paraId="79D70443" w14:textId="77777777" w:rsidR="00445A1C" w:rsidRDefault="00445A1C" w:rsidP="00F436C3">
      <w:pPr>
        <w:numPr>
          <w:ilvl w:val="0"/>
          <w:numId w:val="38"/>
        </w:numPr>
        <w:jc w:val="both"/>
        <w:rPr>
          <w:rFonts w:ascii="Arial" w:hAnsi="Arial" w:cs="Arial"/>
        </w:rPr>
      </w:pPr>
    </w:p>
    <w:p w14:paraId="08C97880" w14:textId="0D5E6861" w:rsidR="00F436C3" w:rsidRPr="00F436C3" w:rsidRDefault="00F436C3" w:rsidP="00F436C3">
      <w:pPr>
        <w:numPr>
          <w:ilvl w:val="0"/>
          <w:numId w:val="38"/>
        </w:numPr>
        <w:jc w:val="both"/>
        <w:rPr>
          <w:rFonts w:ascii="Arial" w:hAnsi="Arial" w:cs="Arial"/>
        </w:rPr>
      </w:pPr>
      <w:r w:rsidRPr="00F436C3">
        <w:rPr>
          <w:rFonts w:ascii="Arial" w:hAnsi="Arial" w:cs="Arial"/>
        </w:rPr>
        <w:t>The peer-supporters will be trained by the research team and given training material to share with their Peer support groups. The training will include: Basic HIV knowledge review, Nutrition and HIV, Opportunistic Infections, Mental health, Antiretroviral Therapy and Adherence, Medication Adherence Support, Role of the peer-supporters, Setting boundaries and working as part of multidisciplinary team, Disclosure, Outreach overview, Confidentiality, Counseling skills, Study forms (CRF) and reports</w:t>
      </w:r>
    </w:p>
    <w:p w14:paraId="342071CF" w14:textId="77777777" w:rsidR="00F436C3" w:rsidRPr="00F436C3" w:rsidRDefault="00F436C3" w:rsidP="00F436C3">
      <w:pPr>
        <w:numPr>
          <w:ilvl w:val="0"/>
          <w:numId w:val="38"/>
        </w:numPr>
        <w:jc w:val="both"/>
        <w:rPr>
          <w:rFonts w:ascii="Arial" w:hAnsi="Arial" w:cs="Arial"/>
        </w:rPr>
      </w:pPr>
    </w:p>
    <w:p w14:paraId="2CECCE15" w14:textId="77777777" w:rsidR="00F436C3" w:rsidRPr="00F436C3" w:rsidRDefault="00F436C3" w:rsidP="00445A1C">
      <w:pPr>
        <w:jc w:val="both"/>
        <w:rPr>
          <w:rFonts w:ascii="Arial" w:hAnsi="Arial" w:cs="Arial"/>
        </w:rPr>
      </w:pPr>
    </w:p>
    <w:p w14:paraId="13AAC762" w14:textId="77777777" w:rsidR="00F436C3" w:rsidRPr="00F436C3" w:rsidRDefault="00F436C3" w:rsidP="00F436C3">
      <w:pPr>
        <w:numPr>
          <w:ilvl w:val="0"/>
          <w:numId w:val="38"/>
        </w:numPr>
        <w:jc w:val="both"/>
        <w:rPr>
          <w:rFonts w:ascii="Arial" w:hAnsi="Arial" w:cs="Arial"/>
        </w:rPr>
      </w:pPr>
      <w:r w:rsidRPr="00F436C3">
        <w:rPr>
          <w:rFonts w:ascii="Arial" w:hAnsi="Arial" w:cs="Arial"/>
        </w:rPr>
        <w:t xml:space="preserve">In </w:t>
      </w:r>
      <w:r w:rsidRPr="00F436C3">
        <w:rPr>
          <w:rFonts w:ascii="Arial" w:hAnsi="Arial" w:cs="Arial"/>
          <w:b/>
          <w:bCs/>
          <w:i/>
          <w:iCs/>
        </w:rPr>
        <w:t>CT</w:t>
      </w:r>
      <w:r w:rsidRPr="00F436C3">
        <w:rPr>
          <w:rFonts w:ascii="Arial" w:hAnsi="Arial" w:cs="Arial"/>
        </w:rPr>
        <w:t xml:space="preserve"> </w:t>
      </w:r>
      <w:r w:rsidRPr="00F436C3">
        <w:rPr>
          <w:rFonts w:ascii="Arial" w:hAnsi="Arial" w:cs="Arial"/>
          <w:b/>
          <w:i/>
        </w:rPr>
        <w:t>control group</w:t>
      </w:r>
      <w:r w:rsidRPr="00F436C3">
        <w:rPr>
          <w:rFonts w:ascii="Arial" w:hAnsi="Arial" w:cs="Arial"/>
        </w:rPr>
        <w:t xml:space="preserve"> the treatment will be supported according to the treatment guidelines. Both groups will receive treatment counseling and be followed through regular clinical check-ups, the drugs will be provided in a pre-packed dosage form for easy remembering and counting of the pills. </w:t>
      </w:r>
    </w:p>
    <w:p w14:paraId="19AFC695" w14:textId="77777777" w:rsidR="00F436C3" w:rsidRPr="00F436C3" w:rsidRDefault="00F436C3" w:rsidP="00F436C3">
      <w:pPr>
        <w:numPr>
          <w:ilvl w:val="0"/>
          <w:numId w:val="38"/>
        </w:numPr>
        <w:jc w:val="both"/>
        <w:rPr>
          <w:rFonts w:ascii="Arial" w:hAnsi="Arial" w:cs="Arial"/>
        </w:rPr>
      </w:pPr>
    </w:p>
    <w:p w14:paraId="39C43764" w14:textId="77777777" w:rsidR="008A7CB7" w:rsidRDefault="008A7CB7" w:rsidP="00BA7332">
      <w:pPr>
        <w:jc w:val="both"/>
        <w:rPr>
          <w:rFonts w:ascii="Arial" w:hAnsi="Arial" w:cs="Arial"/>
        </w:rPr>
      </w:pPr>
    </w:p>
    <w:p w14:paraId="378DB78B" w14:textId="77777777" w:rsidR="008A7CB7" w:rsidRPr="00D74982" w:rsidRDefault="008A7CB7" w:rsidP="008A7CB7">
      <w:pPr>
        <w:rPr>
          <w:rFonts w:ascii="Arial" w:hAnsi="Arial" w:cs="Arial"/>
          <w:b/>
        </w:rPr>
      </w:pPr>
      <w:r w:rsidRPr="00D74982">
        <w:rPr>
          <w:rFonts w:ascii="Arial" w:hAnsi="Arial" w:cs="Arial"/>
          <w:b/>
        </w:rPr>
        <w:t>* Criteria for Peer-supporters:</w:t>
      </w:r>
    </w:p>
    <w:p w14:paraId="52C71C86" w14:textId="57D50E5E" w:rsidR="008A7CB7" w:rsidRPr="00B70B3B" w:rsidRDefault="008A7CB7" w:rsidP="008A7CB7">
      <w:pPr>
        <w:rPr>
          <w:rFonts w:ascii="Arial" w:hAnsi="Arial" w:cs="Arial"/>
          <w:color w:val="000000" w:themeColor="text1"/>
        </w:rPr>
      </w:pPr>
      <w:r w:rsidRPr="00B70B3B">
        <w:rPr>
          <w:rFonts w:ascii="Arial" w:hAnsi="Arial" w:cs="Arial"/>
          <w:color w:val="000000" w:themeColor="text1"/>
        </w:rPr>
        <w:t xml:space="preserve">- </w:t>
      </w:r>
      <w:r w:rsidR="00CA2DF1" w:rsidRPr="00B70B3B">
        <w:rPr>
          <w:rFonts w:ascii="Arial" w:hAnsi="Arial" w:cs="Arial"/>
          <w:color w:val="000000" w:themeColor="text1"/>
        </w:rPr>
        <w:t>Being</w:t>
      </w:r>
      <w:r w:rsidR="008837BB" w:rsidRPr="00B70B3B">
        <w:rPr>
          <w:rFonts w:ascii="Arial" w:hAnsi="Arial" w:cs="Arial"/>
          <w:color w:val="000000" w:themeColor="text1"/>
        </w:rPr>
        <w:t xml:space="preserve"> </w:t>
      </w:r>
      <w:r w:rsidRPr="00B70B3B">
        <w:rPr>
          <w:rFonts w:ascii="Arial" w:hAnsi="Arial" w:cs="Arial"/>
          <w:color w:val="000000" w:themeColor="text1"/>
        </w:rPr>
        <w:t xml:space="preserve">HIV positive on ART, </w:t>
      </w:r>
      <w:r w:rsidR="002C0C93" w:rsidRPr="00B70B3B">
        <w:rPr>
          <w:rFonts w:ascii="Arial" w:hAnsi="Arial" w:cs="Arial"/>
          <w:color w:val="000000" w:themeColor="text1"/>
        </w:rPr>
        <w:t>caretaker</w:t>
      </w:r>
      <w:r w:rsidR="00CA2DF1" w:rsidRPr="00B70B3B">
        <w:rPr>
          <w:rFonts w:ascii="Arial" w:hAnsi="Arial" w:cs="Arial"/>
          <w:color w:val="000000" w:themeColor="text1"/>
        </w:rPr>
        <w:t>s</w:t>
      </w:r>
      <w:r w:rsidRPr="00B70B3B">
        <w:rPr>
          <w:rFonts w:ascii="Arial" w:hAnsi="Arial" w:cs="Arial"/>
          <w:color w:val="000000" w:themeColor="text1"/>
        </w:rPr>
        <w:t xml:space="preserve"> or </w:t>
      </w:r>
      <w:r w:rsidR="00CA2DF1" w:rsidRPr="00B70B3B">
        <w:rPr>
          <w:rFonts w:ascii="Arial" w:hAnsi="Arial" w:cs="Arial"/>
          <w:color w:val="000000" w:themeColor="text1"/>
        </w:rPr>
        <w:t>social workers</w:t>
      </w:r>
    </w:p>
    <w:p w14:paraId="3B9E1008" w14:textId="7967C1FE" w:rsidR="008A7CB7" w:rsidRPr="00B70B3B" w:rsidRDefault="008837BB" w:rsidP="008A7CB7">
      <w:pPr>
        <w:rPr>
          <w:rFonts w:ascii="Arial" w:hAnsi="Arial" w:cs="Arial"/>
          <w:color w:val="000000" w:themeColor="text1"/>
        </w:rPr>
      </w:pPr>
      <w:r w:rsidRPr="00B70B3B">
        <w:rPr>
          <w:rFonts w:ascii="Arial" w:hAnsi="Arial" w:cs="Arial"/>
          <w:color w:val="000000" w:themeColor="text1"/>
        </w:rPr>
        <w:t xml:space="preserve">- </w:t>
      </w:r>
      <w:r w:rsidR="00CA2DF1" w:rsidRPr="00B70B3B">
        <w:rPr>
          <w:rFonts w:ascii="Arial" w:hAnsi="Arial" w:cs="Arial"/>
          <w:color w:val="000000" w:themeColor="text1"/>
        </w:rPr>
        <w:t>Being</w:t>
      </w:r>
      <w:r w:rsidRPr="00B70B3B">
        <w:rPr>
          <w:rFonts w:ascii="Arial" w:hAnsi="Arial" w:cs="Arial"/>
          <w:color w:val="000000" w:themeColor="text1"/>
        </w:rPr>
        <w:t xml:space="preserve"> in</w:t>
      </w:r>
      <w:r w:rsidR="008A7CB7" w:rsidRPr="00B70B3B">
        <w:rPr>
          <w:rFonts w:ascii="Arial" w:hAnsi="Arial" w:cs="Arial"/>
          <w:color w:val="000000" w:themeColor="text1"/>
        </w:rPr>
        <w:t xml:space="preserve"> good health condition</w:t>
      </w:r>
    </w:p>
    <w:p w14:paraId="39D9C418" w14:textId="7D30255B" w:rsidR="008A7CB7" w:rsidRPr="00B70B3B" w:rsidRDefault="008A7CB7" w:rsidP="008A7CB7">
      <w:pPr>
        <w:rPr>
          <w:rFonts w:ascii="Arial" w:hAnsi="Arial" w:cs="Arial"/>
          <w:color w:val="000000" w:themeColor="text1"/>
        </w:rPr>
      </w:pPr>
      <w:r w:rsidRPr="00B70B3B">
        <w:rPr>
          <w:rFonts w:ascii="Arial" w:hAnsi="Arial" w:cs="Arial"/>
          <w:color w:val="000000" w:themeColor="text1"/>
        </w:rPr>
        <w:t xml:space="preserve">- </w:t>
      </w:r>
      <w:r w:rsidR="00CA2DF1" w:rsidRPr="00B70B3B">
        <w:rPr>
          <w:rFonts w:ascii="Arial" w:hAnsi="Arial" w:cs="Arial"/>
          <w:color w:val="000000" w:themeColor="text1"/>
        </w:rPr>
        <w:t>Having</w:t>
      </w:r>
      <w:r w:rsidR="008837BB" w:rsidRPr="00B70B3B">
        <w:rPr>
          <w:rFonts w:ascii="Arial" w:hAnsi="Arial" w:cs="Arial"/>
          <w:color w:val="000000" w:themeColor="text1"/>
        </w:rPr>
        <w:t xml:space="preserve"> g</w:t>
      </w:r>
      <w:r w:rsidRPr="00B70B3B">
        <w:rPr>
          <w:rFonts w:ascii="Arial" w:hAnsi="Arial" w:cs="Arial"/>
          <w:color w:val="000000" w:themeColor="text1"/>
        </w:rPr>
        <w:t>ood social skills</w:t>
      </w:r>
    </w:p>
    <w:p w14:paraId="7244A79B" w14:textId="3CEA8296" w:rsidR="008A7CB7" w:rsidRPr="00B70B3B" w:rsidRDefault="008A7CB7" w:rsidP="008A7CB7">
      <w:pPr>
        <w:rPr>
          <w:rFonts w:ascii="Arial" w:hAnsi="Arial" w:cs="Arial"/>
          <w:color w:val="000000" w:themeColor="text1"/>
        </w:rPr>
      </w:pPr>
      <w:r w:rsidRPr="00B70B3B">
        <w:rPr>
          <w:rFonts w:ascii="Arial" w:hAnsi="Arial" w:cs="Arial"/>
          <w:color w:val="000000" w:themeColor="text1"/>
        </w:rPr>
        <w:t xml:space="preserve">- </w:t>
      </w:r>
      <w:r w:rsidR="00CA2DF1" w:rsidRPr="00B70B3B">
        <w:rPr>
          <w:rFonts w:ascii="Arial" w:hAnsi="Arial" w:cs="Arial"/>
          <w:color w:val="000000" w:themeColor="text1"/>
        </w:rPr>
        <w:t>Not</w:t>
      </w:r>
      <w:r w:rsidR="008837BB" w:rsidRPr="00B70B3B">
        <w:rPr>
          <w:rFonts w:ascii="Arial" w:hAnsi="Arial" w:cs="Arial"/>
          <w:color w:val="000000" w:themeColor="text1"/>
        </w:rPr>
        <w:t xml:space="preserve"> having their</w:t>
      </w:r>
      <w:r w:rsidRPr="00B70B3B">
        <w:rPr>
          <w:rFonts w:ascii="Arial" w:hAnsi="Arial" w:cs="Arial"/>
          <w:color w:val="000000" w:themeColor="text1"/>
        </w:rPr>
        <w:t xml:space="preserve"> child</w:t>
      </w:r>
      <w:r w:rsidR="008B12F0" w:rsidRPr="00B70B3B">
        <w:rPr>
          <w:rFonts w:ascii="Arial" w:hAnsi="Arial" w:cs="Arial"/>
          <w:color w:val="000000" w:themeColor="text1"/>
        </w:rPr>
        <w:t>ren</w:t>
      </w:r>
      <w:r w:rsidRPr="00B70B3B">
        <w:rPr>
          <w:rFonts w:ascii="Arial" w:hAnsi="Arial" w:cs="Arial"/>
          <w:color w:val="000000" w:themeColor="text1"/>
        </w:rPr>
        <w:t xml:space="preserve"> in study cohort.</w:t>
      </w:r>
    </w:p>
    <w:p w14:paraId="4EDECBCF" w14:textId="17BD2E6B" w:rsidR="008A7CB7" w:rsidRDefault="008A7CB7" w:rsidP="008A7CB7">
      <w:pPr>
        <w:rPr>
          <w:rFonts w:ascii="Arial" w:hAnsi="Arial" w:cs="Arial"/>
          <w:color w:val="000000" w:themeColor="text1"/>
        </w:rPr>
      </w:pPr>
      <w:r w:rsidRPr="00B70B3B">
        <w:rPr>
          <w:rFonts w:ascii="Arial" w:hAnsi="Arial" w:cs="Arial"/>
          <w:color w:val="000000" w:themeColor="text1"/>
        </w:rPr>
        <w:t>-</w:t>
      </w:r>
      <w:r w:rsidR="008B12F0" w:rsidRPr="00B70B3B">
        <w:rPr>
          <w:rFonts w:ascii="Arial" w:hAnsi="Arial" w:cs="Arial"/>
          <w:color w:val="000000" w:themeColor="text1"/>
        </w:rPr>
        <w:t xml:space="preserve"> </w:t>
      </w:r>
      <w:r w:rsidR="00CA2DF1" w:rsidRPr="00B70B3B">
        <w:rPr>
          <w:rFonts w:ascii="Arial" w:hAnsi="Arial" w:cs="Arial"/>
          <w:color w:val="000000" w:themeColor="text1"/>
        </w:rPr>
        <w:t>Living</w:t>
      </w:r>
      <w:r w:rsidR="008B12F0" w:rsidRPr="00B70B3B">
        <w:rPr>
          <w:rFonts w:ascii="Arial" w:hAnsi="Arial" w:cs="Arial"/>
          <w:color w:val="000000" w:themeColor="text1"/>
        </w:rPr>
        <w:t xml:space="preserve"> nearby or</w:t>
      </w:r>
      <w:r w:rsidRPr="00B70B3B">
        <w:rPr>
          <w:rFonts w:ascii="Arial" w:hAnsi="Arial" w:cs="Arial"/>
          <w:color w:val="000000" w:themeColor="text1"/>
        </w:rPr>
        <w:t xml:space="preserve"> in the study regions.</w:t>
      </w:r>
    </w:p>
    <w:p w14:paraId="4FAA7BF0" w14:textId="5A618173" w:rsidR="008D76A0" w:rsidRDefault="008D76A0" w:rsidP="008A7CB7">
      <w:pPr>
        <w:rPr>
          <w:rFonts w:ascii="Arial" w:hAnsi="Arial" w:cs="Arial"/>
          <w:color w:val="000000" w:themeColor="text1"/>
        </w:rPr>
      </w:pPr>
    </w:p>
    <w:p w14:paraId="0D7F6BBE" w14:textId="7AE36B13" w:rsidR="002D5A36" w:rsidRPr="002D5A36" w:rsidRDefault="008D76A0" w:rsidP="002D5A36">
      <w:pPr>
        <w:rPr>
          <w:rFonts w:ascii="Arial" w:hAnsi="Arial" w:cs="Arial"/>
          <w:b/>
        </w:rPr>
      </w:pPr>
      <w:r w:rsidRPr="00D74982">
        <w:rPr>
          <w:rFonts w:ascii="Arial" w:hAnsi="Arial" w:cs="Arial"/>
          <w:b/>
        </w:rPr>
        <w:t xml:space="preserve">* Criteria for </w:t>
      </w:r>
      <w:r w:rsidR="002D5A36">
        <w:rPr>
          <w:rFonts w:ascii="Arial" w:hAnsi="Arial" w:cs="Arial"/>
          <w:b/>
        </w:rPr>
        <w:t>Social work supporter</w:t>
      </w:r>
      <w:r w:rsidRPr="00D74982">
        <w:rPr>
          <w:rFonts w:ascii="Arial" w:hAnsi="Arial" w:cs="Arial"/>
          <w:b/>
        </w:rPr>
        <w:t>:</w:t>
      </w:r>
    </w:p>
    <w:p w14:paraId="6C550A73" w14:textId="77777777" w:rsidR="002D5A36" w:rsidRPr="00B70B3B" w:rsidRDefault="002D5A36" w:rsidP="002D5A36">
      <w:pPr>
        <w:rPr>
          <w:rFonts w:ascii="Arial" w:hAnsi="Arial" w:cs="Arial"/>
          <w:color w:val="000000" w:themeColor="text1"/>
        </w:rPr>
      </w:pPr>
      <w:r w:rsidRPr="00B70B3B">
        <w:rPr>
          <w:rFonts w:ascii="Arial" w:hAnsi="Arial" w:cs="Arial"/>
          <w:color w:val="000000" w:themeColor="text1"/>
        </w:rPr>
        <w:t>- Having good social skills</w:t>
      </w:r>
    </w:p>
    <w:p w14:paraId="77F1F1D0" w14:textId="3F422729" w:rsidR="002D5A36" w:rsidRPr="00B70B3B" w:rsidRDefault="002D5A36" w:rsidP="002D5A36">
      <w:pPr>
        <w:rPr>
          <w:rFonts w:ascii="Arial" w:hAnsi="Arial" w:cs="Arial"/>
          <w:color w:val="000000" w:themeColor="text1"/>
        </w:rPr>
      </w:pPr>
      <w:r>
        <w:rPr>
          <w:rFonts w:ascii="Arial" w:hAnsi="Arial" w:cs="Arial"/>
          <w:color w:val="000000" w:themeColor="text1"/>
        </w:rPr>
        <w:t xml:space="preserve">- At least 2 years expertise of working with social support for HIV patients </w:t>
      </w:r>
    </w:p>
    <w:p w14:paraId="69AFFBC1" w14:textId="77777777" w:rsidR="008D76A0" w:rsidRPr="00B70B3B" w:rsidRDefault="008D76A0" w:rsidP="008A7CB7">
      <w:pPr>
        <w:rPr>
          <w:rFonts w:ascii="Arial" w:hAnsi="Arial" w:cs="Arial"/>
          <w:color w:val="000000" w:themeColor="text1"/>
        </w:rPr>
      </w:pPr>
    </w:p>
    <w:p w14:paraId="543DB09F" w14:textId="0B423DDD" w:rsidR="008A7CB7" w:rsidRPr="00D74982" w:rsidRDefault="008757F5" w:rsidP="008757F5">
      <w:pPr>
        <w:tabs>
          <w:tab w:val="left" w:pos="1160"/>
        </w:tabs>
        <w:rPr>
          <w:rFonts w:ascii="Arial" w:hAnsi="Arial" w:cs="Arial"/>
          <w:b/>
        </w:rPr>
      </w:pPr>
      <w:r>
        <w:rPr>
          <w:rFonts w:ascii="Arial" w:hAnsi="Arial" w:cs="Arial"/>
          <w:b/>
        </w:rPr>
        <w:tab/>
      </w:r>
    </w:p>
    <w:p w14:paraId="5DAD973B" w14:textId="447E09D5" w:rsidR="008A7CB7" w:rsidRPr="00D74982" w:rsidRDefault="008A7CB7" w:rsidP="008A7CB7">
      <w:pPr>
        <w:rPr>
          <w:rFonts w:ascii="Arial" w:hAnsi="Arial" w:cs="Arial"/>
          <w:b/>
        </w:rPr>
      </w:pPr>
      <w:r w:rsidRPr="00D74982">
        <w:rPr>
          <w:rFonts w:ascii="Arial" w:hAnsi="Arial" w:cs="Arial"/>
          <w:b/>
        </w:rPr>
        <w:t>* Training curriculum for Peer-supporters</w:t>
      </w:r>
      <w:r w:rsidR="002D5A36">
        <w:rPr>
          <w:rFonts w:ascii="Arial" w:hAnsi="Arial" w:cs="Arial"/>
          <w:b/>
        </w:rPr>
        <w:t xml:space="preserve"> and social work supporter</w:t>
      </w:r>
      <w:r w:rsidRPr="00D74982">
        <w:rPr>
          <w:rFonts w:ascii="Arial" w:hAnsi="Arial" w:cs="Arial"/>
          <w:b/>
        </w:rPr>
        <w:t>:</w:t>
      </w:r>
    </w:p>
    <w:p w14:paraId="678F999C" w14:textId="77777777" w:rsidR="008A7CB7" w:rsidRPr="00D74982" w:rsidRDefault="008A7CB7" w:rsidP="00B57A17">
      <w:pPr>
        <w:rPr>
          <w:rFonts w:ascii="Arial" w:hAnsi="Arial" w:cs="Arial"/>
        </w:rPr>
      </w:pPr>
      <w:r w:rsidRPr="00D74982">
        <w:rPr>
          <w:rFonts w:ascii="Arial" w:hAnsi="Arial" w:cs="Arial"/>
        </w:rPr>
        <w:t>Session 1: Clinical Trial</w:t>
      </w:r>
    </w:p>
    <w:p w14:paraId="0B04D416" w14:textId="57B664B4" w:rsidR="008A7CB7" w:rsidRPr="001C44BA" w:rsidRDefault="008A7CB7" w:rsidP="00B57A17">
      <w:pPr>
        <w:rPr>
          <w:rFonts w:ascii="Arial" w:hAnsi="Arial" w:cs="Arial"/>
        </w:rPr>
      </w:pPr>
      <w:r w:rsidRPr="00D74982">
        <w:rPr>
          <w:rFonts w:ascii="Arial" w:hAnsi="Arial" w:cs="Arial"/>
        </w:rPr>
        <w:t>Session 2: Basic HIV review</w:t>
      </w:r>
      <w:r w:rsidRPr="00D74982">
        <w:rPr>
          <w:rFonts w:ascii="Arial" w:hAnsi="Arial" w:cs="Arial"/>
        </w:rPr>
        <w:br/>
        <w:t>Session 3: Nutrition and HIV</w:t>
      </w:r>
      <w:r w:rsidRPr="00D74982">
        <w:rPr>
          <w:rFonts w:ascii="Arial" w:hAnsi="Arial" w:cs="Arial"/>
        </w:rPr>
        <w:br/>
        <w:t>Session 4: Opportunistic Infections</w:t>
      </w:r>
      <w:r w:rsidRPr="00D74982">
        <w:rPr>
          <w:rFonts w:ascii="Arial" w:hAnsi="Arial" w:cs="Arial"/>
        </w:rPr>
        <w:br/>
        <w:t>Session 5: Mental health</w:t>
      </w:r>
      <w:r w:rsidRPr="00D74982">
        <w:rPr>
          <w:rFonts w:ascii="Arial" w:hAnsi="Arial" w:cs="Arial"/>
        </w:rPr>
        <w:br/>
        <w:t>Session 6: Antiretroviral Therapy and Adherence</w:t>
      </w:r>
      <w:r w:rsidRPr="00D74982">
        <w:rPr>
          <w:rFonts w:ascii="Arial" w:hAnsi="Arial" w:cs="Arial"/>
        </w:rPr>
        <w:br/>
        <w:t>Session 7: Medication Adherence Support</w:t>
      </w:r>
      <w:r w:rsidRPr="00D74982">
        <w:rPr>
          <w:rFonts w:ascii="Arial" w:hAnsi="Arial" w:cs="Arial"/>
        </w:rPr>
        <w:br/>
        <w:t>Session 8: Role of the peer-supporters</w:t>
      </w:r>
      <w:r w:rsidR="002D5A36">
        <w:rPr>
          <w:rFonts w:ascii="Arial" w:hAnsi="Arial" w:cs="Arial"/>
        </w:rPr>
        <w:t xml:space="preserve"> and social worker </w:t>
      </w:r>
      <w:r w:rsidRPr="00D74982">
        <w:rPr>
          <w:rFonts w:ascii="Arial" w:hAnsi="Arial" w:cs="Arial"/>
        </w:rPr>
        <w:br/>
        <w:t>Session 9: Setting boundaries and working as part of multidisciplinary team</w:t>
      </w:r>
      <w:r w:rsidRPr="00D74982">
        <w:rPr>
          <w:rFonts w:ascii="Arial" w:hAnsi="Arial" w:cs="Arial"/>
        </w:rPr>
        <w:br/>
        <w:t>Session 10: Disclosure</w:t>
      </w:r>
      <w:r w:rsidRPr="00D74982">
        <w:rPr>
          <w:rFonts w:ascii="Arial" w:hAnsi="Arial" w:cs="Arial"/>
        </w:rPr>
        <w:br/>
        <w:t>Session 11: Outreach overview</w:t>
      </w:r>
      <w:r w:rsidRPr="00D74982">
        <w:rPr>
          <w:rFonts w:ascii="Arial" w:hAnsi="Arial" w:cs="Arial"/>
        </w:rPr>
        <w:br/>
        <w:t>Session 12: Confidentiality</w:t>
      </w:r>
      <w:r w:rsidRPr="00D74982">
        <w:rPr>
          <w:rFonts w:ascii="Arial" w:hAnsi="Arial" w:cs="Arial"/>
        </w:rPr>
        <w:br/>
        <w:t>Session 13: Counseling skills</w:t>
      </w:r>
      <w:r w:rsidRPr="00D74982">
        <w:rPr>
          <w:rFonts w:ascii="Arial" w:hAnsi="Arial" w:cs="Arial"/>
        </w:rPr>
        <w:br/>
        <w:t xml:space="preserve">Session 14: </w:t>
      </w:r>
      <w:r w:rsidR="002D5A36">
        <w:rPr>
          <w:rFonts w:ascii="Arial" w:hAnsi="Arial" w:cs="Arial"/>
        </w:rPr>
        <w:t xml:space="preserve">Electronic </w:t>
      </w:r>
      <w:r w:rsidR="008757F5">
        <w:rPr>
          <w:rFonts w:ascii="Arial" w:hAnsi="Arial" w:cs="Arial"/>
        </w:rPr>
        <w:t>s</w:t>
      </w:r>
      <w:r w:rsidRPr="00D74982">
        <w:rPr>
          <w:rFonts w:ascii="Arial" w:hAnsi="Arial" w:cs="Arial"/>
        </w:rPr>
        <w:t>tudy forms (CRF) and reports</w:t>
      </w:r>
      <w:r w:rsidRPr="00D74982">
        <w:rPr>
          <w:rFonts w:ascii="Arial" w:hAnsi="Arial" w:cs="Arial"/>
        </w:rPr>
        <w:br/>
      </w:r>
    </w:p>
    <w:p w14:paraId="5348FE5F" w14:textId="77777777" w:rsidR="00D17B7D" w:rsidRPr="00D74982" w:rsidRDefault="008A7CB7" w:rsidP="00D17B7D">
      <w:pPr>
        <w:rPr>
          <w:rFonts w:ascii="Arial" w:hAnsi="Arial" w:cs="Arial"/>
        </w:rPr>
      </w:pPr>
      <w:r>
        <w:rPr>
          <w:rFonts w:ascii="Arial" w:hAnsi="Arial" w:cs="Arial"/>
        </w:rPr>
        <w:lastRenderedPageBreak/>
        <w:t>Assignments for peer supporters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8"/>
        <w:gridCol w:w="4205"/>
        <w:gridCol w:w="1017"/>
      </w:tblGrid>
      <w:tr w:rsidR="00D74982" w:rsidRPr="00D74982" w14:paraId="279C3694" w14:textId="77777777" w:rsidTr="00C7054F">
        <w:tc>
          <w:tcPr>
            <w:tcW w:w="4128" w:type="dxa"/>
          </w:tcPr>
          <w:p w14:paraId="32536D10" w14:textId="77777777" w:rsidR="00D17B7D" w:rsidRPr="00D74982" w:rsidRDefault="00D17B7D" w:rsidP="00740FE9">
            <w:pPr>
              <w:jc w:val="center"/>
              <w:rPr>
                <w:rFonts w:ascii="Arial" w:hAnsi="Arial" w:cs="Arial"/>
                <w:b/>
              </w:rPr>
            </w:pPr>
          </w:p>
        </w:tc>
        <w:tc>
          <w:tcPr>
            <w:tcW w:w="4205" w:type="dxa"/>
          </w:tcPr>
          <w:p w14:paraId="458BBD87" w14:textId="77777777" w:rsidR="00D17B7D" w:rsidRPr="00D74982" w:rsidRDefault="00D17B7D" w:rsidP="00740FE9">
            <w:pPr>
              <w:jc w:val="center"/>
              <w:rPr>
                <w:rFonts w:ascii="Arial" w:hAnsi="Arial" w:cs="Arial"/>
                <w:b/>
              </w:rPr>
            </w:pPr>
            <w:r w:rsidRPr="00D74982">
              <w:rPr>
                <w:rFonts w:ascii="Arial" w:hAnsi="Arial" w:cs="Arial"/>
                <w:b/>
              </w:rPr>
              <w:t>EST</w:t>
            </w:r>
          </w:p>
        </w:tc>
        <w:tc>
          <w:tcPr>
            <w:tcW w:w="1017" w:type="dxa"/>
          </w:tcPr>
          <w:p w14:paraId="1CF2BF29" w14:textId="77777777" w:rsidR="00D17B7D" w:rsidRPr="00D74982" w:rsidRDefault="00D17B7D" w:rsidP="00740FE9">
            <w:pPr>
              <w:jc w:val="center"/>
              <w:rPr>
                <w:rFonts w:ascii="Arial" w:hAnsi="Arial" w:cs="Arial"/>
                <w:b/>
              </w:rPr>
            </w:pPr>
            <w:r w:rsidRPr="00D74982">
              <w:rPr>
                <w:rFonts w:ascii="Arial" w:hAnsi="Arial" w:cs="Arial"/>
                <w:b/>
              </w:rPr>
              <w:t>CT</w:t>
            </w:r>
          </w:p>
        </w:tc>
      </w:tr>
      <w:tr w:rsidR="00D74982" w:rsidRPr="00D74982" w14:paraId="2DEE28A4" w14:textId="77777777" w:rsidTr="00C7054F">
        <w:tc>
          <w:tcPr>
            <w:tcW w:w="4128" w:type="dxa"/>
          </w:tcPr>
          <w:p w14:paraId="2EE68576" w14:textId="3BEB0D11" w:rsidR="00D17B7D" w:rsidRPr="00D74982" w:rsidRDefault="00D17B7D" w:rsidP="00740FE9">
            <w:pPr>
              <w:tabs>
                <w:tab w:val="right" w:pos="4295"/>
              </w:tabs>
              <w:rPr>
                <w:rFonts w:ascii="Arial" w:hAnsi="Arial" w:cs="Arial"/>
              </w:rPr>
            </w:pPr>
            <w:r w:rsidRPr="00D74982">
              <w:rPr>
                <w:rFonts w:ascii="Arial" w:hAnsi="Arial" w:cs="Arial"/>
              </w:rPr>
              <w:t>1.</w:t>
            </w:r>
            <w:r w:rsidR="00426DE4">
              <w:rPr>
                <w:rFonts w:ascii="Arial" w:hAnsi="Arial" w:cs="Arial"/>
              </w:rPr>
              <w:t xml:space="preserve"> Take part in the </w:t>
            </w:r>
            <w:r w:rsidRPr="00D74982">
              <w:rPr>
                <w:rFonts w:ascii="Arial" w:hAnsi="Arial" w:cs="Arial"/>
              </w:rPr>
              <w:t>OPC management children</w:t>
            </w:r>
            <w:r w:rsidR="00C7054F">
              <w:rPr>
                <w:rFonts w:ascii="Arial" w:hAnsi="Arial" w:cs="Arial"/>
              </w:rPr>
              <w:t>/adolescent</w:t>
            </w:r>
            <w:r w:rsidRPr="00D74982">
              <w:rPr>
                <w:rFonts w:ascii="Arial" w:hAnsi="Arial" w:cs="Arial"/>
              </w:rPr>
              <w:t xml:space="preserve"> on ART(*)</w:t>
            </w:r>
            <w:r w:rsidRPr="00D74982">
              <w:rPr>
                <w:rFonts w:ascii="Arial" w:hAnsi="Arial" w:cs="Arial"/>
              </w:rPr>
              <w:tab/>
            </w:r>
          </w:p>
        </w:tc>
        <w:tc>
          <w:tcPr>
            <w:tcW w:w="4205" w:type="dxa"/>
          </w:tcPr>
          <w:p w14:paraId="5C9AD476" w14:textId="77777777" w:rsidR="00D17B7D" w:rsidRPr="00D74982" w:rsidRDefault="00D17B7D" w:rsidP="00740FE9">
            <w:pPr>
              <w:jc w:val="center"/>
              <w:rPr>
                <w:rFonts w:ascii="Arial" w:hAnsi="Arial" w:cs="Arial"/>
              </w:rPr>
            </w:pPr>
            <w:r w:rsidRPr="00D74982">
              <w:rPr>
                <w:rFonts w:ascii="Arial" w:hAnsi="Arial" w:cs="Arial"/>
              </w:rPr>
              <w:t>Yes</w:t>
            </w:r>
          </w:p>
        </w:tc>
        <w:tc>
          <w:tcPr>
            <w:tcW w:w="1017" w:type="dxa"/>
          </w:tcPr>
          <w:p w14:paraId="3AD58F7B" w14:textId="77777777" w:rsidR="00D17B7D" w:rsidRPr="00D74982" w:rsidRDefault="00D17B7D" w:rsidP="00740FE9">
            <w:pPr>
              <w:jc w:val="center"/>
              <w:rPr>
                <w:rFonts w:ascii="Arial" w:hAnsi="Arial" w:cs="Arial"/>
              </w:rPr>
            </w:pPr>
            <w:r w:rsidRPr="00E3532E">
              <w:rPr>
                <w:rFonts w:ascii="Arial" w:hAnsi="Arial" w:cs="Arial"/>
              </w:rPr>
              <w:t>Yes</w:t>
            </w:r>
          </w:p>
        </w:tc>
      </w:tr>
      <w:tr w:rsidR="00D74982" w:rsidRPr="00D74982" w14:paraId="46875ED9" w14:textId="77777777" w:rsidTr="00C7054F">
        <w:tc>
          <w:tcPr>
            <w:tcW w:w="4128" w:type="dxa"/>
          </w:tcPr>
          <w:p w14:paraId="0D099BB7" w14:textId="5E6AD84B" w:rsidR="00D17B7D" w:rsidRPr="000A7C3B" w:rsidRDefault="00D17B7D" w:rsidP="00942691">
            <w:pPr>
              <w:rPr>
                <w:rFonts w:ascii="Arial" w:hAnsi="Arial" w:cs="Arial"/>
                <w:color w:val="000000" w:themeColor="text1"/>
              </w:rPr>
            </w:pPr>
            <w:r w:rsidRPr="000A7C3B">
              <w:rPr>
                <w:rFonts w:ascii="Arial" w:hAnsi="Arial" w:cs="Arial"/>
                <w:color w:val="000000" w:themeColor="text1"/>
              </w:rPr>
              <w:t>2</w:t>
            </w:r>
            <w:r w:rsidR="00FD27DE">
              <w:rPr>
                <w:rFonts w:ascii="Arial" w:hAnsi="Arial" w:cs="Arial"/>
                <w:color w:val="000000" w:themeColor="text1"/>
              </w:rPr>
              <w:t xml:space="preserve">. Group support meetings </w:t>
            </w:r>
            <w:r w:rsidR="00A254A6" w:rsidRPr="000A7C3B">
              <w:rPr>
                <w:rFonts w:ascii="Arial" w:hAnsi="Arial" w:cs="Arial"/>
                <w:color w:val="000000" w:themeColor="text1"/>
              </w:rPr>
              <w:t xml:space="preserve"> </w:t>
            </w:r>
          </w:p>
        </w:tc>
        <w:tc>
          <w:tcPr>
            <w:tcW w:w="4205" w:type="dxa"/>
          </w:tcPr>
          <w:p w14:paraId="44A77147" w14:textId="4E8D22E0" w:rsidR="00D17B7D" w:rsidRPr="000A7C3B" w:rsidRDefault="00D043B8" w:rsidP="00740FE9">
            <w:pPr>
              <w:jc w:val="center"/>
              <w:rPr>
                <w:rFonts w:ascii="Arial" w:hAnsi="Arial" w:cs="Arial"/>
                <w:color w:val="000000" w:themeColor="text1"/>
              </w:rPr>
            </w:pPr>
            <w:r w:rsidRPr="000A7C3B">
              <w:rPr>
                <w:rFonts w:ascii="Arial" w:hAnsi="Arial" w:cs="Arial"/>
                <w:color w:val="000000" w:themeColor="text1"/>
              </w:rPr>
              <w:t xml:space="preserve">Once </w:t>
            </w:r>
            <w:r w:rsidR="00FD27DE">
              <w:rPr>
                <w:rFonts w:ascii="Arial" w:hAnsi="Arial" w:cs="Arial"/>
                <w:color w:val="000000" w:themeColor="text1"/>
              </w:rPr>
              <w:t>per month per group</w:t>
            </w:r>
          </w:p>
        </w:tc>
        <w:tc>
          <w:tcPr>
            <w:tcW w:w="1017" w:type="dxa"/>
          </w:tcPr>
          <w:p w14:paraId="66B19AAA" w14:textId="77777777" w:rsidR="00D17B7D" w:rsidRPr="00D74982" w:rsidRDefault="00D17B7D" w:rsidP="00740FE9">
            <w:pPr>
              <w:jc w:val="center"/>
              <w:rPr>
                <w:rFonts w:ascii="Arial" w:hAnsi="Arial" w:cs="Arial"/>
              </w:rPr>
            </w:pPr>
            <w:r w:rsidRPr="00D74982">
              <w:rPr>
                <w:rFonts w:ascii="Arial" w:hAnsi="Arial" w:cs="Arial"/>
              </w:rPr>
              <w:t>No</w:t>
            </w:r>
          </w:p>
        </w:tc>
      </w:tr>
      <w:tr w:rsidR="00D74982" w:rsidRPr="00D74982" w14:paraId="332032F6" w14:textId="77777777" w:rsidTr="00C7054F">
        <w:tc>
          <w:tcPr>
            <w:tcW w:w="4128" w:type="dxa"/>
          </w:tcPr>
          <w:p w14:paraId="524E84AC" w14:textId="77777777" w:rsidR="00D17B7D" w:rsidRPr="000A7C3B" w:rsidRDefault="00D17B7D" w:rsidP="00740FE9">
            <w:pPr>
              <w:rPr>
                <w:rFonts w:ascii="Arial" w:hAnsi="Arial" w:cs="Arial"/>
                <w:color w:val="000000" w:themeColor="text1"/>
              </w:rPr>
            </w:pPr>
            <w:r w:rsidRPr="000A7C3B">
              <w:rPr>
                <w:rFonts w:ascii="Arial" w:hAnsi="Arial" w:cs="Arial"/>
                <w:color w:val="000000" w:themeColor="text1"/>
              </w:rPr>
              <w:t>2.2 Adherence assessment and reinforcement</w:t>
            </w:r>
          </w:p>
        </w:tc>
        <w:tc>
          <w:tcPr>
            <w:tcW w:w="4205" w:type="dxa"/>
          </w:tcPr>
          <w:p w14:paraId="29448C28" w14:textId="13C4387E" w:rsidR="00D17B7D" w:rsidRPr="000A7C3B" w:rsidRDefault="00D17B7D" w:rsidP="00942691">
            <w:pPr>
              <w:jc w:val="center"/>
              <w:rPr>
                <w:rFonts w:ascii="Arial" w:hAnsi="Arial" w:cs="Arial"/>
                <w:color w:val="000000" w:themeColor="text1"/>
              </w:rPr>
            </w:pPr>
            <w:r w:rsidRPr="000A7C3B">
              <w:rPr>
                <w:rFonts w:ascii="Arial" w:hAnsi="Arial" w:cs="Arial"/>
                <w:color w:val="000000" w:themeColor="text1"/>
              </w:rPr>
              <w:t xml:space="preserve">Yes, </w:t>
            </w:r>
            <w:r w:rsidR="00942691" w:rsidRPr="000A7C3B">
              <w:rPr>
                <w:rFonts w:ascii="Arial" w:hAnsi="Arial" w:cs="Arial"/>
                <w:color w:val="000000" w:themeColor="text1"/>
              </w:rPr>
              <w:t>over the phone</w:t>
            </w:r>
          </w:p>
        </w:tc>
        <w:tc>
          <w:tcPr>
            <w:tcW w:w="1017" w:type="dxa"/>
          </w:tcPr>
          <w:p w14:paraId="45C1B3EC" w14:textId="77777777" w:rsidR="00D17B7D" w:rsidRPr="00D74982" w:rsidRDefault="00D17B7D" w:rsidP="00740FE9">
            <w:pPr>
              <w:jc w:val="center"/>
              <w:rPr>
                <w:rFonts w:ascii="Arial" w:hAnsi="Arial" w:cs="Arial"/>
              </w:rPr>
            </w:pPr>
            <w:r w:rsidRPr="00D74982">
              <w:rPr>
                <w:rFonts w:ascii="Arial" w:hAnsi="Arial" w:cs="Arial"/>
              </w:rPr>
              <w:t>No</w:t>
            </w:r>
          </w:p>
        </w:tc>
      </w:tr>
      <w:tr w:rsidR="00D74982" w:rsidRPr="00D74982" w14:paraId="3757E342" w14:textId="77777777" w:rsidTr="00C7054F">
        <w:tc>
          <w:tcPr>
            <w:tcW w:w="4128" w:type="dxa"/>
          </w:tcPr>
          <w:p w14:paraId="754FD31E" w14:textId="77777777" w:rsidR="00D17B7D" w:rsidRPr="000A7C3B" w:rsidRDefault="00D17B7D" w:rsidP="00740FE9">
            <w:pPr>
              <w:rPr>
                <w:rFonts w:ascii="Arial" w:hAnsi="Arial" w:cs="Arial"/>
                <w:color w:val="000000" w:themeColor="text1"/>
              </w:rPr>
            </w:pPr>
            <w:r w:rsidRPr="000A7C3B">
              <w:rPr>
                <w:rFonts w:ascii="Arial" w:hAnsi="Arial" w:cs="Arial"/>
                <w:color w:val="000000" w:themeColor="text1"/>
              </w:rPr>
              <w:t>2.3 Psychological support</w:t>
            </w:r>
          </w:p>
        </w:tc>
        <w:tc>
          <w:tcPr>
            <w:tcW w:w="4205" w:type="dxa"/>
          </w:tcPr>
          <w:p w14:paraId="1263183E" w14:textId="50745F8C" w:rsidR="00D17B7D" w:rsidRPr="000A7C3B" w:rsidRDefault="00942691" w:rsidP="00740FE9">
            <w:pPr>
              <w:jc w:val="center"/>
              <w:rPr>
                <w:rFonts w:ascii="Arial" w:hAnsi="Arial" w:cs="Arial"/>
                <w:color w:val="000000" w:themeColor="text1"/>
              </w:rPr>
            </w:pPr>
            <w:r w:rsidRPr="000A7C3B">
              <w:rPr>
                <w:rFonts w:ascii="Arial" w:hAnsi="Arial" w:cs="Arial"/>
                <w:color w:val="000000" w:themeColor="text1"/>
              </w:rPr>
              <w:t>Yes, over the phone</w:t>
            </w:r>
          </w:p>
        </w:tc>
        <w:tc>
          <w:tcPr>
            <w:tcW w:w="1017" w:type="dxa"/>
          </w:tcPr>
          <w:p w14:paraId="7EA5BD30" w14:textId="77777777" w:rsidR="00D17B7D" w:rsidRPr="00D74982" w:rsidRDefault="00D17B7D" w:rsidP="00740FE9">
            <w:pPr>
              <w:jc w:val="center"/>
              <w:rPr>
                <w:rFonts w:ascii="Arial" w:hAnsi="Arial" w:cs="Arial"/>
              </w:rPr>
            </w:pPr>
            <w:r w:rsidRPr="00D74982">
              <w:rPr>
                <w:rFonts w:ascii="Arial" w:hAnsi="Arial" w:cs="Arial"/>
              </w:rPr>
              <w:t>No</w:t>
            </w:r>
          </w:p>
        </w:tc>
      </w:tr>
      <w:tr w:rsidR="00D74982" w:rsidRPr="00D74982" w14:paraId="2F5F2A6E" w14:textId="77777777" w:rsidTr="00C7054F">
        <w:tc>
          <w:tcPr>
            <w:tcW w:w="4128" w:type="dxa"/>
          </w:tcPr>
          <w:p w14:paraId="41B62887" w14:textId="398A0B14" w:rsidR="00D17B7D" w:rsidRPr="000A7C3B" w:rsidRDefault="00D17B7D" w:rsidP="00740FE9">
            <w:pPr>
              <w:rPr>
                <w:rFonts w:ascii="Arial" w:hAnsi="Arial" w:cs="Arial"/>
                <w:color w:val="000000" w:themeColor="text1"/>
              </w:rPr>
            </w:pPr>
            <w:r w:rsidRPr="000A7C3B">
              <w:rPr>
                <w:rFonts w:ascii="Arial" w:hAnsi="Arial" w:cs="Arial"/>
                <w:color w:val="000000" w:themeColor="text1"/>
              </w:rPr>
              <w:t>2.4 Home</w:t>
            </w:r>
            <w:r w:rsidR="00C7054F">
              <w:rPr>
                <w:rFonts w:ascii="Arial" w:hAnsi="Arial" w:cs="Arial"/>
                <w:color w:val="000000" w:themeColor="text1"/>
              </w:rPr>
              <w:t xml:space="preserve"> visit once per month</w:t>
            </w:r>
          </w:p>
        </w:tc>
        <w:tc>
          <w:tcPr>
            <w:tcW w:w="4205" w:type="dxa"/>
          </w:tcPr>
          <w:p w14:paraId="043D9CD0" w14:textId="0BF7208C" w:rsidR="00D17B7D" w:rsidRPr="000A7C3B" w:rsidRDefault="00942691" w:rsidP="00740FE9">
            <w:pPr>
              <w:jc w:val="center"/>
              <w:rPr>
                <w:rFonts w:ascii="Arial" w:hAnsi="Arial" w:cs="Arial"/>
                <w:color w:val="000000" w:themeColor="text1"/>
              </w:rPr>
            </w:pPr>
            <w:r w:rsidRPr="000A7C3B">
              <w:rPr>
                <w:rFonts w:ascii="Arial" w:hAnsi="Arial" w:cs="Arial"/>
                <w:color w:val="000000" w:themeColor="text1"/>
              </w:rPr>
              <w:t xml:space="preserve">Yes, </w:t>
            </w:r>
            <w:r w:rsidR="00C7054F">
              <w:rPr>
                <w:rFonts w:ascii="Arial" w:hAnsi="Arial" w:cs="Arial"/>
                <w:color w:val="000000" w:themeColor="text1"/>
              </w:rPr>
              <w:t xml:space="preserve">and </w:t>
            </w:r>
            <w:r w:rsidRPr="000A7C3B">
              <w:rPr>
                <w:rFonts w:ascii="Arial" w:hAnsi="Arial" w:cs="Arial"/>
                <w:color w:val="000000" w:themeColor="text1"/>
              </w:rPr>
              <w:t>over the phone</w:t>
            </w:r>
          </w:p>
        </w:tc>
        <w:tc>
          <w:tcPr>
            <w:tcW w:w="1017" w:type="dxa"/>
          </w:tcPr>
          <w:p w14:paraId="4AB57BE7" w14:textId="77777777" w:rsidR="00D17B7D" w:rsidRPr="00D74982" w:rsidRDefault="00D17B7D" w:rsidP="00740FE9">
            <w:pPr>
              <w:jc w:val="center"/>
              <w:rPr>
                <w:rFonts w:ascii="Arial" w:hAnsi="Arial" w:cs="Arial"/>
              </w:rPr>
            </w:pPr>
            <w:r w:rsidRPr="00D74982">
              <w:rPr>
                <w:rFonts w:ascii="Arial" w:hAnsi="Arial" w:cs="Arial"/>
              </w:rPr>
              <w:t>No</w:t>
            </w:r>
          </w:p>
        </w:tc>
      </w:tr>
      <w:tr w:rsidR="00D043B8" w:rsidRPr="00D74982" w14:paraId="43A9F9E7" w14:textId="77777777" w:rsidTr="00C7054F">
        <w:tc>
          <w:tcPr>
            <w:tcW w:w="4128" w:type="dxa"/>
          </w:tcPr>
          <w:p w14:paraId="70EB8BCF" w14:textId="77777777" w:rsidR="00D043B8" w:rsidRPr="00D74982" w:rsidRDefault="00D043B8" w:rsidP="00A254A6">
            <w:pPr>
              <w:rPr>
                <w:rFonts w:ascii="Arial" w:hAnsi="Arial" w:cs="Arial"/>
              </w:rPr>
            </w:pPr>
            <w:r>
              <w:rPr>
                <w:rFonts w:ascii="Arial" w:hAnsi="Arial" w:cs="Arial"/>
              </w:rPr>
              <w:t xml:space="preserve">2.5 </w:t>
            </w:r>
            <w:r w:rsidR="00580DBD">
              <w:rPr>
                <w:rFonts w:ascii="Arial" w:hAnsi="Arial" w:cs="Arial"/>
              </w:rPr>
              <w:t>A</w:t>
            </w:r>
            <w:r w:rsidR="00A254A6">
              <w:rPr>
                <w:rFonts w:ascii="Arial" w:hAnsi="Arial" w:cs="Arial"/>
              </w:rPr>
              <w:t>rrange a</w:t>
            </w:r>
            <w:r w:rsidR="00580DBD">
              <w:rPr>
                <w:rFonts w:ascii="Arial" w:hAnsi="Arial" w:cs="Arial"/>
              </w:rPr>
              <w:t xml:space="preserve">utomatic </w:t>
            </w:r>
            <w:r>
              <w:rPr>
                <w:rFonts w:ascii="Arial" w:hAnsi="Arial" w:cs="Arial"/>
              </w:rPr>
              <w:t>reminder to give</w:t>
            </w:r>
            <w:r w:rsidR="00A254A6">
              <w:rPr>
                <w:rFonts w:ascii="Arial" w:hAnsi="Arial" w:cs="Arial"/>
              </w:rPr>
              <w:t>/take</w:t>
            </w:r>
            <w:r>
              <w:rPr>
                <w:rFonts w:ascii="Arial" w:hAnsi="Arial" w:cs="Arial"/>
              </w:rPr>
              <w:t xml:space="preserve"> medicine </w:t>
            </w:r>
          </w:p>
        </w:tc>
        <w:tc>
          <w:tcPr>
            <w:tcW w:w="4205" w:type="dxa"/>
          </w:tcPr>
          <w:p w14:paraId="175F79D7" w14:textId="77777777" w:rsidR="00D043B8" w:rsidRPr="00D74982" w:rsidRDefault="00D043B8" w:rsidP="00740FE9">
            <w:pPr>
              <w:jc w:val="center"/>
              <w:rPr>
                <w:rFonts w:ascii="Arial" w:hAnsi="Arial" w:cs="Arial"/>
              </w:rPr>
            </w:pPr>
            <w:r>
              <w:rPr>
                <w:rFonts w:ascii="Arial" w:hAnsi="Arial" w:cs="Arial"/>
              </w:rPr>
              <w:t>Twice a day depending on treatment</w:t>
            </w:r>
            <w:r w:rsidR="005C0DD4">
              <w:rPr>
                <w:rFonts w:ascii="Arial" w:hAnsi="Arial" w:cs="Arial"/>
              </w:rPr>
              <w:t xml:space="preserve"> regiment</w:t>
            </w:r>
          </w:p>
        </w:tc>
        <w:tc>
          <w:tcPr>
            <w:tcW w:w="1017" w:type="dxa"/>
          </w:tcPr>
          <w:p w14:paraId="44D1E77A" w14:textId="77777777" w:rsidR="00D043B8" w:rsidRPr="00D74982" w:rsidRDefault="00D043B8" w:rsidP="00740FE9">
            <w:pPr>
              <w:jc w:val="center"/>
              <w:rPr>
                <w:rFonts w:ascii="Arial" w:hAnsi="Arial" w:cs="Arial"/>
              </w:rPr>
            </w:pPr>
            <w:r>
              <w:rPr>
                <w:rFonts w:ascii="Arial" w:hAnsi="Arial" w:cs="Arial"/>
              </w:rPr>
              <w:t>No</w:t>
            </w:r>
          </w:p>
        </w:tc>
      </w:tr>
      <w:tr w:rsidR="00D043B8" w:rsidRPr="00D74982" w14:paraId="339C566A" w14:textId="77777777" w:rsidTr="00C7054F">
        <w:tc>
          <w:tcPr>
            <w:tcW w:w="4128" w:type="dxa"/>
          </w:tcPr>
          <w:p w14:paraId="6AE4F0CD" w14:textId="77777777" w:rsidR="00D043B8" w:rsidRDefault="00D043B8" w:rsidP="00D043B8">
            <w:pPr>
              <w:rPr>
                <w:rFonts w:ascii="Arial" w:hAnsi="Arial" w:cs="Arial"/>
              </w:rPr>
            </w:pPr>
            <w:r>
              <w:rPr>
                <w:rFonts w:ascii="Arial" w:hAnsi="Arial" w:cs="Arial"/>
              </w:rPr>
              <w:t xml:space="preserve">2.6 Telephone support </w:t>
            </w:r>
            <w:r w:rsidR="00A254A6">
              <w:rPr>
                <w:rFonts w:ascii="Arial" w:hAnsi="Arial" w:cs="Arial"/>
              </w:rPr>
              <w:t>to</w:t>
            </w:r>
            <w:r w:rsidR="00580DBD">
              <w:rPr>
                <w:rFonts w:ascii="Arial" w:hAnsi="Arial" w:cs="Arial"/>
              </w:rPr>
              <w:t xml:space="preserve"> confirm time for home visit (at least 3 days in advance) and ask about the status of the patient.</w:t>
            </w:r>
          </w:p>
        </w:tc>
        <w:tc>
          <w:tcPr>
            <w:tcW w:w="4205" w:type="dxa"/>
          </w:tcPr>
          <w:p w14:paraId="6BF6D92A" w14:textId="77777777" w:rsidR="00D043B8" w:rsidRDefault="00D043B8" w:rsidP="00580DBD">
            <w:pPr>
              <w:jc w:val="center"/>
              <w:rPr>
                <w:rFonts w:ascii="Arial" w:hAnsi="Arial" w:cs="Arial"/>
              </w:rPr>
            </w:pPr>
            <w:r>
              <w:rPr>
                <w:rFonts w:ascii="Arial" w:hAnsi="Arial" w:cs="Arial"/>
              </w:rPr>
              <w:t>One phone call weekly</w:t>
            </w:r>
            <w:r w:rsidR="00580DBD">
              <w:rPr>
                <w:rFonts w:ascii="Arial" w:hAnsi="Arial" w:cs="Arial"/>
              </w:rPr>
              <w:t>.</w:t>
            </w:r>
            <w:r>
              <w:rPr>
                <w:rFonts w:ascii="Arial" w:hAnsi="Arial" w:cs="Arial"/>
              </w:rPr>
              <w:t xml:space="preserve"> </w:t>
            </w:r>
            <w:r w:rsidR="00A254A6">
              <w:rPr>
                <w:rFonts w:ascii="Arial" w:hAnsi="Arial" w:cs="Arial"/>
              </w:rPr>
              <w:t>Availability for</w:t>
            </w:r>
            <w:r>
              <w:rPr>
                <w:rFonts w:ascii="Arial" w:hAnsi="Arial" w:cs="Arial"/>
              </w:rPr>
              <w:t xml:space="preserve"> </w:t>
            </w:r>
            <w:r w:rsidR="00580DBD">
              <w:rPr>
                <w:rFonts w:ascii="Arial" w:hAnsi="Arial" w:cs="Arial"/>
              </w:rPr>
              <w:t>the patient to call the supporter during working time and if emergency.</w:t>
            </w:r>
          </w:p>
        </w:tc>
        <w:tc>
          <w:tcPr>
            <w:tcW w:w="1017" w:type="dxa"/>
          </w:tcPr>
          <w:p w14:paraId="77F60149" w14:textId="77777777" w:rsidR="00D043B8" w:rsidRDefault="00D043B8" w:rsidP="00740FE9">
            <w:pPr>
              <w:jc w:val="center"/>
              <w:rPr>
                <w:rFonts w:ascii="Arial" w:hAnsi="Arial" w:cs="Arial"/>
              </w:rPr>
            </w:pPr>
          </w:p>
        </w:tc>
      </w:tr>
      <w:tr w:rsidR="00D17B7D" w:rsidRPr="00D74982" w14:paraId="160318BE" w14:textId="77777777" w:rsidTr="00C7054F">
        <w:tc>
          <w:tcPr>
            <w:tcW w:w="4128" w:type="dxa"/>
          </w:tcPr>
          <w:p w14:paraId="0FABF4F5" w14:textId="78106589" w:rsidR="00D17B7D" w:rsidRPr="00D74982" w:rsidRDefault="00D17B7D" w:rsidP="00580DBD">
            <w:pPr>
              <w:rPr>
                <w:rFonts w:ascii="Arial" w:hAnsi="Arial" w:cs="Arial"/>
              </w:rPr>
            </w:pPr>
            <w:r w:rsidRPr="00D74982">
              <w:rPr>
                <w:rFonts w:ascii="Arial" w:hAnsi="Arial" w:cs="Arial"/>
              </w:rPr>
              <w:t>2.</w:t>
            </w:r>
            <w:r w:rsidR="00580DBD">
              <w:rPr>
                <w:rFonts w:ascii="Arial" w:hAnsi="Arial" w:cs="Arial"/>
              </w:rPr>
              <w:t>7</w:t>
            </w:r>
            <w:r w:rsidR="00942691">
              <w:rPr>
                <w:rFonts w:ascii="Arial" w:hAnsi="Arial" w:cs="Arial"/>
              </w:rPr>
              <w:t xml:space="preserve"> </w:t>
            </w:r>
            <w:r w:rsidRPr="00D74982">
              <w:rPr>
                <w:rFonts w:ascii="Arial" w:hAnsi="Arial" w:cs="Arial"/>
              </w:rPr>
              <w:t>Disclosure assessment and support</w:t>
            </w:r>
          </w:p>
        </w:tc>
        <w:tc>
          <w:tcPr>
            <w:tcW w:w="4205" w:type="dxa"/>
          </w:tcPr>
          <w:p w14:paraId="52E10351" w14:textId="77777777" w:rsidR="00D17B7D" w:rsidRPr="00D74982" w:rsidRDefault="00D17B7D" w:rsidP="00740FE9">
            <w:pPr>
              <w:jc w:val="center"/>
              <w:rPr>
                <w:rFonts w:ascii="Arial" w:hAnsi="Arial" w:cs="Arial"/>
              </w:rPr>
            </w:pPr>
            <w:r w:rsidRPr="00D74982">
              <w:rPr>
                <w:rFonts w:ascii="Arial" w:hAnsi="Arial" w:cs="Arial"/>
              </w:rPr>
              <w:t>Yes</w:t>
            </w:r>
          </w:p>
        </w:tc>
        <w:tc>
          <w:tcPr>
            <w:tcW w:w="1017" w:type="dxa"/>
          </w:tcPr>
          <w:p w14:paraId="1D4909A1" w14:textId="77777777" w:rsidR="00D17B7D" w:rsidRPr="00D74982" w:rsidRDefault="00D17B7D" w:rsidP="00740FE9">
            <w:pPr>
              <w:jc w:val="center"/>
              <w:rPr>
                <w:rFonts w:ascii="Arial" w:hAnsi="Arial" w:cs="Arial"/>
              </w:rPr>
            </w:pPr>
            <w:r w:rsidRPr="00426DE4">
              <w:rPr>
                <w:rFonts w:ascii="Arial" w:hAnsi="Arial" w:cs="Arial"/>
              </w:rPr>
              <w:t>Yes, if needed</w:t>
            </w:r>
          </w:p>
        </w:tc>
      </w:tr>
    </w:tbl>
    <w:p w14:paraId="0FD8EDCB" w14:textId="77777777" w:rsidR="00D17B7D" w:rsidRPr="00D74982" w:rsidRDefault="00D17B7D" w:rsidP="00D17B7D">
      <w:pPr>
        <w:rPr>
          <w:rFonts w:ascii="Arial" w:hAnsi="Arial" w:cs="Arial"/>
          <w:i/>
          <w:sz w:val="22"/>
        </w:rPr>
      </w:pPr>
      <w:r w:rsidRPr="00D74982">
        <w:rPr>
          <w:rFonts w:ascii="Arial" w:hAnsi="Arial" w:cs="Arial"/>
          <w:i/>
          <w:sz w:val="22"/>
        </w:rPr>
        <w:t xml:space="preserve">Note: (*) according to national guidelines </w:t>
      </w:r>
    </w:p>
    <w:p w14:paraId="10274424" w14:textId="77777777" w:rsidR="00D17B7D" w:rsidRPr="00D74982" w:rsidRDefault="00D17B7D" w:rsidP="00D17B7D">
      <w:pPr>
        <w:rPr>
          <w:rFonts w:ascii="Arial" w:hAnsi="Arial" w:cs="Arial"/>
          <w:b/>
        </w:rPr>
      </w:pPr>
    </w:p>
    <w:p w14:paraId="4D6DBFD1" w14:textId="77777777" w:rsidR="004100C2" w:rsidRDefault="004100C2" w:rsidP="0089457F">
      <w:pPr>
        <w:rPr>
          <w:rFonts w:ascii="Arial" w:hAnsi="Arial" w:cs="Arial"/>
        </w:rPr>
      </w:pPr>
    </w:p>
    <w:p w14:paraId="06648B3F" w14:textId="77777777" w:rsidR="00E335A2" w:rsidRPr="00D74982" w:rsidRDefault="00DD3DE6" w:rsidP="0089457F">
      <w:pPr>
        <w:rPr>
          <w:rFonts w:ascii="Arial" w:hAnsi="Arial" w:cs="Arial"/>
          <w:b/>
        </w:rPr>
      </w:pPr>
      <w:r w:rsidRPr="00D74982">
        <w:rPr>
          <w:rFonts w:ascii="Arial" w:hAnsi="Arial" w:cs="Arial"/>
          <w:b/>
        </w:rPr>
        <w:t>Indicators</w:t>
      </w:r>
      <w:r w:rsidR="00E335A2" w:rsidRPr="00D74982">
        <w:rPr>
          <w:rFonts w:ascii="Arial" w:hAnsi="Arial" w:cs="Arial"/>
          <w:b/>
        </w:rPr>
        <w:t xml:space="preserve"> for Evaluation:</w:t>
      </w:r>
    </w:p>
    <w:p w14:paraId="5A3EACF4" w14:textId="7518D4A3" w:rsidR="004100C2" w:rsidRDefault="004100C2" w:rsidP="00027BD5">
      <w:pPr>
        <w:jc w:val="both"/>
        <w:rPr>
          <w:rFonts w:ascii="Arial" w:hAnsi="Arial" w:cs="Arial"/>
        </w:rPr>
      </w:pPr>
      <w:r w:rsidRPr="004100C2">
        <w:rPr>
          <w:rFonts w:ascii="Arial" w:hAnsi="Arial" w:cs="Arial"/>
        </w:rPr>
        <w:t xml:space="preserve">The </w:t>
      </w:r>
      <w:r>
        <w:rPr>
          <w:rFonts w:ascii="Arial" w:hAnsi="Arial" w:cs="Arial"/>
        </w:rPr>
        <w:t xml:space="preserve">primary endpoint is time to virological treatment </w:t>
      </w:r>
      <w:r w:rsidR="00027BD5">
        <w:rPr>
          <w:rFonts w:ascii="Arial" w:hAnsi="Arial" w:cs="Arial"/>
        </w:rPr>
        <w:t>failure;</w:t>
      </w:r>
      <w:r>
        <w:rPr>
          <w:rFonts w:ascii="Arial" w:hAnsi="Arial" w:cs="Arial"/>
        </w:rPr>
        <w:t xml:space="preserve"> the secondary endpoints are time to immunological and clinical treatment failure. In addition a</w:t>
      </w:r>
      <w:r w:rsidRPr="004100C2">
        <w:rPr>
          <w:rFonts w:ascii="Arial" w:hAnsi="Arial" w:cs="Arial"/>
        </w:rPr>
        <w:t xml:space="preserve">dherence </w:t>
      </w:r>
      <w:r>
        <w:rPr>
          <w:rFonts w:ascii="Arial" w:hAnsi="Arial" w:cs="Arial"/>
        </w:rPr>
        <w:t>will be assessed, r</w:t>
      </w:r>
      <w:r w:rsidRPr="004100C2">
        <w:rPr>
          <w:rFonts w:ascii="Arial" w:hAnsi="Arial" w:cs="Arial"/>
        </w:rPr>
        <w:t>isk factors of treatment failure</w:t>
      </w:r>
      <w:r>
        <w:rPr>
          <w:rFonts w:ascii="Arial" w:hAnsi="Arial" w:cs="Arial"/>
        </w:rPr>
        <w:t xml:space="preserve"> will be evaluated and </w:t>
      </w:r>
      <w:r w:rsidRPr="004100C2">
        <w:rPr>
          <w:rFonts w:ascii="Arial" w:hAnsi="Arial" w:cs="Arial"/>
        </w:rPr>
        <w:t xml:space="preserve">ART </w:t>
      </w:r>
      <w:r>
        <w:rPr>
          <w:rFonts w:ascii="Arial" w:hAnsi="Arial" w:cs="Arial"/>
        </w:rPr>
        <w:t xml:space="preserve">resistance </w:t>
      </w:r>
      <w:r w:rsidRPr="004100C2">
        <w:rPr>
          <w:rFonts w:ascii="Arial" w:hAnsi="Arial" w:cs="Arial"/>
        </w:rPr>
        <w:t>mutation</w:t>
      </w:r>
      <w:r>
        <w:rPr>
          <w:rFonts w:ascii="Arial" w:hAnsi="Arial" w:cs="Arial"/>
        </w:rPr>
        <w:t xml:space="preserve">s will be assessed. Adverse events including </w:t>
      </w:r>
      <w:r w:rsidRPr="004100C2">
        <w:rPr>
          <w:rFonts w:ascii="Arial" w:hAnsi="Arial" w:cs="Arial"/>
        </w:rPr>
        <w:t xml:space="preserve">ARV adverse </w:t>
      </w:r>
      <w:r>
        <w:rPr>
          <w:rFonts w:ascii="Arial" w:hAnsi="Arial" w:cs="Arial"/>
        </w:rPr>
        <w:t xml:space="preserve">drug reactions, </w:t>
      </w:r>
      <w:r w:rsidR="00C60B83">
        <w:rPr>
          <w:rFonts w:ascii="Arial" w:hAnsi="Arial" w:cs="Arial"/>
        </w:rPr>
        <w:t>immune reconstruction inflammatory syndrome (</w:t>
      </w:r>
      <w:r w:rsidRPr="004100C2">
        <w:rPr>
          <w:rFonts w:ascii="Arial" w:hAnsi="Arial" w:cs="Arial"/>
        </w:rPr>
        <w:t>IRIS</w:t>
      </w:r>
      <w:r w:rsidR="00C60B83">
        <w:rPr>
          <w:rFonts w:ascii="Arial" w:hAnsi="Arial" w:cs="Arial"/>
        </w:rPr>
        <w:t xml:space="preserve">) and </w:t>
      </w:r>
      <w:r w:rsidRPr="004100C2">
        <w:rPr>
          <w:rFonts w:ascii="Arial" w:hAnsi="Arial" w:cs="Arial"/>
        </w:rPr>
        <w:t>OIs development</w:t>
      </w:r>
      <w:r w:rsidR="00C60B83">
        <w:rPr>
          <w:rFonts w:ascii="Arial" w:hAnsi="Arial" w:cs="Arial"/>
        </w:rPr>
        <w:t xml:space="preserve">, as well as </w:t>
      </w:r>
      <w:r w:rsidRPr="004100C2">
        <w:rPr>
          <w:rFonts w:ascii="Arial" w:hAnsi="Arial" w:cs="Arial"/>
        </w:rPr>
        <w:t>Death/Mortality</w:t>
      </w:r>
      <w:r w:rsidR="00C60B83">
        <w:rPr>
          <w:rFonts w:ascii="Arial" w:hAnsi="Arial" w:cs="Arial"/>
        </w:rPr>
        <w:t xml:space="preserve"> will be assessed. </w:t>
      </w:r>
      <w:r w:rsidRPr="004100C2">
        <w:rPr>
          <w:rFonts w:ascii="Arial" w:hAnsi="Arial" w:cs="Arial"/>
        </w:rPr>
        <w:t>Loss of follow-up</w:t>
      </w:r>
      <w:r w:rsidR="003606CF">
        <w:rPr>
          <w:rFonts w:ascii="Arial" w:hAnsi="Arial" w:cs="Arial"/>
        </w:rPr>
        <w:t xml:space="preserve"> </w:t>
      </w:r>
      <w:r w:rsidR="00471065">
        <w:rPr>
          <w:rFonts w:ascii="Arial" w:hAnsi="Arial" w:cs="Arial"/>
        </w:rPr>
        <w:t>will be determined after the follow</w:t>
      </w:r>
      <w:r w:rsidR="00027BD5">
        <w:rPr>
          <w:rFonts w:ascii="Arial" w:hAnsi="Arial" w:cs="Arial"/>
        </w:rPr>
        <w:t xml:space="preserve"> up period for patients who do</w:t>
      </w:r>
      <w:r w:rsidR="00471065">
        <w:rPr>
          <w:rFonts w:ascii="Arial" w:hAnsi="Arial" w:cs="Arial"/>
        </w:rPr>
        <w:t xml:space="preserve"> not attend clinical visits and laboratory monitoring and will be analyzed as death. </w:t>
      </w:r>
      <w:r w:rsidR="00C83D07">
        <w:rPr>
          <w:rFonts w:ascii="Arial" w:hAnsi="Arial" w:cs="Arial"/>
        </w:rPr>
        <w:t xml:space="preserve">According to intention to treat patients that are absent one or more </w:t>
      </w:r>
      <w:r w:rsidR="00B366D7">
        <w:rPr>
          <w:rFonts w:ascii="Arial" w:hAnsi="Arial" w:cs="Arial"/>
        </w:rPr>
        <w:t xml:space="preserve">follow up visits and then turn up will be included in the analysis. </w:t>
      </w:r>
      <w:r w:rsidRPr="004100C2">
        <w:rPr>
          <w:rFonts w:ascii="Arial" w:hAnsi="Arial" w:cs="Arial"/>
        </w:rPr>
        <w:t>Cost effectiveness</w:t>
      </w:r>
      <w:r w:rsidR="00B366D7">
        <w:rPr>
          <w:rFonts w:ascii="Arial" w:hAnsi="Arial" w:cs="Arial"/>
        </w:rPr>
        <w:t xml:space="preserve"> will be assessed if there is a significant difference after two years follow up between the intervention and control group using costing analysis.</w:t>
      </w:r>
    </w:p>
    <w:p w14:paraId="317DE7E8" w14:textId="77777777" w:rsidR="003606CF" w:rsidRDefault="003606CF" w:rsidP="004100C2">
      <w:pPr>
        <w:rPr>
          <w:rFonts w:ascii="Arial" w:hAnsi="Arial" w:cs="Arial"/>
        </w:rPr>
      </w:pPr>
    </w:p>
    <w:p w14:paraId="30D62E5F" w14:textId="77777777" w:rsidR="00D17B7D" w:rsidRPr="004100C2" w:rsidRDefault="00D17B7D" w:rsidP="0089457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2150"/>
        <w:gridCol w:w="1964"/>
        <w:gridCol w:w="4612"/>
      </w:tblGrid>
      <w:tr w:rsidR="00D74982" w:rsidRPr="00D74982" w14:paraId="460DE009" w14:textId="77777777" w:rsidTr="00020633">
        <w:tc>
          <w:tcPr>
            <w:tcW w:w="626" w:type="dxa"/>
          </w:tcPr>
          <w:p w14:paraId="23BDC7DB" w14:textId="77777777" w:rsidR="004E4048" w:rsidRPr="00D74982" w:rsidRDefault="004E4048" w:rsidP="00A54BD8">
            <w:pPr>
              <w:rPr>
                <w:rFonts w:ascii="Arial" w:hAnsi="Arial" w:cs="Arial"/>
              </w:rPr>
            </w:pPr>
            <w:r w:rsidRPr="00D74982">
              <w:rPr>
                <w:rFonts w:ascii="Arial" w:hAnsi="Arial" w:cs="Arial"/>
              </w:rPr>
              <w:t>No.</w:t>
            </w:r>
          </w:p>
        </w:tc>
        <w:tc>
          <w:tcPr>
            <w:tcW w:w="2176" w:type="dxa"/>
          </w:tcPr>
          <w:p w14:paraId="42A8F220" w14:textId="77777777" w:rsidR="004E4048" w:rsidRPr="00D74982" w:rsidRDefault="004E4048" w:rsidP="00A54BD8">
            <w:pPr>
              <w:rPr>
                <w:rFonts w:ascii="Arial" w:hAnsi="Arial" w:cs="Arial"/>
              </w:rPr>
            </w:pPr>
            <w:r w:rsidRPr="00D74982">
              <w:rPr>
                <w:rFonts w:ascii="Arial" w:hAnsi="Arial" w:cs="Arial"/>
              </w:rPr>
              <w:t>Indicator</w:t>
            </w:r>
          </w:p>
        </w:tc>
        <w:tc>
          <w:tcPr>
            <w:tcW w:w="1984" w:type="dxa"/>
          </w:tcPr>
          <w:p w14:paraId="665DA019" w14:textId="77777777" w:rsidR="004E4048" w:rsidRPr="00D74982" w:rsidRDefault="004E4048" w:rsidP="00A54BD8">
            <w:pPr>
              <w:rPr>
                <w:rFonts w:ascii="Arial" w:hAnsi="Arial" w:cs="Arial"/>
              </w:rPr>
            </w:pPr>
            <w:r w:rsidRPr="00D74982">
              <w:rPr>
                <w:rFonts w:ascii="Arial" w:hAnsi="Arial" w:cs="Arial"/>
              </w:rPr>
              <w:t>Method of measurement</w:t>
            </w:r>
          </w:p>
        </w:tc>
        <w:tc>
          <w:tcPr>
            <w:tcW w:w="4790" w:type="dxa"/>
          </w:tcPr>
          <w:p w14:paraId="30D3BD31" w14:textId="77777777" w:rsidR="004E4048" w:rsidRPr="00D74982" w:rsidRDefault="004E4048" w:rsidP="00A54BD8">
            <w:pPr>
              <w:rPr>
                <w:rFonts w:ascii="Arial" w:hAnsi="Arial" w:cs="Arial"/>
              </w:rPr>
            </w:pPr>
            <w:r w:rsidRPr="00D74982">
              <w:rPr>
                <w:rFonts w:ascii="Arial" w:hAnsi="Arial" w:cs="Arial"/>
              </w:rPr>
              <w:t>Method of assessment</w:t>
            </w:r>
          </w:p>
        </w:tc>
      </w:tr>
      <w:tr w:rsidR="00D74982" w:rsidRPr="00D74982" w14:paraId="71E52AB9" w14:textId="77777777" w:rsidTr="00020633">
        <w:tc>
          <w:tcPr>
            <w:tcW w:w="626" w:type="dxa"/>
          </w:tcPr>
          <w:p w14:paraId="1D588DF1" w14:textId="77777777" w:rsidR="004E4048" w:rsidRPr="00D74982" w:rsidRDefault="004E4048" w:rsidP="00A54BD8">
            <w:pPr>
              <w:rPr>
                <w:rFonts w:ascii="Arial" w:hAnsi="Arial" w:cs="Arial"/>
              </w:rPr>
            </w:pPr>
            <w:r w:rsidRPr="00D74982">
              <w:rPr>
                <w:rFonts w:ascii="Arial" w:hAnsi="Arial" w:cs="Arial"/>
              </w:rPr>
              <w:t>1</w:t>
            </w:r>
          </w:p>
        </w:tc>
        <w:tc>
          <w:tcPr>
            <w:tcW w:w="2176" w:type="dxa"/>
          </w:tcPr>
          <w:p w14:paraId="476520AA" w14:textId="77777777" w:rsidR="004E4048" w:rsidRDefault="003E10A1" w:rsidP="00A54BD8">
            <w:pPr>
              <w:rPr>
                <w:rFonts w:ascii="Arial" w:hAnsi="Arial" w:cs="Arial"/>
              </w:rPr>
            </w:pPr>
            <w:r>
              <w:rPr>
                <w:rFonts w:ascii="Arial" w:hAnsi="Arial" w:cs="Arial"/>
              </w:rPr>
              <w:t xml:space="preserve">Time to </w:t>
            </w:r>
            <w:r w:rsidR="004E4048" w:rsidRPr="00D74982">
              <w:rPr>
                <w:rFonts w:ascii="Arial" w:hAnsi="Arial" w:cs="Arial"/>
              </w:rPr>
              <w:t>Virological treatment failure</w:t>
            </w:r>
          </w:p>
          <w:p w14:paraId="694A13C4" w14:textId="65803D88" w:rsidR="009E0253" w:rsidRPr="00D74982" w:rsidRDefault="009E0253" w:rsidP="00A54BD8">
            <w:pPr>
              <w:rPr>
                <w:rFonts w:ascii="Arial" w:hAnsi="Arial" w:cs="Arial"/>
              </w:rPr>
            </w:pPr>
            <w:r>
              <w:rPr>
                <w:rFonts w:ascii="Arial" w:hAnsi="Arial" w:cs="Arial"/>
              </w:rPr>
              <w:t>(primary endpoint)</w:t>
            </w:r>
          </w:p>
        </w:tc>
        <w:tc>
          <w:tcPr>
            <w:tcW w:w="1984" w:type="dxa"/>
          </w:tcPr>
          <w:p w14:paraId="59E52F67" w14:textId="77777777" w:rsidR="004E4048" w:rsidRPr="00D74982" w:rsidRDefault="004E4048" w:rsidP="00A54BD8">
            <w:pPr>
              <w:rPr>
                <w:rFonts w:ascii="Arial" w:hAnsi="Arial" w:cs="Arial"/>
              </w:rPr>
            </w:pPr>
            <w:r w:rsidRPr="00D74982">
              <w:rPr>
                <w:rFonts w:ascii="Arial" w:hAnsi="Arial" w:cs="Arial"/>
              </w:rPr>
              <w:t xml:space="preserve">Viral </w:t>
            </w:r>
            <w:r w:rsidR="00A254A6">
              <w:rPr>
                <w:rFonts w:ascii="Arial" w:hAnsi="Arial" w:cs="Arial"/>
              </w:rPr>
              <w:t xml:space="preserve">load </w:t>
            </w:r>
            <w:r w:rsidRPr="00D74982">
              <w:rPr>
                <w:rFonts w:ascii="Arial" w:hAnsi="Arial" w:cs="Arial"/>
              </w:rPr>
              <w:t>test:</w:t>
            </w:r>
          </w:p>
          <w:p w14:paraId="48585D28" w14:textId="7ECC2BF8" w:rsidR="004E4048" w:rsidRPr="00D74982" w:rsidRDefault="004E4048" w:rsidP="00A54BD8">
            <w:pPr>
              <w:rPr>
                <w:rFonts w:ascii="Arial" w:hAnsi="Arial" w:cs="Arial"/>
              </w:rPr>
            </w:pPr>
            <w:r w:rsidRPr="00D74982">
              <w:rPr>
                <w:rFonts w:ascii="Arial" w:hAnsi="Arial" w:cs="Arial"/>
              </w:rPr>
              <w:t>-</w:t>
            </w:r>
            <w:r w:rsidR="00027BD5" w:rsidRPr="00D74982">
              <w:rPr>
                <w:rFonts w:ascii="Arial" w:hAnsi="Arial" w:cs="Arial"/>
              </w:rPr>
              <w:t>Baseline</w:t>
            </w:r>
            <w:r w:rsidRPr="00D74982">
              <w:rPr>
                <w:rFonts w:ascii="Arial" w:hAnsi="Arial" w:cs="Arial"/>
              </w:rPr>
              <w:t xml:space="preserve"> at enrollment</w:t>
            </w:r>
          </w:p>
          <w:p w14:paraId="00FAA01A" w14:textId="4D49BDFA" w:rsidR="004E4048" w:rsidRPr="00D74982" w:rsidRDefault="004E4048" w:rsidP="00A54BD8">
            <w:pPr>
              <w:rPr>
                <w:rFonts w:ascii="Arial" w:hAnsi="Arial" w:cs="Arial"/>
              </w:rPr>
            </w:pPr>
            <w:r w:rsidRPr="00D74982">
              <w:rPr>
                <w:rFonts w:ascii="Arial" w:hAnsi="Arial" w:cs="Arial"/>
              </w:rPr>
              <w:t>-</w:t>
            </w:r>
            <w:r w:rsidR="00027BD5" w:rsidRPr="00D74982">
              <w:rPr>
                <w:rFonts w:ascii="Arial" w:hAnsi="Arial" w:cs="Arial"/>
              </w:rPr>
              <w:t>Every</w:t>
            </w:r>
            <w:r w:rsidRPr="00D74982">
              <w:rPr>
                <w:rFonts w:ascii="Arial" w:hAnsi="Arial" w:cs="Arial"/>
              </w:rPr>
              <w:t xml:space="preserve"> 6 months of follow-up</w:t>
            </w:r>
            <w:r w:rsidR="00D17B7D" w:rsidRPr="00D74982">
              <w:rPr>
                <w:rFonts w:ascii="Arial" w:hAnsi="Arial" w:cs="Arial"/>
              </w:rPr>
              <w:t xml:space="preserve"> period</w:t>
            </w:r>
          </w:p>
        </w:tc>
        <w:tc>
          <w:tcPr>
            <w:tcW w:w="4790" w:type="dxa"/>
          </w:tcPr>
          <w:p w14:paraId="29DCAD62" w14:textId="17C40E2C" w:rsidR="004E4048" w:rsidRPr="00D74982" w:rsidRDefault="00027BD5" w:rsidP="00A54BD8">
            <w:pPr>
              <w:rPr>
                <w:rFonts w:ascii="Arial" w:hAnsi="Arial" w:cs="Arial"/>
              </w:rPr>
            </w:pPr>
            <w:r>
              <w:rPr>
                <w:rFonts w:ascii="Arial" w:hAnsi="Arial" w:cs="Arial"/>
              </w:rPr>
              <w:t>Cutoff (1)</w:t>
            </w:r>
            <w:r w:rsidR="004E4048" w:rsidRPr="00D74982">
              <w:rPr>
                <w:rFonts w:ascii="Arial" w:hAnsi="Arial" w:cs="Arial"/>
              </w:rPr>
              <w:t>: 1000 cps/ml (International)</w:t>
            </w:r>
          </w:p>
          <w:p w14:paraId="184A3522" w14:textId="77777777" w:rsidR="004E4048" w:rsidRPr="00D74982" w:rsidRDefault="004E4048" w:rsidP="00DB090F">
            <w:pPr>
              <w:rPr>
                <w:rFonts w:ascii="Arial" w:hAnsi="Arial" w:cs="Arial"/>
              </w:rPr>
            </w:pPr>
            <w:r w:rsidRPr="00D74982">
              <w:rPr>
                <w:rFonts w:ascii="Arial" w:hAnsi="Arial" w:cs="Arial"/>
              </w:rPr>
              <w:t xml:space="preserve">- </w:t>
            </w:r>
            <w:r w:rsidR="00DB090F">
              <w:rPr>
                <w:rFonts w:ascii="Arial" w:hAnsi="Arial" w:cs="Arial"/>
              </w:rPr>
              <w:t>If the viral load Is above the cut off in the first assessment after</w:t>
            </w:r>
            <w:r w:rsidRPr="00D74982">
              <w:rPr>
                <w:rFonts w:ascii="Arial" w:hAnsi="Arial" w:cs="Arial"/>
              </w:rPr>
              <w:t xml:space="preserve"> 6 months of ART, </w:t>
            </w:r>
            <w:r w:rsidR="00DB090F">
              <w:rPr>
                <w:rFonts w:ascii="Arial" w:hAnsi="Arial" w:cs="Arial"/>
              </w:rPr>
              <w:t>it</w:t>
            </w:r>
            <w:r w:rsidRPr="00D74982">
              <w:rPr>
                <w:rFonts w:ascii="Arial" w:hAnsi="Arial" w:cs="Arial"/>
              </w:rPr>
              <w:t xml:space="preserve"> is defined as </w:t>
            </w:r>
            <w:r w:rsidR="003E10A1">
              <w:rPr>
                <w:rFonts w:ascii="Arial" w:hAnsi="Arial" w:cs="Arial"/>
              </w:rPr>
              <w:t xml:space="preserve">primary </w:t>
            </w:r>
            <w:r w:rsidRPr="00D74982">
              <w:rPr>
                <w:rFonts w:ascii="Arial" w:hAnsi="Arial" w:cs="Arial"/>
              </w:rPr>
              <w:t>virological treatment failure</w:t>
            </w:r>
            <w:r w:rsidR="00A254A6">
              <w:rPr>
                <w:rFonts w:ascii="Arial" w:hAnsi="Arial" w:cs="Arial"/>
              </w:rPr>
              <w:t xml:space="preserve">, </w:t>
            </w:r>
            <w:r w:rsidR="00DB090F">
              <w:rPr>
                <w:rFonts w:ascii="Arial" w:hAnsi="Arial" w:cs="Arial"/>
              </w:rPr>
              <w:t>if the viral load is first suppressed and then detectable, it is referred as secondary virological treatment failure.</w:t>
            </w:r>
          </w:p>
        </w:tc>
      </w:tr>
      <w:tr w:rsidR="00D74982" w:rsidRPr="00D74982" w14:paraId="4C6ED58F" w14:textId="77777777" w:rsidTr="00020633">
        <w:tc>
          <w:tcPr>
            <w:tcW w:w="626" w:type="dxa"/>
          </w:tcPr>
          <w:p w14:paraId="7FA4DF15" w14:textId="77777777" w:rsidR="004E4048" w:rsidRPr="00D74982" w:rsidRDefault="004E4048" w:rsidP="00A54BD8">
            <w:pPr>
              <w:rPr>
                <w:rFonts w:ascii="Arial" w:hAnsi="Arial" w:cs="Arial"/>
              </w:rPr>
            </w:pPr>
            <w:r w:rsidRPr="00D74982">
              <w:rPr>
                <w:rFonts w:ascii="Arial" w:hAnsi="Arial" w:cs="Arial"/>
              </w:rPr>
              <w:lastRenderedPageBreak/>
              <w:t>2</w:t>
            </w:r>
          </w:p>
        </w:tc>
        <w:tc>
          <w:tcPr>
            <w:tcW w:w="2176" w:type="dxa"/>
          </w:tcPr>
          <w:p w14:paraId="730F2DC6" w14:textId="06646A82" w:rsidR="004E4048" w:rsidRPr="00D74982" w:rsidRDefault="003E10A1" w:rsidP="00A54BD8">
            <w:pPr>
              <w:rPr>
                <w:rFonts w:ascii="Arial" w:hAnsi="Arial" w:cs="Arial"/>
              </w:rPr>
            </w:pPr>
            <w:r>
              <w:rPr>
                <w:rFonts w:ascii="Arial" w:hAnsi="Arial" w:cs="Arial"/>
              </w:rPr>
              <w:t xml:space="preserve">Time to </w:t>
            </w:r>
            <w:r w:rsidR="004E4048" w:rsidRPr="00D74982">
              <w:rPr>
                <w:rFonts w:ascii="Arial" w:hAnsi="Arial" w:cs="Arial"/>
              </w:rPr>
              <w:t>Immunological treatment failure</w:t>
            </w:r>
            <w:r w:rsidR="009E0253">
              <w:rPr>
                <w:rFonts w:ascii="Arial" w:hAnsi="Arial" w:cs="Arial"/>
              </w:rPr>
              <w:t xml:space="preserve"> (secondary endpoint)</w:t>
            </w:r>
          </w:p>
        </w:tc>
        <w:tc>
          <w:tcPr>
            <w:tcW w:w="1984" w:type="dxa"/>
          </w:tcPr>
          <w:p w14:paraId="285BFC98" w14:textId="77777777" w:rsidR="004E4048" w:rsidRPr="00D74982" w:rsidRDefault="004E4048" w:rsidP="00A54BD8">
            <w:pPr>
              <w:rPr>
                <w:rFonts w:ascii="Arial" w:hAnsi="Arial" w:cs="Arial"/>
              </w:rPr>
            </w:pPr>
            <w:r w:rsidRPr="00D74982">
              <w:rPr>
                <w:rFonts w:ascii="Arial" w:hAnsi="Arial" w:cs="Arial"/>
              </w:rPr>
              <w:t>CD4 count:</w:t>
            </w:r>
          </w:p>
          <w:p w14:paraId="6DA225BF" w14:textId="77777777" w:rsidR="004E4048" w:rsidRDefault="004E4048" w:rsidP="00A54BD8">
            <w:pPr>
              <w:rPr>
                <w:rFonts w:ascii="Arial" w:hAnsi="Arial" w:cs="Arial"/>
              </w:rPr>
            </w:pPr>
            <w:r w:rsidRPr="00D74982">
              <w:rPr>
                <w:rFonts w:ascii="Arial" w:hAnsi="Arial" w:cs="Arial"/>
              </w:rPr>
              <w:t xml:space="preserve">- </w:t>
            </w:r>
            <w:r w:rsidR="00027BD5" w:rsidRPr="00D74982">
              <w:rPr>
                <w:rFonts w:ascii="Arial" w:hAnsi="Arial" w:cs="Arial"/>
              </w:rPr>
              <w:t>Recent</w:t>
            </w:r>
            <w:r w:rsidRPr="00D74982">
              <w:rPr>
                <w:rFonts w:ascii="Arial" w:hAnsi="Arial" w:cs="Arial"/>
              </w:rPr>
              <w:t xml:space="preserve"> result or baseline at enrollment</w:t>
            </w:r>
            <w:r w:rsidR="00D77FEB">
              <w:rPr>
                <w:rFonts w:ascii="Arial" w:hAnsi="Arial" w:cs="Arial"/>
              </w:rPr>
              <w:t>.</w:t>
            </w:r>
          </w:p>
          <w:p w14:paraId="06FE7656" w14:textId="77777777" w:rsidR="00D77FEB" w:rsidRDefault="00D77FEB" w:rsidP="00A54BD8">
            <w:pPr>
              <w:rPr>
                <w:rFonts w:ascii="Arial" w:hAnsi="Arial" w:cs="Arial"/>
              </w:rPr>
            </w:pPr>
          </w:p>
          <w:p w14:paraId="58E466E7" w14:textId="423C7C7B" w:rsidR="00D77FEB" w:rsidRPr="00D74982" w:rsidRDefault="00D77FEB" w:rsidP="00A54BD8">
            <w:pPr>
              <w:rPr>
                <w:rFonts w:ascii="Arial" w:hAnsi="Arial" w:cs="Arial"/>
              </w:rPr>
            </w:pPr>
            <w:r>
              <w:rPr>
                <w:rFonts w:ascii="Arial" w:hAnsi="Arial" w:cs="Arial"/>
              </w:rPr>
              <w:t xml:space="preserve">Not part of routine follow up but if indicated due to virologic failure. </w:t>
            </w:r>
          </w:p>
        </w:tc>
        <w:tc>
          <w:tcPr>
            <w:tcW w:w="4790" w:type="dxa"/>
          </w:tcPr>
          <w:p w14:paraId="4D4C980A" w14:textId="77777777" w:rsidR="004E4048" w:rsidRPr="00D74982" w:rsidRDefault="004E4048" w:rsidP="00A54BD8">
            <w:pPr>
              <w:rPr>
                <w:rFonts w:ascii="Arial" w:hAnsi="Arial" w:cs="Arial"/>
              </w:rPr>
            </w:pPr>
            <w:r w:rsidRPr="00D74982">
              <w:rPr>
                <w:rFonts w:ascii="Arial" w:hAnsi="Arial" w:cs="Arial"/>
              </w:rPr>
              <w:t>*Cutoff : below the level of severe immunodeficiency by age</w:t>
            </w:r>
          </w:p>
          <w:p w14:paraId="0E719599" w14:textId="77777777" w:rsidR="004E4048" w:rsidRPr="00D74982" w:rsidRDefault="004E4048" w:rsidP="00A54BD8">
            <w:pPr>
              <w:rPr>
                <w:rFonts w:ascii="Arial" w:hAnsi="Arial" w:cs="Arial"/>
              </w:rPr>
            </w:pPr>
            <w:r w:rsidRPr="00D74982">
              <w:rPr>
                <w:rFonts w:ascii="Arial" w:hAnsi="Arial" w:cs="Arial"/>
              </w:rPr>
              <w:t>-Child&lt;11 months: % CD4&lt;25%</w:t>
            </w:r>
          </w:p>
          <w:p w14:paraId="3684B984" w14:textId="393A0FF0" w:rsidR="004E4048" w:rsidRPr="00D74982" w:rsidRDefault="004E4048" w:rsidP="00A54BD8">
            <w:pPr>
              <w:rPr>
                <w:rFonts w:ascii="Arial" w:hAnsi="Arial" w:cs="Arial"/>
              </w:rPr>
            </w:pPr>
            <w:r w:rsidRPr="00D74982">
              <w:rPr>
                <w:rFonts w:ascii="Arial" w:hAnsi="Arial" w:cs="Arial"/>
              </w:rPr>
              <w:t xml:space="preserve">-12 month </w:t>
            </w:r>
            <w:r w:rsidRPr="00D74982">
              <w:rPr>
                <w:rFonts w:ascii="Arial" w:hAnsi="Arial" w:cs="Arial"/>
                <w:u w:val="single"/>
              </w:rPr>
              <w:t>&lt;</w:t>
            </w:r>
            <w:r w:rsidR="00027BD5">
              <w:rPr>
                <w:rFonts w:ascii="Arial" w:hAnsi="Arial" w:cs="Arial"/>
              </w:rPr>
              <w:t>Child&lt;35 months</w:t>
            </w:r>
            <w:r w:rsidRPr="00D74982">
              <w:rPr>
                <w:rFonts w:ascii="Arial" w:hAnsi="Arial" w:cs="Arial"/>
              </w:rPr>
              <w:t>: %CD4&lt;20%</w:t>
            </w:r>
          </w:p>
          <w:p w14:paraId="1CCDD9DE" w14:textId="77777777" w:rsidR="004E4048" w:rsidRPr="00D74982" w:rsidRDefault="004E4048" w:rsidP="00A54BD8">
            <w:pPr>
              <w:rPr>
                <w:rFonts w:ascii="Arial" w:hAnsi="Arial" w:cs="Arial"/>
              </w:rPr>
            </w:pPr>
            <w:r w:rsidRPr="00D74982">
              <w:rPr>
                <w:rFonts w:ascii="Arial" w:hAnsi="Arial" w:cs="Arial"/>
              </w:rPr>
              <w:t xml:space="preserve">- 35 months </w:t>
            </w:r>
            <w:r w:rsidRPr="00D74982">
              <w:rPr>
                <w:rFonts w:ascii="Arial" w:hAnsi="Arial" w:cs="Arial"/>
                <w:u w:val="single"/>
              </w:rPr>
              <w:t>&lt;</w:t>
            </w:r>
            <w:r w:rsidRPr="00D74982">
              <w:rPr>
                <w:rFonts w:ascii="Arial" w:hAnsi="Arial" w:cs="Arial"/>
              </w:rPr>
              <w:t>Child&lt;5 years: %CD4&lt;15%</w:t>
            </w:r>
          </w:p>
          <w:p w14:paraId="202BD61E" w14:textId="77777777" w:rsidR="004E4048" w:rsidRPr="00D74982" w:rsidRDefault="004E4048" w:rsidP="00A54BD8">
            <w:pPr>
              <w:rPr>
                <w:rFonts w:ascii="Arial" w:hAnsi="Arial" w:cs="Arial"/>
              </w:rPr>
            </w:pPr>
            <w:r w:rsidRPr="00D74982">
              <w:rPr>
                <w:rFonts w:ascii="Arial" w:hAnsi="Arial" w:cs="Arial"/>
              </w:rPr>
              <w:t>-Child</w:t>
            </w:r>
            <w:r w:rsidRPr="00D74982">
              <w:rPr>
                <w:rFonts w:ascii="Arial" w:hAnsi="Arial" w:cs="Arial"/>
                <w:u w:val="single"/>
              </w:rPr>
              <w:t>&gt;</w:t>
            </w:r>
            <w:r w:rsidRPr="00D74982">
              <w:rPr>
                <w:rFonts w:ascii="Arial" w:hAnsi="Arial" w:cs="Arial"/>
              </w:rPr>
              <w:t>5 years: CD4 &lt; 100 cell/mm3</w:t>
            </w:r>
          </w:p>
          <w:p w14:paraId="4CC206C7" w14:textId="77777777" w:rsidR="004E4048" w:rsidRPr="00D74982" w:rsidRDefault="004E4048" w:rsidP="00A54BD8">
            <w:pPr>
              <w:rPr>
                <w:rFonts w:ascii="Arial" w:hAnsi="Arial" w:cs="Arial"/>
              </w:rPr>
            </w:pPr>
            <w:r w:rsidRPr="00D74982">
              <w:rPr>
                <w:rFonts w:ascii="Arial" w:hAnsi="Arial" w:cs="Arial"/>
              </w:rPr>
              <w:t>*CD4 count falls to or below cutoff after initial recovery response (1). OR CD4 count falls rapidly below cutoff by age as confirmed by at least 2 consecutive times (2). OR CD4 count falls below more than 50% of the peak level during ARV treatment (3).</w:t>
            </w:r>
          </w:p>
          <w:p w14:paraId="4A8ADDE1" w14:textId="77777777" w:rsidR="004E4048" w:rsidRPr="00D74982" w:rsidRDefault="004E4048" w:rsidP="00A54BD8">
            <w:pPr>
              <w:rPr>
                <w:rFonts w:ascii="Arial" w:hAnsi="Arial" w:cs="Arial"/>
              </w:rPr>
            </w:pPr>
            <w:r w:rsidRPr="00D74982">
              <w:rPr>
                <w:rFonts w:ascii="Arial" w:hAnsi="Arial" w:cs="Arial"/>
              </w:rPr>
              <w:t>Decide %, the time length leading to immunological treatment failure in both group (EST &amp; CT)</w:t>
            </w:r>
          </w:p>
        </w:tc>
      </w:tr>
      <w:tr w:rsidR="00D74982" w:rsidRPr="00D74982" w14:paraId="36DF4AF6" w14:textId="77777777" w:rsidTr="00020633">
        <w:tc>
          <w:tcPr>
            <w:tcW w:w="626" w:type="dxa"/>
          </w:tcPr>
          <w:p w14:paraId="53039A1A" w14:textId="77777777" w:rsidR="004E4048" w:rsidRPr="00D74982" w:rsidRDefault="004E4048" w:rsidP="00A54BD8">
            <w:pPr>
              <w:rPr>
                <w:rFonts w:ascii="Arial" w:hAnsi="Arial" w:cs="Arial"/>
              </w:rPr>
            </w:pPr>
            <w:r w:rsidRPr="00D74982">
              <w:rPr>
                <w:rFonts w:ascii="Arial" w:hAnsi="Arial" w:cs="Arial"/>
              </w:rPr>
              <w:t>3</w:t>
            </w:r>
          </w:p>
        </w:tc>
        <w:tc>
          <w:tcPr>
            <w:tcW w:w="2176" w:type="dxa"/>
          </w:tcPr>
          <w:p w14:paraId="4C3BB867" w14:textId="332FBAF2" w:rsidR="004E4048" w:rsidRPr="00D74982" w:rsidRDefault="004E4048" w:rsidP="00A54BD8">
            <w:pPr>
              <w:rPr>
                <w:rFonts w:ascii="Arial" w:hAnsi="Arial" w:cs="Arial"/>
              </w:rPr>
            </w:pPr>
            <w:r w:rsidRPr="00D74982">
              <w:rPr>
                <w:rFonts w:ascii="Arial" w:hAnsi="Arial" w:cs="Arial"/>
              </w:rPr>
              <w:t>Clinical treatment failure</w:t>
            </w:r>
            <w:r w:rsidR="009E0253">
              <w:rPr>
                <w:rFonts w:ascii="Arial" w:hAnsi="Arial" w:cs="Arial"/>
              </w:rPr>
              <w:t xml:space="preserve"> (tertiary endpoint)</w:t>
            </w:r>
          </w:p>
        </w:tc>
        <w:tc>
          <w:tcPr>
            <w:tcW w:w="1984" w:type="dxa"/>
          </w:tcPr>
          <w:p w14:paraId="2A1E22E8" w14:textId="77777777" w:rsidR="004E4048" w:rsidRPr="00D74982" w:rsidRDefault="004E4048" w:rsidP="00A54BD8">
            <w:pPr>
              <w:rPr>
                <w:rFonts w:ascii="Arial" w:hAnsi="Arial" w:cs="Arial"/>
              </w:rPr>
            </w:pPr>
            <w:r w:rsidRPr="00D74982">
              <w:rPr>
                <w:rFonts w:ascii="Arial" w:hAnsi="Arial" w:cs="Arial"/>
              </w:rPr>
              <w:t>- Physical exam</w:t>
            </w:r>
          </w:p>
          <w:p w14:paraId="612DEFCD" w14:textId="77777777" w:rsidR="004E4048" w:rsidRPr="00D74982" w:rsidRDefault="004E4048" w:rsidP="00A54BD8">
            <w:pPr>
              <w:rPr>
                <w:rFonts w:ascii="Arial" w:hAnsi="Arial" w:cs="Arial"/>
              </w:rPr>
            </w:pPr>
            <w:r w:rsidRPr="00D74982">
              <w:rPr>
                <w:rFonts w:ascii="Arial" w:hAnsi="Arial" w:cs="Arial"/>
              </w:rPr>
              <w:t xml:space="preserve">- WHO scale in infant development (weight, height, physically active) </w:t>
            </w:r>
          </w:p>
        </w:tc>
        <w:tc>
          <w:tcPr>
            <w:tcW w:w="4790" w:type="dxa"/>
          </w:tcPr>
          <w:p w14:paraId="3A557D4A" w14:textId="77777777" w:rsidR="004E4048" w:rsidRPr="00D74982" w:rsidRDefault="004E4048" w:rsidP="00A54BD8">
            <w:pPr>
              <w:rPr>
                <w:rFonts w:ascii="Arial" w:hAnsi="Arial" w:cs="Arial"/>
              </w:rPr>
            </w:pPr>
            <w:r w:rsidRPr="00D74982">
              <w:rPr>
                <w:rFonts w:ascii="Arial" w:hAnsi="Arial" w:cs="Arial"/>
              </w:rPr>
              <w:t>- Lack of or decline growth rate in children who initially respond to treatment (1).</w:t>
            </w:r>
          </w:p>
          <w:p w14:paraId="7CB45659" w14:textId="77777777" w:rsidR="004E4048" w:rsidRPr="00D74982" w:rsidRDefault="004E4048" w:rsidP="00A54BD8">
            <w:pPr>
              <w:rPr>
                <w:rFonts w:ascii="Arial" w:hAnsi="Arial" w:cs="Arial"/>
              </w:rPr>
            </w:pPr>
            <w:r w:rsidRPr="00D74982">
              <w:rPr>
                <w:rFonts w:ascii="Arial" w:hAnsi="Arial" w:cs="Arial"/>
              </w:rPr>
              <w:t>- Loss of neurodevelopmental milestone or development of encephalopathy (2).</w:t>
            </w:r>
          </w:p>
          <w:p w14:paraId="2D6185B3" w14:textId="77777777" w:rsidR="004E4048" w:rsidRPr="00D74982" w:rsidRDefault="004E4048" w:rsidP="00A54BD8">
            <w:pPr>
              <w:rPr>
                <w:rFonts w:ascii="Arial" w:hAnsi="Arial" w:cs="Arial"/>
              </w:rPr>
            </w:pPr>
            <w:r w:rsidRPr="00D74982">
              <w:rPr>
                <w:rFonts w:ascii="Arial" w:hAnsi="Arial" w:cs="Arial"/>
              </w:rPr>
              <w:t>- Occurrence of new OIs or malignancies or recurrence of bacterial or fungal infections that refractory to treatment (3).</w:t>
            </w:r>
          </w:p>
          <w:p w14:paraId="1152F720" w14:textId="77777777" w:rsidR="004E4048" w:rsidRPr="00D74982" w:rsidRDefault="004E4048" w:rsidP="00A54BD8">
            <w:pPr>
              <w:rPr>
                <w:rFonts w:ascii="Arial" w:hAnsi="Arial" w:cs="Arial"/>
              </w:rPr>
            </w:pPr>
            <w:r w:rsidRPr="00D74982">
              <w:rPr>
                <w:rFonts w:ascii="Arial" w:hAnsi="Arial" w:cs="Arial"/>
              </w:rPr>
              <w:t>Decide %, the time length leading to clinical treatment failure in both group (EST &amp; CT)</w:t>
            </w:r>
          </w:p>
        </w:tc>
      </w:tr>
      <w:tr w:rsidR="00D74982" w:rsidRPr="00D74982" w14:paraId="57B1BC6F" w14:textId="77777777" w:rsidTr="00020633">
        <w:tc>
          <w:tcPr>
            <w:tcW w:w="626" w:type="dxa"/>
          </w:tcPr>
          <w:p w14:paraId="2F4B8C05" w14:textId="77777777" w:rsidR="004E4048" w:rsidRPr="00D74982" w:rsidRDefault="004E4048" w:rsidP="00A54BD8">
            <w:pPr>
              <w:rPr>
                <w:rFonts w:ascii="Arial" w:hAnsi="Arial" w:cs="Arial"/>
              </w:rPr>
            </w:pPr>
            <w:r w:rsidRPr="00D74982">
              <w:rPr>
                <w:rFonts w:ascii="Arial" w:hAnsi="Arial" w:cs="Arial"/>
              </w:rPr>
              <w:t>4</w:t>
            </w:r>
          </w:p>
        </w:tc>
        <w:tc>
          <w:tcPr>
            <w:tcW w:w="2176" w:type="dxa"/>
          </w:tcPr>
          <w:p w14:paraId="00476EB1" w14:textId="77777777" w:rsidR="004E4048" w:rsidRPr="00D74982" w:rsidRDefault="004E4048" w:rsidP="00A54BD8">
            <w:pPr>
              <w:rPr>
                <w:rFonts w:ascii="Arial" w:hAnsi="Arial" w:cs="Arial"/>
              </w:rPr>
            </w:pPr>
            <w:r w:rsidRPr="00D74982">
              <w:rPr>
                <w:rFonts w:ascii="Arial" w:hAnsi="Arial" w:cs="Arial"/>
              </w:rPr>
              <w:t>Adherence assessment</w:t>
            </w:r>
          </w:p>
        </w:tc>
        <w:tc>
          <w:tcPr>
            <w:tcW w:w="1984" w:type="dxa"/>
          </w:tcPr>
          <w:p w14:paraId="4F6E2BBB" w14:textId="266E1FB6" w:rsidR="004E4048" w:rsidRPr="00D74982" w:rsidRDefault="004E4048" w:rsidP="00A54BD8">
            <w:pPr>
              <w:rPr>
                <w:rFonts w:ascii="Arial" w:hAnsi="Arial" w:cs="Arial"/>
              </w:rPr>
            </w:pPr>
            <w:r w:rsidRPr="00D74982">
              <w:rPr>
                <w:rFonts w:ascii="Arial" w:hAnsi="Arial" w:cs="Arial"/>
              </w:rPr>
              <w:t xml:space="preserve">- </w:t>
            </w:r>
            <w:r w:rsidR="0082346D">
              <w:rPr>
                <w:rFonts w:ascii="Arial" w:hAnsi="Arial" w:cs="Arial"/>
              </w:rPr>
              <w:t>Interview</w:t>
            </w:r>
          </w:p>
          <w:p w14:paraId="50907DF3" w14:textId="77777777" w:rsidR="004E4048" w:rsidRPr="00D74982" w:rsidRDefault="004E4048" w:rsidP="00A54BD8">
            <w:pPr>
              <w:rPr>
                <w:rFonts w:ascii="Arial" w:hAnsi="Arial" w:cs="Arial"/>
              </w:rPr>
            </w:pPr>
            <w:r w:rsidRPr="00D74982">
              <w:rPr>
                <w:rFonts w:ascii="Arial" w:hAnsi="Arial" w:cs="Arial"/>
              </w:rPr>
              <w:t>- Questionnaire</w:t>
            </w:r>
          </w:p>
          <w:p w14:paraId="523CB369" w14:textId="77777777" w:rsidR="004E4048" w:rsidRPr="00D74982" w:rsidRDefault="004E4048" w:rsidP="00A54BD8">
            <w:pPr>
              <w:rPr>
                <w:rFonts w:ascii="Arial" w:hAnsi="Arial" w:cs="Arial"/>
              </w:rPr>
            </w:pPr>
            <w:r w:rsidRPr="00D74982">
              <w:rPr>
                <w:rFonts w:ascii="Arial" w:hAnsi="Arial" w:cs="Arial"/>
              </w:rPr>
              <w:t>- Pill count</w:t>
            </w:r>
          </w:p>
          <w:p w14:paraId="7DBB9EB4" w14:textId="77777777" w:rsidR="004E4048" w:rsidRPr="00D74982" w:rsidRDefault="004E4048" w:rsidP="00A54BD8">
            <w:pPr>
              <w:rPr>
                <w:rFonts w:ascii="Arial" w:hAnsi="Arial" w:cs="Arial"/>
              </w:rPr>
            </w:pPr>
            <w:r w:rsidRPr="00D74982">
              <w:rPr>
                <w:rFonts w:ascii="Arial" w:hAnsi="Arial" w:cs="Arial"/>
              </w:rPr>
              <w:t>- Pharmacy record</w:t>
            </w:r>
          </w:p>
          <w:p w14:paraId="21C45E3F" w14:textId="77777777" w:rsidR="004E4048" w:rsidRPr="00D74982" w:rsidRDefault="004E4048" w:rsidP="00BA424A">
            <w:pPr>
              <w:rPr>
                <w:rFonts w:ascii="Arial" w:hAnsi="Arial" w:cs="Arial"/>
              </w:rPr>
            </w:pPr>
          </w:p>
        </w:tc>
        <w:tc>
          <w:tcPr>
            <w:tcW w:w="4790" w:type="dxa"/>
          </w:tcPr>
          <w:p w14:paraId="05605E4C" w14:textId="77777777" w:rsidR="004E4048" w:rsidRPr="00D74982" w:rsidRDefault="004E4048" w:rsidP="00A54BD8">
            <w:pPr>
              <w:rPr>
                <w:rFonts w:ascii="Arial" w:hAnsi="Arial" w:cs="Arial"/>
              </w:rPr>
            </w:pPr>
            <w:r w:rsidRPr="00D74982">
              <w:rPr>
                <w:rFonts w:ascii="Arial" w:hAnsi="Arial" w:cs="Arial"/>
              </w:rPr>
              <w:t>* Cut-off: (Good &gt; 95%, Poor &lt;95%)</w:t>
            </w:r>
          </w:p>
          <w:p w14:paraId="5D0E410E" w14:textId="14DA20CA" w:rsidR="004E4048" w:rsidRPr="00D74982" w:rsidRDefault="0082346D" w:rsidP="00A54BD8">
            <w:pPr>
              <w:rPr>
                <w:rFonts w:ascii="Arial" w:hAnsi="Arial" w:cs="Arial"/>
              </w:rPr>
            </w:pPr>
            <w:r>
              <w:rPr>
                <w:rFonts w:ascii="Arial" w:hAnsi="Arial" w:cs="Arial"/>
              </w:rPr>
              <w:t>- Good adherence</w:t>
            </w:r>
            <w:r w:rsidR="004E4048" w:rsidRPr="00D74982">
              <w:rPr>
                <w:rFonts w:ascii="Arial" w:hAnsi="Arial" w:cs="Arial"/>
              </w:rPr>
              <w:t>: &gt; 95% doses taken on time</w:t>
            </w:r>
          </w:p>
          <w:p w14:paraId="06E29FD0" w14:textId="77777777" w:rsidR="004E4048" w:rsidRPr="00D74982" w:rsidRDefault="004E4048" w:rsidP="00A54BD8">
            <w:pPr>
              <w:rPr>
                <w:rFonts w:ascii="Arial" w:hAnsi="Arial" w:cs="Arial"/>
              </w:rPr>
            </w:pPr>
            <w:r w:rsidRPr="00D74982">
              <w:rPr>
                <w:rFonts w:ascii="Arial" w:hAnsi="Arial" w:cs="Arial"/>
              </w:rPr>
              <w:t>- Poor adherence: &lt; 95% doses taken OR &gt; 95% doses taken but not on time.</w:t>
            </w:r>
          </w:p>
          <w:p w14:paraId="3F19AD5A" w14:textId="77777777" w:rsidR="004E4048" w:rsidRPr="00D74982" w:rsidRDefault="004E4048" w:rsidP="00A54BD8">
            <w:pPr>
              <w:rPr>
                <w:rFonts w:ascii="Arial" w:hAnsi="Arial" w:cs="Arial"/>
              </w:rPr>
            </w:pPr>
            <w:r w:rsidRPr="00D74982">
              <w:rPr>
                <w:rFonts w:ascii="Arial" w:hAnsi="Arial" w:cs="Arial"/>
              </w:rPr>
              <w:t>* Other factors related:</w:t>
            </w:r>
          </w:p>
          <w:p w14:paraId="571C37C6" w14:textId="77777777" w:rsidR="004E4048" w:rsidRPr="00D74982" w:rsidRDefault="004E4048" w:rsidP="00A54BD8">
            <w:pPr>
              <w:rPr>
                <w:rFonts w:ascii="Arial" w:hAnsi="Arial" w:cs="Arial"/>
              </w:rPr>
            </w:pPr>
            <w:r w:rsidRPr="00D74982">
              <w:rPr>
                <w:rFonts w:ascii="Arial" w:hAnsi="Arial" w:cs="Arial"/>
              </w:rPr>
              <w:t xml:space="preserve">- On time at every check-up visit </w:t>
            </w:r>
          </w:p>
          <w:p w14:paraId="70949E36" w14:textId="77777777" w:rsidR="004E4048" w:rsidRPr="00D74982" w:rsidRDefault="004E4048" w:rsidP="00A54BD8">
            <w:pPr>
              <w:rPr>
                <w:rFonts w:ascii="Arial" w:hAnsi="Arial" w:cs="Arial"/>
              </w:rPr>
            </w:pPr>
            <w:r w:rsidRPr="00D74982">
              <w:rPr>
                <w:rFonts w:ascii="Arial" w:hAnsi="Arial" w:cs="Arial"/>
              </w:rPr>
              <w:t xml:space="preserve">- Same </w:t>
            </w:r>
            <w:r w:rsidR="002C0C93">
              <w:rPr>
                <w:rFonts w:ascii="Arial" w:hAnsi="Arial" w:cs="Arial"/>
              </w:rPr>
              <w:t>caretaker</w:t>
            </w:r>
            <w:r w:rsidRPr="00D74982">
              <w:rPr>
                <w:rFonts w:ascii="Arial" w:hAnsi="Arial" w:cs="Arial"/>
              </w:rPr>
              <w:t xml:space="preserve"> at every check-up visit</w:t>
            </w:r>
          </w:p>
          <w:p w14:paraId="1086846B" w14:textId="77777777" w:rsidR="004E4048" w:rsidRPr="00D74982" w:rsidRDefault="004E4048" w:rsidP="00A54BD8">
            <w:pPr>
              <w:rPr>
                <w:rFonts w:ascii="Arial" w:hAnsi="Arial" w:cs="Arial"/>
              </w:rPr>
            </w:pPr>
            <w:r w:rsidRPr="00D74982">
              <w:rPr>
                <w:rFonts w:ascii="Arial" w:hAnsi="Arial" w:cs="Arial"/>
              </w:rPr>
              <w:t xml:space="preserve">- The current belief of </w:t>
            </w:r>
            <w:r w:rsidR="002C0C93">
              <w:rPr>
                <w:rFonts w:ascii="Arial" w:hAnsi="Arial" w:cs="Arial"/>
              </w:rPr>
              <w:t>caretaker</w:t>
            </w:r>
            <w:r w:rsidRPr="00D74982">
              <w:rPr>
                <w:rFonts w:ascii="Arial" w:hAnsi="Arial" w:cs="Arial"/>
              </w:rPr>
              <w:t xml:space="preserve"> to ART</w:t>
            </w:r>
          </w:p>
          <w:p w14:paraId="1392A7A8" w14:textId="77777777" w:rsidR="004E4048" w:rsidRPr="00D74982" w:rsidRDefault="004E4048" w:rsidP="00A54BD8">
            <w:pPr>
              <w:rPr>
                <w:rFonts w:ascii="Arial" w:hAnsi="Arial" w:cs="Arial"/>
              </w:rPr>
            </w:pPr>
            <w:r w:rsidRPr="00D74982">
              <w:rPr>
                <w:rFonts w:ascii="Arial" w:hAnsi="Arial" w:cs="Arial"/>
              </w:rPr>
              <w:t>- The current collaboration of child to ART</w:t>
            </w:r>
          </w:p>
          <w:p w14:paraId="7C36A701" w14:textId="06D22D07" w:rsidR="004E4048" w:rsidRPr="00D74982" w:rsidRDefault="0082346D" w:rsidP="00A54BD8">
            <w:pPr>
              <w:rPr>
                <w:rFonts w:ascii="Arial" w:hAnsi="Arial" w:cs="Arial"/>
              </w:rPr>
            </w:pPr>
            <w:r>
              <w:rPr>
                <w:rFonts w:ascii="Arial" w:hAnsi="Arial" w:cs="Arial"/>
              </w:rPr>
              <w:t xml:space="preserve">Decide % adherence </w:t>
            </w:r>
            <w:r w:rsidR="004E4048" w:rsidRPr="00D74982">
              <w:rPr>
                <w:rFonts w:ascii="Arial" w:hAnsi="Arial" w:cs="Arial"/>
              </w:rPr>
              <w:t>in both group (EST &amp; CT)</w:t>
            </w:r>
          </w:p>
        </w:tc>
      </w:tr>
      <w:tr w:rsidR="00D74982" w:rsidRPr="00D74982" w14:paraId="5655E6C1" w14:textId="77777777" w:rsidTr="00020633">
        <w:tc>
          <w:tcPr>
            <w:tcW w:w="626" w:type="dxa"/>
          </w:tcPr>
          <w:p w14:paraId="5896DDE4" w14:textId="77777777" w:rsidR="00353DAF" w:rsidRPr="00D74982" w:rsidRDefault="00353DAF" w:rsidP="00A54BD8">
            <w:pPr>
              <w:rPr>
                <w:rFonts w:ascii="Arial" w:hAnsi="Arial" w:cs="Arial"/>
              </w:rPr>
            </w:pPr>
            <w:r w:rsidRPr="00D74982">
              <w:rPr>
                <w:rFonts w:ascii="Arial" w:hAnsi="Arial" w:cs="Arial"/>
              </w:rPr>
              <w:t>5</w:t>
            </w:r>
          </w:p>
        </w:tc>
        <w:tc>
          <w:tcPr>
            <w:tcW w:w="2176" w:type="dxa"/>
          </w:tcPr>
          <w:p w14:paraId="2ECB5F6D" w14:textId="77777777" w:rsidR="00353DAF" w:rsidRPr="00D74982" w:rsidRDefault="00353DAF" w:rsidP="00A54BD8">
            <w:pPr>
              <w:rPr>
                <w:rFonts w:ascii="Arial" w:hAnsi="Arial" w:cs="Arial"/>
              </w:rPr>
            </w:pPr>
            <w:r w:rsidRPr="00D74982">
              <w:rPr>
                <w:rFonts w:ascii="Arial" w:hAnsi="Arial" w:cs="Arial"/>
              </w:rPr>
              <w:t>Risk factors of treatment failure</w:t>
            </w:r>
          </w:p>
        </w:tc>
        <w:tc>
          <w:tcPr>
            <w:tcW w:w="1984" w:type="dxa"/>
          </w:tcPr>
          <w:p w14:paraId="4B18AC24" w14:textId="77777777" w:rsidR="00353DAF" w:rsidRPr="00D74982" w:rsidRDefault="00353DAF" w:rsidP="00A54BD8">
            <w:pPr>
              <w:rPr>
                <w:rFonts w:ascii="Arial" w:hAnsi="Arial" w:cs="Arial"/>
              </w:rPr>
            </w:pPr>
            <w:r w:rsidRPr="00D74982">
              <w:rPr>
                <w:rFonts w:ascii="Arial" w:hAnsi="Arial" w:cs="Arial"/>
              </w:rPr>
              <w:t>- Questionnaire</w:t>
            </w:r>
          </w:p>
          <w:p w14:paraId="0C90CF3A" w14:textId="77777777" w:rsidR="00353DAF" w:rsidRPr="00D74982" w:rsidRDefault="00353DAF" w:rsidP="00A54BD8">
            <w:pPr>
              <w:rPr>
                <w:rFonts w:ascii="Arial" w:hAnsi="Arial" w:cs="Arial"/>
              </w:rPr>
            </w:pPr>
            <w:r w:rsidRPr="00D74982">
              <w:rPr>
                <w:rFonts w:ascii="Arial" w:hAnsi="Arial" w:cs="Arial"/>
              </w:rPr>
              <w:t>- Counseling</w:t>
            </w:r>
          </w:p>
        </w:tc>
        <w:tc>
          <w:tcPr>
            <w:tcW w:w="4790" w:type="dxa"/>
          </w:tcPr>
          <w:p w14:paraId="2A6A97FF" w14:textId="77777777" w:rsidR="00353DAF" w:rsidRPr="00D74982" w:rsidRDefault="00353DAF" w:rsidP="00BA424A">
            <w:pPr>
              <w:rPr>
                <w:rFonts w:ascii="Arial" w:hAnsi="Arial" w:cs="Arial"/>
              </w:rPr>
            </w:pPr>
            <w:r w:rsidRPr="00D74982">
              <w:rPr>
                <w:rFonts w:ascii="Arial" w:hAnsi="Arial" w:cs="Arial"/>
              </w:rPr>
              <w:t>- Decide the pattern of risk</w:t>
            </w:r>
            <w:r w:rsidR="00020633" w:rsidRPr="00D74982">
              <w:rPr>
                <w:rFonts w:ascii="Arial" w:hAnsi="Arial" w:cs="Arial"/>
              </w:rPr>
              <w:t xml:space="preserve"> factors of both group</w:t>
            </w:r>
            <w:r w:rsidR="00BA424A">
              <w:rPr>
                <w:rFonts w:ascii="Arial" w:hAnsi="Arial" w:cs="Arial"/>
              </w:rPr>
              <w:t>s</w:t>
            </w:r>
            <w:r w:rsidR="00020633" w:rsidRPr="00D74982">
              <w:rPr>
                <w:rFonts w:ascii="Arial" w:hAnsi="Arial" w:cs="Arial"/>
              </w:rPr>
              <w:t xml:space="preserve"> and compar</w:t>
            </w:r>
            <w:r w:rsidR="00BA424A">
              <w:rPr>
                <w:rFonts w:ascii="Arial" w:hAnsi="Arial" w:cs="Arial"/>
              </w:rPr>
              <w:t>e.</w:t>
            </w:r>
          </w:p>
        </w:tc>
      </w:tr>
      <w:tr w:rsidR="00D74982" w:rsidRPr="00D74982" w14:paraId="63F11641" w14:textId="77777777" w:rsidTr="00020633">
        <w:tc>
          <w:tcPr>
            <w:tcW w:w="626" w:type="dxa"/>
          </w:tcPr>
          <w:p w14:paraId="38826124" w14:textId="77777777" w:rsidR="004E4048" w:rsidRPr="00D74982" w:rsidRDefault="00353DAF" w:rsidP="00A54BD8">
            <w:pPr>
              <w:rPr>
                <w:rFonts w:ascii="Arial" w:hAnsi="Arial" w:cs="Arial"/>
              </w:rPr>
            </w:pPr>
            <w:r w:rsidRPr="00D74982">
              <w:rPr>
                <w:rFonts w:ascii="Arial" w:hAnsi="Arial" w:cs="Arial"/>
              </w:rPr>
              <w:lastRenderedPageBreak/>
              <w:t>6</w:t>
            </w:r>
          </w:p>
        </w:tc>
        <w:tc>
          <w:tcPr>
            <w:tcW w:w="2176" w:type="dxa"/>
          </w:tcPr>
          <w:p w14:paraId="7CD5728C" w14:textId="77777777" w:rsidR="004E4048" w:rsidRPr="00D74982" w:rsidRDefault="004E4048" w:rsidP="00A54BD8">
            <w:pPr>
              <w:rPr>
                <w:rFonts w:ascii="Arial" w:hAnsi="Arial" w:cs="Arial"/>
              </w:rPr>
            </w:pPr>
            <w:r w:rsidRPr="00D74982">
              <w:rPr>
                <w:rFonts w:ascii="Arial" w:hAnsi="Arial" w:cs="Arial"/>
              </w:rPr>
              <w:t>ART mutation assessment</w:t>
            </w:r>
          </w:p>
        </w:tc>
        <w:tc>
          <w:tcPr>
            <w:tcW w:w="1984" w:type="dxa"/>
          </w:tcPr>
          <w:p w14:paraId="23986836" w14:textId="77777777" w:rsidR="004E4048" w:rsidRPr="00D74982" w:rsidRDefault="004E4048" w:rsidP="00A54BD8">
            <w:pPr>
              <w:rPr>
                <w:rFonts w:ascii="Arial" w:hAnsi="Arial" w:cs="Arial"/>
              </w:rPr>
            </w:pPr>
            <w:r w:rsidRPr="00D74982">
              <w:rPr>
                <w:rFonts w:ascii="Arial" w:hAnsi="Arial" w:cs="Arial"/>
              </w:rPr>
              <w:t>- Genotyping (sequencing or real-time PCR for specific allele)</w:t>
            </w:r>
          </w:p>
        </w:tc>
        <w:tc>
          <w:tcPr>
            <w:tcW w:w="4790" w:type="dxa"/>
          </w:tcPr>
          <w:p w14:paraId="28E2A321" w14:textId="77777777" w:rsidR="00BA424A" w:rsidRDefault="005F516E" w:rsidP="00A54BD8">
            <w:pPr>
              <w:rPr>
                <w:rFonts w:ascii="Arial" w:hAnsi="Arial" w:cs="Arial"/>
              </w:rPr>
            </w:pPr>
            <w:r w:rsidRPr="00D74982">
              <w:rPr>
                <w:rFonts w:ascii="Arial" w:hAnsi="Arial" w:cs="Arial"/>
              </w:rPr>
              <w:t xml:space="preserve">* </w:t>
            </w:r>
            <w:r w:rsidR="00BA424A" w:rsidRPr="00D74982">
              <w:rPr>
                <w:rFonts w:ascii="Arial" w:hAnsi="Arial" w:cs="Arial"/>
              </w:rPr>
              <w:t>ART mutation assessment</w:t>
            </w:r>
            <w:r w:rsidR="00BA424A">
              <w:rPr>
                <w:rFonts w:ascii="Arial" w:hAnsi="Arial" w:cs="Arial"/>
              </w:rPr>
              <w:t xml:space="preserve"> for patients that have detectable viral load above 1000 copies/ml</w:t>
            </w:r>
            <w:r w:rsidRPr="00D74982">
              <w:rPr>
                <w:rFonts w:ascii="Arial" w:hAnsi="Arial" w:cs="Arial"/>
              </w:rPr>
              <w:t xml:space="preserve"> </w:t>
            </w:r>
          </w:p>
          <w:p w14:paraId="1998F5B8" w14:textId="77777777" w:rsidR="005F516E" w:rsidRPr="00D74982" w:rsidRDefault="00BA424A" w:rsidP="00A54BD8">
            <w:pPr>
              <w:rPr>
                <w:rFonts w:ascii="Arial" w:hAnsi="Arial" w:cs="Arial"/>
              </w:rPr>
            </w:pPr>
            <w:r>
              <w:rPr>
                <w:rFonts w:ascii="Arial" w:hAnsi="Arial" w:cs="Arial"/>
              </w:rPr>
              <w:t xml:space="preserve">* Baseline resistance will be assessed in a </w:t>
            </w:r>
            <w:r w:rsidR="005F516E" w:rsidRPr="00D74982">
              <w:rPr>
                <w:rFonts w:ascii="Arial" w:hAnsi="Arial" w:cs="Arial"/>
              </w:rPr>
              <w:t>sub</w:t>
            </w:r>
            <w:r>
              <w:rPr>
                <w:rFonts w:ascii="Arial" w:hAnsi="Arial" w:cs="Arial"/>
              </w:rPr>
              <w:t>sample</w:t>
            </w:r>
            <w:r w:rsidR="005F516E" w:rsidRPr="00D74982">
              <w:rPr>
                <w:rFonts w:ascii="Arial" w:hAnsi="Arial" w:cs="Arial"/>
              </w:rPr>
              <w:t xml:space="preserve"> of </w:t>
            </w:r>
            <w:r>
              <w:rPr>
                <w:rFonts w:ascii="Arial" w:hAnsi="Arial" w:cs="Arial"/>
              </w:rPr>
              <w:t>the cohort</w:t>
            </w:r>
            <w:r w:rsidR="005F516E" w:rsidRPr="00D74982">
              <w:rPr>
                <w:rFonts w:ascii="Arial" w:hAnsi="Arial" w:cs="Arial"/>
              </w:rPr>
              <w:t>.</w:t>
            </w:r>
          </w:p>
          <w:p w14:paraId="1C174752" w14:textId="77777777" w:rsidR="004E4048" w:rsidRPr="00D74982" w:rsidRDefault="004E4048" w:rsidP="00A54BD8">
            <w:pPr>
              <w:rPr>
                <w:rFonts w:ascii="Arial" w:hAnsi="Arial" w:cs="Arial"/>
              </w:rPr>
            </w:pPr>
            <w:r w:rsidRPr="00D74982">
              <w:rPr>
                <w:rFonts w:ascii="Arial" w:hAnsi="Arial" w:cs="Arial"/>
              </w:rPr>
              <w:t>* Compare to Stanford HIV mutations database regarding to the regimens that patients were treated.</w:t>
            </w:r>
          </w:p>
          <w:p w14:paraId="4417E676" w14:textId="77777777" w:rsidR="004E4048" w:rsidRPr="00D74982" w:rsidRDefault="004E4048" w:rsidP="00A54BD8">
            <w:pPr>
              <w:rPr>
                <w:rFonts w:ascii="Arial" w:hAnsi="Arial" w:cs="Arial"/>
              </w:rPr>
            </w:pPr>
            <w:r w:rsidRPr="00D74982">
              <w:rPr>
                <w:rFonts w:ascii="Arial" w:hAnsi="Arial" w:cs="Arial"/>
              </w:rPr>
              <w:t>Decide pattern of mutation, % in both group (EST &amp; CT)</w:t>
            </w:r>
          </w:p>
        </w:tc>
      </w:tr>
      <w:tr w:rsidR="00D74982" w:rsidRPr="00D74982" w14:paraId="765DCEFE" w14:textId="77777777" w:rsidTr="00020633">
        <w:tc>
          <w:tcPr>
            <w:tcW w:w="626" w:type="dxa"/>
          </w:tcPr>
          <w:p w14:paraId="32EFB034" w14:textId="77777777" w:rsidR="004E4048" w:rsidRPr="00D74982" w:rsidRDefault="00353DAF" w:rsidP="00A54BD8">
            <w:pPr>
              <w:rPr>
                <w:rFonts w:ascii="Arial" w:hAnsi="Arial" w:cs="Arial"/>
              </w:rPr>
            </w:pPr>
            <w:r w:rsidRPr="00D74982">
              <w:rPr>
                <w:rFonts w:ascii="Arial" w:hAnsi="Arial" w:cs="Arial"/>
              </w:rPr>
              <w:t>7</w:t>
            </w:r>
          </w:p>
        </w:tc>
        <w:tc>
          <w:tcPr>
            <w:tcW w:w="2176" w:type="dxa"/>
          </w:tcPr>
          <w:p w14:paraId="304786A5" w14:textId="77777777" w:rsidR="004E4048" w:rsidRPr="00D74982" w:rsidRDefault="004E4048" w:rsidP="00A54BD8">
            <w:pPr>
              <w:rPr>
                <w:rFonts w:ascii="Arial" w:hAnsi="Arial" w:cs="Arial"/>
              </w:rPr>
            </w:pPr>
            <w:r w:rsidRPr="00D74982">
              <w:rPr>
                <w:rFonts w:ascii="Arial" w:hAnsi="Arial" w:cs="Arial"/>
              </w:rPr>
              <w:t>ARV adverse effects</w:t>
            </w:r>
          </w:p>
        </w:tc>
        <w:tc>
          <w:tcPr>
            <w:tcW w:w="1984" w:type="dxa"/>
          </w:tcPr>
          <w:p w14:paraId="430533EB" w14:textId="77777777" w:rsidR="004E4048" w:rsidRPr="00D74982" w:rsidRDefault="004E4048" w:rsidP="00A54BD8">
            <w:pPr>
              <w:rPr>
                <w:rFonts w:ascii="Arial" w:hAnsi="Arial" w:cs="Arial"/>
              </w:rPr>
            </w:pPr>
            <w:r w:rsidRPr="00D74982">
              <w:rPr>
                <w:rFonts w:ascii="Arial" w:hAnsi="Arial" w:cs="Arial"/>
              </w:rPr>
              <w:t>- Physical exam</w:t>
            </w:r>
          </w:p>
          <w:p w14:paraId="39A59F41" w14:textId="77777777" w:rsidR="004E4048" w:rsidRPr="00D74982" w:rsidRDefault="004E4048" w:rsidP="00A54BD8">
            <w:pPr>
              <w:rPr>
                <w:rFonts w:ascii="Arial" w:hAnsi="Arial" w:cs="Arial"/>
              </w:rPr>
            </w:pPr>
            <w:r w:rsidRPr="00D74982">
              <w:rPr>
                <w:rFonts w:ascii="Arial" w:hAnsi="Arial" w:cs="Arial"/>
              </w:rPr>
              <w:t>- Lab test (enzyme)</w:t>
            </w:r>
          </w:p>
        </w:tc>
        <w:tc>
          <w:tcPr>
            <w:tcW w:w="4790" w:type="dxa"/>
          </w:tcPr>
          <w:p w14:paraId="21DB5522" w14:textId="77777777" w:rsidR="004E4048" w:rsidRPr="00D74982" w:rsidRDefault="004E4048" w:rsidP="00A54BD8">
            <w:pPr>
              <w:rPr>
                <w:rFonts w:ascii="Arial" w:hAnsi="Arial" w:cs="Arial"/>
              </w:rPr>
            </w:pPr>
            <w:r w:rsidRPr="00D74982">
              <w:rPr>
                <w:rFonts w:ascii="Arial" w:hAnsi="Arial" w:cs="Arial"/>
              </w:rPr>
              <w:t>Decide % of children having ARV adverse effects from both group (EST and CT)</w:t>
            </w:r>
          </w:p>
        </w:tc>
      </w:tr>
      <w:tr w:rsidR="00D74982" w:rsidRPr="00D74982" w14:paraId="05DE32C2" w14:textId="77777777" w:rsidTr="00020633">
        <w:tc>
          <w:tcPr>
            <w:tcW w:w="626" w:type="dxa"/>
          </w:tcPr>
          <w:p w14:paraId="07DAD7B8" w14:textId="77777777" w:rsidR="004E4048" w:rsidRPr="00D74982" w:rsidRDefault="00353DAF" w:rsidP="00A54BD8">
            <w:pPr>
              <w:rPr>
                <w:rFonts w:ascii="Arial" w:hAnsi="Arial" w:cs="Arial"/>
              </w:rPr>
            </w:pPr>
            <w:r w:rsidRPr="00D74982">
              <w:rPr>
                <w:rFonts w:ascii="Arial" w:hAnsi="Arial" w:cs="Arial"/>
              </w:rPr>
              <w:t>8</w:t>
            </w:r>
          </w:p>
        </w:tc>
        <w:tc>
          <w:tcPr>
            <w:tcW w:w="2176" w:type="dxa"/>
          </w:tcPr>
          <w:p w14:paraId="7192619E" w14:textId="77777777" w:rsidR="004E4048" w:rsidRPr="00D74982" w:rsidRDefault="004E4048" w:rsidP="00A54BD8">
            <w:pPr>
              <w:rPr>
                <w:rFonts w:ascii="Arial" w:hAnsi="Arial" w:cs="Arial"/>
              </w:rPr>
            </w:pPr>
            <w:r w:rsidRPr="00D74982">
              <w:rPr>
                <w:rFonts w:ascii="Arial" w:hAnsi="Arial" w:cs="Arial"/>
              </w:rPr>
              <w:t>IRIS</w:t>
            </w:r>
          </w:p>
        </w:tc>
        <w:tc>
          <w:tcPr>
            <w:tcW w:w="1984" w:type="dxa"/>
          </w:tcPr>
          <w:p w14:paraId="17B7D7F2" w14:textId="77777777" w:rsidR="004E4048" w:rsidRPr="00D74982" w:rsidRDefault="004E4048" w:rsidP="00A54BD8">
            <w:pPr>
              <w:rPr>
                <w:rFonts w:ascii="Arial" w:hAnsi="Arial" w:cs="Arial"/>
              </w:rPr>
            </w:pPr>
            <w:r w:rsidRPr="00D74982">
              <w:rPr>
                <w:rFonts w:ascii="Arial" w:hAnsi="Arial" w:cs="Arial"/>
              </w:rPr>
              <w:t>- Physical exam</w:t>
            </w:r>
          </w:p>
        </w:tc>
        <w:tc>
          <w:tcPr>
            <w:tcW w:w="4790" w:type="dxa"/>
          </w:tcPr>
          <w:p w14:paraId="02E427F9" w14:textId="77777777" w:rsidR="004E4048" w:rsidRPr="00D74982" w:rsidRDefault="004E4048" w:rsidP="00A54BD8">
            <w:pPr>
              <w:rPr>
                <w:rFonts w:ascii="Arial" w:hAnsi="Arial" w:cs="Arial"/>
              </w:rPr>
            </w:pPr>
            <w:r w:rsidRPr="00D74982">
              <w:rPr>
                <w:rFonts w:ascii="Arial" w:hAnsi="Arial" w:cs="Arial"/>
              </w:rPr>
              <w:t>Decide % of children having IRIS from both group (EST and CT)</w:t>
            </w:r>
          </w:p>
        </w:tc>
      </w:tr>
      <w:tr w:rsidR="00D74982" w:rsidRPr="00D74982" w14:paraId="73167D02" w14:textId="77777777" w:rsidTr="00020633">
        <w:tc>
          <w:tcPr>
            <w:tcW w:w="626" w:type="dxa"/>
          </w:tcPr>
          <w:p w14:paraId="384DF1E7" w14:textId="77777777" w:rsidR="004E4048" w:rsidRPr="00D74982" w:rsidRDefault="00353DAF" w:rsidP="00A54BD8">
            <w:pPr>
              <w:rPr>
                <w:rFonts w:ascii="Arial" w:hAnsi="Arial" w:cs="Arial"/>
              </w:rPr>
            </w:pPr>
            <w:r w:rsidRPr="00D74982">
              <w:rPr>
                <w:rFonts w:ascii="Arial" w:hAnsi="Arial" w:cs="Arial"/>
              </w:rPr>
              <w:t>9</w:t>
            </w:r>
          </w:p>
        </w:tc>
        <w:tc>
          <w:tcPr>
            <w:tcW w:w="2176" w:type="dxa"/>
          </w:tcPr>
          <w:p w14:paraId="214608F2" w14:textId="77777777" w:rsidR="004E4048" w:rsidRPr="00D74982" w:rsidRDefault="004E4048" w:rsidP="00A54BD8">
            <w:pPr>
              <w:rPr>
                <w:rFonts w:ascii="Arial" w:hAnsi="Arial" w:cs="Arial"/>
              </w:rPr>
            </w:pPr>
            <w:r w:rsidRPr="00D74982">
              <w:rPr>
                <w:rFonts w:ascii="Arial" w:hAnsi="Arial" w:cs="Arial"/>
              </w:rPr>
              <w:t>OIs development</w:t>
            </w:r>
          </w:p>
        </w:tc>
        <w:tc>
          <w:tcPr>
            <w:tcW w:w="1984" w:type="dxa"/>
          </w:tcPr>
          <w:p w14:paraId="16D1F4E6" w14:textId="77777777" w:rsidR="004E4048" w:rsidRPr="00D74982" w:rsidRDefault="004E4048" w:rsidP="00A54BD8">
            <w:pPr>
              <w:rPr>
                <w:rFonts w:ascii="Arial" w:hAnsi="Arial" w:cs="Arial"/>
              </w:rPr>
            </w:pPr>
            <w:r w:rsidRPr="00D74982">
              <w:rPr>
                <w:rFonts w:ascii="Arial" w:hAnsi="Arial" w:cs="Arial"/>
              </w:rPr>
              <w:t>- Physical exam</w:t>
            </w:r>
          </w:p>
        </w:tc>
        <w:tc>
          <w:tcPr>
            <w:tcW w:w="4790" w:type="dxa"/>
          </w:tcPr>
          <w:p w14:paraId="0FACCBE3" w14:textId="77777777" w:rsidR="004E4048" w:rsidRPr="00D74982" w:rsidRDefault="004E4048" w:rsidP="00A54BD8">
            <w:pPr>
              <w:rPr>
                <w:rFonts w:ascii="Arial" w:hAnsi="Arial" w:cs="Arial"/>
              </w:rPr>
            </w:pPr>
            <w:r w:rsidRPr="00D74982">
              <w:rPr>
                <w:rFonts w:ascii="Arial" w:hAnsi="Arial" w:cs="Arial"/>
              </w:rPr>
              <w:t>Decide % of children having OIs development from both group (EST and CT)</w:t>
            </w:r>
          </w:p>
        </w:tc>
      </w:tr>
      <w:tr w:rsidR="00D74982" w:rsidRPr="00D74982" w14:paraId="5CF689BE" w14:textId="77777777" w:rsidTr="00020633">
        <w:tc>
          <w:tcPr>
            <w:tcW w:w="626" w:type="dxa"/>
          </w:tcPr>
          <w:p w14:paraId="40C6A2BF" w14:textId="77777777" w:rsidR="004E4048" w:rsidRPr="00D74982" w:rsidRDefault="00353DAF" w:rsidP="00A54BD8">
            <w:pPr>
              <w:rPr>
                <w:rFonts w:ascii="Arial" w:hAnsi="Arial" w:cs="Arial"/>
              </w:rPr>
            </w:pPr>
            <w:r w:rsidRPr="00D74982">
              <w:rPr>
                <w:rFonts w:ascii="Arial" w:hAnsi="Arial" w:cs="Arial"/>
              </w:rPr>
              <w:t>10</w:t>
            </w:r>
          </w:p>
        </w:tc>
        <w:tc>
          <w:tcPr>
            <w:tcW w:w="2176" w:type="dxa"/>
          </w:tcPr>
          <w:p w14:paraId="1F5E5E51" w14:textId="77777777" w:rsidR="004E4048" w:rsidRPr="00D74982" w:rsidRDefault="004E4048" w:rsidP="00A54BD8">
            <w:pPr>
              <w:rPr>
                <w:rFonts w:ascii="Arial" w:hAnsi="Arial" w:cs="Arial"/>
              </w:rPr>
            </w:pPr>
            <w:r w:rsidRPr="00D74982">
              <w:rPr>
                <w:rFonts w:ascii="Arial" w:hAnsi="Arial" w:cs="Arial"/>
              </w:rPr>
              <w:t>Death/Mortality</w:t>
            </w:r>
          </w:p>
        </w:tc>
        <w:tc>
          <w:tcPr>
            <w:tcW w:w="1984" w:type="dxa"/>
          </w:tcPr>
          <w:p w14:paraId="0255169B" w14:textId="77777777" w:rsidR="004E4048" w:rsidRPr="00D74982" w:rsidRDefault="004E4048" w:rsidP="00A54BD8">
            <w:pPr>
              <w:rPr>
                <w:rFonts w:ascii="Arial" w:hAnsi="Arial" w:cs="Arial"/>
              </w:rPr>
            </w:pPr>
            <w:r w:rsidRPr="00D74982">
              <w:rPr>
                <w:rFonts w:ascii="Arial" w:hAnsi="Arial" w:cs="Arial"/>
              </w:rPr>
              <w:t>- Regardless death causes</w:t>
            </w:r>
          </w:p>
        </w:tc>
        <w:tc>
          <w:tcPr>
            <w:tcW w:w="4790" w:type="dxa"/>
          </w:tcPr>
          <w:p w14:paraId="1550EF3C" w14:textId="77777777" w:rsidR="004E4048" w:rsidRPr="00D74982" w:rsidRDefault="004E4048" w:rsidP="00A54BD8">
            <w:pPr>
              <w:rPr>
                <w:rFonts w:ascii="Arial" w:hAnsi="Arial" w:cs="Arial"/>
              </w:rPr>
            </w:pPr>
            <w:r w:rsidRPr="00D74982">
              <w:rPr>
                <w:rFonts w:ascii="Arial" w:hAnsi="Arial" w:cs="Arial"/>
              </w:rPr>
              <w:t>Decide % of children death from both group (EST and CT)</w:t>
            </w:r>
          </w:p>
        </w:tc>
      </w:tr>
      <w:tr w:rsidR="00D74982" w:rsidRPr="00D74982" w14:paraId="2A9D9627" w14:textId="77777777" w:rsidTr="00BE7A48">
        <w:tc>
          <w:tcPr>
            <w:tcW w:w="626" w:type="dxa"/>
          </w:tcPr>
          <w:p w14:paraId="790F30A9" w14:textId="77777777" w:rsidR="00A54BD8" w:rsidRPr="00D74982" w:rsidRDefault="00A54BD8" w:rsidP="00A54BD8">
            <w:pPr>
              <w:rPr>
                <w:rFonts w:ascii="Arial" w:hAnsi="Arial" w:cs="Arial"/>
              </w:rPr>
            </w:pPr>
            <w:r w:rsidRPr="00D74982">
              <w:rPr>
                <w:rFonts w:ascii="Arial" w:hAnsi="Arial" w:cs="Arial"/>
              </w:rPr>
              <w:t>11</w:t>
            </w:r>
          </w:p>
        </w:tc>
        <w:tc>
          <w:tcPr>
            <w:tcW w:w="2176" w:type="dxa"/>
          </w:tcPr>
          <w:p w14:paraId="56CAC026" w14:textId="77777777" w:rsidR="00A54BD8" w:rsidRPr="00D74982" w:rsidRDefault="00A54BD8" w:rsidP="00A54BD8">
            <w:pPr>
              <w:rPr>
                <w:rFonts w:ascii="Arial" w:hAnsi="Arial" w:cs="Arial"/>
              </w:rPr>
            </w:pPr>
            <w:r w:rsidRPr="00D74982">
              <w:rPr>
                <w:rFonts w:ascii="Arial" w:hAnsi="Arial" w:cs="Arial"/>
              </w:rPr>
              <w:t>Development of AIDS events</w:t>
            </w:r>
          </w:p>
        </w:tc>
        <w:tc>
          <w:tcPr>
            <w:tcW w:w="1984" w:type="dxa"/>
          </w:tcPr>
          <w:p w14:paraId="3B3A5C47" w14:textId="77777777" w:rsidR="00A54BD8" w:rsidRPr="00D74982" w:rsidRDefault="00A54BD8" w:rsidP="00A54BD8">
            <w:pPr>
              <w:rPr>
                <w:rFonts w:ascii="Arial" w:hAnsi="Arial" w:cs="Arial"/>
              </w:rPr>
            </w:pPr>
            <w:r w:rsidRPr="00D74982">
              <w:rPr>
                <w:rFonts w:ascii="Arial" w:hAnsi="Arial" w:cs="Arial"/>
              </w:rPr>
              <w:t>- Physical exam</w:t>
            </w:r>
          </w:p>
        </w:tc>
        <w:tc>
          <w:tcPr>
            <w:tcW w:w="4790" w:type="dxa"/>
          </w:tcPr>
          <w:p w14:paraId="48F2EDE7" w14:textId="77777777" w:rsidR="00A54BD8" w:rsidRPr="00D74982" w:rsidRDefault="00A54BD8" w:rsidP="00A54BD8">
            <w:pPr>
              <w:rPr>
                <w:rFonts w:ascii="Arial" w:hAnsi="Arial" w:cs="Arial"/>
              </w:rPr>
            </w:pPr>
            <w:r w:rsidRPr="00D74982">
              <w:rPr>
                <w:rFonts w:ascii="Arial" w:hAnsi="Arial" w:cs="Arial"/>
              </w:rPr>
              <w:t>Decide % of children with development of AIDS events from both group (EST and CT)</w:t>
            </w:r>
          </w:p>
        </w:tc>
      </w:tr>
      <w:tr w:rsidR="00D74982" w:rsidRPr="00D74982" w14:paraId="11DEB56F" w14:textId="77777777" w:rsidTr="00020633">
        <w:tc>
          <w:tcPr>
            <w:tcW w:w="626" w:type="dxa"/>
          </w:tcPr>
          <w:p w14:paraId="7A962AD5" w14:textId="77777777" w:rsidR="004E4048" w:rsidRPr="00D74982" w:rsidRDefault="004E4048" w:rsidP="00A54BD8">
            <w:pPr>
              <w:rPr>
                <w:rFonts w:ascii="Arial" w:hAnsi="Arial" w:cs="Arial"/>
              </w:rPr>
            </w:pPr>
            <w:r w:rsidRPr="00D74982">
              <w:rPr>
                <w:rFonts w:ascii="Arial" w:hAnsi="Arial" w:cs="Arial"/>
              </w:rPr>
              <w:t>1</w:t>
            </w:r>
            <w:r w:rsidR="00A54BD8" w:rsidRPr="00D74982">
              <w:rPr>
                <w:rFonts w:ascii="Arial" w:hAnsi="Arial" w:cs="Arial"/>
              </w:rPr>
              <w:t>2</w:t>
            </w:r>
          </w:p>
        </w:tc>
        <w:tc>
          <w:tcPr>
            <w:tcW w:w="2176" w:type="dxa"/>
          </w:tcPr>
          <w:p w14:paraId="6DF63752" w14:textId="77777777" w:rsidR="004E4048" w:rsidRPr="00D74982" w:rsidRDefault="004E4048" w:rsidP="00A54BD8">
            <w:pPr>
              <w:rPr>
                <w:rFonts w:ascii="Arial" w:hAnsi="Arial" w:cs="Arial"/>
              </w:rPr>
            </w:pPr>
            <w:r w:rsidRPr="00D74982">
              <w:rPr>
                <w:rFonts w:ascii="Arial" w:hAnsi="Arial" w:cs="Arial"/>
              </w:rPr>
              <w:t>Loss of follow-up</w:t>
            </w:r>
          </w:p>
          <w:p w14:paraId="19B52E11" w14:textId="1063822B" w:rsidR="004E4048" w:rsidRPr="00D74982" w:rsidRDefault="004E4048" w:rsidP="00A54BD8">
            <w:pPr>
              <w:rPr>
                <w:rFonts w:ascii="Arial" w:hAnsi="Arial" w:cs="Arial"/>
              </w:rPr>
            </w:pPr>
            <w:r w:rsidRPr="00D74982">
              <w:rPr>
                <w:rFonts w:ascii="Arial" w:hAnsi="Arial" w:cs="Arial"/>
              </w:rPr>
              <w:t xml:space="preserve">= </w:t>
            </w:r>
            <w:r w:rsidR="0082346D" w:rsidRPr="00D74982">
              <w:rPr>
                <w:rFonts w:ascii="Arial" w:hAnsi="Arial" w:cs="Arial"/>
              </w:rPr>
              <w:t>Death</w:t>
            </w:r>
            <w:r w:rsidRPr="00D74982">
              <w:rPr>
                <w:rFonts w:ascii="Arial" w:hAnsi="Arial" w:cs="Arial"/>
              </w:rPr>
              <w:t xml:space="preserve"> (in analysis)</w:t>
            </w:r>
          </w:p>
        </w:tc>
        <w:tc>
          <w:tcPr>
            <w:tcW w:w="1984" w:type="dxa"/>
          </w:tcPr>
          <w:p w14:paraId="56B4FD98" w14:textId="77777777" w:rsidR="004E4048" w:rsidRPr="00D74982" w:rsidRDefault="004E4048" w:rsidP="00A54BD8">
            <w:pPr>
              <w:rPr>
                <w:rFonts w:ascii="Arial" w:hAnsi="Arial" w:cs="Arial"/>
              </w:rPr>
            </w:pPr>
            <w:r w:rsidRPr="00D74982">
              <w:rPr>
                <w:rFonts w:ascii="Arial" w:hAnsi="Arial" w:cs="Arial"/>
              </w:rPr>
              <w:t>- Not able to manage within 6 months.</w:t>
            </w:r>
          </w:p>
        </w:tc>
        <w:tc>
          <w:tcPr>
            <w:tcW w:w="4790" w:type="dxa"/>
          </w:tcPr>
          <w:p w14:paraId="78718BA1" w14:textId="77777777" w:rsidR="004E4048" w:rsidRPr="00D74982" w:rsidRDefault="004E4048" w:rsidP="00A54BD8">
            <w:pPr>
              <w:rPr>
                <w:rFonts w:ascii="Arial" w:hAnsi="Arial" w:cs="Arial"/>
              </w:rPr>
            </w:pPr>
            <w:r w:rsidRPr="00D74982">
              <w:rPr>
                <w:rFonts w:ascii="Arial" w:hAnsi="Arial" w:cs="Arial"/>
              </w:rPr>
              <w:t>Assume as death/mortality in analysis.</w:t>
            </w:r>
          </w:p>
          <w:p w14:paraId="37069068" w14:textId="54855E32" w:rsidR="004E4048" w:rsidRPr="00D74982" w:rsidRDefault="004E4048" w:rsidP="00A54BD8">
            <w:pPr>
              <w:rPr>
                <w:rFonts w:ascii="Arial" w:hAnsi="Arial" w:cs="Arial"/>
              </w:rPr>
            </w:pPr>
            <w:r w:rsidRPr="00D74982">
              <w:rPr>
                <w:rFonts w:ascii="Arial" w:hAnsi="Arial" w:cs="Arial"/>
              </w:rPr>
              <w:t>These patients will be drawn out of study, If they come back to OPC, they will receive support as conventional procedure.</w:t>
            </w:r>
          </w:p>
        </w:tc>
      </w:tr>
      <w:tr w:rsidR="005A6059" w:rsidRPr="00D74982" w14:paraId="240A93EE" w14:textId="77777777" w:rsidTr="00020633">
        <w:tc>
          <w:tcPr>
            <w:tcW w:w="626" w:type="dxa"/>
          </w:tcPr>
          <w:p w14:paraId="27E31A06" w14:textId="77777777" w:rsidR="005A6059" w:rsidRPr="00D74982" w:rsidRDefault="005A6059" w:rsidP="00A54BD8">
            <w:pPr>
              <w:rPr>
                <w:rFonts w:ascii="Arial" w:hAnsi="Arial" w:cs="Arial"/>
              </w:rPr>
            </w:pPr>
            <w:r>
              <w:rPr>
                <w:rFonts w:ascii="Arial" w:hAnsi="Arial" w:cs="Arial"/>
              </w:rPr>
              <w:t>13</w:t>
            </w:r>
          </w:p>
        </w:tc>
        <w:tc>
          <w:tcPr>
            <w:tcW w:w="2176" w:type="dxa"/>
          </w:tcPr>
          <w:p w14:paraId="4E6A2295" w14:textId="77777777" w:rsidR="005A6059" w:rsidRPr="00D74982" w:rsidRDefault="005A6059" w:rsidP="00A54BD8">
            <w:pPr>
              <w:rPr>
                <w:rFonts w:ascii="Arial" w:hAnsi="Arial" w:cs="Arial"/>
              </w:rPr>
            </w:pPr>
            <w:r>
              <w:rPr>
                <w:rFonts w:ascii="Arial" w:hAnsi="Arial" w:cs="Arial"/>
              </w:rPr>
              <w:t>Physical development</w:t>
            </w:r>
          </w:p>
        </w:tc>
        <w:tc>
          <w:tcPr>
            <w:tcW w:w="1984" w:type="dxa"/>
          </w:tcPr>
          <w:p w14:paraId="58BD9621" w14:textId="77777777" w:rsidR="005A6059" w:rsidRPr="00D74982" w:rsidRDefault="005A6059" w:rsidP="00A54BD8">
            <w:pPr>
              <w:rPr>
                <w:rFonts w:ascii="Arial" w:hAnsi="Arial" w:cs="Arial"/>
              </w:rPr>
            </w:pPr>
            <w:r>
              <w:rPr>
                <w:rFonts w:ascii="Arial" w:hAnsi="Arial" w:cs="Arial"/>
              </w:rPr>
              <w:t>Develop according to normal development</w:t>
            </w:r>
          </w:p>
        </w:tc>
        <w:tc>
          <w:tcPr>
            <w:tcW w:w="4790" w:type="dxa"/>
          </w:tcPr>
          <w:p w14:paraId="7C354E52" w14:textId="77777777" w:rsidR="005A6059" w:rsidRPr="00D74982" w:rsidRDefault="005A6059" w:rsidP="00A54BD8">
            <w:pPr>
              <w:rPr>
                <w:rFonts w:ascii="Arial" w:hAnsi="Arial" w:cs="Arial"/>
              </w:rPr>
            </w:pPr>
          </w:p>
        </w:tc>
      </w:tr>
      <w:tr w:rsidR="009E0253" w:rsidRPr="00D74982" w14:paraId="0290DC91" w14:textId="77777777" w:rsidTr="00020633">
        <w:tc>
          <w:tcPr>
            <w:tcW w:w="626" w:type="dxa"/>
          </w:tcPr>
          <w:p w14:paraId="03BC2148" w14:textId="0A6A52AA" w:rsidR="009E0253" w:rsidRDefault="009E0253" w:rsidP="00A54BD8">
            <w:pPr>
              <w:rPr>
                <w:rFonts w:ascii="Arial" w:hAnsi="Arial" w:cs="Arial"/>
              </w:rPr>
            </w:pPr>
            <w:r>
              <w:rPr>
                <w:rFonts w:ascii="Arial" w:hAnsi="Arial" w:cs="Arial"/>
              </w:rPr>
              <w:t>14</w:t>
            </w:r>
          </w:p>
        </w:tc>
        <w:tc>
          <w:tcPr>
            <w:tcW w:w="2176" w:type="dxa"/>
          </w:tcPr>
          <w:p w14:paraId="63558AD1" w14:textId="337ACDF0" w:rsidR="009E0253" w:rsidRDefault="009E0253" w:rsidP="00A54BD8">
            <w:pPr>
              <w:rPr>
                <w:rFonts w:ascii="Arial" w:hAnsi="Arial" w:cs="Arial"/>
              </w:rPr>
            </w:pPr>
            <w:r>
              <w:rPr>
                <w:rFonts w:ascii="Arial" w:hAnsi="Arial" w:cs="Arial"/>
              </w:rPr>
              <w:t>Quality of Life</w:t>
            </w:r>
          </w:p>
        </w:tc>
        <w:tc>
          <w:tcPr>
            <w:tcW w:w="1984" w:type="dxa"/>
          </w:tcPr>
          <w:p w14:paraId="63BB4E96" w14:textId="423C7BFE" w:rsidR="009E0253" w:rsidRDefault="009E0253" w:rsidP="00A54BD8">
            <w:pPr>
              <w:rPr>
                <w:rFonts w:ascii="Arial" w:hAnsi="Arial" w:cs="Arial"/>
              </w:rPr>
            </w:pPr>
            <w:r>
              <w:rPr>
                <w:rFonts w:ascii="Arial" w:hAnsi="Arial" w:cs="Arial"/>
              </w:rPr>
              <w:t>- Assessment by caretakers and patients.</w:t>
            </w:r>
          </w:p>
        </w:tc>
        <w:tc>
          <w:tcPr>
            <w:tcW w:w="4790" w:type="dxa"/>
          </w:tcPr>
          <w:p w14:paraId="23C2C874" w14:textId="66664456" w:rsidR="009E0253" w:rsidRPr="00D74982" w:rsidRDefault="00F40866" w:rsidP="00A54BD8">
            <w:pPr>
              <w:rPr>
                <w:rFonts w:ascii="Arial" w:hAnsi="Arial" w:cs="Arial"/>
              </w:rPr>
            </w:pPr>
            <w:r>
              <w:rPr>
                <w:rFonts w:ascii="Arial" w:hAnsi="Arial" w:cs="Arial"/>
              </w:rPr>
              <w:t>Using the PedQoL questionnaire adapted for different ages.</w:t>
            </w:r>
          </w:p>
        </w:tc>
      </w:tr>
      <w:tr w:rsidR="00D74982" w:rsidRPr="00D74982" w14:paraId="70D71EE2" w14:textId="77777777" w:rsidTr="00020633">
        <w:tc>
          <w:tcPr>
            <w:tcW w:w="626" w:type="dxa"/>
          </w:tcPr>
          <w:p w14:paraId="44D9D9EB" w14:textId="7A7BDA6B" w:rsidR="005A7FCF" w:rsidRPr="00D74982" w:rsidRDefault="00353DAF" w:rsidP="009E0253">
            <w:pPr>
              <w:rPr>
                <w:rFonts w:ascii="Arial" w:hAnsi="Arial" w:cs="Arial"/>
              </w:rPr>
            </w:pPr>
            <w:r w:rsidRPr="00D74982">
              <w:rPr>
                <w:rFonts w:ascii="Arial" w:hAnsi="Arial" w:cs="Arial"/>
              </w:rPr>
              <w:t>1</w:t>
            </w:r>
            <w:r w:rsidR="009E0253">
              <w:rPr>
                <w:rFonts w:ascii="Arial" w:hAnsi="Arial" w:cs="Arial"/>
              </w:rPr>
              <w:t>5</w:t>
            </w:r>
          </w:p>
        </w:tc>
        <w:tc>
          <w:tcPr>
            <w:tcW w:w="2176" w:type="dxa"/>
          </w:tcPr>
          <w:p w14:paraId="7489D8A5" w14:textId="77777777" w:rsidR="005A7FCF" w:rsidRPr="00D74982" w:rsidRDefault="005A7FCF" w:rsidP="00A54BD8">
            <w:pPr>
              <w:rPr>
                <w:rFonts w:ascii="Arial" w:hAnsi="Arial" w:cs="Arial"/>
              </w:rPr>
            </w:pPr>
            <w:r w:rsidRPr="00D74982">
              <w:rPr>
                <w:rFonts w:ascii="Arial" w:hAnsi="Arial" w:cs="Arial"/>
              </w:rPr>
              <w:t>Cost effectiveness</w:t>
            </w:r>
          </w:p>
        </w:tc>
        <w:tc>
          <w:tcPr>
            <w:tcW w:w="1984" w:type="dxa"/>
          </w:tcPr>
          <w:p w14:paraId="67492EB2" w14:textId="77777777" w:rsidR="005A7FCF" w:rsidRPr="00D74982" w:rsidRDefault="005A7FCF" w:rsidP="00A54BD8">
            <w:pPr>
              <w:rPr>
                <w:rFonts w:ascii="Arial" w:hAnsi="Arial" w:cs="Arial"/>
              </w:rPr>
            </w:pPr>
            <w:r w:rsidRPr="00D74982">
              <w:rPr>
                <w:rFonts w:ascii="Arial" w:hAnsi="Arial" w:cs="Arial"/>
              </w:rPr>
              <w:t>- Collecting monetary data of expenses</w:t>
            </w:r>
          </w:p>
        </w:tc>
        <w:tc>
          <w:tcPr>
            <w:tcW w:w="4790" w:type="dxa"/>
          </w:tcPr>
          <w:p w14:paraId="7D914D22" w14:textId="77777777" w:rsidR="005A7FCF" w:rsidRPr="00D74982" w:rsidRDefault="005A7FCF" w:rsidP="00A54BD8">
            <w:pPr>
              <w:rPr>
                <w:rFonts w:ascii="Arial" w:hAnsi="Arial" w:cs="Arial"/>
              </w:rPr>
            </w:pPr>
            <w:r w:rsidRPr="00D74982">
              <w:rPr>
                <w:rFonts w:ascii="Arial" w:hAnsi="Arial" w:cs="Arial"/>
              </w:rPr>
              <w:t>- Cost: compare between EST to CT</w:t>
            </w:r>
          </w:p>
          <w:p w14:paraId="4A4915D3" w14:textId="77777777" w:rsidR="005A7FCF" w:rsidRPr="00D74982" w:rsidRDefault="005A7FCF" w:rsidP="00A54BD8">
            <w:pPr>
              <w:rPr>
                <w:rFonts w:ascii="Arial" w:hAnsi="Arial" w:cs="Arial"/>
              </w:rPr>
            </w:pPr>
            <w:r w:rsidRPr="00D74982">
              <w:rPr>
                <w:rFonts w:ascii="Arial" w:hAnsi="Arial" w:cs="Arial"/>
              </w:rPr>
              <w:t>- Effectiveness: % of patients with virological treatment failure</w:t>
            </w:r>
          </w:p>
        </w:tc>
      </w:tr>
    </w:tbl>
    <w:p w14:paraId="07C8BF23" w14:textId="77777777" w:rsidR="00C76E62" w:rsidRDefault="00C76E62" w:rsidP="0089457F">
      <w:pPr>
        <w:rPr>
          <w:rFonts w:ascii="Arial" w:hAnsi="Arial" w:cs="Arial"/>
          <w:b/>
          <w:lang w:val="en-GB"/>
        </w:rPr>
      </w:pPr>
    </w:p>
    <w:p w14:paraId="3B595F15" w14:textId="77777777" w:rsidR="00E335A2" w:rsidRPr="00D74982" w:rsidRDefault="00C76E62" w:rsidP="0089457F">
      <w:pPr>
        <w:rPr>
          <w:rFonts w:ascii="Arial" w:hAnsi="Arial" w:cs="Arial"/>
          <w:b/>
          <w:lang w:val="en-GB"/>
        </w:rPr>
      </w:pPr>
      <w:r>
        <w:rPr>
          <w:rFonts w:ascii="Arial" w:hAnsi="Arial" w:cs="Arial"/>
          <w:b/>
          <w:lang w:val="en-GB"/>
        </w:rPr>
        <w:br w:type="page"/>
      </w:r>
    </w:p>
    <w:p w14:paraId="1D90ED8A" w14:textId="2C3D2AB9" w:rsidR="00E335A2" w:rsidRPr="00D74982" w:rsidRDefault="00E335A2" w:rsidP="005612CA">
      <w:pPr>
        <w:pStyle w:val="Heading2"/>
        <w:rPr>
          <w:rFonts w:cs="Arial"/>
          <w:sz w:val="24"/>
          <w:szCs w:val="24"/>
        </w:rPr>
      </w:pPr>
      <w:bookmarkStart w:id="17" w:name="_Toc243888107"/>
      <w:bookmarkStart w:id="18" w:name="_Toc294767685"/>
      <w:bookmarkStart w:id="19" w:name="_Toc195701875"/>
      <w:bookmarkEnd w:id="14"/>
      <w:r w:rsidRPr="00D74982">
        <w:rPr>
          <w:rFonts w:cs="Arial"/>
          <w:sz w:val="24"/>
          <w:szCs w:val="24"/>
        </w:rPr>
        <w:lastRenderedPageBreak/>
        <w:t>Evaluation</w:t>
      </w:r>
      <w:bookmarkEnd w:id="17"/>
      <w:bookmarkEnd w:id="18"/>
      <w:bookmarkEnd w:id="19"/>
    </w:p>
    <w:p w14:paraId="5BF5882B" w14:textId="665CEF84" w:rsidR="00F7736F" w:rsidRDefault="007E6F39" w:rsidP="00DF0EA0">
      <w:pPr>
        <w:rPr>
          <w:rFonts w:ascii="Arial" w:hAnsi="Arial" w:cs="Arial"/>
        </w:rPr>
      </w:pPr>
      <w:r>
        <w:rPr>
          <w:rFonts w:ascii="Arial" w:hAnsi="Arial" w:cs="Arial"/>
        </w:rPr>
        <w:t xml:space="preserve">- </w:t>
      </w:r>
      <w:r w:rsidR="00DF0EA0" w:rsidRPr="00D74982">
        <w:rPr>
          <w:rFonts w:ascii="Arial" w:hAnsi="Arial" w:cs="Arial"/>
        </w:rPr>
        <w:t>Primary Endpoint:</w:t>
      </w:r>
      <w:r w:rsidR="00F7736F">
        <w:rPr>
          <w:rFonts w:ascii="Arial" w:hAnsi="Arial" w:cs="Arial"/>
        </w:rPr>
        <w:t xml:space="preserve"> </w:t>
      </w:r>
      <w:r w:rsidR="00F7736F" w:rsidRPr="004264C1">
        <w:rPr>
          <w:rFonts w:ascii="Arial" w:hAnsi="Arial" w:cs="Arial"/>
        </w:rPr>
        <w:t>time to virological treatment</w:t>
      </w:r>
      <w:r w:rsidR="00F7736F">
        <w:rPr>
          <w:rFonts w:ascii="Arial" w:hAnsi="Arial" w:cs="Arial"/>
        </w:rPr>
        <w:t xml:space="preserve"> </w:t>
      </w:r>
      <w:r w:rsidR="00F7736F" w:rsidRPr="004264C1">
        <w:rPr>
          <w:rFonts w:ascii="Arial" w:hAnsi="Arial" w:cs="Arial"/>
        </w:rPr>
        <w:t>failure</w:t>
      </w:r>
      <w:r w:rsidR="00F7736F">
        <w:rPr>
          <w:rFonts w:ascii="Arial" w:hAnsi="Arial" w:cs="Arial"/>
        </w:rPr>
        <w:t xml:space="preserve"> and /or death and/or </w:t>
      </w:r>
      <w:r w:rsidR="00F7736F" w:rsidRPr="004264C1">
        <w:rPr>
          <w:rFonts w:ascii="Arial" w:hAnsi="Arial" w:cs="Arial"/>
        </w:rPr>
        <w:t xml:space="preserve">AIDS-associated events </w:t>
      </w:r>
      <w:r w:rsidR="00F7736F">
        <w:rPr>
          <w:rFonts w:ascii="Arial" w:hAnsi="Arial" w:cs="Arial"/>
        </w:rPr>
        <w:t>(clinical treatment failure)</w:t>
      </w:r>
      <w:r w:rsidR="00F7736F" w:rsidRPr="004264C1">
        <w:rPr>
          <w:rFonts w:ascii="Arial" w:hAnsi="Arial" w:cs="Arial"/>
        </w:rPr>
        <w:t xml:space="preserve"> </w:t>
      </w:r>
    </w:p>
    <w:p w14:paraId="4343DB92" w14:textId="77777777" w:rsidR="00E335A2" w:rsidRPr="00D74982" w:rsidRDefault="00E335A2" w:rsidP="005612CA">
      <w:pPr>
        <w:pStyle w:val="Heading2"/>
        <w:rPr>
          <w:rFonts w:cs="Arial"/>
          <w:sz w:val="24"/>
          <w:szCs w:val="24"/>
        </w:rPr>
      </w:pPr>
      <w:bookmarkStart w:id="20" w:name="_Toc243888115"/>
      <w:bookmarkStart w:id="21" w:name="_Toc294767689"/>
      <w:bookmarkStart w:id="22" w:name="_Toc195701876"/>
      <w:r w:rsidRPr="00D74982">
        <w:rPr>
          <w:rFonts w:cs="Arial"/>
          <w:sz w:val="24"/>
          <w:szCs w:val="24"/>
        </w:rPr>
        <w:t>Statistical Considerations</w:t>
      </w:r>
      <w:bookmarkEnd w:id="20"/>
      <w:bookmarkEnd w:id="21"/>
      <w:bookmarkEnd w:id="22"/>
    </w:p>
    <w:p w14:paraId="1D4B3580" w14:textId="77777777" w:rsidR="00E335A2" w:rsidRPr="00D74982" w:rsidRDefault="00DF0EA0" w:rsidP="00F0590E">
      <w:pPr>
        <w:numPr>
          <w:ilvl w:val="0"/>
          <w:numId w:val="11"/>
        </w:numPr>
        <w:jc w:val="both"/>
        <w:rPr>
          <w:rFonts w:ascii="Arial" w:hAnsi="Arial" w:cs="Arial"/>
          <w:lang w:val="en-GB"/>
        </w:rPr>
      </w:pPr>
      <w:r w:rsidRPr="00D74982">
        <w:rPr>
          <w:rFonts w:ascii="Arial" w:hAnsi="Arial" w:cs="Arial"/>
          <w:lang w:val="en-GB"/>
        </w:rPr>
        <w:t>The statistical analysis mainly consists in the comparison between the two groups ETS and CT</w:t>
      </w:r>
      <w:r w:rsidR="0000553F" w:rsidRPr="00D74982">
        <w:rPr>
          <w:rFonts w:ascii="Arial" w:hAnsi="Arial" w:cs="Arial"/>
          <w:lang w:val="en-GB"/>
        </w:rPr>
        <w:t xml:space="preserve"> with respect to the defined primary and secondary endpoints in relation to the semi-quantitative assessment of adherence (by questionnaire, pill counts, and pharmacy records).</w:t>
      </w:r>
    </w:p>
    <w:p w14:paraId="69503196" w14:textId="77777777" w:rsidR="0000553F" w:rsidRPr="00D74982" w:rsidRDefault="0000553F" w:rsidP="00F0590E">
      <w:pPr>
        <w:numPr>
          <w:ilvl w:val="0"/>
          <w:numId w:val="11"/>
        </w:numPr>
        <w:jc w:val="both"/>
        <w:rPr>
          <w:rFonts w:ascii="Arial" w:hAnsi="Arial" w:cs="Arial"/>
          <w:lang w:val="en-GB"/>
        </w:rPr>
      </w:pPr>
      <w:r w:rsidRPr="00D74982">
        <w:rPr>
          <w:rFonts w:ascii="Arial" w:hAnsi="Arial" w:cs="Arial"/>
          <w:lang w:val="en-GB"/>
        </w:rPr>
        <w:t>Standard statistical methods will be used. Hazard/Survival analysis will be conducted including death/loss of follow up as “failure” in the analysis. Intention to treat will be used for analysis.</w:t>
      </w:r>
    </w:p>
    <w:p w14:paraId="448B2946" w14:textId="77777777" w:rsidR="0000553F" w:rsidRPr="00D74982" w:rsidRDefault="0000553F" w:rsidP="00F0590E">
      <w:pPr>
        <w:numPr>
          <w:ilvl w:val="0"/>
          <w:numId w:val="11"/>
        </w:numPr>
        <w:jc w:val="both"/>
        <w:rPr>
          <w:rFonts w:ascii="Arial" w:hAnsi="Arial" w:cs="Arial"/>
          <w:lang w:val="en-GB"/>
        </w:rPr>
      </w:pPr>
      <w:r w:rsidRPr="00D74982">
        <w:rPr>
          <w:rFonts w:ascii="Arial" w:hAnsi="Arial" w:cs="Arial"/>
          <w:lang w:val="en-GB"/>
        </w:rPr>
        <w:t>Regression model</w:t>
      </w:r>
      <w:r w:rsidR="003C1AC5" w:rsidRPr="00D74982">
        <w:rPr>
          <w:rFonts w:ascii="Arial" w:hAnsi="Arial" w:cs="Arial"/>
          <w:lang w:val="en-GB"/>
        </w:rPr>
        <w:t>s with outcome as the dependent</w:t>
      </w:r>
      <w:r w:rsidRPr="00D74982">
        <w:rPr>
          <w:rFonts w:ascii="Arial" w:hAnsi="Arial" w:cs="Arial"/>
          <w:lang w:val="en-GB"/>
        </w:rPr>
        <w:t xml:space="preserve"> variable and a group indicator together with patient characteristics as independent variables will be the main approach.</w:t>
      </w:r>
    </w:p>
    <w:p w14:paraId="29BB3DD8" w14:textId="77777777" w:rsidR="003F0194" w:rsidRPr="00D74982" w:rsidRDefault="003F0194" w:rsidP="00F0590E">
      <w:pPr>
        <w:numPr>
          <w:ilvl w:val="0"/>
          <w:numId w:val="11"/>
        </w:numPr>
        <w:jc w:val="both"/>
        <w:rPr>
          <w:rFonts w:ascii="Arial" w:hAnsi="Arial" w:cs="Arial"/>
          <w:lang w:val="en-GB"/>
        </w:rPr>
      </w:pPr>
      <w:r w:rsidRPr="00D74982">
        <w:rPr>
          <w:rFonts w:ascii="Arial" w:hAnsi="Arial" w:cs="Arial"/>
          <w:lang w:val="en-GB"/>
        </w:rPr>
        <w:t>For binary outcomes, logistic regression will be used.</w:t>
      </w:r>
    </w:p>
    <w:p w14:paraId="0F405207" w14:textId="25804E9B" w:rsidR="003F0194" w:rsidRPr="00D74982" w:rsidRDefault="003F0194" w:rsidP="00F0590E">
      <w:pPr>
        <w:numPr>
          <w:ilvl w:val="0"/>
          <w:numId w:val="11"/>
        </w:numPr>
        <w:jc w:val="both"/>
        <w:rPr>
          <w:rFonts w:ascii="Arial" w:hAnsi="Arial" w:cs="Arial"/>
          <w:lang w:val="en-GB"/>
        </w:rPr>
      </w:pPr>
      <w:r w:rsidRPr="00D74982">
        <w:rPr>
          <w:rFonts w:ascii="Arial" w:hAnsi="Arial" w:cs="Arial"/>
          <w:lang w:val="en-GB"/>
        </w:rPr>
        <w:t>Attention has to be paid to the particular, often skewed, distributions of variables like viral load. Transformations or the use of non-parametric approaches are likely to be necessary if such measures are not dichotomized and used in line</w:t>
      </w:r>
      <w:r w:rsidR="00591FA7" w:rsidRPr="00D74982">
        <w:rPr>
          <w:rFonts w:ascii="Arial" w:hAnsi="Arial" w:cs="Arial"/>
          <w:lang w:val="en-GB"/>
        </w:rPr>
        <w:t>a</w:t>
      </w:r>
      <w:r w:rsidRPr="00D74982">
        <w:rPr>
          <w:rFonts w:ascii="Arial" w:hAnsi="Arial" w:cs="Arial"/>
          <w:lang w:val="en-GB"/>
        </w:rPr>
        <w:t xml:space="preserve">r regression. </w:t>
      </w:r>
    </w:p>
    <w:p w14:paraId="31977FC1" w14:textId="77777777" w:rsidR="003F0194" w:rsidRPr="00D74982" w:rsidRDefault="003F0194" w:rsidP="00F0590E">
      <w:pPr>
        <w:numPr>
          <w:ilvl w:val="0"/>
          <w:numId w:val="11"/>
        </w:numPr>
        <w:jc w:val="both"/>
        <w:rPr>
          <w:rFonts w:ascii="Arial" w:hAnsi="Arial" w:cs="Arial"/>
          <w:lang w:val="en-GB"/>
        </w:rPr>
      </w:pPr>
      <w:r w:rsidRPr="00D74982">
        <w:rPr>
          <w:rFonts w:ascii="Arial" w:hAnsi="Arial" w:cs="Arial"/>
          <w:lang w:val="en-GB"/>
        </w:rPr>
        <w:t>The correlation between drug resistance and adherence will be statistically analysed in order to study whether the basic mechanisms of selective drug pressure result in a concave or bell-shaped resistance – adherence relationship (Friedland and Williams, 1999), for these drugs during ETS or CT in a low-income setting.</w:t>
      </w:r>
    </w:p>
    <w:p w14:paraId="1C0CE535" w14:textId="77777777" w:rsidR="003F0194" w:rsidRPr="00D74982" w:rsidRDefault="003F0194" w:rsidP="00F0590E">
      <w:pPr>
        <w:numPr>
          <w:ilvl w:val="0"/>
          <w:numId w:val="11"/>
        </w:numPr>
        <w:jc w:val="both"/>
        <w:rPr>
          <w:rFonts w:ascii="Arial" w:hAnsi="Arial" w:cs="Arial"/>
          <w:lang w:val="en-GB"/>
        </w:rPr>
      </w:pPr>
      <w:r w:rsidRPr="00D74982">
        <w:rPr>
          <w:rFonts w:ascii="Arial" w:hAnsi="Arial" w:cs="Arial"/>
          <w:lang w:val="en-GB"/>
        </w:rPr>
        <w:t>The odds ratios of having or not baseline drug resistance mutations as detected by population and deep (single allele PCR) sequencing on drug resistance development and clinical outcomes during treatment independent of treatment adherence will be evaluated.</w:t>
      </w:r>
    </w:p>
    <w:p w14:paraId="6C3EE9EB" w14:textId="29B00CDD" w:rsidR="003F0194" w:rsidRPr="007E6F39" w:rsidRDefault="003F0194" w:rsidP="009026EE">
      <w:pPr>
        <w:numPr>
          <w:ilvl w:val="0"/>
          <w:numId w:val="11"/>
        </w:numPr>
        <w:jc w:val="both"/>
        <w:rPr>
          <w:rFonts w:ascii="Arial" w:hAnsi="Arial" w:cs="Arial"/>
          <w:lang w:val="en-GB"/>
        </w:rPr>
      </w:pPr>
      <w:r w:rsidRPr="00D74982">
        <w:rPr>
          <w:rFonts w:ascii="Arial" w:hAnsi="Arial" w:cs="Arial"/>
          <w:lang w:val="en-GB"/>
        </w:rPr>
        <w:t>Stratified analysis will be conducted comparing the outcomes among the treatment groups.</w:t>
      </w:r>
    </w:p>
    <w:p w14:paraId="44A0BE3A" w14:textId="77777777" w:rsidR="00E335A2" w:rsidRPr="00D74982" w:rsidRDefault="00E335A2" w:rsidP="009A3986">
      <w:pPr>
        <w:pStyle w:val="Heading2"/>
        <w:rPr>
          <w:rFonts w:cs="Arial"/>
          <w:sz w:val="24"/>
          <w:szCs w:val="24"/>
        </w:rPr>
      </w:pPr>
      <w:bookmarkStart w:id="23" w:name="_Toc526395160"/>
      <w:bookmarkStart w:id="24" w:name="_Toc121134459"/>
      <w:bookmarkStart w:id="25" w:name="_Toc532465494"/>
      <w:bookmarkStart w:id="26" w:name="_Toc243888153"/>
      <w:bookmarkStart w:id="27" w:name="_Toc294767721"/>
      <w:bookmarkStart w:id="28" w:name="_Toc195701877"/>
      <w:r w:rsidRPr="00D74982">
        <w:rPr>
          <w:rFonts w:cs="Arial"/>
          <w:sz w:val="24"/>
          <w:szCs w:val="24"/>
        </w:rPr>
        <w:t>Interval Assessments</w:t>
      </w:r>
      <w:bookmarkEnd w:id="23"/>
      <w:bookmarkEnd w:id="24"/>
      <w:bookmarkEnd w:id="25"/>
      <w:bookmarkEnd w:id="26"/>
      <w:bookmarkEnd w:id="27"/>
      <w:bookmarkEnd w:id="28"/>
      <w:r w:rsidR="00635D4E" w:rsidRPr="00D74982">
        <w:rPr>
          <w:rFonts w:cs="Arial"/>
          <w:sz w:val="24"/>
          <w:szCs w:val="24"/>
        </w:rPr>
        <w:t xml:space="preserve"> </w:t>
      </w:r>
    </w:p>
    <w:p w14:paraId="65AE9999" w14:textId="77777777" w:rsidR="00E335A2" w:rsidRPr="00D74982" w:rsidRDefault="00E335A2" w:rsidP="009A3986">
      <w:pPr>
        <w:pStyle w:val="Heading3"/>
        <w:rPr>
          <w:rFonts w:cs="Arial"/>
          <w:sz w:val="24"/>
          <w:szCs w:val="24"/>
        </w:rPr>
      </w:pPr>
      <w:bookmarkStart w:id="29" w:name="_Toc526395161"/>
      <w:bookmarkStart w:id="30" w:name="_Toc121134460"/>
      <w:bookmarkStart w:id="31" w:name="_Toc532465495"/>
      <w:bookmarkStart w:id="32" w:name="_Toc243888154"/>
      <w:bookmarkStart w:id="33" w:name="_Toc294767722"/>
      <w:bookmarkStart w:id="34" w:name="_Toc195701878"/>
      <w:r w:rsidRPr="00D74982">
        <w:rPr>
          <w:rFonts w:cs="Arial"/>
          <w:sz w:val="24"/>
          <w:szCs w:val="24"/>
        </w:rPr>
        <w:t>Interval history</w:t>
      </w:r>
      <w:bookmarkEnd w:id="29"/>
      <w:bookmarkEnd w:id="30"/>
      <w:r w:rsidRPr="00D74982">
        <w:rPr>
          <w:rFonts w:cs="Arial"/>
          <w:sz w:val="24"/>
          <w:szCs w:val="24"/>
        </w:rPr>
        <w:t xml:space="preserve"> and physical exam</w:t>
      </w:r>
      <w:bookmarkEnd w:id="31"/>
      <w:bookmarkEnd w:id="32"/>
      <w:bookmarkEnd w:id="33"/>
      <w:bookmarkEnd w:id="34"/>
    </w:p>
    <w:p w14:paraId="76477D50" w14:textId="61EA34A7" w:rsidR="00635504" w:rsidRPr="00D74982" w:rsidRDefault="00E335A2" w:rsidP="00635504">
      <w:pPr>
        <w:rPr>
          <w:rFonts w:ascii="Arial" w:hAnsi="Arial" w:cs="Arial"/>
        </w:rPr>
      </w:pPr>
      <w:r w:rsidRPr="00D74982">
        <w:rPr>
          <w:rFonts w:ascii="Arial" w:hAnsi="Arial" w:cs="Arial"/>
        </w:rPr>
        <w:t xml:space="preserve">The </w:t>
      </w:r>
      <w:r w:rsidR="00635504" w:rsidRPr="00D74982">
        <w:rPr>
          <w:rFonts w:ascii="Arial" w:hAnsi="Arial" w:cs="Arial"/>
        </w:rPr>
        <w:t>Procedure of following up both groups EST</w:t>
      </w:r>
      <w:r w:rsidR="007E6F39">
        <w:rPr>
          <w:rFonts w:ascii="Arial" w:hAnsi="Arial" w:cs="Arial"/>
        </w:rPr>
        <w:t xml:space="preserve"> </w:t>
      </w:r>
      <w:r w:rsidR="00635D4E" w:rsidRPr="00D74982">
        <w:rPr>
          <w:rFonts w:ascii="Arial" w:hAnsi="Arial" w:cs="Arial"/>
        </w:rPr>
        <w:t>(every 6 months/24-36 months of follow-u)</w:t>
      </w:r>
      <w:r w:rsidR="00635504" w:rsidRPr="00D74982">
        <w:rPr>
          <w:rFonts w:ascii="Arial" w:hAnsi="Arial" w:cs="Arial"/>
        </w:rPr>
        <w:t xml:space="preserve"> and CT </w:t>
      </w:r>
      <w:r w:rsidR="00635D4E" w:rsidRPr="00D74982">
        <w:rPr>
          <w:rFonts w:ascii="Arial" w:hAnsi="Arial" w:cs="Arial"/>
        </w:rPr>
        <w:t>(</w:t>
      </w:r>
      <w:r w:rsidR="00635504" w:rsidRPr="00D74982">
        <w:rPr>
          <w:rFonts w:ascii="Arial" w:hAnsi="Arial" w:cs="Arial"/>
        </w:rPr>
        <w:t>as</w:t>
      </w:r>
      <w:r w:rsidR="00635D4E" w:rsidRPr="00D74982">
        <w:rPr>
          <w:rFonts w:ascii="Arial" w:hAnsi="Arial" w:cs="Arial"/>
        </w:rPr>
        <w:t xml:space="preserve"> OPC routine procedure according to national guidelines)</w:t>
      </w:r>
    </w:p>
    <w:p w14:paraId="2F9F5422" w14:textId="77777777" w:rsidR="00E335A2" w:rsidRPr="00D74982" w:rsidRDefault="00E335A2" w:rsidP="00F0590E">
      <w:pPr>
        <w:numPr>
          <w:ilvl w:val="0"/>
          <w:numId w:val="5"/>
        </w:numPr>
        <w:rPr>
          <w:rFonts w:ascii="Arial" w:hAnsi="Arial" w:cs="Arial"/>
        </w:rPr>
      </w:pPr>
      <w:r w:rsidRPr="00D74982">
        <w:rPr>
          <w:rFonts w:ascii="Arial" w:hAnsi="Arial" w:cs="Arial"/>
        </w:rPr>
        <w:t>Vital signs and weight</w:t>
      </w:r>
    </w:p>
    <w:p w14:paraId="0E6B6FC0" w14:textId="77777777" w:rsidR="00E335A2" w:rsidRPr="00D74982" w:rsidRDefault="00E335A2" w:rsidP="00F0590E">
      <w:pPr>
        <w:numPr>
          <w:ilvl w:val="0"/>
          <w:numId w:val="5"/>
        </w:numPr>
        <w:rPr>
          <w:rFonts w:ascii="Arial" w:hAnsi="Arial" w:cs="Arial"/>
        </w:rPr>
      </w:pPr>
      <w:r w:rsidRPr="00D74982">
        <w:rPr>
          <w:rFonts w:ascii="Arial" w:hAnsi="Arial" w:cs="Arial"/>
        </w:rPr>
        <w:t>Physical examination</w:t>
      </w:r>
    </w:p>
    <w:p w14:paraId="4AAAD298" w14:textId="0D53FBD2" w:rsidR="00635504" w:rsidRPr="00D74982" w:rsidRDefault="007E6F39" w:rsidP="00F0590E">
      <w:pPr>
        <w:numPr>
          <w:ilvl w:val="0"/>
          <w:numId w:val="5"/>
        </w:numPr>
        <w:rPr>
          <w:rFonts w:ascii="Arial" w:hAnsi="Arial" w:cs="Arial"/>
        </w:rPr>
      </w:pPr>
      <w:r>
        <w:rPr>
          <w:rFonts w:ascii="Arial" w:hAnsi="Arial" w:cs="Arial"/>
        </w:rPr>
        <w:t>Physics</w:t>
      </w:r>
      <w:r w:rsidR="00635504" w:rsidRPr="00D74982">
        <w:rPr>
          <w:rFonts w:ascii="Arial" w:hAnsi="Arial" w:cs="Arial"/>
        </w:rPr>
        <w:t xml:space="preserve"> development and awareness</w:t>
      </w:r>
    </w:p>
    <w:p w14:paraId="165DF3C1" w14:textId="77777777" w:rsidR="00E335A2" w:rsidRPr="00D74982" w:rsidRDefault="00E335A2" w:rsidP="00F0590E">
      <w:pPr>
        <w:numPr>
          <w:ilvl w:val="0"/>
          <w:numId w:val="5"/>
        </w:numPr>
        <w:rPr>
          <w:rFonts w:ascii="Arial" w:hAnsi="Arial" w:cs="Arial"/>
        </w:rPr>
      </w:pPr>
      <w:r w:rsidRPr="00D74982">
        <w:rPr>
          <w:rFonts w:ascii="Arial" w:hAnsi="Arial" w:cs="Arial"/>
        </w:rPr>
        <w:t xml:space="preserve">Signs and symptoms of </w:t>
      </w:r>
      <w:r w:rsidR="00635504" w:rsidRPr="00D74982">
        <w:rPr>
          <w:rFonts w:ascii="Arial" w:hAnsi="Arial" w:cs="Arial"/>
        </w:rPr>
        <w:t>OI</w:t>
      </w:r>
      <w:r w:rsidRPr="00D74982">
        <w:rPr>
          <w:rFonts w:ascii="Arial" w:hAnsi="Arial" w:cs="Arial"/>
        </w:rPr>
        <w:t>s</w:t>
      </w:r>
    </w:p>
    <w:p w14:paraId="2D5CE11F" w14:textId="77777777" w:rsidR="00E335A2" w:rsidRPr="00D74982" w:rsidRDefault="00635504" w:rsidP="00635504">
      <w:pPr>
        <w:ind w:left="360"/>
        <w:rPr>
          <w:rFonts w:ascii="Arial" w:hAnsi="Arial" w:cs="Arial"/>
        </w:rPr>
      </w:pPr>
      <w:r w:rsidRPr="00D74982">
        <w:rPr>
          <w:rFonts w:ascii="Arial" w:hAnsi="Arial" w:cs="Arial"/>
        </w:rPr>
        <w:t>etc.</w:t>
      </w:r>
    </w:p>
    <w:p w14:paraId="5F3529F7" w14:textId="77777777" w:rsidR="00E335A2" w:rsidRPr="00D74982" w:rsidRDefault="00635504" w:rsidP="009A3986">
      <w:pPr>
        <w:pStyle w:val="Heading3"/>
        <w:rPr>
          <w:rFonts w:cs="Arial"/>
          <w:sz w:val="24"/>
          <w:szCs w:val="24"/>
        </w:rPr>
      </w:pPr>
      <w:bookmarkStart w:id="35" w:name="_Toc195701879"/>
      <w:r w:rsidRPr="00D74982">
        <w:rPr>
          <w:rFonts w:cs="Arial"/>
          <w:sz w:val="24"/>
          <w:szCs w:val="24"/>
        </w:rPr>
        <w:lastRenderedPageBreak/>
        <w:t>Adherence Intervention and following-up</w:t>
      </w:r>
      <w:bookmarkEnd w:id="35"/>
    </w:p>
    <w:p w14:paraId="1597E26B" w14:textId="503EDD21" w:rsidR="00635504" w:rsidRPr="00D74982" w:rsidRDefault="00635504" w:rsidP="00F0590E">
      <w:pPr>
        <w:numPr>
          <w:ilvl w:val="0"/>
          <w:numId w:val="5"/>
        </w:numPr>
        <w:rPr>
          <w:rFonts w:ascii="Arial" w:hAnsi="Arial" w:cs="Arial"/>
        </w:rPr>
      </w:pPr>
      <w:r w:rsidRPr="00D74982">
        <w:rPr>
          <w:rFonts w:ascii="Arial" w:hAnsi="Arial" w:cs="Arial"/>
        </w:rPr>
        <w:t>Group CT: Adherence assessment and Support as in conventional procedure</w:t>
      </w:r>
      <w:r w:rsidR="00EF4307">
        <w:rPr>
          <w:rFonts w:ascii="Arial" w:hAnsi="Arial" w:cs="Arial"/>
        </w:rPr>
        <w:t xml:space="preserve"> every</w:t>
      </w:r>
      <w:r w:rsidR="00D77FEB">
        <w:rPr>
          <w:rFonts w:ascii="Arial" w:hAnsi="Arial" w:cs="Arial"/>
        </w:rPr>
        <w:t xml:space="preserve"> 6 </w:t>
      </w:r>
      <w:r w:rsidR="00EF4307">
        <w:rPr>
          <w:rFonts w:ascii="Arial" w:hAnsi="Arial" w:cs="Arial"/>
        </w:rPr>
        <w:t xml:space="preserve"> months</w:t>
      </w:r>
    </w:p>
    <w:p w14:paraId="416BD24E" w14:textId="77777777" w:rsidR="00EF4307" w:rsidRDefault="00635504" w:rsidP="00F0590E">
      <w:pPr>
        <w:numPr>
          <w:ilvl w:val="0"/>
          <w:numId w:val="5"/>
        </w:numPr>
        <w:rPr>
          <w:rFonts w:ascii="Arial" w:hAnsi="Arial" w:cs="Arial"/>
        </w:rPr>
      </w:pPr>
      <w:r w:rsidRPr="00D74982">
        <w:rPr>
          <w:rFonts w:ascii="Arial" w:hAnsi="Arial" w:cs="Arial"/>
        </w:rPr>
        <w:t xml:space="preserve">Group EST: </w:t>
      </w:r>
    </w:p>
    <w:p w14:paraId="3DD24C85" w14:textId="6301D269" w:rsidR="00EF4307" w:rsidRDefault="00EF4307" w:rsidP="00EF4307">
      <w:pPr>
        <w:ind w:left="720"/>
        <w:rPr>
          <w:rFonts w:ascii="Arial" w:hAnsi="Arial" w:cs="Arial"/>
        </w:rPr>
      </w:pPr>
      <w:r>
        <w:rPr>
          <w:rFonts w:ascii="Arial" w:hAnsi="Arial" w:cs="Arial"/>
        </w:rPr>
        <w:t xml:space="preserve">- </w:t>
      </w:r>
      <w:r w:rsidRPr="00D74982">
        <w:rPr>
          <w:rFonts w:ascii="Arial" w:hAnsi="Arial" w:cs="Arial"/>
        </w:rPr>
        <w:t>Adherence assessment and Support as in conventional procedure</w:t>
      </w:r>
      <w:r>
        <w:rPr>
          <w:rFonts w:ascii="Arial" w:hAnsi="Arial" w:cs="Arial"/>
        </w:rPr>
        <w:t xml:space="preserve"> every </w:t>
      </w:r>
      <w:r w:rsidR="00D77FEB">
        <w:rPr>
          <w:rFonts w:ascii="Arial" w:hAnsi="Arial" w:cs="Arial"/>
        </w:rPr>
        <w:t>6</w:t>
      </w:r>
      <w:r>
        <w:rPr>
          <w:rFonts w:ascii="Arial" w:hAnsi="Arial" w:cs="Arial"/>
        </w:rPr>
        <w:t xml:space="preserve"> months</w:t>
      </w:r>
    </w:p>
    <w:p w14:paraId="7ED5D5BE" w14:textId="74CF066E" w:rsidR="00635504" w:rsidRPr="00D74982" w:rsidRDefault="00EF4307" w:rsidP="00EF4307">
      <w:pPr>
        <w:ind w:left="720"/>
        <w:rPr>
          <w:rFonts w:ascii="Arial" w:hAnsi="Arial" w:cs="Arial"/>
        </w:rPr>
      </w:pPr>
      <w:r>
        <w:rPr>
          <w:rFonts w:ascii="Arial" w:hAnsi="Arial" w:cs="Arial"/>
        </w:rPr>
        <w:t>- Additional a</w:t>
      </w:r>
      <w:r w:rsidR="00635504" w:rsidRPr="00D74982">
        <w:rPr>
          <w:rFonts w:ascii="Arial" w:hAnsi="Arial" w:cs="Arial"/>
        </w:rPr>
        <w:t>dherence assessment and Use Peer-Support as in study procedure</w:t>
      </w:r>
      <w:r w:rsidR="00635D4E" w:rsidRPr="00D74982">
        <w:rPr>
          <w:rFonts w:ascii="Arial" w:hAnsi="Arial" w:cs="Arial"/>
        </w:rPr>
        <w:t xml:space="preserve"> (peer-support </w:t>
      </w:r>
      <w:r>
        <w:rPr>
          <w:rFonts w:ascii="Arial" w:hAnsi="Arial" w:cs="Arial"/>
        </w:rPr>
        <w:t>weekly</w:t>
      </w:r>
      <w:r w:rsidR="00635D4E" w:rsidRPr="00D74982">
        <w:rPr>
          <w:rFonts w:ascii="Arial" w:hAnsi="Arial" w:cs="Arial"/>
        </w:rPr>
        <w:t>)</w:t>
      </w:r>
    </w:p>
    <w:p w14:paraId="6C75E709" w14:textId="77777777" w:rsidR="00635504" w:rsidRPr="00D74982" w:rsidRDefault="00635504" w:rsidP="00635504">
      <w:pPr>
        <w:rPr>
          <w:rFonts w:ascii="Arial" w:hAnsi="Arial" w:cs="Arial"/>
        </w:rPr>
      </w:pPr>
    </w:p>
    <w:p w14:paraId="022D3EC8" w14:textId="77777777" w:rsidR="00635504" w:rsidRPr="00D74982" w:rsidRDefault="00892121" w:rsidP="00892121">
      <w:pPr>
        <w:pStyle w:val="Heading3"/>
        <w:rPr>
          <w:rFonts w:cs="Arial"/>
          <w:sz w:val="24"/>
          <w:szCs w:val="24"/>
        </w:rPr>
      </w:pPr>
      <w:bookmarkStart w:id="36" w:name="_Toc195701880"/>
      <w:r w:rsidRPr="00D74982">
        <w:rPr>
          <w:rFonts w:cs="Arial"/>
          <w:sz w:val="24"/>
          <w:szCs w:val="24"/>
        </w:rPr>
        <w:t>Interval laboratory test</w:t>
      </w:r>
      <w:bookmarkEnd w:id="36"/>
    </w:p>
    <w:p w14:paraId="2D4F1510" w14:textId="5BDE3AC7" w:rsidR="00892121" w:rsidRPr="00D74982" w:rsidRDefault="00892121" w:rsidP="00635504">
      <w:pPr>
        <w:rPr>
          <w:rFonts w:ascii="Arial" w:hAnsi="Arial" w:cs="Arial"/>
        </w:rPr>
      </w:pPr>
      <w:r w:rsidRPr="00D74982">
        <w:rPr>
          <w:rFonts w:ascii="Arial" w:hAnsi="Arial" w:cs="Arial"/>
        </w:rPr>
        <w:t xml:space="preserve">Patients of 2 groups will be followed for </w:t>
      </w:r>
      <w:r w:rsidR="00635D4E" w:rsidRPr="00D74982">
        <w:rPr>
          <w:rFonts w:ascii="Arial" w:hAnsi="Arial" w:cs="Arial"/>
        </w:rPr>
        <w:t xml:space="preserve">24 </w:t>
      </w:r>
      <w:r w:rsidRPr="00D74982">
        <w:rPr>
          <w:rFonts w:ascii="Arial" w:hAnsi="Arial" w:cs="Arial"/>
        </w:rPr>
        <w:t>months and monitored every 6 months for viral load</w:t>
      </w:r>
      <w:r w:rsidR="00D77FEB">
        <w:rPr>
          <w:rFonts w:ascii="Arial" w:hAnsi="Arial" w:cs="Arial"/>
        </w:rPr>
        <w:t xml:space="preserve">. </w:t>
      </w:r>
      <w:r w:rsidRPr="00D74982">
        <w:rPr>
          <w:rFonts w:ascii="Arial" w:hAnsi="Arial" w:cs="Arial"/>
        </w:rPr>
        <w:t>Other laboratory test</w:t>
      </w:r>
      <w:r w:rsidR="00922113">
        <w:rPr>
          <w:rFonts w:ascii="Arial" w:hAnsi="Arial" w:cs="Arial"/>
        </w:rPr>
        <w:t>s</w:t>
      </w:r>
      <w:r w:rsidRPr="00D74982">
        <w:rPr>
          <w:rFonts w:ascii="Arial" w:hAnsi="Arial" w:cs="Arial"/>
        </w:rPr>
        <w:t xml:space="preserve"> schedule as in National guidelines.</w:t>
      </w:r>
    </w:p>
    <w:p w14:paraId="4DE7CB72" w14:textId="77777777" w:rsidR="00E335A2" w:rsidRPr="00D74982" w:rsidRDefault="00E335A2" w:rsidP="00892121">
      <w:pPr>
        <w:pStyle w:val="Heading3"/>
        <w:rPr>
          <w:rFonts w:cs="Arial"/>
          <w:sz w:val="24"/>
          <w:szCs w:val="24"/>
        </w:rPr>
      </w:pPr>
      <w:bookmarkStart w:id="37" w:name="_Toc243888160"/>
      <w:bookmarkStart w:id="38" w:name="_Toc195701881"/>
      <w:r w:rsidRPr="00D74982">
        <w:rPr>
          <w:rFonts w:cs="Arial"/>
          <w:sz w:val="24"/>
          <w:szCs w:val="24"/>
        </w:rPr>
        <w:t xml:space="preserve">Archived </w:t>
      </w:r>
      <w:r w:rsidR="00635504" w:rsidRPr="00D74982">
        <w:rPr>
          <w:rFonts w:cs="Arial"/>
          <w:sz w:val="24"/>
          <w:szCs w:val="24"/>
        </w:rPr>
        <w:t>plasma</w:t>
      </w:r>
      <w:r w:rsidRPr="00D74982">
        <w:rPr>
          <w:rFonts w:cs="Arial"/>
          <w:sz w:val="24"/>
          <w:szCs w:val="24"/>
        </w:rPr>
        <w:t xml:space="preserve"> for </w:t>
      </w:r>
      <w:bookmarkEnd w:id="37"/>
      <w:r w:rsidR="00635504" w:rsidRPr="00D74982">
        <w:rPr>
          <w:rFonts w:cs="Arial"/>
          <w:sz w:val="24"/>
          <w:szCs w:val="24"/>
        </w:rPr>
        <w:t>further analysis</w:t>
      </w:r>
      <w:bookmarkEnd w:id="38"/>
    </w:p>
    <w:p w14:paraId="29812BF0" w14:textId="30D38366" w:rsidR="00E335A2" w:rsidRPr="00D74982" w:rsidRDefault="00E335A2">
      <w:pPr>
        <w:rPr>
          <w:rFonts w:ascii="Arial" w:hAnsi="Arial" w:cs="Arial"/>
        </w:rPr>
      </w:pPr>
      <w:r w:rsidRPr="00D74982">
        <w:rPr>
          <w:rFonts w:ascii="Arial" w:hAnsi="Arial" w:cs="Arial"/>
        </w:rPr>
        <w:t xml:space="preserve">Left </w:t>
      </w:r>
      <w:r w:rsidR="00635504" w:rsidRPr="00D74982">
        <w:rPr>
          <w:rFonts w:ascii="Arial" w:hAnsi="Arial" w:cs="Arial"/>
        </w:rPr>
        <w:t>plasma</w:t>
      </w:r>
      <w:r w:rsidRPr="00D74982">
        <w:rPr>
          <w:rFonts w:ascii="Arial" w:hAnsi="Arial" w:cs="Arial"/>
        </w:rPr>
        <w:t xml:space="preserve"> from routine clinical or research laboratory tests will be stored at -70ºC </w:t>
      </w:r>
      <w:r w:rsidR="00635504" w:rsidRPr="00D74982">
        <w:rPr>
          <w:rFonts w:ascii="Arial" w:hAnsi="Arial" w:cs="Arial"/>
        </w:rPr>
        <w:t>for further analysis with higher techniques by sending out of Vietnam etc.</w:t>
      </w:r>
      <w:r w:rsidR="00922113">
        <w:rPr>
          <w:rFonts w:ascii="Arial" w:hAnsi="Arial" w:cs="Arial"/>
        </w:rPr>
        <w:t xml:space="preserve"> </w:t>
      </w:r>
      <w:r w:rsidRPr="00D74982">
        <w:rPr>
          <w:rFonts w:ascii="Arial" w:hAnsi="Arial" w:cs="Arial"/>
        </w:rPr>
        <w:t>shared outside the clinical and research team.</w:t>
      </w:r>
    </w:p>
    <w:p w14:paraId="68D23CD7" w14:textId="77777777" w:rsidR="00E335A2" w:rsidRPr="00D74982" w:rsidRDefault="00E335A2" w:rsidP="00EE41DA">
      <w:pPr>
        <w:pStyle w:val="Heading1"/>
        <w:rPr>
          <w:szCs w:val="24"/>
        </w:rPr>
      </w:pPr>
      <w:bookmarkStart w:id="39" w:name="_Toc526395181"/>
      <w:bookmarkStart w:id="40" w:name="_Toc121134480"/>
      <w:bookmarkStart w:id="41" w:name="_Toc529587834"/>
      <w:bookmarkStart w:id="42" w:name="_Toc532465521"/>
      <w:bookmarkStart w:id="43" w:name="_Toc294767747"/>
      <w:bookmarkStart w:id="44" w:name="_Toc195701884"/>
      <w:bookmarkStart w:id="45" w:name="_Toc243888189"/>
      <w:r w:rsidRPr="00D74982">
        <w:rPr>
          <w:szCs w:val="24"/>
        </w:rPr>
        <w:t>Data Management</w:t>
      </w:r>
      <w:bookmarkEnd w:id="39"/>
      <w:bookmarkEnd w:id="40"/>
      <w:bookmarkEnd w:id="41"/>
      <w:bookmarkEnd w:id="42"/>
      <w:bookmarkEnd w:id="43"/>
      <w:bookmarkEnd w:id="44"/>
      <w:r w:rsidRPr="00D74982">
        <w:rPr>
          <w:szCs w:val="24"/>
        </w:rPr>
        <w:t xml:space="preserve"> </w:t>
      </w:r>
      <w:bookmarkEnd w:id="45"/>
    </w:p>
    <w:p w14:paraId="6474FADD" w14:textId="77777777" w:rsidR="00E335A2" w:rsidRPr="00D74982" w:rsidRDefault="00E335A2" w:rsidP="00C76E62">
      <w:pPr>
        <w:jc w:val="both"/>
        <w:rPr>
          <w:rFonts w:ascii="Arial" w:hAnsi="Arial" w:cs="Arial"/>
        </w:rPr>
      </w:pPr>
      <w:r w:rsidRPr="00D74982">
        <w:rPr>
          <w:rFonts w:ascii="Arial" w:hAnsi="Arial" w:cs="Arial"/>
        </w:rPr>
        <w:t>Briefly, source documents will be generated during the study by the site study staffs at participating institutions</w:t>
      </w:r>
      <w:r w:rsidR="00F207F6">
        <w:rPr>
          <w:rFonts w:ascii="Arial" w:hAnsi="Arial" w:cs="Arial"/>
        </w:rPr>
        <w:t xml:space="preserve"> </w:t>
      </w:r>
      <w:r w:rsidRPr="00D74982">
        <w:rPr>
          <w:rFonts w:ascii="Arial" w:hAnsi="Arial" w:cs="Arial"/>
        </w:rPr>
        <w:t>includ</w:t>
      </w:r>
      <w:r w:rsidR="00F207F6">
        <w:rPr>
          <w:rFonts w:ascii="Arial" w:hAnsi="Arial" w:cs="Arial"/>
        </w:rPr>
        <w:t>ing</w:t>
      </w:r>
      <w:r w:rsidRPr="00D74982">
        <w:rPr>
          <w:rFonts w:ascii="Arial" w:hAnsi="Arial" w:cs="Arial"/>
        </w:rPr>
        <w:t xml:space="preserve"> all recordings of observations or notations of clinical activities, and all reports and records necessary for the evaluation and reconstruction of the clinical trial.  Source documents include, but are not limited to, the subject’s medical records, laboratory reports, x-rays, radiologist’s reports, subject’s diaries, biopsy reports, ultrasound photographs, progress notes, pharmacy records, and any other similar reports or records of procedures performed during the subject’s participation in the study.  </w:t>
      </w:r>
    </w:p>
    <w:p w14:paraId="76C8ECAA" w14:textId="77777777" w:rsidR="00E335A2" w:rsidRPr="00D74982" w:rsidRDefault="00E335A2" w:rsidP="00635D4E">
      <w:pPr>
        <w:rPr>
          <w:rFonts w:ascii="Arial" w:hAnsi="Arial" w:cs="Arial"/>
        </w:rPr>
      </w:pPr>
    </w:p>
    <w:p w14:paraId="152C23AE" w14:textId="42491666" w:rsidR="00F207F6" w:rsidRDefault="00E335A2" w:rsidP="00C76E62">
      <w:pPr>
        <w:jc w:val="both"/>
        <w:rPr>
          <w:rFonts w:ascii="Arial" w:hAnsi="Arial" w:cs="Arial"/>
        </w:rPr>
      </w:pPr>
      <w:r w:rsidRPr="00D74982">
        <w:rPr>
          <w:rFonts w:ascii="Arial" w:hAnsi="Arial" w:cs="Arial"/>
        </w:rPr>
        <w:t>Access to applicable source documents will need to be made available for study purposes.  The site investigators are responsible for maintaining any source documentation related to the study.  Source documentation should support the data collected on the</w:t>
      </w:r>
      <w:r w:rsidR="00540107">
        <w:rPr>
          <w:rFonts w:ascii="Arial" w:hAnsi="Arial" w:cs="Arial"/>
        </w:rPr>
        <w:t xml:space="preserve"> online</w:t>
      </w:r>
      <w:r w:rsidRPr="00D74982">
        <w:rPr>
          <w:rFonts w:ascii="Arial" w:hAnsi="Arial" w:cs="Arial"/>
        </w:rPr>
        <w:t xml:space="preserve"> CRF</w:t>
      </w:r>
      <w:r w:rsidRPr="00D74982">
        <w:rPr>
          <w:rFonts w:ascii="Arial" w:hAnsi="Arial" w:cs="Arial"/>
          <w:b/>
        </w:rPr>
        <w:t>,</w:t>
      </w:r>
      <w:r w:rsidRPr="00D74982">
        <w:rPr>
          <w:rFonts w:ascii="Arial" w:hAnsi="Arial" w:cs="Arial"/>
        </w:rPr>
        <w:t xml:space="preserve"> and must be signed and dated by the person recording and/or reviewing the data.  Source documentation must be available for review or audit by the sponsor or designee and any applicable national authorities.</w:t>
      </w:r>
    </w:p>
    <w:p w14:paraId="59618FAB" w14:textId="77777777" w:rsidR="00E335A2" w:rsidRPr="00D74982" w:rsidRDefault="00E335A2" w:rsidP="00C76E62">
      <w:pPr>
        <w:jc w:val="both"/>
        <w:rPr>
          <w:rFonts w:ascii="Arial" w:hAnsi="Arial" w:cs="Arial"/>
        </w:rPr>
      </w:pPr>
    </w:p>
    <w:p w14:paraId="0ED17B93" w14:textId="4C24AAD6" w:rsidR="00E335A2" w:rsidRPr="00D74982" w:rsidRDefault="00540107" w:rsidP="00C76E62">
      <w:pPr>
        <w:jc w:val="both"/>
        <w:rPr>
          <w:rFonts w:ascii="Arial" w:hAnsi="Arial" w:cs="Arial"/>
        </w:rPr>
      </w:pPr>
      <w:r>
        <w:rPr>
          <w:rFonts w:ascii="Arial" w:hAnsi="Arial" w:cs="Arial"/>
        </w:rPr>
        <w:t xml:space="preserve">Online </w:t>
      </w:r>
      <w:r w:rsidR="00E335A2" w:rsidRPr="00D74982">
        <w:rPr>
          <w:rFonts w:ascii="Arial" w:hAnsi="Arial" w:cs="Arial"/>
        </w:rPr>
        <w:t xml:space="preserve">Case Report Forms (CRFs) will be used as a data collection tool. The study team will transfer the information from the source documents onto the </w:t>
      </w:r>
      <w:r>
        <w:rPr>
          <w:rFonts w:ascii="Arial" w:hAnsi="Arial" w:cs="Arial"/>
        </w:rPr>
        <w:t xml:space="preserve">Online </w:t>
      </w:r>
      <w:r w:rsidR="00E335A2" w:rsidRPr="00D74982">
        <w:rPr>
          <w:rFonts w:ascii="Arial" w:hAnsi="Arial" w:cs="Arial"/>
        </w:rPr>
        <w:t xml:space="preserve">CRFs. CRFs may be used as source documents if they are the primary data collection tool for specified data as documented in written standard operating procedures.  The site Investigators are responsible for maintaining accurate, complete and up-to-date records and for tracking receipt of CRFs for each participant.  These forms are to be completed on an ongoing basis during the course of the study by authorized individuals.  </w:t>
      </w:r>
    </w:p>
    <w:p w14:paraId="1747A3F2" w14:textId="77777777" w:rsidR="00591FA7" w:rsidRPr="00D74982" w:rsidRDefault="00591FA7" w:rsidP="00621EA2">
      <w:pPr>
        <w:jc w:val="both"/>
        <w:rPr>
          <w:rFonts w:ascii="Arial" w:hAnsi="Arial" w:cs="Arial"/>
        </w:rPr>
      </w:pPr>
    </w:p>
    <w:p w14:paraId="32694A7D" w14:textId="77777777" w:rsidR="00E335A2" w:rsidRPr="00D74982" w:rsidRDefault="00E335A2" w:rsidP="006C0E2C">
      <w:pPr>
        <w:pStyle w:val="Heading1"/>
        <w:rPr>
          <w:szCs w:val="24"/>
        </w:rPr>
      </w:pPr>
      <w:bookmarkStart w:id="46" w:name="_Toc526395182"/>
      <w:bookmarkStart w:id="47" w:name="_Toc121134481"/>
      <w:bookmarkStart w:id="48" w:name="_Toc529587835"/>
      <w:bookmarkStart w:id="49" w:name="_Toc532465522"/>
      <w:bookmarkStart w:id="50" w:name="_Toc243888190"/>
      <w:bookmarkStart w:id="51" w:name="_Toc294767748"/>
      <w:bookmarkStart w:id="52" w:name="_Toc195701885"/>
      <w:r w:rsidRPr="00D74982">
        <w:rPr>
          <w:bCs w:val="0"/>
          <w:szCs w:val="24"/>
        </w:rPr>
        <w:lastRenderedPageBreak/>
        <w:t>Monitoring</w:t>
      </w:r>
      <w:bookmarkEnd w:id="46"/>
      <w:bookmarkEnd w:id="47"/>
      <w:bookmarkEnd w:id="48"/>
      <w:bookmarkEnd w:id="49"/>
      <w:bookmarkEnd w:id="50"/>
      <w:bookmarkEnd w:id="51"/>
      <w:bookmarkEnd w:id="52"/>
    </w:p>
    <w:p w14:paraId="0C5B7382" w14:textId="77777777" w:rsidR="00E335A2" w:rsidRPr="00D74982" w:rsidRDefault="00E335A2" w:rsidP="00E400B0">
      <w:pPr>
        <w:pStyle w:val="Heading2"/>
        <w:rPr>
          <w:rFonts w:cs="Arial"/>
          <w:sz w:val="24"/>
          <w:szCs w:val="24"/>
        </w:rPr>
      </w:pPr>
      <w:bookmarkStart w:id="53" w:name="_Toc526395183"/>
      <w:bookmarkStart w:id="54" w:name="_Toc121134482"/>
      <w:bookmarkStart w:id="55" w:name="_Toc529587836"/>
      <w:bookmarkStart w:id="56" w:name="_Toc532465523"/>
      <w:bookmarkStart w:id="57" w:name="_Toc243888191"/>
      <w:bookmarkStart w:id="58" w:name="_Toc294767749"/>
      <w:bookmarkStart w:id="59" w:name="_Toc195701886"/>
      <w:r w:rsidRPr="00D74982">
        <w:rPr>
          <w:rFonts w:cs="Arial"/>
          <w:sz w:val="24"/>
          <w:szCs w:val="24"/>
        </w:rPr>
        <w:t>Study Monitoring</w:t>
      </w:r>
      <w:bookmarkEnd w:id="53"/>
      <w:bookmarkEnd w:id="54"/>
      <w:bookmarkEnd w:id="55"/>
      <w:bookmarkEnd w:id="56"/>
      <w:bookmarkEnd w:id="57"/>
      <w:bookmarkEnd w:id="58"/>
      <w:bookmarkEnd w:id="59"/>
    </w:p>
    <w:p w14:paraId="2B6AEA64" w14:textId="77777777" w:rsidR="00E335A2" w:rsidRPr="00D74982" w:rsidRDefault="00E335A2" w:rsidP="00621EA2">
      <w:pPr>
        <w:jc w:val="both"/>
        <w:rPr>
          <w:rFonts w:ascii="Arial" w:hAnsi="Arial" w:cs="Arial"/>
        </w:rPr>
      </w:pPr>
      <w:r w:rsidRPr="00D74982">
        <w:rPr>
          <w:rFonts w:ascii="Arial" w:hAnsi="Arial" w:cs="Arial"/>
        </w:rPr>
        <w:t xml:space="preserve">The trial will be conducted in compliance with this protocol, International Conference on Harmonization (ICH) Guidelines for Good Clinical Practice (GCP) and any applicable regulatory requirement(s).  </w:t>
      </w:r>
    </w:p>
    <w:p w14:paraId="3FAEBF97" w14:textId="77777777" w:rsidR="00E335A2" w:rsidRPr="00D74982" w:rsidRDefault="00E335A2" w:rsidP="00621EA2">
      <w:pPr>
        <w:jc w:val="both"/>
        <w:rPr>
          <w:rFonts w:ascii="Arial" w:hAnsi="Arial" w:cs="Arial"/>
        </w:rPr>
      </w:pPr>
    </w:p>
    <w:p w14:paraId="2DF8E5B7" w14:textId="77777777" w:rsidR="00E335A2" w:rsidRPr="00D74982" w:rsidRDefault="00E335A2" w:rsidP="00621EA2">
      <w:pPr>
        <w:jc w:val="both"/>
        <w:rPr>
          <w:rFonts w:ascii="Arial" w:hAnsi="Arial" w:cs="Arial"/>
        </w:rPr>
      </w:pPr>
      <w:r w:rsidRPr="00D74982">
        <w:rPr>
          <w:rFonts w:ascii="Arial" w:hAnsi="Arial" w:cs="Arial"/>
        </w:rPr>
        <w:t>As per ICH-GCP 5.18 clinical protocols are required to be adequately monitored by the study sponsor. Monitors</w:t>
      </w:r>
      <w:r w:rsidR="002C0C06" w:rsidRPr="00D74982">
        <w:rPr>
          <w:rFonts w:ascii="Arial" w:hAnsi="Arial" w:cs="Arial"/>
        </w:rPr>
        <w:t xml:space="preserve">, research staff and possibly research nurses at the study sites, </w:t>
      </w:r>
      <w:r w:rsidRPr="00D74982">
        <w:rPr>
          <w:rFonts w:ascii="Arial" w:hAnsi="Arial" w:cs="Arial"/>
        </w:rPr>
        <w:t>will visit the clinical research site to monitor all aspects of the study in accordance with the appropriate regulations and the approved protocol. The objectives of a monitoring visit will be: 1) to verify the existence of signed informed consent documents for each monitored subject; 2) to verify the prompt and accurate recording of all monitored data points, and prompt reporting of all unexpected SAEs; 3) to compare abstracted information with individual subjects’ records and source documents (subjects’ charts, laboratory analyses and test results, physicians’ progress notes, nurses’ notes, and any other relevant original subject information); and 4) to ensure protection of study subjects, investigators’ compliance with the protocol, and completeness and accuracy of study records. The monitors also will inspect the clinical site regulatory files to ensure that regulatory requirements (Office for Human Research Protections-OHRP) and applicable guidelines (ICH-GCP) are being followed. During the monitoring visits, the investigator (and/or designee) and other study personnel will be available to discuss the study progress and monitoring visit.</w:t>
      </w:r>
    </w:p>
    <w:p w14:paraId="40915980" w14:textId="77777777" w:rsidR="00E335A2" w:rsidRPr="00D74982" w:rsidRDefault="00E335A2" w:rsidP="00E400B0">
      <w:pPr>
        <w:pStyle w:val="Heading2"/>
        <w:rPr>
          <w:rFonts w:cs="Arial"/>
          <w:sz w:val="24"/>
          <w:szCs w:val="24"/>
        </w:rPr>
      </w:pPr>
      <w:bookmarkStart w:id="60" w:name="_Toc526395185"/>
      <w:bookmarkStart w:id="61" w:name="_Toc121134483"/>
      <w:bookmarkStart w:id="62" w:name="_Toc529587837"/>
      <w:bookmarkStart w:id="63" w:name="_Toc532465524"/>
      <w:bookmarkStart w:id="64" w:name="_Toc243888192"/>
      <w:bookmarkStart w:id="65" w:name="_Toc294767750"/>
      <w:bookmarkStart w:id="66" w:name="_Toc195701887"/>
      <w:r w:rsidRPr="00D74982">
        <w:rPr>
          <w:rFonts w:cs="Arial"/>
          <w:sz w:val="24"/>
          <w:szCs w:val="24"/>
        </w:rPr>
        <w:t>Data and Safety Monitoring Plan</w:t>
      </w:r>
      <w:bookmarkEnd w:id="60"/>
      <w:bookmarkEnd w:id="61"/>
      <w:bookmarkEnd w:id="62"/>
      <w:bookmarkEnd w:id="63"/>
      <w:bookmarkEnd w:id="64"/>
      <w:bookmarkEnd w:id="65"/>
      <w:bookmarkEnd w:id="66"/>
    </w:p>
    <w:p w14:paraId="232349EF" w14:textId="77777777" w:rsidR="00E335A2" w:rsidRPr="00D74982" w:rsidRDefault="00E335A2" w:rsidP="00621EA2">
      <w:pPr>
        <w:jc w:val="both"/>
        <w:rPr>
          <w:rFonts w:ascii="Arial" w:hAnsi="Arial" w:cs="Arial"/>
        </w:rPr>
      </w:pPr>
      <w:r w:rsidRPr="00D74982">
        <w:rPr>
          <w:rFonts w:ascii="Arial" w:hAnsi="Arial" w:cs="Arial"/>
        </w:rPr>
        <w:t>An independent data and safety monitoring board (DSMB) will oversee the trial.</w:t>
      </w:r>
      <w:r w:rsidR="002C0C06" w:rsidRPr="00D74982">
        <w:rPr>
          <w:rFonts w:ascii="Arial" w:hAnsi="Arial" w:cs="Arial"/>
        </w:rPr>
        <w:t xml:space="preserve"> </w:t>
      </w:r>
      <w:r w:rsidRPr="00D74982">
        <w:rPr>
          <w:rFonts w:ascii="Arial" w:hAnsi="Arial" w:cs="Arial"/>
        </w:rPr>
        <w:t xml:space="preserve">The DSMB will perform interim analyses </w:t>
      </w:r>
      <w:r w:rsidR="00635D4E" w:rsidRPr="00D74982">
        <w:rPr>
          <w:rFonts w:ascii="Arial" w:hAnsi="Arial" w:cs="Arial"/>
        </w:rPr>
        <w:t>annually within study period</w:t>
      </w:r>
      <w:r w:rsidRPr="00D74982">
        <w:rPr>
          <w:rFonts w:ascii="Arial" w:hAnsi="Arial" w:cs="Arial"/>
        </w:rPr>
        <w:t xml:space="preserve"> and will be provided with summary tables of selected adverse events and an analysis of mortality.</w:t>
      </w:r>
    </w:p>
    <w:p w14:paraId="1BD825C6" w14:textId="77777777" w:rsidR="00E335A2" w:rsidRPr="00D74982" w:rsidRDefault="00E335A2" w:rsidP="00621EA2">
      <w:pPr>
        <w:jc w:val="both"/>
        <w:rPr>
          <w:rFonts w:ascii="Arial" w:hAnsi="Arial" w:cs="Arial"/>
        </w:rPr>
      </w:pPr>
      <w:r w:rsidRPr="00D74982">
        <w:rPr>
          <w:rFonts w:ascii="Arial" w:hAnsi="Arial" w:cs="Arial"/>
        </w:rPr>
        <w:t>Based on these data, the committee has to make one of the following recommendations:</w:t>
      </w:r>
    </w:p>
    <w:p w14:paraId="4E2DEF80" w14:textId="77777777" w:rsidR="00E335A2" w:rsidRPr="00D74982" w:rsidRDefault="00E335A2" w:rsidP="00F0590E">
      <w:pPr>
        <w:numPr>
          <w:ilvl w:val="2"/>
          <w:numId w:val="6"/>
        </w:numPr>
        <w:jc w:val="both"/>
        <w:rPr>
          <w:rFonts w:ascii="Arial" w:hAnsi="Arial" w:cs="Arial"/>
        </w:rPr>
      </w:pPr>
      <w:r w:rsidRPr="00D74982">
        <w:rPr>
          <w:rFonts w:ascii="Arial" w:hAnsi="Arial" w:cs="Arial"/>
        </w:rPr>
        <w:t xml:space="preserve">Continue the trial without modification </w:t>
      </w:r>
    </w:p>
    <w:p w14:paraId="5349E1C8" w14:textId="77777777" w:rsidR="00E335A2" w:rsidRPr="00D74982" w:rsidRDefault="00E335A2" w:rsidP="00F0590E">
      <w:pPr>
        <w:numPr>
          <w:ilvl w:val="2"/>
          <w:numId w:val="6"/>
        </w:numPr>
        <w:jc w:val="both"/>
        <w:rPr>
          <w:rFonts w:ascii="Arial" w:hAnsi="Arial" w:cs="Arial"/>
        </w:rPr>
      </w:pPr>
      <w:r w:rsidRPr="00D74982">
        <w:rPr>
          <w:rFonts w:ascii="Arial" w:hAnsi="Arial" w:cs="Arial"/>
        </w:rPr>
        <w:t xml:space="preserve">Continue the trial with modification </w:t>
      </w:r>
    </w:p>
    <w:p w14:paraId="54679F28" w14:textId="77777777" w:rsidR="00E335A2" w:rsidRPr="00D74982" w:rsidRDefault="00E335A2" w:rsidP="00F0590E">
      <w:pPr>
        <w:numPr>
          <w:ilvl w:val="2"/>
          <w:numId w:val="6"/>
        </w:numPr>
        <w:jc w:val="both"/>
        <w:rPr>
          <w:rFonts w:ascii="Arial" w:hAnsi="Arial" w:cs="Arial"/>
        </w:rPr>
      </w:pPr>
      <w:r w:rsidRPr="00D74982">
        <w:rPr>
          <w:rFonts w:ascii="Arial" w:hAnsi="Arial" w:cs="Arial"/>
        </w:rPr>
        <w:t xml:space="preserve">Discontinue the trial due to safety concerns </w:t>
      </w:r>
    </w:p>
    <w:p w14:paraId="265191C8" w14:textId="77777777" w:rsidR="00E335A2" w:rsidRPr="00D74982" w:rsidRDefault="00E335A2" w:rsidP="00621EA2">
      <w:pPr>
        <w:jc w:val="both"/>
        <w:rPr>
          <w:rFonts w:ascii="Arial" w:hAnsi="Arial" w:cs="Arial"/>
        </w:rPr>
      </w:pPr>
    </w:p>
    <w:p w14:paraId="22526DBD" w14:textId="1F4148AD" w:rsidR="00E335A2" w:rsidRPr="00D74982" w:rsidRDefault="00E335A2" w:rsidP="00621EA2">
      <w:pPr>
        <w:jc w:val="both"/>
        <w:rPr>
          <w:rFonts w:ascii="Arial" w:hAnsi="Arial" w:cs="Arial"/>
        </w:rPr>
      </w:pPr>
      <w:r w:rsidRPr="00D74982">
        <w:rPr>
          <w:rFonts w:ascii="Arial" w:hAnsi="Arial" w:cs="Arial"/>
        </w:rPr>
        <w:t xml:space="preserve">The DSMB may also suggest discontinuation if the trial results indicate “beyond reasonable doubt” that one of the allocated strategies is better than the other in primary outcome.  </w:t>
      </w:r>
    </w:p>
    <w:p w14:paraId="4F48BB75" w14:textId="77777777" w:rsidR="00E335A2" w:rsidRPr="00D74982" w:rsidRDefault="00E335A2" w:rsidP="00621EA2">
      <w:pPr>
        <w:jc w:val="both"/>
        <w:rPr>
          <w:rFonts w:ascii="Arial" w:hAnsi="Arial" w:cs="Arial"/>
        </w:rPr>
      </w:pPr>
    </w:p>
    <w:p w14:paraId="344C6281" w14:textId="77777777" w:rsidR="00E335A2" w:rsidRPr="00D74982" w:rsidRDefault="00E335A2" w:rsidP="00621EA2">
      <w:pPr>
        <w:jc w:val="both"/>
        <w:rPr>
          <w:rFonts w:ascii="Arial" w:hAnsi="Arial" w:cs="Arial"/>
        </w:rPr>
      </w:pPr>
      <w:r w:rsidRPr="00D74982">
        <w:rPr>
          <w:rFonts w:ascii="Arial" w:hAnsi="Arial" w:cs="Arial"/>
        </w:rPr>
        <w:t>As the dissemination of preliminary summary data could influence the further conduct of the trial and introduce bias, access to interim data and results will be confidential and strictly limited to the involved statistician and the monitoring board and results (except for the recommendation) will not be communicated to the outside and/or clinical investigators involved in the trial.</w:t>
      </w:r>
    </w:p>
    <w:p w14:paraId="716BB106" w14:textId="77777777" w:rsidR="00E335A2" w:rsidRPr="00D74982" w:rsidRDefault="00E335A2" w:rsidP="001C6CF1">
      <w:pPr>
        <w:pStyle w:val="Heading1"/>
        <w:rPr>
          <w:szCs w:val="24"/>
        </w:rPr>
      </w:pPr>
      <w:bookmarkStart w:id="67" w:name="_Toc526395199"/>
      <w:bookmarkStart w:id="68" w:name="_Toc121134498"/>
      <w:bookmarkStart w:id="69" w:name="_Toc529587850"/>
      <w:bookmarkStart w:id="70" w:name="_Toc532465536"/>
      <w:bookmarkStart w:id="71" w:name="_Toc243888200"/>
      <w:bookmarkStart w:id="72" w:name="_Toc294767758"/>
      <w:bookmarkStart w:id="73" w:name="_Toc195701888"/>
      <w:r w:rsidRPr="00D74982">
        <w:rPr>
          <w:szCs w:val="24"/>
        </w:rPr>
        <w:lastRenderedPageBreak/>
        <w:t>Human Subject Protections</w:t>
      </w:r>
      <w:bookmarkEnd w:id="67"/>
      <w:bookmarkEnd w:id="68"/>
      <w:bookmarkEnd w:id="69"/>
      <w:bookmarkEnd w:id="70"/>
      <w:bookmarkEnd w:id="71"/>
      <w:bookmarkEnd w:id="72"/>
      <w:bookmarkEnd w:id="73"/>
    </w:p>
    <w:p w14:paraId="4B731BEE" w14:textId="77777777" w:rsidR="00E335A2" w:rsidRPr="00D74982" w:rsidRDefault="00E335A2" w:rsidP="001C6CF1">
      <w:pPr>
        <w:pStyle w:val="Heading2"/>
        <w:rPr>
          <w:rFonts w:cs="Arial"/>
          <w:sz w:val="24"/>
          <w:szCs w:val="24"/>
        </w:rPr>
      </w:pPr>
      <w:bookmarkStart w:id="74" w:name="_Toc526395200"/>
      <w:bookmarkStart w:id="75" w:name="_Toc121134499"/>
      <w:bookmarkStart w:id="76" w:name="_Toc529587851"/>
      <w:bookmarkStart w:id="77" w:name="_Toc532465537"/>
      <w:bookmarkStart w:id="78" w:name="_Toc243888201"/>
      <w:bookmarkStart w:id="79" w:name="_Toc294767759"/>
      <w:bookmarkStart w:id="80" w:name="_Toc195701889"/>
      <w:r w:rsidRPr="00D74982">
        <w:rPr>
          <w:rFonts w:cs="Arial"/>
          <w:sz w:val="24"/>
          <w:szCs w:val="24"/>
        </w:rPr>
        <w:t>IRB Approval</w:t>
      </w:r>
      <w:bookmarkEnd w:id="74"/>
      <w:bookmarkEnd w:id="75"/>
      <w:bookmarkEnd w:id="76"/>
      <w:bookmarkEnd w:id="77"/>
      <w:bookmarkEnd w:id="78"/>
      <w:bookmarkEnd w:id="79"/>
      <w:bookmarkEnd w:id="80"/>
      <w:r w:rsidRPr="00D74982">
        <w:rPr>
          <w:rFonts w:cs="Arial"/>
          <w:sz w:val="24"/>
          <w:szCs w:val="24"/>
        </w:rPr>
        <w:t xml:space="preserve"> </w:t>
      </w:r>
    </w:p>
    <w:p w14:paraId="1A0350E8" w14:textId="7CAC7069" w:rsidR="00E335A2" w:rsidRPr="00D74982" w:rsidRDefault="00E335A2" w:rsidP="00C76E62">
      <w:pPr>
        <w:jc w:val="both"/>
        <w:rPr>
          <w:rFonts w:ascii="Arial" w:hAnsi="Arial" w:cs="Arial"/>
        </w:rPr>
      </w:pPr>
      <w:r w:rsidRPr="00D74982">
        <w:rPr>
          <w:rFonts w:ascii="Arial" w:hAnsi="Arial" w:cs="Arial"/>
        </w:rPr>
        <w:t xml:space="preserve">This protocol, patient information sheet, informed consent document, relevant supporting information will be submitted to the designated IRB/EC and </w:t>
      </w:r>
      <w:r w:rsidR="000230E3">
        <w:rPr>
          <w:rFonts w:ascii="Arial" w:hAnsi="Arial" w:cs="Arial"/>
        </w:rPr>
        <w:t>should</w:t>
      </w:r>
      <w:r w:rsidRPr="00D74982">
        <w:rPr>
          <w:rFonts w:ascii="Arial" w:hAnsi="Arial" w:cs="Arial"/>
        </w:rPr>
        <w:t xml:space="preserve"> be approved before the study is initiated.</w:t>
      </w:r>
    </w:p>
    <w:p w14:paraId="0C4386C9" w14:textId="77777777" w:rsidR="00E335A2" w:rsidRPr="00D74982" w:rsidRDefault="00E335A2">
      <w:pPr>
        <w:rPr>
          <w:rFonts w:ascii="Arial" w:hAnsi="Arial" w:cs="Arial"/>
        </w:rPr>
      </w:pPr>
    </w:p>
    <w:p w14:paraId="159690D5" w14:textId="77777777" w:rsidR="00E335A2" w:rsidRPr="00D74982" w:rsidRDefault="00E335A2" w:rsidP="00C76E62">
      <w:pPr>
        <w:jc w:val="both"/>
        <w:rPr>
          <w:rFonts w:ascii="Arial" w:hAnsi="Arial" w:cs="Arial"/>
        </w:rPr>
      </w:pPr>
      <w:r w:rsidRPr="00D74982">
        <w:rPr>
          <w:rFonts w:ascii="Arial" w:hAnsi="Arial" w:cs="Arial"/>
        </w:rPr>
        <w:t xml:space="preserve">Any amendments must also be approved by the </w:t>
      </w:r>
      <w:bookmarkStart w:id="81" w:name="OLE_LINK1"/>
      <w:bookmarkStart w:id="82" w:name="OLE_LINK9"/>
      <w:r w:rsidRPr="00D74982">
        <w:rPr>
          <w:rFonts w:ascii="Arial" w:hAnsi="Arial" w:cs="Arial"/>
        </w:rPr>
        <w:t xml:space="preserve">designated IRB/EC </w:t>
      </w:r>
      <w:bookmarkEnd w:id="81"/>
      <w:bookmarkEnd w:id="82"/>
      <w:r w:rsidRPr="00D74982">
        <w:rPr>
          <w:rFonts w:ascii="Arial" w:hAnsi="Arial" w:cs="Arial"/>
        </w:rPr>
        <w:t xml:space="preserve">prior to implementing changes in the study.  </w:t>
      </w:r>
    </w:p>
    <w:p w14:paraId="4C3EFD9D" w14:textId="77777777" w:rsidR="00E335A2" w:rsidRPr="00D74982" w:rsidRDefault="00E335A2" w:rsidP="00C76E62">
      <w:pPr>
        <w:jc w:val="both"/>
        <w:rPr>
          <w:rFonts w:ascii="Arial" w:hAnsi="Arial" w:cs="Arial"/>
        </w:rPr>
      </w:pPr>
    </w:p>
    <w:p w14:paraId="022A424A" w14:textId="77777777" w:rsidR="00E335A2" w:rsidRPr="00D74982" w:rsidRDefault="00E335A2" w:rsidP="001C6CF1">
      <w:pPr>
        <w:pStyle w:val="Heading2"/>
        <w:rPr>
          <w:rFonts w:cs="Arial"/>
          <w:sz w:val="24"/>
          <w:szCs w:val="24"/>
        </w:rPr>
      </w:pPr>
      <w:bookmarkStart w:id="83" w:name="_Toc526395201"/>
      <w:bookmarkStart w:id="84" w:name="_Toc121134500"/>
      <w:bookmarkStart w:id="85" w:name="_Toc529587852"/>
      <w:bookmarkStart w:id="86" w:name="_Toc532465538"/>
      <w:bookmarkStart w:id="87" w:name="_Toc243888202"/>
      <w:bookmarkStart w:id="88" w:name="_Toc294767760"/>
      <w:bookmarkStart w:id="89" w:name="_Toc195701890"/>
      <w:r w:rsidRPr="00D74982">
        <w:rPr>
          <w:rFonts w:cs="Arial"/>
          <w:sz w:val="24"/>
          <w:szCs w:val="24"/>
        </w:rPr>
        <w:t>Compliance With Good Clinical Practice</w:t>
      </w:r>
      <w:bookmarkEnd w:id="83"/>
      <w:bookmarkEnd w:id="84"/>
      <w:bookmarkEnd w:id="85"/>
      <w:bookmarkEnd w:id="86"/>
      <w:bookmarkEnd w:id="87"/>
      <w:bookmarkEnd w:id="88"/>
      <w:bookmarkEnd w:id="89"/>
    </w:p>
    <w:p w14:paraId="2A3DB5D3" w14:textId="7E61630D" w:rsidR="00E335A2" w:rsidRPr="00D74982" w:rsidRDefault="00E335A2" w:rsidP="00C76E62">
      <w:pPr>
        <w:jc w:val="both"/>
        <w:rPr>
          <w:rFonts w:ascii="Arial" w:hAnsi="Arial" w:cs="Arial"/>
        </w:rPr>
      </w:pPr>
      <w:r w:rsidRPr="00D74982">
        <w:rPr>
          <w:rFonts w:ascii="Arial" w:hAnsi="Arial" w:cs="Arial"/>
          <w:snapToGrid w:val="0"/>
        </w:rPr>
        <w:t xml:space="preserve">This study will be conducted in compliance with the conditions stipulated by the Ethical Committee of the Viet Nam Ministry of Health </w:t>
      </w:r>
      <w:r w:rsidR="00846B9F" w:rsidRPr="00D74982">
        <w:rPr>
          <w:rFonts w:ascii="Arial" w:hAnsi="Arial" w:cs="Arial"/>
          <w:snapToGrid w:val="0"/>
        </w:rPr>
        <w:t>as well as</w:t>
      </w:r>
      <w:r w:rsidRPr="00D74982">
        <w:rPr>
          <w:rFonts w:ascii="Arial" w:hAnsi="Arial" w:cs="Arial"/>
          <w:snapToGrid w:val="0"/>
        </w:rPr>
        <w:t xml:space="preserve"> International Conference on Harmonisation /Good Clinical Practice standards (ICH/GCP) Guidelines.  In addition, all local regulatory requirements will be adhered to, in particular those which afford greater protection to the safety of the trial participants.</w:t>
      </w:r>
    </w:p>
    <w:p w14:paraId="1C752830" w14:textId="77777777" w:rsidR="00E335A2" w:rsidRPr="00D74982" w:rsidRDefault="00E335A2">
      <w:pPr>
        <w:rPr>
          <w:rFonts w:ascii="Arial" w:hAnsi="Arial" w:cs="Arial"/>
        </w:rPr>
      </w:pPr>
    </w:p>
    <w:p w14:paraId="55937D52" w14:textId="77777777" w:rsidR="00E335A2" w:rsidRPr="00D74982" w:rsidRDefault="00E335A2" w:rsidP="00A1689D">
      <w:pPr>
        <w:pStyle w:val="Heading2"/>
        <w:rPr>
          <w:rFonts w:cs="Arial"/>
          <w:sz w:val="24"/>
          <w:szCs w:val="24"/>
        </w:rPr>
      </w:pPr>
      <w:bookmarkStart w:id="90" w:name="_Toc526395202"/>
      <w:bookmarkStart w:id="91" w:name="_Toc121134501"/>
      <w:bookmarkStart w:id="92" w:name="_Toc529587853"/>
      <w:bookmarkStart w:id="93" w:name="_Toc532465539"/>
      <w:bookmarkStart w:id="94" w:name="_Toc243888203"/>
      <w:bookmarkStart w:id="95" w:name="_Toc294767761"/>
      <w:bookmarkStart w:id="96" w:name="_Toc195701891"/>
      <w:r w:rsidRPr="00D74982">
        <w:rPr>
          <w:rFonts w:cs="Arial"/>
          <w:sz w:val="24"/>
          <w:szCs w:val="24"/>
        </w:rPr>
        <w:t>Informed Consent</w:t>
      </w:r>
      <w:bookmarkEnd w:id="90"/>
      <w:bookmarkEnd w:id="91"/>
      <w:bookmarkEnd w:id="92"/>
      <w:bookmarkEnd w:id="93"/>
      <w:bookmarkEnd w:id="94"/>
      <w:bookmarkEnd w:id="95"/>
      <w:bookmarkEnd w:id="96"/>
    </w:p>
    <w:p w14:paraId="163BA25C" w14:textId="77777777" w:rsidR="00E335A2" w:rsidRPr="00D74982" w:rsidRDefault="00E335A2" w:rsidP="00C76E62">
      <w:pPr>
        <w:jc w:val="both"/>
        <w:rPr>
          <w:rFonts w:ascii="Arial" w:hAnsi="Arial" w:cs="Arial"/>
        </w:rPr>
      </w:pPr>
      <w:r w:rsidRPr="00D74982">
        <w:rPr>
          <w:rFonts w:ascii="Arial" w:hAnsi="Arial" w:cs="Arial"/>
        </w:rPr>
        <w:t xml:space="preserve">The informed consent for this study will be translated into Vietnamese and must be signed by the study participant or legal representative before participation in the study, including any screening procedures.  A copy of the signed consent must be provided to the study participant.  Signed consents must remain in each study participants study file, and be available for verification by study monitors at any time. </w:t>
      </w:r>
    </w:p>
    <w:p w14:paraId="08D068A9" w14:textId="77777777" w:rsidR="00E335A2" w:rsidRPr="00D74982" w:rsidRDefault="00E335A2" w:rsidP="00C76E62">
      <w:pPr>
        <w:jc w:val="both"/>
        <w:rPr>
          <w:rFonts w:ascii="Arial" w:hAnsi="Arial" w:cs="Arial"/>
        </w:rPr>
      </w:pPr>
    </w:p>
    <w:p w14:paraId="3E4BC894" w14:textId="77777777" w:rsidR="00E335A2" w:rsidRPr="00D74982" w:rsidRDefault="00E335A2" w:rsidP="00C76E62">
      <w:pPr>
        <w:jc w:val="both"/>
        <w:rPr>
          <w:rFonts w:ascii="Arial" w:hAnsi="Arial" w:cs="Arial"/>
        </w:rPr>
      </w:pPr>
      <w:r w:rsidRPr="00D74982">
        <w:rPr>
          <w:rFonts w:ascii="Arial" w:hAnsi="Arial" w:cs="Arial"/>
        </w:rPr>
        <w:t>In the case of illiterate subjects, the consent will be read in Vietnamese to the subjects.</w:t>
      </w:r>
    </w:p>
    <w:p w14:paraId="7C5A9D8B" w14:textId="77777777" w:rsidR="00E335A2" w:rsidRPr="00D74982" w:rsidRDefault="00E335A2" w:rsidP="00C76E62">
      <w:pPr>
        <w:jc w:val="both"/>
        <w:rPr>
          <w:rFonts w:ascii="Arial" w:hAnsi="Arial" w:cs="Arial"/>
        </w:rPr>
      </w:pPr>
    </w:p>
    <w:p w14:paraId="3B5ADE26" w14:textId="77777777" w:rsidR="00E335A2" w:rsidRPr="00D74982" w:rsidRDefault="00E335A2" w:rsidP="00C76E62">
      <w:pPr>
        <w:jc w:val="both"/>
        <w:rPr>
          <w:rFonts w:ascii="Arial" w:hAnsi="Arial" w:cs="Arial"/>
        </w:rPr>
      </w:pPr>
      <w:r w:rsidRPr="00D74982">
        <w:rPr>
          <w:rFonts w:ascii="Arial" w:hAnsi="Arial" w:cs="Arial"/>
        </w:rPr>
        <w:t>If the subject is too ill to consent, the next of kin may consent for the subject.  Once the subject is able, the subject will be consented for continuation in the study.</w:t>
      </w:r>
    </w:p>
    <w:p w14:paraId="28092D00" w14:textId="77777777" w:rsidR="00E335A2" w:rsidRPr="00D74982" w:rsidRDefault="00E335A2" w:rsidP="00A1689D">
      <w:pPr>
        <w:pStyle w:val="Heading2"/>
        <w:rPr>
          <w:rFonts w:cs="Arial"/>
          <w:sz w:val="24"/>
          <w:szCs w:val="24"/>
        </w:rPr>
      </w:pPr>
      <w:bookmarkStart w:id="97" w:name="_Toc526395203"/>
      <w:bookmarkStart w:id="98" w:name="_Toc121134502"/>
      <w:bookmarkStart w:id="99" w:name="_Toc529587854"/>
      <w:bookmarkStart w:id="100" w:name="_Toc532465540"/>
      <w:bookmarkStart w:id="101" w:name="_Toc243888204"/>
      <w:bookmarkStart w:id="102" w:name="_Toc294767762"/>
      <w:bookmarkStart w:id="103" w:name="_Toc195701892"/>
      <w:r w:rsidRPr="00D74982">
        <w:rPr>
          <w:rFonts w:cs="Arial"/>
          <w:sz w:val="24"/>
          <w:szCs w:val="24"/>
        </w:rPr>
        <w:t>Rationale for Research Subject Selection</w:t>
      </w:r>
      <w:bookmarkEnd w:id="97"/>
      <w:bookmarkEnd w:id="98"/>
      <w:bookmarkEnd w:id="99"/>
      <w:bookmarkEnd w:id="100"/>
      <w:bookmarkEnd w:id="101"/>
      <w:bookmarkEnd w:id="102"/>
      <w:bookmarkEnd w:id="103"/>
      <w:r w:rsidRPr="00D74982">
        <w:rPr>
          <w:rFonts w:cs="Arial"/>
          <w:sz w:val="24"/>
          <w:szCs w:val="24"/>
        </w:rPr>
        <w:tab/>
      </w:r>
    </w:p>
    <w:p w14:paraId="031020A3" w14:textId="2F4203E2" w:rsidR="00E335A2" w:rsidRPr="00D74982" w:rsidRDefault="00E335A2" w:rsidP="00C76E62">
      <w:pPr>
        <w:pStyle w:val="Heading3"/>
        <w:jc w:val="both"/>
        <w:rPr>
          <w:rFonts w:cs="Arial"/>
          <w:sz w:val="24"/>
          <w:szCs w:val="24"/>
        </w:rPr>
      </w:pPr>
      <w:bookmarkStart w:id="104" w:name="_Toc526395204"/>
      <w:bookmarkStart w:id="105" w:name="_Toc121134503"/>
      <w:bookmarkStart w:id="106" w:name="_Toc529587855"/>
      <w:bookmarkStart w:id="107" w:name="_Toc532465541"/>
      <w:bookmarkStart w:id="108" w:name="_Toc243888205"/>
      <w:bookmarkStart w:id="109" w:name="_Toc294767763"/>
      <w:bookmarkStart w:id="110" w:name="_Toc195701893"/>
      <w:r w:rsidRPr="00D74982">
        <w:rPr>
          <w:rFonts w:cs="Arial"/>
          <w:sz w:val="24"/>
          <w:szCs w:val="24"/>
        </w:rPr>
        <w:t>Inclusion of</w:t>
      </w:r>
      <w:bookmarkEnd w:id="104"/>
      <w:bookmarkEnd w:id="105"/>
      <w:bookmarkEnd w:id="106"/>
      <w:bookmarkEnd w:id="107"/>
      <w:r w:rsidRPr="00D74982">
        <w:rPr>
          <w:rFonts w:cs="Arial"/>
          <w:sz w:val="24"/>
          <w:szCs w:val="24"/>
        </w:rPr>
        <w:t xml:space="preserve"> </w:t>
      </w:r>
      <w:bookmarkEnd w:id="108"/>
      <w:bookmarkEnd w:id="109"/>
      <w:r w:rsidR="000823BB" w:rsidRPr="00D74982">
        <w:rPr>
          <w:rFonts w:cs="Arial"/>
          <w:sz w:val="24"/>
          <w:szCs w:val="24"/>
        </w:rPr>
        <w:t xml:space="preserve">children from </w:t>
      </w:r>
      <w:r w:rsidR="004220E8">
        <w:rPr>
          <w:rFonts w:cs="Arial"/>
          <w:sz w:val="24"/>
          <w:szCs w:val="24"/>
        </w:rPr>
        <w:t>10 - 16</w:t>
      </w:r>
      <w:r w:rsidR="000823BB" w:rsidRPr="00D74982">
        <w:rPr>
          <w:rFonts w:cs="Arial"/>
          <w:sz w:val="24"/>
          <w:szCs w:val="24"/>
        </w:rPr>
        <w:t xml:space="preserve"> years of age</w:t>
      </w:r>
      <w:bookmarkEnd w:id="110"/>
      <w:r w:rsidRPr="00D74982">
        <w:rPr>
          <w:rFonts w:cs="Arial"/>
          <w:sz w:val="24"/>
          <w:szCs w:val="24"/>
        </w:rPr>
        <w:tab/>
      </w:r>
    </w:p>
    <w:p w14:paraId="1CC0B335" w14:textId="7DBDCC76" w:rsidR="00E335A2" w:rsidRPr="00D74982" w:rsidRDefault="00E335A2" w:rsidP="009A4A73">
      <w:pPr>
        <w:numPr>
          <w:ilvl w:val="0"/>
          <w:numId w:val="37"/>
        </w:numPr>
        <w:jc w:val="both"/>
        <w:rPr>
          <w:rFonts w:ascii="Arial" w:hAnsi="Arial" w:cs="Arial"/>
        </w:rPr>
      </w:pPr>
      <w:r w:rsidRPr="00D74982">
        <w:rPr>
          <w:rFonts w:ascii="Arial" w:hAnsi="Arial" w:cs="Arial"/>
        </w:rPr>
        <w:t xml:space="preserve">The study will only include </w:t>
      </w:r>
      <w:r w:rsidR="000823BB" w:rsidRPr="00D74982">
        <w:rPr>
          <w:rFonts w:ascii="Arial" w:hAnsi="Arial" w:cs="Arial"/>
        </w:rPr>
        <w:t xml:space="preserve">children from </w:t>
      </w:r>
      <w:r w:rsidR="004220E8">
        <w:rPr>
          <w:rFonts w:ascii="Arial" w:hAnsi="Arial" w:cs="Arial"/>
        </w:rPr>
        <w:t>10 - 18</w:t>
      </w:r>
      <w:r w:rsidR="000823BB" w:rsidRPr="00D74982">
        <w:rPr>
          <w:rFonts w:ascii="Arial" w:hAnsi="Arial" w:cs="Arial"/>
        </w:rPr>
        <w:t xml:space="preserve"> years of age with </w:t>
      </w:r>
      <w:r w:rsidR="00AE72DD">
        <w:rPr>
          <w:rFonts w:ascii="Arial" w:hAnsi="Arial" w:cs="Arial"/>
        </w:rPr>
        <w:t>24 months of follow</w:t>
      </w:r>
      <w:r w:rsidR="000823BB" w:rsidRPr="00D74982">
        <w:rPr>
          <w:rFonts w:ascii="Arial" w:hAnsi="Arial" w:cs="Arial"/>
        </w:rPr>
        <w:t xml:space="preserve"> up, </w:t>
      </w:r>
      <w:r w:rsidR="00AE72DD">
        <w:rPr>
          <w:rFonts w:ascii="Arial" w:hAnsi="Arial" w:cs="Arial"/>
        </w:rPr>
        <w:t>during the study they will reach a</w:t>
      </w:r>
      <w:r w:rsidR="000823BB" w:rsidRPr="00D74982">
        <w:rPr>
          <w:rFonts w:ascii="Arial" w:hAnsi="Arial" w:cs="Arial"/>
        </w:rPr>
        <w:t xml:space="preserve"> maximum </w:t>
      </w:r>
      <w:r w:rsidR="00AE72DD">
        <w:rPr>
          <w:rFonts w:ascii="Arial" w:hAnsi="Arial" w:cs="Arial"/>
        </w:rPr>
        <w:t xml:space="preserve">of </w:t>
      </w:r>
      <w:r w:rsidR="000823BB" w:rsidRPr="00D74982">
        <w:rPr>
          <w:rFonts w:ascii="Arial" w:hAnsi="Arial" w:cs="Arial"/>
        </w:rPr>
        <w:t>1</w:t>
      </w:r>
      <w:r w:rsidR="004220E8">
        <w:rPr>
          <w:rFonts w:ascii="Arial" w:hAnsi="Arial" w:cs="Arial"/>
        </w:rPr>
        <w:t>8</w:t>
      </w:r>
      <w:r w:rsidR="000823BB" w:rsidRPr="00D74982">
        <w:rPr>
          <w:rFonts w:ascii="Arial" w:hAnsi="Arial" w:cs="Arial"/>
        </w:rPr>
        <w:t xml:space="preserve"> years of age and still</w:t>
      </w:r>
      <w:r w:rsidR="00AE72DD">
        <w:rPr>
          <w:rFonts w:ascii="Arial" w:hAnsi="Arial" w:cs="Arial"/>
        </w:rPr>
        <w:t xml:space="preserve"> be</w:t>
      </w:r>
      <w:r w:rsidR="000823BB" w:rsidRPr="00D74982">
        <w:rPr>
          <w:rFonts w:ascii="Arial" w:hAnsi="Arial" w:cs="Arial"/>
        </w:rPr>
        <w:t xml:space="preserve"> under </w:t>
      </w:r>
      <w:r w:rsidR="00AE72DD">
        <w:rPr>
          <w:rFonts w:ascii="Arial" w:hAnsi="Arial" w:cs="Arial"/>
        </w:rPr>
        <w:t xml:space="preserve">Pediatric </w:t>
      </w:r>
      <w:r w:rsidR="000823BB" w:rsidRPr="00D74982">
        <w:rPr>
          <w:rFonts w:ascii="Arial" w:hAnsi="Arial" w:cs="Arial"/>
        </w:rPr>
        <w:t>OPC management.</w:t>
      </w:r>
      <w:r w:rsidRPr="00D74982">
        <w:rPr>
          <w:rFonts w:ascii="Arial" w:hAnsi="Arial" w:cs="Arial"/>
        </w:rPr>
        <w:t xml:space="preserve">  </w:t>
      </w:r>
    </w:p>
    <w:p w14:paraId="27A7AF41" w14:textId="77777777" w:rsidR="00E335A2" w:rsidRPr="00D74982" w:rsidRDefault="00E335A2" w:rsidP="00C76E62">
      <w:pPr>
        <w:pStyle w:val="Heading3"/>
        <w:jc w:val="both"/>
        <w:rPr>
          <w:rFonts w:cs="Arial"/>
          <w:sz w:val="24"/>
          <w:szCs w:val="24"/>
        </w:rPr>
      </w:pPr>
      <w:bookmarkStart w:id="111" w:name="_Toc526395205"/>
      <w:bookmarkStart w:id="112" w:name="_Toc121134504"/>
      <w:bookmarkStart w:id="113" w:name="_Toc529587856"/>
      <w:bookmarkStart w:id="114" w:name="_Toc532465542"/>
      <w:bookmarkStart w:id="115" w:name="_Toc243888206"/>
      <w:bookmarkStart w:id="116" w:name="_Toc294767764"/>
      <w:bookmarkStart w:id="117" w:name="_Toc195701894"/>
      <w:r w:rsidRPr="00D74982">
        <w:rPr>
          <w:rFonts w:cs="Arial"/>
          <w:sz w:val="24"/>
          <w:szCs w:val="24"/>
        </w:rPr>
        <w:t>Justification of Exclusion</w:t>
      </w:r>
      <w:bookmarkEnd w:id="111"/>
      <w:bookmarkEnd w:id="112"/>
      <w:bookmarkEnd w:id="113"/>
      <w:bookmarkEnd w:id="114"/>
      <w:bookmarkEnd w:id="115"/>
      <w:bookmarkEnd w:id="116"/>
      <w:r w:rsidR="00AE72DD">
        <w:rPr>
          <w:rFonts w:cs="Arial"/>
          <w:sz w:val="24"/>
          <w:szCs w:val="24"/>
        </w:rPr>
        <w:t xml:space="preserve"> criteria</w:t>
      </w:r>
      <w:bookmarkEnd w:id="117"/>
    </w:p>
    <w:p w14:paraId="66FB2787" w14:textId="77777777" w:rsidR="007B20BA" w:rsidRDefault="00E335A2" w:rsidP="009A4A73">
      <w:pPr>
        <w:numPr>
          <w:ilvl w:val="0"/>
          <w:numId w:val="36"/>
        </w:numPr>
        <w:jc w:val="both"/>
        <w:rPr>
          <w:rFonts w:ascii="Arial" w:hAnsi="Arial" w:cs="Arial"/>
        </w:rPr>
      </w:pPr>
      <w:r w:rsidRPr="00D74982">
        <w:rPr>
          <w:rFonts w:ascii="Arial" w:hAnsi="Arial" w:cs="Arial"/>
        </w:rPr>
        <w:t xml:space="preserve">The exclusion criteria </w:t>
      </w:r>
      <w:r w:rsidR="00AE72DD">
        <w:rPr>
          <w:rFonts w:ascii="Arial" w:hAnsi="Arial" w:cs="Arial"/>
        </w:rPr>
        <w:t>“</w:t>
      </w:r>
      <w:r w:rsidR="00AE72DD" w:rsidRPr="00D74982">
        <w:rPr>
          <w:rFonts w:ascii="Arial" w:hAnsi="Arial" w:cs="Arial"/>
        </w:rPr>
        <w:t>Being referred from other sites for temporarily follow-up at site study</w:t>
      </w:r>
      <w:r w:rsidR="00AE72DD">
        <w:rPr>
          <w:rFonts w:ascii="Arial" w:hAnsi="Arial" w:cs="Arial"/>
        </w:rPr>
        <w:t>” is</w:t>
      </w:r>
      <w:r w:rsidRPr="00D74982">
        <w:rPr>
          <w:rFonts w:ascii="Arial" w:hAnsi="Arial" w:cs="Arial"/>
        </w:rPr>
        <w:t xml:space="preserve"> primarily to </w:t>
      </w:r>
      <w:r w:rsidR="000823BB" w:rsidRPr="00D74982">
        <w:rPr>
          <w:rFonts w:ascii="Arial" w:hAnsi="Arial" w:cs="Arial"/>
        </w:rPr>
        <w:t>avoid loss of follow up since they are not under OPC management.</w:t>
      </w:r>
      <w:r w:rsidRPr="00D74982">
        <w:rPr>
          <w:rFonts w:ascii="Arial" w:hAnsi="Arial" w:cs="Arial"/>
        </w:rPr>
        <w:t xml:space="preserve"> </w:t>
      </w:r>
    </w:p>
    <w:p w14:paraId="4C285ADB" w14:textId="77777777" w:rsidR="007B20BA" w:rsidRDefault="009A4A73" w:rsidP="009A4A73">
      <w:pPr>
        <w:pStyle w:val="BodyText"/>
        <w:numPr>
          <w:ilvl w:val="0"/>
          <w:numId w:val="36"/>
        </w:numPr>
        <w:rPr>
          <w:rFonts w:ascii="Arial" w:hAnsi="Arial" w:cs="Arial"/>
        </w:rPr>
      </w:pPr>
      <w:r w:rsidRPr="00D74982">
        <w:rPr>
          <w:rFonts w:ascii="Arial" w:hAnsi="Arial" w:cs="Arial"/>
        </w:rPr>
        <w:t>The exclusion criteria</w:t>
      </w:r>
      <w:r>
        <w:rPr>
          <w:rFonts w:ascii="Arial" w:hAnsi="Arial" w:cs="Arial"/>
        </w:rPr>
        <w:t xml:space="preserve"> “</w:t>
      </w:r>
      <w:r w:rsidR="007B20BA">
        <w:rPr>
          <w:rFonts w:ascii="Arial" w:hAnsi="Arial" w:cs="Arial"/>
        </w:rPr>
        <w:t xml:space="preserve">Institutionalized patients (e.g. orphanage) </w:t>
      </w:r>
      <w:r>
        <w:rPr>
          <w:rFonts w:ascii="Arial" w:hAnsi="Arial" w:cs="Arial"/>
        </w:rPr>
        <w:t>“ as they have institutional provision of treatment on regular times</w:t>
      </w:r>
    </w:p>
    <w:p w14:paraId="43326437" w14:textId="77777777" w:rsidR="007B20BA" w:rsidRPr="00D74982" w:rsidRDefault="007B20BA" w:rsidP="00C76E62">
      <w:pPr>
        <w:jc w:val="both"/>
        <w:rPr>
          <w:rFonts w:ascii="Arial" w:hAnsi="Arial" w:cs="Arial"/>
        </w:rPr>
      </w:pPr>
    </w:p>
    <w:p w14:paraId="7F3B77F4" w14:textId="77777777" w:rsidR="00E335A2" w:rsidRPr="00D74982" w:rsidRDefault="00E335A2" w:rsidP="00A1689D">
      <w:pPr>
        <w:pStyle w:val="Heading2"/>
        <w:rPr>
          <w:rFonts w:cs="Arial"/>
          <w:sz w:val="24"/>
          <w:szCs w:val="24"/>
        </w:rPr>
      </w:pPr>
      <w:bookmarkStart w:id="118" w:name="_Toc243888207"/>
      <w:bookmarkStart w:id="119" w:name="_Toc294767765"/>
      <w:bookmarkStart w:id="120" w:name="_Toc195701895"/>
      <w:r w:rsidRPr="00D74982">
        <w:rPr>
          <w:rFonts w:cs="Arial"/>
          <w:sz w:val="24"/>
          <w:szCs w:val="24"/>
        </w:rPr>
        <w:lastRenderedPageBreak/>
        <w:t>Record Retention</w:t>
      </w:r>
      <w:bookmarkEnd w:id="118"/>
      <w:bookmarkEnd w:id="119"/>
      <w:bookmarkEnd w:id="120"/>
    </w:p>
    <w:p w14:paraId="2775D403" w14:textId="77777777" w:rsidR="00E335A2" w:rsidRPr="00D74982" w:rsidRDefault="00E335A2" w:rsidP="000823BB">
      <w:pPr>
        <w:pStyle w:val="CommentText"/>
        <w:jc w:val="both"/>
        <w:rPr>
          <w:rFonts w:ascii="Arial" w:hAnsi="Arial" w:cs="Arial"/>
        </w:rPr>
      </w:pPr>
      <w:r w:rsidRPr="00D74982">
        <w:rPr>
          <w:rFonts w:ascii="Arial" w:hAnsi="Arial" w:cs="Arial"/>
        </w:rPr>
        <w:t>The investigator is responsible for retaining all essential documents listed in the ICH Good Clinical Practice Guideline.  All essential documentation for all study subjects are to be maintained by the investigators in a secure storage facility for a minimum of three years. These records are also to be maintained in compliance with IRB/EC  retention requirements, whichever is longest. All stored records are to be kept confidential. It is the investigator’s responsibility to retain copies of source documents</w:t>
      </w:r>
    </w:p>
    <w:p w14:paraId="6E53410B" w14:textId="77777777" w:rsidR="00E335A2" w:rsidRPr="00D74982" w:rsidRDefault="00E335A2" w:rsidP="009033E5">
      <w:pPr>
        <w:pStyle w:val="CommentText"/>
        <w:rPr>
          <w:rFonts w:ascii="Arial" w:hAnsi="Arial" w:cs="Arial"/>
        </w:rPr>
      </w:pPr>
    </w:p>
    <w:p w14:paraId="0AF3278E" w14:textId="5CE501EE" w:rsidR="00E335A2" w:rsidRPr="00D74982" w:rsidRDefault="00E335A2" w:rsidP="00E400B0">
      <w:pPr>
        <w:pStyle w:val="Heading2"/>
        <w:rPr>
          <w:rFonts w:cs="Arial"/>
          <w:sz w:val="24"/>
          <w:szCs w:val="24"/>
        </w:rPr>
      </w:pPr>
      <w:bookmarkStart w:id="121" w:name="_Toc243888208"/>
      <w:bookmarkStart w:id="122" w:name="_Toc294767766"/>
      <w:bookmarkStart w:id="123" w:name="_Toc195701896"/>
      <w:r w:rsidRPr="00D74982">
        <w:rPr>
          <w:rFonts w:cs="Arial"/>
          <w:sz w:val="24"/>
          <w:szCs w:val="24"/>
        </w:rPr>
        <w:t>Storage of Samples</w:t>
      </w:r>
      <w:bookmarkEnd w:id="121"/>
      <w:bookmarkEnd w:id="122"/>
      <w:bookmarkEnd w:id="123"/>
      <w:r w:rsidR="004220E8">
        <w:rPr>
          <w:rFonts w:cs="Arial"/>
          <w:sz w:val="24"/>
          <w:szCs w:val="24"/>
        </w:rPr>
        <w:t xml:space="preserve"> (if applicable)</w:t>
      </w:r>
    </w:p>
    <w:p w14:paraId="7C039C8E" w14:textId="39675208" w:rsidR="00E335A2" w:rsidRPr="00D74982" w:rsidRDefault="00E335A2" w:rsidP="000230E3">
      <w:pPr>
        <w:ind w:left="60"/>
        <w:rPr>
          <w:rFonts w:ascii="Arial" w:hAnsi="Arial" w:cs="Arial"/>
        </w:rPr>
      </w:pPr>
      <w:r w:rsidRPr="00D74982">
        <w:rPr>
          <w:rFonts w:ascii="Arial" w:hAnsi="Arial" w:cs="Arial"/>
          <w:lang w:val="en-GB"/>
        </w:rPr>
        <w:t xml:space="preserve">Approximately </w:t>
      </w:r>
      <w:r w:rsidR="000823BB" w:rsidRPr="00D74982">
        <w:rPr>
          <w:rFonts w:ascii="Arial" w:hAnsi="Arial" w:cs="Arial"/>
          <w:lang w:val="en-GB"/>
        </w:rPr>
        <w:t>2</w:t>
      </w:r>
      <w:r w:rsidRPr="00D74982">
        <w:rPr>
          <w:rFonts w:ascii="Arial" w:hAnsi="Arial" w:cs="Arial"/>
          <w:lang w:val="en-GB"/>
        </w:rPr>
        <w:t xml:space="preserve"> ml of </w:t>
      </w:r>
      <w:r w:rsidR="000823BB" w:rsidRPr="00D74982">
        <w:rPr>
          <w:rFonts w:ascii="Arial" w:hAnsi="Arial" w:cs="Arial"/>
          <w:lang w:val="en-GB"/>
        </w:rPr>
        <w:t xml:space="preserve">plasma from each visit </w:t>
      </w:r>
      <w:r w:rsidRPr="00D74982">
        <w:rPr>
          <w:rFonts w:ascii="Arial" w:hAnsi="Arial" w:cs="Arial"/>
          <w:lang w:val="en-GB"/>
        </w:rPr>
        <w:t xml:space="preserve">will be stored in the hospital freezer at </w:t>
      </w:r>
      <w:bookmarkStart w:id="124" w:name="OLE_LINK7"/>
      <w:bookmarkStart w:id="125" w:name="OLE_LINK8"/>
      <w:r w:rsidRPr="00D74982">
        <w:rPr>
          <w:rFonts w:ascii="Arial" w:hAnsi="Arial" w:cs="Arial"/>
          <w:lang w:val="en-GB"/>
        </w:rPr>
        <w:t xml:space="preserve">-70ºC </w:t>
      </w:r>
      <w:bookmarkEnd w:id="124"/>
      <w:bookmarkEnd w:id="125"/>
      <w:r w:rsidRPr="00D74982">
        <w:rPr>
          <w:rFonts w:ascii="Arial" w:hAnsi="Arial" w:cs="Arial"/>
          <w:lang w:val="en-GB"/>
        </w:rPr>
        <w:t xml:space="preserve">only for </w:t>
      </w:r>
      <w:r w:rsidR="000823BB" w:rsidRPr="00D74982">
        <w:rPr>
          <w:rFonts w:ascii="Arial" w:hAnsi="Arial" w:cs="Arial"/>
          <w:lang w:val="en-GB"/>
        </w:rPr>
        <w:t>further analysis.</w:t>
      </w:r>
      <w:r w:rsidR="000230E3">
        <w:rPr>
          <w:rFonts w:ascii="Arial" w:hAnsi="Arial" w:cs="Arial"/>
        </w:rPr>
        <w:t xml:space="preserve"> </w:t>
      </w:r>
      <w:r w:rsidRPr="00D74982">
        <w:rPr>
          <w:rFonts w:ascii="Arial" w:hAnsi="Arial" w:cs="Arial"/>
        </w:rPr>
        <w:t>Samples and data will be stored using codes (not subjects’ names) assigned by the investigators.  Only investigators will have access to the samples and data.  At the end of the study, samples will continue to be stored</w:t>
      </w:r>
      <w:r w:rsidR="00AA52CD">
        <w:rPr>
          <w:rFonts w:ascii="Arial" w:hAnsi="Arial" w:cs="Arial"/>
        </w:rPr>
        <w:t xml:space="preserve"> for at least five years</w:t>
      </w:r>
      <w:r w:rsidRPr="00D74982">
        <w:rPr>
          <w:rFonts w:ascii="Arial" w:hAnsi="Arial" w:cs="Arial"/>
        </w:rPr>
        <w:t xml:space="preserve"> in the hospital freezer at </w:t>
      </w:r>
      <w:r w:rsidRPr="00D74982">
        <w:rPr>
          <w:rFonts w:ascii="Arial" w:hAnsi="Arial" w:cs="Arial"/>
          <w:lang w:val="en-GB"/>
        </w:rPr>
        <w:t xml:space="preserve">-70ºC.  </w:t>
      </w:r>
      <w:bookmarkStart w:id="126" w:name="OLE_LINK18"/>
      <w:bookmarkStart w:id="127" w:name="OLE_LINK19"/>
    </w:p>
    <w:p w14:paraId="3199E195" w14:textId="77777777" w:rsidR="00E335A2" w:rsidRPr="00D74982" w:rsidRDefault="00E335A2" w:rsidP="000823BB">
      <w:pPr>
        <w:jc w:val="both"/>
        <w:rPr>
          <w:rFonts w:ascii="Arial" w:hAnsi="Arial" w:cs="Arial"/>
        </w:rPr>
      </w:pPr>
    </w:p>
    <w:bookmarkEnd w:id="126"/>
    <w:bookmarkEnd w:id="127"/>
    <w:p w14:paraId="776FDD7A" w14:textId="77777777" w:rsidR="00E335A2" w:rsidRPr="00D74982" w:rsidRDefault="00E335A2" w:rsidP="000823BB">
      <w:pPr>
        <w:jc w:val="both"/>
        <w:rPr>
          <w:rFonts w:ascii="Arial" w:hAnsi="Arial" w:cs="Arial"/>
          <w:smallCaps/>
        </w:rPr>
      </w:pPr>
      <w:r w:rsidRPr="00D74982">
        <w:rPr>
          <w:rFonts w:ascii="Arial" w:hAnsi="Arial" w:cs="Arial"/>
        </w:rPr>
        <w:t xml:space="preserve">Subjects may decide at any point not to have their samples stored.  In this case, the principal investigator will destroy all known remaining samples and report what was done to the subject.  </w:t>
      </w:r>
      <w:r w:rsidRPr="00D74982">
        <w:rPr>
          <w:rFonts w:ascii="Arial" w:hAnsi="Arial" w:cs="Arial"/>
        </w:rPr>
        <w:tab/>
      </w:r>
    </w:p>
    <w:p w14:paraId="1990950C" w14:textId="77777777" w:rsidR="00E335A2" w:rsidRPr="00D74982" w:rsidRDefault="00E335A2" w:rsidP="00E400B0">
      <w:pPr>
        <w:pStyle w:val="Heading2"/>
        <w:rPr>
          <w:rFonts w:cs="Arial"/>
          <w:sz w:val="24"/>
          <w:szCs w:val="24"/>
        </w:rPr>
      </w:pPr>
      <w:bookmarkStart w:id="128" w:name="_Toc526395206"/>
      <w:bookmarkStart w:id="129" w:name="_Toc121134505"/>
      <w:bookmarkStart w:id="130" w:name="_Toc529587857"/>
      <w:bookmarkStart w:id="131" w:name="_Toc532465543"/>
      <w:bookmarkStart w:id="132" w:name="_Toc243888210"/>
      <w:bookmarkStart w:id="133" w:name="_Toc294767767"/>
      <w:bookmarkStart w:id="134" w:name="_Toc195701897"/>
      <w:r w:rsidRPr="00D74982">
        <w:rPr>
          <w:rFonts w:cs="Arial"/>
          <w:sz w:val="24"/>
          <w:szCs w:val="24"/>
        </w:rPr>
        <w:t>Anonymity and Confidentiality</w:t>
      </w:r>
      <w:bookmarkEnd w:id="128"/>
      <w:bookmarkEnd w:id="129"/>
      <w:bookmarkEnd w:id="130"/>
      <w:bookmarkEnd w:id="131"/>
      <w:bookmarkEnd w:id="132"/>
      <w:bookmarkEnd w:id="133"/>
      <w:bookmarkEnd w:id="134"/>
      <w:r w:rsidRPr="00D74982">
        <w:rPr>
          <w:rFonts w:cs="Arial"/>
          <w:sz w:val="24"/>
          <w:szCs w:val="24"/>
        </w:rPr>
        <w:t xml:space="preserve"> </w:t>
      </w:r>
    </w:p>
    <w:p w14:paraId="3EA7B996" w14:textId="77777777" w:rsidR="00883AD1" w:rsidRDefault="00E335A2" w:rsidP="000823BB">
      <w:pPr>
        <w:jc w:val="both"/>
        <w:rPr>
          <w:rFonts w:ascii="Arial" w:hAnsi="Arial" w:cs="Arial"/>
        </w:rPr>
      </w:pPr>
      <w:r w:rsidRPr="00D74982">
        <w:rPr>
          <w:rFonts w:ascii="Arial" w:hAnsi="Arial" w:cs="Arial"/>
        </w:rPr>
        <w:t>The information obtained during the conduct of this clinical study is confidential. The results of the research study may be published, but patient names or identities will not be revealed.  Records will remain confidential.  To maintain confidentiality, the principal investigators at each site will keep records in locked cabinets and the results of tests will be coded to prevent association with the subject’s names.</w:t>
      </w:r>
      <w:r w:rsidR="000230E3">
        <w:rPr>
          <w:rFonts w:ascii="Arial" w:hAnsi="Arial" w:cs="Arial"/>
        </w:rPr>
        <w:t xml:space="preserve"> </w:t>
      </w:r>
    </w:p>
    <w:p w14:paraId="43A63CCA" w14:textId="77777777" w:rsidR="00883AD1" w:rsidRDefault="00883AD1" w:rsidP="000823BB">
      <w:pPr>
        <w:jc w:val="both"/>
        <w:rPr>
          <w:rFonts w:ascii="Arial" w:hAnsi="Arial" w:cs="Arial"/>
        </w:rPr>
      </w:pPr>
    </w:p>
    <w:p w14:paraId="7CA375F2" w14:textId="1C77F465" w:rsidR="00883AD1" w:rsidRPr="00883AD1" w:rsidRDefault="00883AD1" w:rsidP="000823BB">
      <w:pPr>
        <w:jc w:val="both"/>
        <w:rPr>
          <w:rFonts w:ascii="Arial" w:hAnsi="Arial" w:cs="Arial"/>
          <w:b/>
        </w:rPr>
      </w:pPr>
      <w:r w:rsidRPr="00883AD1">
        <w:rPr>
          <w:rFonts w:ascii="Arial" w:hAnsi="Arial" w:cs="Arial"/>
          <w:b/>
        </w:rPr>
        <w:t>Data ownership and dissemination policy</w:t>
      </w:r>
    </w:p>
    <w:p w14:paraId="5AB2AD6C" w14:textId="23E9132B" w:rsidR="00E335A2" w:rsidRPr="00D74982" w:rsidRDefault="000230E3" w:rsidP="000823BB">
      <w:pPr>
        <w:jc w:val="both"/>
        <w:rPr>
          <w:rFonts w:ascii="Arial" w:hAnsi="Arial" w:cs="Arial"/>
        </w:rPr>
      </w:pPr>
      <w:r>
        <w:rPr>
          <w:rFonts w:ascii="Arial" w:hAnsi="Arial" w:cs="Arial"/>
        </w:rPr>
        <w:t xml:space="preserve">The data collected in each study site is the property of that study site and any use for e.g. publications need the study sites approval. Hanoi Medical University and Karolinska Institutet will compile the whole data sets and analyze.  Publications based on this data should have </w:t>
      </w:r>
      <w:r w:rsidR="00F537F7">
        <w:rPr>
          <w:rFonts w:ascii="Arial" w:hAnsi="Arial" w:cs="Arial"/>
        </w:rPr>
        <w:t xml:space="preserve">at least one </w:t>
      </w:r>
      <w:r w:rsidR="00EE0B37">
        <w:rPr>
          <w:rFonts w:ascii="Arial" w:hAnsi="Arial" w:cs="Arial"/>
        </w:rPr>
        <w:t xml:space="preserve">and maximum two </w:t>
      </w:r>
      <w:r w:rsidR="00AF18D1">
        <w:rPr>
          <w:rFonts w:ascii="Arial" w:hAnsi="Arial" w:cs="Arial"/>
        </w:rPr>
        <w:t>co-</w:t>
      </w:r>
      <w:r>
        <w:rPr>
          <w:rFonts w:ascii="Arial" w:hAnsi="Arial" w:cs="Arial"/>
        </w:rPr>
        <w:t xml:space="preserve">author from each study site </w:t>
      </w:r>
      <w:r w:rsidR="00F537F7">
        <w:rPr>
          <w:rFonts w:ascii="Arial" w:hAnsi="Arial" w:cs="Arial"/>
        </w:rPr>
        <w:t xml:space="preserve">that has contributed </w:t>
      </w:r>
      <w:r>
        <w:rPr>
          <w:rFonts w:ascii="Arial" w:hAnsi="Arial" w:cs="Arial"/>
        </w:rPr>
        <w:t xml:space="preserve">according to the Vancouver rules. </w:t>
      </w:r>
      <w:r w:rsidR="00883AD1">
        <w:rPr>
          <w:rFonts w:ascii="Arial" w:hAnsi="Arial" w:cs="Arial"/>
        </w:rPr>
        <w:t xml:space="preserve">All other contributing </w:t>
      </w:r>
      <w:r w:rsidR="002B0639">
        <w:rPr>
          <w:rFonts w:ascii="Arial" w:hAnsi="Arial" w:cs="Arial"/>
        </w:rPr>
        <w:t xml:space="preserve">people will be mentioned under study group or acknowledgements. </w:t>
      </w:r>
    </w:p>
    <w:p w14:paraId="2D67EB7B" w14:textId="77777777" w:rsidR="00E335A2" w:rsidRPr="00D74982" w:rsidRDefault="00E335A2" w:rsidP="00E04065">
      <w:pPr>
        <w:pStyle w:val="NormalWeb"/>
        <w:rPr>
          <w:rFonts w:ascii="Arial" w:hAnsi="Arial" w:cs="Arial"/>
        </w:rPr>
      </w:pPr>
    </w:p>
    <w:p w14:paraId="06C1970B" w14:textId="77777777" w:rsidR="00BF73D6" w:rsidRPr="00E53BF2" w:rsidRDefault="00BF73D6" w:rsidP="00BF73D6">
      <w:pPr>
        <w:pStyle w:val="NormalWeb"/>
        <w:rPr>
          <w:rStyle w:val="BookTitle"/>
          <w:rFonts w:cs="Arial"/>
        </w:rPr>
      </w:pPr>
      <w:r w:rsidRPr="00E53BF2">
        <w:rPr>
          <w:rStyle w:val="BookTitle"/>
          <w:rFonts w:cs="Arial"/>
        </w:rPr>
        <w:t>Reference</w:t>
      </w:r>
    </w:p>
    <w:p w14:paraId="4BCC2DCE" w14:textId="77777777" w:rsidR="00BF73D6" w:rsidRPr="00D74982" w:rsidRDefault="00BF73D6" w:rsidP="00BF73D6">
      <w:pPr>
        <w:pStyle w:val="NormalWeb"/>
        <w:rPr>
          <w:rStyle w:val="BookTitle"/>
          <w:rFonts w:cs="Arial"/>
          <w:b w:val="0"/>
        </w:rPr>
      </w:pPr>
      <w:r w:rsidRPr="00D74982">
        <w:rPr>
          <w:rStyle w:val="BookTitle"/>
          <w:rFonts w:cs="Arial"/>
          <w:b w:val="0"/>
        </w:rPr>
        <w:t>1. Jane M.Simon – Review-Antiretroviral Adherence Intervention, Volum</w:t>
      </w:r>
      <w:r w:rsidR="001E6CEB" w:rsidRPr="00D74982">
        <w:rPr>
          <w:rStyle w:val="BookTitle"/>
          <w:rFonts w:cs="Arial"/>
          <w:b w:val="0"/>
        </w:rPr>
        <w:t>e</w:t>
      </w:r>
      <w:r w:rsidRPr="00D74982">
        <w:rPr>
          <w:rStyle w:val="BookTitle"/>
          <w:rFonts w:cs="Arial"/>
          <w:b w:val="0"/>
        </w:rPr>
        <w:t xml:space="preserve"> 11 Issue 6 Nov/Dec 2003</w:t>
      </w:r>
    </w:p>
    <w:p w14:paraId="73060323" w14:textId="77777777" w:rsidR="00BF73D6" w:rsidRPr="00D74982" w:rsidRDefault="00BF73D6" w:rsidP="00BF73D6">
      <w:pPr>
        <w:pStyle w:val="NormalWeb"/>
        <w:rPr>
          <w:rStyle w:val="BookTitle"/>
          <w:rFonts w:cs="Arial"/>
          <w:b w:val="0"/>
        </w:rPr>
      </w:pPr>
      <w:r w:rsidRPr="00D74982">
        <w:rPr>
          <w:rStyle w:val="BookTitle"/>
          <w:rFonts w:cs="Arial"/>
          <w:b w:val="0"/>
        </w:rPr>
        <w:t>2. Chirag A.Shah – Adherence to HAART in Pediatric Patients infected with HIV: Issues and Interventions, Indian Journal of Pediatrics Volum</w:t>
      </w:r>
      <w:r w:rsidR="001E6CEB" w:rsidRPr="00D74982">
        <w:rPr>
          <w:rStyle w:val="BookTitle"/>
          <w:rFonts w:cs="Arial"/>
          <w:b w:val="0"/>
        </w:rPr>
        <w:t>e</w:t>
      </w:r>
      <w:r w:rsidRPr="00D74982">
        <w:rPr>
          <w:rStyle w:val="BookTitle"/>
          <w:rFonts w:cs="Arial"/>
          <w:b w:val="0"/>
        </w:rPr>
        <w:t xml:space="preserve"> 74 – Jan 2007</w:t>
      </w:r>
    </w:p>
    <w:p w14:paraId="48B3449C" w14:textId="77777777" w:rsidR="00BF73D6" w:rsidRPr="00D74982" w:rsidRDefault="00BF73D6" w:rsidP="00BF73D6">
      <w:pPr>
        <w:pStyle w:val="NormalWeb"/>
        <w:rPr>
          <w:rStyle w:val="BookTitle"/>
          <w:rFonts w:cs="Arial"/>
          <w:b w:val="0"/>
        </w:rPr>
      </w:pPr>
      <w:r w:rsidRPr="00D74982">
        <w:rPr>
          <w:rStyle w:val="BookTitle"/>
          <w:rFonts w:cs="Arial"/>
          <w:b w:val="0"/>
        </w:rPr>
        <w:lastRenderedPageBreak/>
        <w:t>3. Guidelines for the Use of Antiretroviral Agents in Pediatric Infection.</w:t>
      </w:r>
    </w:p>
    <w:p w14:paraId="205BE7EB" w14:textId="77777777" w:rsidR="00BF73D6" w:rsidRPr="00D74982" w:rsidRDefault="00BF73D6" w:rsidP="00BF73D6">
      <w:pPr>
        <w:pStyle w:val="NormalWeb"/>
        <w:rPr>
          <w:rStyle w:val="BookTitle"/>
          <w:rFonts w:cs="Arial"/>
          <w:b w:val="0"/>
        </w:rPr>
      </w:pPr>
      <w:r w:rsidRPr="00D74982">
        <w:rPr>
          <w:rStyle w:val="BookTitle"/>
          <w:rFonts w:cs="Arial"/>
          <w:b w:val="0"/>
        </w:rPr>
        <w:t>4. National Guidelines for HIV treatment</w:t>
      </w:r>
    </w:p>
    <w:p w14:paraId="00DCF4A6" w14:textId="77777777" w:rsidR="00BF73D6" w:rsidRPr="00D74982" w:rsidRDefault="00BF73D6" w:rsidP="00BF73D6">
      <w:pPr>
        <w:pStyle w:val="NormalWeb"/>
        <w:rPr>
          <w:rStyle w:val="BookTitle"/>
          <w:rFonts w:cs="Arial"/>
          <w:b w:val="0"/>
        </w:rPr>
      </w:pPr>
      <w:r w:rsidRPr="00D74982">
        <w:rPr>
          <w:rStyle w:val="BookTitle"/>
          <w:rFonts w:cs="Arial"/>
          <w:b w:val="0"/>
        </w:rPr>
        <w:t>5. Predictors of adherence to antiretroviral therapy among HIV-infected persons: a prospective study in Southwest Ethiopia</w:t>
      </w:r>
    </w:p>
    <w:p w14:paraId="37A2225A" w14:textId="77777777" w:rsidR="00BF73D6" w:rsidRPr="00D74982" w:rsidRDefault="00BF73D6" w:rsidP="00BF73D6">
      <w:pPr>
        <w:pStyle w:val="NormalWeb"/>
        <w:rPr>
          <w:rFonts w:ascii="Arial" w:hAnsi="Arial" w:cs="Arial"/>
          <w:lang w:val="en-US"/>
        </w:rPr>
      </w:pPr>
      <w:r w:rsidRPr="00D74982">
        <w:rPr>
          <w:rFonts w:ascii="Arial" w:hAnsi="Arial" w:cs="Arial"/>
          <w:lang w:val="en-US"/>
        </w:rPr>
        <w:t>6. Kamya MR. Mayanja-Kizza H, Kambugu A, et al. academic alliance for AIDS Care and Prevention in Afirca. Predictors of long-term viral failure among Ugandan children and adults treated with antiretroviral therapy. J. Acquir Immune Defic Syndr 2007; 46: 187-93.</w:t>
      </w:r>
    </w:p>
    <w:p w14:paraId="620CAA51" w14:textId="77777777" w:rsidR="00BF73D6" w:rsidRPr="00D74982" w:rsidRDefault="00BF73D6" w:rsidP="00BF73D6">
      <w:pPr>
        <w:pStyle w:val="NormalWeb"/>
        <w:rPr>
          <w:rFonts w:ascii="Arial" w:hAnsi="Arial" w:cs="Arial"/>
          <w:lang w:val="en-US"/>
        </w:rPr>
      </w:pPr>
      <w:r w:rsidRPr="00D74982">
        <w:rPr>
          <w:rFonts w:ascii="Arial" w:hAnsi="Arial" w:cs="Arial"/>
          <w:lang w:val="en-US"/>
        </w:rPr>
        <w:t xml:space="preserve">7. </w:t>
      </w:r>
      <w:r w:rsidRPr="00D74982">
        <w:rPr>
          <w:rFonts w:ascii="Arial" w:hAnsi="Arial" w:cs="Arial"/>
          <w:i/>
          <w:iCs/>
          <w:lang w:val="en-US"/>
        </w:rPr>
        <w:t>Sungkanuparph</w:t>
      </w:r>
      <w:r w:rsidRPr="00D74982">
        <w:rPr>
          <w:rFonts w:ascii="Arial" w:hAnsi="Arial" w:cs="Arial"/>
          <w:lang w:val="en-US"/>
        </w:rPr>
        <w:t xml:space="preserve">, S., Manosuthi, W., Kiertiburanakul, S., et al., </w:t>
      </w:r>
      <w:r w:rsidRPr="00D74982">
        <w:rPr>
          <w:rFonts w:ascii="Arial" w:hAnsi="Arial" w:cs="Arial"/>
          <w:i/>
          <w:iCs/>
          <w:lang w:val="en-US"/>
        </w:rPr>
        <w:t>2007</w:t>
      </w:r>
      <w:r w:rsidRPr="00D74982">
        <w:rPr>
          <w:rFonts w:ascii="Arial" w:hAnsi="Arial" w:cs="Arial"/>
          <w:lang w:val="en-US"/>
        </w:rPr>
        <w:t xml:space="preserve">, “Options for a secondline antiretroviral regimen for </w:t>
      </w:r>
      <w:r w:rsidRPr="00D74982">
        <w:rPr>
          <w:rFonts w:ascii="Arial" w:hAnsi="Arial" w:cs="Arial"/>
          <w:i/>
          <w:iCs/>
          <w:lang w:val="en-US"/>
        </w:rPr>
        <w:t>HIV</w:t>
      </w:r>
      <w:r w:rsidRPr="00D74982">
        <w:rPr>
          <w:rFonts w:ascii="Arial" w:hAnsi="Arial" w:cs="Arial"/>
          <w:lang w:val="en-US"/>
        </w:rPr>
        <w:t xml:space="preserve"> type 1-infected patients whose initial regimen of a fixeddose combination of stavudine, lamivudine, and nevirapine fails. Clin Infect Dis 2007; 44:447-452.</w:t>
      </w:r>
    </w:p>
    <w:p w14:paraId="1AEEBFA4" w14:textId="77777777" w:rsidR="00BF73D6" w:rsidRPr="00D74982" w:rsidRDefault="001E6CEB" w:rsidP="00BF73D6">
      <w:pPr>
        <w:pStyle w:val="NormalWeb"/>
        <w:rPr>
          <w:rFonts w:ascii="Arial" w:hAnsi="Arial" w:cs="Arial"/>
          <w:lang w:val="en-US"/>
        </w:rPr>
      </w:pPr>
      <w:r w:rsidRPr="00D74982">
        <w:rPr>
          <w:rFonts w:ascii="Arial" w:hAnsi="Arial" w:cs="Arial"/>
          <w:lang w:val="en-US"/>
        </w:rPr>
        <w:t>8. Rachel C.Vree – A Systematic Review of Pediatric Adherence to Antiretroviral Therapy in Low-and Middle-Income Countries, The Pediatric Infectious Disease Journal, Volume 27, Number 8, August 2008.</w:t>
      </w:r>
    </w:p>
    <w:p w14:paraId="543AC4BA" w14:textId="77777777" w:rsidR="001E6CEB" w:rsidRPr="00D74982" w:rsidRDefault="001E6CEB" w:rsidP="00BF73D6">
      <w:pPr>
        <w:pStyle w:val="NormalWeb"/>
        <w:rPr>
          <w:rFonts w:ascii="Arial" w:hAnsi="Arial" w:cs="Arial"/>
          <w:lang w:val="en-US"/>
        </w:rPr>
      </w:pPr>
      <w:r w:rsidRPr="00D74982">
        <w:rPr>
          <w:rFonts w:ascii="Arial" w:hAnsi="Arial" w:cs="Arial"/>
          <w:lang w:val="en-US"/>
        </w:rPr>
        <w:t>9. Rache Jean-Baptiste, Factors associated with adherence to antiretroviral therapy in Rwanda: a multi-site study, USAID study 2008.</w:t>
      </w:r>
    </w:p>
    <w:p w14:paraId="6D99FEB7" w14:textId="77777777" w:rsidR="001E6CEB" w:rsidRPr="00D74982" w:rsidRDefault="001E6CEB" w:rsidP="00BF73D6">
      <w:pPr>
        <w:pStyle w:val="NormalWeb"/>
        <w:rPr>
          <w:rFonts w:ascii="Arial" w:hAnsi="Arial" w:cs="Arial"/>
          <w:lang w:val="en-US"/>
        </w:rPr>
      </w:pPr>
      <w:r w:rsidRPr="00D74982">
        <w:rPr>
          <w:rFonts w:ascii="Arial" w:hAnsi="Arial" w:cs="Arial"/>
          <w:lang w:val="en-US"/>
        </w:rPr>
        <w:t>10. Cheikh Ibrahima Niang and Paul Quarles Van Ufford,- The socio-economic impact of HIV/AIDS on Children in a low prevalence context: the case of Senegal, UNICEF-IRC, Florence, June 2002.</w:t>
      </w:r>
    </w:p>
    <w:p w14:paraId="4F13255C" w14:textId="438B3025" w:rsidR="00BF73D6" w:rsidRPr="00922113" w:rsidRDefault="005A2524" w:rsidP="00BF73D6">
      <w:pPr>
        <w:pStyle w:val="NormalWeb"/>
        <w:rPr>
          <w:rFonts w:ascii="Arial" w:hAnsi="Arial" w:cs="Arial"/>
          <w:lang w:val="en-US"/>
        </w:rPr>
      </w:pPr>
      <w:r>
        <w:t xml:space="preserve">Collett D, </w:t>
      </w:r>
      <w:r w:rsidRPr="00F87759">
        <w:t>Modelling Survival Data in Medical Research</w:t>
      </w:r>
      <w:r>
        <w:t>. Chapman and Hall/CRC; 2 edition (2003). [Chapter 10]</w:t>
      </w:r>
    </w:p>
    <w:p w14:paraId="3D268ACE" w14:textId="77777777" w:rsidR="00E335A2" w:rsidRPr="00D74982" w:rsidRDefault="00AF483B" w:rsidP="00EC5C72">
      <w:pPr>
        <w:rPr>
          <w:rFonts w:ascii="Arial" w:hAnsi="Arial" w:cs="Arial"/>
        </w:rPr>
        <w:sectPr w:rsidR="00E335A2" w:rsidRPr="00D74982" w:rsidSect="008254B3">
          <w:headerReference w:type="default" r:id="rId11"/>
          <w:footerReference w:type="even" r:id="rId12"/>
          <w:footerReference w:type="default" r:id="rId13"/>
          <w:pgSz w:w="12240" w:h="15840"/>
          <w:pgMar w:top="1440" w:right="1440" w:bottom="1276" w:left="1440" w:header="720" w:footer="720" w:gutter="0"/>
          <w:cols w:space="720"/>
          <w:docGrid w:linePitch="326"/>
        </w:sectPr>
      </w:pPr>
      <w:r w:rsidRPr="00D74982">
        <w:rPr>
          <w:rFonts w:ascii="Arial" w:hAnsi="Arial" w:cs="Arial"/>
        </w:rPr>
        <w:fldChar w:fldCharType="begin"/>
      </w:r>
      <w:r w:rsidR="00E335A2" w:rsidRPr="00D74982">
        <w:rPr>
          <w:rFonts w:ascii="Arial" w:hAnsi="Arial" w:cs="Arial"/>
        </w:rPr>
        <w:instrText xml:space="preserve"> ADDIN EN.REFLIST </w:instrText>
      </w:r>
      <w:r w:rsidRPr="00D74982">
        <w:rPr>
          <w:rFonts w:ascii="Arial" w:hAnsi="Arial" w:cs="Arial"/>
        </w:rPr>
        <w:fldChar w:fldCharType="end"/>
      </w:r>
    </w:p>
    <w:p w14:paraId="0AA7C28D" w14:textId="634F8828" w:rsidR="00E335A2" w:rsidRPr="00D74982" w:rsidRDefault="00E335A2" w:rsidP="00CD2C11">
      <w:pPr>
        <w:pStyle w:val="Title"/>
        <w:rPr>
          <w:rStyle w:val="BookTitle"/>
          <w:rFonts w:cs="Arial"/>
          <w:b/>
        </w:rPr>
      </w:pPr>
      <w:bookmarkStart w:id="135" w:name="_Toc294767770"/>
      <w:bookmarkStart w:id="136" w:name="_Toc195701899"/>
      <w:bookmarkStart w:id="137" w:name="_Toc243888213"/>
      <w:bookmarkStart w:id="138" w:name="_Toc532465546"/>
      <w:r w:rsidRPr="00D74982">
        <w:rPr>
          <w:rStyle w:val="BookTitle"/>
          <w:rFonts w:cs="Arial"/>
          <w:b/>
        </w:rPr>
        <w:lastRenderedPageBreak/>
        <w:t xml:space="preserve">Appendix </w:t>
      </w:r>
      <w:r w:rsidR="002C5259">
        <w:rPr>
          <w:rStyle w:val="BookTitle"/>
          <w:rFonts w:cs="Arial"/>
          <w:b/>
        </w:rPr>
        <w:t>1</w:t>
      </w:r>
      <w:r w:rsidRPr="00D74982">
        <w:rPr>
          <w:rStyle w:val="BookTitle"/>
          <w:rFonts w:cs="Arial"/>
          <w:b/>
        </w:rPr>
        <w:t>A: Study Flow Diagram</w:t>
      </w:r>
      <w:bookmarkEnd w:id="135"/>
      <w:bookmarkEnd w:id="136"/>
    </w:p>
    <w:p w14:paraId="60DF5A29" w14:textId="77777777" w:rsidR="00E335A2" w:rsidRPr="00D74982" w:rsidRDefault="00E335A2" w:rsidP="00CD2C11">
      <w:pPr>
        <w:jc w:val="center"/>
        <w:rPr>
          <w:rFonts w:ascii="Arial" w:hAnsi="Arial" w:cs="Arial"/>
          <w:b/>
        </w:rPr>
      </w:pPr>
    </w:p>
    <w:p w14:paraId="7392C6E9" w14:textId="77777777" w:rsidR="00E335A2" w:rsidRPr="00D74982" w:rsidRDefault="00E335A2" w:rsidP="00CD2C11">
      <w:pPr>
        <w:jc w:val="center"/>
        <w:rPr>
          <w:rFonts w:ascii="Arial" w:hAnsi="Arial" w:cs="Arial"/>
          <w:b/>
        </w:rPr>
      </w:pPr>
      <w:r w:rsidRPr="00D74982">
        <w:rPr>
          <w:rFonts w:ascii="Arial" w:hAnsi="Arial" w:cs="Arial"/>
          <w:b/>
        </w:rPr>
        <w:t xml:space="preserve"> Consent</w:t>
      </w:r>
    </w:p>
    <w:p w14:paraId="60E5C7B0" w14:textId="77777777" w:rsidR="00E335A2" w:rsidRPr="00D74982" w:rsidRDefault="00E335A2" w:rsidP="00CD2C11">
      <w:pPr>
        <w:rPr>
          <w:rFonts w:ascii="Arial" w:hAnsi="Arial" w:cs="Arial"/>
          <w:b/>
        </w:rPr>
      </w:pPr>
    </w:p>
    <w:p w14:paraId="6A2A8C44" w14:textId="77777777" w:rsidR="00E335A2" w:rsidRPr="00D74982" w:rsidRDefault="00E913A5" w:rsidP="00CD2C11">
      <w:pPr>
        <w:rPr>
          <w:rFonts w:ascii="Arial" w:hAnsi="Arial" w:cs="Arial"/>
          <w:b/>
        </w:rPr>
      </w:pPr>
      <w:r>
        <w:rPr>
          <w:rFonts w:ascii="Arial" w:hAnsi="Arial" w:cs="Arial"/>
          <w:noProof/>
        </w:rPr>
        <mc:AlternateContent>
          <mc:Choice Requires="wps">
            <w:drawing>
              <wp:anchor distT="0" distB="0" distL="114299" distR="114299" simplePos="0" relativeHeight="251655680" behindDoc="0" locked="0" layoutInCell="1" allowOverlap="1" wp14:anchorId="2785D8A9" wp14:editId="54D59D11">
                <wp:simplePos x="0" y="0"/>
                <wp:positionH relativeFrom="column">
                  <wp:posOffset>2726054</wp:posOffset>
                </wp:positionH>
                <wp:positionV relativeFrom="paragraph">
                  <wp:posOffset>46355</wp:posOffset>
                </wp:positionV>
                <wp:extent cx="0" cy="342900"/>
                <wp:effectExtent l="50800" t="0" r="76200" b="63500"/>
                <wp:wrapNone/>
                <wp:docPr id="2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714B3" id="Line 2" o:spid="_x0000_s1026" style="position:absolute;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4.65pt,3.65pt" to="214.65pt,3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">
                <v:stroke endarrow="block"/>
              </v:line>
            </w:pict>
          </mc:Fallback>
        </mc:AlternateContent>
      </w:r>
    </w:p>
    <w:p w14:paraId="7D540B07" w14:textId="77777777" w:rsidR="00E335A2" w:rsidRPr="00D74982" w:rsidRDefault="00E335A2" w:rsidP="00CD2C11">
      <w:pPr>
        <w:rPr>
          <w:rFonts w:ascii="Arial" w:hAnsi="Arial" w:cs="Arial"/>
          <w:b/>
        </w:rPr>
      </w:pPr>
    </w:p>
    <w:p w14:paraId="1C381530" w14:textId="77777777" w:rsidR="00E335A2" w:rsidRPr="00D74982" w:rsidRDefault="00E335A2" w:rsidP="00CD2C11">
      <w:pPr>
        <w:rPr>
          <w:rFonts w:ascii="Arial" w:hAnsi="Arial" w:cs="Arial"/>
          <w:b/>
        </w:rPr>
      </w:pPr>
    </w:p>
    <w:p w14:paraId="2E919FD7" w14:textId="77777777" w:rsidR="00E335A2" w:rsidRPr="00D74982" w:rsidRDefault="00E335A2" w:rsidP="00CD2C11">
      <w:pPr>
        <w:jc w:val="center"/>
        <w:rPr>
          <w:rFonts w:ascii="Arial" w:hAnsi="Arial" w:cs="Arial"/>
          <w:b/>
        </w:rPr>
      </w:pPr>
      <w:r w:rsidRPr="00D74982">
        <w:rPr>
          <w:rFonts w:ascii="Arial" w:hAnsi="Arial" w:cs="Arial"/>
          <w:b/>
        </w:rPr>
        <w:t>Inclusion Criteria</w:t>
      </w:r>
    </w:p>
    <w:p w14:paraId="23ADC6EF" w14:textId="77777777" w:rsidR="00E335A2" w:rsidRPr="00D74982" w:rsidRDefault="00E913A5" w:rsidP="00CD2C11">
      <w:pPr>
        <w:jc w:val="center"/>
        <w:rPr>
          <w:rFonts w:ascii="Arial" w:hAnsi="Arial" w:cs="Arial"/>
        </w:rPr>
      </w:pPr>
      <w:r>
        <w:rPr>
          <w:rFonts w:ascii="Arial" w:hAnsi="Arial" w:cs="Arial"/>
          <w:noProof/>
        </w:rPr>
        <mc:AlternateContent>
          <mc:Choice Requires="wps">
            <w:drawing>
              <wp:anchor distT="0" distB="0" distL="114299" distR="114299" simplePos="0" relativeHeight="251653632" behindDoc="0" locked="0" layoutInCell="1" allowOverlap="1" wp14:anchorId="21F76E91" wp14:editId="2C597EE7">
                <wp:simplePos x="0" y="0"/>
                <wp:positionH relativeFrom="column">
                  <wp:posOffset>2726054</wp:posOffset>
                </wp:positionH>
                <wp:positionV relativeFrom="paragraph">
                  <wp:posOffset>55880</wp:posOffset>
                </wp:positionV>
                <wp:extent cx="0" cy="342900"/>
                <wp:effectExtent l="50800" t="0" r="76200" b="63500"/>
                <wp:wrapNone/>
                <wp:docPr id="2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02912" id="Line 4" o:spid="_x0000_s1026" style="position:absolute;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4.65pt,4.4pt" to="214.65pt,3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">
                <v:stroke endarrow="block"/>
              </v:line>
            </w:pict>
          </mc:Fallback>
        </mc:AlternateContent>
      </w:r>
    </w:p>
    <w:p w14:paraId="5CB591C5" w14:textId="77777777" w:rsidR="00E335A2" w:rsidRPr="00D74982" w:rsidRDefault="00E335A2" w:rsidP="00CD2C11">
      <w:pPr>
        <w:jc w:val="center"/>
        <w:rPr>
          <w:rFonts w:ascii="Arial" w:hAnsi="Arial" w:cs="Arial"/>
        </w:rPr>
      </w:pPr>
    </w:p>
    <w:p w14:paraId="3CA60F54" w14:textId="77777777" w:rsidR="00E335A2" w:rsidRPr="00D74982" w:rsidRDefault="00E335A2" w:rsidP="00CD2C11">
      <w:pPr>
        <w:jc w:val="center"/>
        <w:rPr>
          <w:rFonts w:ascii="Arial" w:hAnsi="Arial" w:cs="Arial"/>
        </w:rPr>
      </w:pPr>
    </w:p>
    <w:p w14:paraId="49A6DE69" w14:textId="77777777" w:rsidR="00E335A2" w:rsidRPr="00D74982" w:rsidRDefault="00E335A2" w:rsidP="00CD2C11">
      <w:pPr>
        <w:jc w:val="center"/>
        <w:rPr>
          <w:rFonts w:ascii="Arial" w:hAnsi="Arial" w:cs="Arial"/>
          <w:b/>
        </w:rPr>
      </w:pPr>
      <w:r w:rsidRPr="00D74982">
        <w:rPr>
          <w:rFonts w:ascii="Arial" w:hAnsi="Arial" w:cs="Arial"/>
          <w:b/>
        </w:rPr>
        <w:t>Exclusion Criteria</w:t>
      </w:r>
    </w:p>
    <w:p w14:paraId="21AF3445" w14:textId="77777777" w:rsidR="00E335A2" w:rsidRPr="00D74982" w:rsidRDefault="00E913A5" w:rsidP="00CD2C11">
      <w:pPr>
        <w:jc w:val="center"/>
        <w:rPr>
          <w:rFonts w:ascii="Arial" w:hAnsi="Arial" w:cs="Arial"/>
        </w:rPr>
      </w:pPr>
      <w:r>
        <w:rPr>
          <w:rFonts w:ascii="Arial" w:hAnsi="Arial" w:cs="Arial"/>
          <w:noProof/>
        </w:rPr>
        <mc:AlternateContent>
          <mc:Choice Requires="wps">
            <w:drawing>
              <wp:anchor distT="0" distB="0" distL="114299" distR="114299" simplePos="0" relativeHeight="251654656" behindDoc="0" locked="0" layoutInCell="1" allowOverlap="1" wp14:anchorId="00662FAD" wp14:editId="6B3FA576">
                <wp:simplePos x="0" y="0"/>
                <wp:positionH relativeFrom="column">
                  <wp:posOffset>2726054</wp:posOffset>
                </wp:positionH>
                <wp:positionV relativeFrom="paragraph">
                  <wp:posOffset>86360</wp:posOffset>
                </wp:positionV>
                <wp:extent cx="0" cy="342900"/>
                <wp:effectExtent l="50800" t="0" r="76200" b="63500"/>
                <wp:wrapNone/>
                <wp:docPr id="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57610" id="Line 5"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4.65pt,6.8pt" to="214.65pt,3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">
                <v:stroke endarrow="block"/>
              </v:line>
            </w:pict>
          </mc:Fallback>
        </mc:AlternateContent>
      </w:r>
    </w:p>
    <w:p w14:paraId="5974F18A" w14:textId="77777777" w:rsidR="00E335A2" w:rsidRPr="00D74982" w:rsidRDefault="00E335A2" w:rsidP="00CD2C11">
      <w:pPr>
        <w:jc w:val="center"/>
        <w:rPr>
          <w:rFonts w:ascii="Arial" w:hAnsi="Arial" w:cs="Arial"/>
        </w:rPr>
      </w:pPr>
    </w:p>
    <w:p w14:paraId="766316FE" w14:textId="77777777" w:rsidR="00E335A2" w:rsidRPr="00D74982" w:rsidRDefault="00E913A5" w:rsidP="00CD2C11">
      <w:pPr>
        <w:jc w:val="center"/>
        <w:rPr>
          <w:rFonts w:ascii="Arial" w:hAnsi="Arial" w:cs="Arial"/>
          <w:b/>
        </w:rPr>
      </w:pPr>
      <w:r>
        <w:rPr>
          <w:rFonts w:ascii="Arial" w:hAnsi="Arial" w:cs="Arial"/>
          <w:noProof/>
        </w:rPr>
        <mc:AlternateContent>
          <mc:Choice Requires="wps">
            <w:drawing>
              <wp:anchor distT="0" distB="0" distL="114300" distR="114300" simplePos="0" relativeHeight="251664896" behindDoc="0" locked="0" layoutInCell="1" allowOverlap="1" wp14:anchorId="03BB80C1" wp14:editId="4B4728BB">
                <wp:simplePos x="0" y="0"/>
                <wp:positionH relativeFrom="column">
                  <wp:posOffset>1767205</wp:posOffset>
                </wp:positionH>
                <wp:positionV relativeFrom="paragraph">
                  <wp:posOffset>132080</wp:posOffset>
                </wp:positionV>
                <wp:extent cx="1952625" cy="252095"/>
                <wp:effectExtent l="1905" t="5080" r="127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520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D22DDA0" w14:textId="77777777" w:rsidR="00F436C3" w:rsidRPr="00621EA2" w:rsidRDefault="00F436C3" w:rsidP="00621EA2">
                            <w:pPr>
                              <w:jc w:val="center"/>
                              <w:rPr>
                                <w:rFonts w:ascii="Arial" w:hAnsi="Arial" w:cs="Arial"/>
                                <w:b/>
                                <w:sz w:val="22"/>
                              </w:rPr>
                            </w:pPr>
                            <w:r w:rsidRPr="00621EA2">
                              <w:rPr>
                                <w:rFonts w:ascii="Arial" w:hAnsi="Arial" w:cs="Arial"/>
                                <w:b/>
                                <w:sz w:val="22"/>
                              </w:rPr>
                              <w:t>Baseline assessment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3BB80C1" id="_x0000_t202" coordsize="21600,21600" o:spt="202" path="m,l,21600r21600,l21600,xe">
                <v:stroke joinstyle="miter"/>
                <v:path gradientshapeok="t" o:connecttype="rect"/>
              </v:shapetype>
              <v:shape id="Text Box 2" o:spid="_x0000_s1026" type="#_x0000_t202" style="position:absolute;left:0;text-align:left;margin-left:139.15pt;margin-top:10.4pt;width:153.75pt;height:19.8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" stroked="f">
                <v:textbox style="mso-fit-shape-to-text:t">
                  <w:txbxContent>
                    <w:p w14:paraId="4D22DDA0" w14:textId="77777777" w:rsidR="00F436C3" w:rsidRPr="00621EA2" w:rsidRDefault="00F436C3" w:rsidP="00621EA2">
                      <w:pPr>
                        <w:jc w:val="center"/>
                        <w:rPr>
                          <w:rFonts w:ascii="Arial" w:hAnsi="Arial" w:cs="Arial"/>
                          <w:b/>
                          <w:sz w:val="22"/>
                        </w:rPr>
                      </w:pPr>
                      <w:r w:rsidRPr="00621EA2">
                        <w:rPr>
                          <w:rFonts w:ascii="Arial" w:hAnsi="Arial" w:cs="Arial"/>
                          <w:b/>
                          <w:sz w:val="22"/>
                        </w:rPr>
                        <w:t>Baseline assessment</w:t>
                      </w:r>
                    </w:p>
                  </w:txbxContent>
                </v:textbox>
              </v:shape>
            </w:pict>
          </mc:Fallback>
        </mc:AlternateContent>
      </w:r>
    </w:p>
    <w:p w14:paraId="527602A3" w14:textId="77777777" w:rsidR="00621EA2" w:rsidRPr="00D74982" w:rsidRDefault="00621EA2" w:rsidP="00CD2C11">
      <w:pPr>
        <w:jc w:val="center"/>
        <w:rPr>
          <w:rFonts w:ascii="Arial" w:hAnsi="Arial" w:cs="Arial"/>
          <w:b/>
        </w:rPr>
      </w:pPr>
    </w:p>
    <w:p w14:paraId="14500481" w14:textId="77777777" w:rsidR="00621EA2" w:rsidRPr="00D74982" w:rsidRDefault="00E913A5" w:rsidP="00CD2C11">
      <w:pPr>
        <w:jc w:val="center"/>
        <w:rPr>
          <w:rFonts w:ascii="Arial" w:hAnsi="Arial" w:cs="Arial"/>
          <w:b/>
        </w:rPr>
      </w:pPr>
      <w:r>
        <w:rPr>
          <w:rFonts w:ascii="Arial" w:hAnsi="Arial" w:cs="Arial"/>
          <w:noProof/>
        </w:rPr>
        <mc:AlternateContent>
          <mc:Choice Requires="wps">
            <w:drawing>
              <wp:anchor distT="0" distB="0" distL="114299" distR="114299" simplePos="0" relativeHeight="251663872" behindDoc="0" locked="0" layoutInCell="1" allowOverlap="1" wp14:anchorId="03F265C1" wp14:editId="05364C19">
                <wp:simplePos x="0" y="0"/>
                <wp:positionH relativeFrom="column">
                  <wp:posOffset>2726054</wp:posOffset>
                </wp:positionH>
                <wp:positionV relativeFrom="paragraph">
                  <wp:posOffset>72390</wp:posOffset>
                </wp:positionV>
                <wp:extent cx="0" cy="342900"/>
                <wp:effectExtent l="50800" t="0" r="76200" b="63500"/>
                <wp:wrapNone/>
                <wp:docPr id="2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7261A8" id="Line 5"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4.65pt,5.7pt" to="214.65pt,3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">
                <v:stroke endarrow="block"/>
              </v:line>
            </w:pict>
          </mc:Fallback>
        </mc:AlternateContent>
      </w:r>
    </w:p>
    <w:p w14:paraId="5CC981CF" w14:textId="77777777" w:rsidR="00621EA2" w:rsidRPr="00D74982" w:rsidRDefault="00621EA2" w:rsidP="00CD2C11">
      <w:pPr>
        <w:jc w:val="center"/>
        <w:rPr>
          <w:rFonts w:ascii="Arial" w:hAnsi="Arial" w:cs="Arial"/>
          <w:b/>
        </w:rPr>
      </w:pPr>
    </w:p>
    <w:p w14:paraId="3985BDD6" w14:textId="77777777" w:rsidR="00621EA2" w:rsidRPr="00D74982" w:rsidRDefault="00621EA2" w:rsidP="00CD2C11">
      <w:pPr>
        <w:jc w:val="center"/>
        <w:rPr>
          <w:rFonts w:ascii="Arial" w:hAnsi="Arial" w:cs="Arial"/>
          <w:b/>
        </w:rPr>
      </w:pPr>
    </w:p>
    <w:p w14:paraId="5AD09A33" w14:textId="77777777" w:rsidR="00E335A2" w:rsidRPr="00D74982" w:rsidRDefault="00E913A5" w:rsidP="00CD2C11">
      <w:pPr>
        <w:jc w:val="center"/>
        <w:rPr>
          <w:rFonts w:ascii="Arial" w:hAnsi="Arial" w:cs="Arial"/>
          <w:b/>
        </w:rPr>
      </w:pPr>
      <w:r>
        <w:rPr>
          <w:rFonts w:ascii="Arial" w:hAnsi="Arial" w:cs="Arial"/>
          <w:noProof/>
        </w:rPr>
        <mc:AlternateContent>
          <mc:Choice Requires="wps">
            <w:drawing>
              <wp:anchor distT="0" distB="0" distL="114300" distR="114300" simplePos="0" relativeHeight="251658752" behindDoc="0" locked="0" layoutInCell="1" allowOverlap="1" wp14:anchorId="0F120A4A" wp14:editId="42217CFE">
                <wp:simplePos x="0" y="0"/>
                <wp:positionH relativeFrom="column">
                  <wp:posOffset>2794635</wp:posOffset>
                </wp:positionH>
                <wp:positionV relativeFrom="paragraph">
                  <wp:posOffset>288290</wp:posOffset>
                </wp:positionV>
                <wp:extent cx="1371600" cy="342900"/>
                <wp:effectExtent l="0" t="0" r="101600" b="88900"/>
                <wp:wrapNone/>
                <wp:docPr id="2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3C2B0"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05pt,22.7pt" to="328.05pt,4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">
                <v:stroke endarrow="block"/>
              </v:line>
            </w:pict>
          </mc:Fallback>
        </mc:AlternateContent>
      </w:r>
      <w:r>
        <w:rPr>
          <w:rFonts w:ascii="Arial" w:hAnsi="Arial" w:cs="Arial"/>
          <w:noProof/>
        </w:rPr>
        <mc:AlternateContent>
          <mc:Choice Requires="wps">
            <w:drawing>
              <wp:anchor distT="0" distB="0" distL="114300" distR="114300" simplePos="0" relativeHeight="251657728" behindDoc="0" locked="0" layoutInCell="1" allowOverlap="1" wp14:anchorId="19C4FA63" wp14:editId="34C660D6">
                <wp:simplePos x="0" y="0"/>
                <wp:positionH relativeFrom="column">
                  <wp:posOffset>1308735</wp:posOffset>
                </wp:positionH>
                <wp:positionV relativeFrom="paragraph">
                  <wp:posOffset>288290</wp:posOffset>
                </wp:positionV>
                <wp:extent cx="1371600" cy="342900"/>
                <wp:effectExtent l="50800" t="0" r="25400" b="88900"/>
                <wp:wrapNone/>
                <wp:docPr id="1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34EC0" id="Line 7"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05pt,22.7pt" to="211.05pt,4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">
                <v:stroke endarrow="block"/>
              </v:line>
            </w:pict>
          </mc:Fallback>
        </mc:AlternateContent>
      </w:r>
      <w:r>
        <w:rPr>
          <w:rFonts w:ascii="Arial" w:hAnsi="Arial" w:cs="Arial"/>
          <w:noProof/>
        </w:rPr>
        <mc:AlternateContent>
          <mc:Choice Requires="wps">
            <w:drawing>
              <wp:anchor distT="0" distB="0" distL="114300" distR="114300" simplePos="0" relativeHeight="251652608" behindDoc="0" locked="0" layoutInCell="1" allowOverlap="1" wp14:anchorId="397DC669" wp14:editId="29318DBA">
                <wp:simplePos x="0" y="0"/>
                <wp:positionH relativeFrom="column">
                  <wp:posOffset>-405130</wp:posOffset>
                </wp:positionH>
                <wp:positionV relativeFrom="paragraph">
                  <wp:posOffset>745490</wp:posOffset>
                </wp:positionV>
                <wp:extent cx="3086100" cy="490855"/>
                <wp:effectExtent l="0" t="0" r="38100" b="17145"/>
                <wp:wrapNone/>
                <wp:docPr id="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90855"/>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CC99"/>
                              </a:solidFill>
                            </a14:hiddenFill>
                          </a:ext>
                        </a:extLst>
                      </wps:spPr>
                      <wps:txbx>
                        <w:txbxContent>
                          <w:p w14:paraId="221362E2" w14:textId="77777777" w:rsidR="00F436C3" w:rsidRPr="004D51F8" w:rsidRDefault="00F436C3" w:rsidP="00CD2C11">
                            <w:pPr>
                              <w:jc w:val="center"/>
                              <w:rPr>
                                <w:rFonts w:ascii="Arial" w:hAnsi="Arial" w:cs="Arial"/>
                              </w:rPr>
                            </w:pPr>
                            <w:r>
                              <w:rPr>
                                <w:rFonts w:ascii="Arial" w:hAnsi="Arial" w:cs="Arial"/>
                                <w:b/>
                              </w:rPr>
                              <w: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DC669" id="Text Box 8" o:spid="_x0000_s1027" type="#_x0000_t202" style="position:absolute;left:0;text-align:left;margin-left:-31.9pt;margin-top:58.7pt;width:243pt;height:38.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" filled="f">
                <v:textbox>
                  <w:txbxContent>
                    <w:p w14:paraId="221362E2" w14:textId="77777777" w:rsidR="00F436C3" w:rsidRPr="004D51F8" w:rsidRDefault="00F436C3" w:rsidP="00CD2C11">
                      <w:pPr>
                        <w:jc w:val="center"/>
                        <w:rPr>
                          <w:rFonts w:ascii="Arial" w:hAnsi="Arial" w:cs="Arial"/>
                        </w:rPr>
                      </w:pPr>
                      <w:r>
                        <w:rPr>
                          <w:rFonts w:ascii="Arial" w:hAnsi="Arial" w:cs="Arial"/>
                          <w:b/>
                        </w:rPr>
                        <w:t>EST</w:t>
                      </w:r>
                    </w:p>
                  </w:txbxContent>
                </v:textbox>
              </v:shape>
            </w:pict>
          </mc:Fallback>
        </mc:AlternateContent>
      </w:r>
      <w:r>
        <w:rPr>
          <w:rFonts w:ascii="Arial" w:hAnsi="Arial" w:cs="Arial"/>
          <w:noProof/>
        </w:rPr>
        <mc:AlternateContent>
          <mc:Choice Requires="wpg">
            <w:drawing>
              <wp:anchor distT="0" distB="0" distL="114300" distR="114300" simplePos="0" relativeHeight="251646464" behindDoc="0" locked="0" layoutInCell="1" allowOverlap="1" wp14:anchorId="6D16DB67" wp14:editId="20EBFF86">
                <wp:simplePos x="0" y="0"/>
                <wp:positionH relativeFrom="character">
                  <wp:posOffset>-981075</wp:posOffset>
                </wp:positionH>
                <wp:positionV relativeFrom="line">
                  <wp:posOffset>516890</wp:posOffset>
                </wp:positionV>
                <wp:extent cx="6675120" cy="800100"/>
                <wp:effectExtent l="0" t="0" r="0" b="3810"/>
                <wp:wrapNone/>
                <wp:docPr id="15" name="Group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75120" cy="800100"/>
                          <a:chOff x="1" y="4832"/>
                          <a:chExt cx="14636" cy="1803"/>
                        </a:xfrm>
                      </wpg:grpSpPr>
                      <wps:wsp>
                        <wps:cNvPr id="16" name="AutoShape 10"/>
                        <wps:cNvSpPr>
                          <a:spLocks noChangeAspect="1" noChangeArrowheads="1" noTextEdit="1"/>
                        </wps:cNvSpPr>
                        <wps:spPr bwMode="auto">
                          <a:xfrm>
                            <a:off x="1" y="4832"/>
                            <a:ext cx="14636" cy="1803"/>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11"/>
                        <wps:cNvSpPr txBox="1">
                          <a:spLocks noChangeArrowheads="1"/>
                        </wps:cNvSpPr>
                        <wps:spPr bwMode="auto">
                          <a:xfrm>
                            <a:off x="4512" y="5347"/>
                            <a:ext cx="7769" cy="1030"/>
                          </a:xfrm>
                          <a:prstGeom prst="rect">
                            <a:avLst/>
                          </a:prstGeom>
                          <a:noFill/>
                          <a:ln w="9525">
                            <a:solidFill>
                              <a:srgbClr val="000000"/>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00CCFF"/>
                                </a:solidFill>
                              </a14:hiddenFill>
                            </a:ext>
                          </a:extLst>
                        </wps:spPr>
                        <wps:txbx>
                          <w:txbxContent>
                            <w:p w14:paraId="16CEB448" w14:textId="77777777" w:rsidR="00F436C3" w:rsidRPr="004D51F8" w:rsidRDefault="00F436C3" w:rsidP="00CD2C11">
                              <w:pPr>
                                <w:jc w:val="center"/>
                                <w:rPr>
                                  <w:rFonts w:ascii="Arial" w:hAnsi="Arial" w:cs="Arial"/>
                                </w:rPr>
                              </w:pPr>
                              <w:r>
                                <w:rPr>
                                  <w:rFonts w:ascii="Arial" w:hAnsi="Arial" w:cs="Arial"/>
                                  <w:b/>
                                </w:rPr>
                                <w:t>CT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16DB67" id="Group 9" o:spid="_x0000_s1028" style="position:absolute;margin-left:-77.25pt;margin-top:40.7pt;width:525.6pt;height:63pt;z-index:251646464;mso-position-horizontal-relative:char;mso-position-vertical-relative:line" coordorigin="1,4832" coordsize="14636,18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">
                <o:lock v:ext="edit" aspectratio="t"/>
                <v:rect id="AutoShape 10" o:spid="_x0000_s1029" style="position:absolute;left:1;top:4832;width:14636;height:18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" filled="f" stroked="f">
                  <o:lock v:ext="edit" aspectratio="t" text="t"/>
                </v:rect>
                <v:shape id="Text Box 11" o:spid="_x0000_s1030" type="#_x0000_t202" style="position:absolute;left:4512;top:5347;width:7769;height:103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" filled="f">
                  <v:textbox>
                    <w:txbxContent>
                      <w:p w14:paraId="16CEB448" w14:textId="77777777" w:rsidR="00F436C3" w:rsidRPr="004D51F8" w:rsidRDefault="00F436C3" w:rsidP="00CD2C11">
                        <w:pPr>
                          <w:jc w:val="center"/>
                          <w:rPr>
                            <w:rFonts w:ascii="Arial" w:hAnsi="Arial" w:cs="Arial"/>
                          </w:rPr>
                        </w:pPr>
                        <w:r>
                          <w:rPr>
                            <w:rFonts w:ascii="Arial" w:hAnsi="Arial" w:cs="Arial"/>
                            <w:b/>
                          </w:rPr>
                          <w:t>CT</w:t>
                        </w:r>
                      </w:p>
                    </w:txbxContent>
                  </v:textbox>
                </v:shape>
                <w10:wrap anchory="line"/>
              </v:group>
            </w:pict>
          </mc:Fallback>
        </mc:AlternateContent>
      </w:r>
      <w:r w:rsidR="00E335A2" w:rsidRPr="00D74982">
        <w:rPr>
          <w:rFonts w:ascii="Arial" w:hAnsi="Arial" w:cs="Arial"/>
          <w:b/>
        </w:rPr>
        <w:t>Treatment Randomization (1:1)</w:t>
      </w:r>
    </w:p>
    <w:p w14:paraId="0FB8801B" w14:textId="77777777" w:rsidR="00E335A2" w:rsidRPr="00D74982" w:rsidRDefault="00E335A2" w:rsidP="00CD2C11">
      <w:pPr>
        <w:jc w:val="center"/>
        <w:rPr>
          <w:rFonts w:ascii="Arial" w:hAnsi="Arial" w:cs="Arial"/>
          <w:b/>
        </w:rPr>
      </w:pPr>
    </w:p>
    <w:p w14:paraId="34173CAA" w14:textId="77777777" w:rsidR="00E335A2" w:rsidRPr="00D74982" w:rsidRDefault="00E335A2" w:rsidP="00CD2C11">
      <w:pPr>
        <w:jc w:val="center"/>
        <w:rPr>
          <w:rFonts w:ascii="Arial" w:hAnsi="Arial" w:cs="Arial"/>
          <w:b/>
        </w:rPr>
      </w:pPr>
    </w:p>
    <w:p w14:paraId="7A7F09B7" w14:textId="77777777" w:rsidR="00E335A2" w:rsidRPr="00D74982" w:rsidRDefault="00E335A2" w:rsidP="00CD2C11">
      <w:pPr>
        <w:jc w:val="center"/>
        <w:rPr>
          <w:rFonts w:ascii="Arial" w:hAnsi="Arial" w:cs="Arial"/>
          <w:b/>
        </w:rPr>
      </w:pPr>
    </w:p>
    <w:p w14:paraId="76A4A804" w14:textId="77777777" w:rsidR="00E335A2" w:rsidRPr="00D74982" w:rsidRDefault="00E335A2" w:rsidP="00CD2C11">
      <w:pPr>
        <w:jc w:val="center"/>
        <w:rPr>
          <w:rFonts w:ascii="Arial" w:hAnsi="Arial" w:cs="Arial"/>
          <w:b/>
        </w:rPr>
      </w:pPr>
    </w:p>
    <w:p w14:paraId="25CE8915" w14:textId="77777777" w:rsidR="00E335A2" w:rsidRPr="00D74982" w:rsidRDefault="00E335A2" w:rsidP="00CD2C11">
      <w:pPr>
        <w:jc w:val="center"/>
        <w:rPr>
          <w:rFonts w:ascii="Arial" w:hAnsi="Arial" w:cs="Arial"/>
          <w:b/>
        </w:rPr>
      </w:pPr>
    </w:p>
    <w:p w14:paraId="7F6DA631" w14:textId="77777777" w:rsidR="00E335A2" w:rsidRPr="00D74982" w:rsidRDefault="00E335A2" w:rsidP="00CD2C11">
      <w:pPr>
        <w:jc w:val="center"/>
        <w:rPr>
          <w:rFonts w:ascii="Arial" w:hAnsi="Arial" w:cs="Arial"/>
          <w:b/>
        </w:rPr>
      </w:pPr>
    </w:p>
    <w:p w14:paraId="2C8DB584" w14:textId="77777777" w:rsidR="00E335A2" w:rsidRPr="00D74982" w:rsidRDefault="00E913A5" w:rsidP="00CD2C11">
      <w:pPr>
        <w:jc w:val="center"/>
        <w:rPr>
          <w:rFonts w:ascii="Arial" w:hAnsi="Arial" w:cs="Arial"/>
          <w:b/>
        </w:rPr>
      </w:pPr>
      <w:r>
        <w:rPr>
          <w:rFonts w:ascii="Arial" w:hAnsi="Arial" w:cs="Arial"/>
          <w:b/>
          <w:noProof/>
        </w:rPr>
        <mc:AlternateContent>
          <mc:Choice Requires="wps">
            <w:drawing>
              <wp:anchor distT="0" distB="0" distL="114300" distR="114300" simplePos="0" relativeHeight="251665920" behindDoc="0" locked="0" layoutInCell="1" allowOverlap="1" wp14:anchorId="18B669F6" wp14:editId="290BB146">
                <wp:simplePos x="0" y="0"/>
                <wp:positionH relativeFrom="column">
                  <wp:posOffset>257175</wp:posOffset>
                </wp:positionH>
                <wp:positionV relativeFrom="paragraph">
                  <wp:posOffset>78740</wp:posOffset>
                </wp:positionV>
                <wp:extent cx="657225" cy="577850"/>
                <wp:effectExtent l="15875" t="15240" r="25400" b="29210"/>
                <wp:wrapNone/>
                <wp:docPr id="14"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577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0C730" id="_x0000_t32" coordsize="21600,21600" o:spt="32" o:oned="t" path="m,l21600,21600e" filled="f">
                <v:path arrowok="t" fillok="f" o:connecttype="none"/>
                <o:lock v:ext="edit" shapetype="t"/>
              </v:shapetype>
              <v:shape id="AutoShape 52" o:spid="_x0000_s1026" type="#_x0000_t32" style="position:absolute;margin-left:20.25pt;margin-top:6.2pt;width:51.75pt;height:45.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">
                <v:stroke endarrow="block"/>
              </v:shape>
            </w:pict>
          </mc:Fallback>
        </mc:AlternateContent>
      </w:r>
    </w:p>
    <w:p w14:paraId="53794B6A" w14:textId="77777777" w:rsidR="00E335A2" w:rsidRPr="00D74982" w:rsidRDefault="00E335A2" w:rsidP="00CD2C11">
      <w:pPr>
        <w:jc w:val="center"/>
        <w:rPr>
          <w:rFonts w:ascii="Arial" w:hAnsi="Arial" w:cs="Arial"/>
          <w:b/>
        </w:rPr>
      </w:pPr>
    </w:p>
    <w:p w14:paraId="6F4EFFC4" w14:textId="77777777" w:rsidR="00621EA2" w:rsidRPr="00D74982" w:rsidRDefault="00621EA2" w:rsidP="00CD2C11">
      <w:pPr>
        <w:jc w:val="center"/>
        <w:rPr>
          <w:rFonts w:ascii="Arial" w:hAnsi="Arial" w:cs="Arial"/>
          <w:b/>
        </w:rPr>
      </w:pPr>
    </w:p>
    <w:p w14:paraId="44B6EF60" w14:textId="77777777" w:rsidR="00621EA2" w:rsidRPr="00D74982" w:rsidRDefault="00621EA2" w:rsidP="00CD2C11">
      <w:pPr>
        <w:jc w:val="center"/>
        <w:rPr>
          <w:rFonts w:ascii="Arial" w:hAnsi="Arial" w:cs="Arial"/>
          <w:b/>
        </w:rPr>
      </w:pPr>
    </w:p>
    <w:p w14:paraId="390A0261" w14:textId="77777777" w:rsidR="00E335A2" w:rsidRPr="00D74982" w:rsidRDefault="00E913A5" w:rsidP="00CD2C11">
      <w:pPr>
        <w:ind w:left="720"/>
        <w:rPr>
          <w:rFonts w:ascii="Arial" w:hAnsi="Arial" w:cs="Arial"/>
        </w:rPr>
      </w:pPr>
      <w:r>
        <w:rPr>
          <w:rFonts w:ascii="Arial" w:hAnsi="Arial" w:cs="Arial"/>
          <w:noProof/>
        </w:rPr>
        <mc:AlternateContent>
          <mc:Choice Requires="wps">
            <w:drawing>
              <wp:anchor distT="0" distB="0" distL="114299" distR="114299" simplePos="0" relativeHeight="251667968" behindDoc="0" locked="1" layoutInCell="1" allowOverlap="1" wp14:anchorId="409C9908" wp14:editId="52A79023">
                <wp:simplePos x="0" y="0"/>
                <wp:positionH relativeFrom="column">
                  <wp:posOffset>2794634</wp:posOffset>
                </wp:positionH>
                <wp:positionV relativeFrom="paragraph">
                  <wp:posOffset>726440</wp:posOffset>
                </wp:positionV>
                <wp:extent cx="0" cy="878205"/>
                <wp:effectExtent l="50800" t="0" r="76200" b="61595"/>
                <wp:wrapNone/>
                <wp:docPr id="1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20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CFE19" id="Line 13" o:spid="_x0000_s1026" style="position:absolute;z-index:251667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05pt,57.2pt" to="220.05pt,1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">
                <v:stroke endarrow="block"/>
                <w10:anchorlock/>
              </v:line>
            </w:pict>
          </mc:Fallback>
        </mc:AlternateContent>
      </w:r>
      <w:r>
        <w:rPr>
          <w:rFonts w:ascii="Arial" w:hAnsi="Arial" w:cs="Arial"/>
          <w:noProof/>
        </w:rPr>
        <mc:AlternateContent>
          <mc:Choice Requires="wps">
            <w:drawing>
              <wp:anchor distT="0" distB="0" distL="114300" distR="114300" simplePos="0" relativeHeight="251666944" behindDoc="0" locked="0" layoutInCell="1" allowOverlap="1" wp14:anchorId="01516C74" wp14:editId="2BBA5A89">
                <wp:simplePos x="0" y="0"/>
                <wp:positionH relativeFrom="column">
                  <wp:posOffset>-309245</wp:posOffset>
                </wp:positionH>
                <wp:positionV relativeFrom="paragraph">
                  <wp:posOffset>13970</wp:posOffset>
                </wp:positionV>
                <wp:extent cx="1952625" cy="252095"/>
                <wp:effectExtent l="0" t="1270" r="0" b="6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520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E3CD798" w14:textId="77777777" w:rsidR="00F436C3" w:rsidRPr="00621EA2" w:rsidRDefault="00F436C3" w:rsidP="00621EA2">
                            <w:pPr>
                              <w:jc w:val="center"/>
                              <w:rPr>
                                <w:rFonts w:ascii="Arial" w:hAnsi="Arial" w:cs="Arial"/>
                                <w:b/>
                                <w:sz w:val="22"/>
                              </w:rPr>
                            </w:pPr>
                            <w:r>
                              <w:rPr>
                                <w:rFonts w:ascii="Arial" w:hAnsi="Arial" w:cs="Arial"/>
                                <w:b/>
                                <w:sz w:val="22"/>
                              </w:rPr>
                              <w:t>Peer Support Intervention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516C74" id="_x0000_s1031" type="#_x0000_t202" style="position:absolute;left:0;text-align:left;margin-left:-24.35pt;margin-top:1.1pt;width:153.75pt;height:19.8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" stroked="f">
                <v:textbox style="mso-fit-shape-to-text:t">
                  <w:txbxContent>
                    <w:p w14:paraId="3E3CD798" w14:textId="77777777" w:rsidR="00F436C3" w:rsidRPr="00621EA2" w:rsidRDefault="00F436C3" w:rsidP="00621EA2">
                      <w:pPr>
                        <w:jc w:val="center"/>
                        <w:rPr>
                          <w:rFonts w:ascii="Arial" w:hAnsi="Arial" w:cs="Arial"/>
                          <w:b/>
                          <w:sz w:val="22"/>
                        </w:rPr>
                      </w:pPr>
                      <w:r>
                        <w:rPr>
                          <w:rFonts w:ascii="Arial" w:hAnsi="Arial" w:cs="Arial"/>
                          <w:b/>
                          <w:sz w:val="22"/>
                        </w:rPr>
                        <w:t>Peer Support Intervention</w:t>
                      </w:r>
                    </w:p>
                  </w:txbxContent>
                </v:textbox>
              </v:shape>
            </w:pict>
          </mc:Fallback>
        </mc:AlternateContent>
      </w:r>
      <w:r>
        <w:rPr>
          <w:rFonts w:ascii="Arial" w:hAnsi="Arial" w:cs="Arial"/>
          <w:noProof/>
        </w:rPr>
        <mc:AlternateContent>
          <mc:Choice Requires="wps">
            <w:drawing>
              <wp:anchor distT="0" distB="0" distL="114299" distR="114299" simplePos="0" relativeHeight="251656704" behindDoc="0" locked="1" layoutInCell="1" allowOverlap="1" wp14:anchorId="272FFCAF" wp14:editId="76FD8C6A">
                <wp:simplePos x="0" y="0"/>
                <wp:positionH relativeFrom="column">
                  <wp:posOffset>2794634</wp:posOffset>
                </wp:positionH>
                <wp:positionV relativeFrom="paragraph">
                  <wp:posOffset>-452755</wp:posOffset>
                </wp:positionV>
                <wp:extent cx="0" cy="878205"/>
                <wp:effectExtent l="50800" t="0" r="76200" b="61595"/>
                <wp:wrapNone/>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8205"/>
                        </a:xfrm>
                        <a:prstGeom prst="line">
                          <a:avLst/>
                        </a:prstGeom>
                        <a:noFill/>
                        <a:ln w="9525">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4B156" id="Line 13"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20.05pt,-35.65pt" to="220.05pt,3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">
                <v:stroke endarrow="block"/>
                <w10:anchorlock/>
              </v:line>
            </w:pict>
          </mc:Fallback>
        </mc:AlternateContent>
      </w:r>
    </w:p>
    <w:p w14:paraId="500A082C" w14:textId="77777777" w:rsidR="00E335A2" w:rsidRPr="00D74982" w:rsidRDefault="00E335A2" w:rsidP="00CD2C11">
      <w:pPr>
        <w:rPr>
          <w:rFonts w:ascii="Arial" w:hAnsi="Arial" w:cs="Arial"/>
        </w:rPr>
      </w:pPr>
    </w:p>
    <w:p w14:paraId="2BE85E05" w14:textId="77777777" w:rsidR="00E335A2" w:rsidRPr="00D74982" w:rsidRDefault="00E335A2" w:rsidP="00CD2C11">
      <w:pPr>
        <w:jc w:val="center"/>
        <w:rPr>
          <w:rFonts w:ascii="Arial" w:hAnsi="Arial" w:cs="Arial"/>
        </w:rPr>
      </w:pPr>
    </w:p>
    <w:p w14:paraId="0C6BBE16" w14:textId="3C417D0B" w:rsidR="00E335A2" w:rsidRPr="00D74982" w:rsidRDefault="00E335A2" w:rsidP="00621EA2">
      <w:pPr>
        <w:jc w:val="center"/>
        <w:rPr>
          <w:rFonts w:ascii="Arial" w:hAnsi="Arial" w:cs="Arial"/>
          <w:b/>
        </w:rPr>
      </w:pPr>
      <w:r w:rsidRPr="00D74982">
        <w:rPr>
          <w:rFonts w:ascii="Arial" w:hAnsi="Arial" w:cs="Arial"/>
          <w:b/>
        </w:rPr>
        <w:t>Follow-up</w:t>
      </w:r>
      <w:r w:rsidR="00621EA2" w:rsidRPr="00D74982">
        <w:rPr>
          <w:rFonts w:ascii="Arial" w:hAnsi="Arial" w:cs="Arial"/>
          <w:b/>
        </w:rPr>
        <w:t xml:space="preserve"> </w:t>
      </w:r>
      <w:r w:rsidR="00635D4E" w:rsidRPr="00D74982">
        <w:rPr>
          <w:rFonts w:ascii="Arial" w:hAnsi="Arial" w:cs="Arial"/>
          <w:b/>
        </w:rPr>
        <w:t xml:space="preserve">24 </w:t>
      </w:r>
      <w:r w:rsidR="00621EA2" w:rsidRPr="00D74982">
        <w:rPr>
          <w:rFonts w:ascii="Arial" w:hAnsi="Arial" w:cs="Arial"/>
          <w:b/>
        </w:rPr>
        <w:t>months</w:t>
      </w:r>
    </w:p>
    <w:p w14:paraId="1C68046C" w14:textId="77777777" w:rsidR="00621EA2" w:rsidRPr="00D74982" w:rsidRDefault="00621EA2" w:rsidP="00621EA2">
      <w:pPr>
        <w:rPr>
          <w:rFonts w:ascii="Arial" w:hAnsi="Arial" w:cs="Arial"/>
          <w:b/>
        </w:rPr>
      </w:pPr>
    </w:p>
    <w:p w14:paraId="5D7E6013" w14:textId="77777777" w:rsidR="00621EA2" w:rsidRPr="00D74982" w:rsidRDefault="00E913A5" w:rsidP="00621EA2">
      <w:pPr>
        <w:rPr>
          <w:rFonts w:ascii="Arial" w:hAnsi="Arial" w:cs="Arial"/>
          <w:b/>
        </w:rPr>
        <w:sectPr w:rsidR="00621EA2" w:rsidRPr="00D74982" w:rsidSect="00FF0C11">
          <w:headerReference w:type="default" r:id="rId14"/>
          <w:pgSz w:w="12240" w:h="15840"/>
          <w:pgMar w:top="1440" w:right="1800" w:bottom="1440" w:left="1800" w:header="720" w:footer="720" w:gutter="0"/>
          <w:cols w:space="720"/>
        </w:sectPr>
      </w:pPr>
      <w:r>
        <w:rPr>
          <w:rFonts w:ascii="Arial" w:hAnsi="Arial" w:cs="Arial"/>
          <w:b/>
          <w:noProof/>
        </w:rPr>
        <mc:AlternateContent>
          <mc:Choice Requires="wps">
            <w:drawing>
              <wp:anchor distT="0" distB="0" distL="114300" distR="114300" simplePos="0" relativeHeight="251668992" behindDoc="0" locked="0" layoutInCell="1" allowOverlap="1" wp14:anchorId="7800C7F6" wp14:editId="51041DEE">
                <wp:simplePos x="0" y="0"/>
                <wp:positionH relativeFrom="column">
                  <wp:posOffset>1795780</wp:posOffset>
                </wp:positionH>
                <wp:positionV relativeFrom="paragraph">
                  <wp:posOffset>801370</wp:posOffset>
                </wp:positionV>
                <wp:extent cx="1952625" cy="252095"/>
                <wp:effectExtent l="5080" t="1270" r="0" b="63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25209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0B73084" w14:textId="77777777" w:rsidR="00F436C3" w:rsidRPr="00621EA2" w:rsidRDefault="00F436C3" w:rsidP="00621EA2">
                            <w:pPr>
                              <w:jc w:val="center"/>
                              <w:rPr>
                                <w:rFonts w:ascii="Arial" w:hAnsi="Arial" w:cs="Arial"/>
                                <w:b/>
                                <w:sz w:val="22"/>
                              </w:rPr>
                            </w:pPr>
                            <w:r>
                              <w:rPr>
                                <w:rFonts w:ascii="Arial" w:hAnsi="Arial" w:cs="Arial"/>
                                <w:b/>
                                <w:sz w:val="22"/>
                              </w:rPr>
                              <w:t>Analysis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00C7F6" id="_x0000_s1032" type="#_x0000_t202" style="position:absolute;margin-left:141.4pt;margin-top:63.1pt;width:153.75pt;height:19.8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" stroked="f">
                <v:textbox style="mso-fit-shape-to-text:t">
                  <w:txbxContent>
                    <w:p w14:paraId="70B73084" w14:textId="77777777" w:rsidR="00F436C3" w:rsidRPr="00621EA2" w:rsidRDefault="00F436C3" w:rsidP="00621EA2">
                      <w:pPr>
                        <w:jc w:val="center"/>
                        <w:rPr>
                          <w:rFonts w:ascii="Arial" w:hAnsi="Arial" w:cs="Arial"/>
                          <w:b/>
                          <w:sz w:val="22"/>
                        </w:rPr>
                      </w:pPr>
                      <w:r>
                        <w:rPr>
                          <w:rFonts w:ascii="Arial" w:hAnsi="Arial" w:cs="Arial"/>
                          <w:b/>
                          <w:sz w:val="22"/>
                        </w:rPr>
                        <w:t>Analysis</w:t>
                      </w:r>
                    </w:p>
                  </w:txbxContent>
                </v:textbox>
              </v:shape>
            </w:pict>
          </mc:Fallback>
        </mc:AlternateContent>
      </w:r>
    </w:p>
    <w:p w14:paraId="1C36B41C" w14:textId="6888CDE4" w:rsidR="00E335A2" w:rsidRPr="00D74982" w:rsidRDefault="00E335A2" w:rsidP="00CD2C11">
      <w:pPr>
        <w:pStyle w:val="Title"/>
        <w:rPr>
          <w:rStyle w:val="BookTitle"/>
          <w:rFonts w:cs="Arial"/>
          <w:b/>
        </w:rPr>
      </w:pPr>
      <w:bookmarkStart w:id="139" w:name="_Toc294767771"/>
      <w:bookmarkStart w:id="140" w:name="_Toc195701900"/>
      <w:r w:rsidRPr="00D74982">
        <w:rPr>
          <w:rStyle w:val="BookTitle"/>
          <w:rFonts w:cs="Arial"/>
          <w:b/>
        </w:rPr>
        <w:lastRenderedPageBreak/>
        <w:t>Appendix</w:t>
      </w:r>
      <w:r w:rsidR="000823BB" w:rsidRPr="00D74982">
        <w:rPr>
          <w:rStyle w:val="BookTitle"/>
          <w:rFonts w:cs="Arial"/>
          <w:b/>
        </w:rPr>
        <w:t xml:space="preserve"> </w:t>
      </w:r>
      <w:r w:rsidR="002C5259">
        <w:rPr>
          <w:rStyle w:val="BookTitle"/>
          <w:rFonts w:cs="Arial"/>
          <w:b/>
        </w:rPr>
        <w:t xml:space="preserve">1 </w:t>
      </w:r>
      <w:r w:rsidR="000823BB" w:rsidRPr="00D74982">
        <w:rPr>
          <w:rStyle w:val="BookTitle"/>
          <w:rFonts w:cs="Arial"/>
          <w:b/>
        </w:rPr>
        <w:t>B</w:t>
      </w:r>
      <w:r w:rsidRPr="00D74982">
        <w:rPr>
          <w:rStyle w:val="BookTitle"/>
          <w:rFonts w:cs="Arial"/>
          <w:b/>
        </w:rPr>
        <w:t>: Trial Flow Chart</w:t>
      </w:r>
      <w:bookmarkEnd w:id="139"/>
      <w:r w:rsidR="00621EA2" w:rsidRPr="00D74982">
        <w:rPr>
          <w:rStyle w:val="BookTitle"/>
          <w:rFonts w:cs="Arial"/>
          <w:b/>
        </w:rPr>
        <w:t xml:space="preserve"> for both groups (EST and CT)</w:t>
      </w:r>
      <w:bookmarkEnd w:id="140"/>
    </w:p>
    <w:tbl>
      <w:tblPr>
        <w:tblpPr w:leftFromText="180" w:rightFromText="180" w:vertAnchor="text" w:horzAnchor="margin" w:tblpY="77"/>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134"/>
        <w:gridCol w:w="1701"/>
        <w:gridCol w:w="1701"/>
        <w:gridCol w:w="1701"/>
        <w:gridCol w:w="1701"/>
        <w:gridCol w:w="1701"/>
      </w:tblGrid>
      <w:tr w:rsidR="007F028C" w:rsidRPr="001872AF" w14:paraId="684B119D" w14:textId="77777777" w:rsidTr="007F028C">
        <w:trPr>
          <w:trHeight w:val="842"/>
        </w:trPr>
        <w:tc>
          <w:tcPr>
            <w:tcW w:w="3227" w:type="dxa"/>
          </w:tcPr>
          <w:p w14:paraId="79A8467F" w14:textId="77777777" w:rsidR="007F028C" w:rsidRPr="001872AF" w:rsidRDefault="007F028C" w:rsidP="00DD74D2">
            <w:pPr>
              <w:jc w:val="center"/>
              <w:rPr>
                <w:rFonts w:ascii="Arial" w:hAnsi="Arial" w:cs="Arial"/>
                <w:b/>
                <w:sz w:val="22"/>
              </w:rPr>
            </w:pPr>
          </w:p>
        </w:tc>
        <w:tc>
          <w:tcPr>
            <w:tcW w:w="1134" w:type="dxa"/>
          </w:tcPr>
          <w:p w14:paraId="47A57C68" w14:textId="77777777" w:rsidR="007F028C" w:rsidRPr="001872AF" w:rsidRDefault="007F028C" w:rsidP="00DD74D2">
            <w:pPr>
              <w:jc w:val="center"/>
              <w:rPr>
                <w:rFonts w:ascii="Arial" w:hAnsi="Arial" w:cs="Arial"/>
                <w:b/>
                <w:sz w:val="22"/>
              </w:rPr>
            </w:pPr>
          </w:p>
        </w:tc>
        <w:tc>
          <w:tcPr>
            <w:tcW w:w="1701" w:type="dxa"/>
          </w:tcPr>
          <w:p w14:paraId="32A28ECE" w14:textId="77777777" w:rsidR="007F028C" w:rsidRPr="001872AF" w:rsidRDefault="007F028C" w:rsidP="00DD74D2">
            <w:pPr>
              <w:jc w:val="center"/>
              <w:rPr>
                <w:rFonts w:ascii="Arial" w:hAnsi="Arial" w:cs="Arial"/>
                <w:b/>
                <w:sz w:val="22"/>
              </w:rPr>
            </w:pPr>
          </w:p>
        </w:tc>
        <w:tc>
          <w:tcPr>
            <w:tcW w:w="6804" w:type="dxa"/>
            <w:gridSpan w:val="4"/>
          </w:tcPr>
          <w:p w14:paraId="352E3D55" w14:textId="77777777" w:rsidR="007F028C" w:rsidRPr="001872AF" w:rsidRDefault="007F028C" w:rsidP="00DD74D2">
            <w:pPr>
              <w:jc w:val="center"/>
              <w:rPr>
                <w:rFonts w:ascii="Arial" w:hAnsi="Arial" w:cs="Arial"/>
                <w:b/>
                <w:sz w:val="22"/>
              </w:rPr>
            </w:pPr>
            <w:r w:rsidRPr="001872AF">
              <w:rPr>
                <w:rFonts w:ascii="Arial" w:hAnsi="Arial" w:cs="Arial"/>
                <w:b/>
                <w:sz w:val="22"/>
              </w:rPr>
              <w:t>24</w:t>
            </w:r>
            <w:r>
              <w:rPr>
                <w:rFonts w:ascii="Arial" w:hAnsi="Arial" w:cs="Arial"/>
                <w:b/>
                <w:sz w:val="22"/>
              </w:rPr>
              <w:t xml:space="preserve"> </w:t>
            </w:r>
            <w:r w:rsidRPr="001872AF">
              <w:rPr>
                <w:rFonts w:ascii="Arial" w:hAnsi="Arial" w:cs="Arial"/>
                <w:b/>
                <w:sz w:val="22"/>
              </w:rPr>
              <w:t>months follow-up</w:t>
            </w:r>
          </w:p>
          <w:p w14:paraId="78654BC8" w14:textId="5FAE1A27" w:rsidR="007F028C" w:rsidRPr="001872AF" w:rsidRDefault="007F028C" w:rsidP="00DD74D2">
            <w:pPr>
              <w:jc w:val="center"/>
              <w:rPr>
                <w:rFonts w:ascii="Arial" w:hAnsi="Arial" w:cs="Arial"/>
                <w:b/>
                <w:sz w:val="22"/>
              </w:rPr>
            </w:pPr>
            <w:r w:rsidRPr="001872AF">
              <w:rPr>
                <w:rFonts w:ascii="Arial" w:hAnsi="Arial" w:cs="Arial"/>
                <w:b/>
                <w:sz w:val="22"/>
              </w:rPr>
              <w:t>Every 6 months = 6 interval assessment</w:t>
            </w:r>
          </w:p>
        </w:tc>
      </w:tr>
      <w:tr w:rsidR="007F028C" w:rsidRPr="001872AF" w14:paraId="2ED9915D" w14:textId="77777777" w:rsidTr="007F028C">
        <w:trPr>
          <w:trHeight w:val="842"/>
        </w:trPr>
        <w:tc>
          <w:tcPr>
            <w:tcW w:w="3227" w:type="dxa"/>
          </w:tcPr>
          <w:p w14:paraId="22EF92F9" w14:textId="77777777" w:rsidR="00622CAD" w:rsidRPr="001872AF" w:rsidRDefault="00622CAD" w:rsidP="00DD74D2">
            <w:pPr>
              <w:jc w:val="center"/>
              <w:rPr>
                <w:rFonts w:ascii="Arial" w:hAnsi="Arial" w:cs="Arial"/>
                <w:b/>
                <w:sz w:val="22"/>
              </w:rPr>
            </w:pPr>
            <w:r w:rsidRPr="001872AF">
              <w:rPr>
                <w:rFonts w:ascii="Arial" w:hAnsi="Arial" w:cs="Arial"/>
                <w:b/>
                <w:sz w:val="22"/>
              </w:rPr>
              <w:t>Event</w:t>
            </w:r>
          </w:p>
          <w:p w14:paraId="5BE61340" w14:textId="77777777" w:rsidR="00622CAD" w:rsidRPr="001872AF" w:rsidRDefault="00622CAD" w:rsidP="00DD74D2">
            <w:pPr>
              <w:rPr>
                <w:rFonts w:ascii="Arial" w:hAnsi="Arial" w:cs="Arial"/>
                <w:sz w:val="22"/>
              </w:rPr>
            </w:pPr>
          </w:p>
          <w:p w14:paraId="247D7251" w14:textId="77777777" w:rsidR="00622CAD" w:rsidRPr="001872AF" w:rsidRDefault="00622CAD" w:rsidP="00DD74D2">
            <w:pPr>
              <w:ind w:firstLine="720"/>
              <w:rPr>
                <w:rFonts w:ascii="Arial" w:hAnsi="Arial" w:cs="Arial"/>
                <w:sz w:val="22"/>
              </w:rPr>
            </w:pPr>
          </w:p>
        </w:tc>
        <w:tc>
          <w:tcPr>
            <w:tcW w:w="1134" w:type="dxa"/>
          </w:tcPr>
          <w:p w14:paraId="7B974EC3" w14:textId="77777777" w:rsidR="00622CAD" w:rsidRPr="001872AF" w:rsidRDefault="00622CAD" w:rsidP="00DD74D2">
            <w:pPr>
              <w:jc w:val="center"/>
              <w:rPr>
                <w:rFonts w:ascii="Arial" w:hAnsi="Arial" w:cs="Arial"/>
                <w:b/>
                <w:sz w:val="22"/>
              </w:rPr>
            </w:pPr>
            <w:r w:rsidRPr="001872AF">
              <w:rPr>
                <w:rFonts w:ascii="Arial" w:hAnsi="Arial" w:cs="Arial"/>
                <w:b/>
                <w:sz w:val="22"/>
              </w:rPr>
              <w:t>SCR</w:t>
            </w:r>
          </w:p>
        </w:tc>
        <w:tc>
          <w:tcPr>
            <w:tcW w:w="1701" w:type="dxa"/>
          </w:tcPr>
          <w:p w14:paraId="76B577A9" w14:textId="2D867FD1" w:rsidR="00622CAD" w:rsidRPr="001872AF" w:rsidRDefault="00622CAD" w:rsidP="00DD74D2">
            <w:pPr>
              <w:jc w:val="center"/>
              <w:rPr>
                <w:rFonts w:ascii="Arial" w:hAnsi="Arial" w:cs="Arial"/>
                <w:b/>
                <w:sz w:val="22"/>
              </w:rPr>
            </w:pPr>
            <w:r w:rsidRPr="001872AF">
              <w:rPr>
                <w:rFonts w:ascii="Arial" w:hAnsi="Arial" w:cs="Arial"/>
                <w:b/>
                <w:sz w:val="22"/>
              </w:rPr>
              <w:t xml:space="preserve">Baseline </w:t>
            </w:r>
            <w:r w:rsidR="00E53BF2">
              <w:rPr>
                <w:rFonts w:ascii="Arial" w:hAnsi="Arial" w:cs="Arial"/>
                <w:b/>
                <w:sz w:val="22"/>
              </w:rPr>
              <w:t xml:space="preserve"> or</w:t>
            </w:r>
            <w:r w:rsidRPr="001872AF">
              <w:rPr>
                <w:rFonts w:ascii="Arial" w:hAnsi="Arial" w:cs="Arial"/>
                <w:b/>
                <w:sz w:val="22"/>
              </w:rPr>
              <w:t xml:space="preserve"> enrollment</w:t>
            </w:r>
          </w:p>
        </w:tc>
        <w:tc>
          <w:tcPr>
            <w:tcW w:w="1701" w:type="dxa"/>
          </w:tcPr>
          <w:p w14:paraId="2ABC9318" w14:textId="77777777" w:rsidR="00622CAD" w:rsidRPr="001872AF" w:rsidRDefault="00622CAD" w:rsidP="00DD74D2">
            <w:pPr>
              <w:jc w:val="center"/>
              <w:rPr>
                <w:rFonts w:ascii="Arial" w:hAnsi="Arial" w:cs="Arial"/>
                <w:b/>
                <w:sz w:val="22"/>
              </w:rPr>
            </w:pPr>
            <w:r w:rsidRPr="001872AF">
              <w:rPr>
                <w:rFonts w:ascii="Arial" w:hAnsi="Arial" w:cs="Arial"/>
                <w:b/>
                <w:sz w:val="22"/>
              </w:rPr>
              <w:t>1</w:t>
            </w:r>
            <w:r w:rsidRPr="001872AF">
              <w:rPr>
                <w:rFonts w:ascii="Arial" w:hAnsi="Arial" w:cs="Arial"/>
                <w:b/>
                <w:sz w:val="22"/>
                <w:vertAlign w:val="superscript"/>
              </w:rPr>
              <w:t>st</w:t>
            </w:r>
          </w:p>
        </w:tc>
        <w:tc>
          <w:tcPr>
            <w:tcW w:w="1701" w:type="dxa"/>
          </w:tcPr>
          <w:p w14:paraId="1F63CD92" w14:textId="77777777" w:rsidR="00622CAD" w:rsidRPr="001872AF" w:rsidRDefault="00622CAD" w:rsidP="00DD74D2">
            <w:pPr>
              <w:jc w:val="center"/>
              <w:rPr>
                <w:rFonts w:ascii="Arial" w:hAnsi="Arial" w:cs="Arial"/>
                <w:b/>
                <w:sz w:val="22"/>
              </w:rPr>
            </w:pPr>
            <w:r w:rsidRPr="001872AF">
              <w:rPr>
                <w:rFonts w:ascii="Arial" w:hAnsi="Arial" w:cs="Arial"/>
                <w:b/>
                <w:sz w:val="22"/>
              </w:rPr>
              <w:t>2</w:t>
            </w:r>
            <w:r w:rsidRPr="001872AF">
              <w:rPr>
                <w:rFonts w:ascii="Arial" w:hAnsi="Arial" w:cs="Arial"/>
                <w:b/>
                <w:sz w:val="22"/>
                <w:vertAlign w:val="superscript"/>
              </w:rPr>
              <w:t>nd</w:t>
            </w:r>
          </w:p>
        </w:tc>
        <w:tc>
          <w:tcPr>
            <w:tcW w:w="1701" w:type="dxa"/>
          </w:tcPr>
          <w:p w14:paraId="52D22950" w14:textId="77777777" w:rsidR="00622CAD" w:rsidRPr="001872AF" w:rsidRDefault="00622CAD" w:rsidP="00DD74D2">
            <w:pPr>
              <w:jc w:val="center"/>
              <w:rPr>
                <w:rFonts w:ascii="Arial" w:hAnsi="Arial" w:cs="Arial"/>
                <w:b/>
                <w:sz w:val="22"/>
              </w:rPr>
            </w:pPr>
            <w:r w:rsidRPr="001872AF">
              <w:rPr>
                <w:rFonts w:ascii="Arial" w:hAnsi="Arial" w:cs="Arial"/>
                <w:b/>
                <w:sz w:val="22"/>
              </w:rPr>
              <w:t>3</w:t>
            </w:r>
            <w:r w:rsidRPr="001872AF">
              <w:rPr>
                <w:rFonts w:ascii="Arial" w:hAnsi="Arial" w:cs="Arial"/>
                <w:b/>
                <w:sz w:val="22"/>
                <w:vertAlign w:val="superscript"/>
              </w:rPr>
              <w:t>rd</w:t>
            </w:r>
          </w:p>
        </w:tc>
        <w:tc>
          <w:tcPr>
            <w:tcW w:w="1701" w:type="dxa"/>
          </w:tcPr>
          <w:p w14:paraId="6387C2A5" w14:textId="77777777" w:rsidR="00622CAD" w:rsidRPr="001872AF" w:rsidRDefault="00622CAD" w:rsidP="00DD74D2">
            <w:pPr>
              <w:jc w:val="center"/>
              <w:rPr>
                <w:rFonts w:ascii="Arial" w:hAnsi="Arial" w:cs="Arial"/>
                <w:b/>
                <w:sz w:val="22"/>
              </w:rPr>
            </w:pPr>
            <w:r w:rsidRPr="001872AF">
              <w:rPr>
                <w:rFonts w:ascii="Arial" w:hAnsi="Arial" w:cs="Arial"/>
                <w:b/>
                <w:sz w:val="22"/>
              </w:rPr>
              <w:t>4</w:t>
            </w:r>
            <w:r w:rsidRPr="001872AF">
              <w:rPr>
                <w:rFonts w:ascii="Arial" w:hAnsi="Arial" w:cs="Arial"/>
                <w:b/>
                <w:sz w:val="22"/>
                <w:vertAlign w:val="superscript"/>
              </w:rPr>
              <w:t>th</w:t>
            </w:r>
          </w:p>
        </w:tc>
      </w:tr>
      <w:tr w:rsidR="007F028C" w:rsidRPr="001872AF" w14:paraId="3C611FC7" w14:textId="77777777" w:rsidTr="007F028C">
        <w:trPr>
          <w:trHeight w:val="275"/>
        </w:trPr>
        <w:tc>
          <w:tcPr>
            <w:tcW w:w="3227" w:type="dxa"/>
          </w:tcPr>
          <w:p w14:paraId="6BAA5E7F" w14:textId="77777777" w:rsidR="00622CAD" w:rsidRPr="001872AF" w:rsidRDefault="00622CAD" w:rsidP="00DD74D2">
            <w:pPr>
              <w:rPr>
                <w:rFonts w:ascii="Arial" w:hAnsi="Arial" w:cs="Arial"/>
                <w:sz w:val="22"/>
              </w:rPr>
            </w:pPr>
            <w:r w:rsidRPr="001872AF">
              <w:rPr>
                <w:rFonts w:ascii="Arial" w:hAnsi="Arial" w:cs="Arial"/>
                <w:sz w:val="22"/>
              </w:rPr>
              <w:t>Informed Consent</w:t>
            </w:r>
          </w:p>
        </w:tc>
        <w:tc>
          <w:tcPr>
            <w:tcW w:w="1134" w:type="dxa"/>
          </w:tcPr>
          <w:p w14:paraId="01F81372"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250E9FB5" w14:textId="77777777" w:rsidR="00622CAD" w:rsidRPr="001872AF" w:rsidRDefault="00622CAD" w:rsidP="00DD74D2">
            <w:pPr>
              <w:jc w:val="center"/>
              <w:rPr>
                <w:rFonts w:ascii="Arial" w:hAnsi="Arial" w:cs="Arial"/>
                <w:sz w:val="22"/>
              </w:rPr>
            </w:pPr>
          </w:p>
        </w:tc>
        <w:tc>
          <w:tcPr>
            <w:tcW w:w="1701" w:type="dxa"/>
          </w:tcPr>
          <w:p w14:paraId="3D11AB70" w14:textId="77777777" w:rsidR="00622CAD" w:rsidRPr="001872AF" w:rsidRDefault="00622CAD" w:rsidP="00DD74D2">
            <w:pPr>
              <w:jc w:val="center"/>
              <w:rPr>
                <w:rFonts w:ascii="Arial" w:hAnsi="Arial" w:cs="Arial"/>
                <w:sz w:val="22"/>
              </w:rPr>
            </w:pPr>
          </w:p>
        </w:tc>
        <w:tc>
          <w:tcPr>
            <w:tcW w:w="1701" w:type="dxa"/>
          </w:tcPr>
          <w:p w14:paraId="69EAB982" w14:textId="77777777" w:rsidR="00622CAD" w:rsidRPr="001872AF" w:rsidRDefault="00622CAD" w:rsidP="00DD74D2">
            <w:pPr>
              <w:jc w:val="center"/>
              <w:rPr>
                <w:rFonts w:ascii="Arial" w:hAnsi="Arial" w:cs="Arial"/>
                <w:sz w:val="22"/>
              </w:rPr>
            </w:pPr>
          </w:p>
        </w:tc>
        <w:tc>
          <w:tcPr>
            <w:tcW w:w="1701" w:type="dxa"/>
          </w:tcPr>
          <w:p w14:paraId="6CDB978D" w14:textId="77777777" w:rsidR="00622CAD" w:rsidRPr="001872AF" w:rsidRDefault="00622CAD" w:rsidP="00DD74D2">
            <w:pPr>
              <w:jc w:val="center"/>
              <w:rPr>
                <w:rFonts w:ascii="Arial" w:hAnsi="Arial" w:cs="Arial"/>
                <w:sz w:val="22"/>
              </w:rPr>
            </w:pPr>
          </w:p>
        </w:tc>
        <w:tc>
          <w:tcPr>
            <w:tcW w:w="1701" w:type="dxa"/>
          </w:tcPr>
          <w:p w14:paraId="3F51E892" w14:textId="77777777" w:rsidR="00622CAD" w:rsidRPr="001872AF" w:rsidRDefault="00622CAD" w:rsidP="00DD74D2">
            <w:pPr>
              <w:jc w:val="center"/>
              <w:rPr>
                <w:rFonts w:ascii="Arial" w:hAnsi="Arial" w:cs="Arial"/>
                <w:sz w:val="22"/>
              </w:rPr>
            </w:pPr>
          </w:p>
        </w:tc>
      </w:tr>
      <w:tr w:rsidR="007F028C" w:rsidRPr="001872AF" w14:paraId="75FF2BF8" w14:textId="77777777" w:rsidTr="007F028C">
        <w:trPr>
          <w:trHeight w:val="275"/>
        </w:trPr>
        <w:tc>
          <w:tcPr>
            <w:tcW w:w="3227" w:type="dxa"/>
          </w:tcPr>
          <w:p w14:paraId="750CEE4E" w14:textId="77777777" w:rsidR="00622CAD" w:rsidRPr="001872AF" w:rsidRDefault="00622CAD" w:rsidP="00DD74D2">
            <w:pPr>
              <w:rPr>
                <w:rFonts w:ascii="Arial" w:hAnsi="Arial" w:cs="Arial"/>
                <w:sz w:val="22"/>
              </w:rPr>
            </w:pPr>
            <w:r w:rsidRPr="001872AF">
              <w:rPr>
                <w:rFonts w:ascii="Arial" w:hAnsi="Arial" w:cs="Arial"/>
                <w:sz w:val="22"/>
              </w:rPr>
              <w:t>Inclusion/Exclusion Criteria</w:t>
            </w:r>
          </w:p>
        </w:tc>
        <w:tc>
          <w:tcPr>
            <w:tcW w:w="1134" w:type="dxa"/>
          </w:tcPr>
          <w:p w14:paraId="0C1F1E73"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20DFDBD9" w14:textId="77777777" w:rsidR="00622CAD" w:rsidRPr="001872AF" w:rsidRDefault="00622CAD" w:rsidP="00DD74D2">
            <w:pPr>
              <w:jc w:val="center"/>
              <w:rPr>
                <w:rFonts w:ascii="Arial" w:hAnsi="Arial" w:cs="Arial"/>
                <w:sz w:val="22"/>
              </w:rPr>
            </w:pPr>
          </w:p>
        </w:tc>
        <w:tc>
          <w:tcPr>
            <w:tcW w:w="1701" w:type="dxa"/>
          </w:tcPr>
          <w:p w14:paraId="4701E4E8" w14:textId="77777777" w:rsidR="00622CAD" w:rsidRPr="001872AF" w:rsidRDefault="00622CAD" w:rsidP="00DD74D2">
            <w:pPr>
              <w:jc w:val="center"/>
              <w:rPr>
                <w:rFonts w:ascii="Arial" w:hAnsi="Arial" w:cs="Arial"/>
                <w:sz w:val="22"/>
              </w:rPr>
            </w:pPr>
          </w:p>
        </w:tc>
        <w:tc>
          <w:tcPr>
            <w:tcW w:w="1701" w:type="dxa"/>
          </w:tcPr>
          <w:p w14:paraId="2EB7604A" w14:textId="77777777" w:rsidR="00622CAD" w:rsidRPr="001872AF" w:rsidRDefault="00622CAD" w:rsidP="00DD74D2">
            <w:pPr>
              <w:jc w:val="center"/>
              <w:rPr>
                <w:rFonts w:ascii="Arial" w:hAnsi="Arial" w:cs="Arial"/>
                <w:sz w:val="22"/>
              </w:rPr>
            </w:pPr>
          </w:p>
        </w:tc>
        <w:tc>
          <w:tcPr>
            <w:tcW w:w="1701" w:type="dxa"/>
          </w:tcPr>
          <w:p w14:paraId="4BF5BFB6" w14:textId="77777777" w:rsidR="00622CAD" w:rsidRPr="001872AF" w:rsidRDefault="00622CAD" w:rsidP="00DD74D2">
            <w:pPr>
              <w:jc w:val="center"/>
              <w:rPr>
                <w:rFonts w:ascii="Arial" w:hAnsi="Arial" w:cs="Arial"/>
                <w:sz w:val="22"/>
              </w:rPr>
            </w:pPr>
          </w:p>
        </w:tc>
        <w:tc>
          <w:tcPr>
            <w:tcW w:w="1701" w:type="dxa"/>
          </w:tcPr>
          <w:p w14:paraId="2DC8983D" w14:textId="77777777" w:rsidR="00622CAD" w:rsidRPr="001872AF" w:rsidRDefault="00622CAD" w:rsidP="00DD74D2">
            <w:pPr>
              <w:jc w:val="center"/>
              <w:rPr>
                <w:rFonts w:ascii="Arial" w:hAnsi="Arial" w:cs="Arial"/>
                <w:sz w:val="22"/>
              </w:rPr>
            </w:pPr>
          </w:p>
        </w:tc>
      </w:tr>
      <w:tr w:rsidR="007F028C" w:rsidRPr="001872AF" w14:paraId="1081BA18" w14:textId="77777777" w:rsidTr="007F028C">
        <w:trPr>
          <w:trHeight w:val="275"/>
        </w:trPr>
        <w:tc>
          <w:tcPr>
            <w:tcW w:w="3227" w:type="dxa"/>
          </w:tcPr>
          <w:p w14:paraId="5946B883" w14:textId="77777777" w:rsidR="00622CAD" w:rsidRPr="001872AF" w:rsidRDefault="00622CAD" w:rsidP="00DD74D2">
            <w:pPr>
              <w:rPr>
                <w:rFonts w:ascii="Arial" w:hAnsi="Arial" w:cs="Arial"/>
                <w:sz w:val="22"/>
              </w:rPr>
            </w:pPr>
            <w:r w:rsidRPr="001872AF">
              <w:rPr>
                <w:rFonts w:ascii="Arial" w:hAnsi="Arial" w:cs="Arial"/>
                <w:sz w:val="22"/>
              </w:rPr>
              <w:t>Medical History</w:t>
            </w:r>
          </w:p>
        </w:tc>
        <w:tc>
          <w:tcPr>
            <w:tcW w:w="1134" w:type="dxa"/>
          </w:tcPr>
          <w:p w14:paraId="09215754"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5F1FEDE8" w14:textId="77777777" w:rsidR="00622CAD" w:rsidRPr="001872AF" w:rsidRDefault="00622CAD" w:rsidP="00DD74D2">
            <w:pPr>
              <w:jc w:val="center"/>
              <w:rPr>
                <w:rFonts w:ascii="Arial" w:hAnsi="Arial" w:cs="Arial"/>
                <w:sz w:val="22"/>
              </w:rPr>
            </w:pPr>
          </w:p>
        </w:tc>
        <w:tc>
          <w:tcPr>
            <w:tcW w:w="1701" w:type="dxa"/>
          </w:tcPr>
          <w:p w14:paraId="66F6C68E" w14:textId="77777777" w:rsidR="00622CAD" w:rsidRPr="001872AF" w:rsidRDefault="00622CAD" w:rsidP="00DD74D2">
            <w:pPr>
              <w:jc w:val="center"/>
              <w:rPr>
                <w:rFonts w:ascii="Arial" w:hAnsi="Arial" w:cs="Arial"/>
                <w:sz w:val="22"/>
              </w:rPr>
            </w:pPr>
          </w:p>
        </w:tc>
        <w:tc>
          <w:tcPr>
            <w:tcW w:w="1701" w:type="dxa"/>
          </w:tcPr>
          <w:p w14:paraId="242C174B" w14:textId="77777777" w:rsidR="00622CAD" w:rsidRPr="001872AF" w:rsidRDefault="00622CAD" w:rsidP="00DD74D2">
            <w:pPr>
              <w:jc w:val="center"/>
              <w:rPr>
                <w:rFonts w:ascii="Arial" w:hAnsi="Arial" w:cs="Arial"/>
                <w:sz w:val="22"/>
              </w:rPr>
            </w:pPr>
          </w:p>
        </w:tc>
        <w:tc>
          <w:tcPr>
            <w:tcW w:w="1701" w:type="dxa"/>
          </w:tcPr>
          <w:p w14:paraId="4A866CB1" w14:textId="77777777" w:rsidR="00622CAD" w:rsidRPr="001872AF" w:rsidRDefault="00622CAD" w:rsidP="00DD74D2">
            <w:pPr>
              <w:jc w:val="center"/>
              <w:rPr>
                <w:rFonts w:ascii="Arial" w:hAnsi="Arial" w:cs="Arial"/>
                <w:sz w:val="22"/>
              </w:rPr>
            </w:pPr>
          </w:p>
        </w:tc>
        <w:tc>
          <w:tcPr>
            <w:tcW w:w="1701" w:type="dxa"/>
          </w:tcPr>
          <w:p w14:paraId="220490FA" w14:textId="77777777" w:rsidR="00622CAD" w:rsidRPr="001872AF" w:rsidRDefault="00622CAD" w:rsidP="00DD74D2">
            <w:pPr>
              <w:jc w:val="center"/>
              <w:rPr>
                <w:rFonts w:ascii="Arial" w:hAnsi="Arial" w:cs="Arial"/>
                <w:sz w:val="22"/>
              </w:rPr>
            </w:pPr>
          </w:p>
        </w:tc>
      </w:tr>
      <w:tr w:rsidR="007F028C" w:rsidRPr="001872AF" w14:paraId="621A4F27" w14:textId="77777777" w:rsidTr="007F028C">
        <w:trPr>
          <w:trHeight w:val="275"/>
        </w:trPr>
        <w:tc>
          <w:tcPr>
            <w:tcW w:w="3227" w:type="dxa"/>
          </w:tcPr>
          <w:p w14:paraId="5BCCEA2F" w14:textId="77777777" w:rsidR="00622CAD" w:rsidRPr="001872AF" w:rsidRDefault="00622CAD" w:rsidP="00DD74D2">
            <w:pPr>
              <w:rPr>
                <w:rFonts w:ascii="Arial" w:hAnsi="Arial" w:cs="Arial"/>
                <w:sz w:val="22"/>
              </w:rPr>
            </w:pPr>
            <w:r w:rsidRPr="001872AF">
              <w:rPr>
                <w:rFonts w:ascii="Arial" w:hAnsi="Arial" w:cs="Arial"/>
                <w:sz w:val="22"/>
              </w:rPr>
              <w:t xml:space="preserve">Clinical Assessments (vital signs, weight, physical exam) </w:t>
            </w:r>
          </w:p>
        </w:tc>
        <w:tc>
          <w:tcPr>
            <w:tcW w:w="1134" w:type="dxa"/>
          </w:tcPr>
          <w:p w14:paraId="5F40E124" w14:textId="77777777" w:rsidR="00622CAD" w:rsidRPr="001872AF" w:rsidRDefault="00622CAD" w:rsidP="00DD74D2">
            <w:pPr>
              <w:jc w:val="center"/>
              <w:rPr>
                <w:rFonts w:ascii="Arial" w:hAnsi="Arial" w:cs="Arial"/>
                <w:sz w:val="22"/>
              </w:rPr>
            </w:pPr>
          </w:p>
        </w:tc>
        <w:tc>
          <w:tcPr>
            <w:tcW w:w="1701" w:type="dxa"/>
          </w:tcPr>
          <w:p w14:paraId="570A1AA3"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39ACC305"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33C26E8F"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45183253"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4C4F73D7" w14:textId="77777777" w:rsidR="00622CAD" w:rsidRPr="001872AF" w:rsidRDefault="00622CAD" w:rsidP="00DD74D2">
            <w:pPr>
              <w:jc w:val="center"/>
              <w:rPr>
                <w:rFonts w:ascii="Arial" w:hAnsi="Arial" w:cs="Arial"/>
                <w:sz w:val="22"/>
              </w:rPr>
            </w:pPr>
            <w:r w:rsidRPr="001872AF">
              <w:rPr>
                <w:rFonts w:ascii="Arial" w:hAnsi="Arial" w:cs="Arial"/>
                <w:sz w:val="22"/>
              </w:rPr>
              <w:t>x</w:t>
            </w:r>
          </w:p>
        </w:tc>
      </w:tr>
      <w:tr w:rsidR="007F028C" w:rsidRPr="001872AF" w14:paraId="4431B560" w14:textId="77777777" w:rsidTr="007F028C">
        <w:trPr>
          <w:trHeight w:val="275"/>
        </w:trPr>
        <w:tc>
          <w:tcPr>
            <w:tcW w:w="3227" w:type="dxa"/>
          </w:tcPr>
          <w:p w14:paraId="265B8454" w14:textId="77777777" w:rsidR="00622CAD" w:rsidRPr="001872AF" w:rsidRDefault="00622CAD" w:rsidP="00DD74D2">
            <w:pPr>
              <w:rPr>
                <w:rFonts w:ascii="Arial" w:hAnsi="Arial" w:cs="Arial"/>
                <w:sz w:val="22"/>
              </w:rPr>
            </w:pPr>
            <w:r w:rsidRPr="001872AF">
              <w:rPr>
                <w:rFonts w:ascii="Arial" w:hAnsi="Arial" w:cs="Arial"/>
                <w:sz w:val="22"/>
              </w:rPr>
              <w:t>Medication Adherence Assessment (if under ART already)</w:t>
            </w:r>
          </w:p>
        </w:tc>
        <w:tc>
          <w:tcPr>
            <w:tcW w:w="1134" w:type="dxa"/>
          </w:tcPr>
          <w:p w14:paraId="1FF05958" w14:textId="77777777" w:rsidR="00622CAD" w:rsidRPr="001872AF" w:rsidRDefault="00622CAD" w:rsidP="00DD74D2">
            <w:pPr>
              <w:jc w:val="center"/>
              <w:rPr>
                <w:rFonts w:ascii="Arial" w:hAnsi="Arial" w:cs="Arial"/>
                <w:sz w:val="22"/>
              </w:rPr>
            </w:pPr>
          </w:p>
        </w:tc>
        <w:tc>
          <w:tcPr>
            <w:tcW w:w="1701" w:type="dxa"/>
          </w:tcPr>
          <w:p w14:paraId="62A03BBD"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3820B965"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5A753B92"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5E7B2EBF"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36BD4601" w14:textId="77777777" w:rsidR="00622CAD" w:rsidRPr="001872AF" w:rsidRDefault="00622CAD" w:rsidP="00DD74D2">
            <w:pPr>
              <w:jc w:val="center"/>
              <w:rPr>
                <w:rFonts w:ascii="Arial" w:hAnsi="Arial" w:cs="Arial"/>
                <w:sz w:val="22"/>
              </w:rPr>
            </w:pPr>
            <w:r w:rsidRPr="001872AF">
              <w:rPr>
                <w:rFonts w:ascii="Arial" w:hAnsi="Arial" w:cs="Arial"/>
                <w:sz w:val="22"/>
              </w:rPr>
              <w:t>x</w:t>
            </w:r>
          </w:p>
        </w:tc>
      </w:tr>
      <w:tr w:rsidR="007F028C" w:rsidRPr="001872AF" w14:paraId="7D930C78" w14:textId="77777777" w:rsidTr="007F028C">
        <w:trPr>
          <w:trHeight w:val="275"/>
        </w:trPr>
        <w:tc>
          <w:tcPr>
            <w:tcW w:w="3227" w:type="dxa"/>
          </w:tcPr>
          <w:p w14:paraId="4207F339" w14:textId="77777777" w:rsidR="00622CAD" w:rsidRPr="001872AF" w:rsidRDefault="00622CAD" w:rsidP="00DD74D2">
            <w:pPr>
              <w:rPr>
                <w:rFonts w:ascii="Arial" w:hAnsi="Arial" w:cs="Arial"/>
                <w:sz w:val="22"/>
              </w:rPr>
            </w:pPr>
            <w:r w:rsidRPr="001872AF">
              <w:rPr>
                <w:rFonts w:ascii="Arial" w:hAnsi="Arial" w:cs="Arial"/>
                <w:sz w:val="22"/>
              </w:rPr>
              <w:t>Adverse Event Assessment</w:t>
            </w:r>
          </w:p>
        </w:tc>
        <w:tc>
          <w:tcPr>
            <w:tcW w:w="1134" w:type="dxa"/>
          </w:tcPr>
          <w:p w14:paraId="460AB942" w14:textId="77777777" w:rsidR="00622CAD" w:rsidRPr="001872AF" w:rsidRDefault="00622CAD" w:rsidP="00DD74D2">
            <w:pPr>
              <w:jc w:val="center"/>
              <w:rPr>
                <w:rFonts w:ascii="Arial" w:hAnsi="Arial" w:cs="Arial"/>
                <w:sz w:val="22"/>
              </w:rPr>
            </w:pPr>
          </w:p>
        </w:tc>
        <w:tc>
          <w:tcPr>
            <w:tcW w:w="1701" w:type="dxa"/>
          </w:tcPr>
          <w:p w14:paraId="2471F3DE"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42A54BCA"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5A594A71"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2E89A486"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7179697D" w14:textId="77777777" w:rsidR="00622CAD" w:rsidRPr="001872AF" w:rsidRDefault="00622CAD" w:rsidP="00DD74D2">
            <w:pPr>
              <w:jc w:val="center"/>
              <w:rPr>
                <w:rFonts w:ascii="Arial" w:hAnsi="Arial" w:cs="Arial"/>
                <w:sz w:val="22"/>
              </w:rPr>
            </w:pPr>
            <w:r w:rsidRPr="001872AF">
              <w:rPr>
                <w:rFonts w:ascii="Arial" w:hAnsi="Arial" w:cs="Arial"/>
                <w:sz w:val="22"/>
              </w:rPr>
              <w:t>x</w:t>
            </w:r>
          </w:p>
        </w:tc>
      </w:tr>
      <w:tr w:rsidR="007F028C" w:rsidRPr="001872AF" w14:paraId="3961E844" w14:textId="77777777" w:rsidTr="007F028C">
        <w:trPr>
          <w:trHeight w:val="275"/>
        </w:trPr>
        <w:tc>
          <w:tcPr>
            <w:tcW w:w="3227" w:type="dxa"/>
          </w:tcPr>
          <w:p w14:paraId="0D52630A" w14:textId="77777777" w:rsidR="00622CAD" w:rsidRPr="001872AF" w:rsidRDefault="00622CAD" w:rsidP="00DD74D2">
            <w:pPr>
              <w:rPr>
                <w:rFonts w:ascii="Arial" w:hAnsi="Arial" w:cs="Arial"/>
                <w:sz w:val="22"/>
              </w:rPr>
            </w:pPr>
            <w:r w:rsidRPr="001872AF">
              <w:rPr>
                <w:rFonts w:ascii="Arial" w:hAnsi="Arial" w:cs="Arial"/>
                <w:sz w:val="22"/>
              </w:rPr>
              <w:t>CBC</w:t>
            </w:r>
          </w:p>
        </w:tc>
        <w:tc>
          <w:tcPr>
            <w:tcW w:w="1134" w:type="dxa"/>
          </w:tcPr>
          <w:p w14:paraId="2CAE2B75" w14:textId="77777777" w:rsidR="00622CAD" w:rsidRPr="001872AF" w:rsidRDefault="00622CAD" w:rsidP="00DD74D2">
            <w:pPr>
              <w:jc w:val="center"/>
              <w:rPr>
                <w:rFonts w:ascii="Arial" w:hAnsi="Arial" w:cs="Arial"/>
                <w:sz w:val="22"/>
              </w:rPr>
            </w:pPr>
          </w:p>
        </w:tc>
        <w:tc>
          <w:tcPr>
            <w:tcW w:w="1701" w:type="dxa"/>
          </w:tcPr>
          <w:p w14:paraId="30C60384"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3781BAE4"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06EB91CD"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16451834"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73BE353D" w14:textId="77777777" w:rsidR="00622CAD" w:rsidRPr="001872AF" w:rsidRDefault="00622CAD" w:rsidP="00DD74D2">
            <w:pPr>
              <w:jc w:val="center"/>
              <w:rPr>
                <w:rFonts w:ascii="Arial" w:hAnsi="Arial" w:cs="Arial"/>
                <w:sz w:val="22"/>
              </w:rPr>
            </w:pPr>
            <w:r w:rsidRPr="001872AF">
              <w:rPr>
                <w:rFonts w:ascii="Arial" w:hAnsi="Arial" w:cs="Arial"/>
                <w:sz w:val="22"/>
              </w:rPr>
              <w:t>x</w:t>
            </w:r>
          </w:p>
        </w:tc>
      </w:tr>
      <w:tr w:rsidR="007F028C" w:rsidRPr="001872AF" w14:paraId="2E18C0AA" w14:textId="77777777" w:rsidTr="007F028C">
        <w:trPr>
          <w:trHeight w:val="275"/>
        </w:trPr>
        <w:tc>
          <w:tcPr>
            <w:tcW w:w="3227" w:type="dxa"/>
          </w:tcPr>
          <w:p w14:paraId="7C184ECB" w14:textId="75CE1ACA" w:rsidR="00622CAD" w:rsidRPr="001872AF" w:rsidRDefault="00622CAD" w:rsidP="0098774E">
            <w:pPr>
              <w:rPr>
                <w:rFonts w:ascii="Arial" w:hAnsi="Arial" w:cs="Arial"/>
                <w:sz w:val="22"/>
              </w:rPr>
            </w:pPr>
            <w:r w:rsidRPr="001872AF">
              <w:rPr>
                <w:rFonts w:ascii="Arial" w:hAnsi="Arial" w:cs="Arial"/>
                <w:sz w:val="22"/>
              </w:rPr>
              <w:t>Liver Enzymes Tests</w:t>
            </w:r>
            <w:r w:rsidR="00E53BF2">
              <w:rPr>
                <w:rFonts w:ascii="Arial" w:hAnsi="Arial" w:cs="Arial"/>
                <w:sz w:val="22"/>
              </w:rPr>
              <w:t xml:space="preserve"> </w:t>
            </w:r>
          </w:p>
        </w:tc>
        <w:tc>
          <w:tcPr>
            <w:tcW w:w="1134" w:type="dxa"/>
          </w:tcPr>
          <w:p w14:paraId="4B93B6A2" w14:textId="77777777" w:rsidR="00622CAD" w:rsidRPr="001872AF" w:rsidRDefault="00622CAD" w:rsidP="00DD74D2">
            <w:pPr>
              <w:jc w:val="center"/>
              <w:rPr>
                <w:rFonts w:ascii="Arial" w:hAnsi="Arial" w:cs="Arial"/>
                <w:sz w:val="22"/>
              </w:rPr>
            </w:pPr>
          </w:p>
        </w:tc>
        <w:tc>
          <w:tcPr>
            <w:tcW w:w="1701" w:type="dxa"/>
          </w:tcPr>
          <w:p w14:paraId="7CD24C79"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2ACCC62E"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0CDB8EE2"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5E05221B" w14:textId="77777777" w:rsidR="00622CAD" w:rsidRPr="001872AF" w:rsidRDefault="00622CAD" w:rsidP="00DD74D2">
            <w:pPr>
              <w:jc w:val="center"/>
              <w:rPr>
                <w:rFonts w:ascii="Arial" w:hAnsi="Arial" w:cs="Arial"/>
                <w:sz w:val="22"/>
              </w:rPr>
            </w:pPr>
            <w:r w:rsidRPr="001872AF">
              <w:rPr>
                <w:rFonts w:ascii="Arial" w:hAnsi="Arial" w:cs="Arial"/>
                <w:sz w:val="22"/>
              </w:rPr>
              <w:t>x</w:t>
            </w:r>
          </w:p>
        </w:tc>
        <w:tc>
          <w:tcPr>
            <w:tcW w:w="1701" w:type="dxa"/>
          </w:tcPr>
          <w:p w14:paraId="05FA53E2" w14:textId="77777777" w:rsidR="00622CAD" w:rsidRPr="001872AF" w:rsidRDefault="00622CAD" w:rsidP="00DD74D2">
            <w:pPr>
              <w:jc w:val="center"/>
              <w:rPr>
                <w:rFonts w:ascii="Arial" w:hAnsi="Arial" w:cs="Arial"/>
                <w:sz w:val="22"/>
              </w:rPr>
            </w:pPr>
            <w:r w:rsidRPr="001872AF">
              <w:rPr>
                <w:rFonts w:ascii="Arial" w:hAnsi="Arial" w:cs="Arial"/>
                <w:sz w:val="22"/>
              </w:rPr>
              <w:t>x</w:t>
            </w:r>
          </w:p>
        </w:tc>
      </w:tr>
      <w:tr w:rsidR="00260209" w:rsidRPr="001872AF" w14:paraId="0B377C25" w14:textId="77777777" w:rsidTr="00E1051D">
        <w:trPr>
          <w:trHeight w:val="291"/>
        </w:trPr>
        <w:tc>
          <w:tcPr>
            <w:tcW w:w="3227" w:type="dxa"/>
          </w:tcPr>
          <w:p w14:paraId="06A414B9" w14:textId="15EC91DB" w:rsidR="00260209" w:rsidRPr="001872AF" w:rsidRDefault="00260209" w:rsidP="0098774E">
            <w:pPr>
              <w:rPr>
                <w:rFonts w:ascii="Arial" w:hAnsi="Arial" w:cs="Arial"/>
                <w:sz w:val="22"/>
              </w:rPr>
            </w:pPr>
            <w:r w:rsidRPr="001872AF">
              <w:rPr>
                <w:rFonts w:ascii="Arial" w:hAnsi="Arial" w:cs="Arial"/>
                <w:sz w:val="22"/>
              </w:rPr>
              <w:t>AFB sputum</w:t>
            </w:r>
            <w:r w:rsidR="00E53BF2">
              <w:rPr>
                <w:rFonts w:ascii="Arial" w:hAnsi="Arial" w:cs="Arial"/>
                <w:sz w:val="22"/>
              </w:rPr>
              <w:t xml:space="preserve"> (if available)</w:t>
            </w:r>
          </w:p>
        </w:tc>
        <w:tc>
          <w:tcPr>
            <w:tcW w:w="1134" w:type="dxa"/>
          </w:tcPr>
          <w:p w14:paraId="5FBBC450" w14:textId="77777777" w:rsidR="00260209" w:rsidRPr="001872AF" w:rsidRDefault="00260209" w:rsidP="0098774E">
            <w:pPr>
              <w:jc w:val="center"/>
              <w:rPr>
                <w:rFonts w:ascii="Arial" w:hAnsi="Arial" w:cs="Arial"/>
                <w:sz w:val="22"/>
              </w:rPr>
            </w:pPr>
          </w:p>
        </w:tc>
        <w:tc>
          <w:tcPr>
            <w:tcW w:w="1701" w:type="dxa"/>
          </w:tcPr>
          <w:p w14:paraId="4167195D" w14:textId="77777777" w:rsidR="00260209" w:rsidRPr="001872AF" w:rsidRDefault="00260209" w:rsidP="0098774E">
            <w:pPr>
              <w:jc w:val="center"/>
              <w:rPr>
                <w:rFonts w:ascii="Arial" w:hAnsi="Arial" w:cs="Arial"/>
                <w:sz w:val="22"/>
              </w:rPr>
            </w:pPr>
            <w:r w:rsidRPr="001872AF">
              <w:rPr>
                <w:rFonts w:ascii="Arial" w:hAnsi="Arial" w:cs="Arial"/>
                <w:sz w:val="22"/>
              </w:rPr>
              <w:t>x</w:t>
            </w:r>
          </w:p>
        </w:tc>
        <w:tc>
          <w:tcPr>
            <w:tcW w:w="6804" w:type="dxa"/>
            <w:gridSpan w:val="4"/>
          </w:tcPr>
          <w:p w14:paraId="3F4800E1" w14:textId="694A6FE3" w:rsidR="00260209" w:rsidRPr="001872AF" w:rsidRDefault="00260209" w:rsidP="0098774E">
            <w:pPr>
              <w:jc w:val="center"/>
              <w:rPr>
                <w:rFonts w:ascii="Arial" w:hAnsi="Arial" w:cs="Arial"/>
                <w:sz w:val="22"/>
              </w:rPr>
            </w:pPr>
            <w:r w:rsidRPr="001872AF">
              <w:rPr>
                <w:rFonts w:ascii="Arial" w:hAnsi="Arial" w:cs="Arial"/>
                <w:sz w:val="22"/>
              </w:rPr>
              <w:t>If (indicated)</w:t>
            </w:r>
          </w:p>
        </w:tc>
      </w:tr>
      <w:tr w:rsidR="007F028C" w:rsidRPr="001872AF" w14:paraId="1025171F" w14:textId="77777777" w:rsidTr="007F028C">
        <w:trPr>
          <w:trHeight w:val="275"/>
        </w:trPr>
        <w:tc>
          <w:tcPr>
            <w:tcW w:w="3227" w:type="dxa"/>
          </w:tcPr>
          <w:p w14:paraId="6AA2613E" w14:textId="6B9EB84F" w:rsidR="00622CAD" w:rsidRPr="001872AF" w:rsidRDefault="00622CAD" w:rsidP="0098774E">
            <w:pPr>
              <w:rPr>
                <w:rFonts w:ascii="Arial" w:hAnsi="Arial" w:cs="Arial"/>
                <w:sz w:val="22"/>
              </w:rPr>
            </w:pPr>
            <w:r w:rsidRPr="001872AF">
              <w:rPr>
                <w:rFonts w:ascii="Arial" w:hAnsi="Arial" w:cs="Arial"/>
                <w:sz w:val="22"/>
              </w:rPr>
              <w:t>CD4</w:t>
            </w:r>
            <w:r w:rsidR="00E53BF2">
              <w:rPr>
                <w:rFonts w:ascii="Arial" w:hAnsi="Arial" w:cs="Arial"/>
                <w:sz w:val="22"/>
              </w:rPr>
              <w:t xml:space="preserve"> (if available) </w:t>
            </w:r>
          </w:p>
        </w:tc>
        <w:tc>
          <w:tcPr>
            <w:tcW w:w="1134" w:type="dxa"/>
          </w:tcPr>
          <w:p w14:paraId="72798480" w14:textId="77777777" w:rsidR="00622CAD" w:rsidRPr="001872AF" w:rsidRDefault="00622CAD" w:rsidP="0098774E">
            <w:pPr>
              <w:jc w:val="center"/>
              <w:rPr>
                <w:rFonts w:ascii="Arial" w:hAnsi="Arial" w:cs="Arial"/>
                <w:sz w:val="22"/>
              </w:rPr>
            </w:pPr>
          </w:p>
        </w:tc>
        <w:tc>
          <w:tcPr>
            <w:tcW w:w="1701" w:type="dxa"/>
          </w:tcPr>
          <w:p w14:paraId="3ADD21CE" w14:textId="77777777" w:rsidR="00622CAD" w:rsidRPr="001872AF" w:rsidRDefault="00622CAD" w:rsidP="0098774E">
            <w:pPr>
              <w:jc w:val="center"/>
              <w:rPr>
                <w:rFonts w:ascii="Arial" w:hAnsi="Arial" w:cs="Arial"/>
                <w:sz w:val="22"/>
              </w:rPr>
            </w:pPr>
            <w:r w:rsidRPr="001872AF">
              <w:rPr>
                <w:rFonts w:ascii="Arial" w:hAnsi="Arial" w:cs="Arial"/>
                <w:sz w:val="22"/>
              </w:rPr>
              <w:t>x</w:t>
            </w:r>
          </w:p>
        </w:tc>
        <w:tc>
          <w:tcPr>
            <w:tcW w:w="1701" w:type="dxa"/>
          </w:tcPr>
          <w:p w14:paraId="5066A6B0" w14:textId="5E7FC11F" w:rsidR="00622CAD" w:rsidRPr="001872AF" w:rsidRDefault="00622CAD" w:rsidP="0098774E">
            <w:pPr>
              <w:jc w:val="center"/>
              <w:rPr>
                <w:rFonts w:ascii="Arial" w:hAnsi="Arial" w:cs="Arial"/>
                <w:sz w:val="22"/>
              </w:rPr>
            </w:pPr>
          </w:p>
        </w:tc>
        <w:tc>
          <w:tcPr>
            <w:tcW w:w="1701" w:type="dxa"/>
          </w:tcPr>
          <w:p w14:paraId="0D159963" w14:textId="0DFDD923" w:rsidR="00622CAD" w:rsidRPr="001872AF" w:rsidRDefault="00622CAD" w:rsidP="0098774E">
            <w:pPr>
              <w:jc w:val="center"/>
              <w:rPr>
                <w:rFonts w:ascii="Arial" w:hAnsi="Arial" w:cs="Arial"/>
                <w:sz w:val="22"/>
              </w:rPr>
            </w:pPr>
          </w:p>
        </w:tc>
        <w:tc>
          <w:tcPr>
            <w:tcW w:w="1701" w:type="dxa"/>
          </w:tcPr>
          <w:p w14:paraId="10AA3094" w14:textId="17896BEB" w:rsidR="00622CAD" w:rsidRPr="001872AF" w:rsidRDefault="00622CAD" w:rsidP="0098774E">
            <w:pPr>
              <w:jc w:val="center"/>
              <w:rPr>
                <w:rFonts w:ascii="Arial" w:hAnsi="Arial" w:cs="Arial"/>
                <w:sz w:val="22"/>
              </w:rPr>
            </w:pPr>
          </w:p>
        </w:tc>
        <w:tc>
          <w:tcPr>
            <w:tcW w:w="1701" w:type="dxa"/>
          </w:tcPr>
          <w:p w14:paraId="6C16476C" w14:textId="70F8E581" w:rsidR="00622CAD" w:rsidRPr="001872AF" w:rsidRDefault="00622CAD" w:rsidP="0098774E">
            <w:pPr>
              <w:jc w:val="center"/>
              <w:rPr>
                <w:rFonts w:ascii="Arial" w:hAnsi="Arial" w:cs="Arial"/>
                <w:sz w:val="22"/>
              </w:rPr>
            </w:pPr>
          </w:p>
        </w:tc>
      </w:tr>
      <w:tr w:rsidR="007F028C" w:rsidRPr="000B1D33" w14:paraId="0968B72C" w14:textId="77777777" w:rsidTr="007F028C">
        <w:trPr>
          <w:trHeight w:val="275"/>
        </w:trPr>
        <w:tc>
          <w:tcPr>
            <w:tcW w:w="3227" w:type="dxa"/>
          </w:tcPr>
          <w:p w14:paraId="79F4C8DD" w14:textId="2FA44165" w:rsidR="00622CAD" w:rsidRPr="000B1D33" w:rsidRDefault="00622CAD" w:rsidP="00E53BF2">
            <w:pPr>
              <w:rPr>
                <w:rFonts w:ascii="Arial" w:hAnsi="Arial" w:cs="Arial"/>
                <w:sz w:val="22"/>
              </w:rPr>
            </w:pPr>
            <w:r w:rsidRPr="000B1D33">
              <w:rPr>
                <w:rFonts w:ascii="Arial" w:hAnsi="Arial" w:cs="Arial"/>
                <w:sz w:val="22"/>
              </w:rPr>
              <w:t xml:space="preserve">Viral load </w:t>
            </w:r>
          </w:p>
        </w:tc>
        <w:tc>
          <w:tcPr>
            <w:tcW w:w="1134" w:type="dxa"/>
          </w:tcPr>
          <w:p w14:paraId="3ECAC6DD" w14:textId="77777777" w:rsidR="00622CAD" w:rsidRPr="000B1D33" w:rsidRDefault="00622CAD" w:rsidP="0098774E">
            <w:pPr>
              <w:jc w:val="center"/>
              <w:rPr>
                <w:rFonts w:ascii="Arial" w:hAnsi="Arial" w:cs="Arial"/>
                <w:sz w:val="22"/>
              </w:rPr>
            </w:pPr>
          </w:p>
        </w:tc>
        <w:tc>
          <w:tcPr>
            <w:tcW w:w="1701" w:type="dxa"/>
          </w:tcPr>
          <w:p w14:paraId="043BDA70"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0737BF7A"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00B9550F"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6100DA98"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78CED142" w14:textId="77777777" w:rsidR="00622CAD" w:rsidRPr="000B1D33" w:rsidRDefault="00622CAD" w:rsidP="0098774E">
            <w:pPr>
              <w:jc w:val="center"/>
              <w:rPr>
                <w:rFonts w:ascii="Arial" w:hAnsi="Arial" w:cs="Arial"/>
                <w:sz w:val="22"/>
              </w:rPr>
            </w:pPr>
            <w:r w:rsidRPr="000B1D33">
              <w:rPr>
                <w:rFonts w:ascii="Arial" w:hAnsi="Arial" w:cs="Arial"/>
                <w:sz w:val="22"/>
              </w:rPr>
              <w:t>x</w:t>
            </w:r>
          </w:p>
        </w:tc>
      </w:tr>
      <w:tr w:rsidR="00260209" w:rsidRPr="000B1D33" w14:paraId="2A26B71A" w14:textId="77777777" w:rsidTr="00E1051D">
        <w:trPr>
          <w:trHeight w:val="275"/>
        </w:trPr>
        <w:tc>
          <w:tcPr>
            <w:tcW w:w="3227" w:type="dxa"/>
          </w:tcPr>
          <w:p w14:paraId="500DE073" w14:textId="77777777" w:rsidR="00260209" w:rsidRPr="000B1D33" w:rsidRDefault="00260209" w:rsidP="0098774E">
            <w:pPr>
              <w:rPr>
                <w:rFonts w:ascii="Arial" w:hAnsi="Arial" w:cs="Arial"/>
                <w:sz w:val="22"/>
              </w:rPr>
            </w:pPr>
            <w:r w:rsidRPr="000B1D33">
              <w:rPr>
                <w:rFonts w:ascii="Arial" w:hAnsi="Arial" w:cs="Arial"/>
                <w:sz w:val="22"/>
              </w:rPr>
              <w:t>Genotype resistance</w:t>
            </w:r>
          </w:p>
          <w:p w14:paraId="1147CF01" w14:textId="26AC589B" w:rsidR="00260209" w:rsidRPr="000B1D33" w:rsidRDefault="00260209" w:rsidP="0098774E">
            <w:pPr>
              <w:rPr>
                <w:rFonts w:ascii="Arial" w:hAnsi="Arial" w:cs="Arial"/>
                <w:sz w:val="22"/>
              </w:rPr>
            </w:pPr>
            <w:r w:rsidRPr="000B1D33">
              <w:rPr>
                <w:rFonts w:ascii="Arial" w:hAnsi="Arial" w:cs="Arial"/>
                <w:sz w:val="22"/>
              </w:rPr>
              <w:t>(0.5 ml plasma)</w:t>
            </w:r>
          </w:p>
        </w:tc>
        <w:tc>
          <w:tcPr>
            <w:tcW w:w="1134" w:type="dxa"/>
          </w:tcPr>
          <w:p w14:paraId="0ADD1FCD" w14:textId="77777777" w:rsidR="00260209" w:rsidRPr="000B1D33" w:rsidRDefault="00260209" w:rsidP="0098774E">
            <w:pPr>
              <w:jc w:val="center"/>
              <w:rPr>
                <w:rFonts w:ascii="Arial" w:hAnsi="Arial" w:cs="Arial"/>
                <w:sz w:val="22"/>
              </w:rPr>
            </w:pPr>
          </w:p>
        </w:tc>
        <w:tc>
          <w:tcPr>
            <w:tcW w:w="1701" w:type="dxa"/>
          </w:tcPr>
          <w:p w14:paraId="6019A50E" w14:textId="77777777" w:rsidR="00260209" w:rsidRPr="000B1D33" w:rsidRDefault="00260209" w:rsidP="0098774E">
            <w:pPr>
              <w:jc w:val="center"/>
              <w:rPr>
                <w:rFonts w:ascii="Arial" w:hAnsi="Arial" w:cs="Arial"/>
                <w:sz w:val="22"/>
              </w:rPr>
            </w:pPr>
            <w:r w:rsidRPr="000B1D33">
              <w:rPr>
                <w:rFonts w:ascii="Arial" w:hAnsi="Arial" w:cs="Arial"/>
                <w:sz w:val="22"/>
              </w:rPr>
              <w:t>x</w:t>
            </w:r>
          </w:p>
        </w:tc>
        <w:tc>
          <w:tcPr>
            <w:tcW w:w="6804" w:type="dxa"/>
            <w:gridSpan w:val="4"/>
          </w:tcPr>
          <w:p w14:paraId="45898BB2" w14:textId="44E4AE4E" w:rsidR="00260209" w:rsidRPr="000B1D33" w:rsidRDefault="00260209" w:rsidP="0098774E">
            <w:pPr>
              <w:jc w:val="center"/>
              <w:rPr>
                <w:rFonts w:ascii="Arial" w:hAnsi="Arial" w:cs="Arial"/>
                <w:sz w:val="22"/>
              </w:rPr>
            </w:pPr>
            <w:r w:rsidRPr="000B1D33">
              <w:rPr>
                <w:rFonts w:ascii="Arial" w:hAnsi="Arial" w:cs="Arial"/>
                <w:sz w:val="22"/>
              </w:rPr>
              <w:t>If (indicated)</w:t>
            </w:r>
          </w:p>
        </w:tc>
      </w:tr>
      <w:tr w:rsidR="007F028C" w:rsidRPr="000B1D33" w14:paraId="563838B2" w14:textId="77777777" w:rsidTr="007F028C">
        <w:trPr>
          <w:trHeight w:val="275"/>
        </w:trPr>
        <w:tc>
          <w:tcPr>
            <w:tcW w:w="3227" w:type="dxa"/>
          </w:tcPr>
          <w:p w14:paraId="13FFB251" w14:textId="77777777" w:rsidR="00260209" w:rsidRPr="003D247C" w:rsidRDefault="00622CAD" w:rsidP="001872AF">
            <w:pPr>
              <w:rPr>
                <w:rFonts w:ascii="Arial" w:hAnsi="Arial" w:cs="Arial"/>
                <w:sz w:val="22"/>
                <w:lang w:val="sv-SE"/>
              </w:rPr>
            </w:pPr>
            <w:r w:rsidRPr="003D247C">
              <w:rPr>
                <w:rFonts w:ascii="Arial" w:hAnsi="Arial" w:cs="Arial"/>
                <w:sz w:val="22"/>
                <w:lang w:val="sv-SE"/>
              </w:rPr>
              <w:t xml:space="preserve">-80 oC Stored plasma </w:t>
            </w:r>
          </w:p>
          <w:p w14:paraId="2A4B2395" w14:textId="27402EF8" w:rsidR="00622CAD" w:rsidRPr="003D247C" w:rsidRDefault="00622CAD" w:rsidP="001872AF">
            <w:pPr>
              <w:rPr>
                <w:rFonts w:ascii="Arial" w:hAnsi="Arial" w:cs="Arial"/>
                <w:sz w:val="22"/>
                <w:lang w:val="sv-SE"/>
              </w:rPr>
            </w:pPr>
            <w:r w:rsidRPr="003D247C">
              <w:rPr>
                <w:rFonts w:ascii="Arial" w:hAnsi="Arial" w:cs="Arial"/>
                <w:sz w:val="22"/>
                <w:lang w:val="sv-SE"/>
              </w:rPr>
              <w:t>(0.5 ml</w:t>
            </w:r>
            <w:r w:rsidR="00260209" w:rsidRPr="003D247C">
              <w:rPr>
                <w:rFonts w:ascii="Arial" w:hAnsi="Arial" w:cs="Arial"/>
                <w:sz w:val="22"/>
                <w:lang w:val="sv-SE"/>
              </w:rPr>
              <w:t xml:space="preserve"> plasma</w:t>
            </w:r>
            <w:r w:rsidRPr="003D247C">
              <w:rPr>
                <w:rFonts w:ascii="Arial" w:hAnsi="Arial" w:cs="Arial"/>
                <w:sz w:val="22"/>
                <w:lang w:val="sv-SE"/>
              </w:rPr>
              <w:t>)</w:t>
            </w:r>
          </w:p>
        </w:tc>
        <w:tc>
          <w:tcPr>
            <w:tcW w:w="1134" w:type="dxa"/>
          </w:tcPr>
          <w:p w14:paraId="1FA0DB61" w14:textId="77777777" w:rsidR="00622CAD" w:rsidRPr="003D247C" w:rsidRDefault="00622CAD" w:rsidP="0098774E">
            <w:pPr>
              <w:jc w:val="center"/>
              <w:rPr>
                <w:rFonts w:ascii="Arial" w:hAnsi="Arial" w:cs="Arial"/>
                <w:sz w:val="22"/>
                <w:lang w:val="sv-SE"/>
              </w:rPr>
            </w:pPr>
          </w:p>
        </w:tc>
        <w:tc>
          <w:tcPr>
            <w:tcW w:w="1701" w:type="dxa"/>
          </w:tcPr>
          <w:p w14:paraId="790CE051"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7E067996" w14:textId="4EF45E26"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59735A90" w14:textId="725BC375"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396635E2" w14:textId="77777777" w:rsidR="00622CAD" w:rsidRPr="000B1D33" w:rsidRDefault="00622CAD" w:rsidP="0098774E">
            <w:pPr>
              <w:jc w:val="center"/>
              <w:rPr>
                <w:rFonts w:ascii="Arial" w:hAnsi="Arial" w:cs="Arial"/>
                <w:sz w:val="22"/>
              </w:rPr>
            </w:pPr>
            <w:r w:rsidRPr="000B1D33">
              <w:rPr>
                <w:rFonts w:ascii="Arial" w:hAnsi="Arial" w:cs="Arial"/>
                <w:sz w:val="22"/>
              </w:rPr>
              <w:t>x</w:t>
            </w:r>
          </w:p>
        </w:tc>
        <w:tc>
          <w:tcPr>
            <w:tcW w:w="1701" w:type="dxa"/>
          </w:tcPr>
          <w:p w14:paraId="212DE456" w14:textId="77777777" w:rsidR="00622CAD" w:rsidRPr="000B1D33" w:rsidRDefault="00622CAD" w:rsidP="0098774E">
            <w:pPr>
              <w:jc w:val="center"/>
              <w:rPr>
                <w:rFonts w:ascii="Arial" w:hAnsi="Arial" w:cs="Arial"/>
                <w:sz w:val="22"/>
              </w:rPr>
            </w:pPr>
            <w:r w:rsidRPr="000B1D33">
              <w:rPr>
                <w:rFonts w:ascii="Arial" w:hAnsi="Arial" w:cs="Arial"/>
                <w:sz w:val="22"/>
              </w:rPr>
              <w:t>x</w:t>
            </w:r>
          </w:p>
        </w:tc>
      </w:tr>
    </w:tbl>
    <w:bookmarkEnd w:id="137"/>
    <w:bookmarkEnd w:id="138"/>
    <w:p w14:paraId="45E3E7B8" w14:textId="60B767CF" w:rsidR="00E335A2" w:rsidRDefault="004F4A5C" w:rsidP="00E62895">
      <w:pPr>
        <w:jc w:val="center"/>
        <w:rPr>
          <w:rFonts w:ascii="Arial" w:hAnsi="Arial" w:cs="Arial"/>
          <w:lang w:val="en-GB" w:eastAsia="zh-CN"/>
        </w:rPr>
      </w:pPr>
      <w:r w:rsidRPr="000B1D33">
        <w:rPr>
          <w:rFonts w:ascii="Arial" w:hAnsi="Arial" w:cs="Arial"/>
          <w:lang w:val="en-GB" w:eastAsia="zh-CN"/>
        </w:rPr>
        <w:t>Volume of Blood sample: 3</w:t>
      </w:r>
      <w:r w:rsidR="00E62895" w:rsidRPr="000B1D33">
        <w:rPr>
          <w:rFonts w:ascii="Arial" w:hAnsi="Arial" w:cs="Arial"/>
          <w:lang w:val="en-GB" w:eastAsia="zh-CN"/>
        </w:rPr>
        <w:t xml:space="preserve">-4 </w:t>
      </w:r>
      <w:r w:rsidRPr="000B1D33">
        <w:rPr>
          <w:rFonts w:ascii="Arial" w:hAnsi="Arial" w:cs="Arial"/>
          <w:lang w:val="en-GB" w:eastAsia="zh-CN"/>
        </w:rPr>
        <w:t>ml/time, assuming having 1.5 ml of plasma</w:t>
      </w:r>
      <w:r w:rsidR="00E62895" w:rsidRPr="000B1D33">
        <w:rPr>
          <w:rFonts w:ascii="Arial" w:hAnsi="Arial" w:cs="Arial"/>
          <w:lang w:val="en-GB" w:eastAsia="zh-CN"/>
        </w:rPr>
        <w:t xml:space="preserve"> enough for VL, genotypic and storage</w:t>
      </w:r>
    </w:p>
    <w:p w14:paraId="07341F34" w14:textId="77777777" w:rsidR="002C5259" w:rsidRDefault="002C5259" w:rsidP="00E62895">
      <w:pPr>
        <w:jc w:val="center"/>
        <w:rPr>
          <w:rFonts w:ascii="Arial" w:hAnsi="Arial" w:cs="Arial"/>
          <w:lang w:val="en-GB" w:eastAsia="zh-CN"/>
        </w:rPr>
      </w:pPr>
    </w:p>
    <w:p w14:paraId="42322C40" w14:textId="77777777" w:rsidR="002C5259" w:rsidRDefault="002C5259" w:rsidP="00E62895">
      <w:pPr>
        <w:jc w:val="center"/>
        <w:rPr>
          <w:rFonts w:ascii="Arial" w:hAnsi="Arial" w:cs="Arial"/>
          <w:lang w:val="en-GB" w:eastAsia="zh-CN"/>
        </w:rPr>
      </w:pPr>
    </w:p>
    <w:p w14:paraId="0C93E7C7" w14:textId="77777777" w:rsidR="002C5259" w:rsidRDefault="002C5259" w:rsidP="00E62895">
      <w:pPr>
        <w:jc w:val="center"/>
        <w:rPr>
          <w:rFonts w:ascii="Arial" w:hAnsi="Arial" w:cs="Arial"/>
          <w:lang w:val="en-GB" w:eastAsia="zh-CN"/>
        </w:rPr>
        <w:sectPr w:rsidR="002C5259" w:rsidSect="00CF1388">
          <w:pgSz w:w="15840" w:h="12240" w:orient="landscape"/>
          <w:pgMar w:top="1800" w:right="1440" w:bottom="1800" w:left="1440" w:header="720" w:footer="720" w:gutter="0"/>
          <w:cols w:space="720"/>
        </w:sectPr>
      </w:pPr>
    </w:p>
    <w:p w14:paraId="1C70F8F7" w14:textId="77777777" w:rsidR="002C5259" w:rsidRDefault="002C5259" w:rsidP="00E62895">
      <w:pPr>
        <w:jc w:val="center"/>
        <w:rPr>
          <w:rFonts w:ascii="Arial" w:hAnsi="Arial" w:cs="Arial"/>
          <w:lang w:val="en-GB" w:eastAsia="zh-CN"/>
        </w:rPr>
      </w:pPr>
    </w:p>
    <w:p w14:paraId="38E6740F" w14:textId="77777777" w:rsidR="002C5259" w:rsidRPr="00EA389F" w:rsidRDefault="002C5259" w:rsidP="002C5259">
      <w:pPr>
        <w:spacing w:before="60"/>
        <w:jc w:val="center"/>
        <w:rPr>
          <w:b/>
          <w:bCs/>
          <w:sz w:val="26"/>
          <w:szCs w:val="26"/>
          <w:lang w:val="en-GB"/>
        </w:rPr>
      </w:pPr>
      <w:r w:rsidRPr="00EA389F">
        <w:rPr>
          <w:b/>
          <w:bCs/>
          <w:sz w:val="26"/>
          <w:szCs w:val="26"/>
          <w:lang w:val="en-GB"/>
        </w:rPr>
        <w:t>Questionnaires</w:t>
      </w:r>
    </w:p>
    <w:p w14:paraId="7BFF477A" w14:textId="77777777" w:rsidR="002C5259" w:rsidRPr="00EA389F" w:rsidRDefault="002C5259" w:rsidP="002C5259">
      <w:pPr>
        <w:spacing w:before="60"/>
        <w:jc w:val="center"/>
        <w:rPr>
          <w:b/>
          <w:bCs/>
          <w:sz w:val="26"/>
          <w:szCs w:val="26"/>
          <w:lang w:val="en-GB"/>
        </w:rPr>
      </w:pPr>
      <w:r w:rsidRPr="00EA389F">
        <w:rPr>
          <w:b/>
          <w:bCs/>
          <w:sz w:val="26"/>
          <w:szCs w:val="26"/>
          <w:lang w:val="en-GB"/>
        </w:rPr>
        <w:t xml:space="preserve">A. Patient’s demographic characteristics, clinical features and ARV treatment </w:t>
      </w:r>
    </w:p>
    <w:p w14:paraId="0B65FFF8" w14:textId="77777777" w:rsidR="002C5259" w:rsidRPr="00EA389F" w:rsidRDefault="002C5259" w:rsidP="002C5259">
      <w:pPr>
        <w:spacing w:before="60"/>
        <w:rPr>
          <w:sz w:val="26"/>
          <w:szCs w:val="26"/>
          <w:lang w:val="en-GB"/>
        </w:rPr>
      </w:pPr>
      <w:r w:rsidRPr="00EA389F">
        <w:rPr>
          <w:sz w:val="26"/>
          <w:szCs w:val="26"/>
          <w:lang w:val="en-GB"/>
        </w:rPr>
        <w:t>The following questions are related to the personal information of the child. Please select the appropriate answer or provide the requested information:</w:t>
      </w:r>
    </w:p>
    <w:p w14:paraId="63198F41" w14:textId="77777777" w:rsidR="002C5259" w:rsidRPr="00EA389F" w:rsidRDefault="002C5259" w:rsidP="002C5259">
      <w:pPr>
        <w:spacing w:before="60"/>
        <w:rPr>
          <w:sz w:val="26"/>
          <w:szCs w:val="26"/>
          <w:lang w:val="en-GB"/>
        </w:rPr>
      </w:pPr>
      <w:r w:rsidRPr="00EA389F">
        <w:rPr>
          <w:b/>
          <w:bCs/>
          <w:sz w:val="26"/>
          <w:szCs w:val="26"/>
          <w:lang w:val="en-GB"/>
        </w:rPr>
        <w:t>A1</w:t>
      </w:r>
      <w:r w:rsidRPr="00EA389F">
        <w:rPr>
          <w:sz w:val="26"/>
          <w:szCs w:val="26"/>
          <w:lang w:val="en-GB"/>
        </w:rPr>
        <w:t xml:space="preserve">. Patient’s gender: </w:t>
      </w:r>
      <w:r w:rsidRPr="00EA389F">
        <w:rPr>
          <w:sz w:val="26"/>
          <w:szCs w:val="26"/>
          <w:lang w:val="en-GB"/>
        </w:rPr>
        <w:tab/>
      </w:r>
      <w:r w:rsidRPr="00EA389F">
        <w:rPr>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1. Male</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Female</w:t>
      </w:r>
      <w:r w:rsidRPr="00EA389F">
        <w:rPr>
          <w:sz w:val="26"/>
          <w:szCs w:val="26"/>
          <w:lang w:val="en-GB"/>
        </w:rPr>
        <w:tab/>
      </w:r>
    </w:p>
    <w:p w14:paraId="6699995C" w14:textId="77777777" w:rsidR="002C5259" w:rsidRPr="00EA389F" w:rsidRDefault="002C5259" w:rsidP="002C5259">
      <w:pPr>
        <w:spacing w:before="60"/>
        <w:rPr>
          <w:sz w:val="26"/>
          <w:szCs w:val="26"/>
          <w:lang w:val="en-GB"/>
        </w:rPr>
      </w:pPr>
      <w:r w:rsidRPr="00EA389F">
        <w:rPr>
          <w:b/>
          <w:bCs/>
          <w:sz w:val="26"/>
          <w:szCs w:val="26"/>
          <w:lang w:val="en-GB"/>
        </w:rPr>
        <w:t>A2</w:t>
      </w:r>
      <w:r w:rsidRPr="00EA389F">
        <w:rPr>
          <w:sz w:val="26"/>
          <w:szCs w:val="26"/>
          <w:lang w:val="en-GB"/>
        </w:rPr>
        <w:t>. Date of birth: _ _/_ _/_ _ _ _ (day – month – year)</w:t>
      </w:r>
    </w:p>
    <w:p w14:paraId="2D9D5C14" w14:textId="77777777" w:rsidR="002C5259" w:rsidRPr="00EA389F" w:rsidRDefault="002C5259" w:rsidP="002C5259">
      <w:pPr>
        <w:spacing w:before="60"/>
        <w:rPr>
          <w:sz w:val="26"/>
          <w:szCs w:val="26"/>
          <w:lang w:val="en-GB"/>
        </w:rPr>
      </w:pPr>
      <w:r w:rsidRPr="00EA389F">
        <w:rPr>
          <w:b/>
          <w:bCs/>
          <w:sz w:val="26"/>
          <w:szCs w:val="26"/>
          <w:lang w:val="en-GB"/>
        </w:rPr>
        <w:t>A3.</w:t>
      </w:r>
      <w:r w:rsidRPr="00EA389F">
        <w:rPr>
          <w:sz w:val="26"/>
          <w:szCs w:val="26"/>
          <w:lang w:val="en-GB"/>
        </w:rPr>
        <w:t xml:space="preserve"> Province of residence</w:t>
      </w:r>
    </w:p>
    <w:p w14:paraId="08E23633"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Hanoi</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Hai Phong </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3. Quang Ninh</w:t>
      </w:r>
    </w:p>
    <w:p w14:paraId="6945E837"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4. Ho Chi Minh City</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5. Other provinces</w:t>
      </w:r>
    </w:p>
    <w:p w14:paraId="39EA6DD5" w14:textId="77777777" w:rsidR="002C5259" w:rsidRPr="00EA389F" w:rsidRDefault="002C5259" w:rsidP="002C5259">
      <w:pPr>
        <w:spacing w:before="60"/>
        <w:rPr>
          <w:sz w:val="26"/>
          <w:szCs w:val="26"/>
          <w:lang w:val="en-GB"/>
        </w:rPr>
      </w:pPr>
      <w:r w:rsidRPr="00EA389F">
        <w:rPr>
          <w:b/>
          <w:bCs/>
          <w:sz w:val="26"/>
          <w:szCs w:val="26"/>
          <w:lang w:val="en-GB"/>
        </w:rPr>
        <w:t>A4</w:t>
      </w:r>
      <w:r w:rsidRPr="00EA389F">
        <w:rPr>
          <w:sz w:val="26"/>
          <w:szCs w:val="26"/>
          <w:lang w:val="en-GB"/>
        </w:rPr>
        <w:t>. Type of education</w:t>
      </w:r>
    </w:p>
    <w:p w14:paraId="718454C6"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w:t>
      </w:r>
      <w:r w:rsidRPr="00EA389F">
        <w:rPr>
          <w:i/>
          <w:iCs/>
          <w:sz w:val="26"/>
          <w:szCs w:val="26"/>
          <w:lang w:val="en-GB"/>
        </w:rPr>
        <w:tab/>
        <w:t>No education</w:t>
      </w:r>
      <w:r w:rsidRPr="00EA389F">
        <w:rPr>
          <w:i/>
          <w:iCs/>
          <w:sz w:val="26"/>
          <w:szCs w:val="26"/>
          <w:lang w:val="en-GB"/>
        </w:rPr>
        <w:tab/>
      </w:r>
      <w:r w:rsidRPr="00EA389F">
        <w:rPr>
          <w:i/>
          <w:iCs/>
          <w:sz w:val="26"/>
          <w:szCs w:val="26"/>
          <w:lang w:val="en-GB"/>
        </w:rPr>
        <w:tab/>
      </w:r>
      <w:r w:rsidRPr="00EA389F">
        <w:rPr>
          <w:i/>
          <w:iCs/>
          <w:sz w:val="26"/>
          <w:szCs w:val="26"/>
          <w:lang w:val="en-GB"/>
        </w:rPr>
        <w:tab/>
      </w:r>
    </w:p>
    <w:p w14:paraId="7CB52C4F"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2. Home education</w:t>
      </w:r>
    </w:p>
    <w:p w14:paraId="2D0050D8" w14:textId="77777777" w:rsidR="008A536A" w:rsidRDefault="002C5259" w:rsidP="002C5259">
      <w:pPr>
        <w:pBdr>
          <w:bottom w:val="single" w:sz="12" w:space="1" w:color="auto"/>
        </w:pBdr>
        <w:spacing w:before="60"/>
        <w:rPr>
          <w:rFonts w:eastAsia="Calibri"/>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w:t>
      </w:r>
      <w:r w:rsidRPr="00EA389F">
        <w:rPr>
          <w:rFonts w:ascii="Segoe UI Symbol" w:hAnsi="Segoe UI Symbol" w:cs="Segoe UI Symbol"/>
          <w:i/>
          <w:iCs/>
          <w:sz w:val="26"/>
          <w:szCs w:val="26"/>
          <w:lang w:val="en-GB"/>
        </w:rPr>
        <w:t xml:space="preserve"> </w:t>
      </w:r>
      <w:r w:rsidRPr="00EA389F">
        <w:rPr>
          <w:rFonts w:eastAsia="Calibri"/>
          <w:i/>
          <w:iCs/>
          <w:sz w:val="26"/>
          <w:szCs w:val="26"/>
          <w:lang w:val="en-GB"/>
        </w:rPr>
        <w:t>Attending schoo</w:t>
      </w:r>
      <w:r w:rsidR="008A536A">
        <w:rPr>
          <w:rFonts w:eastAsia="Calibri"/>
          <w:i/>
          <w:iCs/>
          <w:sz w:val="26"/>
          <w:szCs w:val="26"/>
          <w:lang w:val="en-GB"/>
        </w:rPr>
        <w:t>l</w:t>
      </w:r>
    </w:p>
    <w:p w14:paraId="6F58E510" w14:textId="77777777" w:rsidR="008A536A" w:rsidRDefault="008A536A" w:rsidP="002C5259">
      <w:pPr>
        <w:pBdr>
          <w:bottom w:val="single" w:sz="12" w:space="1" w:color="auto"/>
        </w:pBdr>
        <w:spacing w:before="60"/>
        <w:rPr>
          <w:rFonts w:eastAsia="Calibri"/>
          <w:i/>
          <w:iCs/>
          <w:sz w:val="26"/>
          <w:szCs w:val="26"/>
          <w:lang w:val="en-GB"/>
        </w:rPr>
      </w:pPr>
    </w:p>
    <w:p w14:paraId="2E263382" w14:textId="77777777" w:rsidR="008A536A" w:rsidRDefault="008A536A" w:rsidP="002C5259">
      <w:pPr>
        <w:pBdr>
          <w:bottom w:val="single" w:sz="12" w:space="1" w:color="auto"/>
        </w:pBdr>
        <w:spacing w:before="60"/>
        <w:rPr>
          <w:rFonts w:eastAsia="Calibri"/>
          <w:i/>
          <w:iCs/>
          <w:sz w:val="26"/>
          <w:szCs w:val="26"/>
          <w:lang w:val="en-GB"/>
        </w:rPr>
      </w:pPr>
    </w:p>
    <w:p w14:paraId="1FF75939" w14:textId="54FDF82A" w:rsidR="002C5259" w:rsidRPr="00EA389F" w:rsidRDefault="002C5259" w:rsidP="002C5259">
      <w:pPr>
        <w:pBdr>
          <w:bottom w:val="single" w:sz="12" w:space="1" w:color="auto"/>
        </w:pBdr>
        <w:spacing w:before="60"/>
        <w:rPr>
          <w:i/>
          <w:iCs/>
          <w:sz w:val="26"/>
          <w:szCs w:val="26"/>
          <w:lang w:val="en-GB"/>
        </w:rPr>
      </w:pPr>
      <w:r w:rsidRPr="00EA389F">
        <w:rPr>
          <w:i/>
          <w:iCs/>
          <w:sz w:val="26"/>
          <w:szCs w:val="26"/>
          <w:lang w:val="en-GB"/>
        </w:rPr>
        <w:t>_________________________________</w:t>
      </w:r>
    </w:p>
    <w:p w14:paraId="3C680880" w14:textId="77777777" w:rsidR="008A536A" w:rsidRDefault="008A536A" w:rsidP="002C5259">
      <w:pPr>
        <w:spacing w:before="60"/>
        <w:jc w:val="center"/>
        <w:rPr>
          <w:b/>
          <w:bCs/>
          <w:sz w:val="26"/>
          <w:szCs w:val="26"/>
          <w:lang w:val="en-GB"/>
        </w:rPr>
      </w:pPr>
    </w:p>
    <w:p w14:paraId="67558FE0" w14:textId="77777777" w:rsidR="008A536A" w:rsidRDefault="008A536A" w:rsidP="002C5259">
      <w:pPr>
        <w:spacing w:before="60"/>
        <w:jc w:val="center"/>
        <w:rPr>
          <w:b/>
          <w:bCs/>
          <w:sz w:val="26"/>
          <w:szCs w:val="26"/>
          <w:lang w:val="en-GB"/>
        </w:rPr>
      </w:pPr>
    </w:p>
    <w:p w14:paraId="6F26A1CB" w14:textId="7E1ADB21" w:rsidR="002C5259" w:rsidRPr="00EA389F" w:rsidRDefault="002C5259" w:rsidP="002C5259">
      <w:pPr>
        <w:spacing w:before="60"/>
        <w:jc w:val="center"/>
        <w:rPr>
          <w:b/>
          <w:bCs/>
          <w:sz w:val="26"/>
          <w:szCs w:val="26"/>
          <w:lang w:val="en-GB"/>
        </w:rPr>
      </w:pPr>
      <w:r w:rsidRPr="00EA389F">
        <w:rPr>
          <w:b/>
          <w:bCs/>
          <w:sz w:val="26"/>
          <w:szCs w:val="26"/>
          <w:lang w:val="en-GB"/>
        </w:rPr>
        <w:t>B. Family’s demographic and socioeconomic characteristics</w:t>
      </w:r>
    </w:p>
    <w:p w14:paraId="3819CA87" w14:textId="77777777" w:rsidR="002C5259" w:rsidRPr="00EA389F" w:rsidRDefault="002C5259" w:rsidP="002C5259">
      <w:pPr>
        <w:spacing w:before="60"/>
        <w:rPr>
          <w:sz w:val="26"/>
          <w:szCs w:val="26"/>
          <w:lang w:val="en-GB"/>
        </w:rPr>
      </w:pPr>
      <w:r w:rsidRPr="00EA389F">
        <w:rPr>
          <w:sz w:val="26"/>
          <w:szCs w:val="26"/>
          <w:lang w:val="en-GB"/>
        </w:rPr>
        <w:t>The following questions pertain to the information about the child's family. Please select the appropriate answer or provide the requested information:</w:t>
      </w:r>
    </w:p>
    <w:p w14:paraId="507B7888" w14:textId="77777777" w:rsidR="002C5259" w:rsidRPr="00EA389F" w:rsidRDefault="002C5259" w:rsidP="002C5259">
      <w:pPr>
        <w:spacing w:before="60"/>
        <w:rPr>
          <w:sz w:val="26"/>
          <w:szCs w:val="26"/>
          <w:lang w:val="en-GB"/>
        </w:rPr>
      </w:pPr>
      <w:r w:rsidRPr="00EA389F">
        <w:rPr>
          <w:b/>
          <w:bCs/>
          <w:sz w:val="26"/>
          <w:szCs w:val="26"/>
          <w:lang w:val="en-GB"/>
        </w:rPr>
        <w:t>B1.</w:t>
      </w:r>
      <w:r w:rsidRPr="00EA389F">
        <w:rPr>
          <w:sz w:val="26"/>
          <w:szCs w:val="26"/>
          <w:lang w:val="en-GB"/>
        </w:rPr>
        <w:t xml:space="preserve"> Number of members in the child's family</w:t>
      </w:r>
    </w:p>
    <w:p w14:paraId="2BCBCAEE"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1 – 2 </w:t>
      </w:r>
      <w:r w:rsidRPr="00EA389F">
        <w:rPr>
          <w:rFonts w:eastAsia="Calibri"/>
          <w:i/>
          <w:iCs/>
          <w:sz w:val="26"/>
          <w:szCs w:val="26"/>
          <w:lang w:val="en-GB"/>
        </w:rPr>
        <w:t>persons</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3 – 4 </w:t>
      </w:r>
      <w:r w:rsidRPr="00EA389F">
        <w:rPr>
          <w:rFonts w:eastAsia="Calibri"/>
          <w:i/>
          <w:iCs/>
          <w:sz w:val="26"/>
          <w:szCs w:val="26"/>
          <w:lang w:val="en-GB"/>
        </w:rPr>
        <w:t>persons</w:t>
      </w:r>
    </w:p>
    <w:p w14:paraId="4434D7EA"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3. 5 </w:t>
      </w:r>
      <w:r w:rsidRPr="00EA389F">
        <w:rPr>
          <w:rFonts w:eastAsia="Calibri"/>
          <w:i/>
          <w:iCs/>
          <w:sz w:val="26"/>
          <w:szCs w:val="26"/>
          <w:lang w:val="en-GB"/>
        </w:rPr>
        <w:t>persons</w:t>
      </w:r>
      <w:r w:rsidRPr="00EA389F">
        <w:rPr>
          <w:i/>
          <w:iCs/>
          <w:sz w:val="26"/>
          <w:szCs w:val="26"/>
          <w:lang w:val="en-GB"/>
        </w:rPr>
        <w:t xml:space="preserve"> or more</w:t>
      </w:r>
    </w:p>
    <w:p w14:paraId="3A4C027A" w14:textId="77777777" w:rsidR="002C5259" w:rsidRPr="00EA389F" w:rsidRDefault="002C5259" w:rsidP="002C5259">
      <w:pPr>
        <w:spacing w:before="60"/>
        <w:rPr>
          <w:sz w:val="26"/>
          <w:szCs w:val="26"/>
          <w:lang w:val="en-GB"/>
        </w:rPr>
      </w:pPr>
      <w:r w:rsidRPr="00EA389F">
        <w:rPr>
          <w:b/>
          <w:bCs/>
          <w:sz w:val="26"/>
          <w:szCs w:val="26"/>
          <w:lang w:val="en-GB"/>
        </w:rPr>
        <w:t>B2.</w:t>
      </w:r>
      <w:r w:rsidRPr="00EA389F">
        <w:rPr>
          <w:sz w:val="26"/>
          <w:szCs w:val="26"/>
          <w:lang w:val="en-GB"/>
        </w:rPr>
        <w:t xml:space="preserve"> Does the current family have your own house?</w:t>
      </w:r>
    </w:p>
    <w:p w14:paraId="1107CD54"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Yes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No</w:t>
      </w:r>
    </w:p>
    <w:p w14:paraId="735CBC2C" w14:textId="77777777" w:rsidR="002C5259" w:rsidRPr="00EA389F" w:rsidRDefault="002C5259" w:rsidP="002C5259">
      <w:pPr>
        <w:spacing w:before="60"/>
        <w:rPr>
          <w:sz w:val="26"/>
          <w:szCs w:val="26"/>
          <w:lang w:val="en-GB"/>
        </w:rPr>
      </w:pPr>
      <w:r w:rsidRPr="00EA389F">
        <w:rPr>
          <w:b/>
          <w:bCs/>
          <w:sz w:val="26"/>
          <w:szCs w:val="26"/>
          <w:lang w:val="en-GB"/>
        </w:rPr>
        <w:t>B3.</w:t>
      </w:r>
      <w:r w:rsidRPr="00EA389F">
        <w:rPr>
          <w:sz w:val="26"/>
          <w:szCs w:val="26"/>
          <w:lang w:val="en-GB"/>
        </w:rPr>
        <w:t xml:space="preserve"> Number of family members living with HIV, excluding children: _____ person</w:t>
      </w:r>
    </w:p>
    <w:p w14:paraId="47ABC7B7" w14:textId="77777777" w:rsidR="002C5259" w:rsidRPr="00EA389F" w:rsidRDefault="002C5259" w:rsidP="002C5259">
      <w:pPr>
        <w:spacing w:before="60"/>
        <w:rPr>
          <w:sz w:val="26"/>
          <w:szCs w:val="26"/>
          <w:lang w:val="en-GB"/>
        </w:rPr>
      </w:pPr>
      <w:r w:rsidRPr="00EA389F">
        <w:rPr>
          <w:sz w:val="26"/>
          <w:szCs w:val="26"/>
          <w:lang w:val="en-GB"/>
        </w:rPr>
        <w:t>______________________________________________________________</w:t>
      </w:r>
    </w:p>
    <w:p w14:paraId="243690AB" w14:textId="77777777" w:rsidR="002C5259" w:rsidRDefault="002C5259" w:rsidP="002C5259">
      <w:pPr>
        <w:spacing w:before="60"/>
        <w:jc w:val="center"/>
        <w:rPr>
          <w:b/>
          <w:bCs/>
          <w:sz w:val="26"/>
          <w:szCs w:val="26"/>
          <w:lang w:val="en-GB"/>
        </w:rPr>
      </w:pPr>
    </w:p>
    <w:p w14:paraId="53406B72" w14:textId="77777777" w:rsidR="002C5259" w:rsidRDefault="002C5259" w:rsidP="002C5259">
      <w:pPr>
        <w:spacing w:before="60"/>
        <w:jc w:val="center"/>
        <w:rPr>
          <w:b/>
          <w:bCs/>
          <w:sz w:val="26"/>
          <w:szCs w:val="26"/>
          <w:lang w:val="en-GB"/>
        </w:rPr>
      </w:pPr>
    </w:p>
    <w:p w14:paraId="2A7EA8B5" w14:textId="77777777" w:rsidR="002C5259" w:rsidRDefault="002C5259" w:rsidP="002C5259">
      <w:pPr>
        <w:spacing w:before="60"/>
        <w:jc w:val="center"/>
        <w:rPr>
          <w:b/>
          <w:bCs/>
          <w:sz w:val="26"/>
          <w:szCs w:val="26"/>
          <w:lang w:val="en-GB"/>
        </w:rPr>
      </w:pPr>
    </w:p>
    <w:p w14:paraId="1AC647AF" w14:textId="77777777" w:rsidR="002C5259" w:rsidRDefault="002C5259" w:rsidP="002C5259">
      <w:pPr>
        <w:spacing w:before="60"/>
        <w:jc w:val="center"/>
        <w:rPr>
          <w:b/>
          <w:bCs/>
          <w:sz w:val="26"/>
          <w:szCs w:val="26"/>
          <w:lang w:val="en-GB"/>
        </w:rPr>
      </w:pPr>
    </w:p>
    <w:p w14:paraId="24198855" w14:textId="581AE4BF" w:rsidR="002C5259" w:rsidRPr="00EA389F" w:rsidRDefault="002C5259" w:rsidP="002C5259">
      <w:pPr>
        <w:spacing w:before="60"/>
        <w:jc w:val="center"/>
        <w:rPr>
          <w:b/>
          <w:bCs/>
          <w:sz w:val="26"/>
          <w:szCs w:val="26"/>
          <w:lang w:val="en-GB"/>
        </w:rPr>
      </w:pPr>
      <w:r w:rsidRPr="00EA389F">
        <w:rPr>
          <w:b/>
          <w:bCs/>
          <w:sz w:val="26"/>
          <w:szCs w:val="26"/>
          <w:lang w:val="en-GB"/>
        </w:rPr>
        <w:t>C. Caregiver’s demographic and socioeconomic characteristics</w:t>
      </w:r>
    </w:p>
    <w:p w14:paraId="028FD7FC" w14:textId="77777777" w:rsidR="002C5259" w:rsidRPr="00EA389F" w:rsidRDefault="002C5259" w:rsidP="002C5259">
      <w:pPr>
        <w:spacing w:before="60"/>
        <w:rPr>
          <w:sz w:val="26"/>
          <w:szCs w:val="26"/>
          <w:lang w:val="en-GB"/>
        </w:rPr>
      </w:pPr>
      <w:r w:rsidRPr="00EA389F">
        <w:rPr>
          <w:sz w:val="26"/>
          <w:szCs w:val="26"/>
          <w:lang w:val="en-GB"/>
        </w:rPr>
        <w:t>The following questions relate to the information about the caregiver. Please select the appropriate answer or provide the corresponding response:</w:t>
      </w:r>
    </w:p>
    <w:p w14:paraId="635D8D60" w14:textId="77777777" w:rsidR="002C5259" w:rsidRPr="00EA389F" w:rsidRDefault="002C5259" w:rsidP="002C5259">
      <w:pPr>
        <w:spacing w:before="60"/>
        <w:rPr>
          <w:sz w:val="26"/>
          <w:szCs w:val="26"/>
          <w:lang w:val="en-GB"/>
        </w:rPr>
      </w:pPr>
      <w:r w:rsidRPr="00EA389F">
        <w:rPr>
          <w:b/>
          <w:bCs/>
          <w:sz w:val="26"/>
          <w:szCs w:val="26"/>
          <w:lang w:val="en-GB"/>
        </w:rPr>
        <w:t>C1.</w:t>
      </w:r>
      <w:r w:rsidRPr="00EA389F">
        <w:rPr>
          <w:sz w:val="26"/>
          <w:szCs w:val="26"/>
          <w:lang w:val="en-GB"/>
        </w:rPr>
        <w:t xml:space="preserve"> Date of birth of the caregiver: _ _/_ _/_ _ _ _( day - month - year))</w:t>
      </w:r>
    </w:p>
    <w:p w14:paraId="170589E0" w14:textId="77777777" w:rsidR="002C5259" w:rsidRPr="00EA389F" w:rsidRDefault="002C5259" w:rsidP="002C5259">
      <w:pPr>
        <w:spacing w:before="60"/>
        <w:rPr>
          <w:sz w:val="26"/>
          <w:szCs w:val="26"/>
          <w:lang w:val="en-GB"/>
        </w:rPr>
      </w:pPr>
      <w:r w:rsidRPr="00EA389F">
        <w:rPr>
          <w:b/>
          <w:bCs/>
          <w:sz w:val="26"/>
          <w:szCs w:val="26"/>
          <w:lang w:val="en-GB"/>
        </w:rPr>
        <w:t>C2</w:t>
      </w:r>
      <w:r w:rsidRPr="00EA389F">
        <w:rPr>
          <w:sz w:val="26"/>
          <w:szCs w:val="26"/>
          <w:lang w:val="en-GB"/>
        </w:rPr>
        <w:t>. Gender of the caregiver:</w:t>
      </w:r>
    </w:p>
    <w:p w14:paraId="4A87135E"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Male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Female</w:t>
      </w:r>
    </w:p>
    <w:p w14:paraId="3AFED172" w14:textId="77777777" w:rsidR="002C5259" w:rsidRPr="00EA389F" w:rsidRDefault="002C5259" w:rsidP="002C5259">
      <w:pPr>
        <w:spacing w:before="60"/>
        <w:rPr>
          <w:sz w:val="26"/>
          <w:szCs w:val="26"/>
          <w:lang w:val="en-GB"/>
        </w:rPr>
      </w:pPr>
      <w:r w:rsidRPr="00EA389F">
        <w:rPr>
          <w:b/>
          <w:bCs/>
          <w:sz w:val="26"/>
          <w:szCs w:val="26"/>
          <w:lang w:val="en-GB"/>
        </w:rPr>
        <w:t>C3.</w:t>
      </w:r>
      <w:r w:rsidRPr="00EA389F">
        <w:rPr>
          <w:sz w:val="26"/>
          <w:szCs w:val="26"/>
          <w:lang w:val="en-GB"/>
        </w:rPr>
        <w:t xml:space="preserve"> Relationship of the caregiver to the child:</w:t>
      </w:r>
    </w:p>
    <w:p w14:paraId="5CB5C327"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Mother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Father </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3. Grandmother</w:t>
      </w:r>
    </w:p>
    <w:p w14:paraId="440C869C"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4. Grandfather</w:t>
      </w:r>
      <w:r w:rsidRPr="00EA389F">
        <w:rPr>
          <w:i/>
          <w:iCs/>
          <w:sz w:val="26"/>
          <w:szCs w:val="26"/>
          <w:lang w:val="en-GB"/>
        </w:rPr>
        <w:tab/>
        <w:t xml:space="preserve"> </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5. Others </w:t>
      </w:r>
    </w:p>
    <w:p w14:paraId="2F94E78A" w14:textId="77777777" w:rsidR="002C5259" w:rsidRPr="00EA389F" w:rsidRDefault="002C5259" w:rsidP="002C5259">
      <w:pPr>
        <w:spacing w:before="60"/>
        <w:rPr>
          <w:sz w:val="26"/>
          <w:szCs w:val="26"/>
          <w:lang w:val="en-GB"/>
        </w:rPr>
      </w:pPr>
      <w:r w:rsidRPr="00EA389F">
        <w:rPr>
          <w:b/>
          <w:bCs/>
          <w:sz w:val="26"/>
          <w:szCs w:val="26"/>
          <w:lang w:val="en-GB"/>
        </w:rPr>
        <w:t>C4.</w:t>
      </w:r>
      <w:r w:rsidRPr="00EA389F">
        <w:rPr>
          <w:sz w:val="26"/>
          <w:szCs w:val="26"/>
          <w:lang w:val="en-GB"/>
        </w:rPr>
        <w:t xml:space="preserve"> Education level</w:t>
      </w:r>
    </w:p>
    <w:p w14:paraId="7E835CF0"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Illiteracy</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Basic literacy (able to read and write)</w:t>
      </w:r>
      <w:r w:rsidRPr="00EA389F">
        <w:rPr>
          <w:i/>
          <w:iCs/>
          <w:sz w:val="26"/>
          <w:szCs w:val="26"/>
          <w:lang w:val="en-GB"/>
        </w:rPr>
        <w:tab/>
      </w:r>
    </w:p>
    <w:p w14:paraId="10917227"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Primary school</w:t>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4. Secondary school</w:t>
      </w:r>
      <w:r w:rsidRPr="00EA389F">
        <w:rPr>
          <w:i/>
          <w:iCs/>
          <w:sz w:val="26"/>
          <w:szCs w:val="26"/>
          <w:lang w:val="en-GB"/>
        </w:rPr>
        <w:tab/>
      </w:r>
      <w:r w:rsidRPr="00EA389F">
        <w:rPr>
          <w:i/>
          <w:iCs/>
          <w:sz w:val="26"/>
          <w:szCs w:val="26"/>
          <w:lang w:val="en-GB"/>
        </w:rPr>
        <w:tab/>
      </w:r>
    </w:p>
    <w:p w14:paraId="36D50B86"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5. High school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6. Vocational, college, university of higher</w:t>
      </w:r>
    </w:p>
    <w:p w14:paraId="2627E6DA"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7. Don't know</w:t>
      </w:r>
    </w:p>
    <w:p w14:paraId="63D0047F" w14:textId="77777777" w:rsidR="002C5259" w:rsidRPr="00EA389F" w:rsidRDefault="002C5259" w:rsidP="002C5259">
      <w:pPr>
        <w:spacing w:before="60"/>
        <w:rPr>
          <w:sz w:val="26"/>
          <w:szCs w:val="26"/>
          <w:lang w:val="en-GB"/>
        </w:rPr>
      </w:pPr>
      <w:r w:rsidRPr="00EA389F">
        <w:rPr>
          <w:b/>
          <w:bCs/>
          <w:sz w:val="26"/>
          <w:szCs w:val="26"/>
          <w:lang w:val="en-GB"/>
        </w:rPr>
        <w:t>C5.</w:t>
      </w:r>
      <w:r w:rsidRPr="00EA389F">
        <w:rPr>
          <w:sz w:val="26"/>
          <w:szCs w:val="26"/>
          <w:lang w:val="en-GB"/>
        </w:rPr>
        <w:t xml:space="preserve"> Primary occupation of the caregiver</w:t>
      </w:r>
    </w:p>
    <w:p w14:paraId="3E496B08"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Unemployed</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Seasonal work</w:t>
      </w:r>
    </w:p>
    <w:p w14:paraId="219BE527"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Agriculture</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4. Manual labor</w:t>
      </w:r>
    </w:p>
    <w:p w14:paraId="74B2DB70"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5. Office worker</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6. Business</w:t>
      </w:r>
    </w:p>
    <w:p w14:paraId="0C994277"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7. Homemaker</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8. Student</w:t>
      </w:r>
    </w:p>
    <w:p w14:paraId="6E977C8F"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9. Other, specify:______________________________</w:t>
      </w:r>
    </w:p>
    <w:p w14:paraId="44927608" w14:textId="77777777" w:rsidR="002C5259" w:rsidRPr="00EA389F" w:rsidRDefault="002C5259" w:rsidP="002C5259">
      <w:pPr>
        <w:spacing w:before="60"/>
        <w:rPr>
          <w:sz w:val="26"/>
          <w:szCs w:val="26"/>
          <w:lang w:val="en-GB"/>
        </w:rPr>
      </w:pPr>
      <w:r w:rsidRPr="00EA389F">
        <w:rPr>
          <w:b/>
          <w:bCs/>
          <w:sz w:val="26"/>
          <w:szCs w:val="26"/>
          <w:lang w:val="en-GB"/>
        </w:rPr>
        <w:t>C6.</w:t>
      </w:r>
      <w:r w:rsidRPr="00EA389F">
        <w:rPr>
          <w:sz w:val="26"/>
          <w:szCs w:val="26"/>
          <w:lang w:val="en-GB"/>
        </w:rPr>
        <w:t xml:space="preserve"> Average monthly income of the caregiver</w:t>
      </w:r>
    </w:p>
    <w:p w14:paraId="41C6E2F4"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Below 5 million VND</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5 – &lt;10 million VND   </w:t>
      </w:r>
    </w:p>
    <w:p w14:paraId="05FD8083"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10 million VND and above</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4. Not known/No answer</w:t>
      </w:r>
    </w:p>
    <w:p w14:paraId="6937DB35" w14:textId="77777777" w:rsidR="002C5259" w:rsidRPr="00EA389F" w:rsidRDefault="002C5259" w:rsidP="002C5259">
      <w:pPr>
        <w:spacing w:before="60"/>
        <w:rPr>
          <w:i/>
          <w:iCs/>
          <w:sz w:val="26"/>
          <w:szCs w:val="26"/>
          <w:lang w:val="en-GB"/>
        </w:rPr>
      </w:pPr>
      <w:r w:rsidRPr="00EA389F">
        <w:rPr>
          <w:i/>
          <w:iCs/>
          <w:sz w:val="26"/>
          <w:szCs w:val="26"/>
          <w:lang w:val="en-GB"/>
        </w:rPr>
        <w:t>______________________________________________________________</w:t>
      </w:r>
    </w:p>
    <w:p w14:paraId="5ED31BC9" w14:textId="77777777" w:rsidR="008A536A" w:rsidRDefault="008A536A" w:rsidP="002C5259">
      <w:pPr>
        <w:spacing w:before="60"/>
        <w:jc w:val="center"/>
        <w:rPr>
          <w:b/>
          <w:bCs/>
          <w:sz w:val="26"/>
          <w:szCs w:val="26"/>
          <w:lang w:val="en-GB"/>
        </w:rPr>
      </w:pPr>
    </w:p>
    <w:p w14:paraId="512EB33A" w14:textId="77777777" w:rsidR="008A536A" w:rsidRDefault="008A536A" w:rsidP="002C5259">
      <w:pPr>
        <w:spacing w:before="60"/>
        <w:jc w:val="center"/>
        <w:rPr>
          <w:b/>
          <w:bCs/>
          <w:sz w:val="26"/>
          <w:szCs w:val="26"/>
          <w:lang w:val="en-GB"/>
        </w:rPr>
      </w:pPr>
    </w:p>
    <w:p w14:paraId="6AE2D735" w14:textId="77777777" w:rsidR="008A536A" w:rsidRDefault="008A536A" w:rsidP="002C5259">
      <w:pPr>
        <w:spacing w:before="60"/>
        <w:jc w:val="center"/>
        <w:rPr>
          <w:b/>
          <w:bCs/>
          <w:sz w:val="26"/>
          <w:szCs w:val="26"/>
          <w:lang w:val="en-GB"/>
        </w:rPr>
      </w:pPr>
    </w:p>
    <w:p w14:paraId="5B0AF99D" w14:textId="77777777" w:rsidR="008A536A" w:rsidRDefault="008A536A" w:rsidP="002C5259">
      <w:pPr>
        <w:spacing w:before="60"/>
        <w:jc w:val="center"/>
        <w:rPr>
          <w:b/>
          <w:bCs/>
          <w:sz w:val="26"/>
          <w:szCs w:val="26"/>
          <w:lang w:val="en-GB"/>
        </w:rPr>
      </w:pPr>
    </w:p>
    <w:p w14:paraId="39E12681" w14:textId="77777777" w:rsidR="008A536A" w:rsidRDefault="008A536A" w:rsidP="002C5259">
      <w:pPr>
        <w:spacing w:before="60"/>
        <w:jc w:val="center"/>
        <w:rPr>
          <w:b/>
          <w:bCs/>
          <w:sz w:val="26"/>
          <w:szCs w:val="26"/>
          <w:lang w:val="en-GB"/>
        </w:rPr>
      </w:pPr>
    </w:p>
    <w:p w14:paraId="41AC751F" w14:textId="77777777" w:rsidR="008A536A" w:rsidRDefault="008A536A" w:rsidP="002C5259">
      <w:pPr>
        <w:spacing w:before="60"/>
        <w:jc w:val="center"/>
        <w:rPr>
          <w:b/>
          <w:bCs/>
          <w:sz w:val="26"/>
          <w:szCs w:val="26"/>
          <w:lang w:val="en-GB"/>
        </w:rPr>
      </w:pPr>
    </w:p>
    <w:p w14:paraId="39397E28" w14:textId="77777777" w:rsidR="008A536A" w:rsidRDefault="008A536A" w:rsidP="002C5259">
      <w:pPr>
        <w:spacing w:before="60"/>
        <w:jc w:val="center"/>
        <w:rPr>
          <w:b/>
          <w:bCs/>
          <w:sz w:val="26"/>
          <w:szCs w:val="26"/>
          <w:lang w:val="en-GB"/>
        </w:rPr>
      </w:pPr>
    </w:p>
    <w:p w14:paraId="1EE1743F" w14:textId="10160E91" w:rsidR="002C5259" w:rsidRPr="00EA389F" w:rsidRDefault="002C5259" w:rsidP="002C5259">
      <w:pPr>
        <w:spacing w:before="60"/>
        <w:jc w:val="center"/>
        <w:rPr>
          <w:b/>
          <w:bCs/>
          <w:sz w:val="26"/>
          <w:szCs w:val="26"/>
          <w:lang w:val="en-GB"/>
        </w:rPr>
      </w:pPr>
      <w:r w:rsidRPr="00EA389F">
        <w:rPr>
          <w:b/>
          <w:bCs/>
          <w:sz w:val="26"/>
          <w:szCs w:val="26"/>
          <w:lang w:val="en-GB"/>
        </w:rPr>
        <w:lastRenderedPageBreak/>
        <w:t>D. Caregivers’ challenges and supports</w:t>
      </w:r>
    </w:p>
    <w:p w14:paraId="4A354F41" w14:textId="77777777" w:rsidR="002C5259" w:rsidRPr="00EA389F" w:rsidRDefault="002C5259" w:rsidP="002C5259">
      <w:pPr>
        <w:spacing w:before="60"/>
        <w:rPr>
          <w:sz w:val="26"/>
          <w:szCs w:val="26"/>
          <w:lang w:val="en-GB"/>
        </w:rPr>
      </w:pPr>
      <w:r w:rsidRPr="00EA389F">
        <w:rPr>
          <w:sz w:val="26"/>
          <w:szCs w:val="26"/>
          <w:lang w:val="en-GB"/>
        </w:rPr>
        <w:t>The following questions relate to the difficulties faced by caregivers in caring for children with HIV undergoing ARV treatment, and the support received from family and society. Please select the appropriate answer or provide the corresponding response:</w:t>
      </w:r>
    </w:p>
    <w:p w14:paraId="7A2E5D8E" w14:textId="77777777" w:rsidR="002C5259" w:rsidRPr="00EA389F" w:rsidRDefault="002C5259" w:rsidP="002C5259">
      <w:pPr>
        <w:spacing w:before="60"/>
        <w:rPr>
          <w:sz w:val="26"/>
          <w:szCs w:val="26"/>
          <w:lang w:val="en-GB"/>
        </w:rPr>
      </w:pPr>
      <w:r w:rsidRPr="00EA389F">
        <w:rPr>
          <w:b/>
          <w:bCs/>
          <w:sz w:val="26"/>
          <w:szCs w:val="26"/>
          <w:lang w:val="en-GB"/>
        </w:rPr>
        <w:t>D1.</w:t>
      </w:r>
      <w:r w:rsidRPr="00EA389F">
        <w:rPr>
          <w:sz w:val="26"/>
          <w:szCs w:val="26"/>
          <w:lang w:val="en-GB"/>
        </w:rPr>
        <w:t xml:space="preserve"> Have you ever faced difficulties in caring for patient undergoing ARV treatment?</w:t>
      </w:r>
    </w:p>
    <w:p w14:paraId="5FC814D5"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Yes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No</w:t>
      </w:r>
    </w:p>
    <w:p w14:paraId="19D42026" w14:textId="77777777" w:rsidR="002C5259" w:rsidRPr="00EA389F" w:rsidRDefault="002C5259" w:rsidP="002C5259">
      <w:pPr>
        <w:spacing w:before="60"/>
        <w:rPr>
          <w:sz w:val="26"/>
          <w:szCs w:val="26"/>
          <w:lang w:val="en-GB"/>
        </w:rPr>
      </w:pPr>
      <w:r w:rsidRPr="00EA389F">
        <w:rPr>
          <w:b/>
          <w:bCs/>
          <w:sz w:val="26"/>
          <w:szCs w:val="26"/>
          <w:lang w:val="en-GB"/>
        </w:rPr>
        <w:t>D2.</w:t>
      </w:r>
      <w:r w:rsidRPr="00EA389F">
        <w:rPr>
          <w:sz w:val="26"/>
          <w:szCs w:val="26"/>
          <w:lang w:val="en-GB"/>
        </w:rPr>
        <w:t xml:space="preserve"> Have you received any support from family or friends in caring for patient?</w:t>
      </w:r>
    </w:p>
    <w:p w14:paraId="79E21370"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Yes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No</w:t>
      </w:r>
    </w:p>
    <w:p w14:paraId="7110B462" w14:textId="77777777" w:rsidR="002C5259" w:rsidRPr="00EA389F" w:rsidRDefault="002C5259" w:rsidP="002C5259">
      <w:pPr>
        <w:spacing w:before="60"/>
        <w:rPr>
          <w:sz w:val="26"/>
          <w:szCs w:val="26"/>
          <w:lang w:val="en-GB"/>
        </w:rPr>
      </w:pPr>
      <w:r w:rsidRPr="00EA389F">
        <w:rPr>
          <w:b/>
          <w:bCs/>
          <w:sz w:val="26"/>
          <w:szCs w:val="26"/>
          <w:lang w:val="en-GB"/>
        </w:rPr>
        <w:t>D3.</w:t>
      </w:r>
      <w:r w:rsidRPr="00EA389F">
        <w:rPr>
          <w:sz w:val="26"/>
          <w:szCs w:val="26"/>
          <w:lang w:val="en-GB"/>
        </w:rPr>
        <w:t xml:space="preserve"> Have you received any support from the community or society in caring  for patient?</w:t>
      </w:r>
    </w:p>
    <w:p w14:paraId="28E507D1"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Yes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No</w:t>
      </w:r>
    </w:p>
    <w:p w14:paraId="7569AC46" w14:textId="77777777" w:rsidR="002C5259" w:rsidRPr="00EA389F" w:rsidRDefault="002C5259" w:rsidP="002C5259">
      <w:pPr>
        <w:spacing w:before="60"/>
        <w:rPr>
          <w:sz w:val="26"/>
          <w:szCs w:val="26"/>
          <w:lang w:val="en-GB"/>
        </w:rPr>
      </w:pPr>
      <w:r w:rsidRPr="00EA389F">
        <w:rPr>
          <w:b/>
          <w:bCs/>
          <w:sz w:val="26"/>
          <w:szCs w:val="26"/>
          <w:lang w:val="en-GB"/>
        </w:rPr>
        <w:t>D4.</w:t>
      </w:r>
      <w:r w:rsidRPr="00EA389F">
        <w:rPr>
          <w:sz w:val="26"/>
          <w:szCs w:val="26"/>
          <w:lang w:val="en-GB"/>
        </w:rPr>
        <w:t xml:space="preserve"> Have you ever felt tired, overwhelmed, or desperate when caring for patient?</w:t>
      </w:r>
    </w:p>
    <w:p w14:paraId="7202E0FA"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Not at all</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Sometimes</w:t>
      </w:r>
    </w:p>
    <w:p w14:paraId="737DD838" w14:textId="77777777" w:rsidR="002C5259" w:rsidRPr="00EA389F" w:rsidRDefault="002C5259" w:rsidP="002C5259">
      <w:pPr>
        <w:spacing w:before="60"/>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Always</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4. Don't know/No answer</w:t>
      </w:r>
    </w:p>
    <w:p w14:paraId="3DDCD0DC" w14:textId="77777777" w:rsidR="002C5259" w:rsidRPr="00EA389F" w:rsidRDefault="002C5259" w:rsidP="002C5259">
      <w:pPr>
        <w:spacing w:before="60"/>
        <w:rPr>
          <w:i/>
          <w:iCs/>
          <w:sz w:val="26"/>
          <w:szCs w:val="26"/>
          <w:lang w:val="en-GB"/>
        </w:rPr>
      </w:pPr>
      <w:r w:rsidRPr="00EA389F">
        <w:rPr>
          <w:i/>
          <w:iCs/>
          <w:sz w:val="26"/>
          <w:szCs w:val="26"/>
          <w:lang w:val="en-GB"/>
        </w:rPr>
        <w:t>______________________________________________________________</w:t>
      </w:r>
    </w:p>
    <w:p w14:paraId="5B454CC8" w14:textId="77777777" w:rsidR="002C5259" w:rsidRPr="00EA389F" w:rsidRDefault="002C5259" w:rsidP="002C5259">
      <w:pPr>
        <w:rPr>
          <w:b/>
          <w:bCs/>
          <w:sz w:val="26"/>
          <w:szCs w:val="26"/>
          <w:lang w:val="en-GB"/>
        </w:rPr>
      </w:pPr>
      <w:r w:rsidRPr="00EA389F">
        <w:rPr>
          <w:b/>
          <w:bCs/>
          <w:sz w:val="26"/>
          <w:szCs w:val="26"/>
          <w:lang w:val="en-GB"/>
        </w:rPr>
        <w:br w:type="page"/>
      </w:r>
    </w:p>
    <w:p w14:paraId="0C9F6BBA" w14:textId="77777777" w:rsidR="002C5259" w:rsidRPr="00EA389F" w:rsidRDefault="002C5259" w:rsidP="002C5259">
      <w:pPr>
        <w:jc w:val="center"/>
        <w:rPr>
          <w:sz w:val="26"/>
          <w:szCs w:val="26"/>
          <w:lang w:val="en-GB"/>
        </w:rPr>
      </w:pPr>
      <w:r w:rsidRPr="00EA389F">
        <w:rPr>
          <w:b/>
          <w:bCs/>
          <w:sz w:val="26"/>
          <w:szCs w:val="26"/>
          <w:lang w:val="en-GB"/>
        </w:rPr>
        <w:lastRenderedPageBreak/>
        <w:t>E. The impacts of COVID-19 pandemic</w:t>
      </w:r>
    </w:p>
    <w:p w14:paraId="5AF47498" w14:textId="77777777" w:rsidR="002C5259" w:rsidRPr="00EA389F" w:rsidRDefault="002C5259" w:rsidP="002C5259">
      <w:pPr>
        <w:spacing w:before="60"/>
        <w:rPr>
          <w:sz w:val="26"/>
          <w:szCs w:val="26"/>
          <w:lang w:val="en-GB"/>
        </w:rPr>
      </w:pPr>
      <w:r w:rsidRPr="00EA389F">
        <w:rPr>
          <w:sz w:val="26"/>
          <w:szCs w:val="26"/>
          <w:lang w:val="en-GB"/>
        </w:rPr>
        <w:t>In the past 12 months, how has the COVID-19 pandemic affected on your daily life from the following issues?</w:t>
      </w:r>
    </w:p>
    <w:tbl>
      <w:tblPr>
        <w:tblStyle w:val="LiBang311"/>
        <w:tblpPr w:leftFromText="180" w:rightFromText="180" w:vertAnchor="text" w:horzAnchor="margin" w:tblpY="213"/>
        <w:tblW w:w="9067" w:type="dxa"/>
        <w:tblLayout w:type="fixed"/>
        <w:tblLook w:val="04A0" w:firstRow="1" w:lastRow="0" w:firstColumn="1" w:lastColumn="0" w:noHBand="0" w:noVBand="1"/>
      </w:tblPr>
      <w:tblGrid>
        <w:gridCol w:w="3964"/>
        <w:gridCol w:w="993"/>
        <w:gridCol w:w="992"/>
        <w:gridCol w:w="1134"/>
        <w:gridCol w:w="850"/>
        <w:gridCol w:w="1134"/>
      </w:tblGrid>
      <w:tr w:rsidR="002C5259" w:rsidRPr="00EA389F" w14:paraId="2FE50B25" w14:textId="77777777" w:rsidTr="00A77385">
        <w:tc>
          <w:tcPr>
            <w:tcW w:w="3964" w:type="dxa"/>
          </w:tcPr>
          <w:p w14:paraId="6F29C3A2" w14:textId="77777777" w:rsidR="002C5259" w:rsidRPr="00EA389F" w:rsidRDefault="002C5259" w:rsidP="00A77385">
            <w:pPr>
              <w:keepNext/>
              <w:keepLines/>
              <w:spacing w:before="240" w:after="240"/>
              <w:outlineLvl w:val="0"/>
              <w:rPr>
                <w:rFonts w:eastAsiaTheme="majorEastAsia" w:cs="Times New Roman"/>
                <w:sz w:val="22"/>
                <w:szCs w:val="22"/>
                <w:lang w:val="en-GB"/>
              </w:rPr>
            </w:pPr>
          </w:p>
        </w:tc>
        <w:tc>
          <w:tcPr>
            <w:tcW w:w="993" w:type="dxa"/>
          </w:tcPr>
          <w:p w14:paraId="30430494" w14:textId="77777777" w:rsidR="002C5259" w:rsidRPr="00EA389F" w:rsidRDefault="002C5259" w:rsidP="00A77385">
            <w:pPr>
              <w:keepNext/>
              <w:keepLines/>
              <w:spacing w:before="240" w:after="240"/>
              <w:jc w:val="center"/>
              <w:outlineLvl w:val="0"/>
              <w:rPr>
                <w:rFonts w:eastAsiaTheme="majorEastAsia" w:cs="Times New Roman"/>
                <w:b/>
                <w:bCs/>
                <w:sz w:val="22"/>
                <w:szCs w:val="22"/>
                <w:lang w:val="en-GB"/>
              </w:rPr>
            </w:pPr>
            <w:r w:rsidRPr="00EA389F">
              <w:rPr>
                <w:rFonts w:eastAsiaTheme="majorEastAsia" w:cs="Times New Roman"/>
                <w:b/>
                <w:bCs/>
                <w:sz w:val="22"/>
                <w:szCs w:val="22"/>
                <w:lang w:val="en-GB"/>
              </w:rPr>
              <w:t>Not at all</w:t>
            </w:r>
          </w:p>
        </w:tc>
        <w:tc>
          <w:tcPr>
            <w:tcW w:w="992" w:type="dxa"/>
          </w:tcPr>
          <w:p w14:paraId="16137CCE" w14:textId="77777777" w:rsidR="002C5259" w:rsidRPr="00EA389F" w:rsidRDefault="002C5259" w:rsidP="00A77385">
            <w:pPr>
              <w:keepNext/>
              <w:keepLines/>
              <w:spacing w:before="240" w:after="240"/>
              <w:jc w:val="center"/>
              <w:outlineLvl w:val="0"/>
              <w:rPr>
                <w:rFonts w:eastAsiaTheme="majorEastAsia" w:cs="Times New Roman"/>
                <w:b/>
                <w:bCs/>
                <w:sz w:val="22"/>
                <w:szCs w:val="22"/>
                <w:lang w:val="en-GB"/>
              </w:rPr>
            </w:pPr>
            <w:r w:rsidRPr="00EA389F">
              <w:rPr>
                <w:rFonts w:eastAsiaTheme="majorEastAsia" w:cs="Times New Roman"/>
                <w:b/>
                <w:bCs/>
                <w:sz w:val="22"/>
                <w:szCs w:val="22"/>
                <w:lang w:val="en-GB"/>
              </w:rPr>
              <w:t>A little bit</w:t>
            </w:r>
          </w:p>
        </w:tc>
        <w:tc>
          <w:tcPr>
            <w:tcW w:w="1134" w:type="dxa"/>
          </w:tcPr>
          <w:p w14:paraId="04A7B8EA" w14:textId="77777777" w:rsidR="002C5259" w:rsidRPr="00EA389F" w:rsidRDefault="002C5259" w:rsidP="00A77385">
            <w:pPr>
              <w:keepNext/>
              <w:keepLines/>
              <w:spacing w:before="240" w:after="240"/>
              <w:jc w:val="center"/>
              <w:outlineLvl w:val="0"/>
              <w:rPr>
                <w:rFonts w:eastAsiaTheme="majorEastAsia" w:cs="Times New Roman"/>
                <w:b/>
                <w:bCs/>
                <w:sz w:val="22"/>
                <w:szCs w:val="22"/>
                <w:lang w:val="en-GB"/>
              </w:rPr>
            </w:pPr>
            <w:r w:rsidRPr="00EA389F">
              <w:rPr>
                <w:rFonts w:eastAsiaTheme="majorEastAsia" w:cs="Times New Roman"/>
                <w:b/>
                <w:bCs/>
                <w:sz w:val="22"/>
                <w:szCs w:val="22"/>
                <w:lang w:val="en-GB"/>
              </w:rPr>
              <w:t>Moderate</w:t>
            </w:r>
          </w:p>
        </w:tc>
        <w:tc>
          <w:tcPr>
            <w:tcW w:w="850" w:type="dxa"/>
          </w:tcPr>
          <w:p w14:paraId="316DA6D3" w14:textId="77777777" w:rsidR="002C5259" w:rsidRPr="00EA389F" w:rsidRDefault="002C5259" w:rsidP="00A77385">
            <w:pPr>
              <w:keepNext/>
              <w:keepLines/>
              <w:spacing w:before="240" w:after="240"/>
              <w:jc w:val="center"/>
              <w:outlineLvl w:val="0"/>
              <w:rPr>
                <w:rFonts w:eastAsiaTheme="majorEastAsia" w:cs="Times New Roman"/>
                <w:b/>
                <w:bCs/>
                <w:sz w:val="22"/>
                <w:szCs w:val="22"/>
                <w:lang w:val="en-GB"/>
              </w:rPr>
            </w:pPr>
            <w:r w:rsidRPr="00EA389F">
              <w:rPr>
                <w:rFonts w:eastAsiaTheme="majorEastAsia" w:cs="Times New Roman"/>
                <w:b/>
                <w:bCs/>
                <w:sz w:val="22"/>
                <w:szCs w:val="22"/>
                <w:lang w:val="en-GB"/>
              </w:rPr>
              <w:t>A lot</w:t>
            </w:r>
          </w:p>
        </w:tc>
        <w:tc>
          <w:tcPr>
            <w:tcW w:w="1134" w:type="dxa"/>
          </w:tcPr>
          <w:p w14:paraId="56A5C0DF" w14:textId="77777777" w:rsidR="002C5259" w:rsidRPr="00EA389F" w:rsidRDefault="002C5259" w:rsidP="00A77385">
            <w:pPr>
              <w:keepNext/>
              <w:keepLines/>
              <w:spacing w:before="240" w:after="240"/>
              <w:jc w:val="center"/>
              <w:outlineLvl w:val="0"/>
              <w:rPr>
                <w:rFonts w:eastAsiaTheme="majorEastAsia" w:cs="Times New Roman"/>
                <w:b/>
                <w:bCs/>
                <w:sz w:val="22"/>
                <w:szCs w:val="22"/>
                <w:lang w:val="en-GB"/>
              </w:rPr>
            </w:pPr>
            <w:r w:rsidRPr="00EA389F">
              <w:rPr>
                <w:rFonts w:eastAsiaTheme="majorEastAsia" w:cs="Times New Roman"/>
                <w:b/>
                <w:bCs/>
                <w:sz w:val="22"/>
                <w:szCs w:val="22"/>
                <w:lang w:val="en-GB"/>
              </w:rPr>
              <w:t>Extreme</w:t>
            </w:r>
          </w:p>
        </w:tc>
      </w:tr>
      <w:tr w:rsidR="002C5259" w:rsidRPr="00EA389F" w14:paraId="4C094CCA" w14:textId="77777777" w:rsidTr="008A536A">
        <w:trPr>
          <w:trHeight w:val="285"/>
        </w:trPr>
        <w:tc>
          <w:tcPr>
            <w:tcW w:w="3964" w:type="dxa"/>
          </w:tcPr>
          <w:p w14:paraId="00E96602"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E1.</w:t>
            </w:r>
            <w:r w:rsidRPr="00EA389F">
              <w:rPr>
                <w:rFonts w:eastAsiaTheme="majorEastAsia" w:cs="Times New Roman"/>
                <w:lang w:val="en-GB"/>
              </w:rPr>
              <w:t xml:space="preserve"> </w:t>
            </w:r>
            <w:r w:rsidRPr="00EA389F">
              <w:rPr>
                <w:lang w:val="en-GB"/>
              </w:rPr>
              <w:t xml:space="preserve"> </w:t>
            </w:r>
            <w:r w:rsidRPr="00EA389F">
              <w:rPr>
                <w:rFonts w:eastAsiaTheme="majorEastAsia" w:cs="Times New Roman"/>
                <w:lang w:val="en-GB"/>
              </w:rPr>
              <w:t>Children's education</w:t>
            </w:r>
          </w:p>
        </w:tc>
        <w:tc>
          <w:tcPr>
            <w:tcW w:w="993" w:type="dxa"/>
            <w:vAlign w:val="center"/>
          </w:tcPr>
          <w:p w14:paraId="14FB0CD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7E28F4E3"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0447B12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4D64BB3A"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2C6F7C8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5CB772F5" w14:textId="77777777" w:rsidTr="00A77385">
        <w:tc>
          <w:tcPr>
            <w:tcW w:w="3964" w:type="dxa"/>
          </w:tcPr>
          <w:p w14:paraId="1BD3C3FE"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E2.</w:t>
            </w:r>
            <w:r w:rsidRPr="00EA389F">
              <w:rPr>
                <w:rFonts w:eastAsiaTheme="majorEastAsia" w:cs="Times New Roman"/>
                <w:lang w:val="en-GB"/>
              </w:rPr>
              <w:t xml:space="preserve"> </w:t>
            </w:r>
            <w:r w:rsidRPr="00EA389F">
              <w:rPr>
                <w:lang w:val="en-GB"/>
              </w:rPr>
              <w:t xml:space="preserve"> </w:t>
            </w:r>
            <w:r w:rsidRPr="00EA389F">
              <w:rPr>
                <w:rFonts w:eastAsiaTheme="majorEastAsia" w:cs="Times New Roman"/>
                <w:lang w:val="en-GB"/>
              </w:rPr>
              <w:t>Employment of family members</w:t>
            </w:r>
          </w:p>
        </w:tc>
        <w:tc>
          <w:tcPr>
            <w:tcW w:w="993" w:type="dxa"/>
            <w:vAlign w:val="center"/>
          </w:tcPr>
          <w:p w14:paraId="26129C40"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330106D6"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49701370"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6BA68567"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6E58B8D3"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4F102286" w14:textId="77777777" w:rsidTr="00A77385">
        <w:tc>
          <w:tcPr>
            <w:tcW w:w="3964" w:type="dxa"/>
          </w:tcPr>
          <w:p w14:paraId="04C20809"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E3.</w:t>
            </w:r>
            <w:r w:rsidRPr="00EA389F">
              <w:rPr>
                <w:rFonts w:eastAsiaTheme="majorEastAsia" w:cs="Times New Roman"/>
                <w:lang w:val="en-GB"/>
              </w:rPr>
              <w:t xml:space="preserve"> </w:t>
            </w:r>
            <w:r w:rsidRPr="00EA389F">
              <w:rPr>
                <w:lang w:val="en-GB"/>
              </w:rPr>
              <w:t xml:space="preserve"> </w:t>
            </w:r>
            <w:r w:rsidRPr="00EA389F">
              <w:rPr>
                <w:rFonts w:eastAsiaTheme="majorEastAsia" w:cs="Times New Roman"/>
                <w:lang w:val="en-GB"/>
              </w:rPr>
              <w:t>Household income</w:t>
            </w:r>
          </w:p>
        </w:tc>
        <w:tc>
          <w:tcPr>
            <w:tcW w:w="993" w:type="dxa"/>
            <w:vAlign w:val="center"/>
          </w:tcPr>
          <w:p w14:paraId="22BAEB62"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77E4C53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1E6F0582"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243311F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5645CE82"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2812F392" w14:textId="77777777" w:rsidTr="00A77385">
        <w:tc>
          <w:tcPr>
            <w:tcW w:w="3964" w:type="dxa"/>
          </w:tcPr>
          <w:p w14:paraId="39094B97"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E4.</w:t>
            </w:r>
            <w:r w:rsidRPr="00EA389F">
              <w:rPr>
                <w:rFonts w:eastAsiaTheme="majorEastAsia" w:cs="Times New Roman"/>
                <w:lang w:val="en-GB"/>
              </w:rPr>
              <w:t xml:space="preserve"> Household expenditure</w:t>
            </w:r>
          </w:p>
        </w:tc>
        <w:tc>
          <w:tcPr>
            <w:tcW w:w="993" w:type="dxa"/>
            <w:vAlign w:val="center"/>
          </w:tcPr>
          <w:p w14:paraId="34A5C2B0"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562AA3D1"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3CDB6683"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47F8846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23FC7B4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79C91B67" w14:textId="77777777" w:rsidTr="00A77385">
        <w:tc>
          <w:tcPr>
            <w:tcW w:w="3964" w:type="dxa"/>
          </w:tcPr>
          <w:p w14:paraId="7A16DD29"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E5.</w:t>
            </w:r>
            <w:r w:rsidRPr="00EA389F">
              <w:rPr>
                <w:rFonts w:eastAsiaTheme="majorEastAsia" w:cs="Times New Roman"/>
                <w:lang w:val="en-GB"/>
              </w:rPr>
              <w:t xml:space="preserve"> </w:t>
            </w:r>
            <w:r w:rsidRPr="00EA389F">
              <w:rPr>
                <w:lang w:val="en-GB"/>
              </w:rPr>
              <w:t xml:space="preserve"> </w:t>
            </w:r>
            <w:r w:rsidRPr="00EA389F">
              <w:rPr>
                <w:rFonts w:eastAsiaTheme="majorEastAsia" w:cs="Times New Roman"/>
                <w:lang w:val="en-GB"/>
              </w:rPr>
              <w:t>Food and daily necessities</w:t>
            </w:r>
          </w:p>
        </w:tc>
        <w:tc>
          <w:tcPr>
            <w:tcW w:w="993" w:type="dxa"/>
            <w:vAlign w:val="center"/>
          </w:tcPr>
          <w:p w14:paraId="5A2F65C7"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6760751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7A7989A3"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23A22395"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1E3BDE3A"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4322E763" w14:textId="77777777" w:rsidTr="00A77385">
        <w:tc>
          <w:tcPr>
            <w:tcW w:w="3964" w:type="dxa"/>
          </w:tcPr>
          <w:p w14:paraId="332D316F"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 xml:space="preserve">E6. </w:t>
            </w:r>
            <w:r w:rsidRPr="00EA389F">
              <w:rPr>
                <w:rFonts w:eastAsiaTheme="majorEastAsia" w:cs="Times New Roman"/>
                <w:lang w:val="en-GB"/>
              </w:rPr>
              <w:t>Stress due to social distancing</w:t>
            </w:r>
          </w:p>
        </w:tc>
        <w:tc>
          <w:tcPr>
            <w:tcW w:w="993" w:type="dxa"/>
            <w:vAlign w:val="center"/>
          </w:tcPr>
          <w:p w14:paraId="67CE4245"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6ED12DD3"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69D7F2E8"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1C8EA6D8"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27A369E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0623AECF" w14:textId="77777777" w:rsidTr="00A77385">
        <w:tc>
          <w:tcPr>
            <w:tcW w:w="3964" w:type="dxa"/>
          </w:tcPr>
          <w:p w14:paraId="2D138F57"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 xml:space="preserve">E7. </w:t>
            </w:r>
            <w:r w:rsidRPr="00EA389F">
              <w:rPr>
                <w:rFonts w:eastAsiaTheme="majorEastAsia" w:cs="Times New Roman"/>
                <w:lang w:val="en-GB"/>
              </w:rPr>
              <w:t>Relationships and emotional connections among family members</w:t>
            </w:r>
          </w:p>
        </w:tc>
        <w:tc>
          <w:tcPr>
            <w:tcW w:w="993" w:type="dxa"/>
            <w:vAlign w:val="center"/>
          </w:tcPr>
          <w:p w14:paraId="626ED64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511FE558"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4FAE429A"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6B3DDB6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3F179108"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0F585CB6" w14:textId="77777777" w:rsidTr="00A77385">
        <w:tc>
          <w:tcPr>
            <w:tcW w:w="3964" w:type="dxa"/>
          </w:tcPr>
          <w:p w14:paraId="21F5F8F1"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E8.</w:t>
            </w:r>
            <w:r w:rsidRPr="00EA389F">
              <w:rPr>
                <w:rFonts w:eastAsiaTheme="majorEastAsia" w:cs="Times New Roman"/>
                <w:lang w:val="en-GB"/>
              </w:rPr>
              <w:t xml:space="preserve"> </w:t>
            </w:r>
            <w:r w:rsidRPr="00EA389F">
              <w:rPr>
                <w:lang w:val="en-GB"/>
              </w:rPr>
              <w:t xml:space="preserve"> Visiting friends and relatives</w:t>
            </w:r>
          </w:p>
        </w:tc>
        <w:tc>
          <w:tcPr>
            <w:tcW w:w="993" w:type="dxa"/>
            <w:vAlign w:val="center"/>
          </w:tcPr>
          <w:p w14:paraId="745C02C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08E456B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3ADFF8E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3D5CC63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2B2D9921"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1FB36407" w14:textId="77777777" w:rsidTr="00A77385">
        <w:tc>
          <w:tcPr>
            <w:tcW w:w="3964" w:type="dxa"/>
          </w:tcPr>
          <w:p w14:paraId="4BE95DCD"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E9.</w:t>
            </w:r>
            <w:r w:rsidRPr="00EA389F">
              <w:rPr>
                <w:rFonts w:eastAsiaTheme="majorEastAsia" w:cs="Times New Roman"/>
                <w:lang w:val="en-GB"/>
              </w:rPr>
              <w:t xml:space="preserve"> </w:t>
            </w:r>
            <w:r w:rsidRPr="00EA389F">
              <w:rPr>
                <w:lang w:val="en-GB"/>
              </w:rPr>
              <w:t xml:space="preserve"> Support from family and friends</w:t>
            </w:r>
          </w:p>
        </w:tc>
        <w:tc>
          <w:tcPr>
            <w:tcW w:w="993" w:type="dxa"/>
            <w:vAlign w:val="center"/>
          </w:tcPr>
          <w:p w14:paraId="52C05757"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37E38497"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2E62627C"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0F68E96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46CF7474"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5AAC9C3F" w14:textId="77777777" w:rsidTr="00A77385">
        <w:tc>
          <w:tcPr>
            <w:tcW w:w="3964" w:type="dxa"/>
          </w:tcPr>
          <w:p w14:paraId="40112ADF"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E10.</w:t>
            </w:r>
            <w:r w:rsidRPr="00EA389F">
              <w:rPr>
                <w:rFonts w:eastAsiaTheme="majorEastAsia" w:cs="Times New Roman"/>
                <w:lang w:val="en-GB"/>
              </w:rPr>
              <w:t xml:space="preserve"> </w:t>
            </w:r>
            <w:r w:rsidRPr="00EA389F">
              <w:rPr>
                <w:lang w:val="en-GB"/>
              </w:rPr>
              <w:t xml:space="preserve"> Support from community/society</w:t>
            </w:r>
          </w:p>
        </w:tc>
        <w:tc>
          <w:tcPr>
            <w:tcW w:w="993" w:type="dxa"/>
            <w:vAlign w:val="center"/>
          </w:tcPr>
          <w:p w14:paraId="6DA68E0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29A41E74"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183115B2"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2E1A0111"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36A7B3E1"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692E76C7" w14:textId="77777777" w:rsidTr="00A77385">
        <w:trPr>
          <w:trHeight w:val="843"/>
        </w:trPr>
        <w:tc>
          <w:tcPr>
            <w:tcW w:w="3964" w:type="dxa"/>
          </w:tcPr>
          <w:p w14:paraId="2AF3111A"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E11.</w:t>
            </w:r>
            <w:r w:rsidRPr="00EA389F">
              <w:rPr>
                <w:rFonts w:eastAsiaTheme="majorEastAsia" w:cs="Times New Roman"/>
                <w:lang w:val="en-GB"/>
              </w:rPr>
              <w:t xml:space="preserve"> </w:t>
            </w:r>
            <w:r w:rsidRPr="00EA389F">
              <w:rPr>
                <w:lang w:val="en-GB"/>
              </w:rPr>
              <w:t xml:space="preserve"> Medical check-ups and treatment </w:t>
            </w:r>
          </w:p>
        </w:tc>
        <w:tc>
          <w:tcPr>
            <w:tcW w:w="993" w:type="dxa"/>
            <w:vAlign w:val="center"/>
          </w:tcPr>
          <w:p w14:paraId="49E3E1B8"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4657306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19E9A49C"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335CB470"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0682F645"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0B23FD34" w14:textId="77777777" w:rsidTr="00A77385">
        <w:tc>
          <w:tcPr>
            <w:tcW w:w="3964" w:type="dxa"/>
          </w:tcPr>
          <w:p w14:paraId="368F9599" w14:textId="77777777" w:rsidR="002C5259" w:rsidRPr="00EA389F" w:rsidRDefault="002C5259" w:rsidP="008A536A">
            <w:pPr>
              <w:keepNext/>
              <w:keepLines/>
              <w:spacing w:line="276" w:lineRule="auto"/>
              <w:outlineLvl w:val="0"/>
              <w:rPr>
                <w:lang w:val="en-GB"/>
              </w:rPr>
            </w:pPr>
            <w:r w:rsidRPr="00EA389F">
              <w:rPr>
                <w:rFonts w:eastAsiaTheme="majorEastAsia" w:cs="Times New Roman"/>
                <w:b/>
                <w:bCs/>
                <w:lang w:val="en-GB"/>
              </w:rPr>
              <w:t>E12.</w:t>
            </w:r>
            <w:r w:rsidRPr="00EA389F">
              <w:rPr>
                <w:rFonts w:eastAsiaTheme="majorEastAsia" w:cs="Times New Roman"/>
                <w:lang w:val="en-GB"/>
              </w:rPr>
              <w:t xml:space="preserve"> </w:t>
            </w:r>
            <w:r w:rsidRPr="00EA389F">
              <w:rPr>
                <w:lang w:val="en-GB"/>
              </w:rPr>
              <w:t xml:space="preserve"> Other, please specify: _________</w:t>
            </w:r>
          </w:p>
        </w:tc>
        <w:tc>
          <w:tcPr>
            <w:tcW w:w="993" w:type="dxa"/>
            <w:vAlign w:val="center"/>
          </w:tcPr>
          <w:p w14:paraId="3D6AD83D"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46F664D7"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75876D4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677879E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13E9CB2B"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r w:rsidR="002C5259" w:rsidRPr="00EA389F" w14:paraId="1E48E3B3" w14:textId="77777777" w:rsidTr="00A77385">
        <w:tc>
          <w:tcPr>
            <w:tcW w:w="3964" w:type="dxa"/>
          </w:tcPr>
          <w:p w14:paraId="7EB5596D" w14:textId="77777777" w:rsidR="002C5259" w:rsidRPr="00EA389F" w:rsidRDefault="002C5259" w:rsidP="008A536A">
            <w:pPr>
              <w:keepNext/>
              <w:keepLines/>
              <w:spacing w:line="276" w:lineRule="auto"/>
              <w:outlineLvl w:val="0"/>
              <w:rPr>
                <w:rFonts w:eastAsiaTheme="majorEastAsia" w:cs="Times New Roman"/>
                <w:lang w:val="en-GB"/>
              </w:rPr>
            </w:pPr>
            <w:r w:rsidRPr="00EA389F">
              <w:rPr>
                <w:rFonts w:eastAsiaTheme="majorEastAsia" w:cs="Times New Roman"/>
                <w:b/>
                <w:bCs/>
                <w:lang w:val="en-GB"/>
              </w:rPr>
              <w:t>E13.</w:t>
            </w:r>
            <w:r w:rsidRPr="00EA389F">
              <w:rPr>
                <w:rFonts w:eastAsiaTheme="majorEastAsia" w:cs="Times New Roman"/>
                <w:lang w:val="en-GB"/>
              </w:rPr>
              <w:t xml:space="preserve"> </w:t>
            </w:r>
            <w:r w:rsidRPr="00EA389F">
              <w:rPr>
                <w:lang w:val="en-GB"/>
              </w:rPr>
              <w:t xml:space="preserve"> Overall impact on all aspects </w:t>
            </w:r>
          </w:p>
        </w:tc>
        <w:tc>
          <w:tcPr>
            <w:tcW w:w="993" w:type="dxa"/>
            <w:vAlign w:val="center"/>
          </w:tcPr>
          <w:p w14:paraId="0E34AAE1"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1</w:t>
            </w:r>
          </w:p>
        </w:tc>
        <w:tc>
          <w:tcPr>
            <w:tcW w:w="992" w:type="dxa"/>
            <w:vAlign w:val="center"/>
          </w:tcPr>
          <w:p w14:paraId="158C2C05"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2</w:t>
            </w:r>
          </w:p>
        </w:tc>
        <w:tc>
          <w:tcPr>
            <w:tcW w:w="1134" w:type="dxa"/>
            <w:vAlign w:val="center"/>
          </w:tcPr>
          <w:p w14:paraId="3D816AB9"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3</w:t>
            </w:r>
          </w:p>
        </w:tc>
        <w:tc>
          <w:tcPr>
            <w:tcW w:w="850" w:type="dxa"/>
            <w:vAlign w:val="center"/>
          </w:tcPr>
          <w:p w14:paraId="28E809CF"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4</w:t>
            </w:r>
          </w:p>
        </w:tc>
        <w:tc>
          <w:tcPr>
            <w:tcW w:w="1134" w:type="dxa"/>
            <w:vAlign w:val="center"/>
          </w:tcPr>
          <w:p w14:paraId="68CD126E" w14:textId="77777777" w:rsidR="002C5259" w:rsidRPr="00EA389F" w:rsidRDefault="002C5259" w:rsidP="008A536A">
            <w:pPr>
              <w:keepNext/>
              <w:keepLines/>
              <w:spacing w:line="276" w:lineRule="auto"/>
              <w:jc w:val="center"/>
              <w:outlineLvl w:val="0"/>
              <w:rPr>
                <w:rFonts w:eastAsiaTheme="majorEastAsia" w:cs="Times New Roman"/>
                <w:lang w:val="en-GB"/>
              </w:rPr>
            </w:pPr>
            <w:r w:rsidRPr="00EA389F">
              <w:rPr>
                <w:rFonts w:eastAsiaTheme="majorEastAsia" w:cs="Times New Roman"/>
                <w:lang w:val="en-GB"/>
              </w:rPr>
              <w:t>5</w:t>
            </w:r>
          </w:p>
        </w:tc>
      </w:tr>
    </w:tbl>
    <w:p w14:paraId="6D54066B" w14:textId="77777777" w:rsidR="002C5259" w:rsidRPr="00EA389F" w:rsidRDefault="002C5259" w:rsidP="008A536A">
      <w:pPr>
        <w:spacing w:line="276" w:lineRule="auto"/>
        <w:rPr>
          <w:sz w:val="26"/>
          <w:szCs w:val="26"/>
          <w:lang w:val="en-GB"/>
        </w:rPr>
      </w:pPr>
      <w:r w:rsidRPr="00EA389F">
        <w:rPr>
          <w:b/>
          <w:bCs/>
          <w:sz w:val="26"/>
          <w:szCs w:val="26"/>
          <w:lang w:val="en-GB"/>
        </w:rPr>
        <w:t>E14.</w:t>
      </w:r>
      <w:r w:rsidRPr="00EA389F">
        <w:rPr>
          <w:sz w:val="26"/>
          <w:szCs w:val="26"/>
          <w:lang w:val="en-GB"/>
        </w:rPr>
        <w:t xml:space="preserve"> In the past 12 months, has anyone in the child's family been diagnosed with Covid-19?</w:t>
      </w:r>
    </w:p>
    <w:p w14:paraId="4B872025" w14:textId="77777777" w:rsidR="002C5259" w:rsidRPr="00EA389F" w:rsidRDefault="002C5259" w:rsidP="008A536A">
      <w:pPr>
        <w:spacing w:before="60" w:after="240" w:line="276" w:lineRule="auto"/>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 No</w:t>
      </w:r>
      <w:r w:rsidRPr="00EA389F">
        <w:rPr>
          <w:i/>
          <w:iCs/>
          <w:sz w:val="26"/>
          <w:szCs w:val="26"/>
          <w:lang w:val="en-GB"/>
        </w:rPr>
        <w:tab/>
        <w:t xml:space="preserve"> </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rFonts w:ascii="Segoe UI Symbol" w:hAnsi="Segoe UI Symbol" w:cs="Segoe UI Symbol"/>
          <w:i/>
          <w:iCs/>
          <w:sz w:val="26"/>
          <w:szCs w:val="26"/>
          <w:lang w:val="en-GB"/>
        </w:rPr>
        <w:t>☐</w:t>
      </w:r>
      <w:r w:rsidRPr="00EA389F">
        <w:rPr>
          <w:i/>
          <w:iCs/>
          <w:sz w:val="26"/>
          <w:szCs w:val="26"/>
          <w:lang w:val="en-GB"/>
        </w:rPr>
        <w:t xml:space="preserve"> 2. Yes, the child </w:t>
      </w:r>
    </w:p>
    <w:p w14:paraId="19E90D3A" w14:textId="77777777" w:rsidR="002C5259" w:rsidRPr="00EA389F" w:rsidRDefault="002C5259" w:rsidP="008A536A">
      <w:pPr>
        <w:spacing w:before="60" w:after="240" w:line="276" w:lineRule="auto"/>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Yes, another family member</w:t>
      </w:r>
    </w:p>
    <w:p w14:paraId="1CAD1F1F" w14:textId="77777777" w:rsidR="002C5259" w:rsidRPr="00EA389F" w:rsidRDefault="002C5259" w:rsidP="008A536A">
      <w:pPr>
        <w:spacing w:before="60" w:after="240" w:line="276" w:lineRule="auto"/>
        <w:rPr>
          <w:sz w:val="26"/>
          <w:szCs w:val="26"/>
          <w:lang w:val="en-GB"/>
        </w:rPr>
      </w:pPr>
      <w:r w:rsidRPr="00EA389F">
        <w:rPr>
          <w:b/>
          <w:bCs/>
          <w:sz w:val="26"/>
          <w:szCs w:val="26"/>
          <w:lang w:val="en-GB"/>
        </w:rPr>
        <w:t>E15.</w:t>
      </w:r>
      <w:r w:rsidRPr="00EA389F">
        <w:rPr>
          <w:sz w:val="26"/>
          <w:szCs w:val="26"/>
          <w:lang w:val="en-GB"/>
        </w:rPr>
        <w:t xml:space="preserve"> In the past 12 months, has anyone in the child's family had contact with a person infected with Covid-19</w:t>
      </w:r>
    </w:p>
    <w:p w14:paraId="388FB2D1" w14:textId="77777777" w:rsidR="002C5259" w:rsidRPr="00EA389F" w:rsidRDefault="002C5259" w:rsidP="008A536A">
      <w:pPr>
        <w:spacing w:before="60" w:after="240" w:line="276" w:lineRule="auto"/>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1.</w:t>
      </w:r>
      <w:r w:rsidRPr="00EA389F">
        <w:rPr>
          <w:sz w:val="26"/>
          <w:szCs w:val="26"/>
          <w:lang w:val="en-GB"/>
        </w:rPr>
        <w:t xml:space="preserve"> </w:t>
      </w:r>
      <w:r w:rsidRPr="00EA389F">
        <w:rPr>
          <w:i/>
          <w:iCs/>
          <w:sz w:val="26"/>
          <w:szCs w:val="26"/>
          <w:lang w:val="en-GB"/>
        </w:rPr>
        <w:t>No</w:t>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r>
      <w:r w:rsidRPr="00EA389F">
        <w:rPr>
          <w:i/>
          <w:iCs/>
          <w:sz w:val="26"/>
          <w:szCs w:val="26"/>
          <w:lang w:val="en-GB"/>
        </w:rPr>
        <w:tab/>
        <w:t xml:space="preserve"> </w:t>
      </w:r>
      <w:r w:rsidRPr="00EA389F">
        <w:rPr>
          <w:rFonts w:ascii="Segoe UI Symbol" w:hAnsi="Segoe UI Symbol" w:cs="Segoe UI Symbol"/>
          <w:i/>
          <w:iCs/>
          <w:sz w:val="26"/>
          <w:szCs w:val="26"/>
          <w:lang w:val="en-GB"/>
        </w:rPr>
        <w:t>☐</w:t>
      </w:r>
      <w:r w:rsidRPr="00EA389F">
        <w:rPr>
          <w:i/>
          <w:iCs/>
          <w:sz w:val="26"/>
          <w:szCs w:val="26"/>
          <w:lang w:val="en-GB"/>
        </w:rPr>
        <w:t xml:space="preserve"> 2. Yes, the child</w:t>
      </w:r>
    </w:p>
    <w:p w14:paraId="7BCBCB7F" w14:textId="77777777" w:rsidR="002C5259" w:rsidRPr="00EA389F" w:rsidRDefault="002C5259" w:rsidP="008A536A">
      <w:pPr>
        <w:spacing w:before="60" w:after="240" w:line="276" w:lineRule="auto"/>
        <w:rPr>
          <w:i/>
          <w:iCs/>
          <w:sz w:val="26"/>
          <w:szCs w:val="26"/>
          <w:lang w:val="en-GB"/>
        </w:rPr>
      </w:pPr>
      <w:r w:rsidRPr="00EA389F">
        <w:rPr>
          <w:rFonts w:ascii="Segoe UI Symbol" w:hAnsi="Segoe UI Symbol" w:cs="Segoe UI Symbol"/>
          <w:i/>
          <w:iCs/>
          <w:sz w:val="26"/>
          <w:szCs w:val="26"/>
          <w:lang w:val="en-GB"/>
        </w:rPr>
        <w:t>☐</w:t>
      </w:r>
      <w:r w:rsidRPr="00EA389F">
        <w:rPr>
          <w:i/>
          <w:iCs/>
          <w:sz w:val="26"/>
          <w:szCs w:val="26"/>
          <w:lang w:val="en-GB"/>
        </w:rPr>
        <w:t xml:space="preserve"> 3. Yes, another family member</w:t>
      </w:r>
    </w:p>
    <w:p w14:paraId="2232A941" w14:textId="6E3F288F" w:rsidR="002C5259" w:rsidRPr="008A536A" w:rsidRDefault="002C5259" w:rsidP="008A536A">
      <w:pPr>
        <w:spacing w:before="60"/>
        <w:rPr>
          <w:noProof/>
          <w:sz w:val="26"/>
          <w:szCs w:val="26"/>
          <w:lang w:val="en-GB"/>
        </w:rPr>
      </w:pPr>
      <w:r w:rsidRPr="00EA389F">
        <w:rPr>
          <w:b/>
          <w:bCs/>
          <w:i/>
          <w:iCs/>
          <w:sz w:val="26"/>
          <w:szCs w:val="26"/>
          <w:lang w:val="en-GB"/>
        </w:rPr>
        <w:t>Thank you and the interview is concluded./.</w:t>
      </w:r>
    </w:p>
    <w:sectPr w:rsidR="002C5259" w:rsidRPr="008A536A" w:rsidSect="002C5259">
      <w:pgSz w:w="12220" w:h="15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C7367" w14:textId="77777777" w:rsidR="00EB3194" w:rsidRDefault="00EB3194">
      <w:r>
        <w:separator/>
      </w:r>
    </w:p>
  </w:endnote>
  <w:endnote w:type="continuationSeparator" w:id="0">
    <w:p w14:paraId="17A72332" w14:textId="77777777" w:rsidR="00EB3194" w:rsidRDefault="00EB3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Palatino">
    <w:panose1 w:val="00000000000000000000"/>
    <w:charset w:val="4D"/>
    <w:family w:val="auto"/>
    <w:pitch w:val="variable"/>
    <w:sig w:usb0="A00002FF" w:usb1="7800205A" w:usb2="146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CFE0" w14:textId="77777777" w:rsidR="00F436C3" w:rsidRDefault="00F436C3" w:rsidP="007B08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00CBB3" w14:textId="77777777" w:rsidR="00F436C3" w:rsidRDefault="00F436C3" w:rsidP="007B08C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346E" w14:textId="77777777" w:rsidR="00F436C3" w:rsidRDefault="00F436C3" w:rsidP="007B08C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A9F4989" w14:textId="77777777" w:rsidR="00F436C3" w:rsidRDefault="00F436C3" w:rsidP="007B08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F4CCE" w14:textId="77777777" w:rsidR="00EB3194" w:rsidRDefault="00EB3194">
      <w:r>
        <w:separator/>
      </w:r>
    </w:p>
  </w:footnote>
  <w:footnote w:type="continuationSeparator" w:id="0">
    <w:p w14:paraId="7EE0902B" w14:textId="77777777" w:rsidR="00EB3194" w:rsidRDefault="00EB31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809E2" w14:textId="247C7A17" w:rsidR="002C5259" w:rsidRPr="002C5259" w:rsidRDefault="002C5259" w:rsidP="002C5259">
    <w:pPr>
      <w:pStyle w:val="Header"/>
      <w:jc w:val="center"/>
      <w:rPr>
        <w:rFonts w:ascii="Arial" w:hAnsi="Arial" w:cs="Arial"/>
        <w:i/>
        <w:lang w:val="it-IT"/>
      </w:rPr>
    </w:pPr>
    <w:r w:rsidRPr="002C5259">
      <w:rPr>
        <w:rFonts w:eastAsiaTheme="majorEastAsia" w:cstheme="majorBidi"/>
        <w:b/>
        <w:bCs/>
        <w:szCs w:val="32"/>
      </w:rPr>
      <w:t>APPENDIX 1</w:t>
    </w:r>
    <w:r>
      <w:rPr>
        <w:rFonts w:eastAsiaTheme="majorEastAsia" w:cstheme="majorBidi"/>
        <w:b/>
        <w:bCs/>
        <w:szCs w:val="32"/>
      </w:rPr>
      <w:t xml:space="preserve"> </w:t>
    </w:r>
    <w:r>
      <w:rPr>
        <w:rFonts w:ascii="Arial" w:hAnsi="Arial" w:cs="Arial"/>
        <w:i/>
        <w:lang w:val="it-IT"/>
      </w:rPr>
      <w:t>CHILD PEER SUPPORT STUDY</w:t>
    </w:r>
  </w:p>
  <w:p w14:paraId="3B0FE2A4" w14:textId="77777777" w:rsidR="002C5259" w:rsidRPr="002C5259" w:rsidRDefault="002C5259" w:rsidP="002C5259">
    <w:pPr>
      <w:jc w:val="center"/>
      <w:rPr>
        <w:b/>
        <w:bCs/>
        <w:lang w:val="en-GB"/>
      </w:rPr>
    </w:pPr>
    <w:r w:rsidRPr="002C5259">
      <w:rPr>
        <w:b/>
        <w:bCs/>
        <w:lang w:val="en-GB"/>
      </w:rPr>
      <w:t>HIVCHI-2 project: Interventional study on the impacts of peer supporters on enhancing the effectiveness of ART in adolescents living with HIV: Trial protocol</w:t>
    </w:r>
  </w:p>
  <w:p w14:paraId="215DDD0D" w14:textId="77777777" w:rsidR="002C5259" w:rsidRPr="002C5259" w:rsidRDefault="002C5259" w:rsidP="00561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D5ADF" w14:textId="11E1A696" w:rsidR="002C5259" w:rsidRPr="002C5259" w:rsidRDefault="002C5259" w:rsidP="002C5259">
    <w:pPr>
      <w:pStyle w:val="Header"/>
      <w:jc w:val="center"/>
      <w:rPr>
        <w:rFonts w:ascii="Arial" w:hAnsi="Arial" w:cs="Arial"/>
        <w:i/>
        <w:lang w:val="it-IT"/>
      </w:rPr>
    </w:pPr>
    <w:r w:rsidRPr="002C5259">
      <w:rPr>
        <w:rFonts w:eastAsiaTheme="majorEastAsia" w:cstheme="majorBidi"/>
        <w:b/>
        <w:bCs/>
        <w:szCs w:val="32"/>
      </w:rPr>
      <w:t>APPENDIX</w:t>
    </w:r>
    <w:r>
      <w:rPr>
        <w:rFonts w:eastAsiaTheme="majorEastAsia" w:cstheme="majorBidi"/>
        <w:b/>
        <w:bCs/>
        <w:szCs w:val="32"/>
      </w:rPr>
      <w:t xml:space="preserve"> 2</w:t>
    </w:r>
    <w:r>
      <w:rPr>
        <w:rFonts w:eastAsiaTheme="majorEastAsia" w:cstheme="majorBidi"/>
        <w:b/>
        <w:bCs/>
        <w:szCs w:val="32"/>
      </w:rPr>
      <w:t xml:space="preserve"> </w:t>
    </w:r>
    <w:r>
      <w:rPr>
        <w:rFonts w:ascii="Arial" w:hAnsi="Arial" w:cs="Arial"/>
        <w:i/>
        <w:lang w:val="it-IT"/>
      </w:rPr>
      <w:t>CHILD PEER SUPPORT STUDY</w:t>
    </w:r>
  </w:p>
  <w:p w14:paraId="4E6F0888" w14:textId="77777777" w:rsidR="002C5259" w:rsidRPr="00EA389F" w:rsidRDefault="002C5259" w:rsidP="002C5259">
    <w:pPr>
      <w:spacing w:before="60"/>
      <w:jc w:val="center"/>
      <w:rPr>
        <w:b/>
        <w:bCs/>
        <w:sz w:val="26"/>
        <w:szCs w:val="26"/>
        <w:lang w:val="en-GB"/>
      </w:rPr>
    </w:pPr>
    <w:r w:rsidRPr="002C5259">
      <w:rPr>
        <w:b/>
        <w:bCs/>
        <w:lang w:val="en-GB"/>
      </w:rPr>
      <w:t xml:space="preserve">HIVCHI-2 project: Interventional study on the impacts of peer supporters on enhancing the effectiveness of ART in adolescents living with HIV: </w:t>
    </w:r>
    <w:r w:rsidRPr="00EA389F">
      <w:rPr>
        <w:b/>
        <w:bCs/>
        <w:sz w:val="26"/>
        <w:szCs w:val="26"/>
        <w:lang w:val="en-GB"/>
      </w:rPr>
      <w:t>Questionnaires</w:t>
    </w:r>
  </w:p>
  <w:p w14:paraId="75024F2F" w14:textId="14A72BDD" w:rsidR="00F436C3" w:rsidRPr="002C5259" w:rsidRDefault="00F436C3" w:rsidP="002C5259">
    <w:pPr>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93CD7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EA321D56"/>
    <w:lvl w:ilvl="0" w:tplc="C480DEB4">
      <w:numFmt w:val="none"/>
      <w:lvlText w:val=""/>
      <w:lvlJc w:val="left"/>
      <w:pPr>
        <w:tabs>
          <w:tab w:val="num" w:pos="360"/>
        </w:tabs>
      </w:pPr>
      <w:rPr>
        <w:rFonts w:cs="Times New Roman"/>
      </w:rPr>
    </w:lvl>
    <w:lvl w:ilvl="1" w:tplc="21028DE0">
      <w:numFmt w:val="decimal"/>
      <w:lvlText w:val=""/>
      <w:lvlJc w:val="left"/>
      <w:rPr>
        <w:rFonts w:cs="Times New Roman"/>
      </w:rPr>
    </w:lvl>
    <w:lvl w:ilvl="2" w:tplc="2CB20750">
      <w:numFmt w:val="decimal"/>
      <w:lvlText w:val=""/>
      <w:lvlJc w:val="left"/>
      <w:rPr>
        <w:rFonts w:cs="Times New Roman"/>
      </w:rPr>
    </w:lvl>
    <w:lvl w:ilvl="3" w:tplc="E01629C0">
      <w:numFmt w:val="decimal"/>
      <w:lvlText w:val=""/>
      <w:lvlJc w:val="left"/>
      <w:rPr>
        <w:rFonts w:cs="Times New Roman"/>
      </w:rPr>
    </w:lvl>
    <w:lvl w:ilvl="4" w:tplc="FC04EF12">
      <w:numFmt w:val="decimal"/>
      <w:lvlText w:val=""/>
      <w:lvlJc w:val="left"/>
      <w:rPr>
        <w:rFonts w:cs="Times New Roman"/>
      </w:rPr>
    </w:lvl>
    <w:lvl w:ilvl="5" w:tplc="1C323284">
      <w:numFmt w:val="decimal"/>
      <w:lvlText w:val=""/>
      <w:lvlJc w:val="left"/>
      <w:rPr>
        <w:rFonts w:cs="Times New Roman"/>
      </w:rPr>
    </w:lvl>
    <w:lvl w:ilvl="6" w:tplc="8318A220">
      <w:numFmt w:val="decimal"/>
      <w:lvlText w:val=""/>
      <w:lvlJc w:val="left"/>
      <w:rPr>
        <w:rFonts w:cs="Times New Roman"/>
      </w:rPr>
    </w:lvl>
    <w:lvl w:ilvl="7" w:tplc="43E4E304">
      <w:numFmt w:val="decimal"/>
      <w:lvlText w:val=""/>
      <w:lvlJc w:val="left"/>
      <w:rPr>
        <w:rFonts w:cs="Times New Roman"/>
      </w:rPr>
    </w:lvl>
    <w:lvl w:ilvl="8" w:tplc="D266441C">
      <w:numFmt w:val="decimal"/>
      <w:lvlText w:val=""/>
      <w:lvlJc w:val="left"/>
      <w:rPr>
        <w:rFonts w:cs="Times New Roman"/>
      </w:rPr>
    </w:lvl>
  </w:abstractNum>
  <w:abstractNum w:abstractNumId="2" w15:restartNumberingAfterBreak="0">
    <w:nsid w:val="048063D5"/>
    <w:multiLevelType w:val="hybridMultilevel"/>
    <w:tmpl w:val="452C1F9E"/>
    <w:lvl w:ilvl="0" w:tplc="ACA0F3B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40228B"/>
    <w:multiLevelType w:val="hybridMultilevel"/>
    <w:tmpl w:val="A94C53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5C5DED"/>
    <w:multiLevelType w:val="hybridMultilevel"/>
    <w:tmpl w:val="FBB86B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70E98"/>
    <w:multiLevelType w:val="hybridMultilevel"/>
    <w:tmpl w:val="0B4828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DB3EA9"/>
    <w:multiLevelType w:val="hybridMultilevel"/>
    <w:tmpl w:val="3822ECD4"/>
    <w:lvl w:ilvl="0" w:tplc="7A0EFCA8">
      <w:numFmt w:val="bullet"/>
      <w:lvlText w:val="-"/>
      <w:lvlJc w:val="left"/>
      <w:pPr>
        <w:ind w:left="108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0D1B3C"/>
    <w:multiLevelType w:val="hybridMultilevel"/>
    <w:tmpl w:val="1CD69A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E91597D"/>
    <w:multiLevelType w:val="hybridMultilevel"/>
    <w:tmpl w:val="D5025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2107D38"/>
    <w:multiLevelType w:val="hybridMultilevel"/>
    <w:tmpl w:val="D5C8E3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29E3911"/>
    <w:multiLevelType w:val="hybridMultilevel"/>
    <w:tmpl w:val="F4E45A7E"/>
    <w:lvl w:ilvl="0" w:tplc="000F0409">
      <w:start w:val="1"/>
      <w:numFmt w:val="decimal"/>
      <w:lvlText w:val="%1."/>
      <w:lvlJc w:val="left"/>
      <w:pPr>
        <w:tabs>
          <w:tab w:val="num" w:pos="720"/>
        </w:tabs>
        <w:ind w:left="720" w:hanging="360"/>
      </w:pPr>
      <w:rPr>
        <w:rFonts w:cs="Times New Roman"/>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1" w15:restartNumberingAfterBreak="0">
    <w:nsid w:val="240161E9"/>
    <w:multiLevelType w:val="hybridMultilevel"/>
    <w:tmpl w:val="D5C8E3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A2175FD"/>
    <w:multiLevelType w:val="hybridMultilevel"/>
    <w:tmpl w:val="709A4C6A"/>
    <w:lvl w:ilvl="0" w:tplc="00010409">
      <w:start w:val="1"/>
      <w:numFmt w:val="bullet"/>
      <w:lvlText w:val=""/>
      <w:lvlJc w:val="left"/>
      <w:pPr>
        <w:tabs>
          <w:tab w:val="num" w:pos="1080"/>
        </w:tabs>
        <w:ind w:left="1080" w:hanging="360"/>
      </w:pPr>
      <w:rPr>
        <w:rFonts w:ascii="Symbol" w:hAnsi="Symbol" w:hint="default"/>
      </w:rPr>
    </w:lvl>
    <w:lvl w:ilvl="1" w:tplc="00030409">
      <w:start w:val="1"/>
      <w:numFmt w:val="bullet"/>
      <w:lvlText w:val="o"/>
      <w:lvlJc w:val="left"/>
      <w:pPr>
        <w:tabs>
          <w:tab w:val="num" w:pos="1800"/>
        </w:tabs>
        <w:ind w:left="1800" w:hanging="360"/>
      </w:pPr>
      <w:rPr>
        <w:rFonts w:ascii="Courier New" w:hAnsi="Courier New" w:hint="default"/>
      </w:rPr>
    </w:lvl>
    <w:lvl w:ilvl="2" w:tplc="00050409">
      <w:start w:val="1"/>
      <w:numFmt w:val="bullet"/>
      <w:lvlText w:val=""/>
      <w:lvlJc w:val="left"/>
      <w:pPr>
        <w:tabs>
          <w:tab w:val="num" w:pos="2520"/>
        </w:tabs>
        <w:ind w:left="2520" w:hanging="360"/>
      </w:pPr>
      <w:rPr>
        <w:rFonts w:ascii="Wingdings" w:hAnsi="Wingdings" w:hint="default"/>
      </w:rPr>
    </w:lvl>
    <w:lvl w:ilvl="3" w:tplc="00010409">
      <w:start w:val="1"/>
      <w:numFmt w:val="bullet"/>
      <w:lvlText w:val=""/>
      <w:lvlJc w:val="left"/>
      <w:pPr>
        <w:tabs>
          <w:tab w:val="num" w:pos="3240"/>
        </w:tabs>
        <w:ind w:left="3240" w:hanging="360"/>
      </w:pPr>
      <w:rPr>
        <w:rFonts w:ascii="Symbol" w:hAnsi="Symbol" w:hint="default"/>
      </w:rPr>
    </w:lvl>
    <w:lvl w:ilvl="4" w:tplc="00030409">
      <w:start w:val="1"/>
      <w:numFmt w:val="bullet"/>
      <w:lvlText w:val="o"/>
      <w:lvlJc w:val="left"/>
      <w:pPr>
        <w:tabs>
          <w:tab w:val="num" w:pos="3960"/>
        </w:tabs>
        <w:ind w:left="3960" w:hanging="360"/>
      </w:pPr>
      <w:rPr>
        <w:rFonts w:ascii="Courier New" w:hAnsi="Courier New" w:hint="default"/>
      </w:rPr>
    </w:lvl>
    <w:lvl w:ilvl="5" w:tplc="00050409">
      <w:start w:val="1"/>
      <w:numFmt w:val="bullet"/>
      <w:lvlText w:val=""/>
      <w:lvlJc w:val="left"/>
      <w:pPr>
        <w:tabs>
          <w:tab w:val="num" w:pos="4680"/>
        </w:tabs>
        <w:ind w:left="4680" w:hanging="360"/>
      </w:pPr>
      <w:rPr>
        <w:rFonts w:ascii="Wingdings" w:hAnsi="Wingdings" w:hint="default"/>
      </w:rPr>
    </w:lvl>
    <w:lvl w:ilvl="6" w:tplc="00010409">
      <w:start w:val="1"/>
      <w:numFmt w:val="bullet"/>
      <w:lvlText w:val=""/>
      <w:lvlJc w:val="left"/>
      <w:pPr>
        <w:tabs>
          <w:tab w:val="num" w:pos="5400"/>
        </w:tabs>
        <w:ind w:left="5400" w:hanging="360"/>
      </w:pPr>
      <w:rPr>
        <w:rFonts w:ascii="Symbol" w:hAnsi="Symbol" w:hint="default"/>
      </w:rPr>
    </w:lvl>
    <w:lvl w:ilvl="7" w:tplc="00030409">
      <w:start w:val="1"/>
      <w:numFmt w:val="bullet"/>
      <w:lvlText w:val="o"/>
      <w:lvlJc w:val="left"/>
      <w:pPr>
        <w:tabs>
          <w:tab w:val="num" w:pos="6120"/>
        </w:tabs>
        <w:ind w:left="6120" w:hanging="360"/>
      </w:pPr>
      <w:rPr>
        <w:rFonts w:ascii="Courier New" w:hAnsi="Courier New" w:hint="default"/>
      </w:rPr>
    </w:lvl>
    <w:lvl w:ilvl="8" w:tplc="00050409">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643FD6"/>
    <w:multiLevelType w:val="hybridMultilevel"/>
    <w:tmpl w:val="92680414"/>
    <w:lvl w:ilvl="0" w:tplc="7A0EFCA8">
      <w:numFmt w:val="bullet"/>
      <w:lvlText w:val="-"/>
      <w:lvlJc w:val="left"/>
      <w:pPr>
        <w:ind w:left="108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FB265E"/>
    <w:multiLevelType w:val="hybridMultilevel"/>
    <w:tmpl w:val="1A163E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92487"/>
    <w:multiLevelType w:val="hybridMultilevel"/>
    <w:tmpl w:val="D63AEB8A"/>
    <w:lvl w:ilvl="0" w:tplc="E7EAAD8E">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C6FBB"/>
    <w:multiLevelType w:val="multilevel"/>
    <w:tmpl w:val="04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17" w15:restartNumberingAfterBreak="0">
    <w:nsid w:val="3B1F63F2"/>
    <w:multiLevelType w:val="hybridMultilevel"/>
    <w:tmpl w:val="06C65D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1B042C2"/>
    <w:multiLevelType w:val="hybridMultilevel"/>
    <w:tmpl w:val="7DA8108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5A51D18"/>
    <w:multiLevelType w:val="hybridMultilevel"/>
    <w:tmpl w:val="06C65D6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E123D07"/>
    <w:multiLevelType w:val="hybridMultilevel"/>
    <w:tmpl w:val="0F06C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C1488"/>
    <w:multiLevelType w:val="hybridMultilevel"/>
    <w:tmpl w:val="C1103EA0"/>
    <w:lvl w:ilvl="0" w:tplc="04090001">
      <w:start w:val="1"/>
      <w:numFmt w:val="bullet"/>
      <w:lvlText w:val=""/>
      <w:lvlJc w:val="left"/>
      <w:pPr>
        <w:tabs>
          <w:tab w:val="num" w:pos="720"/>
        </w:tabs>
        <w:ind w:left="720" w:hanging="360"/>
      </w:pPr>
      <w:rPr>
        <w:rFonts w:ascii="Symbol" w:hAnsi="Symbol"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2" w15:restartNumberingAfterBreak="0">
    <w:nsid w:val="4EA72F62"/>
    <w:multiLevelType w:val="hybridMultilevel"/>
    <w:tmpl w:val="D0B2CED4"/>
    <w:lvl w:ilvl="0" w:tplc="B07C2D64">
      <w:start w:val="78"/>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3A068A"/>
    <w:multiLevelType w:val="singleLevel"/>
    <w:tmpl w:val="739A5DDC"/>
    <w:lvl w:ilvl="0">
      <w:start w:val="1"/>
      <w:numFmt w:val="bullet"/>
      <w:pStyle w:val="Bulletlisting3"/>
      <w:lvlText w:val=""/>
      <w:lvlJc w:val="left"/>
      <w:pPr>
        <w:tabs>
          <w:tab w:val="num" w:pos="1512"/>
        </w:tabs>
        <w:ind w:left="1512" w:hanging="432"/>
      </w:pPr>
      <w:rPr>
        <w:rFonts w:ascii="Symbol" w:hAnsi="Symbol" w:hint="default"/>
        <w:b w:val="0"/>
        <w:i w:val="0"/>
        <w:sz w:val="22"/>
      </w:rPr>
    </w:lvl>
  </w:abstractNum>
  <w:abstractNum w:abstractNumId="24" w15:restartNumberingAfterBreak="0">
    <w:nsid w:val="504360AB"/>
    <w:multiLevelType w:val="hybridMultilevel"/>
    <w:tmpl w:val="F4E45A7E"/>
    <w:lvl w:ilvl="0" w:tplc="000F0409">
      <w:start w:val="1"/>
      <w:numFmt w:val="decimal"/>
      <w:lvlText w:val="%1."/>
      <w:lvlJc w:val="left"/>
      <w:pPr>
        <w:tabs>
          <w:tab w:val="num" w:pos="720"/>
        </w:tabs>
        <w:ind w:left="720" w:hanging="360"/>
      </w:pPr>
      <w:rPr>
        <w:rFonts w:cs="Times New Roman"/>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5" w15:restartNumberingAfterBreak="0">
    <w:nsid w:val="54AC0485"/>
    <w:multiLevelType w:val="hybridMultilevel"/>
    <w:tmpl w:val="64A2F500"/>
    <w:lvl w:ilvl="0" w:tplc="B71E7560">
      <w:start w:val="2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0B0CA5"/>
    <w:multiLevelType w:val="hybridMultilevel"/>
    <w:tmpl w:val="D5C8E3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BEA6F61"/>
    <w:multiLevelType w:val="hybridMultilevel"/>
    <w:tmpl w:val="5A1C5A8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8" w15:restartNumberingAfterBreak="0">
    <w:nsid w:val="5E1775A3"/>
    <w:multiLevelType w:val="hybridMultilevel"/>
    <w:tmpl w:val="6DBE7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5204D3"/>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3EE6BAD"/>
    <w:multiLevelType w:val="hybridMultilevel"/>
    <w:tmpl w:val="55F8980A"/>
    <w:lvl w:ilvl="0" w:tplc="FFFFFFFF">
      <w:start w:val="1"/>
      <w:numFmt w:val="decimal"/>
      <w:lvlText w:val="%1."/>
      <w:lvlJc w:val="left"/>
      <w:pPr>
        <w:tabs>
          <w:tab w:val="num" w:pos="720"/>
        </w:tabs>
        <w:ind w:left="720" w:hanging="360"/>
      </w:pPr>
      <w:rPr>
        <w:rFonts w:cs="Times New Roman" w:hint="default"/>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31" w15:restartNumberingAfterBreak="0">
    <w:nsid w:val="68363AAA"/>
    <w:multiLevelType w:val="hybridMultilevel"/>
    <w:tmpl w:val="B186E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9785F9F"/>
    <w:multiLevelType w:val="hybridMultilevel"/>
    <w:tmpl w:val="65F278D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AD7662"/>
    <w:multiLevelType w:val="hybridMultilevel"/>
    <w:tmpl w:val="5236452C"/>
    <w:lvl w:ilvl="0" w:tplc="185AA916">
      <w:start w:val="1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9378CD"/>
    <w:multiLevelType w:val="hybridMultilevel"/>
    <w:tmpl w:val="2BA4A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48151D"/>
    <w:multiLevelType w:val="multilevel"/>
    <w:tmpl w:val="0409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6" w15:restartNumberingAfterBreak="0">
    <w:nsid w:val="7FCD41F8"/>
    <w:multiLevelType w:val="hybridMultilevel"/>
    <w:tmpl w:val="2988BC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30473518">
    <w:abstractNumId w:val="30"/>
  </w:num>
  <w:num w:numId="2" w16cid:durableId="617031639">
    <w:abstractNumId w:val="10"/>
  </w:num>
  <w:num w:numId="3" w16cid:durableId="1102918003">
    <w:abstractNumId w:val="23"/>
  </w:num>
  <w:num w:numId="4" w16cid:durableId="1620067671">
    <w:abstractNumId w:val="12"/>
  </w:num>
  <w:num w:numId="5" w16cid:durableId="1516848716">
    <w:abstractNumId w:val="32"/>
  </w:num>
  <w:num w:numId="6" w16cid:durableId="1049279">
    <w:abstractNumId w:val="29"/>
  </w:num>
  <w:num w:numId="7" w16cid:durableId="1763643973">
    <w:abstractNumId w:val="7"/>
  </w:num>
  <w:num w:numId="8" w16cid:durableId="387995743">
    <w:abstractNumId w:val="16"/>
  </w:num>
  <w:num w:numId="9" w16cid:durableId="560216689">
    <w:abstractNumId w:val="4"/>
  </w:num>
  <w:num w:numId="10" w16cid:durableId="41830094">
    <w:abstractNumId w:val="24"/>
  </w:num>
  <w:num w:numId="11" w16cid:durableId="167796227">
    <w:abstractNumId w:val="25"/>
  </w:num>
  <w:num w:numId="12" w16cid:durableId="2027318699">
    <w:abstractNumId w:val="5"/>
  </w:num>
  <w:num w:numId="13" w16cid:durableId="1126894264">
    <w:abstractNumId w:val="21"/>
  </w:num>
  <w:num w:numId="14" w16cid:durableId="601298824">
    <w:abstractNumId w:val="11"/>
  </w:num>
  <w:num w:numId="15" w16cid:durableId="1365448262">
    <w:abstractNumId w:val="6"/>
  </w:num>
  <w:num w:numId="16" w16cid:durableId="1731340200">
    <w:abstractNumId w:val="27"/>
  </w:num>
  <w:num w:numId="17" w16cid:durableId="940185231">
    <w:abstractNumId w:val="13"/>
  </w:num>
  <w:num w:numId="18" w16cid:durableId="1963918064">
    <w:abstractNumId w:val="0"/>
  </w:num>
  <w:num w:numId="19" w16cid:durableId="1742631684">
    <w:abstractNumId w:val="35"/>
  </w:num>
  <w:num w:numId="20" w16cid:durableId="46075348">
    <w:abstractNumId w:val="17"/>
  </w:num>
  <w:num w:numId="21" w16cid:durableId="1413576754">
    <w:abstractNumId w:val="19"/>
  </w:num>
  <w:num w:numId="22" w16cid:durableId="978650642">
    <w:abstractNumId w:val="22"/>
  </w:num>
  <w:num w:numId="23" w16cid:durableId="873999841">
    <w:abstractNumId w:val="15"/>
  </w:num>
  <w:num w:numId="24" w16cid:durableId="2059356790">
    <w:abstractNumId w:val="2"/>
  </w:num>
  <w:num w:numId="25" w16cid:durableId="1904757728">
    <w:abstractNumId w:val="33"/>
  </w:num>
  <w:num w:numId="26" w16cid:durableId="462776634">
    <w:abstractNumId w:val="26"/>
  </w:num>
  <w:num w:numId="27" w16cid:durableId="1409768730">
    <w:abstractNumId w:val="9"/>
  </w:num>
  <w:num w:numId="28" w16cid:durableId="1079474734">
    <w:abstractNumId w:val="31"/>
  </w:num>
  <w:num w:numId="29" w16cid:durableId="2088260612">
    <w:abstractNumId w:val="34"/>
  </w:num>
  <w:num w:numId="30" w16cid:durableId="2093427872">
    <w:abstractNumId w:val="16"/>
  </w:num>
  <w:num w:numId="31" w16cid:durableId="26878634">
    <w:abstractNumId w:val="16"/>
  </w:num>
  <w:num w:numId="32" w16cid:durableId="5329130">
    <w:abstractNumId w:val="16"/>
  </w:num>
  <w:num w:numId="33" w16cid:durableId="1820221655">
    <w:abstractNumId w:val="8"/>
  </w:num>
  <w:num w:numId="34" w16cid:durableId="1473717592">
    <w:abstractNumId w:val="18"/>
  </w:num>
  <w:num w:numId="35" w16cid:durableId="1978147936">
    <w:abstractNumId w:val="28"/>
  </w:num>
  <w:num w:numId="36" w16cid:durableId="1344241373">
    <w:abstractNumId w:val="3"/>
  </w:num>
  <w:num w:numId="37" w16cid:durableId="41834955">
    <w:abstractNumId w:val="36"/>
  </w:num>
  <w:num w:numId="38" w16cid:durableId="1846629256">
    <w:abstractNumId w:val="1"/>
  </w:num>
  <w:num w:numId="39" w16cid:durableId="188153965">
    <w:abstractNumId w:val="14"/>
  </w:num>
  <w:num w:numId="40" w16cid:durableId="624383297">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AI Tx Osel-Endnote.enl&lt;/item&gt;&lt;/Libraries&gt;&lt;/ENLibraries&gt;"/>
  </w:docVars>
  <w:rsids>
    <w:rsidRoot w:val="00C24ECC"/>
    <w:rsid w:val="000026D0"/>
    <w:rsid w:val="00002765"/>
    <w:rsid w:val="00002A89"/>
    <w:rsid w:val="00002A9C"/>
    <w:rsid w:val="000031A5"/>
    <w:rsid w:val="00003EF1"/>
    <w:rsid w:val="00004C78"/>
    <w:rsid w:val="000052AD"/>
    <w:rsid w:val="0000553F"/>
    <w:rsid w:val="00005D29"/>
    <w:rsid w:val="00005D93"/>
    <w:rsid w:val="000107DD"/>
    <w:rsid w:val="00012E6F"/>
    <w:rsid w:val="00020633"/>
    <w:rsid w:val="000212EF"/>
    <w:rsid w:val="00021D10"/>
    <w:rsid w:val="000227BF"/>
    <w:rsid w:val="000230E3"/>
    <w:rsid w:val="000277C3"/>
    <w:rsid w:val="00027BD5"/>
    <w:rsid w:val="000301E6"/>
    <w:rsid w:val="00030705"/>
    <w:rsid w:val="00030F38"/>
    <w:rsid w:val="00032242"/>
    <w:rsid w:val="0003242C"/>
    <w:rsid w:val="00033B9D"/>
    <w:rsid w:val="00034A05"/>
    <w:rsid w:val="0003551C"/>
    <w:rsid w:val="00035ED8"/>
    <w:rsid w:val="00036E36"/>
    <w:rsid w:val="00041250"/>
    <w:rsid w:val="00042640"/>
    <w:rsid w:val="000427E1"/>
    <w:rsid w:val="00042D99"/>
    <w:rsid w:val="00042E48"/>
    <w:rsid w:val="00043EA3"/>
    <w:rsid w:val="00044BA8"/>
    <w:rsid w:val="00055863"/>
    <w:rsid w:val="00057A45"/>
    <w:rsid w:val="00057E2C"/>
    <w:rsid w:val="00057E63"/>
    <w:rsid w:val="00062D7E"/>
    <w:rsid w:val="0006341D"/>
    <w:rsid w:val="000641DB"/>
    <w:rsid w:val="00066954"/>
    <w:rsid w:val="00066978"/>
    <w:rsid w:val="00070950"/>
    <w:rsid w:val="000741DA"/>
    <w:rsid w:val="00077910"/>
    <w:rsid w:val="00080AFC"/>
    <w:rsid w:val="00081B66"/>
    <w:rsid w:val="00081D04"/>
    <w:rsid w:val="000823BB"/>
    <w:rsid w:val="000834CD"/>
    <w:rsid w:val="000836B2"/>
    <w:rsid w:val="00084224"/>
    <w:rsid w:val="0008513D"/>
    <w:rsid w:val="00086208"/>
    <w:rsid w:val="0008662C"/>
    <w:rsid w:val="00087AEB"/>
    <w:rsid w:val="00092A85"/>
    <w:rsid w:val="00094B89"/>
    <w:rsid w:val="00094C84"/>
    <w:rsid w:val="000955A2"/>
    <w:rsid w:val="000A1298"/>
    <w:rsid w:val="000A181C"/>
    <w:rsid w:val="000A3C0E"/>
    <w:rsid w:val="000A478C"/>
    <w:rsid w:val="000A4FC8"/>
    <w:rsid w:val="000A6D0B"/>
    <w:rsid w:val="000A7C3B"/>
    <w:rsid w:val="000B16A1"/>
    <w:rsid w:val="000B1D33"/>
    <w:rsid w:val="000B3CE0"/>
    <w:rsid w:val="000B51B5"/>
    <w:rsid w:val="000B693C"/>
    <w:rsid w:val="000B767C"/>
    <w:rsid w:val="000B767F"/>
    <w:rsid w:val="000C27C1"/>
    <w:rsid w:val="000C3B95"/>
    <w:rsid w:val="000C5429"/>
    <w:rsid w:val="000C5EC8"/>
    <w:rsid w:val="000D2A07"/>
    <w:rsid w:val="000D4BE0"/>
    <w:rsid w:val="000D50D8"/>
    <w:rsid w:val="000E0314"/>
    <w:rsid w:val="000E1638"/>
    <w:rsid w:val="000E1DB6"/>
    <w:rsid w:val="000E5513"/>
    <w:rsid w:val="000E627F"/>
    <w:rsid w:val="000E64C1"/>
    <w:rsid w:val="000E7796"/>
    <w:rsid w:val="000F7923"/>
    <w:rsid w:val="000F7CD7"/>
    <w:rsid w:val="00101722"/>
    <w:rsid w:val="00101AC5"/>
    <w:rsid w:val="0010215F"/>
    <w:rsid w:val="00103C97"/>
    <w:rsid w:val="001100B4"/>
    <w:rsid w:val="00110B6B"/>
    <w:rsid w:val="00110B8C"/>
    <w:rsid w:val="00111C29"/>
    <w:rsid w:val="001123E0"/>
    <w:rsid w:val="001125F8"/>
    <w:rsid w:val="0011315C"/>
    <w:rsid w:val="00113DBF"/>
    <w:rsid w:val="0011507E"/>
    <w:rsid w:val="0011536F"/>
    <w:rsid w:val="00115F99"/>
    <w:rsid w:val="00117EA9"/>
    <w:rsid w:val="00121166"/>
    <w:rsid w:val="00121407"/>
    <w:rsid w:val="00122016"/>
    <w:rsid w:val="0012403A"/>
    <w:rsid w:val="00124C1F"/>
    <w:rsid w:val="0012580F"/>
    <w:rsid w:val="0012599C"/>
    <w:rsid w:val="00131016"/>
    <w:rsid w:val="001330BB"/>
    <w:rsid w:val="00135251"/>
    <w:rsid w:val="00135B08"/>
    <w:rsid w:val="001366A0"/>
    <w:rsid w:val="00142E39"/>
    <w:rsid w:val="00142EBC"/>
    <w:rsid w:val="00143F45"/>
    <w:rsid w:val="001441E8"/>
    <w:rsid w:val="00146278"/>
    <w:rsid w:val="001466D6"/>
    <w:rsid w:val="001470B7"/>
    <w:rsid w:val="0015018E"/>
    <w:rsid w:val="0015130D"/>
    <w:rsid w:val="0015190F"/>
    <w:rsid w:val="00151BBA"/>
    <w:rsid w:val="001526B7"/>
    <w:rsid w:val="00153255"/>
    <w:rsid w:val="001534C6"/>
    <w:rsid w:val="00155B4A"/>
    <w:rsid w:val="001620EC"/>
    <w:rsid w:val="00162D90"/>
    <w:rsid w:val="00164BEF"/>
    <w:rsid w:val="0016604D"/>
    <w:rsid w:val="00167DFB"/>
    <w:rsid w:val="001700B5"/>
    <w:rsid w:val="0017048D"/>
    <w:rsid w:val="001723EF"/>
    <w:rsid w:val="0017504F"/>
    <w:rsid w:val="0018279C"/>
    <w:rsid w:val="00183BD2"/>
    <w:rsid w:val="00183BE0"/>
    <w:rsid w:val="00185C85"/>
    <w:rsid w:val="0018698F"/>
    <w:rsid w:val="00186D4E"/>
    <w:rsid w:val="001872AF"/>
    <w:rsid w:val="0019049C"/>
    <w:rsid w:val="00192B15"/>
    <w:rsid w:val="0019355C"/>
    <w:rsid w:val="0019391C"/>
    <w:rsid w:val="00194730"/>
    <w:rsid w:val="001947F2"/>
    <w:rsid w:val="00195526"/>
    <w:rsid w:val="00195826"/>
    <w:rsid w:val="00195B8F"/>
    <w:rsid w:val="00196FB6"/>
    <w:rsid w:val="001A2515"/>
    <w:rsid w:val="001A25F3"/>
    <w:rsid w:val="001A3784"/>
    <w:rsid w:val="001A428F"/>
    <w:rsid w:val="001A4BBF"/>
    <w:rsid w:val="001A4EA8"/>
    <w:rsid w:val="001A61D1"/>
    <w:rsid w:val="001A7BEA"/>
    <w:rsid w:val="001B1BB9"/>
    <w:rsid w:val="001B457F"/>
    <w:rsid w:val="001B5600"/>
    <w:rsid w:val="001B63EB"/>
    <w:rsid w:val="001B7669"/>
    <w:rsid w:val="001C01BA"/>
    <w:rsid w:val="001C02D3"/>
    <w:rsid w:val="001C0DA7"/>
    <w:rsid w:val="001C3592"/>
    <w:rsid w:val="001C44BA"/>
    <w:rsid w:val="001C4E42"/>
    <w:rsid w:val="001C4FED"/>
    <w:rsid w:val="001C5335"/>
    <w:rsid w:val="001C59C0"/>
    <w:rsid w:val="001C6517"/>
    <w:rsid w:val="001C6CF1"/>
    <w:rsid w:val="001C7446"/>
    <w:rsid w:val="001D0646"/>
    <w:rsid w:val="001D0BF2"/>
    <w:rsid w:val="001D1156"/>
    <w:rsid w:val="001D1DBB"/>
    <w:rsid w:val="001D2E24"/>
    <w:rsid w:val="001D43C5"/>
    <w:rsid w:val="001D4772"/>
    <w:rsid w:val="001E00D6"/>
    <w:rsid w:val="001E0B6F"/>
    <w:rsid w:val="001E1719"/>
    <w:rsid w:val="001E258B"/>
    <w:rsid w:val="001E2783"/>
    <w:rsid w:val="001E2CC7"/>
    <w:rsid w:val="001E3139"/>
    <w:rsid w:val="001E36EF"/>
    <w:rsid w:val="001E4787"/>
    <w:rsid w:val="001E5430"/>
    <w:rsid w:val="001E6CEB"/>
    <w:rsid w:val="001F0DD8"/>
    <w:rsid w:val="001F2E2E"/>
    <w:rsid w:val="001F365F"/>
    <w:rsid w:val="001F3DE0"/>
    <w:rsid w:val="001F6846"/>
    <w:rsid w:val="00200611"/>
    <w:rsid w:val="00200CB0"/>
    <w:rsid w:val="00201BDF"/>
    <w:rsid w:val="0020371F"/>
    <w:rsid w:val="00206877"/>
    <w:rsid w:val="00206AC3"/>
    <w:rsid w:val="00206DBD"/>
    <w:rsid w:val="00211707"/>
    <w:rsid w:val="00212F1C"/>
    <w:rsid w:val="002131E6"/>
    <w:rsid w:val="00217A86"/>
    <w:rsid w:val="00220A34"/>
    <w:rsid w:val="00221362"/>
    <w:rsid w:val="002215CB"/>
    <w:rsid w:val="0022257E"/>
    <w:rsid w:val="00222A8D"/>
    <w:rsid w:val="00223F27"/>
    <w:rsid w:val="00224C0F"/>
    <w:rsid w:val="00224F95"/>
    <w:rsid w:val="002264A1"/>
    <w:rsid w:val="00226846"/>
    <w:rsid w:val="00227BA6"/>
    <w:rsid w:val="00230A82"/>
    <w:rsid w:val="00231ADC"/>
    <w:rsid w:val="0023599D"/>
    <w:rsid w:val="00236A57"/>
    <w:rsid w:val="00244B55"/>
    <w:rsid w:val="0024537B"/>
    <w:rsid w:val="00245F05"/>
    <w:rsid w:val="002464AD"/>
    <w:rsid w:val="00250B8A"/>
    <w:rsid w:val="00252372"/>
    <w:rsid w:val="002534CF"/>
    <w:rsid w:val="00254682"/>
    <w:rsid w:val="00260209"/>
    <w:rsid w:val="002634F3"/>
    <w:rsid w:val="002647BF"/>
    <w:rsid w:val="002718CD"/>
    <w:rsid w:val="00271B8E"/>
    <w:rsid w:val="00272162"/>
    <w:rsid w:val="0027287D"/>
    <w:rsid w:val="002732EA"/>
    <w:rsid w:val="00274427"/>
    <w:rsid w:val="00275544"/>
    <w:rsid w:val="00276284"/>
    <w:rsid w:val="00276707"/>
    <w:rsid w:val="00280ACC"/>
    <w:rsid w:val="00280C62"/>
    <w:rsid w:val="00281CB9"/>
    <w:rsid w:val="0028297D"/>
    <w:rsid w:val="00284695"/>
    <w:rsid w:val="00284CA2"/>
    <w:rsid w:val="00285004"/>
    <w:rsid w:val="002924D1"/>
    <w:rsid w:val="002942D6"/>
    <w:rsid w:val="002A1263"/>
    <w:rsid w:val="002A2358"/>
    <w:rsid w:val="002A2915"/>
    <w:rsid w:val="002A3167"/>
    <w:rsid w:val="002A57BA"/>
    <w:rsid w:val="002A5BB5"/>
    <w:rsid w:val="002B0639"/>
    <w:rsid w:val="002B0805"/>
    <w:rsid w:val="002B2B51"/>
    <w:rsid w:val="002B3DC3"/>
    <w:rsid w:val="002B4134"/>
    <w:rsid w:val="002B4318"/>
    <w:rsid w:val="002B5F7C"/>
    <w:rsid w:val="002C0C06"/>
    <w:rsid w:val="002C0C93"/>
    <w:rsid w:val="002C1025"/>
    <w:rsid w:val="002C1FD5"/>
    <w:rsid w:val="002C29F0"/>
    <w:rsid w:val="002C30E3"/>
    <w:rsid w:val="002C5259"/>
    <w:rsid w:val="002C5861"/>
    <w:rsid w:val="002D1532"/>
    <w:rsid w:val="002D1EE4"/>
    <w:rsid w:val="002D2E70"/>
    <w:rsid w:val="002D35CE"/>
    <w:rsid w:val="002D5A36"/>
    <w:rsid w:val="002D6A7D"/>
    <w:rsid w:val="002D7D16"/>
    <w:rsid w:val="002E39EB"/>
    <w:rsid w:val="002E3BE1"/>
    <w:rsid w:val="002E41AC"/>
    <w:rsid w:val="002E6ACF"/>
    <w:rsid w:val="002E761B"/>
    <w:rsid w:val="002F10C9"/>
    <w:rsid w:val="002F1DBA"/>
    <w:rsid w:val="002F21E5"/>
    <w:rsid w:val="002F314D"/>
    <w:rsid w:val="002F4DE4"/>
    <w:rsid w:val="002F5267"/>
    <w:rsid w:val="002F675F"/>
    <w:rsid w:val="00305F04"/>
    <w:rsid w:val="0031106C"/>
    <w:rsid w:val="003121F5"/>
    <w:rsid w:val="003132DF"/>
    <w:rsid w:val="00313AED"/>
    <w:rsid w:val="00313FE6"/>
    <w:rsid w:val="0031519E"/>
    <w:rsid w:val="00316E32"/>
    <w:rsid w:val="00317447"/>
    <w:rsid w:val="00317D4C"/>
    <w:rsid w:val="00322853"/>
    <w:rsid w:val="0032358F"/>
    <w:rsid w:val="00324BE4"/>
    <w:rsid w:val="003259C2"/>
    <w:rsid w:val="003305E8"/>
    <w:rsid w:val="003311B8"/>
    <w:rsid w:val="00331497"/>
    <w:rsid w:val="0033226B"/>
    <w:rsid w:val="00332C08"/>
    <w:rsid w:val="00332E5D"/>
    <w:rsid w:val="003331E6"/>
    <w:rsid w:val="003348FA"/>
    <w:rsid w:val="003363A0"/>
    <w:rsid w:val="00341420"/>
    <w:rsid w:val="00342B19"/>
    <w:rsid w:val="00343ECE"/>
    <w:rsid w:val="003459A9"/>
    <w:rsid w:val="003523CF"/>
    <w:rsid w:val="00352C88"/>
    <w:rsid w:val="00353DAF"/>
    <w:rsid w:val="0035433E"/>
    <w:rsid w:val="003576F5"/>
    <w:rsid w:val="003606CF"/>
    <w:rsid w:val="00361749"/>
    <w:rsid w:val="003628E5"/>
    <w:rsid w:val="003647F7"/>
    <w:rsid w:val="00365008"/>
    <w:rsid w:val="003667D1"/>
    <w:rsid w:val="0036737A"/>
    <w:rsid w:val="00367F1A"/>
    <w:rsid w:val="003723B3"/>
    <w:rsid w:val="00374678"/>
    <w:rsid w:val="003754CF"/>
    <w:rsid w:val="003757AE"/>
    <w:rsid w:val="00376196"/>
    <w:rsid w:val="003762EB"/>
    <w:rsid w:val="00377BE3"/>
    <w:rsid w:val="003807E0"/>
    <w:rsid w:val="00381233"/>
    <w:rsid w:val="00382A8F"/>
    <w:rsid w:val="00384BDB"/>
    <w:rsid w:val="003858A9"/>
    <w:rsid w:val="00385A6D"/>
    <w:rsid w:val="00386BEE"/>
    <w:rsid w:val="003877A2"/>
    <w:rsid w:val="00387A08"/>
    <w:rsid w:val="00392224"/>
    <w:rsid w:val="003939DC"/>
    <w:rsid w:val="00393B7B"/>
    <w:rsid w:val="0039415D"/>
    <w:rsid w:val="00394562"/>
    <w:rsid w:val="00394F88"/>
    <w:rsid w:val="00397CDA"/>
    <w:rsid w:val="003A2008"/>
    <w:rsid w:val="003A37F6"/>
    <w:rsid w:val="003B058C"/>
    <w:rsid w:val="003B118B"/>
    <w:rsid w:val="003B14F5"/>
    <w:rsid w:val="003B21AD"/>
    <w:rsid w:val="003B34D4"/>
    <w:rsid w:val="003B6956"/>
    <w:rsid w:val="003C0700"/>
    <w:rsid w:val="003C08CF"/>
    <w:rsid w:val="003C0E88"/>
    <w:rsid w:val="003C138A"/>
    <w:rsid w:val="003C1AC5"/>
    <w:rsid w:val="003C3AB7"/>
    <w:rsid w:val="003C5C28"/>
    <w:rsid w:val="003C7C54"/>
    <w:rsid w:val="003D0791"/>
    <w:rsid w:val="003D0E74"/>
    <w:rsid w:val="003D247C"/>
    <w:rsid w:val="003D2D35"/>
    <w:rsid w:val="003D3199"/>
    <w:rsid w:val="003D36E9"/>
    <w:rsid w:val="003E078B"/>
    <w:rsid w:val="003E10A1"/>
    <w:rsid w:val="003E1DC0"/>
    <w:rsid w:val="003E20AE"/>
    <w:rsid w:val="003E24F2"/>
    <w:rsid w:val="003E64CD"/>
    <w:rsid w:val="003E7596"/>
    <w:rsid w:val="003E7785"/>
    <w:rsid w:val="003F0194"/>
    <w:rsid w:val="003F094D"/>
    <w:rsid w:val="003F202F"/>
    <w:rsid w:val="003F2261"/>
    <w:rsid w:val="003F49DE"/>
    <w:rsid w:val="003F5F47"/>
    <w:rsid w:val="00401AC5"/>
    <w:rsid w:val="00401E6B"/>
    <w:rsid w:val="00401E92"/>
    <w:rsid w:val="00404195"/>
    <w:rsid w:val="00405483"/>
    <w:rsid w:val="00405F13"/>
    <w:rsid w:val="004072C1"/>
    <w:rsid w:val="004100C2"/>
    <w:rsid w:val="00411724"/>
    <w:rsid w:val="00414C4B"/>
    <w:rsid w:val="00415597"/>
    <w:rsid w:val="00416EB2"/>
    <w:rsid w:val="004220E8"/>
    <w:rsid w:val="00422602"/>
    <w:rsid w:val="00423798"/>
    <w:rsid w:val="00424A30"/>
    <w:rsid w:val="00424E06"/>
    <w:rsid w:val="004264C1"/>
    <w:rsid w:val="004265F0"/>
    <w:rsid w:val="00426DE4"/>
    <w:rsid w:val="0043031C"/>
    <w:rsid w:val="00430723"/>
    <w:rsid w:val="004319FB"/>
    <w:rsid w:val="0043284C"/>
    <w:rsid w:val="00436204"/>
    <w:rsid w:val="00441A3D"/>
    <w:rsid w:val="00443E71"/>
    <w:rsid w:val="00445A1C"/>
    <w:rsid w:val="00447B85"/>
    <w:rsid w:val="004519BA"/>
    <w:rsid w:val="00452C28"/>
    <w:rsid w:val="00455B3A"/>
    <w:rsid w:val="004614F8"/>
    <w:rsid w:val="00461AD3"/>
    <w:rsid w:val="00462B9A"/>
    <w:rsid w:val="0046303C"/>
    <w:rsid w:val="00463FF2"/>
    <w:rsid w:val="00464D8B"/>
    <w:rsid w:val="00464F9F"/>
    <w:rsid w:val="00466C46"/>
    <w:rsid w:val="004678AA"/>
    <w:rsid w:val="00471065"/>
    <w:rsid w:val="00475AC6"/>
    <w:rsid w:val="00475BF0"/>
    <w:rsid w:val="00475E88"/>
    <w:rsid w:val="004768CB"/>
    <w:rsid w:val="00477CE9"/>
    <w:rsid w:val="00481890"/>
    <w:rsid w:val="00481AA0"/>
    <w:rsid w:val="004821D4"/>
    <w:rsid w:val="00483D0F"/>
    <w:rsid w:val="00485520"/>
    <w:rsid w:val="004900B5"/>
    <w:rsid w:val="00491847"/>
    <w:rsid w:val="00492227"/>
    <w:rsid w:val="004938E9"/>
    <w:rsid w:val="00493BEE"/>
    <w:rsid w:val="004952C6"/>
    <w:rsid w:val="0049538D"/>
    <w:rsid w:val="004A0D78"/>
    <w:rsid w:val="004A550F"/>
    <w:rsid w:val="004B3AA2"/>
    <w:rsid w:val="004B4671"/>
    <w:rsid w:val="004B536F"/>
    <w:rsid w:val="004B54CC"/>
    <w:rsid w:val="004C1E01"/>
    <w:rsid w:val="004C2B9B"/>
    <w:rsid w:val="004C3F70"/>
    <w:rsid w:val="004C4936"/>
    <w:rsid w:val="004C6E27"/>
    <w:rsid w:val="004D11EE"/>
    <w:rsid w:val="004D51F8"/>
    <w:rsid w:val="004D55A6"/>
    <w:rsid w:val="004D63B1"/>
    <w:rsid w:val="004D69A2"/>
    <w:rsid w:val="004D7D4D"/>
    <w:rsid w:val="004E4048"/>
    <w:rsid w:val="004E42E3"/>
    <w:rsid w:val="004E6DE0"/>
    <w:rsid w:val="004E7849"/>
    <w:rsid w:val="004F1DF3"/>
    <w:rsid w:val="004F3454"/>
    <w:rsid w:val="004F4A5C"/>
    <w:rsid w:val="004F6DD6"/>
    <w:rsid w:val="00500B04"/>
    <w:rsid w:val="00501329"/>
    <w:rsid w:val="00501D3F"/>
    <w:rsid w:val="005039A8"/>
    <w:rsid w:val="00503CCB"/>
    <w:rsid w:val="00503CF8"/>
    <w:rsid w:val="00503F55"/>
    <w:rsid w:val="00504286"/>
    <w:rsid w:val="00507A12"/>
    <w:rsid w:val="00511B26"/>
    <w:rsid w:val="005144EB"/>
    <w:rsid w:val="00515072"/>
    <w:rsid w:val="0051749B"/>
    <w:rsid w:val="00520C80"/>
    <w:rsid w:val="00523DF5"/>
    <w:rsid w:val="00525599"/>
    <w:rsid w:val="0052611B"/>
    <w:rsid w:val="00526C2E"/>
    <w:rsid w:val="00527D41"/>
    <w:rsid w:val="005305DE"/>
    <w:rsid w:val="005311D6"/>
    <w:rsid w:val="00532567"/>
    <w:rsid w:val="00533F00"/>
    <w:rsid w:val="00536AC1"/>
    <w:rsid w:val="00540107"/>
    <w:rsid w:val="0054093D"/>
    <w:rsid w:val="00540E39"/>
    <w:rsid w:val="0054391C"/>
    <w:rsid w:val="00545D69"/>
    <w:rsid w:val="00546D57"/>
    <w:rsid w:val="00547E07"/>
    <w:rsid w:val="00551FFC"/>
    <w:rsid w:val="005526DA"/>
    <w:rsid w:val="00553A15"/>
    <w:rsid w:val="0055437C"/>
    <w:rsid w:val="00554D24"/>
    <w:rsid w:val="005604B2"/>
    <w:rsid w:val="00560DF5"/>
    <w:rsid w:val="005612CA"/>
    <w:rsid w:val="00561D1B"/>
    <w:rsid w:val="00561E15"/>
    <w:rsid w:val="005621EF"/>
    <w:rsid w:val="00567F7E"/>
    <w:rsid w:val="00573C13"/>
    <w:rsid w:val="005741B0"/>
    <w:rsid w:val="00574573"/>
    <w:rsid w:val="005746D8"/>
    <w:rsid w:val="00577855"/>
    <w:rsid w:val="00580AE6"/>
    <w:rsid w:val="00580BFA"/>
    <w:rsid w:val="00580D0A"/>
    <w:rsid w:val="00580DBD"/>
    <w:rsid w:val="005824A4"/>
    <w:rsid w:val="00583536"/>
    <w:rsid w:val="005842EC"/>
    <w:rsid w:val="00584D08"/>
    <w:rsid w:val="00585657"/>
    <w:rsid w:val="005868CB"/>
    <w:rsid w:val="00591FA7"/>
    <w:rsid w:val="0059368B"/>
    <w:rsid w:val="00595308"/>
    <w:rsid w:val="005972B8"/>
    <w:rsid w:val="00597872"/>
    <w:rsid w:val="005A12A1"/>
    <w:rsid w:val="005A2524"/>
    <w:rsid w:val="005A424A"/>
    <w:rsid w:val="005A6059"/>
    <w:rsid w:val="005A628C"/>
    <w:rsid w:val="005A7FCF"/>
    <w:rsid w:val="005B0AA7"/>
    <w:rsid w:val="005B218B"/>
    <w:rsid w:val="005B22F2"/>
    <w:rsid w:val="005B3CD4"/>
    <w:rsid w:val="005B47CD"/>
    <w:rsid w:val="005B6920"/>
    <w:rsid w:val="005C0152"/>
    <w:rsid w:val="005C0DD4"/>
    <w:rsid w:val="005C2886"/>
    <w:rsid w:val="005C44AC"/>
    <w:rsid w:val="005C794F"/>
    <w:rsid w:val="005D179D"/>
    <w:rsid w:val="005D3118"/>
    <w:rsid w:val="005D3C22"/>
    <w:rsid w:val="005D49C1"/>
    <w:rsid w:val="005D4A06"/>
    <w:rsid w:val="005D7C45"/>
    <w:rsid w:val="005E1673"/>
    <w:rsid w:val="005E2336"/>
    <w:rsid w:val="005E241F"/>
    <w:rsid w:val="005E489D"/>
    <w:rsid w:val="005E5E86"/>
    <w:rsid w:val="005F2894"/>
    <w:rsid w:val="005F28F6"/>
    <w:rsid w:val="005F516E"/>
    <w:rsid w:val="005F5465"/>
    <w:rsid w:val="005F5FBE"/>
    <w:rsid w:val="005F631D"/>
    <w:rsid w:val="0060037A"/>
    <w:rsid w:val="00602BF7"/>
    <w:rsid w:val="00606A94"/>
    <w:rsid w:val="006071C0"/>
    <w:rsid w:val="006113ED"/>
    <w:rsid w:val="00613A6C"/>
    <w:rsid w:val="00613D1F"/>
    <w:rsid w:val="00616380"/>
    <w:rsid w:val="00617252"/>
    <w:rsid w:val="00620604"/>
    <w:rsid w:val="00620E94"/>
    <w:rsid w:val="006212DE"/>
    <w:rsid w:val="006217E5"/>
    <w:rsid w:val="00621EA2"/>
    <w:rsid w:val="00622CAD"/>
    <w:rsid w:val="00623734"/>
    <w:rsid w:val="00623BE1"/>
    <w:rsid w:val="0062536D"/>
    <w:rsid w:val="0062550B"/>
    <w:rsid w:val="006257AC"/>
    <w:rsid w:val="006257B0"/>
    <w:rsid w:val="00626720"/>
    <w:rsid w:val="00627D52"/>
    <w:rsid w:val="00631523"/>
    <w:rsid w:val="00631D28"/>
    <w:rsid w:val="0063287B"/>
    <w:rsid w:val="00632E8F"/>
    <w:rsid w:val="00633C62"/>
    <w:rsid w:val="006341B5"/>
    <w:rsid w:val="00634A45"/>
    <w:rsid w:val="0063512E"/>
    <w:rsid w:val="00635504"/>
    <w:rsid w:val="0063572F"/>
    <w:rsid w:val="00635D4E"/>
    <w:rsid w:val="006419CE"/>
    <w:rsid w:val="006439E9"/>
    <w:rsid w:val="00643A79"/>
    <w:rsid w:val="006444E1"/>
    <w:rsid w:val="0064482F"/>
    <w:rsid w:val="006454AD"/>
    <w:rsid w:val="00652B0C"/>
    <w:rsid w:val="00653406"/>
    <w:rsid w:val="0065438D"/>
    <w:rsid w:val="00656011"/>
    <w:rsid w:val="00656FE5"/>
    <w:rsid w:val="00657EDD"/>
    <w:rsid w:val="00660191"/>
    <w:rsid w:val="00660758"/>
    <w:rsid w:val="00661227"/>
    <w:rsid w:val="00662014"/>
    <w:rsid w:val="00662662"/>
    <w:rsid w:val="006633E2"/>
    <w:rsid w:val="00663427"/>
    <w:rsid w:val="006637C5"/>
    <w:rsid w:val="00665F60"/>
    <w:rsid w:val="0066608A"/>
    <w:rsid w:val="006675E2"/>
    <w:rsid w:val="006679BC"/>
    <w:rsid w:val="00667BDD"/>
    <w:rsid w:val="00670016"/>
    <w:rsid w:val="00671FDE"/>
    <w:rsid w:val="0067243A"/>
    <w:rsid w:val="006726FA"/>
    <w:rsid w:val="006727BB"/>
    <w:rsid w:val="0067294B"/>
    <w:rsid w:val="00672DB7"/>
    <w:rsid w:val="00674C8F"/>
    <w:rsid w:val="00675C75"/>
    <w:rsid w:val="00676CA7"/>
    <w:rsid w:val="006800C0"/>
    <w:rsid w:val="006813FF"/>
    <w:rsid w:val="00683BCC"/>
    <w:rsid w:val="006847E2"/>
    <w:rsid w:val="00684EB1"/>
    <w:rsid w:val="00685353"/>
    <w:rsid w:val="00687C1C"/>
    <w:rsid w:val="00692835"/>
    <w:rsid w:val="00692C20"/>
    <w:rsid w:val="00694EA1"/>
    <w:rsid w:val="00696595"/>
    <w:rsid w:val="0069660F"/>
    <w:rsid w:val="006979EE"/>
    <w:rsid w:val="00697E29"/>
    <w:rsid w:val="006A05BA"/>
    <w:rsid w:val="006B04FD"/>
    <w:rsid w:val="006B063A"/>
    <w:rsid w:val="006B4617"/>
    <w:rsid w:val="006B5B5F"/>
    <w:rsid w:val="006B70FB"/>
    <w:rsid w:val="006C011D"/>
    <w:rsid w:val="006C0E2C"/>
    <w:rsid w:val="006C136E"/>
    <w:rsid w:val="006C28DD"/>
    <w:rsid w:val="006C3271"/>
    <w:rsid w:val="006C55AA"/>
    <w:rsid w:val="006C61CE"/>
    <w:rsid w:val="006C637A"/>
    <w:rsid w:val="006D2815"/>
    <w:rsid w:val="006D6831"/>
    <w:rsid w:val="006D6F7F"/>
    <w:rsid w:val="006E03C2"/>
    <w:rsid w:val="006E1BF9"/>
    <w:rsid w:val="006E2F3D"/>
    <w:rsid w:val="006E7E64"/>
    <w:rsid w:val="006F03C1"/>
    <w:rsid w:val="006F13B2"/>
    <w:rsid w:val="006F1C57"/>
    <w:rsid w:val="006F31C7"/>
    <w:rsid w:val="006F3607"/>
    <w:rsid w:val="006F3FBD"/>
    <w:rsid w:val="006F6DC3"/>
    <w:rsid w:val="006F704F"/>
    <w:rsid w:val="00700507"/>
    <w:rsid w:val="00701583"/>
    <w:rsid w:val="00701655"/>
    <w:rsid w:val="00703ED5"/>
    <w:rsid w:val="007058A2"/>
    <w:rsid w:val="00706FF3"/>
    <w:rsid w:val="00711CEF"/>
    <w:rsid w:val="007129C6"/>
    <w:rsid w:val="00713C44"/>
    <w:rsid w:val="00721E14"/>
    <w:rsid w:val="007268AB"/>
    <w:rsid w:val="0072693E"/>
    <w:rsid w:val="00726DA8"/>
    <w:rsid w:val="00727CB1"/>
    <w:rsid w:val="007330B2"/>
    <w:rsid w:val="00733B11"/>
    <w:rsid w:val="007407B3"/>
    <w:rsid w:val="00740E2B"/>
    <w:rsid w:val="00740FE9"/>
    <w:rsid w:val="007419CD"/>
    <w:rsid w:val="007429CB"/>
    <w:rsid w:val="00742BD8"/>
    <w:rsid w:val="00746059"/>
    <w:rsid w:val="00746A59"/>
    <w:rsid w:val="00753A15"/>
    <w:rsid w:val="00755EDD"/>
    <w:rsid w:val="007566FC"/>
    <w:rsid w:val="00756B9B"/>
    <w:rsid w:val="00757E0A"/>
    <w:rsid w:val="0076197A"/>
    <w:rsid w:val="00761BBC"/>
    <w:rsid w:val="007644A7"/>
    <w:rsid w:val="0076615D"/>
    <w:rsid w:val="00766C40"/>
    <w:rsid w:val="00766FF6"/>
    <w:rsid w:val="007700FF"/>
    <w:rsid w:val="007741CD"/>
    <w:rsid w:val="0077587A"/>
    <w:rsid w:val="00777BFB"/>
    <w:rsid w:val="00777FBA"/>
    <w:rsid w:val="00780757"/>
    <w:rsid w:val="00780870"/>
    <w:rsid w:val="007834BA"/>
    <w:rsid w:val="00785090"/>
    <w:rsid w:val="00785FC3"/>
    <w:rsid w:val="0078648C"/>
    <w:rsid w:val="0079041E"/>
    <w:rsid w:val="00793EEA"/>
    <w:rsid w:val="0079478C"/>
    <w:rsid w:val="00795A6F"/>
    <w:rsid w:val="00796B49"/>
    <w:rsid w:val="00796E6E"/>
    <w:rsid w:val="007A046A"/>
    <w:rsid w:val="007A0839"/>
    <w:rsid w:val="007A1556"/>
    <w:rsid w:val="007A298E"/>
    <w:rsid w:val="007A61DA"/>
    <w:rsid w:val="007A6ADC"/>
    <w:rsid w:val="007B08CE"/>
    <w:rsid w:val="007B0AF4"/>
    <w:rsid w:val="007B1692"/>
    <w:rsid w:val="007B20BA"/>
    <w:rsid w:val="007B2E5E"/>
    <w:rsid w:val="007B4AE5"/>
    <w:rsid w:val="007B5689"/>
    <w:rsid w:val="007B59ED"/>
    <w:rsid w:val="007B6F1A"/>
    <w:rsid w:val="007C1396"/>
    <w:rsid w:val="007C15B3"/>
    <w:rsid w:val="007C1AE5"/>
    <w:rsid w:val="007C1AEB"/>
    <w:rsid w:val="007C4AAB"/>
    <w:rsid w:val="007C7B2D"/>
    <w:rsid w:val="007D3613"/>
    <w:rsid w:val="007D6A34"/>
    <w:rsid w:val="007E0242"/>
    <w:rsid w:val="007E2900"/>
    <w:rsid w:val="007E2BE4"/>
    <w:rsid w:val="007E4B00"/>
    <w:rsid w:val="007E5325"/>
    <w:rsid w:val="007E559F"/>
    <w:rsid w:val="007E6F39"/>
    <w:rsid w:val="007E77F8"/>
    <w:rsid w:val="007E7AA9"/>
    <w:rsid w:val="007F028C"/>
    <w:rsid w:val="007F0972"/>
    <w:rsid w:val="007F0E39"/>
    <w:rsid w:val="007F5863"/>
    <w:rsid w:val="007F5F07"/>
    <w:rsid w:val="008001BE"/>
    <w:rsid w:val="008005A4"/>
    <w:rsid w:val="008012A1"/>
    <w:rsid w:val="008015C5"/>
    <w:rsid w:val="00801BB4"/>
    <w:rsid w:val="008027C0"/>
    <w:rsid w:val="00803527"/>
    <w:rsid w:val="00804C80"/>
    <w:rsid w:val="00807CE0"/>
    <w:rsid w:val="00810F90"/>
    <w:rsid w:val="00811E1B"/>
    <w:rsid w:val="00813329"/>
    <w:rsid w:val="008162C3"/>
    <w:rsid w:val="0082193A"/>
    <w:rsid w:val="0082296B"/>
    <w:rsid w:val="0082346D"/>
    <w:rsid w:val="00823A5B"/>
    <w:rsid w:val="00824039"/>
    <w:rsid w:val="008241ED"/>
    <w:rsid w:val="008245EC"/>
    <w:rsid w:val="008247A2"/>
    <w:rsid w:val="008254B3"/>
    <w:rsid w:val="00826296"/>
    <w:rsid w:val="008263CA"/>
    <w:rsid w:val="00827799"/>
    <w:rsid w:val="0082799D"/>
    <w:rsid w:val="00830B73"/>
    <w:rsid w:val="00830EF6"/>
    <w:rsid w:val="00832DD5"/>
    <w:rsid w:val="0083312E"/>
    <w:rsid w:val="008331ED"/>
    <w:rsid w:val="008349EB"/>
    <w:rsid w:val="00837E65"/>
    <w:rsid w:val="00843280"/>
    <w:rsid w:val="008444EB"/>
    <w:rsid w:val="00845CA5"/>
    <w:rsid w:val="00845E73"/>
    <w:rsid w:val="00846B9F"/>
    <w:rsid w:val="00847854"/>
    <w:rsid w:val="008503B0"/>
    <w:rsid w:val="0085431E"/>
    <w:rsid w:val="0085488F"/>
    <w:rsid w:val="0085528D"/>
    <w:rsid w:val="00860982"/>
    <w:rsid w:val="00861E99"/>
    <w:rsid w:val="00862C45"/>
    <w:rsid w:val="00862C81"/>
    <w:rsid w:val="00865030"/>
    <w:rsid w:val="00866196"/>
    <w:rsid w:val="008709F6"/>
    <w:rsid w:val="00875211"/>
    <w:rsid w:val="00875337"/>
    <w:rsid w:val="008757F5"/>
    <w:rsid w:val="00875E13"/>
    <w:rsid w:val="008760F7"/>
    <w:rsid w:val="00880C4F"/>
    <w:rsid w:val="00880D93"/>
    <w:rsid w:val="008837BB"/>
    <w:rsid w:val="00883AD1"/>
    <w:rsid w:val="008849A1"/>
    <w:rsid w:val="00886DDB"/>
    <w:rsid w:val="00887B38"/>
    <w:rsid w:val="00887EB8"/>
    <w:rsid w:val="008920DE"/>
    <w:rsid w:val="00892121"/>
    <w:rsid w:val="00893006"/>
    <w:rsid w:val="00893FB5"/>
    <w:rsid w:val="008943F4"/>
    <w:rsid w:val="0089457F"/>
    <w:rsid w:val="008949B8"/>
    <w:rsid w:val="00894DDD"/>
    <w:rsid w:val="00896FA3"/>
    <w:rsid w:val="008A03C0"/>
    <w:rsid w:val="008A0677"/>
    <w:rsid w:val="008A0FE0"/>
    <w:rsid w:val="008A536A"/>
    <w:rsid w:val="008A7CB7"/>
    <w:rsid w:val="008B015D"/>
    <w:rsid w:val="008B12F0"/>
    <w:rsid w:val="008B132B"/>
    <w:rsid w:val="008B5E49"/>
    <w:rsid w:val="008B6B28"/>
    <w:rsid w:val="008C0CAA"/>
    <w:rsid w:val="008C2359"/>
    <w:rsid w:val="008C2434"/>
    <w:rsid w:val="008C3246"/>
    <w:rsid w:val="008C4C32"/>
    <w:rsid w:val="008C4E0B"/>
    <w:rsid w:val="008C6589"/>
    <w:rsid w:val="008D1584"/>
    <w:rsid w:val="008D19D8"/>
    <w:rsid w:val="008D1B0B"/>
    <w:rsid w:val="008D234C"/>
    <w:rsid w:val="008D2FC3"/>
    <w:rsid w:val="008D3BDB"/>
    <w:rsid w:val="008D68D9"/>
    <w:rsid w:val="008D76A0"/>
    <w:rsid w:val="008E159F"/>
    <w:rsid w:val="008E279C"/>
    <w:rsid w:val="008E2E2D"/>
    <w:rsid w:val="008E2F76"/>
    <w:rsid w:val="008E3D35"/>
    <w:rsid w:val="008E5F4B"/>
    <w:rsid w:val="008E631A"/>
    <w:rsid w:val="008E7A0A"/>
    <w:rsid w:val="008E7CDA"/>
    <w:rsid w:val="008F0DCE"/>
    <w:rsid w:val="008F3FE5"/>
    <w:rsid w:val="008F4064"/>
    <w:rsid w:val="008F451D"/>
    <w:rsid w:val="008F5619"/>
    <w:rsid w:val="008F6841"/>
    <w:rsid w:val="00901E75"/>
    <w:rsid w:val="009026EE"/>
    <w:rsid w:val="009033E5"/>
    <w:rsid w:val="0090375A"/>
    <w:rsid w:val="009046DE"/>
    <w:rsid w:val="00905343"/>
    <w:rsid w:val="00905A56"/>
    <w:rsid w:val="0090697A"/>
    <w:rsid w:val="00906E63"/>
    <w:rsid w:val="009073EB"/>
    <w:rsid w:val="00907C25"/>
    <w:rsid w:val="00910D7D"/>
    <w:rsid w:val="009117BD"/>
    <w:rsid w:val="00912C88"/>
    <w:rsid w:val="0091331D"/>
    <w:rsid w:val="00914927"/>
    <w:rsid w:val="00914DDE"/>
    <w:rsid w:val="009158FD"/>
    <w:rsid w:val="00915E05"/>
    <w:rsid w:val="00921699"/>
    <w:rsid w:val="009217A1"/>
    <w:rsid w:val="00921C12"/>
    <w:rsid w:val="00922113"/>
    <w:rsid w:val="009225B0"/>
    <w:rsid w:val="009232D3"/>
    <w:rsid w:val="009237D6"/>
    <w:rsid w:val="00925E7D"/>
    <w:rsid w:val="009268E2"/>
    <w:rsid w:val="00926A2F"/>
    <w:rsid w:val="00931639"/>
    <w:rsid w:val="00931ABA"/>
    <w:rsid w:val="00933433"/>
    <w:rsid w:val="00935515"/>
    <w:rsid w:val="00936DED"/>
    <w:rsid w:val="0094072C"/>
    <w:rsid w:val="00940FFD"/>
    <w:rsid w:val="009421D6"/>
    <w:rsid w:val="00942691"/>
    <w:rsid w:val="009445E9"/>
    <w:rsid w:val="00950B68"/>
    <w:rsid w:val="00951AA2"/>
    <w:rsid w:val="009541CC"/>
    <w:rsid w:val="00956E8A"/>
    <w:rsid w:val="00956F13"/>
    <w:rsid w:val="00961493"/>
    <w:rsid w:val="009622FC"/>
    <w:rsid w:val="009623D1"/>
    <w:rsid w:val="0096339E"/>
    <w:rsid w:val="009634D3"/>
    <w:rsid w:val="00963632"/>
    <w:rsid w:val="00965C44"/>
    <w:rsid w:val="00966313"/>
    <w:rsid w:val="009669F5"/>
    <w:rsid w:val="00966A09"/>
    <w:rsid w:val="00967EC9"/>
    <w:rsid w:val="009704E1"/>
    <w:rsid w:val="009711D4"/>
    <w:rsid w:val="00971C37"/>
    <w:rsid w:val="00973F81"/>
    <w:rsid w:val="00974C77"/>
    <w:rsid w:val="00974EB4"/>
    <w:rsid w:val="009755C6"/>
    <w:rsid w:val="00975DA8"/>
    <w:rsid w:val="0098059A"/>
    <w:rsid w:val="0098774E"/>
    <w:rsid w:val="0098799F"/>
    <w:rsid w:val="00994435"/>
    <w:rsid w:val="00994550"/>
    <w:rsid w:val="009956F8"/>
    <w:rsid w:val="00997889"/>
    <w:rsid w:val="009979DD"/>
    <w:rsid w:val="009A1A42"/>
    <w:rsid w:val="009A3986"/>
    <w:rsid w:val="009A3F20"/>
    <w:rsid w:val="009A4A73"/>
    <w:rsid w:val="009A69E5"/>
    <w:rsid w:val="009A6FEE"/>
    <w:rsid w:val="009A79BF"/>
    <w:rsid w:val="009B0DBC"/>
    <w:rsid w:val="009B1C3B"/>
    <w:rsid w:val="009B2271"/>
    <w:rsid w:val="009B28D9"/>
    <w:rsid w:val="009B360E"/>
    <w:rsid w:val="009B3757"/>
    <w:rsid w:val="009B5155"/>
    <w:rsid w:val="009B752F"/>
    <w:rsid w:val="009C08C6"/>
    <w:rsid w:val="009C200E"/>
    <w:rsid w:val="009C2325"/>
    <w:rsid w:val="009C23AA"/>
    <w:rsid w:val="009C279F"/>
    <w:rsid w:val="009C3069"/>
    <w:rsid w:val="009C3189"/>
    <w:rsid w:val="009C443A"/>
    <w:rsid w:val="009C62D6"/>
    <w:rsid w:val="009D13B3"/>
    <w:rsid w:val="009D1712"/>
    <w:rsid w:val="009D26EC"/>
    <w:rsid w:val="009D3B20"/>
    <w:rsid w:val="009D3B40"/>
    <w:rsid w:val="009D53E7"/>
    <w:rsid w:val="009D76A7"/>
    <w:rsid w:val="009E0253"/>
    <w:rsid w:val="009E05B4"/>
    <w:rsid w:val="009E0B98"/>
    <w:rsid w:val="009E1885"/>
    <w:rsid w:val="009E18F8"/>
    <w:rsid w:val="009E2F40"/>
    <w:rsid w:val="009E5837"/>
    <w:rsid w:val="009E6C0E"/>
    <w:rsid w:val="009E728A"/>
    <w:rsid w:val="009E7D1F"/>
    <w:rsid w:val="009F10F1"/>
    <w:rsid w:val="009F48BB"/>
    <w:rsid w:val="00A000FE"/>
    <w:rsid w:val="00A012E5"/>
    <w:rsid w:val="00A02C52"/>
    <w:rsid w:val="00A10CBD"/>
    <w:rsid w:val="00A10F93"/>
    <w:rsid w:val="00A12046"/>
    <w:rsid w:val="00A122F0"/>
    <w:rsid w:val="00A137F5"/>
    <w:rsid w:val="00A14C4C"/>
    <w:rsid w:val="00A14DCD"/>
    <w:rsid w:val="00A14E96"/>
    <w:rsid w:val="00A14F98"/>
    <w:rsid w:val="00A1564D"/>
    <w:rsid w:val="00A1689D"/>
    <w:rsid w:val="00A20524"/>
    <w:rsid w:val="00A20BB4"/>
    <w:rsid w:val="00A2322F"/>
    <w:rsid w:val="00A23D0E"/>
    <w:rsid w:val="00A247B4"/>
    <w:rsid w:val="00A254A6"/>
    <w:rsid w:val="00A25AD6"/>
    <w:rsid w:val="00A25FE1"/>
    <w:rsid w:val="00A27F6F"/>
    <w:rsid w:val="00A300EA"/>
    <w:rsid w:val="00A32875"/>
    <w:rsid w:val="00A3310B"/>
    <w:rsid w:val="00A34B8D"/>
    <w:rsid w:val="00A359C9"/>
    <w:rsid w:val="00A35BC5"/>
    <w:rsid w:val="00A36F2F"/>
    <w:rsid w:val="00A375CD"/>
    <w:rsid w:val="00A378A1"/>
    <w:rsid w:val="00A420A2"/>
    <w:rsid w:val="00A42BE2"/>
    <w:rsid w:val="00A475A0"/>
    <w:rsid w:val="00A47667"/>
    <w:rsid w:val="00A47983"/>
    <w:rsid w:val="00A51DD9"/>
    <w:rsid w:val="00A54832"/>
    <w:rsid w:val="00A54A39"/>
    <w:rsid w:val="00A54BD8"/>
    <w:rsid w:val="00A5574F"/>
    <w:rsid w:val="00A55CEA"/>
    <w:rsid w:val="00A55D8A"/>
    <w:rsid w:val="00A56B8E"/>
    <w:rsid w:val="00A572E7"/>
    <w:rsid w:val="00A60B79"/>
    <w:rsid w:val="00A6762A"/>
    <w:rsid w:val="00A67696"/>
    <w:rsid w:val="00A677B2"/>
    <w:rsid w:val="00A7135E"/>
    <w:rsid w:val="00A72770"/>
    <w:rsid w:val="00A72D8D"/>
    <w:rsid w:val="00A7377A"/>
    <w:rsid w:val="00A76290"/>
    <w:rsid w:val="00A8001D"/>
    <w:rsid w:val="00A83116"/>
    <w:rsid w:val="00A83B48"/>
    <w:rsid w:val="00A84F16"/>
    <w:rsid w:val="00A9018D"/>
    <w:rsid w:val="00A90FBE"/>
    <w:rsid w:val="00A9212B"/>
    <w:rsid w:val="00A92560"/>
    <w:rsid w:val="00A93014"/>
    <w:rsid w:val="00A94AB3"/>
    <w:rsid w:val="00A9598C"/>
    <w:rsid w:val="00A95ADD"/>
    <w:rsid w:val="00A966E1"/>
    <w:rsid w:val="00AA1ABB"/>
    <w:rsid w:val="00AA214A"/>
    <w:rsid w:val="00AA2210"/>
    <w:rsid w:val="00AA3881"/>
    <w:rsid w:val="00AA52CD"/>
    <w:rsid w:val="00AB0E65"/>
    <w:rsid w:val="00AB4241"/>
    <w:rsid w:val="00AB5106"/>
    <w:rsid w:val="00AB5BC5"/>
    <w:rsid w:val="00AB6F6A"/>
    <w:rsid w:val="00AB72A4"/>
    <w:rsid w:val="00AC0A79"/>
    <w:rsid w:val="00AC20FB"/>
    <w:rsid w:val="00AC2BE6"/>
    <w:rsid w:val="00AC37E1"/>
    <w:rsid w:val="00AC3F9C"/>
    <w:rsid w:val="00AC407D"/>
    <w:rsid w:val="00AC4156"/>
    <w:rsid w:val="00AC42F6"/>
    <w:rsid w:val="00AC5DCF"/>
    <w:rsid w:val="00AD0400"/>
    <w:rsid w:val="00AD043F"/>
    <w:rsid w:val="00AD1B27"/>
    <w:rsid w:val="00AD1BA0"/>
    <w:rsid w:val="00AD2E94"/>
    <w:rsid w:val="00AD3D71"/>
    <w:rsid w:val="00AD44D0"/>
    <w:rsid w:val="00AE13E7"/>
    <w:rsid w:val="00AE1AD0"/>
    <w:rsid w:val="00AE1F99"/>
    <w:rsid w:val="00AE2608"/>
    <w:rsid w:val="00AE3DDC"/>
    <w:rsid w:val="00AE5AA5"/>
    <w:rsid w:val="00AE6E55"/>
    <w:rsid w:val="00AE72DD"/>
    <w:rsid w:val="00AE788D"/>
    <w:rsid w:val="00AF18D1"/>
    <w:rsid w:val="00AF40E5"/>
    <w:rsid w:val="00AF41BF"/>
    <w:rsid w:val="00AF483B"/>
    <w:rsid w:val="00AF52D8"/>
    <w:rsid w:val="00AF5FEF"/>
    <w:rsid w:val="00AF7C6C"/>
    <w:rsid w:val="00AF7D0F"/>
    <w:rsid w:val="00B02A6B"/>
    <w:rsid w:val="00B04399"/>
    <w:rsid w:val="00B048F4"/>
    <w:rsid w:val="00B04F8B"/>
    <w:rsid w:val="00B051CC"/>
    <w:rsid w:val="00B05444"/>
    <w:rsid w:val="00B129AF"/>
    <w:rsid w:val="00B13895"/>
    <w:rsid w:val="00B13DA7"/>
    <w:rsid w:val="00B166C8"/>
    <w:rsid w:val="00B173BA"/>
    <w:rsid w:val="00B22768"/>
    <w:rsid w:val="00B2342F"/>
    <w:rsid w:val="00B23E32"/>
    <w:rsid w:val="00B2495D"/>
    <w:rsid w:val="00B27710"/>
    <w:rsid w:val="00B309E3"/>
    <w:rsid w:val="00B318DC"/>
    <w:rsid w:val="00B3219B"/>
    <w:rsid w:val="00B325CB"/>
    <w:rsid w:val="00B332AC"/>
    <w:rsid w:val="00B366D7"/>
    <w:rsid w:val="00B43C25"/>
    <w:rsid w:val="00B44F89"/>
    <w:rsid w:val="00B476F3"/>
    <w:rsid w:val="00B501BD"/>
    <w:rsid w:val="00B50A53"/>
    <w:rsid w:val="00B52431"/>
    <w:rsid w:val="00B530BA"/>
    <w:rsid w:val="00B57A17"/>
    <w:rsid w:val="00B6426F"/>
    <w:rsid w:val="00B6454E"/>
    <w:rsid w:val="00B653A4"/>
    <w:rsid w:val="00B6634B"/>
    <w:rsid w:val="00B67294"/>
    <w:rsid w:val="00B673BA"/>
    <w:rsid w:val="00B679E3"/>
    <w:rsid w:val="00B70B3B"/>
    <w:rsid w:val="00B737DF"/>
    <w:rsid w:val="00B7416F"/>
    <w:rsid w:val="00B747D5"/>
    <w:rsid w:val="00B75FC7"/>
    <w:rsid w:val="00B80D23"/>
    <w:rsid w:val="00B82105"/>
    <w:rsid w:val="00B84DDF"/>
    <w:rsid w:val="00B85E9E"/>
    <w:rsid w:val="00B86376"/>
    <w:rsid w:val="00B86968"/>
    <w:rsid w:val="00B86BAD"/>
    <w:rsid w:val="00B903EB"/>
    <w:rsid w:val="00B90C2A"/>
    <w:rsid w:val="00B91C58"/>
    <w:rsid w:val="00B92EB3"/>
    <w:rsid w:val="00BA424A"/>
    <w:rsid w:val="00BA4879"/>
    <w:rsid w:val="00BA554B"/>
    <w:rsid w:val="00BA5FB2"/>
    <w:rsid w:val="00BA6D58"/>
    <w:rsid w:val="00BA7332"/>
    <w:rsid w:val="00BB05EB"/>
    <w:rsid w:val="00BB2308"/>
    <w:rsid w:val="00BB36A2"/>
    <w:rsid w:val="00BB536F"/>
    <w:rsid w:val="00BB7E2B"/>
    <w:rsid w:val="00BC004E"/>
    <w:rsid w:val="00BC103D"/>
    <w:rsid w:val="00BC2EC1"/>
    <w:rsid w:val="00BC3582"/>
    <w:rsid w:val="00BC3A31"/>
    <w:rsid w:val="00BC4748"/>
    <w:rsid w:val="00BC58E9"/>
    <w:rsid w:val="00BC5D6A"/>
    <w:rsid w:val="00BC653E"/>
    <w:rsid w:val="00BC6BF3"/>
    <w:rsid w:val="00BD0B92"/>
    <w:rsid w:val="00BD1320"/>
    <w:rsid w:val="00BD2044"/>
    <w:rsid w:val="00BD2813"/>
    <w:rsid w:val="00BD2E87"/>
    <w:rsid w:val="00BD3686"/>
    <w:rsid w:val="00BD4CB5"/>
    <w:rsid w:val="00BD6702"/>
    <w:rsid w:val="00BD6B33"/>
    <w:rsid w:val="00BD6B80"/>
    <w:rsid w:val="00BE2212"/>
    <w:rsid w:val="00BE658C"/>
    <w:rsid w:val="00BE6CF0"/>
    <w:rsid w:val="00BE7A48"/>
    <w:rsid w:val="00BF0304"/>
    <w:rsid w:val="00BF108B"/>
    <w:rsid w:val="00BF5578"/>
    <w:rsid w:val="00BF73D6"/>
    <w:rsid w:val="00BF7D35"/>
    <w:rsid w:val="00C003F9"/>
    <w:rsid w:val="00C01AF7"/>
    <w:rsid w:val="00C0299A"/>
    <w:rsid w:val="00C04DF0"/>
    <w:rsid w:val="00C067E6"/>
    <w:rsid w:val="00C06CB4"/>
    <w:rsid w:val="00C10038"/>
    <w:rsid w:val="00C10C5E"/>
    <w:rsid w:val="00C1319E"/>
    <w:rsid w:val="00C1463C"/>
    <w:rsid w:val="00C163A0"/>
    <w:rsid w:val="00C22708"/>
    <w:rsid w:val="00C23B55"/>
    <w:rsid w:val="00C24870"/>
    <w:rsid w:val="00C24ECC"/>
    <w:rsid w:val="00C2563C"/>
    <w:rsid w:val="00C2634E"/>
    <w:rsid w:val="00C26C86"/>
    <w:rsid w:val="00C26D64"/>
    <w:rsid w:val="00C27174"/>
    <w:rsid w:val="00C27EC1"/>
    <w:rsid w:val="00C30A8F"/>
    <w:rsid w:val="00C313E5"/>
    <w:rsid w:val="00C3290A"/>
    <w:rsid w:val="00C32B80"/>
    <w:rsid w:val="00C3465A"/>
    <w:rsid w:val="00C35AB2"/>
    <w:rsid w:val="00C36107"/>
    <w:rsid w:val="00C36A82"/>
    <w:rsid w:val="00C40FE9"/>
    <w:rsid w:val="00C4130D"/>
    <w:rsid w:val="00C42701"/>
    <w:rsid w:val="00C463BA"/>
    <w:rsid w:val="00C46566"/>
    <w:rsid w:val="00C50F00"/>
    <w:rsid w:val="00C5106D"/>
    <w:rsid w:val="00C51A95"/>
    <w:rsid w:val="00C5313F"/>
    <w:rsid w:val="00C534D1"/>
    <w:rsid w:val="00C56254"/>
    <w:rsid w:val="00C5771A"/>
    <w:rsid w:val="00C577A1"/>
    <w:rsid w:val="00C60B83"/>
    <w:rsid w:val="00C61077"/>
    <w:rsid w:val="00C61637"/>
    <w:rsid w:val="00C63393"/>
    <w:rsid w:val="00C63640"/>
    <w:rsid w:val="00C675EF"/>
    <w:rsid w:val="00C7054F"/>
    <w:rsid w:val="00C719BE"/>
    <w:rsid w:val="00C74127"/>
    <w:rsid w:val="00C7488E"/>
    <w:rsid w:val="00C74B07"/>
    <w:rsid w:val="00C76E62"/>
    <w:rsid w:val="00C77D5B"/>
    <w:rsid w:val="00C80AB1"/>
    <w:rsid w:val="00C81301"/>
    <w:rsid w:val="00C82A86"/>
    <w:rsid w:val="00C833AF"/>
    <w:rsid w:val="00C836BA"/>
    <w:rsid w:val="00C83D07"/>
    <w:rsid w:val="00C8416D"/>
    <w:rsid w:val="00C85D76"/>
    <w:rsid w:val="00C873DE"/>
    <w:rsid w:val="00C90E5C"/>
    <w:rsid w:val="00C944FB"/>
    <w:rsid w:val="00C96707"/>
    <w:rsid w:val="00C96D29"/>
    <w:rsid w:val="00CA1AA6"/>
    <w:rsid w:val="00CA1D26"/>
    <w:rsid w:val="00CA273F"/>
    <w:rsid w:val="00CA2DF1"/>
    <w:rsid w:val="00CA4670"/>
    <w:rsid w:val="00CA5508"/>
    <w:rsid w:val="00CA5FAB"/>
    <w:rsid w:val="00CB038C"/>
    <w:rsid w:val="00CB0470"/>
    <w:rsid w:val="00CB16FC"/>
    <w:rsid w:val="00CB1BDC"/>
    <w:rsid w:val="00CB2EF2"/>
    <w:rsid w:val="00CB3A59"/>
    <w:rsid w:val="00CB5512"/>
    <w:rsid w:val="00CB6C05"/>
    <w:rsid w:val="00CC2783"/>
    <w:rsid w:val="00CC4C4D"/>
    <w:rsid w:val="00CC7A1D"/>
    <w:rsid w:val="00CC7D5B"/>
    <w:rsid w:val="00CD0E38"/>
    <w:rsid w:val="00CD2011"/>
    <w:rsid w:val="00CD2C11"/>
    <w:rsid w:val="00CD384C"/>
    <w:rsid w:val="00CD39C3"/>
    <w:rsid w:val="00CD5CBE"/>
    <w:rsid w:val="00CD6467"/>
    <w:rsid w:val="00CE15B3"/>
    <w:rsid w:val="00CE3588"/>
    <w:rsid w:val="00CE7958"/>
    <w:rsid w:val="00CF03DA"/>
    <w:rsid w:val="00CF11D7"/>
    <w:rsid w:val="00CF1388"/>
    <w:rsid w:val="00CF200E"/>
    <w:rsid w:val="00CF4ECE"/>
    <w:rsid w:val="00CF798D"/>
    <w:rsid w:val="00D04246"/>
    <w:rsid w:val="00D043B8"/>
    <w:rsid w:val="00D04D43"/>
    <w:rsid w:val="00D05799"/>
    <w:rsid w:val="00D061E8"/>
    <w:rsid w:val="00D0655B"/>
    <w:rsid w:val="00D06AB2"/>
    <w:rsid w:val="00D06EBD"/>
    <w:rsid w:val="00D07F81"/>
    <w:rsid w:val="00D1114A"/>
    <w:rsid w:val="00D126C6"/>
    <w:rsid w:val="00D1293C"/>
    <w:rsid w:val="00D14A15"/>
    <w:rsid w:val="00D15BA1"/>
    <w:rsid w:val="00D17B7D"/>
    <w:rsid w:val="00D22FCE"/>
    <w:rsid w:val="00D2339C"/>
    <w:rsid w:val="00D24511"/>
    <w:rsid w:val="00D263CE"/>
    <w:rsid w:val="00D324C7"/>
    <w:rsid w:val="00D33564"/>
    <w:rsid w:val="00D3373A"/>
    <w:rsid w:val="00D34379"/>
    <w:rsid w:val="00D34729"/>
    <w:rsid w:val="00D35EAF"/>
    <w:rsid w:val="00D4119E"/>
    <w:rsid w:val="00D41319"/>
    <w:rsid w:val="00D42C77"/>
    <w:rsid w:val="00D46A68"/>
    <w:rsid w:val="00D506F3"/>
    <w:rsid w:val="00D51FE6"/>
    <w:rsid w:val="00D53E96"/>
    <w:rsid w:val="00D5759E"/>
    <w:rsid w:val="00D607FD"/>
    <w:rsid w:val="00D64D9C"/>
    <w:rsid w:val="00D66880"/>
    <w:rsid w:val="00D66AE7"/>
    <w:rsid w:val="00D6718A"/>
    <w:rsid w:val="00D675BD"/>
    <w:rsid w:val="00D7026A"/>
    <w:rsid w:val="00D70375"/>
    <w:rsid w:val="00D72B44"/>
    <w:rsid w:val="00D747DD"/>
    <w:rsid w:val="00D74982"/>
    <w:rsid w:val="00D749A9"/>
    <w:rsid w:val="00D765BF"/>
    <w:rsid w:val="00D7790F"/>
    <w:rsid w:val="00D77FEB"/>
    <w:rsid w:val="00D82C2A"/>
    <w:rsid w:val="00D83A1E"/>
    <w:rsid w:val="00D85BC5"/>
    <w:rsid w:val="00D90B0A"/>
    <w:rsid w:val="00D9348A"/>
    <w:rsid w:val="00D940DD"/>
    <w:rsid w:val="00D97244"/>
    <w:rsid w:val="00D97614"/>
    <w:rsid w:val="00D97B48"/>
    <w:rsid w:val="00DA003F"/>
    <w:rsid w:val="00DA2198"/>
    <w:rsid w:val="00DA3354"/>
    <w:rsid w:val="00DA3A99"/>
    <w:rsid w:val="00DA47DD"/>
    <w:rsid w:val="00DB090F"/>
    <w:rsid w:val="00DB289D"/>
    <w:rsid w:val="00DB4307"/>
    <w:rsid w:val="00DC13C8"/>
    <w:rsid w:val="00DC45E5"/>
    <w:rsid w:val="00DC4993"/>
    <w:rsid w:val="00DC6AC0"/>
    <w:rsid w:val="00DC746C"/>
    <w:rsid w:val="00DC7C7D"/>
    <w:rsid w:val="00DD0478"/>
    <w:rsid w:val="00DD096D"/>
    <w:rsid w:val="00DD3DE6"/>
    <w:rsid w:val="00DD4311"/>
    <w:rsid w:val="00DD4AEA"/>
    <w:rsid w:val="00DD58A1"/>
    <w:rsid w:val="00DD6398"/>
    <w:rsid w:val="00DD74D2"/>
    <w:rsid w:val="00DE06CC"/>
    <w:rsid w:val="00DE0BEC"/>
    <w:rsid w:val="00DE34A2"/>
    <w:rsid w:val="00DE41D4"/>
    <w:rsid w:val="00DE597B"/>
    <w:rsid w:val="00DE781C"/>
    <w:rsid w:val="00DF0EA0"/>
    <w:rsid w:val="00DF2358"/>
    <w:rsid w:val="00DF35D5"/>
    <w:rsid w:val="00DF68C2"/>
    <w:rsid w:val="00E00C17"/>
    <w:rsid w:val="00E00C6B"/>
    <w:rsid w:val="00E01602"/>
    <w:rsid w:val="00E022C3"/>
    <w:rsid w:val="00E02D31"/>
    <w:rsid w:val="00E03068"/>
    <w:rsid w:val="00E03D2E"/>
    <w:rsid w:val="00E04065"/>
    <w:rsid w:val="00E0477B"/>
    <w:rsid w:val="00E05275"/>
    <w:rsid w:val="00E06D25"/>
    <w:rsid w:val="00E06F61"/>
    <w:rsid w:val="00E071DB"/>
    <w:rsid w:val="00E0737E"/>
    <w:rsid w:val="00E073FC"/>
    <w:rsid w:val="00E1051D"/>
    <w:rsid w:val="00E114CC"/>
    <w:rsid w:val="00E11A31"/>
    <w:rsid w:val="00E13603"/>
    <w:rsid w:val="00E17B0B"/>
    <w:rsid w:val="00E23741"/>
    <w:rsid w:val="00E24E78"/>
    <w:rsid w:val="00E25D7C"/>
    <w:rsid w:val="00E27256"/>
    <w:rsid w:val="00E30844"/>
    <w:rsid w:val="00E30FA9"/>
    <w:rsid w:val="00E3128E"/>
    <w:rsid w:val="00E31723"/>
    <w:rsid w:val="00E31C15"/>
    <w:rsid w:val="00E335A2"/>
    <w:rsid w:val="00E33F3C"/>
    <w:rsid w:val="00E341E1"/>
    <w:rsid w:val="00E3477F"/>
    <w:rsid w:val="00E34FCA"/>
    <w:rsid w:val="00E3532E"/>
    <w:rsid w:val="00E367F9"/>
    <w:rsid w:val="00E400B0"/>
    <w:rsid w:val="00E41170"/>
    <w:rsid w:val="00E437CB"/>
    <w:rsid w:val="00E51495"/>
    <w:rsid w:val="00E5213D"/>
    <w:rsid w:val="00E52E16"/>
    <w:rsid w:val="00E530E2"/>
    <w:rsid w:val="00E53BF2"/>
    <w:rsid w:val="00E54083"/>
    <w:rsid w:val="00E54225"/>
    <w:rsid w:val="00E5490C"/>
    <w:rsid w:val="00E55910"/>
    <w:rsid w:val="00E576AB"/>
    <w:rsid w:val="00E57930"/>
    <w:rsid w:val="00E60FAD"/>
    <w:rsid w:val="00E61387"/>
    <w:rsid w:val="00E62895"/>
    <w:rsid w:val="00E643BA"/>
    <w:rsid w:val="00E64A6B"/>
    <w:rsid w:val="00E64E77"/>
    <w:rsid w:val="00E71599"/>
    <w:rsid w:val="00E72883"/>
    <w:rsid w:val="00E73B7F"/>
    <w:rsid w:val="00E740F5"/>
    <w:rsid w:val="00E75489"/>
    <w:rsid w:val="00E75B90"/>
    <w:rsid w:val="00E76BF3"/>
    <w:rsid w:val="00E76EDA"/>
    <w:rsid w:val="00E77EEA"/>
    <w:rsid w:val="00E81E44"/>
    <w:rsid w:val="00E913A5"/>
    <w:rsid w:val="00E93012"/>
    <w:rsid w:val="00E959C4"/>
    <w:rsid w:val="00E9770E"/>
    <w:rsid w:val="00EA0CD3"/>
    <w:rsid w:val="00EA18EB"/>
    <w:rsid w:val="00EA280D"/>
    <w:rsid w:val="00EA3736"/>
    <w:rsid w:val="00EA4149"/>
    <w:rsid w:val="00EB044A"/>
    <w:rsid w:val="00EB0A34"/>
    <w:rsid w:val="00EB1012"/>
    <w:rsid w:val="00EB1961"/>
    <w:rsid w:val="00EB3194"/>
    <w:rsid w:val="00EB34FA"/>
    <w:rsid w:val="00EB3DCD"/>
    <w:rsid w:val="00EB494F"/>
    <w:rsid w:val="00EB4AD8"/>
    <w:rsid w:val="00EB74CB"/>
    <w:rsid w:val="00EB7D52"/>
    <w:rsid w:val="00EC0F95"/>
    <w:rsid w:val="00EC10B1"/>
    <w:rsid w:val="00EC2FA6"/>
    <w:rsid w:val="00EC30A3"/>
    <w:rsid w:val="00EC4A59"/>
    <w:rsid w:val="00EC5C72"/>
    <w:rsid w:val="00EC661C"/>
    <w:rsid w:val="00ED45E1"/>
    <w:rsid w:val="00EE082E"/>
    <w:rsid w:val="00EE0B37"/>
    <w:rsid w:val="00EE1E22"/>
    <w:rsid w:val="00EE3620"/>
    <w:rsid w:val="00EE41DA"/>
    <w:rsid w:val="00EE7AAD"/>
    <w:rsid w:val="00EF2091"/>
    <w:rsid w:val="00EF4307"/>
    <w:rsid w:val="00EF4C9C"/>
    <w:rsid w:val="00EF5F00"/>
    <w:rsid w:val="00EF67A2"/>
    <w:rsid w:val="00EF6C2B"/>
    <w:rsid w:val="00F0004D"/>
    <w:rsid w:val="00F019C9"/>
    <w:rsid w:val="00F01D19"/>
    <w:rsid w:val="00F042A4"/>
    <w:rsid w:val="00F052C3"/>
    <w:rsid w:val="00F0590E"/>
    <w:rsid w:val="00F066F5"/>
    <w:rsid w:val="00F06CF7"/>
    <w:rsid w:val="00F11336"/>
    <w:rsid w:val="00F11EF2"/>
    <w:rsid w:val="00F1418D"/>
    <w:rsid w:val="00F14D44"/>
    <w:rsid w:val="00F15425"/>
    <w:rsid w:val="00F17B8E"/>
    <w:rsid w:val="00F2034A"/>
    <w:rsid w:val="00F207F6"/>
    <w:rsid w:val="00F22106"/>
    <w:rsid w:val="00F26F69"/>
    <w:rsid w:val="00F27A09"/>
    <w:rsid w:val="00F27FD4"/>
    <w:rsid w:val="00F31FFF"/>
    <w:rsid w:val="00F36138"/>
    <w:rsid w:val="00F3692C"/>
    <w:rsid w:val="00F40866"/>
    <w:rsid w:val="00F418B4"/>
    <w:rsid w:val="00F41FFD"/>
    <w:rsid w:val="00F436C3"/>
    <w:rsid w:val="00F44CEE"/>
    <w:rsid w:val="00F44F14"/>
    <w:rsid w:val="00F46067"/>
    <w:rsid w:val="00F51DA2"/>
    <w:rsid w:val="00F537F7"/>
    <w:rsid w:val="00F5564B"/>
    <w:rsid w:val="00F566E5"/>
    <w:rsid w:val="00F56995"/>
    <w:rsid w:val="00F57A36"/>
    <w:rsid w:val="00F6158A"/>
    <w:rsid w:val="00F623E6"/>
    <w:rsid w:val="00F62D47"/>
    <w:rsid w:val="00F630B1"/>
    <w:rsid w:val="00F648C9"/>
    <w:rsid w:val="00F654F9"/>
    <w:rsid w:val="00F6576E"/>
    <w:rsid w:val="00F65BE4"/>
    <w:rsid w:val="00F65E00"/>
    <w:rsid w:val="00F70C74"/>
    <w:rsid w:val="00F71186"/>
    <w:rsid w:val="00F7243B"/>
    <w:rsid w:val="00F72462"/>
    <w:rsid w:val="00F725BE"/>
    <w:rsid w:val="00F745C5"/>
    <w:rsid w:val="00F76B4B"/>
    <w:rsid w:val="00F7736F"/>
    <w:rsid w:val="00F802F6"/>
    <w:rsid w:val="00F8033C"/>
    <w:rsid w:val="00F82A90"/>
    <w:rsid w:val="00F82B0A"/>
    <w:rsid w:val="00F82DB7"/>
    <w:rsid w:val="00F832B3"/>
    <w:rsid w:val="00F84401"/>
    <w:rsid w:val="00F8509E"/>
    <w:rsid w:val="00F86572"/>
    <w:rsid w:val="00F86BEE"/>
    <w:rsid w:val="00F91148"/>
    <w:rsid w:val="00F914AB"/>
    <w:rsid w:val="00F92D30"/>
    <w:rsid w:val="00F92E5B"/>
    <w:rsid w:val="00F93830"/>
    <w:rsid w:val="00F95437"/>
    <w:rsid w:val="00F967F5"/>
    <w:rsid w:val="00FA0631"/>
    <w:rsid w:val="00FA3B4E"/>
    <w:rsid w:val="00FA5B1B"/>
    <w:rsid w:val="00FA6D52"/>
    <w:rsid w:val="00FB134A"/>
    <w:rsid w:val="00FB2152"/>
    <w:rsid w:val="00FB3F73"/>
    <w:rsid w:val="00FB4A45"/>
    <w:rsid w:val="00FB4F42"/>
    <w:rsid w:val="00FB61A1"/>
    <w:rsid w:val="00FB654B"/>
    <w:rsid w:val="00FB6826"/>
    <w:rsid w:val="00FB7822"/>
    <w:rsid w:val="00FC277E"/>
    <w:rsid w:val="00FC3D61"/>
    <w:rsid w:val="00FC6C01"/>
    <w:rsid w:val="00FC758F"/>
    <w:rsid w:val="00FD075E"/>
    <w:rsid w:val="00FD1BFB"/>
    <w:rsid w:val="00FD27DE"/>
    <w:rsid w:val="00FD3354"/>
    <w:rsid w:val="00FD417C"/>
    <w:rsid w:val="00FD61FC"/>
    <w:rsid w:val="00FD6E09"/>
    <w:rsid w:val="00FE049B"/>
    <w:rsid w:val="00FE3425"/>
    <w:rsid w:val="00FE3622"/>
    <w:rsid w:val="00FE3A9C"/>
    <w:rsid w:val="00FE515B"/>
    <w:rsid w:val="00FE6EF9"/>
    <w:rsid w:val="00FE78E8"/>
    <w:rsid w:val="00FF02F0"/>
    <w:rsid w:val="00FF0C11"/>
    <w:rsid w:val="00FF0D77"/>
    <w:rsid w:val="00FF159C"/>
    <w:rsid w:val="00FF240C"/>
    <w:rsid w:val="00FF3515"/>
    <w:rsid w:val="00FF4966"/>
    <w:rsid w:val="00FF5F2D"/>
    <w:rsid w:val="00FF62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9CA798"/>
  <w15:docId w15:val="{FC6C85FF-66B9-D04D-83F7-39D507B98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EC1"/>
    <w:rPr>
      <w:sz w:val="24"/>
      <w:szCs w:val="24"/>
    </w:rPr>
  </w:style>
  <w:style w:type="paragraph" w:styleId="Heading1">
    <w:name w:val="heading 1"/>
    <w:basedOn w:val="Normal"/>
    <w:next w:val="Normal"/>
    <w:link w:val="Heading1Char"/>
    <w:uiPriority w:val="99"/>
    <w:qFormat/>
    <w:rsid w:val="0079478C"/>
    <w:pPr>
      <w:keepNext/>
      <w:numPr>
        <w:numId w:val="8"/>
      </w:numPr>
      <w:spacing w:before="240" w:after="60"/>
      <w:outlineLvl w:val="0"/>
    </w:pPr>
    <w:rPr>
      <w:rFonts w:ascii="Arial" w:hAnsi="Arial" w:cs="Arial"/>
      <w:b/>
      <w:bCs/>
      <w:kern w:val="32"/>
      <w:szCs w:val="32"/>
    </w:rPr>
  </w:style>
  <w:style w:type="paragraph" w:styleId="Heading2">
    <w:name w:val="heading 2"/>
    <w:basedOn w:val="Normal"/>
    <w:next w:val="Normal"/>
    <w:link w:val="Heading2Char"/>
    <w:uiPriority w:val="99"/>
    <w:qFormat/>
    <w:rsid w:val="009B360E"/>
    <w:pPr>
      <w:keepNext/>
      <w:numPr>
        <w:ilvl w:val="1"/>
        <w:numId w:val="8"/>
      </w:numPr>
      <w:spacing w:before="240" w:after="60"/>
      <w:outlineLvl w:val="1"/>
    </w:pPr>
    <w:rPr>
      <w:rFonts w:ascii="Arial" w:hAnsi="Arial"/>
      <w:b/>
      <w:bCs/>
      <w:iCs/>
      <w:sz w:val="22"/>
      <w:szCs w:val="28"/>
    </w:rPr>
  </w:style>
  <w:style w:type="paragraph" w:styleId="Heading3">
    <w:name w:val="heading 3"/>
    <w:basedOn w:val="Normal"/>
    <w:next w:val="Normal"/>
    <w:link w:val="Heading3Char"/>
    <w:uiPriority w:val="99"/>
    <w:qFormat/>
    <w:rsid w:val="00FF02F0"/>
    <w:pPr>
      <w:keepNext/>
      <w:numPr>
        <w:ilvl w:val="2"/>
        <w:numId w:val="8"/>
      </w:numPr>
      <w:spacing w:before="240" w:after="60"/>
      <w:outlineLvl w:val="2"/>
    </w:pPr>
    <w:rPr>
      <w:rFonts w:ascii="Arial" w:hAnsi="Arial"/>
      <w:bCs/>
      <w:sz w:val="22"/>
      <w:szCs w:val="26"/>
    </w:rPr>
  </w:style>
  <w:style w:type="paragraph" w:styleId="Heading4">
    <w:name w:val="heading 4"/>
    <w:basedOn w:val="Normal"/>
    <w:next w:val="Normal"/>
    <w:link w:val="Heading4Char"/>
    <w:uiPriority w:val="99"/>
    <w:qFormat/>
    <w:rsid w:val="009A3986"/>
    <w:pPr>
      <w:keepNext/>
      <w:numPr>
        <w:ilvl w:val="3"/>
        <w:numId w:val="8"/>
      </w:numPr>
      <w:spacing w:before="240" w:after="60"/>
      <w:outlineLvl w:val="3"/>
    </w:pPr>
    <w:rPr>
      <w:rFonts w:ascii="Arial" w:hAnsi="Arial"/>
      <w:bCs/>
      <w:i/>
      <w:sz w:val="22"/>
      <w:szCs w:val="28"/>
    </w:rPr>
  </w:style>
  <w:style w:type="paragraph" w:styleId="Heading5">
    <w:name w:val="heading 5"/>
    <w:basedOn w:val="Normal"/>
    <w:next w:val="Normal"/>
    <w:link w:val="Heading5Char"/>
    <w:uiPriority w:val="99"/>
    <w:qFormat/>
    <w:rsid w:val="00D1114A"/>
    <w:pPr>
      <w:numPr>
        <w:ilvl w:val="4"/>
        <w:numId w:val="8"/>
      </w:numPr>
      <w:spacing w:before="240" w:after="60"/>
      <w:outlineLvl w:val="4"/>
    </w:pPr>
    <w:rPr>
      <w:b/>
      <w:bCs/>
      <w:i/>
      <w:iCs/>
      <w:sz w:val="26"/>
      <w:szCs w:val="26"/>
    </w:rPr>
  </w:style>
  <w:style w:type="paragraph" w:styleId="Heading6">
    <w:name w:val="heading 6"/>
    <w:basedOn w:val="Normal"/>
    <w:next w:val="Normal"/>
    <w:link w:val="Heading6Char"/>
    <w:uiPriority w:val="99"/>
    <w:qFormat/>
    <w:rsid w:val="00D1114A"/>
    <w:pPr>
      <w:numPr>
        <w:ilvl w:val="5"/>
        <w:numId w:val="8"/>
      </w:numPr>
      <w:spacing w:before="240" w:after="60"/>
      <w:outlineLvl w:val="5"/>
    </w:pPr>
    <w:rPr>
      <w:b/>
      <w:bCs/>
      <w:sz w:val="22"/>
      <w:szCs w:val="22"/>
    </w:rPr>
  </w:style>
  <w:style w:type="paragraph" w:styleId="Heading7">
    <w:name w:val="heading 7"/>
    <w:basedOn w:val="Normal"/>
    <w:next w:val="Normal"/>
    <w:link w:val="Heading7Char"/>
    <w:uiPriority w:val="99"/>
    <w:qFormat/>
    <w:rsid w:val="00D1114A"/>
    <w:pPr>
      <w:numPr>
        <w:ilvl w:val="6"/>
        <w:numId w:val="8"/>
      </w:numPr>
      <w:spacing w:before="240" w:after="60"/>
      <w:outlineLvl w:val="6"/>
    </w:pPr>
  </w:style>
  <w:style w:type="paragraph" w:styleId="Heading8">
    <w:name w:val="heading 8"/>
    <w:basedOn w:val="Normal"/>
    <w:next w:val="Normal"/>
    <w:link w:val="Heading8Char"/>
    <w:uiPriority w:val="99"/>
    <w:qFormat/>
    <w:rsid w:val="00D1114A"/>
    <w:pPr>
      <w:numPr>
        <w:ilvl w:val="7"/>
        <w:numId w:val="8"/>
      </w:numPr>
      <w:spacing w:before="240" w:after="60"/>
      <w:outlineLvl w:val="7"/>
    </w:pPr>
    <w:rPr>
      <w:i/>
      <w:iCs/>
    </w:rPr>
  </w:style>
  <w:style w:type="paragraph" w:styleId="Heading9">
    <w:name w:val="heading 9"/>
    <w:basedOn w:val="Normal"/>
    <w:next w:val="Normal"/>
    <w:link w:val="Heading9Char"/>
    <w:uiPriority w:val="99"/>
    <w:qFormat/>
    <w:rsid w:val="00D1114A"/>
    <w:pPr>
      <w:numPr>
        <w:ilvl w:val="8"/>
        <w:numId w:val="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9478C"/>
    <w:rPr>
      <w:rFonts w:ascii="Arial" w:hAnsi="Arial" w:cs="Arial"/>
      <w:b/>
      <w:bCs/>
      <w:kern w:val="32"/>
      <w:sz w:val="24"/>
      <w:szCs w:val="32"/>
      <w:lang w:val="en-US" w:eastAsia="en-US"/>
    </w:rPr>
  </w:style>
  <w:style w:type="character" w:customStyle="1" w:styleId="Heading2Char">
    <w:name w:val="Heading 2 Char"/>
    <w:link w:val="Heading2"/>
    <w:uiPriority w:val="99"/>
    <w:locked/>
    <w:rsid w:val="009B360E"/>
    <w:rPr>
      <w:rFonts w:ascii="Arial" w:hAnsi="Arial"/>
      <w:b/>
      <w:bCs/>
      <w:iCs/>
      <w:sz w:val="22"/>
      <w:szCs w:val="28"/>
      <w:lang w:val="en-US" w:eastAsia="en-US"/>
    </w:rPr>
  </w:style>
  <w:style w:type="character" w:customStyle="1" w:styleId="Heading3Char">
    <w:name w:val="Heading 3 Char"/>
    <w:link w:val="Heading3"/>
    <w:uiPriority w:val="99"/>
    <w:locked/>
    <w:rsid w:val="00FF02F0"/>
    <w:rPr>
      <w:rFonts w:ascii="Arial" w:hAnsi="Arial"/>
      <w:bCs/>
      <w:sz w:val="22"/>
      <w:szCs w:val="26"/>
    </w:rPr>
  </w:style>
  <w:style w:type="character" w:customStyle="1" w:styleId="Heading4Char">
    <w:name w:val="Heading 4 Char"/>
    <w:link w:val="Heading4"/>
    <w:uiPriority w:val="99"/>
    <w:locked/>
    <w:rsid w:val="009A3986"/>
    <w:rPr>
      <w:rFonts w:ascii="Arial" w:hAnsi="Arial"/>
      <w:bCs/>
      <w:i/>
      <w:sz w:val="22"/>
      <w:szCs w:val="28"/>
      <w:lang w:val="en-US" w:eastAsia="en-US"/>
    </w:rPr>
  </w:style>
  <w:style w:type="character" w:customStyle="1" w:styleId="Heading5Char">
    <w:name w:val="Heading 5 Char"/>
    <w:link w:val="Heading5"/>
    <w:uiPriority w:val="99"/>
    <w:locked/>
    <w:rsid w:val="00D1114A"/>
    <w:rPr>
      <w:b/>
      <w:bCs/>
      <w:i/>
      <w:iCs/>
      <w:sz w:val="26"/>
      <w:szCs w:val="26"/>
      <w:lang w:val="en-US" w:eastAsia="en-US"/>
    </w:rPr>
  </w:style>
  <w:style w:type="character" w:customStyle="1" w:styleId="Heading6Char">
    <w:name w:val="Heading 6 Char"/>
    <w:link w:val="Heading6"/>
    <w:uiPriority w:val="99"/>
    <w:locked/>
    <w:rsid w:val="00D1114A"/>
    <w:rPr>
      <w:b/>
      <w:bCs/>
      <w:sz w:val="22"/>
      <w:szCs w:val="22"/>
      <w:lang w:val="en-US" w:eastAsia="en-US"/>
    </w:rPr>
  </w:style>
  <w:style w:type="character" w:customStyle="1" w:styleId="Heading7Char">
    <w:name w:val="Heading 7 Char"/>
    <w:link w:val="Heading7"/>
    <w:uiPriority w:val="99"/>
    <w:locked/>
    <w:rsid w:val="00D1114A"/>
    <w:rPr>
      <w:sz w:val="24"/>
      <w:szCs w:val="24"/>
      <w:lang w:val="en-US" w:eastAsia="en-US"/>
    </w:rPr>
  </w:style>
  <w:style w:type="character" w:customStyle="1" w:styleId="Heading8Char">
    <w:name w:val="Heading 8 Char"/>
    <w:link w:val="Heading8"/>
    <w:uiPriority w:val="99"/>
    <w:locked/>
    <w:rsid w:val="00D1114A"/>
    <w:rPr>
      <w:i/>
      <w:iCs/>
      <w:sz w:val="24"/>
      <w:szCs w:val="24"/>
      <w:lang w:val="en-US" w:eastAsia="en-US"/>
    </w:rPr>
  </w:style>
  <w:style w:type="character" w:customStyle="1" w:styleId="Heading9Char">
    <w:name w:val="Heading 9 Char"/>
    <w:link w:val="Heading9"/>
    <w:uiPriority w:val="99"/>
    <w:locked/>
    <w:rsid w:val="00D1114A"/>
    <w:rPr>
      <w:rFonts w:ascii="Cambria" w:hAnsi="Cambria"/>
      <w:sz w:val="22"/>
      <w:szCs w:val="22"/>
      <w:lang w:val="en-US" w:eastAsia="en-US"/>
    </w:rPr>
  </w:style>
  <w:style w:type="paragraph" w:styleId="BodyText">
    <w:name w:val="Body Text"/>
    <w:aliases w:val="Body Text Char"/>
    <w:basedOn w:val="Normal"/>
    <w:link w:val="BodyTextChar1"/>
    <w:uiPriority w:val="99"/>
    <w:rsid w:val="009237D6"/>
    <w:pPr>
      <w:jc w:val="both"/>
    </w:pPr>
    <w:rPr>
      <w:rFonts w:ascii="Palatino" w:hAnsi="Palatino"/>
    </w:rPr>
  </w:style>
  <w:style w:type="character" w:customStyle="1" w:styleId="BodyTextChar1">
    <w:name w:val="Body Text Char1"/>
    <w:aliases w:val="Body Text Char Char"/>
    <w:link w:val="BodyText"/>
    <w:uiPriority w:val="99"/>
    <w:locked/>
    <w:rsid w:val="000E5513"/>
    <w:rPr>
      <w:rFonts w:cs="Times New Roman"/>
      <w:sz w:val="24"/>
      <w:szCs w:val="24"/>
    </w:rPr>
  </w:style>
  <w:style w:type="paragraph" w:customStyle="1" w:styleId="QuickA">
    <w:name w:val="Quick A."/>
    <w:basedOn w:val="Normal"/>
    <w:uiPriority w:val="99"/>
    <w:rsid w:val="009237D6"/>
    <w:pPr>
      <w:widowControl w:val="0"/>
      <w:tabs>
        <w:tab w:val="num" w:pos="5400"/>
      </w:tabs>
      <w:ind w:left="2520" w:hanging="720"/>
    </w:pPr>
  </w:style>
  <w:style w:type="paragraph" w:customStyle="1" w:styleId="Quick1">
    <w:name w:val="Quick 1."/>
    <w:basedOn w:val="Normal"/>
    <w:uiPriority w:val="99"/>
    <w:rsid w:val="009237D6"/>
    <w:pPr>
      <w:widowControl w:val="0"/>
      <w:tabs>
        <w:tab w:val="num" w:pos="720"/>
      </w:tabs>
      <w:ind w:left="1800" w:hanging="720"/>
    </w:pPr>
  </w:style>
  <w:style w:type="paragraph" w:customStyle="1" w:styleId="NormalBodyText">
    <w:name w:val="Normal Body Text"/>
    <w:basedOn w:val="Normal"/>
    <w:next w:val="Normal"/>
    <w:uiPriority w:val="99"/>
    <w:rsid w:val="009237D6"/>
    <w:rPr>
      <w:lang w:val="en-GB"/>
    </w:rPr>
  </w:style>
  <w:style w:type="paragraph" w:styleId="Header">
    <w:name w:val="header"/>
    <w:basedOn w:val="Normal"/>
    <w:link w:val="HeaderChar"/>
    <w:uiPriority w:val="99"/>
    <w:rsid w:val="009237D6"/>
    <w:pPr>
      <w:tabs>
        <w:tab w:val="center" w:pos="4153"/>
        <w:tab w:val="right" w:pos="8306"/>
      </w:tabs>
    </w:pPr>
    <w:rPr>
      <w:rFonts w:eastAsia="SimSun"/>
      <w:lang w:val="en-GB" w:eastAsia="zh-CN"/>
    </w:rPr>
  </w:style>
  <w:style w:type="character" w:customStyle="1" w:styleId="HeaderChar">
    <w:name w:val="Header Char"/>
    <w:link w:val="Header"/>
    <w:uiPriority w:val="99"/>
    <w:semiHidden/>
    <w:locked/>
    <w:rsid w:val="000E5513"/>
    <w:rPr>
      <w:rFonts w:cs="Times New Roman"/>
      <w:sz w:val="24"/>
      <w:szCs w:val="24"/>
    </w:rPr>
  </w:style>
  <w:style w:type="paragraph" w:styleId="Footer">
    <w:name w:val="footer"/>
    <w:basedOn w:val="Normal"/>
    <w:link w:val="FooterChar"/>
    <w:uiPriority w:val="99"/>
    <w:rsid w:val="009237D6"/>
    <w:pPr>
      <w:tabs>
        <w:tab w:val="center" w:pos="4153"/>
        <w:tab w:val="right" w:pos="8306"/>
      </w:tabs>
    </w:pPr>
    <w:rPr>
      <w:rFonts w:eastAsia="SimSun"/>
      <w:lang w:val="en-GB" w:eastAsia="zh-CN"/>
    </w:rPr>
  </w:style>
  <w:style w:type="character" w:customStyle="1" w:styleId="FooterChar">
    <w:name w:val="Footer Char"/>
    <w:link w:val="Footer"/>
    <w:uiPriority w:val="99"/>
    <w:semiHidden/>
    <w:locked/>
    <w:rsid w:val="000E5513"/>
    <w:rPr>
      <w:rFonts w:cs="Times New Roman"/>
      <w:sz w:val="24"/>
      <w:szCs w:val="24"/>
    </w:rPr>
  </w:style>
  <w:style w:type="character" w:styleId="Hyperlink">
    <w:name w:val="Hyperlink"/>
    <w:uiPriority w:val="99"/>
    <w:rsid w:val="009237D6"/>
    <w:rPr>
      <w:rFonts w:cs="Times New Roman"/>
      <w:color w:val="0000FF"/>
      <w:u w:val="single"/>
    </w:rPr>
  </w:style>
  <w:style w:type="paragraph" w:styleId="NormalWeb">
    <w:name w:val="Normal (Web)"/>
    <w:basedOn w:val="Normal"/>
    <w:uiPriority w:val="99"/>
    <w:rsid w:val="009237D6"/>
    <w:pPr>
      <w:spacing w:before="100" w:beforeAutospacing="1" w:after="100" w:afterAutospacing="1"/>
    </w:pPr>
    <w:rPr>
      <w:rFonts w:eastAsia="SimSun"/>
      <w:lang w:val="en-GB" w:eastAsia="zh-CN"/>
    </w:rPr>
  </w:style>
  <w:style w:type="character" w:styleId="PageNumber">
    <w:name w:val="page number"/>
    <w:uiPriority w:val="99"/>
    <w:rsid w:val="009237D6"/>
    <w:rPr>
      <w:rFonts w:cs="Times New Roman"/>
    </w:rPr>
  </w:style>
  <w:style w:type="paragraph" w:styleId="TOC1">
    <w:name w:val="toc 1"/>
    <w:basedOn w:val="Normal"/>
    <w:next w:val="Normal"/>
    <w:autoRedefine/>
    <w:uiPriority w:val="39"/>
    <w:rsid w:val="0079478C"/>
    <w:pPr>
      <w:tabs>
        <w:tab w:val="right" w:leader="dot" w:pos="9350"/>
      </w:tabs>
      <w:spacing w:before="120" w:after="120"/>
    </w:pPr>
    <w:rPr>
      <w:rFonts w:ascii="Arial" w:hAnsi="Arial"/>
      <w:b/>
      <w:bCs/>
      <w:caps/>
      <w:sz w:val="22"/>
      <w:szCs w:val="20"/>
    </w:rPr>
  </w:style>
  <w:style w:type="paragraph" w:styleId="TOC2">
    <w:name w:val="toc 2"/>
    <w:basedOn w:val="Normal"/>
    <w:next w:val="Normal"/>
    <w:autoRedefine/>
    <w:uiPriority w:val="39"/>
    <w:rsid w:val="0079478C"/>
    <w:rPr>
      <w:rFonts w:ascii="Arial" w:hAnsi="Arial"/>
      <w:smallCaps/>
      <w:sz w:val="22"/>
      <w:szCs w:val="20"/>
    </w:rPr>
  </w:style>
  <w:style w:type="paragraph" w:styleId="TOC3">
    <w:name w:val="toc 3"/>
    <w:basedOn w:val="Normal"/>
    <w:next w:val="Normal"/>
    <w:autoRedefine/>
    <w:uiPriority w:val="39"/>
    <w:rsid w:val="00222A8D"/>
    <w:pPr>
      <w:tabs>
        <w:tab w:val="left" w:pos="1200"/>
        <w:tab w:val="right" w:leader="dot" w:pos="8630"/>
      </w:tabs>
      <w:jc w:val="center"/>
      <w:outlineLvl w:val="2"/>
    </w:pPr>
    <w:rPr>
      <w:rFonts w:ascii="Arial" w:hAnsi="Arial" w:cs="Arial"/>
      <w:b/>
      <w:bCs/>
      <w:iCs/>
      <w:caps/>
      <w:noProof/>
    </w:rPr>
  </w:style>
  <w:style w:type="paragraph" w:styleId="TOC4">
    <w:name w:val="toc 4"/>
    <w:basedOn w:val="Normal"/>
    <w:next w:val="Normal"/>
    <w:autoRedefine/>
    <w:uiPriority w:val="99"/>
    <w:rsid w:val="0079478C"/>
    <w:rPr>
      <w:rFonts w:ascii="Arial" w:hAnsi="Arial"/>
      <w:sz w:val="22"/>
      <w:szCs w:val="18"/>
    </w:rPr>
  </w:style>
  <w:style w:type="paragraph" w:styleId="TOC5">
    <w:name w:val="toc 5"/>
    <w:basedOn w:val="Normal"/>
    <w:next w:val="Normal"/>
    <w:autoRedefine/>
    <w:uiPriority w:val="99"/>
    <w:rsid w:val="009237D6"/>
    <w:pPr>
      <w:ind w:left="960"/>
    </w:pPr>
    <w:rPr>
      <w:sz w:val="18"/>
      <w:szCs w:val="18"/>
    </w:rPr>
  </w:style>
  <w:style w:type="paragraph" w:styleId="TOC6">
    <w:name w:val="toc 6"/>
    <w:basedOn w:val="Normal"/>
    <w:next w:val="Normal"/>
    <w:autoRedefine/>
    <w:uiPriority w:val="99"/>
    <w:rsid w:val="009237D6"/>
    <w:pPr>
      <w:ind w:left="1200"/>
    </w:pPr>
    <w:rPr>
      <w:sz w:val="18"/>
      <w:szCs w:val="18"/>
    </w:rPr>
  </w:style>
  <w:style w:type="paragraph" w:styleId="TOC7">
    <w:name w:val="toc 7"/>
    <w:basedOn w:val="Normal"/>
    <w:next w:val="Normal"/>
    <w:autoRedefine/>
    <w:uiPriority w:val="99"/>
    <w:rsid w:val="009237D6"/>
    <w:pPr>
      <w:ind w:left="1440"/>
    </w:pPr>
    <w:rPr>
      <w:sz w:val="18"/>
      <w:szCs w:val="18"/>
    </w:rPr>
  </w:style>
  <w:style w:type="paragraph" w:styleId="TOC8">
    <w:name w:val="toc 8"/>
    <w:basedOn w:val="Normal"/>
    <w:next w:val="Normal"/>
    <w:autoRedefine/>
    <w:uiPriority w:val="99"/>
    <w:rsid w:val="009237D6"/>
    <w:pPr>
      <w:ind w:left="1680"/>
    </w:pPr>
    <w:rPr>
      <w:sz w:val="18"/>
      <w:szCs w:val="18"/>
    </w:rPr>
  </w:style>
  <w:style w:type="paragraph" w:styleId="TOC9">
    <w:name w:val="toc 9"/>
    <w:basedOn w:val="Normal"/>
    <w:next w:val="Normal"/>
    <w:autoRedefine/>
    <w:uiPriority w:val="99"/>
    <w:rsid w:val="009237D6"/>
    <w:pPr>
      <w:ind w:left="1920"/>
    </w:pPr>
    <w:rPr>
      <w:sz w:val="18"/>
      <w:szCs w:val="18"/>
    </w:rPr>
  </w:style>
  <w:style w:type="paragraph" w:customStyle="1" w:styleId="WPDefaults">
    <w:name w:val="WP Defaults"/>
    <w:uiPriority w:val="99"/>
    <w:rsid w:val="009237D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after="200" w:line="240" w:lineRule="atLeast"/>
      <w:textAlignment w:val="baseline"/>
    </w:pPr>
    <w:rPr>
      <w:rFonts w:ascii="Geneva" w:hAnsi="Geneva"/>
      <w:sz w:val="24"/>
      <w:szCs w:val="22"/>
    </w:rPr>
  </w:style>
  <w:style w:type="character" w:styleId="FollowedHyperlink">
    <w:name w:val="FollowedHyperlink"/>
    <w:uiPriority w:val="99"/>
    <w:rsid w:val="009237D6"/>
    <w:rPr>
      <w:rFonts w:cs="Times New Roman"/>
      <w:color w:val="800080"/>
      <w:u w:val="single"/>
    </w:rPr>
  </w:style>
  <w:style w:type="paragraph" w:styleId="BodyTextIndent3">
    <w:name w:val="Body Text Indent 3"/>
    <w:basedOn w:val="Normal"/>
    <w:link w:val="BodyTextIndent3Char"/>
    <w:uiPriority w:val="99"/>
    <w:rsid w:val="009237D6"/>
    <w:pPr>
      <w:widowControl w:val="0"/>
      <w:overflowPunct w:val="0"/>
      <w:autoSpaceDE w:val="0"/>
      <w:autoSpaceDN w:val="0"/>
      <w:adjustRightInd w:val="0"/>
      <w:ind w:left="360"/>
      <w:textAlignment w:val="baseline"/>
    </w:pPr>
    <w:rPr>
      <w:rFonts w:ascii="Helvetica" w:hAnsi="Helvetica"/>
    </w:rPr>
  </w:style>
  <w:style w:type="character" w:customStyle="1" w:styleId="BodyTextIndent3Char">
    <w:name w:val="Body Text Indent 3 Char"/>
    <w:link w:val="BodyTextIndent3"/>
    <w:uiPriority w:val="99"/>
    <w:semiHidden/>
    <w:locked/>
    <w:rsid w:val="000E5513"/>
    <w:rPr>
      <w:rFonts w:cs="Times New Roman"/>
      <w:sz w:val="16"/>
      <w:szCs w:val="16"/>
    </w:rPr>
  </w:style>
  <w:style w:type="paragraph" w:customStyle="1" w:styleId="xl25">
    <w:name w:val="xl25"/>
    <w:basedOn w:val="Normal"/>
    <w:uiPriority w:val="99"/>
    <w:rsid w:val="009237D6"/>
    <w:pPr>
      <w:pBdr>
        <w:bottom w:val="single" w:sz="8" w:space="0" w:color="auto"/>
        <w:right w:val="single" w:sz="4" w:space="0" w:color="auto"/>
      </w:pBdr>
      <w:spacing w:before="100" w:beforeAutospacing="1" w:after="100" w:afterAutospacing="1"/>
    </w:pPr>
    <w:rPr>
      <w:b/>
      <w:lang w:eastAsia="zh-CN"/>
    </w:rPr>
  </w:style>
  <w:style w:type="paragraph" w:styleId="BodyTextIndent">
    <w:name w:val="Body Text Indent"/>
    <w:basedOn w:val="Normal"/>
    <w:link w:val="BodyTextIndentChar1"/>
    <w:uiPriority w:val="99"/>
    <w:rsid w:val="009237D6"/>
    <w:pPr>
      <w:ind w:right="-360"/>
    </w:pPr>
  </w:style>
  <w:style w:type="character" w:customStyle="1" w:styleId="BodyTextIndentChar">
    <w:name w:val="Body Text Indent Char"/>
    <w:uiPriority w:val="99"/>
    <w:semiHidden/>
    <w:locked/>
    <w:rsid w:val="000E5513"/>
    <w:rPr>
      <w:rFonts w:cs="Times New Roman"/>
      <w:sz w:val="24"/>
      <w:szCs w:val="24"/>
    </w:rPr>
  </w:style>
  <w:style w:type="paragraph" w:styleId="CommentText">
    <w:name w:val="annotation text"/>
    <w:basedOn w:val="Normal"/>
    <w:link w:val="CommentTextChar"/>
    <w:uiPriority w:val="99"/>
    <w:semiHidden/>
    <w:rsid w:val="009237D6"/>
    <w:pPr>
      <w:widowControl w:val="0"/>
      <w:overflowPunct w:val="0"/>
      <w:autoSpaceDE w:val="0"/>
      <w:autoSpaceDN w:val="0"/>
      <w:adjustRightInd w:val="0"/>
      <w:textAlignment w:val="baseline"/>
    </w:pPr>
    <w:rPr>
      <w:lang w:eastAsia="zh-CN"/>
    </w:rPr>
  </w:style>
  <w:style w:type="character" w:customStyle="1" w:styleId="CommentTextChar">
    <w:name w:val="Comment Text Char"/>
    <w:link w:val="CommentText"/>
    <w:uiPriority w:val="99"/>
    <w:semiHidden/>
    <w:locked/>
    <w:rsid w:val="00785FC3"/>
    <w:rPr>
      <w:rFonts w:cs="Times New Roman"/>
      <w:sz w:val="24"/>
      <w:lang w:val="en-US" w:eastAsia="zh-CN" w:bidi="ar-SA"/>
    </w:rPr>
  </w:style>
  <w:style w:type="paragraph" w:styleId="BalloonText">
    <w:name w:val="Balloon Text"/>
    <w:basedOn w:val="Normal"/>
    <w:link w:val="BalloonTextChar"/>
    <w:uiPriority w:val="99"/>
    <w:semiHidden/>
    <w:rsid w:val="009237D6"/>
    <w:rPr>
      <w:rFonts w:ascii="Lucida Grande" w:hAnsi="Lucida Grande"/>
      <w:sz w:val="18"/>
      <w:szCs w:val="18"/>
    </w:rPr>
  </w:style>
  <w:style w:type="character" w:customStyle="1" w:styleId="BalloonTextChar">
    <w:name w:val="Balloon Text Char"/>
    <w:link w:val="BalloonText"/>
    <w:uiPriority w:val="99"/>
    <w:semiHidden/>
    <w:locked/>
    <w:rsid w:val="000E5513"/>
    <w:rPr>
      <w:rFonts w:ascii="Times New Roman" w:hAnsi="Times New Roman" w:cs="Times New Roman"/>
      <w:sz w:val="2"/>
    </w:rPr>
  </w:style>
  <w:style w:type="paragraph" w:styleId="BodyTextIndent2">
    <w:name w:val="Body Text Indent 2"/>
    <w:basedOn w:val="Normal"/>
    <w:link w:val="BodyTextIndent2Char"/>
    <w:uiPriority w:val="99"/>
    <w:rsid w:val="009237D6"/>
    <w:pPr>
      <w:widowControl w:val="0"/>
      <w:autoSpaceDE w:val="0"/>
      <w:autoSpaceDN w:val="0"/>
      <w:adjustRightInd w:val="0"/>
      <w:ind w:left="2340"/>
    </w:pPr>
  </w:style>
  <w:style w:type="character" w:customStyle="1" w:styleId="BodyTextIndent2Char">
    <w:name w:val="Body Text Indent 2 Char"/>
    <w:link w:val="BodyTextIndent2"/>
    <w:uiPriority w:val="99"/>
    <w:semiHidden/>
    <w:locked/>
    <w:rsid w:val="000E5513"/>
    <w:rPr>
      <w:rFonts w:cs="Times New Roman"/>
      <w:sz w:val="24"/>
      <w:szCs w:val="24"/>
    </w:rPr>
  </w:style>
  <w:style w:type="character" w:customStyle="1" w:styleId="BodyTextIndentChar1">
    <w:name w:val="Body Text Indent Char1"/>
    <w:link w:val="BodyTextIndent"/>
    <w:uiPriority w:val="99"/>
    <w:semiHidden/>
    <w:locked/>
    <w:rsid w:val="000E5513"/>
    <w:rPr>
      <w:rFonts w:cs="Times New Roman"/>
      <w:sz w:val="24"/>
      <w:szCs w:val="24"/>
    </w:rPr>
  </w:style>
  <w:style w:type="character" w:styleId="CommentReference">
    <w:name w:val="annotation reference"/>
    <w:uiPriority w:val="99"/>
    <w:semiHidden/>
    <w:rsid w:val="009237D6"/>
    <w:rPr>
      <w:rFonts w:cs="Times New Roman"/>
      <w:sz w:val="16"/>
      <w:szCs w:val="16"/>
    </w:rPr>
  </w:style>
  <w:style w:type="paragraph" w:customStyle="1" w:styleId="Bulletlisting3">
    <w:name w:val="Bullet (listing)3"/>
    <w:basedOn w:val="Normal"/>
    <w:uiPriority w:val="99"/>
    <w:rsid w:val="009237D6"/>
    <w:pPr>
      <w:numPr>
        <w:numId w:val="3"/>
      </w:numPr>
      <w:tabs>
        <w:tab w:val="num" w:pos="1080"/>
      </w:tabs>
      <w:spacing w:before="120" w:line="274" w:lineRule="auto"/>
      <w:ind w:left="1080" w:hanging="360"/>
    </w:pPr>
    <w:rPr>
      <w:rFonts w:ascii="Arial" w:hAnsi="Arial" w:cs="Arial"/>
      <w:sz w:val="22"/>
    </w:rPr>
  </w:style>
  <w:style w:type="paragraph" w:styleId="BodyText3">
    <w:name w:val="Body Text 3"/>
    <w:basedOn w:val="Normal"/>
    <w:link w:val="BodyText3Char"/>
    <w:uiPriority w:val="99"/>
    <w:rsid w:val="009237D6"/>
    <w:pPr>
      <w:ind w:right="749"/>
    </w:pPr>
  </w:style>
  <w:style w:type="character" w:customStyle="1" w:styleId="BodyText3Char">
    <w:name w:val="Body Text 3 Char"/>
    <w:link w:val="BodyText3"/>
    <w:uiPriority w:val="99"/>
    <w:semiHidden/>
    <w:locked/>
    <w:rsid w:val="000E5513"/>
    <w:rPr>
      <w:rFonts w:cs="Times New Roman"/>
      <w:sz w:val="16"/>
      <w:szCs w:val="16"/>
    </w:rPr>
  </w:style>
  <w:style w:type="character" w:styleId="Strong">
    <w:name w:val="Strong"/>
    <w:uiPriority w:val="99"/>
    <w:qFormat/>
    <w:rsid w:val="00D1114A"/>
    <w:rPr>
      <w:rFonts w:cs="Times New Roman"/>
      <w:b/>
      <w:bCs/>
    </w:rPr>
  </w:style>
  <w:style w:type="paragraph" w:styleId="FootnoteText">
    <w:name w:val="footnote text"/>
    <w:basedOn w:val="Normal"/>
    <w:link w:val="FootnoteTextChar"/>
    <w:uiPriority w:val="99"/>
    <w:semiHidden/>
    <w:rsid w:val="009237D6"/>
    <w:rPr>
      <w:rFonts w:ascii="Arial" w:hAnsi="Arial"/>
      <w:sz w:val="16"/>
    </w:rPr>
  </w:style>
  <w:style w:type="character" w:customStyle="1" w:styleId="FootnoteTextChar">
    <w:name w:val="Footnote Text Char"/>
    <w:link w:val="FootnoteText"/>
    <w:uiPriority w:val="99"/>
    <w:semiHidden/>
    <w:locked/>
    <w:rsid w:val="000E5513"/>
    <w:rPr>
      <w:rFonts w:cs="Times New Roman"/>
      <w:sz w:val="20"/>
      <w:szCs w:val="20"/>
    </w:rPr>
  </w:style>
  <w:style w:type="paragraph" w:customStyle="1" w:styleId="tableheader">
    <w:name w:val="table_header"/>
    <w:uiPriority w:val="99"/>
    <w:rsid w:val="009237D6"/>
    <w:pPr>
      <w:spacing w:before="120" w:after="120" w:line="276" w:lineRule="auto"/>
      <w:jc w:val="center"/>
    </w:pPr>
    <w:rPr>
      <w:rFonts w:ascii="Arial" w:hAnsi="Arial"/>
      <w:b/>
      <w:i/>
      <w:caps/>
      <w:sz w:val="24"/>
      <w:szCs w:val="22"/>
    </w:rPr>
  </w:style>
  <w:style w:type="paragraph" w:customStyle="1" w:styleId="tablesubheader">
    <w:name w:val="table_subheader"/>
    <w:uiPriority w:val="99"/>
    <w:rsid w:val="009237D6"/>
    <w:pPr>
      <w:spacing w:before="120" w:after="120" w:line="276" w:lineRule="auto"/>
    </w:pPr>
    <w:rPr>
      <w:rFonts w:ascii="Arial" w:hAnsi="Arial"/>
      <w:b/>
      <w:sz w:val="22"/>
      <w:szCs w:val="22"/>
    </w:rPr>
  </w:style>
  <w:style w:type="paragraph" w:customStyle="1" w:styleId="cellbody">
    <w:name w:val="cell_body"/>
    <w:uiPriority w:val="99"/>
    <w:rsid w:val="009237D6"/>
    <w:pPr>
      <w:tabs>
        <w:tab w:val="left" w:pos="180"/>
      </w:tabs>
      <w:spacing w:before="60" w:after="60" w:line="276" w:lineRule="auto"/>
    </w:pPr>
    <w:rPr>
      <w:rFonts w:ascii="Arial" w:hAnsi="Arial" w:cs="Arial"/>
      <w:sz w:val="18"/>
      <w:szCs w:val="22"/>
    </w:rPr>
  </w:style>
  <w:style w:type="paragraph" w:customStyle="1" w:styleId="SL-FlLftSgl">
    <w:name w:val="SL-Fl Lft Sgl"/>
    <w:uiPriority w:val="99"/>
    <w:rsid w:val="009237D6"/>
    <w:pPr>
      <w:spacing w:after="200" w:line="240" w:lineRule="atLeast"/>
      <w:ind w:hanging="3"/>
      <w:jc w:val="both"/>
    </w:pPr>
    <w:rPr>
      <w:rFonts w:ascii="Arial" w:hAnsi="Arial"/>
      <w:sz w:val="22"/>
      <w:szCs w:val="22"/>
    </w:rPr>
  </w:style>
  <w:style w:type="paragraph" w:customStyle="1" w:styleId="N2-2ndBullet">
    <w:name w:val="N2-2nd Bullet"/>
    <w:uiPriority w:val="99"/>
    <w:rsid w:val="009237D6"/>
    <w:pPr>
      <w:tabs>
        <w:tab w:val="left" w:pos="1728"/>
      </w:tabs>
      <w:spacing w:after="240" w:line="240" w:lineRule="atLeast"/>
      <w:ind w:left="1728" w:hanging="576"/>
      <w:jc w:val="both"/>
    </w:pPr>
    <w:rPr>
      <w:rFonts w:ascii="Arial" w:hAnsi="Arial"/>
      <w:sz w:val="22"/>
      <w:szCs w:val="22"/>
    </w:rPr>
  </w:style>
  <w:style w:type="paragraph" w:customStyle="1" w:styleId="QRBodyText1">
    <w:name w:val="QR Body Text 1"/>
    <w:basedOn w:val="Normal"/>
    <w:uiPriority w:val="99"/>
    <w:rsid w:val="009237D6"/>
    <w:pPr>
      <w:spacing w:after="240"/>
    </w:pPr>
    <w:rPr>
      <w:sz w:val="20"/>
    </w:rPr>
  </w:style>
  <w:style w:type="character" w:customStyle="1" w:styleId="h21">
    <w:name w:val="h21"/>
    <w:uiPriority w:val="99"/>
    <w:rsid w:val="002131E6"/>
    <w:rPr>
      <w:rFonts w:cs="Times New Roman"/>
      <w:b/>
      <w:bCs/>
    </w:rPr>
  </w:style>
  <w:style w:type="character" w:customStyle="1" w:styleId="h11">
    <w:name w:val="h11"/>
    <w:uiPriority w:val="99"/>
    <w:rsid w:val="002131E6"/>
    <w:rPr>
      <w:rFonts w:cs="Times New Roman"/>
      <w:b/>
      <w:bCs/>
    </w:rPr>
  </w:style>
  <w:style w:type="table" w:styleId="TableGrid">
    <w:name w:val="Table Grid"/>
    <w:basedOn w:val="TableNormal"/>
    <w:uiPriority w:val="59"/>
    <w:rsid w:val="00FF5F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Head2">
    <w:name w:val="NoNum:Head2"/>
    <w:basedOn w:val="Normal"/>
    <w:next w:val="Normal"/>
    <w:uiPriority w:val="99"/>
    <w:rsid w:val="003305E8"/>
    <w:pPr>
      <w:keepNext/>
      <w:spacing w:before="120" w:after="240"/>
      <w:outlineLvl w:val="0"/>
    </w:pPr>
    <w:rPr>
      <w:rFonts w:ascii="Arial" w:hAnsi="Arial" w:cs="Arial"/>
      <w:b/>
      <w:bCs/>
      <w:sz w:val="26"/>
      <w:szCs w:val="26"/>
      <w:lang w:val="en-GB"/>
    </w:rPr>
  </w:style>
  <w:style w:type="paragraph" w:styleId="CommentSubject">
    <w:name w:val="annotation subject"/>
    <w:basedOn w:val="CommentText"/>
    <w:next w:val="CommentText"/>
    <w:link w:val="CommentSubjectChar"/>
    <w:uiPriority w:val="99"/>
    <w:semiHidden/>
    <w:rsid w:val="00D0655B"/>
    <w:pPr>
      <w:widowControl/>
      <w:overflowPunct/>
      <w:autoSpaceDE/>
      <w:autoSpaceDN/>
      <w:adjustRightInd/>
      <w:textAlignment w:val="auto"/>
    </w:pPr>
    <w:rPr>
      <w:b/>
      <w:bCs/>
      <w:sz w:val="20"/>
      <w:lang w:eastAsia="en-US"/>
    </w:rPr>
  </w:style>
  <w:style w:type="character" w:customStyle="1" w:styleId="CommentSubjectChar">
    <w:name w:val="Comment Subject Char"/>
    <w:link w:val="CommentSubject"/>
    <w:uiPriority w:val="99"/>
    <w:semiHidden/>
    <w:locked/>
    <w:rsid w:val="000E5513"/>
    <w:rPr>
      <w:rFonts w:cs="Times New Roman"/>
      <w:b/>
      <w:bCs/>
      <w:sz w:val="20"/>
      <w:szCs w:val="20"/>
      <w:lang w:val="en-US" w:eastAsia="zh-CN" w:bidi="ar-SA"/>
    </w:rPr>
  </w:style>
  <w:style w:type="character" w:customStyle="1" w:styleId="EmailStyle781">
    <w:name w:val="EmailStyle781"/>
    <w:uiPriority w:val="99"/>
    <w:semiHidden/>
    <w:rsid w:val="00AD1BA0"/>
    <w:rPr>
      <w:rFonts w:ascii="Arial" w:hAnsi="Arial" w:cs="Arial"/>
      <w:color w:val="auto"/>
      <w:sz w:val="20"/>
      <w:szCs w:val="20"/>
      <w:u w:val="none"/>
    </w:rPr>
  </w:style>
  <w:style w:type="paragraph" w:customStyle="1" w:styleId="MediumList2-Accent21">
    <w:name w:val="Medium List 2 - Accent 21"/>
    <w:hidden/>
    <w:uiPriority w:val="99"/>
    <w:semiHidden/>
    <w:rsid w:val="00201BDF"/>
    <w:pPr>
      <w:spacing w:after="200" w:line="276" w:lineRule="auto"/>
    </w:pPr>
    <w:rPr>
      <w:sz w:val="24"/>
      <w:szCs w:val="22"/>
    </w:rPr>
  </w:style>
  <w:style w:type="character" w:customStyle="1" w:styleId="1">
    <w:name w:val="1"/>
    <w:uiPriority w:val="99"/>
    <w:rsid w:val="0059368B"/>
  </w:style>
  <w:style w:type="character" w:customStyle="1" w:styleId="nav1">
    <w:name w:val="nav1"/>
    <w:uiPriority w:val="99"/>
    <w:rsid w:val="0059368B"/>
    <w:rPr>
      <w:rFonts w:ascii="Verdana" w:hAnsi="Verdana" w:cs="Times New Roman"/>
      <w:b/>
      <w:bCs/>
      <w:color w:val="394D66"/>
      <w:sz w:val="18"/>
      <w:szCs w:val="18"/>
      <w:u w:val="none"/>
      <w:effect w:val="none"/>
    </w:rPr>
  </w:style>
  <w:style w:type="character" w:customStyle="1" w:styleId="CharChar">
    <w:name w:val="Char Char"/>
    <w:uiPriority w:val="99"/>
    <w:semiHidden/>
    <w:rsid w:val="00AB0E65"/>
    <w:rPr>
      <w:rFonts w:cs="Times New Roman"/>
      <w:lang w:val="en-US" w:eastAsia="en-US"/>
    </w:rPr>
  </w:style>
  <w:style w:type="paragraph" w:customStyle="1" w:styleId="MediumGrid1-Accent21">
    <w:name w:val="Medium Grid 1 - Accent 21"/>
    <w:basedOn w:val="Normal"/>
    <w:uiPriority w:val="99"/>
    <w:qFormat/>
    <w:rsid w:val="00D1114A"/>
    <w:pPr>
      <w:ind w:left="720"/>
    </w:pPr>
  </w:style>
  <w:style w:type="paragraph" w:styleId="Title">
    <w:name w:val="Title"/>
    <w:basedOn w:val="Normal"/>
    <w:next w:val="Normal"/>
    <w:link w:val="TitleChar"/>
    <w:uiPriority w:val="99"/>
    <w:qFormat/>
    <w:rsid w:val="00D1114A"/>
    <w:pPr>
      <w:spacing w:before="240" w:after="60"/>
      <w:jc w:val="center"/>
      <w:outlineLvl w:val="0"/>
    </w:pPr>
    <w:rPr>
      <w:rFonts w:ascii="Arial" w:hAnsi="Arial"/>
      <w:b/>
      <w:bCs/>
      <w:kern w:val="28"/>
      <w:szCs w:val="32"/>
    </w:rPr>
  </w:style>
  <w:style w:type="character" w:customStyle="1" w:styleId="TitleChar">
    <w:name w:val="Title Char"/>
    <w:link w:val="Title"/>
    <w:uiPriority w:val="99"/>
    <w:locked/>
    <w:rsid w:val="00D1114A"/>
    <w:rPr>
      <w:rFonts w:ascii="Arial" w:hAnsi="Arial" w:cs="Times New Roman"/>
      <w:b/>
      <w:bCs/>
      <w:kern w:val="28"/>
      <w:sz w:val="32"/>
      <w:szCs w:val="32"/>
    </w:rPr>
  </w:style>
  <w:style w:type="paragraph" w:styleId="Subtitle">
    <w:name w:val="Subtitle"/>
    <w:basedOn w:val="Normal"/>
    <w:next w:val="Normal"/>
    <w:link w:val="SubtitleChar"/>
    <w:uiPriority w:val="99"/>
    <w:qFormat/>
    <w:rsid w:val="00D1114A"/>
    <w:pPr>
      <w:spacing w:after="60"/>
      <w:jc w:val="center"/>
      <w:outlineLvl w:val="1"/>
    </w:pPr>
    <w:rPr>
      <w:rFonts w:ascii="Cambria" w:hAnsi="Cambria"/>
    </w:rPr>
  </w:style>
  <w:style w:type="character" w:customStyle="1" w:styleId="SubtitleChar">
    <w:name w:val="Subtitle Char"/>
    <w:link w:val="Subtitle"/>
    <w:uiPriority w:val="99"/>
    <w:locked/>
    <w:rsid w:val="00D1114A"/>
    <w:rPr>
      <w:rFonts w:ascii="Cambria" w:hAnsi="Cambria" w:cs="Times New Roman"/>
      <w:sz w:val="24"/>
      <w:szCs w:val="24"/>
    </w:rPr>
  </w:style>
  <w:style w:type="character" w:styleId="Emphasis">
    <w:name w:val="Emphasis"/>
    <w:uiPriority w:val="99"/>
    <w:qFormat/>
    <w:rsid w:val="00D1114A"/>
    <w:rPr>
      <w:rFonts w:ascii="Calibri" w:hAnsi="Calibri" w:cs="Times New Roman"/>
      <w:b/>
      <w:i/>
      <w:iCs/>
    </w:rPr>
  </w:style>
  <w:style w:type="paragraph" w:customStyle="1" w:styleId="MediumShading1-Accent11">
    <w:name w:val="Medium Shading 1 - Accent 11"/>
    <w:basedOn w:val="Normal"/>
    <w:uiPriority w:val="99"/>
    <w:qFormat/>
    <w:rsid w:val="00D1114A"/>
    <w:rPr>
      <w:szCs w:val="32"/>
    </w:rPr>
  </w:style>
  <w:style w:type="paragraph" w:customStyle="1" w:styleId="MediumGrid2-Accent21">
    <w:name w:val="Medium Grid 2 - Accent 21"/>
    <w:basedOn w:val="Normal"/>
    <w:next w:val="Normal"/>
    <w:link w:val="MediumGrid2-Accent2Char"/>
    <w:uiPriority w:val="99"/>
    <w:qFormat/>
    <w:rsid w:val="00D1114A"/>
    <w:rPr>
      <w:i/>
    </w:rPr>
  </w:style>
  <w:style w:type="character" w:customStyle="1" w:styleId="MediumGrid2-Accent2Char">
    <w:name w:val="Medium Grid 2 - Accent 2 Char"/>
    <w:link w:val="MediumGrid2-Accent21"/>
    <w:uiPriority w:val="99"/>
    <w:locked/>
    <w:rsid w:val="00D1114A"/>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D1114A"/>
    <w:pPr>
      <w:ind w:left="720" w:right="720"/>
    </w:pPr>
    <w:rPr>
      <w:b/>
      <w:i/>
      <w:szCs w:val="22"/>
    </w:rPr>
  </w:style>
  <w:style w:type="character" w:customStyle="1" w:styleId="MediumGrid3-Accent2Char">
    <w:name w:val="Medium Grid 3 - Accent 2 Char"/>
    <w:link w:val="MediumGrid3-Accent21"/>
    <w:uiPriority w:val="99"/>
    <w:locked/>
    <w:rsid w:val="00D1114A"/>
    <w:rPr>
      <w:rFonts w:cs="Times New Roman"/>
      <w:b/>
      <w:i/>
      <w:sz w:val="24"/>
    </w:rPr>
  </w:style>
  <w:style w:type="character" w:styleId="SubtleEmphasis">
    <w:name w:val="Subtle Emphasis"/>
    <w:uiPriority w:val="99"/>
    <w:qFormat/>
    <w:rsid w:val="00D1114A"/>
    <w:rPr>
      <w:rFonts w:cs="Times New Roman"/>
      <w:i/>
      <w:color w:val="5A5A5A"/>
    </w:rPr>
  </w:style>
  <w:style w:type="character" w:styleId="IntenseEmphasis">
    <w:name w:val="Intense Emphasis"/>
    <w:uiPriority w:val="99"/>
    <w:qFormat/>
    <w:rsid w:val="00D1114A"/>
    <w:rPr>
      <w:rFonts w:cs="Times New Roman"/>
      <w:b/>
      <w:i/>
      <w:sz w:val="24"/>
      <w:szCs w:val="24"/>
      <w:u w:val="single"/>
    </w:rPr>
  </w:style>
  <w:style w:type="character" w:styleId="SubtleReference">
    <w:name w:val="Subtle Reference"/>
    <w:uiPriority w:val="99"/>
    <w:qFormat/>
    <w:rsid w:val="00D1114A"/>
    <w:rPr>
      <w:rFonts w:cs="Times New Roman"/>
      <w:sz w:val="24"/>
      <w:szCs w:val="24"/>
      <w:u w:val="single"/>
    </w:rPr>
  </w:style>
  <w:style w:type="character" w:styleId="IntenseReference">
    <w:name w:val="Intense Reference"/>
    <w:uiPriority w:val="99"/>
    <w:qFormat/>
    <w:rsid w:val="00D1114A"/>
    <w:rPr>
      <w:rFonts w:cs="Times New Roman"/>
      <w:b/>
      <w:sz w:val="24"/>
      <w:u w:val="single"/>
    </w:rPr>
  </w:style>
  <w:style w:type="character" w:styleId="BookTitle">
    <w:name w:val="Book Title"/>
    <w:uiPriority w:val="99"/>
    <w:qFormat/>
    <w:rsid w:val="009B1C3B"/>
    <w:rPr>
      <w:rFonts w:ascii="Arial" w:hAnsi="Arial" w:cs="Times New Roman"/>
      <w:b/>
      <w:sz w:val="24"/>
      <w:szCs w:val="24"/>
    </w:rPr>
  </w:style>
  <w:style w:type="paragraph" w:styleId="TOCHeading">
    <w:name w:val="TOC Heading"/>
    <w:basedOn w:val="Heading1"/>
    <w:next w:val="Normal"/>
    <w:uiPriority w:val="99"/>
    <w:qFormat/>
    <w:rsid w:val="00D1114A"/>
    <w:pPr>
      <w:outlineLvl w:val="9"/>
    </w:pPr>
    <w:rPr>
      <w:rFonts w:cs="Times New Roman"/>
    </w:rPr>
  </w:style>
  <w:style w:type="character" w:customStyle="1" w:styleId="head3">
    <w:name w:val="head3"/>
    <w:uiPriority w:val="99"/>
    <w:rsid w:val="00BD6702"/>
    <w:rPr>
      <w:rFonts w:cs="Times New Roman"/>
    </w:rPr>
  </w:style>
  <w:style w:type="paragraph" w:styleId="ListParagraph">
    <w:name w:val="List Paragraph"/>
    <w:basedOn w:val="Normal"/>
    <w:uiPriority w:val="34"/>
    <w:qFormat/>
    <w:rsid w:val="00445A1C"/>
    <w:pPr>
      <w:ind w:left="720"/>
      <w:contextualSpacing/>
    </w:pPr>
  </w:style>
  <w:style w:type="table" w:customStyle="1" w:styleId="LiBang311">
    <w:name w:val="Lưới Bảng311"/>
    <w:basedOn w:val="TableNormal"/>
    <w:next w:val="TableGrid"/>
    <w:uiPriority w:val="59"/>
    <w:rsid w:val="002C5259"/>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416127">
      <w:bodyDiv w:val="1"/>
      <w:marLeft w:val="0"/>
      <w:marRight w:val="0"/>
      <w:marTop w:val="0"/>
      <w:marBottom w:val="0"/>
      <w:divBdr>
        <w:top w:val="none" w:sz="0" w:space="0" w:color="auto"/>
        <w:left w:val="none" w:sz="0" w:space="0" w:color="auto"/>
        <w:bottom w:val="none" w:sz="0" w:space="0" w:color="auto"/>
        <w:right w:val="none" w:sz="0" w:space="0" w:color="auto"/>
      </w:divBdr>
    </w:div>
    <w:div w:id="2087800040">
      <w:marLeft w:val="0"/>
      <w:marRight w:val="0"/>
      <w:marTop w:val="0"/>
      <w:marBottom w:val="0"/>
      <w:divBdr>
        <w:top w:val="none" w:sz="0" w:space="0" w:color="auto"/>
        <w:left w:val="none" w:sz="0" w:space="0" w:color="auto"/>
        <w:bottom w:val="none" w:sz="0" w:space="0" w:color="auto"/>
        <w:right w:val="none" w:sz="0" w:space="0" w:color="auto"/>
      </w:divBdr>
    </w:div>
    <w:div w:id="2087800041">
      <w:marLeft w:val="0"/>
      <w:marRight w:val="0"/>
      <w:marTop w:val="0"/>
      <w:marBottom w:val="0"/>
      <w:divBdr>
        <w:top w:val="none" w:sz="0" w:space="0" w:color="auto"/>
        <w:left w:val="none" w:sz="0" w:space="0" w:color="auto"/>
        <w:bottom w:val="none" w:sz="0" w:space="0" w:color="auto"/>
        <w:right w:val="none" w:sz="0" w:space="0" w:color="auto"/>
      </w:divBdr>
      <w:divsChild>
        <w:div w:id="2087800056">
          <w:marLeft w:val="0"/>
          <w:marRight w:val="0"/>
          <w:marTop w:val="0"/>
          <w:marBottom w:val="0"/>
          <w:divBdr>
            <w:top w:val="none" w:sz="0" w:space="0" w:color="auto"/>
            <w:left w:val="none" w:sz="0" w:space="0" w:color="auto"/>
            <w:bottom w:val="none" w:sz="0" w:space="0" w:color="auto"/>
            <w:right w:val="none" w:sz="0" w:space="0" w:color="auto"/>
          </w:divBdr>
          <w:divsChild>
            <w:div w:id="2087800058">
              <w:marLeft w:val="0"/>
              <w:marRight w:val="0"/>
              <w:marTop w:val="0"/>
              <w:marBottom w:val="0"/>
              <w:divBdr>
                <w:top w:val="none" w:sz="0" w:space="0" w:color="auto"/>
                <w:left w:val="none" w:sz="0" w:space="0" w:color="auto"/>
                <w:bottom w:val="none" w:sz="0" w:space="0" w:color="auto"/>
                <w:right w:val="none" w:sz="0" w:space="0" w:color="auto"/>
              </w:divBdr>
              <w:divsChild>
                <w:div w:id="2087800039">
                  <w:marLeft w:val="0"/>
                  <w:marRight w:val="0"/>
                  <w:marTop w:val="0"/>
                  <w:marBottom w:val="0"/>
                  <w:divBdr>
                    <w:top w:val="none" w:sz="0" w:space="0" w:color="auto"/>
                    <w:left w:val="none" w:sz="0" w:space="0" w:color="auto"/>
                    <w:bottom w:val="none" w:sz="0" w:space="0" w:color="auto"/>
                    <w:right w:val="none" w:sz="0" w:space="0" w:color="auto"/>
                  </w:divBdr>
                  <w:divsChild>
                    <w:div w:id="2087800057">
                      <w:marLeft w:val="0"/>
                      <w:marRight w:val="0"/>
                      <w:marTop w:val="0"/>
                      <w:marBottom w:val="0"/>
                      <w:divBdr>
                        <w:top w:val="none" w:sz="0" w:space="0" w:color="auto"/>
                        <w:left w:val="none" w:sz="0" w:space="0" w:color="auto"/>
                        <w:bottom w:val="none" w:sz="0" w:space="0" w:color="auto"/>
                        <w:right w:val="none" w:sz="0" w:space="0" w:color="auto"/>
                      </w:divBdr>
                      <w:divsChild>
                        <w:div w:id="2087800036">
                          <w:marLeft w:val="0"/>
                          <w:marRight w:val="0"/>
                          <w:marTop w:val="0"/>
                          <w:marBottom w:val="0"/>
                          <w:divBdr>
                            <w:top w:val="none" w:sz="0" w:space="0" w:color="auto"/>
                            <w:left w:val="none" w:sz="0" w:space="0" w:color="auto"/>
                            <w:bottom w:val="none" w:sz="0" w:space="0" w:color="auto"/>
                            <w:right w:val="none" w:sz="0" w:space="0" w:color="auto"/>
                          </w:divBdr>
                          <w:divsChild>
                            <w:div w:id="2087800043">
                              <w:marLeft w:val="0"/>
                              <w:marRight w:val="0"/>
                              <w:marTop w:val="0"/>
                              <w:marBottom w:val="0"/>
                              <w:divBdr>
                                <w:top w:val="none" w:sz="0" w:space="0" w:color="auto"/>
                                <w:left w:val="none" w:sz="0" w:space="0" w:color="auto"/>
                                <w:bottom w:val="none" w:sz="0" w:space="0" w:color="auto"/>
                                <w:right w:val="none" w:sz="0" w:space="0" w:color="auto"/>
                              </w:divBdr>
                              <w:divsChild>
                                <w:div w:id="2087800054">
                                  <w:marLeft w:val="0"/>
                                  <w:marRight w:val="0"/>
                                  <w:marTop w:val="0"/>
                                  <w:marBottom w:val="0"/>
                                  <w:divBdr>
                                    <w:top w:val="none" w:sz="0" w:space="0" w:color="auto"/>
                                    <w:left w:val="none" w:sz="0" w:space="0" w:color="auto"/>
                                    <w:bottom w:val="none" w:sz="0" w:space="0" w:color="auto"/>
                                    <w:right w:val="none" w:sz="0" w:space="0" w:color="auto"/>
                                  </w:divBdr>
                                  <w:divsChild>
                                    <w:div w:id="2087800042">
                                      <w:marLeft w:val="0"/>
                                      <w:marRight w:val="0"/>
                                      <w:marTop w:val="0"/>
                                      <w:marBottom w:val="0"/>
                                      <w:divBdr>
                                        <w:top w:val="none" w:sz="0" w:space="0" w:color="auto"/>
                                        <w:left w:val="none" w:sz="0" w:space="0" w:color="auto"/>
                                        <w:bottom w:val="none" w:sz="0" w:space="0" w:color="auto"/>
                                        <w:right w:val="none" w:sz="0" w:space="0" w:color="auto"/>
                                      </w:divBdr>
                                      <w:divsChild>
                                        <w:div w:id="2087800055">
                                          <w:marLeft w:val="0"/>
                                          <w:marRight w:val="0"/>
                                          <w:marTop w:val="0"/>
                                          <w:marBottom w:val="0"/>
                                          <w:divBdr>
                                            <w:top w:val="none" w:sz="0" w:space="0" w:color="auto"/>
                                            <w:left w:val="none" w:sz="0" w:space="0" w:color="auto"/>
                                            <w:bottom w:val="none" w:sz="0" w:space="0" w:color="auto"/>
                                            <w:right w:val="none" w:sz="0" w:space="0" w:color="auto"/>
                                          </w:divBdr>
                                          <w:divsChild>
                                            <w:div w:id="2087800052">
                                              <w:marLeft w:val="0"/>
                                              <w:marRight w:val="0"/>
                                              <w:marTop w:val="0"/>
                                              <w:marBottom w:val="0"/>
                                              <w:divBdr>
                                                <w:top w:val="none" w:sz="0" w:space="0" w:color="auto"/>
                                                <w:left w:val="none" w:sz="0" w:space="0" w:color="auto"/>
                                                <w:bottom w:val="none" w:sz="0" w:space="0" w:color="auto"/>
                                                <w:right w:val="none" w:sz="0" w:space="0" w:color="auto"/>
                                              </w:divBdr>
                                              <w:divsChild>
                                                <w:div w:id="2087800059">
                                                  <w:marLeft w:val="0"/>
                                                  <w:marRight w:val="0"/>
                                                  <w:marTop w:val="0"/>
                                                  <w:marBottom w:val="0"/>
                                                  <w:divBdr>
                                                    <w:top w:val="none" w:sz="0" w:space="0" w:color="auto"/>
                                                    <w:left w:val="none" w:sz="0" w:space="0" w:color="auto"/>
                                                    <w:bottom w:val="none" w:sz="0" w:space="0" w:color="auto"/>
                                                    <w:right w:val="none" w:sz="0" w:space="0" w:color="auto"/>
                                                  </w:divBdr>
                                                  <w:divsChild>
                                                    <w:div w:id="2087800046">
                                                      <w:marLeft w:val="0"/>
                                                      <w:marRight w:val="0"/>
                                                      <w:marTop w:val="0"/>
                                                      <w:marBottom w:val="0"/>
                                                      <w:divBdr>
                                                        <w:top w:val="none" w:sz="0" w:space="0" w:color="auto"/>
                                                        <w:left w:val="none" w:sz="0" w:space="0" w:color="auto"/>
                                                        <w:bottom w:val="none" w:sz="0" w:space="0" w:color="auto"/>
                                                        <w:right w:val="none" w:sz="0" w:space="0" w:color="auto"/>
                                                      </w:divBdr>
                                                      <w:divsChild>
                                                        <w:div w:id="2087800048">
                                                          <w:marLeft w:val="0"/>
                                                          <w:marRight w:val="0"/>
                                                          <w:marTop w:val="0"/>
                                                          <w:marBottom w:val="0"/>
                                                          <w:divBdr>
                                                            <w:top w:val="none" w:sz="0" w:space="0" w:color="auto"/>
                                                            <w:left w:val="none" w:sz="0" w:space="0" w:color="auto"/>
                                                            <w:bottom w:val="none" w:sz="0" w:space="0" w:color="auto"/>
                                                            <w:right w:val="none" w:sz="0" w:space="0" w:color="auto"/>
                                                          </w:divBdr>
                                                          <w:divsChild>
                                                            <w:div w:id="2087800037">
                                                              <w:marLeft w:val="0"/>
                                                              <w:marRight w:val="0"/>
                                                              <w:marTop w:val="0"/>
                                                              <w:marBottom w:val="0"/>
                                                              <w:divBdr>
                                                                <w:top w:val="none" w:sz="0" w:space="0" w:color="auto"/>
                                                                <w:left w:val="none" w:sz="0" w:space="0" w:color="auto"/>
                                                                <w:bottom w:val="none" w:sz="0" w:space="0" w:color="auto"/>
                                                                <w:right w:val="none" w:sz="0" w:space="0" w:color="auto"/>
                                                              </w:divBdr>
                                                              <w:divsChild>
                                                                <w:div w:id="2087800034">
                                                                  <w:marLeft w:val="0"/>
                                                                  <w:marRight w:val="0"/>
                                                                  <w:marTop w:val="0"/>
                                                                  <w:marBottom w:val="0"/>
                                                                  <w:divBdr>
                                                                    <w:top w:val="none" w:sz="0" w:space="0" w:color="auto"/>
                                                                    <w:left w:val="none" w:sz="0" w:space="0" w:color="auto"/>
                                                                    <w:bottom w:val="none" w:sz="0" w:space="0" w:color="auto"/>
                                                                    <w:right w:val="none" w:sz="0" w:space="0" w:color="auto"/>
                                                                  </w:divBdr>
                                                                  <w:divsChild>
                                                                    <w:div w:id="2087800038">
                                                                      <w:marLeft w:val="0"/>
                                                                      <w:marRight w:val="0"/>
                                                                      <w:marTop w:val="0"/>
                                                                      <w:marBottom w:val="0"/>
                                                                      <w:divBdr>
                                                                        <w:top w:val="single" w:sz="6" w:space="2" w:color="A8BDC7"/>
                                                                        <w:left w:val="single" w:sz="6" w:space="2" w:color="A8BDC7"/>
                                                                        <w:bottom w:val="none" w:sz="0" w:space="0" w:color="auto"/>
                                                                        <w:right w:val="single" w:sz="6" w:space="2" w:color="A8BDC7"/>
                                                                      </w:divBdr>
                                                                      <w:divsChild>
                                                                        <w:div w:id="2087800049">
                                                                          <w:marLeft w:val="0"/>
                                                                          <w:marRight w:val="0"/>
                                                                          <w:marTop w:val="0"/>
                                                                          <w:marBottom w:val="0"/>
                                                                          <w:divBdr>
                                                                            <w:top w:val="single" w:sz="6" w:space="0" w:color="A8BDC7"/>
                                                                            <w:left w:val="single" w:sz="6" w:space="0" w:color="A8BDC7"/>
                                                                            <w:bottom w:val="single" w:sz="6" w:space="0" w:color="A8BDC7"/>
                                                                            <w:right w:val="single" w:sz="6" w:space="0" w:color="A8BDC7"/>
                                                                          </w:divBdr>
                                                                          <w:divsChild>
                                                                            <w:div w:id="208780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00050">
                                                                      <w:marLeft w:val="0"/>
                                                                      <w:marRight w:val="0"/>
                                                                      <w:marTop w:val="0"/>
                                                                      <w:marBottom w:val="0"/>
                                                                      <w:divBdr>
                                                                        <w:top w:val="single" w:sz="6" w:space="2" w:color="A8BDC7"/>
                                                                        <w:left w:val="single" w:sz="6" w:space="2" w:color="A8BDC7"/>
                                                                        <w:bottom w:val="none" w:sz="0" w:space="0" w:color="auto"/>
                                                                        <w:right w:val="single" w:sz="6" w:space="2" w:color="A8BDC7"/>
                                                                      </w:divBdr>
                                                                      <w:divsChild>
                                                                        <w:div w:id="2087800035">
                                                                          <w:marLeft w:val="0"/>
                                                                          <w:marRight w:val="0"/>
                                                                          <w:marTop w:val="0"/>
                                                                          <w:marBottom w:val="0"/>
                                                                          <w:divBdr>
                                                                            <w:top w:val="single" w:sz="6" w:space="0" w:color="A8BDC7"/>
                                                                            <w:left w:val="single" w:sz="6" w:space="0" w:color="A8BDC7"/>
                                                                            <w:bottom w:val="single" w:sz="6" w:space="0" w:color="A8BDC7"/>
                                                                            <w:right w:val="single" w:sz="6" w:space="0" w:color="A8BDC7"/>
                                                                          </w:divBdr>
                                                                          <w:divsChild>
                                                                            <w:div w:id="20878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800053">
      <w:marLeft w:val="0"/>
      <w:marRight w:val="0"/>
      <w:marTop w:val="0"/>
      <w:marBottom w:val="0"/>
      <w:divBdr>
        <w:top w:val="none" w:sz="0" w:space="0" w:color="auto"/>
        <w:left w:val="none" w:sz="0" w:space="0" w:color="auto"/>
        <w:bottom w:val="none" w:sz="0" w:space="0" w:color="auto"/>
        <w:right w:val="none" w:sz="0" w:space="0" w:color="auto"/>
      </w:divBdr>
      <w:divsChild>
        <w:div w:id="2087800044">
          <w:marLeft w:val="0"/>
          <w:marRight w:val="0"/>
          <w:marTop w:val="0"/>
          <w:marBottom w:val="0"/>
          <w:divBdr>
            <w:top w:val="none" w:sz="0" w:space="0" w:color="auto"/>
            <w:left w:val="none" w:sz="0" w:space="0" w:color="auto"/>
            <w:bottom w:val="none" w:sz="0" w:space="0" w:color="auto"/>
            <w:right w:val="none" w:sz="0" w:space="0" w:color="auto"/>
          </w:divBdr>
        </w:div>
        <w:div w:id="2087800051">
          <w:marLeft w:val="0"/>
          <w:marRight w:val="0"/>
          <w:marTop w:val="0"/>
          <w:marBottom w:val="0"/>
          <w:divBdr>
            <w:top w:val="none" w:sz="0" w:space="0" w:color="auto"/>
            <w:left w:val="none" w:sz="0" w:space="0" w:color="auto"/>
            <w:bottom w:val="none" w:sz="0" w:space="0" w:color="auto"/>
            <w:right w:val="none" w:sz="0" w:space="0" w:color="auto"/>
          </w:divBdr>
        </w:div>
      </w:divsChild>
    </w:div>
    <w:div w:id="208780006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B40AA-E623-1A40-B37D-0079FD1C3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5023</Words>
  <Characters>28636</Characters>
  <Application>Microsoft Office Word</Application>
  <DocSecurity>0</DocSecurity>
  <Lines>238</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vt:lpstr>
    </vt:vector>
  </TitlesOfParts>
  <Company>National Institutes of Health</Company>
  <LinksUpToDate>false</LinksUpToDate>
  <CharactersWithSpaces>33592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John Beigel</dc:creator>
  <cp:keywords/>
  <dc:description/>
  <cp:lastModifiedBy>Linus Olson</cp:lastModifiedBy>
  <cp:revision>3</cp:revision>
  <cp:lastPrinted>2026-04-29T02:23:00Z</cp:lastPrinted>
  <dcterms:created xsi:type="dcterms:W3CDTF">2026-04-28T06:39:00Z</dcterms:created>
  <dcterms:modified xsi:type="dcterms:W3CDTF">2026-04-29T04:28:00Z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Author">
    <vt:lpwstr>John Beigel</vt:lpwstr>
  </property>
</Properties>
</file>