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D36FB" w14:textId="10928CDE" w:rsidR="009830DA" w:rsidRDefault="009830DA" w:rsidP="003C3EF9">
      <w:pPr>
        <w:rPr>
          <w:rFonts w:ascii="Arial" w:hAnsi="Arial" w:cs="Arial"/>
          <w:b/>
          <w:lang w:val="en-US"/>
        </w:rPr>
      </w:pPr>
      <w:r>
        <w:rPr>
          <w:rFonts w:ascii="Arial" w:hAnsi="Arial" w:cs="Arial"/>
          <w:b/>
          <w:lang w:val="en-US"/>
        </w:rPr>
        <w:t xml:space="preserve">Additional file </w:t>
      </w:r>
      <w:r w:rsidR="00F6703A">
        <w:rPr>
          <w:rFonts w:ascii="Arial" w:hAnsi="Arial" w:cs="Arial"/>
          <w:b/>
          <w:lang w:val="en-US"/>
        </w:rPr>
        <w:t>3</w:t>
      </w:r>
      <w:r>
        <w:rPr>
          <w:rFonts w:ascii="Arial" w:hAnsi="Arial" w:cs="Arial"/>
          <w:b/>
          <w:lang w:val="en-US"/>
        </w:rPr>
        <w:t>: List of selected variables</w:t>
      </w:r>
    </w:p>
    <w:p w14:paraId="27C5FDC5" w14:textId="77777777" w:rsidR="009830DA" w:rsidRDefault="009830DA" w:rsidP="003C3EF9">
      <w:pPr>
        <w:rPr>
          <w:rFonts w:ascii="Arial" w:hAnsi="Arial" w:cs="Arial"/>
          <w:b/>
          <w:lang w:val="en-US"/>
        </w:rPr>
      </w:pPr>
    </w:p>
    <w:p w14:paraId="5596E14D" w14:textId="62A324C1" w:rsidR="003C3EF9" w:rsidRPr="00D95EF1" w:rsidRDefault="00D95EF1" w:rsidP="003C3EF9">
      <w:pPr>
        <w:rPr>
          <w:rFonts w:ascii="Arial" w:hAnsi="Arial" w:cs="Arial"/>
          <w:b/>
          <w:lang w:val="en-US"/>
        </w:rPr>
      </w:pPr>
      <w:r w:rsidRPr="00D95EF1">
        <w:rPr>
          <w:rFonts w:ascii="Arial" w:hAnsi="Arial" w:cs="Arial"/>
          <w:b/>
          <w:lang w:val="en-US"/>
        </w:rPr>
        <w:t>APPENDIX LIST OF SELECTED V</w:t>
      </w:r>
      <w:r>
        <w:rPr>
          <w:rFonts w:ascii="Arial" w:hAnsi="Arial" w:cs="Arial"/>
          <w:b/>
          <w:lang w:val="en-US"/>
        </w:rPr>
        <w:t>ARIABLES IN IQED</w:t>
      </w:r>
    </w:p>
    <w:p w14:paraId="2485179D" w14:textId="77777777" w:rsidR="009B629D" w:rsidRPr="00D95EF1" w:rsidRDefault="009B629D" w:rsidP="003C3EF9">
      <w:pPr>
        <w:rPr>
          <w:rFonts w:ascii="Arial" w:hAnsi="Arial" w:cs="Arial"/>
          <w:b/>
          <w:lang w:val="en-US"/>
        </w:rPr>
      </w:pPr>
    </w:p>
    <w:p w14:paraId="02FF374F" w14:textId="0AC67709" w:rsidR="009B629D" w:rsidRPr="00FE6318" w:rsidRDefault="00A21D91" w:rsidP="003C3EF9">
      <w:pPr>
        <w:rPr>
          <w:rFonts w:ascii="Calibri" w:hAnsi="Calibri" w:cs="Calibri"/>
          <w:color w:val="0563C1"/>
          <w:sz w:val="22"/>
          <w:szCs w:val="22"/>
          <w:lang w:val="en-US" w:eastAsia="fr-BE"/>
        </w:rPr>
      </w:pPr>
      <w:r w:rsidRPr="00A21D91">
        <w:rPr>
          <w:rFonts w:ascii="Arial" w:hAnsi="Arial" w:cs="Arial"/>
          <w:bCs/>
          <w:lang w:val="en-US"/>
        </w:rPr>
        <w:t>A detailed description of the dataset can be found online:</w:t>
      </w:r>
      <w:r>
        <w:rPr>
          <w:lang w:val="en-US"/>
        </w:rPr>
        <w:t xml:space="preserve"> </w:t>
      </w:r>
      <w:hyperlink r:id="rId11" w:history="1">
        <w:r w:rsidRPr="00B56890">
          <w:rPr>
            <w:rStyle w:val="Hyperlink"/>
            <w:lang w:val="en-US"/>
          </w:rPr>
          <w:t>https://fair.healthdata.be/dataset/2e2adc57-1922-48f5-9d18-4a87ad7a8933</w:t>
        </w:r>
      </w:hyperlink>
      <w:r>
        <w:rPr>
          <w:lang w:val="en-US"/>
        </w:rPr>
        <w:t xml:space="preserve"> </w:t>
      </w:r>
    </w:p>
    <w:p w14:paraId="33A03701" w14:textId="3529F7C1" w:rsidR="00173A93" w:rsidRPr="00FE6318" w:rsidRDefault="00173A93" w:rsidP="00173A93">
      <w:pPr>
        <w:rPr>
          <w:rFonts w:ascii="Arial" w:hAnsi="Arial" w:cs="Arial"/>
          <w:b/>
          <w:sz w:val="20"/>
          <w:szCs w:val="20"/>
          <w:lang w:val="en-US"/>
        </w:rPr>
      </w:pPr>
    </w:p>
    <w:p w14:paraId="272290A1" w14:textId="59297EE4" w:rsidR="00D95EF1" w:rsidRPr="00D95EF1" w:rsidRDefault="00D95EF1" w:rsidP="00D95EF1">
      <w:pPr>
        <w:rPr>
          <w:rFonts w:ascii="Arial" w:hAnsi="Arial" w:cs="Arial"/>
          <w:bCs/>
          <w:lang w:val="en-US"/>
        </w:rPr>
      </w:pPr>
      <w:r w:rsidRPr="00D95EF1">
        <w:rPr>
          <w:rFonts w:ascii="Arial" w:hAnsi="Arial" w:cs="Arial"/>
          <w:bCs/>
          <w:lang w:val="en-US"/>
        </w:rPr>
        <w:t>All patients registered in I</w:t>
      </w:r>
      <w:r>
        <w:rPr>
          <w:rFonts w:ascii="Arial" w:hAnsi="Arial" w:cs="Arial"/>
          <w:bCs/>
          <w:lang w:val="en-US"/>
        </w:rPr>
        <w:t>Q</w:t>
      </w:r>
      <w:r w:rsidRPr="00D95EF1">
        <w:rPr>
          <w:rFonts w:ascii="Arial" w:hAnsi="Arial" w:cs="Arial"/>
          <w:bCs/>
          <w:lang w:val="en-US"/>
        </w:rPr>
        <w:t>ED are diabetes patients and are selected as such. Based on the two personal lists drawn up from I</w:t>
      </w:r>
      <w:r>
        <w:rPr>
          <w:rFonts w:ascii="Arial" w:hAnsi="Arial" w:cs="Arial"/>
          <w:bCs/>
          <w:lang w:val="en-US"/>
        </w:rPr>
        <w:t>Q</w:t>
      </w:r>
      <w:r w:rsidRPr="00D95EF1">
        <w:rPr>
          <w:rFonts w:ascii="Arial" w:hAnsi="Arial" w:cs="Arial"/>
          <w:bCs/>
          <w:lang w:val="en-US"/>
        </w:rPr>
        <w:t>E(</w:t>
      </w:r>
      <w:r>
        <w:rPr>
          <w:rFonts w:ascii="Arial" w:hAnsi="Arial" w:cs="Arial"/>
          <w:bCs/>
          <w:lang w:val="en-US"/>
        </w:rPr>
        <w:t>C</w:t>
      </w:r>
      <w:r w:rsidRPr="00D95EF1">
        <w:rPr>
          <w:rFonts w:ascii="Arial" w:hAnsi="Arial" w:cs="Arial"/>
          <w:bCs/>
          <w:lang w:val="en-US"/>
        </w:rPr>
        <w:t>A)D and Intego respectively, a third unique personal list is compiled which will be linked to IMA. In this new unique personal list, it will be indicated whether a patient is found in the I</w:t>
      </w:r>
      <w:r>
        <w:rPr>
          <w:rFonts w:ascii="Arial" w:hAnsi="Arial" w:cs="Arial"/>
          <w:bCs/>
          <w:lang w:val="en-US"/>
        </w:rPr>
        <w:t>Q</w:t>
      </w:r>
      <w:r w:rsidRPr="00D95EF1">
        <w:rPr>
          <w:rFonts w:ascii="Arial" w:hAnsi="Arial" w:cs="Arial"/>
          <w:bCs/>
          <w:lang w:val="en-US"/>
        </w:rPr>
        <w:t>E(</w:t>
      </w:r>
      <w:r>
        <w:rPr>
          <w:rFonts w:ascii="Arial" w:hAnsi="Arial" w:cs="Arial"/>
          <w:bCs/>
          <w:lang w:val="en-US"/>
        </w:rPr>
        <w:t>C</w:t>
      </w:r>
      <w:r w:rsidRPr="00D95EF1">
        <w:rPr>
          <w:rFonts w:ascii="Arial" w:hAnsi="Arial" w:cs="Arial"/>
          <w:bCs/>
          <w:lang w:val="en-US"/>
        </w:rPr>
        <w:t>A)D database and/or the Intego database.</w:t>
      </w:r>
    </w:p>
    <w:p w14:paraId="74132EE7" w14:textId="77777777" w:rsidR="00D95EF1" w:rsidRPr="00D95EF1" w:rsidRDefault="00D95EF1" w:rsidP="00D95EF1">
      <w:pPr>
        <w:rPr>
          <w:rFonts w:ascii="Arial" w:hAnsi="Arial" w:cs="Arial"/>
          <w:bCs/>
          <w:lang w:val="en-US"/>
        </w:rPr>
      </w:pPr>
    </w:p>
    <w:p w14:paraId="4A73B977" w14:textId="1EFB3986" w:rsidR="00FA4251" w:rsidRPr="00D95EF1" w:rsidRDefault="00D95EF1" w:rsidP="00D95EF1">
      <w:pPr>
        <w:rPr>
          <w:rFonts w:ascii="Arial" w:hAnsi="Arial" w:cs="Arial"/>
          <w:b/>
          <w:sz w:val="20"/>
          <w:szCs w:val="20"/>
          <w:lang w:val="en-US"/>
        </w:rPr>
      </w:pPr>
      <w:r w:rsidRPr="00D95EF1">
        <w:rPr>
          <w:rFonts w:ascii="Arial" w:hAnsi="Arial" w:cs="Arial"/>
          <w:bCs/>
          <w:lang w:val="en-US"/>
        </w:rPr>
        <w:t>For the selected patients, the following data are required:</w:t>
      </w:r>
    </w:p>
    <w:p w14:paraId="184E1D85" w14:textId="77777777" w:rsidR="00A32AD3" w:rsidRPr="00D95EF1" w:rsidRDefault="00A32AD3" w:rsidP="003C3EF9">
      <w:pPr>
        <w:rPr>
          <w:rFonts w:ascii="Arial" w:hAnsi="Arial" w:cs="Arial"/>
          <w:b/>
          <w:sz w:val="20"/>
          <w:szCs w:val="20"/>
          <w:lang w:val="en-US"/>
        </w:rPr>
      </w:pPr>
    </w:p>
    <w:tbl>
      <w:tblPr>
        <w:tblW w:w="13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1"/>
        <w:gridCol w:w="9781"/>
      </w:tblGrid>
      <w:tr w:rsidR="00D95EF1" w:rsidRPr="00D95EF1" w14:paraId="0E3696DD" w14:textId="48A74499" w:rsidTr="00FE6318">
        <w:trPr>
          <w:trHeight w:val="340"/>
          <w:tblHeader/>
        </w:trPr>
        <w:tc>
          <w:tcPr>
            <w:tcW w:w="3681" w:type="dxa"/>
            <w:shd w:val="clear" w:color="auto" w:fill="D9D9D9" w:themeFill="background1" w:themeFillShade="D9"/>
            <w:noWrap/>
          </w:tcPr>
          <w:p w14:paraId="57EF3132" w14:textId="023B4F5C" w:rsidR="00D95EF1" w:rsidRPr="0069210E" w:rsidRDefault="00D95EF1" w:rsidP="00FE6318">
            <w:pPr>
              <w:rPr>
                <w:rFonts w:ascii="Calibri" w:hAnsi="Calibri" w:cs="Calibri"/>
                <w:color w:val="000000"/>
                <w:sz w:val="22"/>
                <w:szCs w:val="22"/>
                <w:lang w:val="nl-NL" w:eastAsia="fr-BE"/>
              </w:rPr>
            </w:pPr>
            <w:r w:rsidRPr="0069210E">
              <w:rPr>
                <w:b/>
                <w:lang w:val="nl-NL"/>
              </w:rPr>
              <w:t>Variabele</w:t>
            </w:r>
          </w:p>
        </w:tc>
        <w:tc>
          <w:tcPr>
            <w:tcW w:w="9781" w:type="dxa"/>
            <w:shd w:val="clear" w:color="auto" w:fill="D9D9D9" w:themeFill="background1" w:themeFillShade="D9"/>
            <w:noWrap/>
          </w:tcPr>
          <w:p w14:paraId="0E3F3D10" w14:textId="1A788102" w:rsidR="00D95EF1" w:rsidRPr="0069210E" w:rsidRDefault="00D95EF1" w:rsidP="00FE6318">
            <w:pPr>
              <w:rPr>
                <w:rFonts w:ascii="Calibri" w:hAnsi="Calibri" w:cs="Calibri"/>
                <w:color w:val="000000"/>
                <w:sz w:val="22"/>
                <w:szCs w:val="22"/>
                <w:lang w:val="nl-NL" w:eastAsia="fr-BE"/>
              </w:rPr>
            </w:pPr>
            <w:r>
              <w:rPr>
                <w:b/>
                <w:lang w:val="nl-NL"/>
              </w:rPr>
              <w:t>Description</w:t>
            </w:r>
          </w:p>
        </w:tc>
      </w:tr>
      <w:tr w:rsidR="00D95EF1" w:rsidRPr="00F6703A" w14:paraId="0B3AA334" w14:textId="0A17DC74" w:rsidTr="00FE6318">
        <w:trPr>
          <w:trHeight w:val="340"/>
        </w:trPr>
        <w:tc>
          <w:tcPr>
            <w:tcW w:w="3681" w:type="dxa"/>
            <w:shd w:val="clear" w:color="auto" w:fill="auto"/>
            <w:noWrap/>
          </w:tcPr>
          <w:p w14:paraId="5F464A24" w14:textId="009802FC" w:rsidR="00D95EF1" w:rsidRPr="0069210E" w:rsidRDefault="00D95EF1" w:rsidP="00FE6318">
            <w:pPr>
              <w:rPr>
                <w:rFonts w:ascii="Calibri" w:hAnsi="Calibri" w:cs="Calibri"/>
                <w:color w:val="000000"/>
                <w:sz w:val="22"/>
                <w:szCs w:val="22"/>
                <w:lang w:val="nl-NL" w:eastAsia="fr-BE"/>
              </w:rPr>
            </w:pPr>
            <w:bookmarkStart w:id="0" w:name="_Hlk150263635"/>
            <w:r w:rsidRPr="0069210E">
              <w:rPr>
                <w:rFonts w:ascii="Calibri" w:hAnsi="Calibri" w:cs="Calibri"/>
                <w:color w:val="000000"/>
                <w:sz w:val="22"/>
                <w:szCs w:val="22"/>
                <w:lang w:val="fr-BE" w:eastAsia="fr-BE"/>
              </w:rPr>
              <w:t>IDC_PAT</w:t>
            </w:r>
          </w:p>
        </w:tc>
        <w:tc>
          <w:tcPr>
            <w:tcW w:w="9781" w:type="dxa"/>
            <w:shd w:val="clear" w:color="auto" w:fill="auto"/>
            <w:noWrap/>
          </w:tcPr>
          <w:p w14:paraId="26972737" w14:textId="22CA78ED" w:rsidR="00D95EF1" w:rsidRPr="00D95EF1" w:rsidRDefault="00D95EF1"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Double-coded national registry number of the patient</w:t>
            </w:r>
          </w:p>
        </w:tc>
      </w:tr>
      <w:tr w:rsidR="00D95EF1" w:rsidRPr="00F6703A" w14:paraId="03E8111F" w14:textId="77777777" w:rsidTr="00FE6318">
        <w:trPr>
          <w:trHeight w:val="340"/>
        </w:trPr>
        <w:tc>
          <w:tcPr>
            <w:tcW w:w="3681" w:type="dxa"/>
            <w:shd w:val="clear" w:color="auto" w:fill="auto"/>
            <w:noWrap/>
          </w:tcPr>
          <w:p w14:paraId="7CC6F7AB" w14:textId="76B966C4" w:rsidR="00D95EF1" w:rsidRPr="0069210E" w:rsidRDefault="00D95EF1"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DT_START_AUDIT</w:t>
            </w:r>
          </w:p>
        </w:tc>
        <w:tc>
          <w:tcPr>
            <w:tcW w:w="9781" w:type="dxa"/>
            <w:shd w:val="clear" w:color="auto" w:fill="auto"/>
            <w:noWrap/>
          </w:tcPr>
          <w:p w14:paraId="7818662F" w14:textId="5E2D61AA" w:rsidR="00D95EF1" w:rsidRPr="00D95EF1" w:rsidRDefault="00D95EF1"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Start date of the IQED audit period</w:t>
            </w:r>
          </w:p>
        </w:tc>
      </w:tr>
      <w:tr w:rsidR="00D95EF1" w:rsidRPr="00F6703A" w14:paraId="08167258" w14:textId="77777777" w:rsidTr="00FE6318">
        <w:trPr>
          <w:trHeight w:val="340"/>
        </w:trPr>
        <w:tc>
          <w:tcPr>
            <w:tcW w:w="3681" w:type="dxa"/>
            <w:shd w:val="clear" w:color="auto" w:fill="auto"/>
            <w:noWrap/>
          </w:tcPr>
          <w:p w14:paraId="36C5B3D0" w14:textId="33937580" w:rsidR="00D95EF1" w:rsidRPr="0069210E" w:rsidRDefault="00D95EF1" w:rsidP="00FE6318">
            <w:pPr>
              <w:rPr>
                <w:rFonts w:ascii="Calibri" w:hAnsi="Calibri" w:cs="Calibri"/>
                <w:color w:val="000000"/>
                <w:sz w:val="22"/>
                <w:szCs w:val="22"/>
                <w:lang w:val="fr-BE" w:eastAsia="fr-BE"/>
              </w:rPr>
            </w:pPr>
            <w:r w:rsidRPr="0069210E">
              <w:rPr>
                <w:rFonts w:ascii="Calibri" w:hAnsi="Calibri" w:cs="Calibri"/>
                <w:color w:val="000000"/>
                <w:sz w:val="22"/>
                <w:szCs w:val="22"/>
              </w:rPr>
              <w:t>DT_END_AUDIT</w:t>
            </w:r>
          </w:p>
        </w:tc>
        <w:tc>
          <w:tcPr>
            <w:tcW w:w="9781" w:type="dxa"/>
            <w:shd w:val="clear" w:color="auto" w:fill="auto"/>
            <w:noWrap/>
          </w:tcPr>
          <w:p w14:paraId="59901218" w14:textId="1A18DF02" w:rsidR="00D95EF1" w:rsidRPr="00D95EF1" w:rsidRDefault="00D95EF1"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End date of the IQED audit period</w:t>
            </w:r>
          </w:p>
        </w:tc>
      </w:tr>
      <w:tr w:rsidR="00D95EF1" w:rsidRPr="00D95EF1" w14:paraId="3E3330F2" w14:textId="1CB0A10B" w:rsidTr="00FE6318">
        <w:trPr>
          <w:trHeight w:val="340"/>
        </w:trPr>
        <w:tc>
          <w:tcPr>
            <w:tcW w:w="3681" w:type="dxa"/>
            <w:shd w:val="clear" w:color="auto" w:fill="auto"/>
            <w:noWrap/>
          </w:tcPr>
          <w:p w14:paraId="1C7D8A0B" w14:textId="5BA870F2" w:rsidR="00D95EF1" w:rsidRPr="0069210E" w:rsidRDefault="00D95EF1" w:rsidP="00FE6318">
            <w:pPr>
              <w:rPr>
                <w:rFonts w:ascii="Calibri" w:hAnsi="Calibri" w:cs="Calibri"/>
                <w:color w:val="000000"/>
                <w:sz w:val="22"/>
                <w:szCs w:val="22"/>
                <w:lang w:val="fr-BE" w:eastAsia="fr-BE"/>
              </w:rPr>
            </w:pPr>
            <w:r w:rsidRPr="0069210E">
              <w:rPr>
                <w:rFonts w:ascii="Calibri" w:hAnsi="Calibri" w:cs="Calibri"/>
                <w:color w:val="000000"/>
                <w:sz w:val="22"/>
                <w:szCs w:val="22"/>
              </w:rPr>
              <w:t>nr_path_birthy</w:t>
            </w:r>
          </w:p>
        </w:tc>
        <w:tc>
          <w:tcPr>
            <w:tcW w:w="9781" w:type="dxa"/>
            <w:shd w:val="clear" w:color="auto" w:fill="auto"/>
            <w:noWrap/>
          </w:tcPr>
          <w:p w14:paraId="172582F8" w14:textId="7685814B" w:rsidR="00D95EF1" w:rsidRPr="00D95EF1" w:rsidRDefault="00D95EF1"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Year of birth</w:t>
            </w:r>
          </w:p>
        </w:tc>
      </w:tr>
      <w:tr w:rsidR="00D95EF1" w:rsidRPr="0069210E" w14:paraId="6B7B6B81" w14:textId="202D2E11" w:rsidTr="00FE6318">
        <w:trPr>
          <w:trHeight w:val="340"/>
        </w:trPr>
        <w:tc>
          <w:tcPr>
            <w:tcW w:w="3681" w:type="dxa"/>
            <w:shd w:val="clear" w:color="auto" w:fill="auto"/>
            <w:noWrap/>
          </w:tcPr>
          <w:p w14:paraId="0D4A9C39" w14:textId="3F864388" w:rsidR="00D95EF1" w:rsidRPr="0069210E" w:rsidRDefault="00D95EF1" w:rsidP="00FE6318">
            <w:pPr>
              <w:rPr>
                <w:rFonts w:ascii="Calibri" w:hAnsi="Calibri" w:cs="Calibri"/>
                <w:color w:val="000000"/>
                <w:sz w:val="22"/>
                <w:szCs w:val="22"/>
                <w:lang w:val="fr-BE"/>
              </w:rPr>
            </w:pPr>
            <w:r w:rsidRPr="0069210E">
              <w:rPr>
                <w:rFonts w:ascii="Calibri" w:hAnsi="Calibri" w:cs="Calibri"/>
                <w:color w:val="000000"/>
                <w:sz w:val="22"/>
                <w:szCs w:val="22"/>
              </w:rPr>
              <w:t>nr_path_deathy</w:t>
            </w:r>
          </w:p>
        </w:tc>
        <w:tc>
          <w:tcPr>
            <w:tcW w:w="9781" w:type="dxa"/>
            <w:shd w:val="clear" w:color="auto" w:fill="auto"/>
            <w:noWrap/>
          </w:tcPr>
          <w:p w14:paraId="0257FF9E" w14:textId="3B8629A5" w:rsidR="00D95EF1" w:rsidRPr="00D95EF1" w:rsidRDefault="00D95EF1"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Year of death</w:t>
            </w:r>
          </w:p>
        </w:tc>
      </w:tr>
      <w:bookmarkEnd w:id="0"/>
      <w:tr w:rsidR="00FE6318" w:rsidRPr="0069210E" w14:paraId="188A564D" w14:textId="260B1BBA" w:rsidTr="00FE6318">
        <w:trPr>
          <w:trHeight w:val="340"/>
        </w:trPr>
        <w:tc>
          <w:tcPr>
            <w:tcW w:w="3681" w:type="dxa"/>
            <w:shd w:val="clear" w:color="auto" w:fill="auto"/>
            <w:noWrap/>
          </w:tcPr>
          <w:p w14:paraId="08C67683" w14:textId="1E215B71"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rPr>
              <w:t>CD_PAT_SEX</w:t>
            </w:r>
          </w:p>
        </w:tc>
        <w:tc>
          <w:tcPr>
            <w:tcW w:w="9781" w:type="dxa"/>
            <w:shd w:val="clear" w:color="auto" w:fill="auto"/>
            <w:noWrap/>
          </w:tcPr>
          <w:p w14:paraId="40BD31A4" w14:textId="1C1369EC" w:rsidR="00FE6318" w:rsidRPr="00D95EF1" w:rsidRDefault="00FE6318" w:rsidP="00FE6318">
            <w:pPr>
              <w:rPr>
                <w:rFonts w:ascii="Calibri" w:hAnsi="Calibri" w:cs="Calibri"/>
                <w:color w:val="000000"/>
                <w:sz w:val="22"/>
                <w:szCs w:val="22"/>
                <w:lang w:val="en-US" w:eastAsia="fr-BE"/>
              </w:rPr>
            </w:pPr>
            <w:r>
              <w:rPr>
                <w:rFonts w:ascii="Calibri" w:hAnsi="Calibri" w:cs="Calibri"/>
                <w:color w:val="000000"/>
                <w:sz w:val="22"/>
                <w:szCs w:val="22"/>
                <w:lang w:val="en-US" w:eastAsia="fr-BE"/>
              </w:rPr>
              <w:t>Sex (male/female/unknown)</w:t>
            </w:r>
          </w:p>
        </w:tc>
      </w:tr>
      <w:tr w:rsidR="00FE6318" w:rsidRPr="00F6703A" w14:paraId="2494522D" w14:textId="37814CAF" w:rsidTr="00FE6318">
        <w:trPr>
          <w:trHeight w:val="340"/>
        </w:trPr>
        <w:tc>
          <w:tcPr>
            <w:tcW w:w="3681" w:type="dxa"/>
            <w:shd w:val="clear" w:color="auto" w:fill="auto"/>
            <w:noWrap/>
          </w:tcPr>
          <w:p w14:paraId="1BC8680F" w14:textId="24F87902" w:rsidR="00FE6318" w:rsidRPr="0069210E" w:rsidRDefault="00FE6318" w:rsidP="00FE6318">
            <w:pPr>
              <w:rPr>
                <w:rFonts w:ascii="Calibri" w:hAnsi="Calibri" w:cs="Calibri"/>
                <w:color w:val="000000"/>
                <w:sz w:val="22"/>
                <w:szCs w:val="22"/>
              </w:rPr>
            </w:pPr>
            <w:r w:rsidRPr="0069210E">
              <w:rPr>
                <w:rFonts w:ascii="Calibri" w:hAnsi="Calibri" w:cs="Calibri"/>
                <w:color w:val="000000" w:themeColor="text1"/>
                <w:sz w:val="22"/>
                <w:szCs w:val="22"/>
              </w:rPr>
              <w:t>CD_PAT_NIS</w:t>
            </w:r>
          </w:p>
        </w:tc>
        <w:tc>
          <w:tcPr>
            <w:tcW w:w="9781" w:type="dxa"/>
            <w:shd w:val="clear" w:color="auto" w:fill="auto"/>
            <w:noWrap/>
          </w:tcPr>
          <w:p w14:paraId="724CBC32" w14:textId="08D0AEC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Place of residence of the patient, at district level</w:t>
            </w:r>
          </w:p>
        </w:tc>
      </w:tr>
      <w:tr w:rsidR="00FE6318" w:rsidRPr="0069210E" w14:paraId="12F84497" w14:textId="77777777" w:rsidTr="00FE6318">
        <w:trPr>
          <w:trHeight w:val="340"/>
        </w:trPr>
        <w:tc>
          <w:tcPr>
            <w:tcW w:w="3681" w:type="dxa"/>
            <w:shd w:val="clear" w:color="auto" w:fill="auto"/>
            <w:noWrap/>
          </w:tcPr>
          <w:p w14:paraId="1BBD9F5E" w14:textId="504B3DD6" w:rsidR="00FE6318" w:rsidRPr="0069210E" w:rsidRDefault="00FE6318" w:rsidP="00FE6318">
            <w:pPr>
              <w:rPr>
                <w:rFonts w:ascii="Calibri" w:hAnsi="Calibri" w:cs="Calibri"/>
                <w:color w:val="000000"/>
                <w:sz w:val="22"/>
                <w:szCs w:val="22"/>
              </w:rPr>
            </w:pPr>
            <w:r w:rsidRPr="0069210E">
              <w:rPr>
                <w:rFonts w:ascii="Calibri" w:hAnsi="Calibri" w:cs="Calibri"/>
                <w:color w:val="000000"/>
                <w:sz w:val="22"/>
                <w:szCs w:val="22"/>
              </w:rPr>
              <w:t>CD_CNTRY</w:t>
            </w:r>
          </w:p>
        </w:tc>
        <w:tc>
          <w:tcPr>
            <w:tcW w:w="9781" w:type="dxa"/>
            <w:shd w:val="clear" w:color="auto" w:fill="auto"/>
            <w:noWrap/>
          </w:tcPr>
          <w:p w14:paraId="5497AC05" w14:textId="7897E1B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Country of residence</w:t>
            </w:r>
          </w:p>
        </w:tc>
      </w:tr>
      <w:tr w:rsidR="00FE6318" w:rsidRPr="00F6703A" w14:paraId="276BD837" w14:textId="77777777" w:rsidTr="00FE6318">
        <w:trPr>
          <w:trHeight w:val="340"/>
        </w:trPr>
        <w:tc>
          <w:tcPr>
            <w:tcW w:w="3681" w:type="dxa"/>
            <w:shd w:val="clear" w:color="auto" w:fill="auto"/>
            <w:noWrap/>
          </w:tcPr>
          <w:p w14:paraId="36BA75FD" w14:textId="08442568" w:rsidR="00FE6318" w:rsidRPr="0069210E" w:rsidRDefault="00FE6318" w:rsidP="00FE6318">
            <w:pPr>
              <w:rPr>
                <w:rFonts w:ascii="Calibri" w:hAnsi="Calibri" w:cs="Calibri"/>
                <w:color w:val="000000"/>
                <w:sz w:val="22"/>
                <w:szCs w:val="22"/>
              </w:rPr>
            </w:pPr>
            <w:r w:rsidRPr="0069210E">
              <w:rPr>
                <w:rFonts w:ascii="Calibri" w:hAnsi="Calibri" w:cs="Calibri"/>
                <w:color w:val="000000" w:themeColor="text1"/>
                <w:sz w:val="22"/>
                <w:szCs w:val="22"/>
                <w:lang w:val="nl-NL" w:eastAsia="fr-BE"/>
              </w:rPr>
              <w:t>CD_PAT_NURS_HOM</w:t>
            </w:r>
          </w:p>
        </w:tc>
        <w:tc>
          <w:tcPr>
            <w:tcW w:w="9781" w:type="dxa"/>
            <w:shd w:val="clear" w:color="auto" w:fill="auto"/>
            <w:noWrap/>
          </w:tcPr>
          <w:p w14:paraId="2A4D2A14" w14:textId="364578AF"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Does the patient reside in a nursing home? (coding: 0 = No, 1 = Yes, 9 = No answer)</w:t>
            </w:r>
          </w:p>
        </w:tc>
      </w:tr>
      <w:tr w:rsidR="00FE6318" w:rsidRPr="00F6703A" w14:paraId="7C3A3C2A" w14:textId="7FCD4930" w:rsidTr="00FE6318">
        <w:trPr>
          <w:trHeight w:val="340"/>
        </w:trPr>
        <w:tc>
          <w:tcPr>
            <w:tcW w:w="3681" w:type="dxa"/>
            <w:shd w:val="clear" w:color="auto" w:fill="auto"/>
            <w:noWrap/>
          </w:tcPr>
          <w:p w14:paraId="6393C938" w14:textId="298D6E89" w:rsidR="00FE6318" w:rsidRPr="0069210E" w:rsidRDefault="00FE6318" w:rsidP="00FE6318">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CD_SITE</w:t>
            </w:r>
          </w:p>
        </w:tc>
        <w:tc>
          <w:tcPr>
            <w:tcW w:w="9781" w:type="dxa"/>
            <w:shd w:val="clear" w:color="auto" w:fill="auto"/>
            <w:noWrap/>
          </w:tcPr>
          <w:p w14:paraId="379B668D" w14:textId="343DCB7B"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Campus establishment number, pseudonymized, with postal code of the site for spatial analyses</w:t>
            </w:r>
          </w:p>
        </w:tc>
      </w:tr>
      <w:tr w:rsidR="00FE6318" w:rsidRPr="00F6703A" w14:paraId="0A4010BE" w14:textId="5038F34A" w:rsidTr="00FE6318">
        <w:trPr>
          <w:trHeight w:val="340"/>
        </w:trPr>
        <w:tc>
          <w:tcPr>
            <w:tcW w:w="3681" w:type="dxa"/>
            <w:shd w:val="clear" w:color="auto" w:fill="auto"/>
            <w:noWrap/>
          </w:tcPr>
          <w:p w14:paraId="61232339" w14:textId="3B091E52" w:rsidR="00FE6318" w:rsidRPr="0069210E" w:rsidRDefault="00FE6318" w:rsidP="00FE6318">
            <w:pPr>
              <w:rPr>
                <w:rFonts w:ascii="Calibri" w:hAnsi="Calibri" w:cs="Calibri"/>
                <w:color w:val="000000"/>
                <w:sz w:val="22"/>
                <w:szCs w:val="22"/>
                <w:lang w:val="nl-NL" w:eastAsia="fr-BE"/>
              </w:rPr>
            </w:pPr>
            <w:r w:rsidRPr="0069210E">
              <w:rPr>
                <w:rFonts w:ascii="Calibri" w:hAnsi="Calibri" w:cs="Calibri"/>
                <w:color w:val="000000"/>
                <w:sz w:val="22"/>
                <w:szCs w:val="22"/>
              </w:rPr>
              <w:t>TX_DATA_PROV_VAL</w:t>
            </w:r>
          </w:p>
        </w:tc>
        <w:tc>
          <w:tcPr>
            <w:tcW w:w="9781" w:type="dxa"/>
            <w:shd w:val="clear" w:color="auto" w:fill="auto"/>
            <w:noWrap/>
          </w:tcPr>
          <w:p w14:paraId="1C0B273D" w14:textId="7090552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RIZIV code of the data provider institution, pseudonymized, with postal code of the institution for spatial analyses</w:t>
            </w:r>
          </w:p>
        </w:tc>
      </w:tr>
      <w:tr w:rsidR="00FE6318" w:rsidRPr="00F6703A" w14:paraId="52F7E137" w14:textId="54BB3B4D" w:rsidTr="00FE6318">
        <w:trPr>
          <w:trHeight w:val="340"/>
        </w:trPr>
        <w:tc>
          <w:tcPr>
            <w:tcW w:w="3681" w:type="dxa"/>
            <w:shd w:val="clear" w:color="auto" w:fill="auto"/>
            <w:noWrap/>
          </w:tcPr>
          <w:p w14:paraId="56CF050A" w14:textId="46D77816" w:rsidR="00FE6318" w:rsidRPr="0069210E" w:rsidRDefault="00FE6318" w:rsidP="00FE6318">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CD_PAT_ADDED</w:t>
            </w:r>
          </w:p>
        </w:tc>
        <w:tc>
          <w:tcPr>
            <w:tcW w:w="9781" w:type="dxa"/>
            <w:shd w:val="clear" w:color="auto" w:fill="auto"/>
            <w:noWrap/>
          </w:tcPr>
          <w:p w14:paraId="5F013D6D" w14:textId="4C449E1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this patient added to the sample to reach the minimum of 25 type 1 diabetics?</w:t>
            </w:r>
          </w:p>
        </w:tc>
      </w:tr>
      <w:tr w:rsidR="00FE6318" w:rsidRPr="00F6703A" w14:paraId="45C4A0DB" w14:textId="589503DF" w:rsidTr="00FE6318">
        <w:trPr>
          <w:trHeight w:val="340"/>
        </w:trPr>
        <w:tc>
          <w:tcPr>
            <w:tcW w:w="3681" w:type="dxa"/>
            <w:shd w:val="clear" w:color="auto" w:fill="auto"/>
            <w:noWrap/>
          </w:tcPr>
          <w:p w14:paraId="72BD9D9D" w14:textId="337CD94D"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CD_DIABT_TPE</w:t>
            </w:r>
          </w:p>
        </w:tc>
        <w:tc>
          <w:tcPr>
            <w:tcW w:w="9781" w:type="dxa"/>
            <w:shd w:val="clear" w:color="auto" w:fill="auto"/>
            <w:noWrap/>
          </w:tcPr>
          <w:p w14:paraId="6F547569" w14:textId="6F8454F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Type of diabetes (coding: 1 = T1D, 2 = T2D, 3 = Other)</w:t>
            </w:r>
          </w:p>
        </w:tc>
      </w:tr>
      <w:tr w:rsidR="00FE6318" w:rsidRPr="00F6703A" w14:paraId="4D0EFC3D" w14:textId="2769FEF0" w:rsidTr="00FE6318">
        <w:trPr>
          <w:trHeight w:val="340"/>
        </w:trPr>
        <w:tc>
          <w:tcPr>
            <w:tcW w:w="3681" w:type="dxa"/>
            <w:shd w:val="clear" w:color="auto" w:fill="auto"/>
            <w:noWrap/>
            <w:hideMark/>
          </w:tcPr>
          <w:p w14:paraId="495487FE"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DT_DIAGS_DIABT</w:t>
            </w:r>
          </w:p>
        </w:tc>
        <w:tc>
          <w:tcPr>
            <w:tcW w:w="9781" w:type="dxa"/>
            <w:shd w:val="clear" w:color="auto" w:fill="auto"/>
            <w:noWrap/>
            <w:hideMark/>
          </w:tcPr>
          <w:p w14:paraId="4AF1FB8E" w14:textId="67491BCD"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Date of diabetes diagnosis, coded as exact relative date relative to 01 January of year of birth AND absolute diagnosis date reduced to month level (01/month/year)</w:t>
            </w:r>
          </w:p>
        </w:tc>
      </w:tr>
      <w:tr w:rsidR="00FE6318" w:rsidRPr="00F6703A" w14:paraId="61A5155C" w14:textId="6B38AB22" w:rsidTr="00FE6318">
        <w:trPr>
          <w:trHeight w:val="340"/>
        </w:trPr>
        <w:tc>
          <w:tcPr>
            <w:tcW w:w="3681" w:type="dxa"/>
            <w:shd w:val="clear" w:color="auto" w:fill="auto"/>
            <w:noWrap/>
            <w:hideMark/>
          </w:tcPr>
          <w:p w14:paraId="52EF9E9B" w14:textId="77777777"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DT_START_TREAT_ORL_ANTDIA</w:t>
            </w:r>
          </w:p>
        </w:tc>
        <w:tc>
          <w:tcPr>
            <w:tcW w:w="9781" w:type="dxa"/>
            <w:shd w:val="clear" w:color="auto" w:fill="auto"/>
            <w:noWrap/>
            <w:hideMark/>
          </w:tcPr>
          <w:p w14:paraId="4DA4701B" w14:textId="638C8DA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Start date of treatment with oral antidiabetics, coded as exact relative date relative to 01 January of year of birth AND absolute date reduced to month level (01/month/year)</w:t>
            </w:r>
          </w:p>
        </w:tc>
      </w:tr>
      <w:tr w:rsidR="00FE6318" w:rsidRPr="00F6703A" w14:paraId="35034143" w14:textId="37DD388B" w:rsidTr="00FE6318">
        <w:trPr>
          <w:trHeight w:val="340"/>
        </w:trPr>
        <w:tc>
          <w:tcPr>
            <w:tcW w:w="3681" w:type="dxa"/>
            <w:shd w:val="clear" w:color="auto" w:fill="auto"/>
            <w:noWrap/>
            <w:hideMark/>
          </w:tcPr>
          <w:p w14:paraId="1531532D"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DT_START_TREAT_INSUL</w:t>
            </w:r>
          </w:p>
        </w:tc>
        <w:tc>
          <w:tcPr>
            <w:tcW w:w="9781" w:type="dxa"/>
            <w:shd w:val="clear" w:color="auto" w:fill="auto"/>
            <w:noWrap/>
            <w:hideMark/>
          </w:tcPr>
          <w:p w14:paraId="20509647" w14:textId="42DE03E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Start date of treatment with insulin, coded as exact relative date relative to 01 January of year of birth AND absolute date reduced to month level (01/month/year)</w:t>
            </w:r>
          </w:p>
        </w:tc>
      </w:tr>
      <w:tr w:rsidR="00FE6318" w:rsidRPr="00F6703A" w14:paraId="00BADF9B" w14:textId="6EA2D25C" w:rsidTr="00FE6318">
        <w:trPr>
          <w:trHeight w:val="340"/>
        </w:trPr>
        <w:tc>
          <w:tcPr>
            <w:tcW w:w="3681" w:type="dxa"/>
            <w:shd w:val="clear" w:color="auto" w:fill="auto"/>
            <w:noWrap/>
            <w:hideMark/>
          </w:tcPr>
          <w:p w14:paraId="58EB68D3"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lastRenderedPageBreak/>
              <w:t>DT_PAT_ADD_CONVT</w:t>
            </w:r>
          </w:p>
        </w:tc>
        <w:tc>
          <w:tcPr>
            <w:tcW w:w="9781" w:type="dxa"/>
            <w:shd w:val="clear" w:color="auto" w:fill="auto"/>
            <w:noWrap/>
            <w:hideMark/>
          </w:tcPr>
          <w:p w14:paraId="5A215D6A" w14:textId="08820128"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Inclusion date of the patient in your convention, coded as exact relative date relative to 01 January of year of birth AND absolute date reduced to month level (01/month/year)</w:t>
            </w:r>
          </w:p>
        </w:tc>
      </w:tr>
      <w:tr w:rsidR="00FE6318" w:rsidRPr="00D95EF1" w14:paraId="7DF1AC51" w14:textId="2A35A54F" w:rsidTr="00FE6318">
        <w:trPr>
          <w:trHeight w:val="340"/>
        </w:trPr>
        <w:tc>
          <w:tcPr>
            <w:tcW w:w="3681" w:type="dxa"/>
            <w:shd w:val="clear" w:color="auto" w:fill="auto"/>
            <w:noWrap/>
            <w:hideMark/>
          </w:tcPr>
          <w:p w14:paraId="1C20DC5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CD_PAT_TRSPLT_DIALYSIS</w:t>
            </w:r>
          </w:p>
        </w:tc>
        <w:tc>
          <w:tcPr>
            <w:tcW w:w="9781" w:type="dxa"/>
            <w:shd w:val="clear" w:color="auto" w:fill="auto"/>
            <w:noWrap/>
            <w:hideMark/>
          </w:tcPr>
          <w:p w14:paraId="33B16400" w14:textId="65C3397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already had a kidney transplant or is he/she undergoing hemodialysis or peritoneal dialysis? (coding: 0 = No, 1 = Yes, 9 = No answer)</w:t>
            </w:r>
          </w:p>
        </w:tc>
      </w:tr>
      <w:tr w:rsidR="00FE6318" w:rsidRPr="00D95EF1" w14:paraId="07B1D321" w14:textId="778AB868" w:rsidTr="00FE6318">
        <w:trPr>
          <w:trHeight w:val="340"/>
        </w:trPr>
        <w:tc>
          <w:tcPr>
            <w:tcW w:w="3681" w:type="dxa"/>
            <w:shd w:val="clear" w:color="auto" w:fill="auto"/>
            <w:noWrap/>
            <w:hideMark/>
          </w:tcPr>
          <w:p w14:paraId="3B6C9451"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CD_PAT_LASR_RET</w:t>
            </w:r>
          </w:p>
        </w:tc>
        <w:tc>
          <w:tcPr>
            <w:tcW w:w="9781" w:type="dxa"/>
            <w:shd w:val="clear" w:color="auto" w:fill="auto"/>
            <w:noWrap/>
            <w:hideMark/>
          </w:tcPr>
          <w:p w14:paraId="4F82A8B0" w14:textId="614AA0B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received treatment (laser photocoagulation and/or intravitreal injection) for diabetic retinopathy? (coding: 0 = No, 1 = Yes, 9 = No answer)</w:t>
            </w:r>
          </w:p>
        </w:tc>
      </w:tr>
      <w:tr w:rsidR="00FE6318" w:rsidRPr="00F6703A" w14:paraId="3B8E6195" w14:textId="3CA3DA44" w:rsidTr="00FE6318">
        <w:trPr>
          <w:trHeight w:val="340"/>
        </w:trPr>
        <w:tc>
          <w:tcPr>
            <w:tcW w:w="3681" w:type="dxa"/>
            <w:shd w:val="clear" w:color="auto" w:fill="auto"/>
            <w:noWrap/>
          </w:tcPr>
          <w:p w14:paraId="1411E36D" w14:textId="099A4F28"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CD_PAT_LASR_RET_AUDIT</w:t>
            </w:r>
          </w:p>
        </w:tc>
        <w:tc>
          <w:tcPr>
            <w:tcW w:w="9781" w:type="dxa"/>
            <w:shd w:val="clear" w:color="auto" w:fill="auto"/>
            <w:noWrap/>
          </w:tcPr>
          <w:p w14:paraId="0D4E8E9D" w14:textId="63D2CB9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D95EF1" w14:paraId="394E11DD" w14:textId="16D1267A" w:rsidTr="00FE6318">
        <w:trPr>
          <w:trHeight w:val="340"/>
        </w:trPr>
        <w:tc>
          <w:tcPr>
            <w:tcW w:w="3681" w:type="dxa"/>
            <w:shd w:val="clear" w:color="auto" w:fill="auto"/>
            <w:noWrap/>
            <w:hideMark/>
          </w:tcPr>
          <w:p w14:paraId="13387536"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CD_PAT_LASR_MACL</w:t>
            </w:r>
          </w:p>
        </w:tc>
        <w:tc>
          <w:tcPr>
            <w:tcW w:w="9781" w:type="dxa"/>
            <w:shd w:val="clear" w:color="auto" w:fill="auto"/>
            <w:noWrap/>
            <w:hideMark/>
          </w:tcPr>
          <w:p w14:paraId="77F54280" w14:textId="56F4004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received treatment (laser photocoagulation and/or intravitreal injection) for diabetic maculopathy? (coding: 0 = No, 1 = Yes, 9 = No answer)</w:t>
            </w:r>
          </w:p>
        </w:tc>
      </w:tr>
      <w:tr w:rsidR="00FE6318" w:rsidRPr="00F6703A" w14:paraId="7B37A44F" w14:textId="3B1EB25A" w:rsidTr="00FE6318">
        <w:trPr>
          <w:trHeight w:val="340"/>
        </w:trPr>
        <w:tc>
          <w:tcPr>
            <w:tcW w:w="3681" w:type="dxa"/>
            <w:shd w:val="clear" w:color="auto" w:fill="auto"/>
            <w:noWrap/>
          </w:tcPr>
          <w:p w14:paraId="5375FBA2" w14:textId="5F34BAEF" w:rsidR="00FE6318" w:rsidRPr="0069210E"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CD_PAT_LASR_MACL_AUDIT</w:t>
            </w:r>
          </w:p>
        </w:tc>
        <w:tc>
          <w:tcPr>
            <w:tcW w:w="9781" w:type="dxa"/>
            <w:shd w:val="clear" w:color="auto" w:fill="auto"/>
            <w:noWrap/>
          </w:tcPr>
          <w:p w14:paraId="70434725" w14:textId="48467DE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F6703A" w14:paraId="47A9D9C5" w14:textId="3E9E5D95" w:rsidTr="00FE6318">
        <w:trPr>
          <w:trHeight w:val="340"/>
        </w:trPr>
        <w:tc>
          <w:tcPr>
            <w:tcW w:w="3681" w:type="dxa"/>
            <w:shd w:val="clear" w:color="auto" w:fill="auto"/>
            <w:noWrap/>
            <w:hideMark/>
          </w:tcPr>
          <w:p w14:paraId="53F35B54"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CD_PAT_DIABT_RET</w:t>
            </w:r>
          </w:p>
        </w:tc>
        <w:tc>
          <w:tcPr>
            <w:tcW w:w="9781" w:type="dxa"/>
            <w:shd w:val="clear" w:color="auto" w:fill="auto"/>
            <w:noWrap/>
            <w:hideMark/>
          </w:tcPr>
          <w:p w14:paraId="3A037624" w14:textId="6D76A124"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Does the patient have diabetic retinopathy? (coding: 0 = No, 1 = Yes, 9 = No answer)</w:t>
            </w:r>
          </w:p>
        </w:tc>
      </w:tr>
      <w:tr w:rsidR="00FE6318" w:rsidRPr="00F6703A" w14:paraId="38F31523" w14:textId="245A3FCA" w:rsidTr="00FE6318">
        <w:trPr>
          <w:trHeight w:val="340"/>
        </w:trPr>
        <w:tc>
          <w:tcPr>
            <w:tcW w:w="3681" w:type="dxa"/>
            <w:shd w:val="clear" w:color="auto" w:fill="auto"/>
            <w:noWrap/>
            <w:hideMark/>
          </w:tcPr>
          <w:p w14:paraId="5A144770"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CD_PAT_BLIND</w:t>
            </w:r>
          </w:p>
        </w:tc>
        <w:tc>
          <w:tcPr>
            <w:tcW w:w="9781" w:type="dxa"/>
            <w:shd w:val="clear" w:color="auto" w:fill="auto"/>
            <w:noWrap/>
            <w:hideMark/>
          </w:tcPr>
          <w:p w14:paraId="57056A9A" w14:textId="4D000CF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Is the patient blind? (coding: 0 = No, 1 = Yes, 9 = No answer)</w:t>
            </w:r>
          </w:p>
        </w:tc>
      </w:tr>
      <w:tr w:rsidR="00FE6318" w:rsidRPr="00F6703A" w14:paraId="4F52247B" w14:textId="0A3FB2D6" w:rsidTr="00FE6318">
        <w:trPr>
          <w:trHeight w:val="340"/>
        </w:trPr>
        <w:tc>
          <w:tcPr>
            <w:tcW w:w="3681" w:type="dxa"/>
            <w:shd w:val="clear" w:color="auto" w:fill="auto"/>
            <w:noWrap/>
            <w:hideMark/>
          </w:tcPr>
          <w:p w14:paraId="607E9F54" w14:textId="77777777" w:rsidR="00FE6318" w:rsidRPr="0069210E" w:rsidRDefault="00FE6318" w:rsidP="00FE6318">
            <w:pPr>
              <w:rPr>
                <w:rFonts w:ascii="Calibri" w:hAnsi="Calibri" w:cs="Calibri"/>
                <w:color w:val="000000"/>
                <w:sz w:val="22"/>
                <w:szCs w:val="22"/>
                <w:lang w:val="nl-NL" w:eastAsia="fr-BE"/>
              </w:rPr>
            </w:pPr>
            <w:r w:rsidRPr="0069210E">
              <w:rPr>
                <w:rFonts w:ascii="Calibri" w:hAnsi="Calibri" w:cs="Calibri"/>
                <w:color w:val="000000"/>
                <w:sz w:val="22"/>
                <w:szCs w:val="22"/>
                <w:lang w:val="nl-NL" w:eastAsia="fr-BE"/>
              </w:rPr>
              <w:t>CD_PAT_DIABT_FT_WND</w:t>
            </w:r>
          </w:p>
        </w:tc>
        <w:tc>
          <w:tcPr>
            <w:tcW w:w="9781" w:type="dxa"/>
            <w:shd w:val="clear" w:color="auto" w:fill="auto"/>
            <w:noWrap/>
            <w:hideMark/>
          </w:tcPr>
          <w:p w14:paraId="74B33B85" w14:textId="3280747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diabetic foot ulcer? (coding: 0 = No, 1 = Yes, 9 = No answer)</w:t>
            </w:r>
          </w:p>
        </w:tc>
      </w:tr>
      <w:tr w:rsidR="00FE6318" w:rsidRPr="00F6703A" w14:paraId="7DD0FF60" w14:textId="7DD5E21A" w:rsidTr="00FE6318">
        <w:trPr>
          <w:trHeight w:val="340"/>
        </w:trPr>
        <w:tc>
          <w:tcPr>
            <w:tcW w:w="3681" w:type="dxa"/>
            <w:shd w:val="clear" w:color="auto" w:fill="auto"/>
            <w:noWrap/>
          </w:tcPr>
          <w:p w14:paraId="165C59CE" w14:textId="04F441D6" w:rsidR="00FE6318" w:rsidRPr="00FE6318"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CD_PAT_DIABT_FT_WND_AUDIT</w:t>
            </w:r>
          </w:p>
        </w:tc>
        <w:tc>
          <w:tcPr>
            <w:tcW w:w="9781" w:type="dxa"/>
            <w:shd w:val="clear" w:color="auto" w:fill="auto"/>
            <w:noWrap/>
          </w:tcPr>
          <w:p w14:paraId="6FEDF339" w14:textId="25E33D5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69210E" w14:paraId="282487A1" w14:textId="4412606F" w:rsidTr="00FE6318">
        <w:trPr>
          <w:trHeight w:val="340"/>
        </w:trPr>
        <w:tc>
          <w:tcPr>
            <w:tcW w:w="3681" w:type="dxa"/>
            <w:shd w:val="clear" w:color="auto" w:fill="auto"/>
            <w:noWrap/>
            <w:hideMark/>
          </w:tcPr>
          <w:p w14:paraId="380F5C6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CD_PAT_REVASC</w:t>
            </w:r>
          </w:p>
        </w:tc>
        <w:tc>
          <w:tcPr>
            <w:tcW w:w="9781" w:type="dxa"/>
            <w:shd w:val="clear" w:color="auto" w:fill="auto"/>
            <w:noWrap/>
            <w:hideMark/>
          </w:tcPr>
          <w:p w14:paraId="405870C6" w14:textId="75B0A435"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undergone revascularization of the lower limbs? (coding: 0 = No, 1 = Yes, 9 = No answer)</w:t>
            </w:r>
          </w:p>
        </w:tc>
      </w:tr>
      <w:tr w:rsidR="00FE6318" w:rsidRPr="00F6703A" w14:paraId="7D9329F0" w14:textId="7653C1E3" w:rsidTr="00FE6318">
        <w:trPr>
          <w:trHeight w:val="340"/>
        </w:trPr>
        <w:tc>
          <w:tcPr>
            <w:tcW w:w="3681" w:type="dxa"/>
            <w:shd w:val="clear" w:color="auto" w:fill="auto"/>
            <w:noWrap/>
          </w:tcPr>
          <w:p w14:paraId="5419BE19" w14:textId="298E6E82" w:rsidR="00FE6318" w:rsidRPr="0069210E"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CD_PAT_REVASC_AUDIT</w:t>
            </w:r>
          </w:p>
        </w:tc>
        <w:tc>
          <w:tcPr>
            <w:tcW w:w="9781" w:type="dxa"/>
            <w:shd w:val="clear" w:color="auto" w:fill="auto"/>
            <w:noWrap/>
          </w:tcPr>
          <w:p w14:paraId="7A9E9853" w14:textId="36B2946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F6703A" w14:paraId="4CEF814B" w14:textId="3077614A" w:rsidTr="00FE6318">
        <w:trPr>
          <w:trHeight w:val="340"/>
        </w:trPr>
        <w:tc>
          <w:tcPr>
            <w:tcW w:w="3681" w:type="dxa"/>
            <w:shd w:val="clear" w:color="auto" w:fill="auto"/>
            <w:noWrap/>
            <w:hideMark/>
          </w:tcPr>
          <w:p w14:paraId="362F061B"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CD_PAT_MINR_AMP</w:t>
            </w:r>
          </w:p>
        </w:tc>
        <w:tc>
          <w:tcPr>
            <w:tcW w:w="9781" w:type="dxa"/>
            <w:shd w:val="clear" w:color="auto" w:fill="auto"/>
            <w:noWrap/>
            <w:hideMark/>
          </w:tcPr>
          <w:p w14:paraId="4509FFB7" w14:textId="3655084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minor amputation of the lower limbs? (coding: 0 = No, 1 = Yes, 9 = No answer)</w:t>
            </w:r>
          </w:p>
        </w:tc>
      </w:tr>
      <w:tr w:rsidR="00FE6318" w:rsidRPr="00F6703A" w14:paraId="33742A60" w14:textId="0C15AEF3" w:rsidTr="00FE6318">
        <w:trPr>
          <w:trHeight w:val="340"/>
        </w:trPr>
        <w:tc>
          <w:tcPr>
            <w:tcW w:w="3681" w:type="dxa"/>
            <w:shd w:val="clear" w:color="auto" w:fill="auto"/>
            <w:noWrap/>
            <w:hideMark/>
          </w:tcPr>
          <w:p w14:paraId="1B3FF7E9"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CD_PAT_MAJR_AMP</w:t>
            </w:r>
          </w:p>
        </w:tc>
        <w:tc>
          <w:tcPr>
            <w:tcW w:w="9781" w:type="dxa"/>
            <w:shd w:val="clear" w:color="auto" w:fill="auto"/>
            <w:noWrap/>
            <w:hideMark/>
          </w:tcPr>
          <w:p w14:paraId="00165B13" w14:textId="72B4094F"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major amputation of the lower limbs? (coding: 0 = No, 1 = Yes, 9 = No answer)</w:t>
            </w:r>
          </w:p>
        </w:tc>
      </w:tr>
      <w:tr w:rsidR="00FE6318" w:rsidRPr="00F6703A" w14:paraId="332EC579" w14:textId="156C3491" w:rsidTr="00FE6318">
        <w:trPr>
          <w:trHeight w:val="340"/>
        </w:trPr>
        <w:tc>
          <w:tcPr>
            <w:tcW w:w="3681" w:type="dxa"/>
            <w:shd w:val="clear" w:color="auto" w:fill="auto"/>
            <w:noWrap/>
            <w:hideMark/>
          </w:tcPr>
          <w:p w14:paraId="0A8A6431"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CD_PAT_MI</w:t>
            </w:r>
          </w:p>
        </w:tc>
        <w:tc>
          <w:tcPr>
            <w:tcW w:w="9781" w:type="dxa"/>
            <w:shd w:val="clear" w:color="auto" w:fill="auto"/>
            <w:noWrap/>
            <w:hideMark/>
          </w:tcPr>
          <w:p w14:paraId="7A3271EE" w14:textId="54103DA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myocardial infarction? (coding: 0 = No, 1 = Yes, 9 = No answer)</w:t>
            </w:r>
          </w:p>
        </w:tc>
      </w:tr>
      <w:tr w:rsidR="00FE6318" w:rsidRPr="00F6703A" w14:paraId="16C54221" w14:textId="13CB6DA3" w:rsidTr="00FE6318">
        <w:trPr>
          <w:trHeight w:val="340"/>
        </w:trPr>
        <w:tc>
          <w:tcPr>
            <w:tcW w:w="3681" w:type="dxa"/>
            <w:shd w:val="clear" w:color="auto" w:fill="auto"/>
            <w:noWrap/>
          </w:tcPr>
          <w:p w14:paraId="0CD1C889" w14:textId="58323ACE" w:rsidR="00FE6318" w:rsidRPr="0069210E"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CD_PAT_MI_AUDIT</w:t>
            </w:r>
          </w:p>
        </w:tc>
        <w:tc>
          <w:tcPr>
            <w:tcW w:w="9781" w:type="dxa"/>
            <w:shd w:val="clear" w:color="auto" w:fill="auto"/>
            <w:noWrap/>
          </w:tcPr>
          <w:p w14:paraId="6706ECFC" w14:textId="77390A7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69210E" w14:paraId="1C105D06" w14:textId="77777777" w:rsidTr="00FE6318">
        <w:trPr>
          <w:trHeight w:val="340"/>
        </w:trPr>
        <w:tc>
          <w:tcPr>
            <w:tcW w:w="3681" w:type="dxa"/>
            <w:shd w:val="clear" w:color="auto" w:fill="auto"/>
            <w:noWrap/>
          </w:tcPr>
          <w:p w14:paraId="6C0F3DB1" w14:textId="124A97F1"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rPr>
              <w:t>CD_PAT_PCI</w:t>
            </w:r>
          </w:p>
        </w:tc>
        <w:tc>
          <w:tcPr>
            <w:tcW w:w="9781" w:type="dxa"/>
            <w:shd w:val="clear" w:color="auto" w:fill="auto"/>
            <w:noWrap/>
          </w:tcPr>
          <w:p w14:paraId="1FBEAFE1" w14:textId="5E32ACC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PCI (Percutaneous Coronary Intervention)? (coding: 0 = No, 1 = Yes, 9 = No answer)</w:t>
            </w:r>
          </w:p>
        </w:tc>
      </w:tr>
      <w:tr w:rsidR="00FE6318" w:rsidRPr="00F6703A" w14:paraId="4C28A9B0" w14:textId="77777777" w:rsidTr="00FE6318">
        <w:trPr>
          <w:trHeight w:val="340"/>
        </w:trPr>
        <w:tc>
          <w:tcPr>
            <w:tcW w:w="3681" w:type="dxa"/>
            <w:shd w:val="clear" w:color="auto" w:fill="auto"/>
            <w:noWrap/>
          </w:tcPr>
          <w:p w14:paraId="3ACD7158" w14:textId="52B3B40B"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rPr>
              <w:t>CD_PAT_PCI_AUDIT</w:t>
            </w:r>
          </w:p>
        </w:tc>
        <w:tc>
          <w:tcPr>
            <w:tcW w:w="9781" w:type="dxa"/>
            <w:shd w:val="clear" w:color="auto" w:fill="auto"/>
            <w:noWrap/>
          </w:tcPr>
          <w:p w14:paraId="7681FF5A" w14:textId="65DB94B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F6703A" w14:paraId="5F8D2CD6" w14:textId="77777777" w:rsidTr="00FE6318">
        <w:trPr>
          <w:trHeight w:val="340"/>
        </w:trPr>
        <w:tc>
          <w:tcPr>
            <w:tcW w:w="3681" w:type="dxa"/>
            <w:shd w:val="clear" w:color="auto" w:fill="auto"/>
            <w:noWrap/>
          </w:tcPr>
          <w:p w14:paraId="41555E99" w14:textId="530EEC60"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rPr>
              <w:t>CD_PAT_CABG</w:t>
            </w:r>
          </w:p>
        </w:tc>
        <w:tc>
          <w:tcPr>
            <w:tcW w:w="9781" w:type="dxa"/>
            <w:shd w:val="clear" w:color="auto" w:fill="auto"/>
            <w:noWrap/>
          </w:tcPr>
          <w:p w14:paraId="031AF0B9" w14:textId="5253EA5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CABG (Coronary Artery Bypass Graft)? (coding: 0 = No, 1 = Yes, 9 = No answer)</w:t>
            </w:r>
          </w:p>
        </w:tc>
      </w:tr>
      <w:tr w:rsidR="00FE6318" w:rsidRPr="00F6703A" w14:paraId="50EAACA2" w14:textId="77777777" w:rsidTr="00FE6318">
        <w:trPr>
          <w:trHeight w:val="340"/>
        </w:trPr>
        <w:tc>
          <w:tcPr>
            <w:tcW w:w="3681" w:type="dxa"/>
            <w:shd w:val="clear" w:color="auto" w:fill="auto"/>
            <w:noWrap/>
          </w:tcPr>
          <w:p w14:paraId="45FDFA2A" w14:textId="7E8F0BAB"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rPr>
              <w:t>CD_PAT_CABG_AUDIT</w:t>
            </w:r>
          </w:p>
        </w:tc>
        <w:tc>
          <w:tcPr>
            <w:tcW w:w="9781" w:type="dxa"/>
            <w:shd w:val="clear" w:color="auto" w:fill="auto"/>
            <w:noWrap/>
          </w:tcPr>
          <w:p w14:paraId="3B72F0BB" w14:textId="196F00EA"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F6703A" w14:paraId="4BB275E0" w14:textId="06A417D7" w:rsidTr="00FE6318">
        <w:trPr>
          <w:trHeight w:val="340"/>
        </w:trPr>
        <w:tc>
          <w:tcPr>
            <w:tcW w:w="3681" w:type="dxa"/>
            <w:shd w:val="clear" w:color="auto" w:fill="auto"/>
            <w:noWrap/>
            <w:hideMark/>
          </w:tcPr>
          <w:p w14:paraId="36A87342"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CD_PAT_STROKE</w:t>
            </w:r>
          </w:p>
        </w:tc>
        <w:tc>
          <w:tcPr>
            <w:tcW w:w="9781" w:type="dxa"/>
            <w:shd w:val="clear" w:color="auto" w:fill="auto"/>
            <w:noWrap/>
            <w:hideMark/>
          </w:tcPr>
          <w:p w14:paraId="775A8D34" w14:textId="7FC982EB"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cerebrovascular accident (stroke)? (coding: 0 = No, 1 = Yes, 9 = No answer)</w:t>
            </w:r>
          </w:p>
        </w:tc>
      </w:tr>
      <w:tr w:rsidR="00FE6318" w:rsidRPr="00F6703A" w14:paraId="02FB883F" w14:textId="2A3E92C5" w:rsidTr="00FE6318">
        <w:trPr>
          <w:trHeight w:val="340"/>
        </w:trPr>
        <w:tc>
          <w:tcPr>
            <w:tcW w:w="3681" w:type="dxa"/>
            <w:shd w:val="clear" w:color="auto" w:fill="auto"/>
            <w:noWrap/>
          </w:tcPr>
          <w:p w14:paraId="1866FD7B" w14:textId="1A06D8EA" w:rsidR="00FE6318" w:rsidRPr="0069210E"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CD_PAT_STROKE_AUDIT</w:t>
            </w:r>
          </w:p>
        </w:tc>
        <w:tc>
          <w:tcPr>
            <w:tcW w:w="9781" w:type="dxa"/>
            <w:shd w:val="clear" w:color="auto" w:fill="auto"/>
            <w:noWrap/>
          </w:tcPr>
          <w:p w14:paraId="42171294" w14:textId="3D499768"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69210E" w14:paraId="4DA43934" w14:textId="09838623" w:rsidTr="00FE6318">
        <w:trPr>
          <w:trHeight w:val="340"/>
        </w:trPr>
        <w:tc>
          <w:tcPr>
            <w:tcW w:w="3681" w:type="dxa"/>
            <w:shd w:val="clear" w:color="auto" w:fill="auto"/>
            <w:noWrap/>
            <w:hideMark/>
          </w:tcPr>
          <w:p w14:paraId="2F7FF5A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CD_PAT_TCAR</w:t>
            </w:r>
          </w:p>
        </w:tc>
        <w:tc>
          <w:tcPr>
            <w:tcW w:w="9781" w:type="dxa"/>
            <w:shd w:val="clear" w:color="auto" w:fill="auto"/>
            <w:noWrap/>
            <w:hideMark/>
          </w:tcPr>
          <w:p w14:paraId="5AFF771C" w14:textId="48C84C59"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revascularization of the carotid arteries? (coding: 0 = No, 1 = Yes, 9 = No answer)</w:t>
            </w:r>
          </w:p>
        </w:tc>
      </w:tr>
      <w:tr w:rsidR="00FE6318" w:rsidRPr="00F6703A" w14:paraId="099D09CF" w14:textId="2621D033" w:rsidTr="00FE6318">
        <w:trPr>
          <w:trHeight w:val="340"/>
        </w:trPr>
        <w:tc>
          <w:tcPr>
            <w:tcW w:w="3681" w:type="dxa"/>
            <w:shd w:val="clear" w:color="auto" w:fill="auto"/>
            <w:noWrap/>
          </w:tcPr>
          <w:p w14:paraId="4D4F723C" w14:textId="77777777" w:rsidR="00FE6318" w:rsidRPr="0069210E"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CD_PAT_TCAR_AUDIT</w:t>
            </w:r>
          </w:p>
          <w:p w14:paraId="6DE9DAD3" w14:textId="77777777" w:rsidR="00FE6318" w:rsidRPr="0069210E" w:rsidRDefault="00FE6318" w:rsidP="00FE6318">
            <w:pPr>
              <w:rPr>
                <w:rFonts w:ascii="Calibri" w:hAnsi="Calibri" w:cs="Calibri"/>
                <w:color w:val="000000"/>
                <w:sz w:val="22"/>
                <w:szCs w:val="22"/>
                <w:lang w:val="fr-BE" w:eastAsia="fr-BE"/>
              </w:rPr>
            </w:pPr>
          </w:p>
        </w:tc>
        <w:tc>
          <w:tcPr>
            <w:tcW w:w="9781" w:type="dxa"/>
            <w:shd w:val="clear" w:color="auto" w:fill="auto"/>
            <w:noWrap/>
          </w:tcPr>
          <w:p w14:paraId="3F7CB97A" w14:textId="107E010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lastRenderedPageBreak/>
              <w:t>If yes, during the audit period? (coding: 0 = No, 1 = Yes, 9 = No answer)</w:t>
            </w:r>
          </w:p>
        </w:tc>
      </w:tr>
      <w:tr w:rsidR="00FE6318" w:rsidRPr="0069210E" w14:paraId="75065A4E" w14:textId="10EA5A04" w:rsidTr="00FE6318">
        <w:trPr>
          <w:trHeight w:val="340"/>
        </w:trPr>
        <w:tc>
          <w:tcPr>
            <w:tcW w:w="3681" w:type="dxa"/>
            <w:shd w:val="clear" w:color="auto" w:fill="auto"/>
            <w:noWrap/>
            <w:hideMark/>
          </w:tcPr>
          <w:p w14:paraId="7F919C42"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CD_PAT_PCI_CABG</w:t>
            </w:r>
          </w:p>
        </w:tc>
        <w:tc>
          <w:tcPr>
            <w:tcW w:w="9781" w:type="dxa"/>
            <w:shd w:val="clear" w:color="auto" w:fill="auto"/>
            <w:noWrap/>
            <w:hideMark/>
          </w:tcPr>
          <w:p w14:paraId="10249E45" w14:textId="106BDFC3"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ever had a coronary revascularization (PCI/CABG)? (coding: 0 = No, 1 = Yes, 9 = No answer)</w:t>
            </w:r>
          </w:p>
        </w:tc>
      </w:tr>
      <w:tr w:rsidR="00FE6318" w:rsidRPr="00F6703A" w14:paraId="0F370915" w14:textId="5D15A73B" w:rsidTr="00FE6318">
        <w:trPr>
          <w:trHeight w:val="340"/>
        </w:trPr>
        <w:tc>
          <w:tcPr>
            <w:tcW w:w="3681" w:type="dxa"/>
            <w:shd w:val="clear" w:color="auto" w:fill="auto"/>
            <w:noWrap/>
          </w:tcPr>
          <w:p w14:paraId="1598705A" w14:textId="13BC47F3" w:rsidR="00FE6318" w:rsidRPr="0069210E" w:rsidRDefault="00FE6318" w:rsidP="00FE6318">
            <w:pPr>
              <w:rPr>
                <w:rFonts w:ascii="Calibri" w:hAnsi="Calibri" w:cs="Calibri"/>
                <w:color w:val="000000"/>
                <w:sz w:val="22"/>
                <w:szCs w:val="22"/>
                <w:lang w:val="fr-BE"/>
              </w:rPr>
            </w:pPr>
            <w:r w:rsidRPr="0069210E">
              <w:rPr>
                <w:rFonts w:ascii="Calibri" w:hAnsi="Calibri" w:cs="Calibri"/>
                <w:color w:val="000000"/>
                <w:sz w:val="22"/>
                <w:szCs w:val="22"/>
              </w:rPr>
              <w:t>CD_PAT_PCI_CABG_AUDIT</w:t>
            </w:r>
          </w:p>
        </w:tc>
        <w:tc>
          <w:tcPr>
            <w:tcW w:w="9781" w:type="dxa"/>
            <w:shd w:val="clear" w:color="auto" w:fill="auto"/>
            <w:noWrap/>
          </w:tcPr>
          <w:p w14:paraId="141AE485" w14:textId="1D93B26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yes, during the audit period? (coding: 0 = No, 1 = Yes, 9 = No answer)</w:t>
            </w:r>
          </w:p>
        </w:tc>
      </w:tr>
      <w:tr w:rsidR="00FE6318" w:rsidRPr="0069210E" w14:paraId="1674017E" w14:textId="593E506C" w:rsidTr="00FE6318">
        <w:trPr>
          <w:trHeight w:val="340"/>
        </w:trPr>
        <w:tc>
          <w:tcPr>
            <w:tcW w:w="3681" w:type="dxa"/>
            <w:shd w:val="clear" w:color="auto" w:fill="auto"/>
            <w:noWrap/>
            <w:hideMark/>
          </w:tcPr>
          <w:p w14:paraId="0852411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CD_PAT_HFAE_DIAGS</w:t>
            </w:r>
          </w:p>
        </w:tc>
        <w:tc>
          <w:tcPr>
            <w:tcW w:w="9781" w:type="dxa"/>
            <w:shd w:val="clear" w:color="auto" w:fill="auto"/>
            <w:noWrap/>
            <w:hideMark/>
          </w:tcPr>
          <w:p w14:paraId="569787A3" w14:textId="0A3FD24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Does the patient have a diagnosis of heart failure confirmed and monitored by a cardiologist? (coding: 0 = No, 1 = Yes, 9 = No answer)</w:t>
            </w:r>
          </w:p>
        </w:tc>
      </w:tr>
      <w:tr w:rsidR="00FE6318" w:rsidRPr="00F6703A" w14:paraId="119504E6" w14:textId="0A081BE2" w:rsidTr="00FE6318">
        <w:trPr>
          <w:trHeight w:val="340"/>
        </w:trPr>
        <w:tc>
          <w:tcPr>
            <w:tcW w:w="3681" w:type="dxa"/>
            <w:shd w:val="clear" w:color="auto" w:fill="auto"/>
            <w:noWrap/>
            <w:hideMark/>
          </w:tcPr>
          <w:p w14:paraId="7B69F192"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CD_PAT_MSMENT</w:t>
            </w:r>
          </w:p>
        </w:tc>
        <w:tc>
          <w:tcPr>
            <w:tcW w:w="9781" w:type="dxa"/>
            <w:shd w:val="clear" w:color="auto" w:fill="auto"/>
            <w:noWrap/>
            <w:hideMark/>
          </w:tcPr>
          <w:p w14:paraId="2A657416" w14:textId="1A99E74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The patient uses the following glucose monitoring method (coding: fingerstick_test = Finger prick test, Sensor-based continuous glucose monitoring (rtCGM/isCGM), no_response = No answer)</w:t>
            </w:r>
          </w:p>
        </w:tc>
      </w:tr>
      <w:tr w:rsidR="00FE6318" w:rsidRPr="0069210E" w14:paraId="303BFB41" w14:textId="67D408EF" w:rsidTr="00FE6318">
        <w:trPr>
          <w:trHeight w:val="340"/>
        </w:trPr>
        <w:tc>
          <w:tcPr>
            <w:tcW w:w="3681" w:type="dxa"/>
            <w:shd w:val="clear" w:color="auto" w:fill="auto"/>
            <w:noWrap/>
            <w:hideMark/>
          </w:tcPr>
          <w:p w14:paraId="1CE9AC8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CD_PAT_STA_SMOK</w:t>
            </w:r>
          </w:p>
        </w:tc>
        <w:tc>
          <w:tcPr>
            <w:tcW w:w="9781" w:type="dxa"/>
            <w:shd w:val="clear" w:color="auto" w:fill="auto"/>
            <w:noWrap/>
            <w:hideMark/>
          </w:tcPr>
          <w:p w14:paraId="4B8C304D" w14:textId="4716492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Smoking status</w:t>
            </w:r>
          </w:p>
        </w:tc>
      </w:tr>
      <w:tr w:rsidR="00FE6318" w:rsidRPr="00F6703A" w14:paraId="7976149D" w14:textId="0E3587BF" w:rsidTr="00FE6318">
        <w:trPr>
          <w:trHeight w:val="340"/>
        </w:trPr>
        <w:tc>
          <w:tcPr>
            <w:tcW w:w="3681" w:type="dxa"/>
            <w:shd w:val="clear" w:color="auto" w:fill="auto"/>
            <w:noWrap/>
            <w:hideMark/>
          </w:tcPr>
          <w:p w14:paraId="1E401C11" w14:textId="4354F0F2" w:rsidR="00FE6318" w:rsidRPr="0069210E" w:rsidRDefault="00FE6318" w:rsidP="00FE6318">
            <w:pPr>
              <w:rPr>
                <w:rFonts w:ascii="Calibri" w:hAnsi="Calibri" w:cs="Calibri"/>
                <w:sz w:val="22"/>
                <w:szCs w:val="22"/>
                <w:lang w:val="fr-BE" w:eastAsia="fr-BE"/>
              </w:rPr>
            </w:pPr>
            <w:r w:rsidRPr="0069210E">
              <w:rPr>
                <w:rFonts w:ascii="Calibri" w:hAnsi="Calibri" w:cs="Calibri"/>
                <w:sz w:val="22"/>
                <w:szCs w:val="22"/>
                <w:lang w:val="fr-BE" w:eastAsia="fr-BE"/>
              </w:rPr>
              <w:t>MS_BMI</w:t>
            </w:r>
          </w:p>
        </w:tc>
        <w:tc>
          <w:tcPr>
            <w:tcW w:w="9781" w:type="dxa"/>
            <w:shd w:val="clear" w:color="auto" w:fill="auto"/>
            <w:noWrap/>
            <w:hideMark/>
          </w:tcPr>
          <w:p w14:paraId="1C818129" w14:textId="544B7718"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BMI (kg/m²), calculated by the IKED coordinator based on MS_PAT_LEN and MS_PAT_WGHT (not the one calculated in HD4DP form)</w:t>
            </w:r>
          </w:p>
        </w:tc>
      </w:tr>
      <w:tr w:rsidR="00FE6318" w:rsidRPr="0069210E" w14:paraId="20B58041" w14:textId="7F37652A" w:rsidTr="00FE6318">
        <w:trPr>
          <w:trHeight w:val="340"/>
        </w:trPr>
        <w:tc>
          <w:tcPr>
            <w:tcW w:w="3681" w:type="dxa"/>
            <w:shd w:val="clear" w:color="auto" w:fill="auto"/>
            <w:noWrap/>
            <w:hideMark/>
          </w:tcPr>
          <w:p w14:paraId="5D25B83D"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MS_WAIST_CIRCUM</w:t>
            </w:r>
          </w:p>
        </w:tc>
        <w:tc>
          <w:tcPr>
            <w:tcW w:w="9781" w:type="dxa"/>
            <w:shd w:val="clear" w:color="auto" w:fill="auto"/>
            <w:noWrap/>
            <w:hideMark/>
          </w:tcPr>
          <w:p w14:paraId="0B19D7CD" w14:textId="12C3BA5D"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Waist circumference (cm)</w:t>
            </w:r>
          </w:p>
        </w:tc>
      </w:tr>
      <w:tr w:rsidR="00FE6318" w:rsidRPr="0069210E" w14:paraId="7A77423A" w14:textId="73715418" w:rsidTr="00FE6318">
        <w:trPr>
          <w:trHeight w:val="340"/>
        </w:trPr>
        <w:tc>
          <w:tcPr>
            <w:tcW w:w="3681" w:type="dxa"/>
            <w:shd w:val="clear" w:color="auto" w:fill="auto"/>
            <w:noWrap/>
            <w:hideMark/>
          </w:tcPr>
          <w:p w14:paraId="6E05EE8A"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MS_SYS_BLD_PRESR</w:t>
            </w:r>
          </w:p>
        </w:tc>
        <w:tc>
          <w:tcPr>
            <w:tcW w:w="9781" w:type="dxa"/>
            <w:shd w:val="clear" w:color="auto" w:fill="auto"/>
            <w:noWrap/>
            <w:hideMark/>
          </w:tcPr>
          <w:p w14:paraId="749D156C" w14:textId="691AA6D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Systolic blood pressure (mmHg)</w:t>
            </w:r>
          </w:p>
        </w:tc>
      </w:tr>
      <w:tr w:rsidR="00FE6318" w:rsidRPr="0069210E" w14:paraId="5B6BC10E" w14:textId="5FF79060" w:rsidTr="00FE6318">
        <w:trPr>
          <w:trHeight w:val="340"/>
        </w:trPr>
        <w:tc>
          <w:tcPr>
            <w:tcW w:w="3681" w:type="dxa"/>
            <w:shd w:val="clear" w:color="auto" w:fill="auto"/>
            <w:noWrap/>
            <w:hideMark/>
          </w:tcPr>
          <w:p w14:paraId="4C34A8CD"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MS_DIA_BLD_PRESR</w:t>
            </w:r>
          </w:p>
        </w:tc>
        <w:tc>
          <w:tcPr>
            <w:tcW w:w="9781" w:type="dxa"/>
            <w:shd w:val="clear" w:color="auto" w:fill="auto"/>
            <w:noWrap/>
            <w:hideMark/>
          </w:tcPr>
          <w:p w14:paraId="1B3C9286" w14:textId="38768E3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Diastolic blood pressure (mmHg)</w:t>
            </w:r>
          </w:p>
        </w:tc>
      </w:tr>
      <w:tr w:rsidR="00FE6318" w:rsidRPr="00F6703A" w14:paraId="008D5A47" w14:textId="115C8F59" w:rsidTr="00FE6318">
        <w:trPr>
          <w:trHeight w:val="340"/>
        </w:trPr>
        <w:tc>
          <w:tcPr>
            <w:tcW w:w="3681" w:type="dxa"/>
            <w:shd w:val="clear" w:color="auto" w:fill="auto"/>
            <w:noWrap/>
            <w:hideMark/>
          </w:tcPr>
          <w:p w14:paraId="4FDA2A26"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CD_HBA1C</w:t>
            </w:r>
          </w:p>
        </w:tc>
        <w:tc>
          <w:tcPr>
            <w:tcW w:w="9781" w:type="dxa"/>
            <w:shd w:val="clear" w:color="auto" w:fill="auto"/>
            <w:noWrap/>
            <w:hideMark/>
          </w:tcPr>
          <w:p w14:paraId="7F8FDB80" w14:textId="05EE3B8D"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HbA1c measured? (coding: 0 = No, 1 = Yes)</w:t>
            </w:r>
          </w:p>
        </w:tc>
      </w:tr>
      <w:tr w:rsidR="00FE6318" w:rsidRPr="0069210E" w14:paraId="4504AD84" w14:textId="7BB1A649" w:rsidTr="00FE6318">
        <w:trPr>
          <w:trHeight w:val="340"/>
        </w:trPr>
        <w:tc>
          <w:tcPr>
            <w:tcW w:w="3681" w:type="dxa"/>
            <w:shd w:val="clear" w:color="auto" w:fill="auto"/>
            <w:noWrap/>
            <w:hideMark/>
          </w:tcPr>
          <w:p w14:paraId="49CCFD34"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MS_HBA1C</w:t>
            </w:r>
          </w:p>
        </w:tc>
        <w:tc>
          <w:tcPr>
            <w:tcW w:w="9781" w:type="dxa"/>
            <w:shd w:val="clear" w:color="auto" w:fill="auto"/>
            <w:noWrap/>
            <w:hideMark/>
          </w:tcPr>
          <w:p w14:paraId="581AA28F" w14:textId="0C2E689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HbA1c (%)</w:t>
            </w:r>
          </w:p>
        </w:tc>
      </w:tr>
      <w:tr w:rsidR="00FE6318" w:rsidRPr="00F6703A" w14:paraId="4E9579D2" w14:textId="21F1209B" w:rsidTr="00FE6318">
        <w:trPr>
          <w:trHeight w:val="340"/>
        </w:trPr>
        <w:tc>
          <w:tcPr>
            <w:tcW w:w="3681" w:type="dxa"/>
            <w:shd w:val="clear" w:color="auto" w:fill="auto"/>
            <w:noWrap/>
          </w:tcPr>
          <w:p w14:paraId="61F92D43" w14:textId="045DCE15"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themeColor="text1"/>
                <w:sz w:val="22"/>
                <w:szCs w:val="22"/>
                <w:lang w:val="en-US" w:eastAsia="fr-BE"/>
              </w:rPr>
              <w:t>MS_TIR_14D</w:t>
            </w:r>
          </w:p>
        </w:tc>
        <w:tc>
          <w:tcPr>
            <w:tcW w:w="9781" w:type="dxa"/>
            <w:shd w:val="clear" w:color="auto" w:fill="auto"/>
            <w:noWrap/>
          </w:tcPr>
          <w:p w14:paraId="2F4A4067" w14:textId="78E4C41A"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Time in Range (TIR) over a period of 14 days (%) – (70–180 mg/dl)</w:t>
            </w:r>
          </w:p>
        </w:tc>
      </w:tr>
      <w:tr w:rsidR="00FE6318" w:rsidRPr="00F6703A" w14:paraId="392AA861" w14:textId="5B6B9ABF" w:rsidTr="00FE6318">
        <w:trPr>
          <w:trHeight w:val="340"/>
        </w:trPr>
        <w:tc>
          <w:tcPr>
            <w:tcW w:w="3681" w:type="dxa"/>
            <w:shd w:val="clear" w:color="auto" w:fill="auto"/>
            <w:noWrap/>
          </w:tcPr>
          <w:p w14:paraId="47B59AC2" w14:textId="1DB7C0B7" w:rsidR="00FE6318" w:rsidRPr="0069210E" w:rsidRDefault="00FE6318" w:rsidP="00FE6318">
            <w:pPr>
              <w:rPr>
                <w:rFonts w:ascii="Calibri" w:eastAsia="Calibri" w:hAnsi="Calibri" w:cs="Calibri"/>
                <w:color w:val="000000" w:themeColor="text1"/>
                <w:sz w:val="22"/>
                <w:szCs w:val="22"/>
              </w:rPr>
            </w:pPr>
            <w:r w:rsidRPr="0069210E">
              <w:rPr>
                <w:rFonts w:ascii="Calibri" w:eastAsia="Calibri" w:hAnsi="Calibri" w:cs="Calibri"/>
                <w:color w:val="000000" w:themeColor="text1"/>
                <w:sz w:val="22"/>
                <w:szCs w:val="22"/>
              </w:rPr>
              <w:t>MS_TIR_14D_LEVEL1</w:t>
            </w:r>
          </w:p>
        </w:tc>
        <w:tc>
          <w:tcPr>
            <w:tcW w:w="9781" w:type="dxa"/>
            <w:shd w:val="clear" w:color="auto" w:fill="auto"/>
            <w:noWrap/>
          </w:tcPr>
          <w:p w14:paraId="16759D92" w14:textId="7EDDC3F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Time Below Range (TBR) over a period of 14 days (%) – Level 1 (54–69 mg/dl)</w:t>
            </w:r>
          </w:p>
        </w:tc>
      </w:tr>
      <w:tr w:rsidR="00FE6318" w:rsidRPr="00F6703A" w14:paraId="2B209DA5" w14:textId="3F41C221" w:rsidTr="00FE6318">
        <w:trPr>
          <w:trHeight w:val="340"/>
        </w:trPr>
        <w:tc>
          <w:tcPr>
            <w:tcW w:w="3681" w:type="dxa"/>
            <w:shd w:val="clear" w:color="auto" w:fill="auto"/>
            <w:noWrap/>
          </w:tcPr>
          <w:p w14:paraId="56E08DA3" w14:textId="029751B8" w:rsidR="00FE6318" w:rsidRPr="0069210E" w:rsidRDefault="00FE6318" w:rsidP="00FE6318">
            <w:pPr>
              <w:rPr>
                <w:rFonts w:ascii="Calibri" w:eastAsia="Calibri" w:hAnsi="Calibri" w:cs="Calibri"/>
                <w:color w:val="000000" w:themeColor="text1"/>
                <w:sz w:val="22"/>
                <w:szCs w:val="22"/>
              </w:rPr>
            </w:pPr>
            <w:r w:rsidRPr="0069210E">
              <w:rPr>
                <w:rFonts w:ascii="Calibri" w:eastAsia="Calibri" w:hAnsi="Calibri" w:cs="Calibri"/>
                <w:color w:val="000000" w:themeColor="text1"/>
                <w:sz w:val="22"/>
                <w:szCs w:val="22"/>
              </w:rPr>
              <w:t>MS_TIR_14D_LEVEL2</w:t>
            </w:r>
          </w:p>
        </w:tc>
        <w:tc>
          <w:tcPr>
            <w:tcW w:w="9781" w:type="dxa"/>
            <w:shd w:val="clear" w:color="auto" w:fill="auto"/>
            <w:noWrap/>
          </w:tcPr>
          <w:p w14:paraId="0518FFF9" w14:textId="1BCE3A8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Time Below Range (TBR) over a period of 14 days (%) – Level 2 (&lt;54 mg/dl)</w:t>
            </w:r>
          </w:p>
        </w:tc>
      </w:tr>
      <w:tr w:rsidR="00FE6318" w:rsidRPr="00F6703A" w14:paraId="59179BDE" w14:textId="0B69B321" w:rsidTr="00FE6318">
        <w:trPr>
          <w:trHeight w:val="340"/>
        </w:trPr>
        <w:tc>
          <w:tcPr>
            <w:tcW w:w="3681" w:type="dxa"/>
            <w:shd w:val="clear" w:color="auto" w:fill="auto"/>
            <w:noWrap/>
          </w:tcPr>
          <w:p w14:paraId="3018D0F7" w14:textId="3543A324" w:rsidR="00FE6318" w:rsidRPr="0069210E" w:rsidRDefault="00FE6318" w:rsidP="00FE6318">
            <w:pPr>
              <w:rPr>
                <w:rFonts w:ascii="Calibri" w:eastAsia="Calibri" w:hAnsi="Calibri" w:cs="Calibri"/>
                <w:color w:val="000000" w:themeColor="text1"/>
                <w:sz w:val="22"/>
                <w:szCs w:val="22"/>
              </w:rPr>
            </w:pPr>
            <w:r w:rsidRPr="0069210E">
              <w:rPr>
                <w:rFonts w:ascii="Calibri" w:eastAsia="Calibri" w:hAnsi="Calibri" w:cs="Calibri"/>
                <w:color w:val="000000" w:themeColor="text1"/>
                <w:sz w:val="22"/>
                <w:szCs w:val="22"/>
              </w:rPr>
              <w:t>MS_COEFF_VAR_14D</w:t>
            </w:r>
          </w:p>
        </w:tc>
        <w:tc>
          <w:tcPr>
            <w:tcW w:w="9781" w:type="dxa"/>
            <w:shd w:val="clear" w:color="auto" w:fill="auto"/>
            <w:noWrap/>
          </w:tcPr>
          <w:p w14:paraId="009E6F11" w14:textId="54DB72E6"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Coefficient of Variation over a period of 14 days (%)</w:t>
            </w:r>
          </w:p>
        </w:tc>
      </w:tr>
      <w:tr w:rsidR="00FE6318" w:rsidRPr="00F6703A" w14:paraId="767E3405" w14:textId="1AA308FC" w:rsidTr="00FE6318">
        <w:trPr>
          <w:trHeight w:val="340"/>
        </w:trPr>
        <w:tc>
          <w:tcPr>
            <w:tcW w:w="3681" w:type="dxa"/>
            <w:shd w:val="clear" w:color="auto" w:fill="auto"/>
            <w:noWrap/>
            <w:hideMark/>
          </w:tcPr>
          <w:p w14:paraId="28C72301"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CD_BLD_LIP</w:t>
            </w:r>
          </w:p>
        </w:tc>
        <w:tc>
          <w:tcPr>
            <w:tcW w:w="9781" w:type="dxa"/>
            <w:shd w:val="clear" w:color="auto" w:fill="auto"/>
            <w:noWrap/>
            <w:hideMark/>
          </w:tcPr>
          <w:p w14:paraId="7A969422" w14:textId="3704929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Were blood lipids measured? (coding: 0 = No, 1 = Yes)</w:t>
            </w:r>
          </w:p>
        </w:tc>
      </w:tr>
      <w:tr w:rsidR="00FE6318" w:rsidRPr="0069210E" w14:paraId="344E4D05" w14:textId="392FB844" w:rsidTr="00FE6318">
        <w:trPr>
          <w:trHeight w:val="340"/>
        </w:trPr>
        <w:tc>
          <w:tcPr>
            <w:tcW w:w="3681" w:type="dxa"/>
            <w:shd w:val="clear" w:color="auto" w:fill="auto"/>
            <w:noWrap/>
            <w:hideMark/>
          </w:tcPr>
          <w:p w14:paraId="629E9089"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MS_BLD_LIP_CHOL</w:t>
            </w:r>
          </w:p>
        </w:tc>
        <w:tc>
          <w:tcPr>
            <w:tcW w:w="9781" w:type="dxa"/>
            <w:shd w:val="clear" w:color="auto" w:fill="auto"/>
            <w:noWrap/>
            <w:hideMark/>
          </w:tcPr>
          <w:p w14:paraId="781BC72F" w14:textId="55580005"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Total cholesterol (mg/dl)</w:t>
            </w:r>
          </w:p>
        </w:tc>
      </w:tr>
      <w:tr w:rsidR="00FE6318" w:rsidRPr="0069210E" w14:paraId="017BFBB5" w14:textId="4665CA84" w:rsidTr="00FE6318">
        <w:trPr>
          <w:trHeight w:val="340"/>
        </w:trPr>
        <w:tc>
          <w:tcPr>
            <w:tcW w:w="3681" w:type="dxa"/>
            <w:shd w:val="clear" w:color="auto" w:fill="auto"/>
            <w:noWrap/>
            <w:hideMark/>
          </w:tcPr>
          <w:p w14:paraId="3AED8DC9" w14:textId="77777777"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MS_BLD_LIP_HDL_CHOL</w:t>
            </w:r>
          </w:p>
        </w:tc>
        <w:tc>
          <w:tcPr>
            <w:tcW w:w="9781" w:type="dxa"/>
            <w:shd w:val="clear" w:color="auto" w:fill="auto"/>
            <w:noWrap/>
            <w:hideMark/>
          </w:tcPr>
          <w:p w14:paraId="4665311C" w14:textId="6CAE21AB"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HDL cholesterol (mg/dl)</w:t>
            </w:r>
          </w:p>
        </w:tc>
      </w:tr>
      <w:tr w:rsidR="00FE6318" w:rsidRPr="0069210E" w14:paraId="2E6D614C" w14:textId="6D97EFD5" w:rsidTr="00FE6318">
        <w:trPr>
          <w:trHeight w:val="340"/>
        </w:trPr>
        <w:tc>
          <w:tcPr>
            <w:tcW w:w="3681" w:type="dxa"/>
            <w:shd w:val="clear" w:color="auto" w:fill="auto"/>
            <w:noWrap/>
            <w:hideMark/>
          </w:tcPr>
          <w:p w14:paraId="0C73F2DF"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MS_BLD_LIP_TRIG</w:t>
            </w:r>
          </w:p>
        </w:tc>
        <w:tc>
          <w:tcPr>
            <w:tcW w:w="9781" w:type="dxa"/>
            <w:shd w:val="clear" w:color="auto" w:fill="auto"/>
            <w:noWrap/>
            <w:hideMark/>
          </w:tcPr>
          <w:p w14:paraId="57391D9E" w14:textId="339AA60F"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Triglycerides (mg/dl)</w:t>
            </w:r>
          </w:p>
        </w:tc>
      </w:tr>
      <w:tr w:rsidR="00FE6318" w:rsidRPr="00F6703A" w14:paraId="1493C153" w14:textId="2CB57BA8" w:rsidTr="00FE6318">
        <w:trPr>
          <w:trHeight w:val="340"/>
        </w:trPr>
        <w:tc>
          <w:tcPr>
            <w:tcW w:w="3681" w:type="dxa"/>
            <w:shd w:val="clear" w:color="auto" w:fill="auto"/>
            <w:noWrap/>
            <w:hideMark/>
          </w:tcPr>
          <w:p w14:paraId="36BF0562" w14:textId="77777777"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CD_BLD_LIP_PAT_SOB</w:t>
            </w:r>
          </w:p>
        </w:tc>
        <w:tc>
          <w:tcPr>
            <w:tcW w:w="9781" w:type="dxa"/>
            <w:shd w:val="clear" w:color="auto" w:fill="auto"/>
            <w:noWrap/>
            <w:hideMark/>
          </w:tcPr>
          <w:p w14:paraId="593E4562" w14:textId="36B7A56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the patient fasting? (coding: 0 = No, 1 = Yes)</w:t>
            </w:r>
          </w:p>
        </w:tc>
      </w:tr>
      <w:tr w:rsidR="00FE6318" w:rsidRPr="00F6703A" w14:paraId="7B53C1E0" w14:textId="74076D88" w:rsidTr="00FE6318">
        <w:trPr>
          <w:trHeight w:val="340"/>
        </w:trPr>
        <w:tc>
          <w:tcPr>
            <w:tcW w:w="3681" w:type="dxa"/>
            <w:shd w:val="clear" w:color="auto" w:fill="auto"/>
            <w:noWrap/>
            <w:hideMark/>
          </w:tcPr>
          <w:p w14:paraId="036C3ED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MS_BLD_LIP_LDL_LAB</w:t>
            </w:r>
          </w:p>
        </w:tc>
        <w:tc>
          <w:tcPr>
            <w:tcW w:w="9781" w:type="dxa"/>
            <w:shd w:val="clear" w:color="auto" w:fill="auto"/>
            <w:noWrap/>
            <w:hideMark/>
          </w:tcPr>
          <w:p w14:paraId="6AB33543" w14:textId="4C20D41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LDL cholesterol (mg/dl) measured in the lab</w:t>
            </w:r>
          </w:p>
        </w:tc>
      </w:tr>
      <w:tr w:rsidR="00FE6318" w:rsidRPr="00F6703A" w14:paraId="08115D5A" w14:textId="51711602" w:rsidTr="00FE6318">
        <w:trPr>
          <w:trHeight w:val="340"/>
        </w:trPr>
        <w:tc>
          <w:tcPr>
            <w:tcW w:w="3681" w:type="dxa"/>
            <w:shd w:val="clear" w:color="auto" w:fill="auto"/>
            <w:noWrap/>
            <w:hideMark/>
          </w:tcPr>
          <w:p w14:paraId="5741A848"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CD_SERM_CREAN</w:t>
            </w:r>
          </w:p>
        </w:tc>
        <w:tc>
          <w:tcPr>
            <w:tcW w:w="9781" w:type="dxa"/>
            <w:shd w:val="clear" w:color="auto" w:fill="auto"/>
            <w:noWrap/>
            <w:hideMark/>
          </w:tcPr>
          <w:p w14:paraId="0CE1C061" w14:textId="630EDB6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serum creatinine measured? (coding: 0 = No, 1 = Yes)</w:t>
            </w:r>
          </w:p>
        </w:tc>
      </w:tr>
      <w:tr w:rsidR="00FE6318" w:rsidRPr="0069210E" w14:paraId="1F232E2A" w14:textId="3A50CEF6" w:rsidTr="00FE6318">
        <w:trPr>
          <w:trHeight w:val="340"/>
        </w:trPr>
        <w:tc>
          <w:tcPr>
            <w:tcW w:w="3681" w:type="dxa"/>
            <w:shd w:val="clear" w:color="auto" w:fill="auto"/>
            <w:noWrap/>
            <w:hideMark/>
          </w:tcPr>
          <w:p w14:paraId="1D3706BC"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MS_SERM_CREAN</w:t>
            </w:r>
          </w:p>
        </w:tc>
        <w:tc>
          <w:tcPr>
            <w:tcW w:w="9781" w:type="dxa"/>
            <w:shd w:val="clear" w:color="auto" w:fill="auto"/>
            <w:noWrap/>
            <w:hideMark/>
          </w:tcPr>
          <w:p w14:paraId="630A273F" w14:textId="69DA4516"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Serum creatinine (mg/dl)</w:t>
            </w:r>
          </w:p>
        </w:tc>
      </w:tr>
      <w:tr w:rsidR="00FE6318" w:rsidRPr="00F6703A" w14:paraId="47340829" w14:textId="0193B365" w:rsidTr="00FE6318">
        <w:trPr>
          <w:trHeight w:val="340"/>
        </w:trPr>
        <w:tc>
          <w:tcPr>
            <w:tcW w:w="3681" w:type="dxa"/>
            <w:shd w:val="clear" w:color="auto" w:fill="auto"/>
            <w:noWrap/>
            <w:hideMark/>
          </w:tcPr>
          <w:p w14:paraId="5DD51DF7"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CD_PAT_SCRNG_MCRALB</w:t>
            </w:r>
          </w:p>
        </w:tc>
        <w:tc>
          <w:tcPr>
            <w:tcW w:w="9781" w:type="dxa"/>
            <w:shd w:val="clear" w:color="auto" w:fill="auto"/>
            <w:noWrap/>
            <w:hideMark/>
          </w:tcPr>
          <w:p w14:paraId="53EB7D6C" w14:textId="14B37A34"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microalbuminuria measured? (coding: 0 = No, 1 = Yes)</w:t>
            </w:r>
          </w:p>
        </w:tc>
      </w:tr>
      <w:tr w:rsidR="00FE6318" w:rsidRPr="0069210E" w14:paraId="66B99B9C" w14:textId="6A7D1304" w:rsidTr="00FE6318">
        <w:trPr>
          <w:trHeight w:val="340"/>
        </w:trPr>
        <w:tc>
          <w:tcPr>
            <w:tcW w:w="3681" w:type="dxa"/>
            <w:shd w:val="clear" w:color="auto" w:fill="auto"/>
            <w:noWrap/>
            <w:hideMark/>
          </w:tcPr>
          <w:p w14:paraId="3229DA4C" w14:textId="77777777" w:rsidR="00FE6318" w:rsidRPr="0069210E" w:rsidRDefault="00FE6318" w:rsidP="00FE6318">
            <w:pPr>
              <w:rPr>
                <w:rFonts w:ascii="Calibri" w:hAnsi="Calibri" w:cs="Calibri"/>
                <w:sz w:val="22"/>
                <w:szCs w:val="22"/>
                <w:lang w:val="fr-BE" w:eastAsia="fr-BE"/>
              </w:rPr>
            </w:pPr>
            <w:r w:rsidRPr="0069210E">
              <w:rPr>
                <w:rFonts w:ascii="Calibri" w:hAnsi="Calibri" w:cs="Calibri"/>
                <w:sz w:val="22"/>
                <w:szCs w:val="22"/>
                <w:lang w:val="fr-BE" w:eastAsia="fr-BE"/>
              </w:rPr>
              <w:lastRenderedPageBreak/>
              <w:t>MS_VAL_MCRALB</w:t>
            </w:r>
          </w:p>
        </w:tc>
        <w:tc>
          <w:tcPr>
            <w:tcW w:w="9781" w:type="dxa"/>
            <w:shd w:val="clear" w:color="auto" w:fill="auto"/>
            <w:noWrap/>
            <w:hideMark/>
          </w:tcPr>
          <w:p w14:paraId="0AA86171" w14:textId="48484943"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Value for albuminuria</w:t>
            </w:r>
          </w:p>
        </w:tc>
      </w:tr>
      <w:tr w:rsidR="00FE6318" w:rsidRPr="00F6703A" w14:paraId="3A085DBD" w14:textId="134E1716" w:rsidTr="00FE6318">
        <w:trPr>
          <w:trHeight w:val="340"/>
        </w:trPr>
        <w:tc>
          <w:tcPr>
            <w:tcW w:w="3681" w:type="dxa"/>
            <w:shd w:val="clear" w:color="auto" w:fill="auto"/>
            <w:noWrap/>
            <w:hideMark/>
          </w:tcPr>
          <w:p w14:paraId="7993AB13" w14:textId="77777777" w:rsidR="00FE6318" w:rsidRPr="0069210E" w:rsidRDefault="00FE6318" w:rsidP="00FE6318">
            <w:pPr>
              <w:rPr>
                <w:rFonts w:ascii="Calibri" w:hAnsi="Calibri" w:cs="Calibri"/>
                <w:sz w:val="22"/>
                <w:szCs w:val="22"/>
                <w:lang w:val="fr-BE" w:eastAsia="fr-BE"/>
              </w:rPr>
            </w:pPr>
            <w:r w:rsidRPr="0069210E">
              <w:rPr>
                <w:rFonts w:ascii="Calibri" w:hAnsi="Calibri" w:cs="Calibri"/>
                <w:sz w:val="22"/>
                <w:szCs w:val="22"/>
                <w:lang w:val="fr-BE" w:eastAsia="fr-BE"/>
              </w:rPr>
              <w:t>CD_MCRALB_UNT</w:t>
            </w:r>
          </w:p>
        </w:tc>
        <w:tc>
          <w:tcPr>
            <w:tcW w:w="9781" w:type="dxa"/>
            <w:shd w:val="clear" w:color="auto" w:fill="auto"/>
            <w:noWrap/>
            <w:hideMark/>
          </w:tcPr>
          <w:p w14:paraId="3116FE53" w14:textId="6FB4866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Specify the unit in which albuminuria is expressed</w:t>
            </w:r>
          </w:p>
        </w:tc>
      </w:tr>
      <w:tr w:rsidR="00FE6318" w:rsidRPr="00F6703A" w14:paraId="03350585" w14:textId="481EFEC0" w:rsidTr="00FE6318">
        <w:trPr>
          <w:trHeight w:val="340"/>
        </w:trPr>
        <w:tc>
          <w:tcPr>
            <w:tcW w:w="3681" w:type="dxa"/>
            <w:shd w:val="clear" w:color="auto" w:fill="auto"/>
            <w:noWrap/>
            <w:hideMark/>
          </w:tcPr>
          <w:p w14:paraId="6E0100BC"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CD_SCRNG_RET</w:t>
            </w:r>
          </w:p>
        </w:tc>
        <w:tc>
          <w:tcPr>
            <w:tcW w:w="9781" w:type="dxa"/>
            <w:shd w:val="clear" w:color="auto" w:fill="auto"/>
            <w:noWrap/>
            <w:hideMark/>
          </w:tcPr>
          <w:p w14:paraId="37862DC6" w14:textId="487AFA6C"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a screening for retinopathy performed?</w:t>
            </w:r>
          </w:p>
        </w:tc>
      </w:tr>
      <w:tr w:rsidR="00FE6318" w:rsidRPr="0069210E" w14:paraId="6A689BAB" w14:textId="282E00C2" w:rsidTr="00FE6318">
        <w:trPr>
          <w:trHeight w:val="340"/>
        </w:trPr>
        <w:tc>
          <w:tcPr>
            <w:tcW w:w="3681" w:type="dxa"/>
            <w:shd w:val="clear" w:color="auto" w:fill="auto"/>
            <w:noWrap/>
            <w:hideMark/>
          </w:tcPr>
          <w:p w14:paraId="24216D8D"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CD_SENS_TEST_BIOTH</w:t>
            </w:r>
          </w:p>
        </w:tc>
        <w:tc>
          <w:tcPr>
            <w:tcW w:w="9781" w:type="dxa"/>
            <w:shd w:val="clear" w:color="auto" w:fill="auto"/>
            <w:noWrap/>
            <w:hideMark/>
          </w:tcPr>
          <w:p w14:paraId="31747079" w14:textId="7CC1BD3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a sensitivity test performed (monofilament, biothesiometer, or tuning fork)? (coding: 0 = No, 1 = Yes)</w:t>
            </w:r>
          </w:p>
        </w:tc>
      </w:tr>
      <w:tr w:rsidR="00FE6318" w:rsidRPr="00F6703A" w14:paraId="57F430B8" w14:textId="3040E1BA" w:rsidTr="00FE6318">
        <w:trPr>
          <w:trHeight w:val="340"/>
        </w:trPr>
        <w:tc>
          <w:tcPr>
            <w:tcW w:w="3681" w:type="dxa"/>
            <w:shd w:val="clear" w:color="auto" w:fill="auto"/>
            <w:noWrap/>
            <w:hideMark/>
          </w:tcPr>
          <w:p w14:paraId="4A28CC08" w14:textId="77777777"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CD_SENS_TEST_BIOTH_RESULT</w:t>
            </w:r>
          </w:p>
        </w:tc>
        <w:tc>
          <w:tcPr>
            <w:tcW w:w="9781" w:type="dxa"/>
            <w:shd w:val="clear" w:color="auto" w:fill="auto"/>
            <w:noWrap/>
            <w:hideMark/>
          </w:tcPr>
          <w:p w14:paraId="1A2831BD" w14:textId="7621955E"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Result of the sensitivity test (coding: 1 = Normal, 2 = Abnormal, 9 = No answer)</w:t>
            </w:r>
          </w:p>
        </w:tc>
      </w:tr>
      <w:tr w:rsidR="00FE6318" w:rsidRPr="0069210E" w14:paraId="6BCF456E" w14:textId="28D954F2" w:rsidTr="00FE6318">
        <w:trPr>
          <w:trHeight w:val="340"/>
        </w:trPr>
        <w:tc>
          <w:tcPr>
            <w:tcW w:w="3681" w:type="dxa"/>
            <w:shd w:val="clear" w:color="auto" w:fill="auto"/>
            <w:noWrap/>
            <w:hideMark/>
          </w:tcPr>
          <w:p w14:paraId="4DFDD7A9"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CD_EXAM_FT_PULSE</w:t>
            </w:r>
          </w:p>
        </w:tc>
        <w:tc>
          <w:tcPr>
            <w:tcW w:w="9781" w:type="dxa"/>
            <w:shd w:val="clear" w:color="auto" w:fill="auto"/>
            <w:noWrap/>
            <w:hideMark/>
          </w:tcPr>
          <w:p w14:paraId="1E475FEA" w14:textId="2C0AD21B"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an examination of foot pulses performed? (coding: 0 = No, 1 = Yes)</w:t>
            </w:r>
          </w:p>
        </w:tc>
      </w:tr>
      <w:tr w:rsidR="00FE6318" w:rsidRPr="00F6703A" w14:paraId="50430710" w14:textId="7310F32B" w:rsidTr="00FE6318">
        <w:trPr>
          <w:trHeight w:val="340"/>
        </w:trPr>
        <w:tc>
          <w:tcPr>
            <w:tcW w:w="3681" w:type="dxa"/>
            <w:shd w:val="clear" w:color="auto" w:fill="auto"/>
            <w:noWrap/>
            <w:hideMark/>
          </w:tcPr>
          <w:p w14:paraId="09A784DA" w14:textId="77777777"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CD_EXAM_FT_PULSE_RESULT</w:t>
            </w:r>
          </w:p>
        </w:tc>
        <w:tc>
          <w:tcPr>
            <w:tcW w:w="9781" w:type="dxa"/>
            <w:shd w:val="clear" w:color="auto" w:fill="auto"/>
            <w:noWrap/>
            <w:hideMark/>
          </w:tcPr>
          <w:p w14:paraId="7AA04448" w14:textId="30CFFBFD"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Result of foot pulse examination (coding: 1 = Pulses present, 2 = Pulses absent, 9 = No answer)</w:t>
            </w:r>
          </w:p>
        </w:tc>
      </w:tr>
      <w:tr w:rsidR="00FE6318" w:rsidRPr="00F6703A" w14:paraId="2D00BC67" w14:textId="7BB59409" w:rsidTr="00FE6318">
        <w:trPr>
          <w:trHeight w:val="340"/>
        </w:trPr>
        <w:tc>
          <w:tcPr>
            <w:tcW w:w="3681" w:type="dxa"/>
            <w:shd w:val="clear" w:color="auto" w:fill="auto"/>
            <w:noWrap/>
            <w:hideMark/>
          </w:tcPr>
          <w:p w14:paraId="3672D1D8" w14:textId="77777777"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CD_PAT_HAD_SEV_HYPO</w:t>
            </w:r>
          </w:p>
        </w:tc>
        <w:tc>
          <w:tcPr>
            <w:tcW w:w="9781" w:type="dxa"/>
            <w:shd w:val="clear" w:color="auto" w:fill="auto"/>
            <w:noWrap/>
            <w:hideMark/>
          </w:tcPr>
          <w:p w14:paraId="6DE92DEC" w14:textId="29C2E5F3"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Has the patient had episodes of SEVERE hypoglycemia? (coding: 0 = No, 1 = Yes, 9 = No answer)</w:t>
            </w:r>
          </w:p>
        </w:tc>
      </w:tr>
      <w:tr w:rsidR="00FE6318" w:rsidRPr="0069210E" w14:paraId="7CE60617" w14:textId="2B74C74F" w:rsidTr="00FE6318">
        <w:trPr>
          <w:trHeight w:val="340"/>
        </w:trPr>
        <w:tc>
          <w:tcPr>
            <w:tcW w:w="3681" w:type="dxa"/>
            <w:shd w:val="clear" w:color="auto" w:fill="auto"/>
            <w:noWrap/>
            <w:hideMark/>
          </w:tcPr>
          <w:p w14:paraId="10489556"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CD_PAT_DKA</w:t>
            </w:r>
          </w:p>
        </w:tc>
        <w:tc>
          <w:tcPr>
            <w:tcW w:w="9781" w:type="dxa"/>
            <w:shd w:val="clear" w:color="auto" w:fill="auto"/>
            <w:noWrap/>
            <w:hideMark/>
          </w:tcPr>
          <w:p w14:paraId="4B95B685" w14:textId="52B30241"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Was the patient hospitalized for ketoacidosis or for a hyperosmolar hyperglycemic state (with or without ketosis)? (coding: 0 = No, 1 = Yes, 9 = No answer)</w:t>
            </w:r>
          </w:p>
        </w:tc>
      </w:tr>
      <w:tr w:rsidR="00FE6318" w:rsidRPr="00F6703A" w14:paraId="140376BF" w14:textId="6BB7F018" w:rsidTr="00FE6318">
        <w:trPr>
          <w:trHeight w:val="340"/>
        </w:trPr>
        <w:tc>
          <w:tcPr>
            <w:tcW w:w="3681" w:type="dxa"/>
            <w:shd w:val="clear" w:color="auto" w:fill="auto"/>
            <w:noWrap/>
            <w:hideMark/>
          </w:tcPr>
          <w:p w14:paraId="1F848EF4" w14:textId="77777777" w:rsidR="00FE6318" w:rsidRPr="0069210E" w:rsidRDefault="00FE6318" w:rsidP="00FE6318">
            <w:pPr>
              <w:rPr>
                <w:rFonts w:ascii="Calibri" w:hAnsi="Calibri" w:cs="Calibri"/>
                <w:sz w:val="22"/>
                <w:szCs w:val="22"/>
                <w:lang w:val="fr-BE" w:eastAsia="fr-BE"/>
              </w:rPr>
            </w:pPr>
            <w:r w:rsidRPr="0069210E">
              <w:rPr>
                <w:rFonts w:ascii="Calibri" w:hAnsi="Calibri" w:cs="Calibri"/>
                <w:sz w:val="22"/>
                <w:szCs w:val="22"/>
                <w:lang w:val="fr-BE" w:eastAsia="fr-BE"/>
              </w:rPr>
              <w:t>CD_INSUL_SCHM</w:t>
            </w:r>
          </w:p>
        </w:tc>
        <w:tc>
          <w:tcPr>
            <w:tcW w:w="9781" w:type="dxa"/>
            <w:shd w:val="clear" w:color="auto" w:fill="auto"/>
            <w:noWrap/>
            <w:hideMark/>
          </w:tcPr>
          <w:p w14:paraId="3B6CDE03" w14:textId="60E08B0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Insulin regimen (coding: 4 = Insulin pump, 6 = Injections, 9 = No answer)</w:t>
            </w:r>
          </w:p>
        </w:tc>
      </w:tr>
      <w:tr w:rsidR="00FE6318" w:rsidRPr="0069210E" w14:paraId="4712713E" w14:textId="56BED357" w:rsidTr="00FE6318">
        <w:trPr>
          <w:trHeight w:val="340"/>
        </w:trPr>
        <w:tc>
          <w:tcPr>
            <w:tcW w:w="3681" w:type="dxa"/>
            <w:shd w:val="clear" w:color="auto" w:fill="auto"/>
            <w:noWrap/>
          </w:tcPr>
          <w:p w14:paraId="5E0C9FB8" w14:textId="2D68F217" w:rsidR="00FE6318" w:rsidRPr="0069210E" w:rsidRDefault="00FE6318" w:rsidP="00FE6318">
            <w:pPr>
              <w:rPr>
                <w:rFonts w:ascii="Calibri" w:hAnsi="Calibri" w:cs="Calibri"/>
                <w:color w:val="FF0000"/>
                <w:sz w:val="22"/>
                <w:szCs w:val="22"/>
                <w:lang w:val="nl-NL" w:eastAsia="fr-BE"/>
              </w:rPr>
            </w:pPr>
            <w:r w:rsidRPr="0069210E">
              <w:rPr>
                <w:rFonts w:ascii="Calibri" w:hAnsi="Calibri" w:cs="Calibri"/>
                <w:color w:val="000000" w:themeColor="text1"/>
                <w:sz w:val="22"/>
                <w:szCs w:val="22"/>
                <w:lang w:val="nl-NL" w:eastAsia="fr-BE"/>
              </w:rPr>
              <w:t>CD_CLOSE_LOOP_SYSTM</w:t>
            </w:r>
          </w:p>
        </w:tc>
        <w:tc>
          <w:tcPr>
            <w:tcW w:w="9781" w:type="dxa"/>
            <w:shd w:val="clear" w:color="auto" w:fill="auto"/>
            <w:noWrap/>
          </w:tcPr>
          <w:p w14:paraId="255849C3" w14:textId="21427797"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If using pump and sensor: does the patient use a (hybrid) closed-loop system? (coding: 0 = No, 1 = Yes, 9 = No answer)</w:t>
            </w:r>
          </w:p>
        </w:tc>
      </w:tr>
      <w:tr w:rsidR="00FE6318" w:rsidRPr="00F6703A" w14:paraId="06D5DE26" w14:textId="3A07F897" w:rsidTr="00FE6318">
        <w:trPr>
          <w:trHeight w:val="340"/>
        </w:trPr>
        <w:tc>
          <w:tcPr>
            <w:tcW w:w="3681" w:type="dxa"/>
            <w:shd w:val="clear" w:color="auto" w:fill="auto"/>
            <w:noWrap/>
            <w:hideMark/>
          </w:tcPr>
          <w:p w14:paraId="6D62339B"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CD_TREAT_BIGU</w:t>
            </w:r>
          </w:p>
        </w:tc>
        <w:tc>
          <w:tcPr>
            <w:tcW w:w="9781" w:type="dxa"/>
            <w:shd w:val="clear" w:color="auto" w:fill="auto"/>
            <w:noWrap/>
            <w:hideMark/>
          </w:tcPr>
          <w:p w14:paraId="6B62C28F" w14:textId="32C4044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biguanides? (coding: 0 = No, 1 = Yes, 9 = No answer)</w:t>
            </w:r>
          </w:p>
        </w:tc>
      </w:tr>
      <w:tr w:rsidR="00FE6318" w:rsidRPr="00F6703A" w14:paraId="5CEAFA7A" w14:textId="33D15BBC" w:rsidTr="00FE6318">
        <w:trPr>
          <w:trHeight w:val="340"/>
        </w:trPr>
        <w:tc>
          <w:tcPr>
            <w:tcW w:w="3681" w:type="dxa"/>
            <w:shd w:val="clear" w:color="auto" w:fill="auto"/>
            <w:noWrap/>
            <w:hideMark/>
          </w:tcPr>
          <w:p w14:paraId="55B807C2"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CD_TREAT_SULF</w:t>
            </w:r>
          </w:p>
        </w:tc>
        <w:tc>
          <w:tcPr>
            <w:tcW w:w="9781" w:type="dxa"/>
            <w:shd w:val="clear" w:color="auto" w:fill="auto"/>
            <w:noWrap/>
            <w:hideMark/>
          </w:tcPr>
          <w:p w14:paraId="100E80E9" w14:textId="563FF05F"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sulfonylureas and/or glinides? (coding: 0 = No, 1 = Yes, 9 = No answer)</w:t>
            </w:r>
          </w:p>
        </w:tc>
      </w:tr>
      <w:tr w:rsidR="00FE6318" w:rsidRPr="00F6703A" w14:paraId="11A392EE" w14:textId="35022AAA" w:rsidTr="00FE6318">
        <w:trPr>
          <w:trHeight w:val="340"/>
        </w:trPr>
        <w:tc>
          <w:tcPr>
            <w:tcW w:w="3681" w:type="dxa"/>
            <w:shd w:val="clear" w:color="auto" w:fill="auto"/>
            <w:noWrap/>
            <w:hideMark/>
          </w:tcPr>
          <w:p w14:paraId="3D97F223"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CD_TREAT_GLIT</w:t>
            </w:r>
          </w:p>
        </w:tc>
        <w:tc>
          <w:tcPr>
            <w:tcW w:w="9781" w:type="dxa"/>
            <w:shd w:val="clear" w:color="auto" w:fill="auto"/>
            <w:noWrap/>
            <w:hideMark/>
          </w:tcPr>
          <w:p w14:paraId="0930FE10" w14:textId="764AF459"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glitazones? (coding: 0 = No, 1 = Yes, 9 = No answer)</w:t>
            </w:r>
          </w:p>
        </w:tc>
      </w:tr>
      <w:tr w:rsidR="00FE6318" w:rsidRPr="00F6703A" w14:paraId="06989ED9" w14:textId="32A75ED5" w:rsidTr="00FE6318">
        <w:trPr>
          <w:trHeight w:val="340"/>
        </w:trPr>
        <w:tc>
          <w:tcPr>
            <w:tcW w:w="3681" w:type="dxa"/>
            <w:shd w:val="clear" w:color="auto" w:fill="auto"/>
            <w:noWrap/>
            <w:hideMark/>
          </w:tcPr>
          <w:p w14:paraId="4B486C3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CD_TREAT_DPP4_INHIB</w:t>
            </w:r>
          </w:p>
        </w:tc>
        <w:tc>
          <w:tcPr>
            <w:tcW w:w="9781" w:type="dxa"/>
            <w:shd w:val="clear" w:color="auto" w:fill="auto"/>
            <w:noWrap/>
            <w:hideMark/>
          </w:tcPr>
          <w:p w14:paraId="346C0C7D" w14:textId="1B97580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DPP-4 inhibitors? (coding: 0 = No, 1 = Yes, 9 = No answer)</w:t>
            </w:r>
          </w:p>
        </w:tc>
      </w:tr>
      <w:tr w:rsidR="00FE6318" w:rsidRPr="00F6703A" w14:paraId="7D7144DB" w14:textId="153ACDFA" w:rsidTr="00FE6318">
        <w:trPr>
          <w:trHeight w:val="340"/>
        </w:trPr>
        <w:tc>
          <w:tcPr>
            <w:tcW w:w="3681" w:type="dxa"/>
            <w:shd w:val="clear" w:color="auto" w:fill="auto"/>
            <w:noWrap/>
            <w:hideMark/>
          </w:tcPr>
          <w:p w14:paraId="2812ADAB"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CD_TREAT_SGLT2_INHIB</w:t>
            </w:r>
          </w:p>
        </w:tc>
        <w:tc>
          <w:tcPr>
            <w:tcW w:w="9781" w:type="dxa"/>
            <w:shd w:val="clear" w:color="auto" w:fill="auto"/>
            <w:noWrap/>
            <w:hideMark/>
          </w:tcPr>
          <w:p w14:paraId="6F9D53DB" w14:textId="6B4ECC6A"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SGLT2 inhibitors? (coding: 0 = No, 1 = Yes, 9 = No answer)</w:t>
            </w:r>
          </w:p>
        </w:tc>
      </w:tr>
      <w:tr w:rsidR="00FE6318" w:rsidRPr="00F6703A" w14:paraId="2FFF45E5" w14:textId="7A361C8F" w:rsidTr="00FE6318">
        <w:trPr>
          <w:trHeight w:val="340"/>
        </w:trPr>
        <w:tc>
          <w:tcPr>
            <w:tcW w:w="3681" w:type="dxa"/>
            <w:shd w:val="clear" w:color="auto" w:fill="auto"/>
            <w:noWrap/>
            <w:hideMark/>
          </w:tcPr>
          <w:p w14:paraId="7D6B8C94"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CD_TREAT_INCRET_MIMET</w:t>
            </w:r>
          </w:p>
        </w:tc>
        <w:tc>
          <w:tcPr>
            <w:tcW w:w="9781" w:type="dxa"/>
            <w:shd w:val="clear" w:color="auto" w:fill="auto"/>
            <w:noWrap/>
            <w:hideMark/>
          </w:tcPr>
          <w:p w14:paraId="21FCFB49" w14:textId="5B317164"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incretin mimetics or GLP-1 receptor agonists? (coding: 0 = No, 1 = Yes, 9 = No answer)</w:t>
            </w:r>
          </w:p>
        </w:tc>
      </w:tr>
      <w:tr w:rsidR="00FE6318" w:rsidRPr="00F6703A" w14:paraId="0F379441" w14:textId="5A53670E" w:rsidTr="00FE6318">
        <w:trPr>
          <w:trHeight w:val="340"/>
        </w:trPr>
        <w:tc>
          <w:tcPr>
            <w:tcW w:w="3681" w:type="dxa"/>
            <w:shd w:val="clear" w:color="auto" w:fill="auto"/>
            <w:noWrap/>
            <w:hideMark/>
          </w:tcPr>
          <w:p w14:paraId="6F292F97"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CD_TREAT_STATN</w:t>
            </w:r>
          </w:p>
        </w:tc>
        <w:tc>
          <w:tcPr>
            <w:tcW w:w="9781" w:type="dxa"/>
            <w:shd w:val="clear" w:color="auto" w:fill="auto"/>
            <w:noWrap/>
            <w:hideMark/>
          </w:tcPr>
          <w:p w14:paraId="1A13B18D" w14:textId="7E55643F"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statins? (coding: 0 = No, 1 = Yes, 9 = No answer)</w:t>
            </w:r>
          </w:p>
        </w:tc>
      </w:tr>
      <w:tr w:rsidR="00FE6318" w:rsidRPr="00F6703A" w14:paraId="6209D845" w14:textId="7FC6369E" w:rsidTr="00FE6318">
        <w:trPr>
          <w:trHeight w:val="340"/>
        </w:trPr>
        <w:tc>
          <w:tcPr>
            <w:tcW w:w="3681" w:type="dxa"/>
            <w:shd w:val="clear" w:color="auto" w:fill="auto"/>
            <w:noWrap/>
            <w:hideMark/>
          </w:tcPr>
          <w:p w14:paraId="623F2E0C"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CD_TREAT_FIBRT</w:t>
            </w:r>
          </w:p>
        </w:tc>
        <w:tc>
          <w:tcPr>
            <w:tcW w:w="9781" w:type="dxa"/>
            <w:shd w:val="clear" w:color="auto" w:fill="auto"/>
            <w:noWrap/>
            <w:hideMark/>
          </w:tcPr>
          <w:p w14:paraId="2CD65CB0" w14:textId="205B23D4"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fibrates? (coding: 0 = No, 1 = Yes, 9 = No answer)</w:t>
            </w:r>
          </w:p>
        </w:tc>
      </w:tr>
      <w:tr w:rsidR="00FE6318" w:rsidRPr="00F6703A" w14:paraId="3DFE38C7" w14:textId="5CE7F600" w:rsidTr="00FE6318">
        <w:trPr>
          <w:trHeight w:val="340"/>
        </w:trPr>
        <w:tc>
          <w:tcPr>
            <w:tcW w:w="3681" w:type="dxa"/>
            <w:shd w:val="clear" w:color="auto" w:fill="auto"/>
            <w:noWrap/>
            <w:hideMark/>
          </w:tcPr>
          <w:p w14:paraId="2EBAB4F8"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CD_TREAT_EZE</w:t>
            </w:r>
          </w:p>
        </w:tc>
        <w:tc>
          <w:tcPr>
            <w:tcW w:w="9781" w:type="dxa"/>
            <w:shd w:val="clear" w:color="auto" w:fill="auto"/>
            <w:noWrap/>
            <w:hideMark/>
          </w:tcPr>
          <w:p w14:paraId="4BBD6922" w14:textId="6584B804"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ezetimibe? (coding: 0 = No, 1 = Yes, 9 = No answer)</w:t>
            </w:r>
          </w:p>
        </w:tc>
      </w:tr>
      <w:tr w:rsidR="00FE6318" w:rsidRPr="00F6703A" w14:paraId="42757215" w14:textId="18B14C65" w:rsidTr="00FE6318">
        <w:trPr>
          <w:trHeight w:val="340"/>
        </w:trPr>
        <w:tc>
          <w:tcPr>
            <w:tcW w:w="3681" w:type="dxa"/>
            <w:shd w:val="clear" w:color="auto" w:fill="auto"/>
            <w:noWrap/>
          </w:tcPr>
          <w:p w14:paraId="0DACD9FD" w14:textId="64A55F37" w:rsidR="00FE6318" w:rsidRPr="0069210E" w:rsidRDefault="00FE6318" w:rsidP="00FE6318">
            <w:pPr>
              <w:rPr>
                <w:rFonts w:ascii="Calibri" w:hAnsi="Calibri" w:cs="Calibri"/>
                <w:color w:val="FF0000"/>
                <w:sz w:val="22"/>
                <w:szCs w:val="22"/>
                <w:lang w:val="en-US" w:eastAsia="fr-BE"/>
              </w:rPr>
            </w:pPr>
            <w:r w:rsidRPr="0069210E">
              <w:rPr>
                <w:rFonts w:ascii="Calibri" w:hAnsi="Calibri" w:cs="Calibri"/>
                <w:sz w:val="22"/>
                <w:szCs w:val="22"/>
                <w:lang w:val="en-US"/>
              </w:rPr>
              <w:t>CD_TREAT_OTH_LIP_LOW_MEDICT</w:t>
            </w:r>
          </w:p>
        </w:tc>
        <w:tc>
          <w:tcPr>
            <w:tcW w:w="9781" w:type="dxa"/>
            <w:shd w:val="clear" w:color="auto" w:fill="auto"/>
            <w:noWrap/>
          </w:tcPr>
          <w:p w14:paraId="3B3384AB" w14:textId="698911DA"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other lipid-lowering medication? (coding: 0 = No, 1 = Yes, 9 = No answer)</w:t>
            </w:r>
          </w:p>
        </w:tc>
      </w:tr>
      <w:tr w:rsidR="00FE6318" w:rsidRPr="00F6703A" w14:paraId="1A3B6136" w14:textId="1324E335" w:rsidTr="00FE6318">
        <w:trPr>
          <w:trHeight w:val="340"/>
        </w:trPr>
        <w:tc>
          <w:tcPr>
            <w:tcW w:w="3681" w:type="dxa"/>
            <w:shd w:val="clear" w:color="auto" w:fill="auto"/>
            <w:noWrap/>
            <w:hideMark/>
          </w:tcPr>
          <w:p w14:paraId="5CD4FE83"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CD_TREAT_AGG_INHIB</w:t>
            </w:r>
          </w:p>
        </w:tc>
        <w:tc>
          <w:tcPr>
            <w:tcW w:w="9781" w:type="dxa"/>
            <w:shd w:val="clear" w:color="auto" w:fill="auto"/>
            <w:noWrap/>
            <w:hideMark/>
          </w:tcPr>
          <w:p w14:paraId="7234C7B8" w14:textId="7D664810"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antiplatelet agents or anticoagulants? (coding: 0 = No, 1 = Yes, 9 = No answer)</w:t>
            </w:r>
          </w:p>
        </w:tc>
      </w:tr>
      <w:tr w:rsidR="00FE6318" w:rsidRPr="00F6703A" w14:paraId="49AC17A5" w14:textId="260E7E42" w:rsidTr="00FE6318">
        <w:trPr>
          <w:trHeight w:val="340"/>
        </w:trPr>
        <w:tc>
          <w:tcPr>
            <w:tcW w:w="3681" w:type="dxa"/>
            <w:shd w:val="clear" w:color="auto" w:fill="auto"/>
            <w:noWrap/>
            <w:hideMark/>
          </w:tcPr>
          <w:p w14:paraId="730D0398"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CD_TREAT_ACE_INHIB</w:t>
            </w:r>
          </w:p>
        </w:tc>
        <w:tc>
          <w:tcPr>
            <w:tcW w:w="9781" w:type="dxa"/>
            <w:shd w:val="clear" w:color="auto" w:fill="auto"/>
            <w:noWrap/>
            <w:hideMark/>
          </w:tcPr>
          <w:p w14:paraId="554FDA26" w14:textId="67997422"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Treatment with ACE inhibitors or sartans? (coding: 0 = No, 1 = Yes, 9 = No answer)</w:t>
            </w:r>
          </w:p>
        </w:tc>
      </w:tr>
      <w:tr w:rsidR="00FE6318" w:rsidRPr="00F6703A" w14:paraId="3339DE35" w14:textId="65DB9D83" w:rsidTr="00FE6318">
        <w:trPr>
          <w:trHeight w:val="340"/>
        </w:trPr>
        <w:tc>
          <w:tcPr>
            <w:tcW w:w="3681" w:type="dxa"/>
            <w:shd w:val="clear" w:color="auto" w:fill="auto"/>
            <w:noWrap/>
            <w:hideMark/>
          </w:tcPr>
          <w:p w14:paraId="6A13EC15" w14:textId="77777777" w:rsidR="00FE6318" w:rsidRPr="0069210E" w:rsidRDefault="00FE6318" w:rsidP="00FE6318">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CD_PAT_OTH_HTN</w:t>
            </w:r>
          </w:p>
        </w:tc>
        <w:tc>
          <w:tcPr>
            <w:tcW w:w="9781" w:type="dxa"/>
            <w:shd w:val="clear" w:color="auto" w:fill="auto"/>
            <w:noWrap/>
            <w:hideMark/>
          </w:tcPr>
          <w:p w14:paraId="1954C4FD" w14:textId="4D2013DF"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Does the patient receive other antihypertensive drugs? (coding: 0 = No, 1 = Yes, 9 = No answer)</w:t>
            </w:r>
          </w:p>
        </w:tc>
      </w:tr>
      <w:tr w:rsidR="00FE6318" w:rsidRPr="00F6703A" w14:paraId="120E2A95" w14:textId="0D377FF0" w:rsidTr="00FE6318">
        <w:trPr>
          <w:trHeight w:val="340"/>
        </w:trPr>
        <w:tc>
          <w:tcPr>
            <w:tcW w:w="3681" w:type="dxa"/>
            <w:shd w:val="clear" w:color="auto" w:fill="auto"/>
            <w:noWrap/>
            <w:hideMark/>
          </w:tcPr>
          <w:p w14:paraId="4E0E6EB2" w14:textId="53E67252" w:rsidR="00FE6318" w:rsidRPr="0069210E" w:rsidRDefault="00FE6318" w:rsidP="00FE6318">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CD_PAT_NEUROPT_PAIN</w:t>
            </w:r>
          </w:p>
        </w:tc>
        <w:tc>
          <w:tcPr>
            <w:tcW w:w="9781" w:type="dxa"/>
            <w:shd w:val="clear" w:color="auto" w:fill="auto"/>
            <w:noWrap/>
            <w:hideMark/>
          </w:tcPr>
          <w:p w14:paraId="1AB97B88" w14:textId="4304F376" w:rsidR="00FE6318" w:rsidRPr="00D95EF1" w:rsidRDefault="00FE6318" w:rsidP="00FE6318">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Is the patient treated for neuropathic pain? (coding: 0 = No, 1 = Yes, 9 = No answer)</w:t>
            </w:r>
          </w:p>
        </w:tc>
      </w:tr>
    </w:tbl>
    <w:p w14:paraId="07CF22EE" w14:textId="4064D518" w:rsidR="003C3EF9" w:rsidRPr="00D95EF1" w:rsidRDefault="003C3EF9" w:rsidP="003C3EF9">
      <w:pPr>
        <w:rPr>
          <w:rFonts w:ascii="Arial" w:hAnsi="Arial" w:cs="Arial"/>
          <w:b/>
          <w:sz w:val="20"/>
          <w:szCs w:val="20"/>
          <w:lang w:val="en-US"/>
        </w:rPr>
      </w:pPr>
    </w:p>
    <w:p w14:paraId="774FDF18" w14:textId="0956C0B7" w:rsidR="003C36E5" w:rsidRPr="00D95EF1" w:rsidRDefault="003C36E5" w:rsidP="003C3EF9">
      <w:pPr>
        <w:rPr>
          <w:rFonts w:ascii="Arial" w:hAnsi="Arial" w:cs="Arial"/>
          <w:b/>
          <w:sz w:val="20"/>
          <w:szCs w:val="20"/>
          <w:lang w:val="en-US"/>
        </w:rPr>
      </w:pPr>
    </w:p>
    <w:p w14:paraId="2E1C2C61" w14:textId="77777777" w:rsidR="00FE6318" w:rsidRPr="00D95EF1" w:rsidRDefault="00FE6318" w:rsidP="00FE6318">
      <w:pPr>
        <w:rPr>
          <w:rFonts w:ascii="Arial" w:hAnsi="Arial" w:cs="Arial"/>
          <w:b/>
          <w:lang w:val="en-US"/>
        </w:rPr>
      </w:pPr>
      <w:r w:rsidRPr="00D95EF1">
        <w:rPr>
          <w:rFonts w:ascii="Arial" w:hAnsi="Arial" w:cs="Arial"/>
          <w:b/>
          <w:lang w:val="en-US"/>
        </w:rPr>
        <w:lastRenderedPageBreak/>
        <w:t>APPENDIX LIST OF SELECTED V</w:t>
      </w:r>
      <w:r>
        <w:rPr>
          <w:rFonts w:ascii="Arial" w:hAnsi="Arial" w:cs="Arial"/>
          <w:b/>
          <w:lang w:val="en-US"/>
        </w:rPr>
        <w:t>ARIABLES IN IQED</w:t>
      </w:r>
    </w:p>
    <w:p w14:paraId="09DF5EC8" w14:textId="77777777" w:rsidR="00FE6318" w:rsidRPr="00D95EF1" w:rsidRDefault="00FE6318" w:rsidP="00FE6318">
      <w:pPr>
        <w:rPr>
          <w:rFonts w:ascii="Arial" w:hAnsi="Arial" w:cs="Arial"/>
          <w:b/>
          <w:lang w:val="en-US"/>
        </w:rPr>
      </w:pPr>
    </w:p>
    <w:p w14:paraId="1A3A5004" w14:textId="1D971883" w:rsidR="00FE6318" w:rsidRDefault="00A21D91" w:rsidP="00FE6318">
      <w:pPr>
        <w:rPr>
          <w:lang w:val="en-US"/>
        </w:rPr>
      </w:pPr>
      <w:r w:rsidRPr="00A21D91">
        <w:rPr>
          <w:rFonts w:ascii="Arial" w:hAnsi="Arial" w:cs="Arial"/>
          <w:bCs/>
          <w:lang w:val="en-US"/>
        </w:rPr>
        <w:t>A detailed description of the dataset can be found online:</w:t>
      </w:r>
      <w:r>
        <w:rPr>
          <w:lang w:val="en-US"/>
        </w:rPr>
        <w:t xml:space="preserve"> </w:t>
      </w:r>
      <w:hyperlink r:id="rId12" w:history="1">
        <w:r w:rsidRPr="00B56890">
          <w:rPr>
            <w:rStyle w:val="Hyperlink"/>
            <w:lang w:val="en-US"/>
          </w:rPr>
          <w:t>https://fair.healthdata.be/dataset/01e61048-4f6c-464c-b01e-7d3fb613530c</w:t>
        </w:r>
      </w:hyperlink>
    </w:p>
    <w:p w14:paraId="0AFAAC73" w14:textId="77777777" w:rsidR="00A21D91" w:rsidRPr="00A21D91" w:rsidRDefault="00A21D91" w:rsidP="00FE6318">
      <w:pPr>
        <w:rPr>
          <w:rFonts w:ascii="Arial" w:hAnsi="Arial" w:cs="Arial"/>
          <w:b/>
          <w:sz w:val="20"/>
          <w:szCs w:val="20"/>
          <w:lang w:val="en-US"/>
        </w:rPr>
      </w:pPr>
    </w:p>
    <w:p w14:paraId="4A1C762E" w14:textId="2B5287F9" w:rsidR="00FE6318" w:rsidRPr="00D95EF1" w:rsidRDefault="00FE6318" w:rsidP="00FE6318">
      <w:pPr>
        <w:rPr>
          <w:rFonts w:ascii="Arial" w:hAnsi="Arial" w:cs="Arial"/>
          <w:bCs/>
          <w:lang w:val="en-US"/>
        </w:rPr>
      </w:pPr>
      <w:r w:rsidRPr="00D95EF1">
        <w:rPr>
          <w:rFonts w:ascii="Arial" w:hAnsi="Arial" w:cs="Arial"/>
          <w:bCs/>
          <w:lang w:val="en-US"/>
        </w:rPr>
        <w:t>All patients registered in I</w:t>
      </w:r>
      <w:r>
        <w:rPr>
          <w:rFonts w:ascii="Arial" w:hAnsi="Arial" w:cs="Arial"/>
          <w:bCs/>
          <w:lang w:val="en-US"/>
        </w:rPr>
        <w:t>Q</w:t>
      </w:r>
      <w:r w:rsidRPr="00D95EF1">
        <w:rPr>
          <w:rFonts w:ascii="Arial" w:hAnsi="Arial" w:cs="Arial"/>
          <w:bCs/>
          <w:lang w:val="en-US"/>
        </w:rPr>
        <w:t>E</w:t>
      </w:r>
      <w:r>
        <w:rPr>
          <w:rFonts w:ascii="Arial" w:hAnsi="Arial" w:cs="Arial"/>
          <w:bCs/>
          <w:lang w:val="en-US"/>
        </w:rPr>
        <w:t>CA</w:t>
      </w:r>
      <w:r w:rsidRPr="00D95EF1">
        <w:rPr>
          <w:rFonts w:ascii="Arial" w:hAnsi="Arial" w:cs="Arial"/>
          <w:bCs/>
          <w:lang w:val="en-US"/>
        </w:rPr>
        <w:t>D are diabetes patients and are selected as such. Based on the two personal lists drawn up from I</w:t>
      </w:r>
      <w:r>
        <w:rPr>
          <w:rFonts w:ascii="Arial" w:hAnsi="Arial" w:cs="Arial"/>
          <w:bCs/>
          <w:lang w:val="en-US"/>
        </w:rPr>
        <w:t>Q</w:t>
      </w:r>
      <w:r w:rsidRPr="00D95EF1">
        <w:rPr>
          <w:rFonts w:ascii="Arial" w:hAnsi="Arial" w:cs="Arial"/>
          <w:bCs/>
          <w:lang w:val="en-US"/>
        </w:rPr>
        <w:t>E(</w:t>
      </w:r>
      <w:r>
        <w:rPr>
          <w:rFonts w:ascii="Arial" w:hAnsi="Arial" w:cs="Arial"/>
          <w:bCs/>
          <w:lang w:val="en-US"/>
        </w:rPr>
        <w:t>C</w:t>
      </w:r>
      <w:r w:rsidRPr="00D95EF1">
        <w:rPr>
          <w:rFonts w:ascii="Arial" w:hAnsi="Arial" w:cs="Arial"/>
          <w:bCs/>
          <w:lang w:val="en-US"/>
        </w:rPr>
        <w:t>A)D and Intego respectively, a third unique personal list is compiled which will be linked to IMA. In this new unique personal list, it will be indicated whether a patient is found in the I</w:t>
      </w:r>
      <w:r>
        <w:rPr>
          <w:rFonts w:ascii="Arial" w:hAnsi="Arial" w:cs="Arial"/>
          <w:bCs/>
          <w:lang w:val="en-US"/>
        </w:rPr>
        <w:t>Q</w:t>
      </w:r>
      <w:r w:rsidRPr="00D95EF1">
        <w:rPr>
          <w:rFonts w:ascii="Arial" w:hAnsi="Arial" w:cs="Arial"/>
          <w:bCs/>
          <w:lang w:val="en-US"/>
        </w:rPr>
        <w:t>E(</w:t>
      </w:r>
      <w:r>
        <w:rPr>
          <w:rFonts w:ascii="Arial" w:hAnsi="Arial" w:cs="Arial"/>
          <w:bCs/>
          <w:lang w:val="en-US"/>
        </w:rPr>
        <w:t>C</w:t>
      </w:r>
      <w:r w:rsidRPr="00D95EF1">
        <w:rPr>
          <w:rFonts w:ascii="Arial" w:hAnsi="Arial" w:cs="Arial"/>
          <w:bCs/>
          <w:lang w:val="en-US"/>
        </w:rPr>
        <w:t>A)D database and/or the Intego database.</w:t>
      </w:r>
    </w:p>
    <w:p w14:paraId="40EE9C8D" w14:textId="77777777" w:rsidR="00FE6318" w:rsidRPr="00D95EF1" w:rsidRDefault="00FE6318" w:rsidP="00FE6318">
      <w:pPr>
        <w:rPr>
          <w:rFonts w:ascii="Arial" w:hAnsi="Arial" w:cs="Arial"/>
          <w:bCs/>
          <w:lang w:val="en-US"/>
        </w:rPr>
      </w:pPr>
    </w:p>
    <w:p w14:paraId="1CF89EE6" w14:textId="77777777" w:rsidR="00FE6318" w:rsidRPr="00D95EF1" w:rsidRDefault="00FE6318" w:rsidP="00FE6318">
      <w:pPr>
        <w:rPr>
          <w:rFonts w:ascii="Arial" w:hAnsi="Arial" w:cs="Arial"/>
          <w:b/>
          <w:sz w:val="20"/>
          <w:szCs w:val="20"/>
          <w:lang w:val="en-US"/>
        </w:rPr>
      </w:pPr>
      <w:r w:rsidRPr="00D95EF1">
        <w:rPr>
          <w:rFonts w:ascii="Arial" w:hAnsi="Arial" w:cs="Arial"/>
          <w:bCs/>
          <w:lang w:val="en-US"/>
        </w:rPr>
        <w:t>For the selected patients, the following data are required:</w:t>
      </w:r>
    </w:p>
    <w:p w14:paraId="7E4BC5D9" w14:textId="77777777" w:rsidR="00173A93" w:rsidRPr="00A25730" w:rsidRDefault="00173A93" w:rsidP="003C36E5">
      <w:pPr>
        <w:rPr>
          <w:rFonts w:ascii="Arial" w:hAnsi="Arial" w:cs="Arial"/>
          <w:b/>
          <w:lang w:val="en-US"/>
        </w:rPr>
      </w:pPr>
    </w:p>
    <w:tbl>
      <w:tblPr>
        <w:tblW w:w="13041" w:type="dxa"/>
        <w:tblLayout w:type="fixed"/>
        <w:tblCellMar>
          <w:left w:w="70" w:type="dxa"/>
          <w:right w:w="70" w:type="dxa"/>
        </w:tblCellMar>
        <w:tblLook w:val="04A0" w:firstRow="1" w:lastRow="0" w:firstColumn="1" w:lastColumn="0" w:noHBand="0" w:noVBand="1"/>
      </w:tblPr>
      <w:tblGrid>
        <w:gridCol w:w="3568"/>
        <w:gridCol w:w="9473"/>
      </w:tblGrid>
      <w:tr w:rsidR="00FE6318" w:rsidRPr="0069210E" w14:paraId="3196384F" w14:textId="19DE6289" w:rsidTr="006C3D28">
        <w:trPr>
          <w:trHeight w:val="340"/>
          <w:tblHeader/>
        </w:trPr>
        <w:tc>
          <w:tcPr>
            <w:tcW w:w="3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A30BB55" w14:textId="4FECAD3B" w:rsidR="00FE6318" w:rsidRPr="0069210E" w:rsidRDefault="00FE6318" w:rsidP="00A21D91">
            <w:pPr>
              <w:rPr>
                <w:rFonts w:ascii="Calibri" w:hAnsi="Calibri" w:cs="Calibri"/>
                <w:color w:val="000000"/>
                <w:sz w:val="22"/>
                <w:szCs w:val="22"/>
                <w:lang w:val="fr-BE" w:eastAsia="fr-BE"/>
              </w:rPr>
            </w:pPr>
            <w:r w:rsidRPr="0069210E">
              <w:rPr>
                <w:b/>
                <w:lang w:val="nl-NL"/>
              </w:rPr>
              <w:t>Variabele</w:t>
            </w:r>
          </w:p>
        </w:tc>
        <w:tc>
          <w:tcPr>
            <w:tcW w:w="9781" w:type="dxa"/>
            <w:tcBorders>
              <w:top w:val="single" w:sz="4" w:space="0" w:color="auto"/>
              <w:left w:val="nil"/>
              <w:bottom w:val="single" w:sz="4" w:space="0" w:color="auto"/>
              <w:right w:val="single" w:sz="4" w:space="0" w:color="auto"/>
            </w:tcBorders>
            <w:shd w:val="clear" w:color="auto" w:fill="D9D9D9" w:themeFill="background1" w:themeFillShade="D9"/>
            <w:noWrap/>
          </w:tcPr>
          <w:p w14:paraId="3A8F96BA" w14:textId="469258B8" w:rsidR="00FE6318" w:rsidRPr="0069210E" w:rsidRDefault="00FE6318" w:rsidP="00A21D91">
            <w:pPr>
              <w:rPr>
                <w:rFonts w:ascii="Calibri" w:hAnsi="Calibri" w:cs="Calibri"/>
                <w:color w:val="000000"/>
                <w:sz w:val="22"/>
                <w:szCs w:val="22"/>
                <w:lang w:val="nl-NL" w:eastAsia="fr-BE"/>
              </w:rPr>
            </w:pPr>
            <w:r>
              <w:rPr>
                <w:b/>
                <w:lang w:val="nl-NL"/>
              </w:rPr>
              <w:t>Descript</w:t>
            </w:r>
            <w:r w:rsidR="00642CD2">
              <w:rPr>
                <w:b/>
                <w:lang w:val="nl-NL"/>
              </w:rPr>
              <w:t>i</w:t>
            </w:r>
            <w:r>
              <w:rPr>
                <w:b/>
                <w:lang w:val="nl-NL"/>
              </w:rPr>
              <w:t>on</w:t>
            </w:r>
          </w:p>
        </w:tc>
      </w:tr>
      <w:tr w:rsidR="00FE6318" w:rsidRPr="00F6703A" w14:paraId="65D9DEED" w14:textId="0260D23C"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41137725" w14:textId="1EB1321F" w:rsidR="00FE6318" w:rsidRPr="0069210E" w:rsidRDefault="00FE6318" w:rsidP="00A21D91">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IDC_PAT</w:t>
            </w:r>
          </w:p>
        </w:tc>
        <w:tc>
          <w:tcPr>
            <w:tcW w:w="9781" w:type="dxa"/>
            <w:tcBorders>
              <w:top w:val="single" w:sz="4" w:space="0" w:color="auto"/>
              <w:left w:val="nil"/>
              <w:bottom w:val="single" w:sz="4" w:space="0" w:color="auto"/>
              <w:right w:val="single" w:sz="4" w:space="0" w:color="auto"/>
            </w:tcBorders>
            <w:shd w:val="clear" w:color="auto" w:fill="auto"/>
            <w:noWrap/>
          </w:tcPr>
          <w:p w14:paraId="22CE8C0D" w14:textId="30C43743" w:rsidR="00FE6318" w:rsidRPr="00FE6318" w:rsidRDefault="00FE6318" w:rsidP="00A21D91">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Double-coded national registry number of the patient</w:t>
            </w:r>
          </w:p>
        </w:tc>
      </w:tr>
      <w:tr w:rsidR="00FE6318" w:rsidRPr="00F6703A" w14:paraId="76BF3E17" w14:textId="7777777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756B47FF" w14:textId="6BAA05DC" w:rsidR="00FE6318" w:rsidRPr="0069210E" w:rsidRDefault="00FE6318" w:rsidP="00A21D91">
            <w:pPr>
              <w:rPr>
                <w:rFonts w:ascii="Calibri" w:hAnsi="Calibri" w:cs="Calibri"/>
                <w:color w:val="000000"/>
                <w:sz w:val="22"/>
                <w:szCs w:val="22"/>
                <w:lang w:val="fr-BE" w:eastAsia="fr-BE"/>
              </w:rPr>
            </w:pPr>
            <w:r w:rsidRPr="0069210E">
              <w:rPr>
                <w:rFonts w:ascii="Calibri" w:hAnsi="Calibri" w:cs="Calibri"/>
                <w:color w:val="000000"/>
                <w:sz w:val="22"/>
                <w:szCs w:val="22"/>
                <w:lang w:val="fr-BE" w:eastAsia="fr-BE"/>
              </w:rPr>
              <w:t>DT_START_AUDIT</w:t>
            </w:r>
          </w:p>
        </w:tc>
        <w:tc>
          <w:tcPr>
            <w:tcW w:w="9781" w:type="dxa"/>
            <w:tcBorders>
              <w:top w:val="single" w:sz="4" w:space="0" w:color="auto"/>
              <w:left w:val="nil"/>
              <w:bottom w:val="single" w:sz="4" w:space="0" w:color="auto"/>
              <w:right w:val="single" w:sz="4" w:space="0" w:color="auto"/>
            </w:tcBorders>
            <w:shd w:val="clear" w:color="auto" w:fill="auto"/>
            <w:noWrap/>
          </w:tcPr>
          <w:p w14:paraId="2FB5FD45" w14:textId="19236DAE" w:rsidR="00FE6318" w:rsidRPr="00FE6318" w:rsidRDefault="00FE6318" w:rsidP="00A21D91">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Start date of the IQE</w:t>
            </w:r>
            <w:r>
              <w:rPr>
                <w:rFonts w:ascii="Calibri" w:hAnsi="Calibri" w:cs="Calibri"/>
                <w:color w:val="000000"/>
                <w:sz w:val="22"/>
                <w:szCs w:val="22"/>
                <w:lang w:val="en-US" w:eastAsia="fr-BE"/>
              </w:rPr>
              <w:t>CA</w:t>
            </w:r>
            <w:r w:rsidRPr="00D95EF1">
              <w:rPr>
                <w:rFonts w:ascii="Calibri" w:hAnsi="Calibri" w:cs="Calibri"/>
                <w:color w:val="000000"/>
                <w:sz w:val="22"/>
                <w:szCs w:val="22"/>
                <w:lang w:val="en-US" w:eastAsia="fr-BE"/>
              </w:rPr>
              <w:t>D audit period</w:t>
            </w:r>
          </w:p>
        </w:tc>
      </w:tr>
      <w:tr w:rsidR="00FE6318" w:rsidRPr="00F6703A" w14:paraId="6A5D8489" w14:textId="7777777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22D05C34" w14:textId="6F69443F" w:rsidR="00FE6318" w:rsidRPr="0069210E" w:rsidRDefault="00FE6318" w:rsidP="00A21D91">
            <w:pPr>
              <w:rPr>
                <w:rFonts w:ascii="Calibri" w:hAnsi="Calibri" w:cs="Calibri"/>
                <w:color w:val="000000"/>
                <w:sz w:val="22"/>
                <w:szCs w:val="22"/>
                <w:lang w:val="fr-BE"/>
              </w:rPr>
            </w:pPr>
            <w:r w:rsidRPr="0069210E">
              <w:rPr>
                <w:rFonts w:ascii="Calibri" w:hAnsi="Calibri" w:cs="Calibri"/>
                <w:color w:val="000000"/>
                <w:sz w:val="22"/>
                <w:szCs w:val="22"/>
              </w:rPr>
              <w:t>DT_END_AUDIT</w:t>
            </w:r>
          </w:p>
        </w:tc>
        <w:tc>
          <w:tcPr>
            <w:tcW w:w="9781" w:type="dxa"/>
            <w:tcBorders>
              <w:top w:val="single" w:sz="4" w:space="0" w:color="auto"/>
              <w:left w:val="nil"/>
              <w:bottom w:val="single" w:sz="4" w:space="0" w:color="auto"/>
              <w:right w:val="single" w:sz="4" w:space="0" w:color="auto"/>
            </w:tcBorders>
            <w:shd w:val="clear" w:color="auto" w:fill="auto"/>
            <w:noWrap/>
          </w:tcPr>
          <w:p w14:paraId="2E6E09FD" w14:textId="4BB38A57" w:rsidR="00FE6318" w:rsidRPr="00FE6318" w:rsidRDefault="00FE6318" w:rsidP="00A21D91">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End date of the IQE</w:t>
            </w:r>
            <w:r>
              <w:rPr>
                <w:rFonts w:ascii="Calibri" w:hAnsi="Calibri" w:cs="Calibri"/>
                <w:color w:val="000000"/>
                <w:sz w:val="22"/>
                <w:szCs w:val="22"/>
                <w:lang w:val="en-US" w:eastAsia="fr-BE"/>
              </w:rPr>
              <w:t>CA</w:t>
            </w:r>
            <w:r w:rsidRPr="00D95EF1">
              <w:rPr>
                <w:rFonts w:ascii="Calibri" w:hAnsi="Calibri" w:cs="Calibri"/>
                <w:color w:val="000000"/>
                <w:sz w:val="22"/>
                <w:szCs w:val="22"/>
                <w:lang w:val="en-US" w:eastAsia="fr-BE"/>
              </w:rPr>
              <w:t>D audit period</w:t>
            </w:r>
          </w:p>
        </w:tc>
      </w:tr>
      <w:tr w:rsidR="00FE6318" w:rsidRPr="0069210E" w14:paraId="2F774344" w14:textId="2EF79901"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35425083" w14:textId="29998053" w:rsidR="00FE6318" w:rsidRPr="0069210E" w:rsidRDefault="00FE6318" w:rsidP="00A21D91">
            <w:pPr>
              <w:rPr>
                <w:rFonts w:ascii="Calibri" w:hAnsi="Calibri" w:cs="Calibri"/>
                <w:color w:val="000000"/>
                <w:sz w:val="22"/>
                <w:szCs w:val="22"/>
                <w:lang w:val="fr-BE" w:eastAsia="fr-BE"/>
              </w:rPr>
            </w:pPr>
            <w:r w:rsidRPr="0069210E">
              <w:rPr>
                <w:rFonts w:ascii="Calibri" w:hAnsi="Calibri" w:cs="Calibri"/>
                <w:color w:val="000000"/>
                <w:sz w:val="22"/>
                <w:szCs w:val="22"/>
              </w:rPr>
              <w:t>Nr_path_birthy</w:t>
            </w:r>
          </w:p>
        </w:tc>
        <w:tc>
          <w:tcPr>
            <w:tcW w:w="9781" w:type="dxa"/>
            <w:tcBorders>
              <w:top w:val="single" w:sz="4" w:space="0" w:color="auto"/>
              <w:left w:val="nil"/>
              <w:bottom w:val="single" w:sz="4" w:space="0" w:color="auto"/>
              <w:right w:val="single" w:sz="4" w:space="0" w:color="auto"/>
            </w:tcBorders>
            <w:shd w:val="clear" w:color="auto" w:fill="auto"/>
            <w:noWrap/>
          </w:tcPr>
          <w:p w14:paraId="4C177E64" w14:textId="7BD409B5" w:rsidR="00FE6318" w:rsidRPr="0069210E" w:rsidRDefault="00FE6318" w:rsidP="00A21D91">
            <w:pPr>
              <w:rPr>
                <w:rFonts w:ascii="Calibri" w:hAnsi="Calibri" w:cs="Calibri"/>
                <w:color w:val="000000"/>
                <w:sz w:val="22"/>
                <w:szCs w:val="22"/>
                <w:lang w:val="nl-NL" w:eastAsia="fr-BE"/>
              </w:rPr>
            </w:pPr>
            <w:r w:rsidRPr="00D95EF1">
              <w:rPr>
                <w:rFonts w:ascii="Calibri" w:hAnsi="Calibri" w:cs="Calibri"/>
                <w:color w:val="000000"/>
                <w:sz w:val="22"/>
                <w:szCs w:val="22"/>
                <w:lang w:val="en-US" w:eastAsia="fr-BE"/>
              </w:rPr>
              <w:t>Year of birth</w:t>
            </w:r>
          </w:p>
        </w:tc>
      </w:tr>
      <w:tr w:rsidR="00FE6318" w:rsidRPr="0069210E" w14:paraId="7F3BBEA9" w14:textId="2FC5221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2B746B1D" w14:textId="2E6F52C8" w:rsidR="00FE6318" w:rsidRPr="0069210E" w:rsidRDefault="00FE6318" w:rsidP="00A21D91">
            <w:pPr>
              <w:rPr>
                <w:rFonts w:ascii="Calibri" w:hAnsi="Calibri" w:cs="Calibri"/>
                <w:color w:val="000000"/>
                <w:sz w:val="22"/>
                <w:szCs w:val="22"/>
                <w:lang w:val="fr-BE" w:eastAsia="fr-BE"/>
              </w:rPr>
            </w:pPr>
            <w:r w:rsidRPr="0069210E">
              <w:rPr>
                <w:rFonts w:ascii="Calibri" w:hAnsi="Calibri" w:cs="Calibri"/>
                <w:color w:val="000000"/>
                <w:sz w:val="22"/>
                <w:szCs w:val="22"/>
              </w:rPr>
              <w:t>Nr_path_deathy</w:t>
            </w:r>
          </w:p>
        </w:tc>
        <w:tc>
          <w:tcPr>
            <w:tcW w:w="9781" w:type="dxa"/>
            <w:tcBorders>
              <w:top w:val="single" w:sz="4" w:space="0" w:color="auto"/>
              <w:left w:val="nil"/>
              <w:bottom w:val="single" w:sz="4" w:space="0" w:color="auto"/>
              <w:right w:val="single" w:sz="4" w:space="0" w:color="auto"/>
            </w:tcBorders>
            <w:shd w:val="clear" w:color="auto" w:fill="auto"/>
            <w:noWrap/>
          </w:tcPr>
          <w:p w14:paraId="2C3E06D0" w14:textId="666834CE" w:rsidR="00FE6318" w:rsidRPr="0069210E" w:rsidRDefault="00FE6318" w:rsidP="00A21D91">
            <w:pPr>
              <w:rPr>
                <w:rFonts w:ascii="Calibri" w:hAnsi="Calibri" w:cs="Calibri"/>
                <w:color w:val="000000"/>
                <w:sz w:val="22"/>
                <w:szCs w:val="22"/>
                <w:lang w:val="nl-NL" w:eastAsia="fr-BE"/>
              </w:rPr>
            </w:pPr>
            <w:r w:rsidRPr="00D95EF1">
              <w:rPr>
                <w:rFonts w:ascii="Calibri" w:hAnsi="Calibri" w:cs="Calibri"/>
                <w:color w:val="000000"/>
                <w:sz w:val="22"/>
                <w:szCs w:val="22"/>
                <w:lang w:val="en-US" w:eastAsia="fr-BE"/>
              </w:rPr>
              <w:t>Year of death</w:t>
            </w:r>
          </w:p>
        </w:tc>
      </w:tr>
      <w:tr w:rsidR="00FE6318" w:rsidRPr="0069210E" w14:paraId="58CD14D4" w14:textId="43B9AE64"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16B94EE3" w14:textId="264B82D1" w:rsidR="00FE6318" w:rsidRPr="0069210E" w:rsidRDefault="00FE6318" w:rsidP="00A21D91">
            <w:pPr>
              <w:rPr>
                <w:rFonts w:ascii="Calibri" w:hAnsi="Calibri" w:cs="Calibri"/>
                <w:color w:val="000000"/>
                <w:sz w:val="22"/>
                <w:szCs w:val="22"/>
                <w:lang w:val="fr-BE" w:eastAsia="fr-BE"/>
              </w:rPr>
            </w:pPr>
            <w:r w:rsidRPr="0069210E">
              <w:rPr>
                <w:rFonts w:ascii="Calibri" w:hAnsi="Calibri" w:cs="Calibri"/>
                <w:color w:val="000000"/>
                <w:sz w:val="22"/>
                <w:szCs w:val="22"/>
              </w:rPr>
              <w:t>CD_PAT_SEX</w:t>
            </w:r>
          </w:p>
        </w:tc>
        <w:tc>
          <w:tcPr>
            <w:tcW w:w="9781" w:type="dxa"/>
            <w:tcBorders>
              <w:top w:val="single" w:sz="4" w:space="0" w:color="auto"/>
              <w:left w:val="nil"/>
              <w:bottom w:val="single" w:sz="4" w:space="0" w:color="auto"/>
              <w:right w:val="single" w:sz="4" w:space="0" w:color="auto"/>
            </w:tcBorders>
            <w:shd w:val="clear" w:color="auto" w:fill="auto"/>
            <w:noWrap/>
          </w:tcPr>
          <w:p w14:paraId="5E140C11" w14:textId="35042B81" w:rsidR="00FE6318" w:rsidRPr="0069210E" w:rsidRDefault="00FE6318" w:rsidP="00A21D91">
            <w:pPr>
              <w:rPr>
                <w:rFonts w:ascii="Calibri" w:hAnsi="Calibri" w:cs="Calibri"/>
                <w:color w:val="000000"/>
                <w:sz w:val="22"/>
                <w:szCs w:val="22"/>
                <w:lang w:val="nl-NL" w:eastAsia="fr-BE"/>
              </w:rPr>
            </w:pPr>
            <w:r>
              <w:rPr>
                <w:rFonts w:ascii="Calibri" w:hAnsi="Calibri" w:cs="Calibri"/>
                <w:color w:val="000000"/>
                <w:sz w:val="22"/>
                <w:szCs w:val="22"/>
                <w:lang w:val="en-US" w:eastAsia="fr-BE"/>
              </w:rPr>
              <w:t>Sex (male/female/unknown)</w:t>
            </w:r>
          </w:p>
        </w:tc>
      </w:tr>
      <w:tr w:rsidR="00FE6318" w:rsidRPr="00F6703A" w14:paraId="1C16BE16" w14:textId="28B270A0"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1ECB1244" w14:textId="31368286" w:rsidR="00FE6318" w:rsidRPr="0069210E" w:rsidRDefault="00FE6318" w:rsidP="00A21D91">
            <w:pPr>
              <w:rPr>
                <w:rFonts w:ascii="Calibri" w:hAnsi="Calibri" w:cs="Calibri"/>
                <w:color w:val="000000"/>
                <w:sz w:val="22"/>
                <w:szCs w:val="22"/>
              </w:rPr>
            </w:pPr>
            <w:r w:rsidRPr="0069210E">
              <w:rPr>
                <w:rFonts w:ascii="Calibri" w:hAnsi="Calibri" w:cs="Calibri"/>
                <w:color w:val="000000" w:themeColor="text1"/>
                <w:sz w:val="22"/>
                <w:szCs w:val="22"/>
              </w:rPr>
              <w:t>CD_PAT_NIS</w:t>
            </w:r>
          </w:p>
        </w:tc>
        <w:tc>
          <w:tcPr>
            <w:tcW w:w="9781" w:type="dxa"/>
            <w:tcBorders>
              <w:top w:val="single" w:sz="4" w:space="0" w:color="auto"/>
              <w:left w:val="nil"/>
              <w:bottom w:val="single" w:sz="4" w:space="0" w:color="auto"/>
              <w:right w:val="single" w:sz="4" w:space="0" w:color="auto"/>
            </w:tcBorders>
            <w:shd w:val="clear" w:color="auto" w:fill="auto"/>
            <w:noWrap/>
          </w:tcPr>
          <w:p w14:paraId="6F886EDA" w14:textId="5ED89297" w:rsidR="00FE6318" w:rsidRPr="00FE6318" w:rsidRDefault="00FE6318" w:rsidP="00A21D91">
            <w:pPr>
              <w:rPr>
                <w:rFonts w:ascii="Calibri" w:hAnsi="Calibri" w:cs="Calibri"/>
                <w:color w:val="000000"/>
                <w:sz w:val="22"/>
                <w:szCs w:val="22"/>
                <w:lang w:val="en-US" w:eastAsia="fr-BE"/>
              </w:rPr>
            </w:pPr>
            <w:r w:rsidRPr="00D95EF1">
              <w:rPr>
                <w:rFonts w:ascii="Calibri" w:hAnsi="Calibri" w:cs="Calibri"/>
                <w:color w:val="000000"/>
                <w:sz w:val="22"/>
                <w:szCs w:val="22"/>
                <w:lang w:val="en-US" w:eastAsia="fr-BE"/>
              </w:rPr>
              <w:t>Place of residence of the patient, at district level</w:t>
            </w:r>
          </w:p>
        </w:tc>
      </w:tr>
      <w:tr w:rsidR="00FE6318" w:rsidRPr="0069210E" w14:paraId="11FDE413" w14:textId="7777777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2808C7C6" w14:textId="7A105E5F" w:rsidR="00FE6318" w:rsidRPr="0069210E" w:rsidRDefault="00FE6318" w:rsidP="00A21D91">
            <w:pPr>
              <w:rPr>
                <w:rFonts w:ascii="Calibri" w:hAnsi="Calibri" w:cs="Calibri"/>
                <w:color w:val="000000"/>
                <w:sz w:val="22"/>
                <w:szCs w:val="22"/>
              </w:rPr>
            </w:pPr>
            <w:r w:rsidRPr="0069210E">
              <w:rPr>
                <w:rFonts w:ascii="Calibri" w:hAnsi="Calibri" w:cs="Calibri"/>
                <w:color w:val="000000"/>
                <w:sz w:val="22"/>
                <w:szCs w:val="22"/>
              </w:rPr>
              <w:t>CD_CNTRY</w:t>
            </w:r>
          </w:p>
        </w:tc>
        <w:tc>
          <w:tcPr>
            <w:tcW w:w="9781" w:type="dxa"/>
            <w:tcBorders>
              <w:top w:val="single" w:sz="4" w:space="0" w:color="auto"/>
              <w:left w:val="nil"/>
              <w:bottom w:val="single" w:sz="4" w:space="0" w:color="auto"/>
              <w:right w:val="single" w:sz="4" w:space="0" w:color="auto"/>
            </w:tcBorders>
            <w:shd w:val="clear" w:color="auto" w:fill="auto"/>
            <w:noWrap/>
          </w:tcPr>
          <w:p w14:paraId="73E4C8F9" w14:textId="083A2CF7" w:rsidR="00FE6318" w:rsidRPr="0069210E" w:rsidRDefault="00FE6318" w:rsidP="00A21D91">
            <w:pPr>
              <w:rPr>
                <w:rFonts w:ascii="Calibri" w:hAnsi="Calibri" w:cs="Calibri"/>
                <w:color w:val="000000"/>
                <w:sz w:val="22"/>
                <w:szCs w:val="22"/>
                <w:lang w:val="nl-NL" w:eastAsia="fr-BE"/>
              </w:rPr>
            </w:pPr>
            <w:r w:rsidRPr="00D95EF1">
              <w:rPr>
                <w:rFonts w:ascii="Calibri" w:hAnsi="Calibri" w:cs="Calibri"/>
                <w:color w:val="000000"/>
                <w:sz w:val="22"/>
                <w:szCs w:val="22"/>
                <w:lang w:val="en-US" w:eastAsia="fr-BE"/>
              </w:rPr>
              <w:t>Country of residence</w:t>
            </w:r>
          </w:p>
        </w:tc>
      </w:tr>
      <w:tr w:rsidR="00FE6318" w:rsidRPr="00F6703A" w14:paraId="1B53A8D7" w14:textId="2C221545"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1B007A8F" w14:textId="73EB8898"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themeColor="text1"/>
                <w:sz w:val="22"/>
                <w:szCs w:val="22"/>
              </w:rPr>
              <w:t>CD_DATA_PROV_VAL</w:t>
            </w:r>
          </w:p>
        </w:tc>
        <w:tc>
          <w:tcPr>
            <w:tcW w:w="9781" w:type="dxa"/>
            <w:tcBorders>
              <w:top w:val="single" w:sz="4" w:space="0" w:color="auto"/>
              <w:left w:val="nil"/>
              <w:bottom w:val="single" w:sz="4" w:space="0" w:color="auto"/>
              <w:right w:val="single" w:sz="4" w:space="0" w:color="auto"/>
            </w:tcBorders>
            <w:shd w:val="clear" w:color="auto" w:fill="auto"/>
            <w:noWrap/>
          </w:tcPr>
          <w:p w14:paraId="7C6A7692" w14:textId="3AD9CF03" w:rsidR="00FE6318" w:rsidRPr="00FE6318" w:rsidRDefault="00FE6318" w:rsidP="00A21D91">
            <w:pPr>
              <w:rPr>
                <w:rFonts w:ascii="Calibri" w:hAnsi="Calibri" w:cs="Calibri"/>
                <w:color w:val="000000"/>
                <w:sz w:val="22"/>
                <w:szCs w:val="22"/>
                <w:lang w:val="en-US"/>
              </w:rPr>
            </w:pPr>
            <w:r w:rsidRPr="00D95EF1">
              <w:rPr>
                <w:rFonts w:ascii="Calibri" w:hAnsi="Calibri" w:cs="Calibri"/>
                <w:color w:val="000000"/>
                <w:sz w:val="22"/>
                <w:szCs w:val="22"/>
                <w:lang w:val="en-US" w:eastAsia="fr-BE"/>
              </w:rPr>
              <w:t>RIZIV code of the data provider institution, pseudonymized, with postal code of the institution for spatial analyses</w:t>
            </w:r>
          </w:p>
        </w:tc>
      </w:tr>
      <w:tr w:rsidR="00FE6318" w:rsidRPr="00FE6318" w14:paraId="2941C4CC" w14:textId="5E9DC759"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03EBD50B" w14:textId="4B85467A"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CD_PAT_SAMPLING</w:t>
            </w:r>
          </w:p>
        </w:tc>
        <w:tc>
          <w:tcPr>
            <w:tcW w:w="9781" w:type="dxa"/>
            <w:tcBorders>
              <w:top w:val="single" w:sz="4" w:space="0" w:color="auto"/>
              <w:left w:val="nil"/>
              <w:bottom w:val="single" w:sz="4" w:space="0" w:color="auto"/>
              <w:right w:val="single" w:sz="4" w:space="0" w:color="auto"/>
            </w:tcBorders>
            <w:shd w:val="clear" w:color="auto" w:fill="auto"/>
            <w:noWrap/>
          </w:tcPr>
          <w:p w14:paraId="0958A86B" w14:textId="42FCF707"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this patient selected during step 1 or step 2 of the sampling? (coding: 1 = Selected during step 1, 2 = Selected during step 2)</w:t>
            </w:r>
          </w:p>
        </w:tc>
      </w:tr>
      <w:tr w:rsidR="00FE6318" w:rsidRPr="00FE6318" w14:paraId="5A5DC902" w14:textId="1931EE3D"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58BFDB66" w14:textId="02F5A5E2" w:rsidR="00FE6318" w:rsidRPr="0069210E" w:rsidRDefault="00FE6318" w:rsidP="00A21D91">
            <w:pPr>
              <w:rPr>
                <w:rFonts w:ascii="Calibri" w:hAnsi="Calibri" w:cs="Calibri"/>
                <w:color w:val="000000"/>
                <w:sz w:val="22"/>
                <w:szCs w:val="22"/>
                <w:lang w:val="en-US" w:eastAsia="fr-BE"/>
              </w:rPr>
            </w:pPr>
            <w:bookmarkStart w:id="1" w:name="_Hlk150333485"/>
            <w:r w:rsidRPr="0069210E">
              <w:rPr>
                <w:rFonts w:ascii="Calibri" w:hAnsi="Calibri" w:cs="Calibri"/>
                <w:color w:val="000000"/>
                <w:sz w:val="22"/>
                <w:szCs w:val="22"/>
                <w:lang w:val="fr-BE" w:eastAsia="fr-BE"/>
              </w:rPr>
              <w:t>CD_TREAT_PAT_INI_PATH</w:t>
            </w:r>
          </w:p>
        </w:tc>
        <w:tc>
          <w:tcPr>
            <w:tcW w:w="9781" w:type="dxa"/>
            <w:tcBorders>
              <w:top w:val="single" w:sz="4" w:space="0" w:color="auto"/>
              <w:left w:val="nil"/>
              <w:bottom w:val="single" w:sz="4" w:space="0" w:color="auto"/>
              <w:right w:val="single" w:sz="4" w:space="0" w:color="auto"/>
            </w:tcBorders>
            <w:shd w:val="clear" w:color="auto" w:fill="auto"/>
            <w:noWrap/>
          </w:tcPr>
          <w:p w14:paraId="5350B5DD" w14:textId="172206CA"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this patient treated in a center in the introduction trajectory? (coding: 0 = No, 1 = Yes)</w:t>
            </w:r>
          </w:p>
        </w:tc>
      </w:tr>
      <w:bookmarkEnd w:id="1"/>
      <w:tr w:rsidR="00FE6318" w:rsidRPr="00F6703A" w14:paraId="12320E17" w14:textId="6B3DC5F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8BC70BC" w14:textId="7C03DE60"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CD_DIABT_TPE</w:t>
            </w:r>
          </w:p>
        </w:tc>
        <w:tc>
          <w:tcPr>
            <w:tcW w:w="9781" w:type="dxa"/>
            <w:tcBorders>
              <w:top w:val="nil"/>
              <w:left w:val="nil"/>
              <w:bottom w:val="single" w:sz="4" w:space="0" w:color="auto"/>
              <w:right w:val="single" w:sz="4" w:space="0" w:color="auto"/>
            </w:tcBorders>
            <w:shd w:val="clear" w:color="auto" w:fill="auto"/>
            <w:noWrap/>
          </w:tcPr>
          <w:p w14:paraId="403D7EB0" w14:textId="491CE7D7"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Type of diabetes (coding: 1 = T1D, 2 = T2D, 3 = Other)</w:t>
            </w:r>
          </w:p>
        </w:tc>
      </w:tr>
      <w:tr w:rsidR="00FE6318" w:rsidRPr="00F6703A" w14:paraId="5BEF8937" w14:textId="2F010621"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5534E44" w14:textId="5D59E75E"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DT_DIAGS_DIABT</w:t>
            </w:r>
          </w:p>
        </w:tc>
        <w:tc>
          <w:tcPr>
            <w:tcW w:w="9781" w:type="dxa"/>
            <w:tcBorders>
              <w:top w:val="nil"/>
              <w:left w:val="nil"/>
              <w:bottom w:val="single" w:sz="4" w:space="0" w:color="auto"/>
              <w:right w:val="single" w:sz="4" w:space="0" w:color="auto"/>
            </w:tcBorders>
            <w:shd w:val="clear" w:color="auto" w:fill="auto"/>
            <w:noWrap/>
          </w:tcPr>
          <w:p w14:paraId="07EE4C3E" w14:textId="7ADB9928"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Date of diabetes diagnosis, coded as exact relative date relative to 01 January of year of birth AND absolute diagnosis date reduced to month level (01/month/year)</w:t>
            </w:r>
          </w:p>
        </w:tc>
      </w:tr>
      <w:tr w:rsidR="00FE6318" w:rsidRPr="00F6703A" w14:paraId="5D65102E" w14:textId="3471D4AF"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F6FE0A5" w14:textId="7A17F0BD"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DT_START_TREAT_INSUL</w:t>
            </w:r>
          </w:p>
        </w:tc>
        <w:tc>
          <w:tcPr>
            <w:tcW w:w="9781" w:type="dxa"/>
            <w:tcBorders>
              <w:top w:val="nil"/>
              <w:left w:val="nil"/>
              <w:bottom w:val="single" w:sz="4" w:space="0" w:color="auto"/>
              <w:right w:val="single" w:sz="4" w:space="0" w:color="auto"/>
            </w:tcBorders>
            <w:shd w:val="clear" w:color="auto" w:fill="auto"/>
            <w:noWrap/>
          </w:tcPr>
          <w:p w14:paraId="5209CF5D" w14:textId="51F0BA67"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Start date of insulin treatment, coded as exact relative date relative to 01 January of year of birth AND absolute date reduced to month level (01/month/year)</w:t>
            </w:r>
          </w:p>
        </w:tc>
      </w:tr>
      <w:tr w:rsidR="00FE6318" w:rsidRPr="00F6703A" w14:paraId="5340AD7A" w14:textId="7777777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3D84C730" w14:textId="558F8AAB" w:rsidR="00FE6318" w:rsidRPr="00FE6318" w:rsidRDefault="00FE6318" w:rsidP="00A21D91">
            <w:pPr>
              <w:rPr>
                <w:rFonts w:ascii="Calibri" w:hAnsi="Calibri" w:cs="Calibri"/>
                <w:color w:val="FF0000"/>
                <w:sz w:val="22"/>
                <w:szCs w:val="22"/>
                <w:lang w:val="fr-BE"/>
              </w:rPr>
            </w:pPr>
            <w:r w:rsidRPr="0069210E">
              <w:rPr>
                <w:rFonts w:ascii="Calibri" w:hAnsi="Calibri" w:cs="Calibri"/>
                <w:sz w:val="22"/>
                <w:szCs w:val="22"/>
              </w:rPr>
              <w:t>DT_PAT_ADD_CONVT</w:t>
            </w:r>
          </w:p>
        </w:tc>
        <w:tc>
          <w:tcPr>
            <w:tcW w:w="9781" w:type="dxa"/>
            <w:tcBorders>
              <w:top w:val="single" w:sz="4" w:space="0" w:color="auto"/>
              <w:left w:val="nil"/>
              <w:bottom w:val="single" w:sz="4" w:space="0" w:color="auto"/>
              <w:right w:val="single" w:sz="4" w:space="0" w:color="auto"/>
            </w:tcBorders>
            <w:shd w:val="clear" w:color="auto" w:fill="auto"/>
            <w:noWrap/>
          </w:tcPr>
          <w:p w14:paraId="29DA5501" w14:textId="4098029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Date of patient inclusion in your convention, coded as exact relative date relative to 01 January of year of birth</w:t>
            </w:r>
          </w:p>
        </w:tc>
      </w:tr>
      <w:tr w:rsidR="00FE6318" w:rsidRPr="00F6703A" w14:paraId="13399C30" w14:textId="28406C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76680A2" w14:textId="560BC55D"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lastRenderedPageBreak/>
              <w:t>CD_PAT_MSMENT_METH</w:t>
            </w:r>
          </w:p>
        </w:tc>
        <w:tc>
          <w:tcPr>
            <w:tcW w:w="9781" w:type="dxa"/>
            <w:tcBorders>
              <w:top w:val="nil"/>
              <w:left w:val="nil"/>
              <w:bottom w:val="single" w:sz="4" w:space="0" w:color="auto"/>
              <w:right w:val="single" w:sz="4" w:space="0" w:color="auto"/>
            </w:tcBorders>
            <w:shd w:val="clear" w:color="auto" w:fill="auto"/>
            <w:noWrap/>
          </w:tcPr>
          <w:p w14:paraId="22618BB6" w14:textId="142DA3C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The patient uses the following glucose monitoring method (coding: fingerstick_test = Finger prick test, continuous_glucose_monitoring_cgm = Continuous Glucose Monitoring (CGM), flash_glucose_monitoring_fgm = Flash Glucose Monitoring (FGM), no_response = No answer)</w:t>
            </w:r>
          </w:p>
        </w:tc>
      </w:tr>
      <w:tr w:rsidR="00FE6318" w:rsidRPr="00FE6318" w14:paraId="406426E2" w14:textId="3FF614EE"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4299376" w14:textId="28CED903"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CD_GCM_PAT_INCL_CONVT</w:t>
            </w:r>
          </w:p>
        </w:tc>
        <w:tc>
          <w:tcPr>
            <w:tcW w:w="9781" w:type="dxa"/>
            <w:tcBorders>
              <w:top w:val="nil"/>
              <w:left w:val="nil"/>
              <w:bottom w:val="single" w:sz="4" w:space="0" w:color="auto"/>
              <w:right w:val="single" w:sz="4" w:space="0" w:color="auto"/>
            </w:tcBorders>
            <w:shd w:val="clear" w:color="auto" w:fill="auto"/>
            <w:noWrap/>
          </w:tcPr>
          <w:p w14:paraId="6A0AEE48" w14:textId="1FF639B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the patient included in the CGM convention? (coding: 0 = No, 1 = Yes)</w:t>
            </w:r>
          </w:p>
        </w:tc>
      </w:tr>
      <w:tr w:rsidR="00FE6318" w:rsidRPr="00F6703A" w14:paraId="64E3D874" w14:textId="7E97F72B"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5D348710" w14:textId="0FFE983B"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MS_FGM_SCAN_DAY</w:t>
            </w:r>
          </w:p>
        </w:tc>
        <w:tc>
          <w:tcPr>
            <w:tcW w:w="9781" w:type="dxa"/>
            <w:tcBorders>
              <w:top w:val="nil"/>
              <w:left w:val="nil"/>
              <w:bottom w:val="single" w:sz="4" w:space="0" w:color="auto"/>
              <w:right w:val="single" w:sz="4" w:space="0" w:color="auto"/>
            </w:tcBorders>
            <w:shd w:val="clear" w:color="auto" w:fill="auto"/>
            <w:noWrap/>
          </w:tcPr>
          <w:p w14:paraId="432E5E48" w14:textId="3F48F65F"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Average number of scans per day</w:t>
            </w:r>
          </w:p>
        </w:tc>
      </w:tr>
      <w:tr w:rsidR="00FE6318" w:rsidRPr="00F6703A" w14:paraId="3224DCB7" w14:textId="34E1FEA3"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3F3D45A" w14:textId="12F806AC"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MS_CVG_14D_FGM</w:t>
            </w:r>
          </w:p>
        </w:tc>
        <w:tc>
          <w:tcPr>
            <w:tcW w:w="9781" w:type="dxa"/>
            <w:tcBorders>
              <w:top w:val="nil"/>
              <w:left w:val="nil"/>
              <w:bottom w:val="single" w:sz="4" w:space="0" w:color="auto"/>
              <w:right w:val="single" w:sz="4" w:space="0" w:color="auto"/>
            </w:tcBorders>
            <w:shd w:val="clear" w:color="auto" w:fill="auto"/>
            <w:noWrap/>
          </w:tcPr>
          <w:p w14:paraId="0C263DFD" w14:textId="566DD17F"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For FGM use: What was the average time coverage during a 14-day period (% time coverage)?</w:t>
            </w:r>
          </w:p>
        </w:tc>
      </w:tr>
      <w:tr w:rsidR="00FE6318" w:rsidRPr="00F6703A" w14:paraId="0A50CFF6" w14:textId="5F484D32"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B342F19" w14:textId="293DFAB0"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MS_RNG_14D_FGM</w:t>
            </w:r>
          </w:p>
        </w:tc>
        <w:tc>
          <w:tcPr>
            <w:tcW w:w="9781" w:type="dxa"/>
            <w:tcBorders>
              <w:top w:val="nil"/>
              <w:left w:val="nil"/>
              <w:bottom w:val="single" w:sz="4" w:space="0" w:color="auto"/>
              <w:right w:val="single" w:sz="4" w:space="0" w:color="auto"/>
            </w:tcBorders>
            <w:shd w:val="clear" w:color="auto" w:fill="auto"/>
            <w:noWrap/>
          </w:tcPr>
          <w:p w14:paraId="2BFFAB06" w14:textId="4196E369"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For FGM use: What was the average time in range (between 70 and 180 mg/dl) during a 14-day period (% time in range)?</w:t>
            </w:r>
          </w:p>
        </w:tc>
      </w:tr>
      <w:tr w:rsidR="00FE6318" w:rsidRPr="009830DA" w14:paraId="2E3185F1" w14:textId="1EE40E13"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5946CE7B" w14:textId="71612263"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MS_HYPO_14D_FGM</w:t>
            </w:r>
          </w:p>
        </w:tc>
        <w:tc>
          <w:tcPr>
            <w:tcW w:w="9781" w:type="dxa"/>
            <w:tcBorders>
              <w:top w:val="nil"/>
              <w:left w:val="nil"/>
              <w:bottom w:val="single" w:sz="4" w:space="0" w:color="auto"/>
              <w:right w:val="single" w:sz="4" w:space="0" w:color="auto"/>
            </w:tcBorders>
            <w:shd w:val="clear" w:color="auto" w:fill="auto"/>
            <w:noWrap/>
          </w:tcPr>
          <w:p w14:paraId="0C6C34C8" w14:textId="2FE8A0DB"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For FGM use: What was the average percentage of time spent in hypoglycemia (&lt;70 mg/dl) during a 14-day period (%)?</w:t>
            </w:r>
          </w:p>
        </w:tc>
      </w:tr>
      <w:tr w:rsidR="00FE6318" w:rsidRPr="009830DA" w14:paraId="193B00B1" w14:textId="51DC9EAA"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3CEC4B9D" w14:textId="2FD8CD5E"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MS_CVG_14D_CGM</w:t>
            </w:r>
          </w:p>
        </w:tc>
        <w:tc>
          <w:tcPr>
            <w:tcW w:w="9781" w:type="dxa"/>
            <w:tcBorders>
              <w:top w:val="nil"/>
              <w:left w:val="nil"/>
              <w:bottom w:val="single" w:sz="4" w:space="0" w:color="auto"/>
              <w:right w:val="single" w:sz="4" w:space="0" w:color="auto"/>
            </w:tcBorders>
            <w:shd w:val="clear" w:color="auto" w:fill="auto"/>
            <w:noWrap/>
          </w:tcPr>
          <w:p w14:paraId="501D9070" w14:textId="6953D16E"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For CGM use: What was the average time coverage during a 14-day period (% time coverage)?</w:t>
            </w:r>
          </w:p>
        </w:tc>
      </w:tr>
      <w:tr w:rsidR="00FE6318" w:rsidRPr="009830DA" w14:paraId="0A69A690" w14:textId="3431125F"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7963E47" w14:textId="030551C1"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MS_RNG_14D_CGM</w:t>
            </w:r>
          </w:p>
        </w:tc>
        <w:tc>
          <w:tcPr>
            <w:tcW w:w="9781" w:type="dxa"/>
            <w:tcBorders>
              <w:top w:val="nil"/>
              <w:left w:val="nil"/>
              <w:bottom w:val="single" w:sz="4" w:space="0" w:color="auto"/>
              <w:right w:val="single" w:sz="4" w:space="0" w:color="auto"/>
            </w:tcBorders>
            <w:shd w:val="clear" w:color="auto" w:fill="auto"/>
            <w:noWrap/>
          </w:tcPr>
          <w:p w14:paraId="29DFD135" w14:textId="74DBC57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For CGM use: What was the average time in range (between 70 and 180 mg/dl) during a 14-day period (% time in range)?</w:t>
            </w:r>
          </w:p>
        </w:tc>
      </w:tr>
      <w:tr w:rsidR="00FE6318" w:rsidRPr="009830DA" w14:paraId="7A17449E" w14:textId="1B2078B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227A0A8" w14:textId="63C71828"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MS_HYPO_14D_CGM</w:t>
            </w:r>
          </w:p>
        </w:tc>
        <w:tc>
          <w:tcPr>
            <w:tcW w:w="9781" w:type="dxa"/>
            <w:tcBorders>
              <w:top w:val="nil"/>
              <w:left w:val="nil"/>
              <w:bottom w:val="single" w:sz="4" w:space="0" w:color="auto"/>
              <w:right w:val="single" w:sz="4" w:space="0" w:color="auto"/>
            </w:tcBorders>
            <w:shd w:val="clear" w:color="auto" w:fill="auto"/>
            <w:noWrap/>
          </w:tcPr>
          <w:p w14:paraId="154B054E" w14:textId="7F0EC30A"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For CGM use: What was the average percentage of time spent in hypoglycemia (&lt;70 mg/dl) during a 14-day period (%)?</w:t>
            </w:r>
          </w:p>
        </w:tc>
      </w:tr>
      <w:tr w:rsidR="00FE6318" w:rsidRPr="009830DA" w14:paraId="593CBE51" w14:textId="3DCD9D23"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69B065F2" w14:textId="79131DEC"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MS_MSMENT_GLU_BLD_DAY</w:t>
            </w:r>
          </w:p>
        </w:tc>
        <w:tc>
          <w:tcPr>
            <w:tcW w:w="9781" w:type="dxa"/>
            <w:tcBorders>
              <w:top w:val="nil"/>
              <w:left w:val="nil"/>
              <w:bottom w:val="single" w:sz="4" w:space="0" w:color="auto"/>
              <w:right w:val="single" w:sz="4" w:space="0" w:color="auto"/>
            </w:tcBorders>
            <w:shd w:val="clear" w:color="auto" w:fill="auto"/>
            <w:noWrap/>
          </w:tcPr>
          <w:p w14:paraId="2F43DB31" w14:textId="4ADB2221"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Average number of glucose measurements per day</w:t>
            </w:r>
          </w:p>
        </w:tc>
      </w:tr>
      <w:tr w:rsidR="00FE6318" w:rsidRPr="009830DA" w14:paraId="00C7B0D7"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126A11D" w14:textId="42A51495" w:rsidR="00FE6318" w:rsidRPr="0069210E" w:rsidRDefault="00FE6318" w:rsidP="00A21D91">
            <w:pPr>
              <w:rPr>
                <w:rFonts w:ascii="Calibri" w:hAnsi="Calibri" w:cs="Calibri"/>
                <w:sz w:val="22"/>
                <w:szCs w:val="22"/>
                <w:lang w:val="en-US" w:eastAsia="fr-BE"/>
              </w:rPr>
            </w:pPr>
            <w:r w:rsidRPr="0069210E">
              <w:rPr>
                <w:rFonts w:ascii="Calibri" w:hAnsi="Calibri" w:cs="Calibri"/>
                <w:sz w:val="22"/>
                <w:szCs w:val="22"/>
                <w:lang w:val="en-US" w:eastAsia="fr-BE"/>
              </w:rPr>
              <w:t>MS_BMI_NEW</w:t>
            </w:r>
          </w:p>
        </w:tc>
        <w:tc>
          <w:tcPr>
            <w:tcW w:w="9781" w:type="dxa"/>
            <w:tcBorders>
              <w:top w:val="nil"/>
              <w:left w:val="nil"/>
              <w:bottom w:val="single" w:sz="4" w:space="0" w:color="auto"/>
              <w:right w:val="single" w:sz="4" w:space="0" w:color="auto"/>
            </w:tcBorders>
            <w:shd w:val="clear" w:color="auto" w:fill="auto"/>
            <w:noWrap/>
          </w:tcPr>
          <w:p w14:paraId="61FF8689" w14:textId="4011458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BMI recalculated based on validated weight and height. Not the BMI automatically calculated in the HD4DP form (= ms_bmi).</w:t>
            </w:r>
          </w:p>
        </w:tc>
      </w:tr>
      <w:tr w:rsidR="00FE6318" w:rsidRPr="0069210E" w14:paraId="5E2EE19F" w14:textId="3A822A9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579A1524" w14:textId="27E7C61D"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MS_SYS_BLD_PRESR</w:t>
            </w:r>
          </w:p>
        </w:tc>
        <w:tc>
          <w:tcPr>
            <w:tcW w:w="9781" w:type="dxa"/>
            <w:tcBorders>
              <w:top w:val="nil"/>
              <w:left w:val="nil"/>
              <w:bottom w:val="single" w:sz="4" w:space="0" w:color="auto"/>
              <w:right w:val="single" w:sz="4" w:space="0" w:color="auto"/>
            </w:tcBorders>
            <w:shd w:val="clear" w:color="auto" w:fill="auto"/>
            <w:noWrap/>
          </w:tcPr>
          <w:p w14:paraId="4D29F87E" w14:textId="6EAA2A3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Systolic blood pressure (mmHg)</w:t>
            </w:r>
          </w:p>
        </w:tc>
      </w:tr>
      <w:tr w:rsidR="00FE6318" w:rsidRPr="0069210E" w14:paraId="718F9B95" w14:textId="180BA4FB"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7928786" w14:textId="25AD6590"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MS_DIA_BLD_PRESR</w:t>
            </w:r>
          </w:p>
        </w:tc>
        <w:tc>
          <w:tcPr>
            <w:tcW w:w="9781" w:type="dxa"/>
            <w:tcBorders>
              <w:top w:val="nil"/>
              <w:left w:val="nil"/>
              <w:bottom w:val="single" w:sz="4" w:space="0" w:color="auto"/>
              <w:right w:val="single" w:sz="4" w:space="0" w:color="auto"/>
            </w:tcBorders>
            <w:shd w:val="clear" w:color="auto" w:fill="auto"/>
            <w:noWrap/>
          </w:tcPr>
          <w:p w14:paraId="5B65F5B2" w14:textId="7D148ED0"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Diastolic blood pressure (mmHg)</w:t>
            </w:r>
          </w:p>
        </w:tc>
      </w:tr>
      <w:tr w:rsidR="00FE6318" w:rsidRPr="009830DA" w14:paraId="79EFEBF9" w14:textId="4A31714E"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B9520B0" w14:textId="2EDBDE8F"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CD_HBA1C</w:t>
            </w:r>
          </w:p>
        </w:tc>
        <w:tc>
          <w:tcPr>
            <w:tcW w:w="9781" w:type="dxa"/>
            <w:tcBorders>
              <w:top w:val="nil"/>
              <w:left w:val="nil"/>
              <w:bottom w:val="single" w:sz="4" w:space="0" w:color="auto"/>
              <w:right w:val="single" w:sz="4" w:space="0" w:color="auto"/>
            </w:tcBorders>
            <w:shd w:val="clear" w:color="auto" w:fill="auto"/>
            <w:noWrap/>
          </w:tcPr>
          <w:p w14:paraId="1313CEC4" w14:textId="1524A947"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HbA1c measured? (coding: 0 = No, 1 = Yes)</w:t>
            </w:r>
          </w:p>
        </w:tc>
      </w:tr>
      <w:tr w:rsidR="00FE6318" w:rsidRPr="0069210E" w14:paraId="26323FAA" w14:textId="2AD78712"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43CA732" w14:textId="49A30A74"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MS_HBA1C_P</w:t>
            </w:r>
            <w:r>
              <w:rPr>
                <w:rFonts w:ascii="Calibri" w:hAnsi="Calibri" w:cs="Calibri"/>
                <w:color w:val="000000"/>
                <w:sz w:val="22"/>
                <w:szCs w:val="22"/>
                <w:lang w:val="fr-BE" w:eastAsia="fr-BE"/>
              </w:rPr>
              <w:t>C</w:t>
            </w:r>
            <w:r w:rsidRPr="0069210E">
              <w:rPr>
                <w:rFonts w:ascii="Calibri" w:hAnsi="Calibri" w:cs="Calibri"/>
                <w:color w:val="000000"/>
                <w:sz w:val="22"/>
                <w:szCs w:val="22"/>
                <w:lang w:val="fr-BE" w:eastAsia="fr-BE"/>
              </w:rPr>
              <w:t>T</w:t>
            </w:r>
          </w:p>
        </w:tc>
        <w:tc>
          <w:tcPr>
            <w:tcW w:w="9781" w:type="dxa"/>
            <w:tcBorders>
              <w:top w:val="nil"/>
              <w:left w:val="nil"/>
              <w:bottom w:val="single" w:sz="4" w:space="0" w:color="auto"/>
              <w:right w:val="single" w:sz="4" w:space="0" w:color="auto"/>
            </w:tcBorders>
            <w:shd w:val="clear" w:color="auto" w:fill="auto"/>
            <w:noWrap/>
          </w:tcPr>
          <w:p w14:paraId="25E6E6D5" w14:textId="675CC3A3"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HbA1c (%) – 3 or more items</w:t>
            </w:r>
          </w:p>
        </w:tc>
      </w:tr>
      <w:tr w:rsidR="00FE6318" w:rsidRPr="009830DA" w14:paraId="4086D6C6" w14:textId="34656FD9"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70C11EC4" w14:textId="131A1305"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DT_HBA1C_PCT</w:t>
            </w:r>
          </w:p>
        </w:tc>
        <w:tc>
          <w:tcPr>
            <w:tcW w:w="9781" w:type="dxa"/>
            <w:tcBorders>
              <w:top w:val="nil"/>
              <w:left w:val="nil"/>
              <w:bottom w:val="single" w:sz="4" w:space="0" w:color="auto"/>
              <w:right w:val="single" w:sz="4" w:space="0" w:color="auto"/>
            </w:tcBorders>
            <w:shd w:val="clear" w:color="auto" w:fill="auto"/>
            <w:noWrap/>
          </w:tcPr>
          <w:p w14:paraId="3BC64661" w14:textId="4B711D00"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Date of HbA1c measurement, coded as exact relative date relative to 01 January of year of birth.</w:t>
            </w:r>
          </w:p>
        </w:tc>
      </w:tr>
      <w:tr w:rsidR="00FE6318" w:rsidRPr="0069210E" w14:paraId="2A4AC067" w14:textId="0ED39DA9"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FEA341D" w14:textId="593C700C"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MS_HBA1C_NUM</w:t>
            </w:r>
          </w:p>
        </w:tc>
        <w:tc>
          <w:tcPr>
            <w:tcW w:w="9781" w:type="dxa"/>
            <w:tcBorders>
              <w:top w:val="nil"/>
              <w:left w:val="nil"/>
              <w:bottom w:val="single" w:sz="4" w:space="0" w:color="auto"/>
              <w:right w:val="single" w:sz="4" w:space="0" w:color="auto"/>
            </w:tcBorders>
            <w:shd w:val="clear" w:color="auto" w:fill="auto"/>
            <w:noWrap/>
          </w:tcPr>
          <w:p w14:paraId="26DDE945" w14:textId="221CCED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Number of HbA1c measurements</w:t>
            </w:r>
          </w:p>
        </w:tc>
      </w:tr>
      <w:tr w:rsidR="00FE6318" w:rsidRPr="009830DA" w14:paraId="2032FF93" w14:textId="1D8D3FB9"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62BD634" w14:textId="06B6EC42"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CD_BLD_LIP</w:t>
            </w:r>
          </w:p>
        </w:tc>
        <w:tc>
          <w:tcPr>
            <w:tcW w:w="9781" w:type="dxa"/>
            <w:tcBorders>
              <w:top w:val="nil"/>
              <w:left w:val="nil"/>
              <w:bottom w:val="single" w:sz="4" w:space="0" w:color="auto"/>
              <w:right w:val="single" w:sz="4" w:space="0" w:color="auto"/>
            </w:tcBorders>
            <w:shd w:val="clear" w:color="auto" w:fill="auto"/>
            <w:noWrap/>
          </w:tcPr>
          <w:p w14:paraId="1AC55AA4" w14:textId="0B06B382"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Were blood lipids measured? (coding: 0 = No, 1 = Yes)</w:t>
            </w:r>
          </w:p>
        </w:tc>
      </w:tr>
      <w:tr w:rsidR="00FE6318" w:rsidRPr="0069210E" w14:paraId="57384A83" w14:textId="770DE9CF"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5F837481" w14:textId="34B4C280"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MS_BLD_LIP_CHOL</w:t>
            </w:r>
          </w:p>
        </w:tc>
        <w:tc>
          <w:tcPr>
            <w:tcW w:w="9781" w:type="dxa"/>
            <w:tcBorders>
              <w:top w:val="nil"/>
              <w:left w:val="nil"/>
              <w:bottom w:val="single" w:sz="4" w:space="0" w:color="auto"/>
              <w:right w:val="single" w:sz="4" w:space="0" w:color="auto"/>
            </w:tcBorders>
            <w:shd w:val="clear" w:color="auto" w:fill="auto"/>
            <w:noWrap/>
          </w:tcPr>
          <w:p w14:paraId="51196B5A" w14:textId="07306473"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Total cholesterol (mg/dl)</w:t>
            </w:r>
          </w:p>
        </w:tc>
      </w:tr>
      <w:tr w:rsidR="00FE6318" w:rsidRPr="0069210E" w14:paraId="1B7C080E" w14:textId="18E00222"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58F763B" w14:textId="48E262FC"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MS_BLD_LIP_HDL_CHOL</w:t>
            </w:r>
          </w:p>
        </w:tc>
        <w:tc>
          <w:tcPr>
            <w:tcW w:w="9781" w:type="dxa"/>
            <w:tcBorders>
              <w:top w:val="nil"/>
              <w:left w:val="nil"/>
              <w:bottom w:val="single" w:sz="4" w:space="0" w:color="auto"/>
              <w:right w:val="single" w:sz="4" w:space="0" w:color="auto"/>
            </w:tcBorders>
            <w:shd w:val="clear" w:color="auto" w:fill="auto"/>
            <w:noWrap/>
          </w:tcPr>
          <w:p w14:paraId="0BB78BD4" w14:textId="73F19909"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HDL cholesterol (mg/dl)</w:t>
            </w:r>
          </w:p>
        </w:tc>
      </w:tr>
      <w:tr w:rsidR="00FE6318" w:rsidRPr="0069210E" w14:paraId="76AEBDDF" w14:textId="7DECD2FE"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04DB1DE" w14:textId="7C0D89CE"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MS_BLD_LIP_TRIG</w:t>
            </w:r>
          </w:p>
        </w:tc>
        <w:tc>
          <w:tcPr>
            <w:tcW w:w="9781" w:type="dxa"/>
            <w:tcBorders>
              <w:top w:val="nil"/>
              <w:left w:val="nil"/>
              <w:bottom w:val="single" w:sz="4" w:space="0" w:color="auto"/>
              <w:right w:val="single" w:sz="4" w:space="0" w:color="auto"/>
            </w:tcBorders>
            <w:shd w:val="clear" w:color="auto" w:fill="auto"/>
            <w:noWrap/>
          </w:tcPr>
          <w:p w14:paraId="3FAD4EA4" w14:textId="02417F7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Triglycerides (mg/dl)</w:t>
            </w:r>
          </w:p>
        </w:tc>
      </w:tr>
      <w:tr w:rsidR="00FE6318" w:rsidRPr="009830DA" w14:paraId="0633E0B2" w14:textId="73E19941"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8B70980" w14:textId="1534CF8B"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MS_BLD_LIP_LDL_CHOL</w:t>
            </w:r>
          </w:p>
        </w:tc>
        <w:tc>
          <w:tcPr>
            <w:tcW w:w="9781" w:type="dxa"/>
            <w:tcBorders>
              <w:top w:val="nil"/>
              <w:left w:val="nil"/>
              <w:bottom w:val="single" w:sz="4" w:space="0" w:color="auto"/>
              <w:right w:val="single" w:sz="4" w:space="0" w:color="auto"/>
            </w:tcBorders>
            <w:shd w:val="clear" w:color="auto" w:fill="auto"/>
            <w:noWrap/>
          </w:tcPr>
          <w:p w14:paraId="10F44626" w14:textId="45B113D0"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LDL cholesterol, calculated (mg/dl)</w:t>
            </w:r>
          </w:p>
        </w:tc>
      </w:tr>
      <w:tr w:rsidR="00FE6318" w:rsidRPr="009830DA" w14:paraId="44F4B04D" w14:textId="044DD0BC"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F3FCBAF" w14:textId="05CA8797"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CD_BLD_LIP_PAT_FAST</w:t>
            </w:r>
          </w:p>
        </w:tc>
        <w:tc>
          <w:tcPr>
            <w:tcW w:w="9781" w:type="dxa"/>
            <w:tcBorders>
              <w:top w:val="nil"/>
              <w:left w:val="nil"/>
              <w:bottom w:val="single" w:sz="4" w:space="0" w:color="auto"/>
              <w:right w:val="single" w:sz="4" w:space="0" w:color="auto"/>
            </w:tcBorders>
            <w:shd w:val="clear" w:color="auto" w:fill="auto"/>
            <w:noWrap/>
          </w:tcPr>
          <w:p w14:paraId="1D75A2D6" w14:textId="63ABB02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patient fasting? (coding: 0 = No, 1 = Yes)</w:t>
            </w:r>
          </w:p>
        </w:tc>
      </w:tr>
      <w:tr w:rsidR="00FE6318" w:rsidRPr="009830DA" w14:paraId="16778601" w14:textId="0DA6320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7A1C5B87" w14:textId="7D9ACE21"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lastRenderedPageBreak/>
              <w:t>MS_BLD_LIP_LDL_LAB</w:t>
            </w:r>
          </w:p>
        </w:tc>
        <w:tc>
          <w:tcPr>
            <w:tcW w:w="9781" w:type="dxa"/>
            <w:tcBorders>
              <w:top w:val="nil"/>
              <w:left w:val="nil"/>
              <w:bottom w:val="single" w:sz="4" w:space="0" w:color="auto"/>
              <w:right w:val="single" w:sz="4" w:space="0" w:color="auto"/>
            </w:tcBorders>
            <w:shd w:val="clear" w:color="auto" w:fill="auto"/>
            <w:noWrap/>
          </w:tcPr>
          <w:p w14:paraId="2CF036EA" w14:textId="33558662"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LDL cholesterol (mg/dl) measured in the lab</w:t>
            </w:r>
          </w:p>
        </w:tc>
      </w:tr>
      <w:tr w:rsidR="00FE6318" w:rsidRPr="0069210E" w14:paraId="24AA7237"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687367FF" w14:textId="08A4CE61" w:rsidR="00FE6318" w:rsidRPr="0069210E" w:rsidRDefault="00FE6318" w:rsidP="00A21D91">
            <w:pPr>
              <w:rPr>
                <w:rFonts w:ascii="Calibri" w:hAnsi="Calibri" w:cs="Calibri"/>
                <w:sz w:val="22"/>
                <w:szCs w:val="22"/>
                <w:lang w:val="fr-BE"/>
              </w:rPr>
            </w:pPr>
            <w:r w:rsidRPr="0069210E">
              <w:rPr>
                <w:rFonts w:ascii="Calibri" w:hAnsi="Calibri" w:cs="Calibri"/>
                <w:sz w:val="22"/>
                <w:szCs w:val="22"/>
              </w:rPr>
              <w:t>CD_MICROALBUMINURIA</w:t>
            </w:r>
          </w:p>
        </w:tc>
        <w:tc>
          <w:tcPr>
            <w:tcW w:w="9781" w:type="dxa"/>
            <w:tcBorders>
              <w:top w:val="nil"/>
              <w:left w:val="nil"/>
              <w:bottom w:val="single" w:sz="4" w:space="0" w:color="auto"/>
              <w:right w:val="single" w:sz="4" w:space="0" w:color="auto"/>
            </w:tcBorders>
            <w:shd w:val="clear" w:color="auto" w:fill="auto"/>
            <w:noWrap/>
          </w:tcPr>
          <w:p w14:paraId="2E6984B1" w14:textId="612E409D"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microalbuminuria measured?</w:t>
            </w:r>
          </w:p>
        </w:tc>
      </w:tr>
      <w:tr w:rsidR="00FE6318" w:rsidRPr="00FE6318" w14:paraId="7AC92C13" w14:textId="32EDA83D"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73BA75D6" w14:textId="16F4E060" w:rsidR="00FE6318" w:rsidRPr="0069210E" w:rsidRDefault="00FE6318" w:rsidP="00A21D91">
            <w:pPr>
              <w:rPr>
                <w:rFonts w:ascii="Calibri" w:hAnsi="Calibri" w:cs="Calibri"/>
                <w:sz w:val="22"/>
                <w:szCs w:val="22"/>
                <w:lang w:val="nl-NL" w:eastAsia="fr-BE"/>
              </w:rPr>
            </w:pPr>
            <w:r w:rsidRPr="0069210E">
              <w:rPr>
                <w:rFonts w:ascii="Calibri" w:hAnsi="Calibri" w:cs="Calibri"/>
                <w:sz w:val="22"/>
                <w:szCs w:val="22"/>
                <w:lang w:val="fr-BE" w:eastAsia="fr-BE"/>
              </w:rPr>
              <w:t>CD_NEPHRO_SCRNG_RECEIVD</w:t>
            </w:r>
          </w:p>
        </w:tc>
        <w:tc>
          <w:tcPr>
            <w:tcW w:w="9781" w:type="dxa"/>
            <w:tcBorders>
              <w:top w:val="nil"/>
              <w:left w:val="nil"/>
              <w:bottom w:val="single" w:sz="4" w:space="0" w:color="auto"/>
              <w:right w:val="single" w:sz="4" w:space="0" w:color="auto"/>
            </w:tcBorders>
            <w:shd w:val="clear" w:color="auto" w:fill="auto"/>
            <w:noWrap/>
          </w:tcPr>
          <w:p w14:paraId="53478BC0" w14:textId="3398D15E"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Has the patient already had a screening for nephropathy? (coding: 0 = No, 1 = Yes)</w:t>
            </w:r>
          </w:p>
        </w:tc>
      </w:tr>
      <w:tr w:rsidR="00FE6318" w:rsidRPr="009830DA" w14:paraId="0CB85850"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3DB67AF" w14:textId="0A5C10C2" w:rsidR="00FE6318" w:rsidRPr="0069210E" w:rsidRDefault="00FE6318" w:rsidP="00A21D91">
            <w:pPr>
              <w:rPr>
                <w:rFonts w:ascii="Calibri" w:hAnsi="Calibri" w:cs="Calibri"/>
                <w:sz w:val="22"/>
                <w:szCs w:val="22"/>
                <w:lang w:val="fr-BE" w:eastAsia="fr-BE"/>
              </w:rPr>
            </w:pPr>
            <w:r w:rsidRPr="0069210E">
              <w:rPr>
                <w:rFonts w:ascii="Calibri" w:hAnsi="Calibri" w:cs="Calibri"/>
                <w:sz w:val="22"/>
                <w:szCs w:val="22"/>
                <w:lang w:val="fr-BE" w:eastAsia="fr-BE"/>
              </w:rPr>
              <w:t>CD_PAT_MCRALB</w:t>
            </w:r>
          </w:p>
        </w:tc>
        <w:tc>
          <w:tcPr>
            <w:tcW w:w="9781" w:type="dxa"/>
            <w:tcBorders>
              <w:top w:val="nil"/>
              <w:left w:val="nil"/>
              <w:bottom w:val="single" w:sz="4" w:space="0" w:color="auto"/>
              <w:right w:val="single" w:sz="4" w:space="0" w:color="auto"/>
            </w:tcBorders>
            <w:shd w:val="clear" w:color="auto" w:fill="auto"/>
            <w:noWrap/>
          </w:tcPr>
          <w:p w14:paraId="53256B15" w14:textId="331217C3"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Does the patient have (micro)albuminuria?</w:t>
            </w:r>
          </w:p>
        </w:tc>
      </w:tr>
      <w:tr w:rsidR="00FE6318" w:rsidRPr="009830DA" w14:paraId="7823F0C9" w14:textId="7D50F756"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2ACC140" w14:textId="6B1AF25F"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CD_NEPHRO_LAST_SCRNG_POS</w:t>
            </w:r>
          </w:p>
        </w:tc>
        <w:tc>
          <w:tcPr>
            <w:tcW w:w="9781" w:type="dxa"/>
            <w:tcBorders>
              <w:top w:val="nil"/>
              <w:left w:val="nil"/>
              <w:bottom w:val="single" w:sz="4" w:space="0" w:color="auto"/>
              <w:right w:val="single" w:sz="4" w:space="0" w:color="auto"/>
            </w:tcBorders>
            <w:shd w:val="clear" w:color="auto" w:fill="auto"/>
            <w:noWrap/>
          </w:tcPr>
          <w:p w14:paraId="087E80E8" w14:textId="49ABD005"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last screening positive? (coding: 0 = No, 1 = Yes, 9 = No answer)</w:t>
            </w:r>
          </w:p>
        </w:tc>
      </w:tr>
      <w:tr w:rsidR="00FE6318" w:rsidRPr="00FE6318" w14:paraId="62A05F67" w14:textId="3D1C04A5"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5D94B2E" w14:textId="064ED445"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CD_NEPHRO_LAST_SCRNG_CUR_YR</w:t>
            </w:r>
          </w:p>
        </w:tc>
        <w:tc>
          <w:tcPr>
            <w:tcW w:w="9781" w:type="dxa"/>
            <w:tcBorders>
              <w:top w:val="nil"/>
              <w:left w:val="nil"/>
              <w:bottom w:val="single" w:sz="4" w:space="0" w:color="auto"/>
              <w:right w:val="single" w:sz="4" w:space="0" w:color="auto"/>
            </w:tcBorders>
            <w:shd w:val="clear" w:color="auto" w:fill="auto"/>
            <w:noWrap/>
          </w:tcPr>
          <w:p w14:paraId="4C25D670" w14:textId="67D96C7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Did the last screening take place during the audit year? (coding: 0 = No, 1 = Yes)</w:t>
            </w:r>
          </w:p>
        </w:tc>
      </w:tr>
      <w:tr w:rsidR="00FE6318" w:rsidRPr="009830DA" w14:paraId="05D273F4"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6CB30401" w14:textId="1B228B63" w:rsidR="00FE6318" w:rsidRPr="00FE6318" w:rsidRDefault="00FE6318" w:rsidP="00A21D91">
            <w:pPr>
              <w:rPr>
                <w:rFonts w:ascii="Calibri" w:hAnsi="Calibri" w:cs="Calibri"/>
                <w:sz w:val="22"/>
                <w:szCs w:val="22"/>
                <w:lang w:val="fr-BE"/>
              </w:rPr>
            </w:pPr>
            <w:r w:rsidRPr="0069210E">
              <w:rPr>
                <w:rFonts w:ascii="Calibri" w:hAnsi="Calibri" w:cs="Calibri"/>
                <w:sz w:val="22"/>
                <w:szCs w:val="22"/>
              </w:rPr>
              <w:t>CD_RETINOPATHY</w:t>
            </w:r>
          </w:p>
        </w:tc>
        <w:tc>
          <w:tcPr>
            <w:tcW w:w="9781" w:type="dxa"/>
            <w:tcBorders>
              <w:top w:val="nil"/>
              <w:left w:val="nil"/>
              <w:bottom w:val="single" w:sz="4" w:space="0" w:color="auto"/>
              <w:right w:val="single" w:sz="4" w:space="0" w:color="auto"/>
            </w:tcBorders>
            <w:shd w:val="clear" w:color="auto" w:fill="auto"/>
            <w:noWrap/>
          </w:tcPr>
          <w:p w14:paraId="2AAD7ACC" w14:textId="1E6F71E3"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a screening for retinopathy performed?</w:t>
            </w:r>
          </w:p>
        </w:tc>
      </w:tr>
      <w:tr w:rsidR="00FE6318" w:rsidRPr="00FE6318" w14:paraId="1FD5E31D" w14:textId="306882E9"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50CCF61" w14:textId="6FA01D11" w:rsidR="00FE6318" w:rsidRPr="0069210E" w:rsidRDefault="00FE6318" w:rsidP="00A21D91">
            <w:pPr>
              <w:rPr>
                <w:rFonts w:ascii="Calibri" w:hAnsi="Calibri" w:cs="Calibri"/>
                <w:sz w:val="22"/>
                <w:szCs w:val="22"/>
                <w:lang w:val="nl-NL" w:eastAsia="fr-BE"/>
              </w:rPr>
            </w:pPr>
            <w:r w:rsidRPr="0069210E">
              <w:rPr>
                <w:rFonts w:ascii="Calibri" w:hAnsi="Calibri" w:cs="Calibri"/>
                <w:sz w:val="22"/>
                <w:szCs w:val="22"/>
                <w:lang w:val="fr-BE" w:eastAsia="fr-BE"/>
              </w:rPr>
              <w:t>CD_RETINO_SCRNG_RECEIVD</w:t>
            </w:r>
          </w:p>
        </w:tc>
        <w:tc>
          <w:tcPr>
            <w:tcW w:w="9781" w:type="dxa"/>
            <w:tcBorders>
              <w:top w:val="nil"/>
              <w:left w:val="nil"/>
              <w:bottom w:val="single" w:sz="4" w:space="0" w:color="auto"/>
              <w:right w:val="single" w:sz="4" w:space="0" w:color="auto"/>
            </w:tcBorders>
            <w:shd w:val="clear" w:color="auto" w:fill="auto"/>
            <w:noWrap/>
          </w:tcPr>
          <w:p w14:paraId="177C8A64" w14:textId="0C94B5F2"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Has the patient already had a screening for retinopathy? (coding: 0 = No, 1 = Yes)</w:t>
            </w:r>
          </w:p>
        </w:tc>
      </w:tr>
      <w:tr w:rsidR="00FE6318" w:rsidRPr="009830DA" w14:paraId="072DD7F7"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474A460" w14:textId="60326507" w:rsidR="00FE6318" w:rsidRPr="0069210E" w:rsidRDefault="00FE6318" w:rsidP="00A21D91">
            <w:pPr>
              <w:rPr>
                <w:rFonts w:ascii="Calibri" w:hAnsi="Calibri" w:cs="Calibri"/>
                <w:sz w:val="22"/>
                <w:szCs w:val="22"/>
                <w:lang w:val="fr-BE"/>
              </w:rPr>
            </w:pPr>
            <w:r w:rsidRPr="0069210E">
              <w:rPr>
                <w:rFonts w:ascii="Calibri" w:hAnsi="Calibri" w:cs="Calibri"/>
                <w:sz w:val="22"/>
                <w:szCs w:val="22"/>
              </w:rPr>
              <w:t>CD_PAT_DIABT_RET</w:t>
            </w:r>
          </w:p>
        </w:tc>
        <w:tc>
          <w:tcPr>
            <w:tcW w:w="9781" w:type="dxa"/>
            <w:tcBorders>
              <w:top w:val="nil"/>
              <w:left w:val="nil"/>
              <w:bottom w:val="single" w:sz="4" w:space="0" w:color="auto"/>
              <w:right w:val="single" w:sz="4" w:space="0" w:color="auto"/>
            </w:tcBorders>
            <w:shd w:val="clear" w:color="auto" w:fill="auto"/>
            <w:noWrap/>
          </w:tcPr>
          <w:p w14:paraId="29D2AE2C" w14:textId="5C67F2E2"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Does the patient have diabetic retinopathy?</w:t>
            </w:r>
          </w:p>
        </w:tc>
      </w:tr>
      <w:tr w:rsidR="00FE6318" w:rsidRPr="009830DA" w14:paraId="0FE9A377" w14:textId="36669D16"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6B769FA2" w14:textId="3BC89AA3"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CD_RETINO_LAST_SCRNG_POS</w:t>
            </w:r>
          </w:p>
        </w:tc>
        <w:tc>
          <w:tcPr>
            <w:tcW w:w="9781" w:type="dxa"/>
            <w:tcBorders>
              <w:top w:val="nil"/>
              <w:left w:val="nil"/>
              <w:bottom w:val="single" w:sz="4" w:space="0" w:color="auto"/>
              <w:right w:val="single" w:sz="4" w:space="0" w:color="auto"/>
            </w:tcBorders>
            <w:shd w:val="clear" w:color="auto" w:fill="auto"/>
            <w:noWrap/>
          </w:tcPr>
          <w:p w14:paraId="40D6EA5C" w14:textId="4107225B"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last screening positive? (coding: 0 = No, 1 = Yes, 9 = No answer)</w:t>
            </w:r>
          </w:p>
        </w:tc>
      </w:tr>
      <w:tr w:rsidR="00FE6318" w:rsidRPr="00FE6318" w14:paraId="39EB490B" w14:textId="71F3E82F"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130D01E" w14:textId="71539460"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CD_RETINO_LAST_SCRNG_CUR_YR</w:t>
            </w:r>
          </w:p>
        </w:tc>
        <w:tc>
          <w:tcPr>
            <w:tcW w:w="9781" w:type="dxa"/>
            <w:tcBorders>
              <w:top w:val="nil"/>
              <w:left w:val="nil"/>
              <w:bottom w:val="single" w:sz="4" w:space="0" w:color="auto"/>
              <w:right w:val="single" w:sz="4" w:space="0" w:color="auto"/>
            </w:tcBorders>
            <w:shd w:val="clear" w:color="auto" w:fill="auto"/>
            <w:noWrap/>
          </w:tcPr>
          <w:p w14:paraId="18ACD81B" w14:textId="2EECF3A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Did the last screening take place during the audit year? (coding: 0 = No, 1 = Yes)</w:t>
            </w:r>
          </w:p>
        </w:tc>
      </w:tr>
      <w:tr w:rsidR="00FE6318" w:rsidRPr="009830DA" w14:paraId="47D9A2FB" w14:textId="0D96DEDF"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52232C0" w14:textId="5FB5789F"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CD_PAT_HAD_SEV_HYPO</w:t>
            </w:r>
          </w:p>
        </w:tc>
        <w:tc>
          <w:tcPr>
            <w:tcW w:w="9781" w:type="dxa"/>
            <w:tcBorders>
              <w:top w:val="nil"/>
              <w:left w:val="nil"/>
              <w:bottom w:val="single" w:sz="4" w:space="0" w:color="auto"/>
              <w:right w:val="single" w:sz="4" w:space="0" w:color="auto"/>
            </w:tcBorders>
            <w:shd w:val="clear" w:color="auto" w:fill="auto"/>
            <w:noWrap/>
          </w:tcPr>
          <w:p w14:paraId="5C01B069" w14:textId="328E1E00"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Has the patient had episodes of SEVERE hypoglycemia? (coding: 0 = No, 1 = Yes, 9 = No answer)</w:t>
            </w:r>
          </w:p>
        </w:tc>
      </w:tr>
      <w:tr w:rsidR="00FE6318" w:rsidRPr="009830DA" w14:paraId="692AF7FE" w14:textId="03471A3B"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34E542C" w14:textId="13097629"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MS_PAT_NR_SEV_HYPO</w:t>
            </w:r>
          </w:p>
        </w:tc>
        <w:tc>
          <w:tcPr>
            <w:tcW w:w="9781" w:type="dxa"/>
            <w:tcBorders>
              <w:top w:val="nil"/>
              <w:left w:val="nil"/>
              <w:bottom w:val="single" w:sz="4" w:space="0" w:color="auto"/>
              <w:right w:val="single" w:sz="4" w:space="0" w:color="auto"/>
            </w:tcBorders>
            <w:shd w:val="clear" w:color="auto" w:fill="auto"/>
            <w:noWrap/>
          </w:tcPr>
          <w:p w14:paraId="6EFFDF6B" w14:textId="4565747B"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If yes, how many episodes of severe hypoglycemia WITHIN A PERIOD OF 3 MONTHS?</w:t>
            </w:r>
          </w:p>
        </w:tc>
      </w:tr>
      <w:tr w:rsidR="00FE6318" w:rsidRPr="00FE6318" w14:paraId="27A95611" w14:textId="1D3934AA"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3078C03D" w14:textId="35B48A81"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CD_ADMI_DKA_HYPRGL_ADT</w:t>
            </w:r>
          </w:p>
        </w:tc>
        <w:tc>
          <w:tcPr>
            <w:tcW w:w="9781" w:type="dxa"/>
            <w:tcBorders>
              <w:top w:val="nil"/>
              <w:left w:val="nil"/>
              <w:bottom w:val="single" w:sz="4" w:space="0" w:color="auto"/>
              <w:right w:val="single" w:sz="4" w:space="0" w:color="auto"/>
            </w:tcBorders>
            <w:shd w:val="clear" w:color="auto" w:fill="auto"/>
            <w:noWrap/>
          </w:tcPr>
          <w:p w14:paraId="2373AC65" w14:textId="08A21C43"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patient admitted for ketoacidosis or for a hyperosmolar hyperglycemic state (with or without ketosis) during the audit year? (coding: 0 = No, 1 = Yes, 9 = No answer)</w:t>
            </w:r>
          </w:p>
        </w:tc>
      </w:tr>
      <w:tr w:rsidR="00FE6318" w:rsidRPr="009830DA" w14:paraId="422445B1"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D35C757" w14:textId="486AD38C" w:rsidR="00FE6318" w:rsidRPr="0069210E" w:rsidRDefault="00FE6318" w:rsidP="00A21D91">
            <w:pPr>
              <w:rPr>
                <w:rFonts w:ascii="Calibri" w:hAnsi="Calibri" w:cs="Calibri"/>
                <w:sz w:val="22"/>
                <w:szCs w:val="22"/>
                <w:lang w:val="fr-BE" w:eastAsia="fr-BE"/>
              </w:rPr>
            </w:pPr>
            <w:r w:rsidRPr="0069210E">
              <w:rPr>
                <w:rFonts w:ascii="Calibri" w:hAnsi="Calibri" w:cs="Calibri"/>
                <w:sz w:val="22"/>
                <w:szCs w:val="22"/>
                <w:lang w:val="fr-BE" w:eastAsia="fr-BE"/>
              </w:rPr>
              <w:t>CD_PAT_DKA</w:t>
            </w:r>
          </w:p>
        </w:tc>
        <w:tc>
          <w:tcPr>
            <w:tcW w:w="9781" w:type="dxa"/>
            <w:tcBorders>
              <w:top w:val="nil"/>
              <w:left w:val="nil"/>
              <w:bottom w:val="single" w:sz="4" w:space="0" w:color="auto"/>
              <w:right w:val="single" w:sz="4" w:space="0" w:color="auto"/>
            </w:tcBorders>
            <w:shd w:val="clear" w:color="auto" w:fill="auto"/>
            <w:noWrap/>
          </w:tcPr>
          <w:p w14:paraId="032D23F5" w14:textId="5A785FD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patient admitted for ketoacidosis or for hyperosmolar hyperglycemia with or without ketosis?</w:t>
            </w:r>
          </w:p>
        </w:tc>
      </w:tr>
      <w:tr w:rsidR="00FE6318" w:rsidRPr="009830DA" w14:paraId="4D9EB8FC" w14:textId="1D6E4B45"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6578692" w14:textId="24F8F5F7" w:rsidR="00FE6318" w:rsidRPr="0069210E" w:rsidRDefault="00FE6318" w:rsidP="00A21D91">
            <w:pPr>
              <w:rPr>
                <w:rFonts w:ascii="Calibri" w:hAnsi="Calibri" w:cs="Calibri"/>
                <w:sz w:val="22"/>
                <w:szCs w:val="22"/>
                <w:lang w:val="nl-NL" w:eastAsia="fr-BE"/>
              </w:rPr>
            </w:pPr>
            <w:r w:rsidRPr="0069210E">
              <w:rPr>
                <w:rFonts w:ascii="Calibri" w:hAnsi="Calibri" w:cs="Calibri"/>
                <w:sz w:val="22"/>
                <w:szCs w:val="22"/>
                <w:lang w:val="fr-BE" w:eastAsia="fr-BE"/>
              </w:rPr>
              <w:t>MS_PAT_NR_DKA_ADMIS</w:t>
            </w:r>
          </w:p>
        </w:tc>
        <w:tc>
          <w:tcPr>
            <w:tcW w:w="9781" w:type="dxa"/>
            <w:tcBorders>
              <w:top w:val="nil"/>
              <w:left w:val="nil"/>
              <w:bottom w:val="single" w:sz="4" w:space="0" w:color="auto"/>
              <w:right w:val="single" w:sz="4" w:space="0" w:color="auto"/>
            </w:tcBorders>
            <w:shd w:val="clear" w:color="auto" w:fill="auto"/>
            <w:noWrap/>
          </w:tcPr>
          <w:p w14:paraId="06D251F4" w14:textId="0347706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If yes, how many admissions?</w:t>
            </w:r>
          </w:p>
        </w:tc>
      </w:tr>
      <w:tr w:rsidR="00FE6318" w:rsidRPr="009830DA" w14:paraId="695B1582"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003387B" w14:textId="0B197892" w:rsidR="00FE6318" w:rsidRPr="0069210E" w:rsidRDefault="00FE6318" w:rsidP="00A21D91">
            <w:pPr>
              <w:rPr>
                <w:rFonts w:ascii="Calibri" w:hAnsi="Calibri" w:cs="Calibri"/>
                <w:sz w:val="22"/>
                <w:szCs w:val="22"/>
                <w:lang w:val="fr-BE" w:eastAsia="fr-BE"/>
              </w:rPr>
            </w:pPr>
            <w:r w:rsidRPr="0069210E">
              <w:rPr>
                <w:rFonts w:ascii="Calibri" w:hAnsi="Calibri" w:cs="Calibri"/>
                <w:sz w:val="22"/>
                <w:szCs w:val="22"/>
              </w:rPr>
              <w:t>CD_CELIAC</w:t>
            </w:r>
          </w:p>
        </w:tc>
        <w:tc>
          <w:tcPr>
            <w:tcW w:w="9781" w:type="dxa"/>
            <w:tcBorders>
              <w:top w:val="nil"/>
              <w:left w:val="nil"/>
              <w:bottom w:val="single" w:sz="4" w:space="0" w:color="auto"/>
              <w:right w:val="single" w:sz="4" w:space="0" w:color="auto"/>
            </w:tcBorders>
            <w:shd w:val="clear" w:color="auto" w:fill="auto"/>
            <w:noWrap/>
          </w:tcPr>
          <w:p w14:paraId="569AA923" w14:textId="2114B29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a screening for celiac disease performed?</w:t>
            </w:r>
          </w:p>
        </w:tc>
      </w:tr>
      <w:tr w:rsidR="00FE6318" w:rsidRPr="00FE6318" w14:paraId="18538465" w14:textId="5FFC1CBD"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2DE4FF0" w14:textId="5C767F2E" w:rsidR="00FE6318" w:rsidRPr="0069210E" w:rsidRDefault="00FE6318" w:rsidP="00A21D91">
            <w:pPr>
              <w:rPr>
                <w:rFonts w:ascii="Calibri" w:hAnsi="Calibri" w:cs="Calibri"/>
                <w:sz w:val="22"/>
                <w:szCs w:val="22"/>
                <w:lang w:val="nl-NL" w:eastAsia="fr-BE"/>
              </w:rPr>
            </w:pPr>
            <w:r w:rsidRPr="0069210E">
              <w:rPr>
                <w:rFonts w:ascii="Calibri" w:hAnsi="Calibri" w:cs="Calibri"/>
                <w:sz w:val="22"/>
                <w:szCs w:val="22"/>
                <w:lang w:val="fr-BE" w:eastAsia="fr-BE"/>
              </w:rPr>
              <w:t>CD_CELIAC_SCRNG_RECEIVD</w:t>
            </w:r>
          </w:p>
        </w:tc>
        <w:tc>
          <w:tcPr>
            <w:tcW w:w="9781" w:type="dxa"/>
            <w:tcBorders>
              <w:top w:val="nil"/>
              <w:left w:val="nil"/>
              <w:bottom w:val="single" w:sz="4" w:space="0" w:color="auto"/>
              <w:right w:val="single" w:sz="4" w:space="0" w:color="auto"/>
            </w:tcBorders>
            <w:shd w:val="clear" w:color="auto" w:fill="auto"/>
            <w:noWrap/>
          </w:tcPr>
          <w:p w14:paraId="75AD66F4" w14:textId="14D9E6B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Has the patient already had a screening for celiac disease? (coding: 0 = No, 1 = Yes)</w:t>
            </w:r>
          </w:p>
        </w:tc>
      </w:tr>
      <w:tr w:rsidR="00FE6318" w:rsidRPr="009830DA" w14:paraId="14AB8841"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759688C9" w14:textId="7E9E8FB0" w:rsidR="00FE6318" w:rsidRPr="0069210E" w:rsidRDefault="00FE6318" w:rsidP="00A21D91">
            <w:pPr>
              <w:rPr>
                <w:rFonts w:ascii="Calibri" w:hAnsi="Calibri" w:cs="Calibri"/>
                <w:sz w:val="22"/>
                <w:szCs w:val="22"/>
                <w:lang w:val="fr-BE"/>
              </w:rPr>
            </w:pPr>
            <w:r w:rsidRPr="0069210E">
              <w:rPr>
                <w:rFonts w:ascii="Calibri" w:hAnsi="Calibri" w:cs="Calibri"/>
                <w:sz w:val="22"/>
                <w:szCs w:val="22"/>
              </w:rPr>
              <w:t>CD_CELIAC_RESULT</w:t>
            </w:r>
          </w:p>
        </w:tc>
        <w:tc>
          <w:tcPr>
            <w:tcW w:w="9781" w:type="dxa"/>
            <w:tcBorders>
              <w:top w:val="nil"/>
              <w:left w:val="nil"/>
              <w:bottom w:val="single" w:sz="4" w:space="0" w:color="auto"/>
              <w:right w:val="single" w:sz="4" w:space="0" w:color="auto"/>
            </w:tcBorders>
            <w:shd w:val="clear" w:color="auto" w:fill="auto"/>
            <w:noWrap/>
          </w:tcPr>
          <w:p w14:paraId="2B0A8AD2" w14:textId="5A07E62F"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result of the celiac disease screening positive?</w:t>
            </w:r>
          </w:p>
        </w:tc>
      </w:tr>
      <w:tr w:rsidR="00FE6318" w:rsidRPr="009830DA" w14:paraId="00425207" w14:textId="79AABC1B"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570AE3F1" w14:textId="368521EE"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CD_CELIAC_LAST_SCRNG_POS</w:t>
            </w:r>
          </w:p>
        </w:tc>
        <w:tc>
          <w:tcPr>
            <w:tcW w:w="9781" w:type="dxa"/>
            <w:tcBorders>
              <w:top w:val="nil"/>
              <w:left w:val="nil"/>
              <w:bottom w:val="single" w:sz="4" w:space="0" w:color="auto"/>
              <w:right w:val="single" w:sz="4" w:space="0" w:color="auto"/>
            </w:tcBorders>
            <w:shd w:val="clear" w:color="auto" w:fill="auto"/>
            <w:noWrap/>
          </w:tcPr>
          <w:p w14:paraId="57D778CE" w14:textId="22BC6A53"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last screening positive? (coding: 0 = No, 1 = Yes, 9 = No answer)</w:t>
            </w:r>
          </w:p>
        </w:tc>
      </w:tr>
      <w:tr w:rsidR="00FE6318" w:rsidRPr="00FE6318" w14:paraId="7C74A901" w14:textId="4E05F240"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B518C32" w14:textId="62ADA140"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CD_CELIAC_LAST_SCRNG_CUR_YR</w:t>
            </w:r>
          </w:p>
        </w:tc>
        <w:tc>
          <w:tcPr>
            <w:tcW w:w="9781" w:type="dxa"/>
            <w:tcBorders>
              <w:top w:val="nil"/>
              <w:left w:val="nil"/>
              <w:bottom w:val="single" w:sz="4" w:space="0" w:color="auto"/>
              <w:right w:val="single" w:sz="4" w:space="0" w:color="auto"/>
            </w:tcBorders>
            <w:shd w:val="clear" w:color="auto" w:fill="auto"/>
            <w:noWrap/>
          </w:tcPr>
          <w:p w14:paraId="527C0FBD" w14:textId="5520C0D8"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Did the last screening take place during the audit year? (coding: 0 = No, 1 = Yes)</w:t>
            </w:r>
          </w:p>
        </w:tc>
      </w:tr>
      <w:tr w:rsidR="00FE6318" w:rsidRPr="009830DA" w14:paraId="0EB75B2C"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97312E9" w14:textId="6E4E346F" w:rsidR="00FE6318" w:rsidRPr="00FE6318" w:rsidRDefault="00FE6318" w:rsidP="00A21D91">
            <w:pPr>
              <w:rPr>
                <w:rFonts w:ascii="Calibri" w:hAnsi="Calibri" w:cs="Calibri"/>
                <w:sz w:val="22"/>
                <w:szCs w:val="22"/>
                <w:lang w:val="fr-BE"/>
              </w:rPr>
            </w:pPr>
            <w:r w:rsidRPr="0069210E">
              <w:rPr>
                <w:rFonts w:ascii="Calibri" w:hAnsi="Calibri" w:cs="Calibri"/>
                <w:sz w:val="22"/>
                <w:szCs w:val="22"/>
              </w:rPr>
              <w:t>CD_THYROID_AUTIM</w:t>
            </w:r>
          </w:p>
        </w:tc>
        <w:tc>
          <w:tcPr>
            <w:tcW w:w="9781" w:type="dxa"/>
            <w:tcBorders>
              <w:top w:val="nil"/>
              <w:left w:val="nil"/>
              <w:bottom w:val="single" w:sz="4" w:space="0" w:color="auto"/>
              <w:right w:val="single" w:sz="4" w:space="0" w:color="auto"/>
            </w:tcBorders>
            <w:shd w:val="clear" w:color="auto" w:fill="auto"/>
            <w:noWrap/>
          </w:tcPr>
          <w:p w14:paraId="5EA946FD" w14:textId="2494DA9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a screening for thyroid autoimmunity performed?</w:t>
            </w:r>
          </w:p>
        </w:tc>
      </w:tr>
      <w:tr w:rsidR="00FE6318" w:rsidRPr="00FE6318" w14:paraId="00AB10FE" w14:textId="7BC26DFB"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28476BD" w14:textId="144F8A70"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CD_THYROID_SCRNG_RECEIVD</w:t>
            </w:r>
          </w:p>
        </w:tc>
        <w:tc>
          <w:tcPr>
            <w:tcW w:w="9781" w:type="dxa"/>
            <w:tcBorders>
              <w:top w:val="nil"/>
              <w:left w:val="nil"/>
              <w:bottom w:val="single" w:sz="4" w:space="0" w:color="auto"/>
              <w:right w:val="single" w:sz="4" w:space="0" w:color="auto"/>
            </w:tcBorders>
            <w:shd w:val="clear" w:color="auto" w:fill="auto"/>
            <w:noWrap/>
          </w:tcPr>
          <w:p w14:paraId="4ECBEF60" w14:textId="203AA67E"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Has the patient already had a screening for thyroid autoimmunity? (coding: 0 = No, 1 = Yes)</w:t>
            </w:r>
          </w:p>
        </w:tc>
      </w:tr>
      <w:tr w:rsidR="00FE6318" w:rsidRPr="009830DA" w14:paraId="429D38BD"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1BFE712F" w14:textId="06F1336B" w:rsidR="00FE6318" w:rsidRPr="0069210E" w:rsidRDefault="00FE6318" w:rsidP="00A21D91">
            <w:pPr>
              <w:rPr>
                <w:rFonts w:ascii="Calibri" w:hAnsi="Calibri" w:cs="Calibri"/>
                <w:sz w:val="22"/>
                <w:szCs w:val="22"/>
                <w:lang w:val="fr-BE"/>
              </w:rPr>
            </w:pPr>
            <w:r w:rsidRPr="0069210E">
              <w:rPr>
                <w:rFonts w:ascii="Calibri" w:hAnsi="Calibri" w:cs="Calibri"/>
                <w:sz w:val="22"/>
                <w:szCs w:val="22"/>
              </w:rPr>
              <w:t>CD_THYROID_AUTIM_POS</w:t>
            </w:r>
          </w:p>
        </w:tc>
        <w:tc>
          <w:tcPr>
            <w:tcW w:w="9781" w:type="dxa"/>
            <w:tcBorders>
              <w:top w:val="nil"/>
              <w:left w:val="nil"/>
              <w:bottom w:val="single" w:sz="4" w:space="0" w:color="auto"/>
              <w:right w:val="single" w:sz="4" w:space="0" w:color="auto"/>
            </w:tcBorders>
            <w:shd w:val="clear" w:color="auto" w:fill="auto"/>
            <w:noWrap/>
          </w:tcPr>
          <w:p w14:paraId="0B48CD80" w14:textId="505DFEE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result of the thyroid autoimmunity test positive?</w:t>
            </w:r>
          </w:p>
        </w:tc>
      </w:tr>
      <w:tr w:rsidR="00FE6318" w:rsidRPr="009830DA" w14:paraId="3DB1E116" w14:textId="07C532F6"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3DB78EF4" w14:textId="792724AA"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CD_THYROID_LAST_SCRNG_POS</w:t>
            </w:r>
          </w:p>
        </w:tc>
        <w:tc>
          <w:tcPr>
            <w:tcW w:w="9781" w:type="dxa"/>
            <w:tcBorders>
              <w:top w:val="nil"/>
              <w:left w:val="nil"/>
              <w:bottom w:val="single" w:sz="4" w:space="0" w:color="auto"/>
              <w:right w:val="single" w:sz="4" w:space="0" w:color="auto"/>
            </w:tcBorders>
            <w:shd w:val="clear" w:color="auto" w:fill="auto"/>
            <w:noWrap/>
          </w:tcPr>
          <w:p w14:paraId="45F406B3" w14:textId="60428D38"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last screening positive? (coding: 0 = No, 1 = Yes, 9 = No answer)</w:t>
            </w:r>
          </w:p>
        </w:tc>
      </w:tr>
      <w:tr w:rsidR="00FE6318" w:rsidRPr="00FE6318" w14:paraId="5C5BF2C4" w14:textId="559D3E85"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6C14DD95" w14:textId="0E9671F2"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CD_THYROID_LAST_SCRNG_CUR_YR</w:t>
            </w:r>
          </w:p>
        </w:tc>
        <w:tc>
          <w:tcPr>
            <w:tcW w:w="9781" w:type="dxa"/>
            <w:tcBorders>
              <w:top w:val="nil"/>
              <w:left w:val="nil"/>
              <w:bottom w:val="single" w:sz="4" w:space="0" w:color="auto"/>
              <w:right w:val="single" w:sz="4" w:space="0" w:color="auto"/>
            </w:tcBorders>
            <w:shd w:val="clear" w:color="auto" w:fill="auto"/>
            <w:noWrap/>
          </w:tcPr>
          <w:p w14:paraId="7785A01A" w14:textId="6E1D734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Did the last screening take place during the audit year? (coding: 0 = No, 1 = Yes)</w:t>
            </w:r>
          </w:p>
        </w:tc>
      </w:tr>
      <w:tr w:rsidR="00FE6318" w:rsidRPr="009830DA" w14:paraId="1C64166E" w14:textId="77777777"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7E175C54" w14:textId="6951ECAA" w:rsidR="00FE6318" w:rsidRPr="00FE6318" w:rsidRDefault="00FE6318" w:rsidP="00A21D91">
            <w:pPr>
              <w:rPr>
                <w:rFonts w:ascii="Calibri" w:hAnsi="Calibri" w:cs="Calibri"/>
                <w:sz w:val="22"/>
                <w:szCs w:val="22"/>
                <w:lang w:val="fr-BE"/>
              </w:rPr>
            </w:pPr>
            <w:r w:rsidRPr="0069210E">
              <w:rPr>
                <w:rFonts w:ascii="Calibri" w:hAnsi="Calibri" w:cs="Calibri"/>
                <w:sz w:val="22"/>
                <w:szCs w:val="22"/>
              </w:rPr>
              <w:lastRenderedPageBreak/>
              <w:t>CD_NEUPAT</w:t>
            </w:r>
          </w:p>
        </w:tc>
        <w:tc>
          <w:tcPr>
            <w:tcW w:w="9781" w:type="dxa"/>
            <w:tcBorders>
              <w:top w:val="nil"/>
              <w:left w:val="nil"/>
              <w:bottom w:val="single" w:sz="4" w:space="0" w:color="auto"/>
              <w:right w:val="single" w:sz="4" w:space="0" w:color="auto"/>
            </w:tcBorders>
            <w:shd w:val="clear" w:color="auto" w:fill="auto"/>
            <w:noWrap/>
          </w:tcPr>
          <w:p w14:paraId="613E0FAE" w14:textId="7066199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a screening for neuropathy performed?</w:t>
            </w:r>
          </w:p>
        </w:tc>
      </w:tr>
      <w:tr w:rsidR="00FE6318" w:rsidRPr="00FE6318" w14:paraId="275C7EA3" w14:textId="64CA677F"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4E7D23A4" w14:textId="1709ABC2"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CD_NEURO_SCRNG_RECEIVD</w:t>
            </w:r>
          </w:p>
        </w:tc>
        <w:tc>
          <w:tcPr>
            <w:tcW w:w="9781" w:type="dxa"/>
            <w:tcBorders>
              <w:top w:val="nil"/>
              <w:left w:val="nil"/>
              <w:bottom w:val="single" w:sz="4" w:space="0" w:color="auto"/>
              <w:right w:val="single" w:sz="4" w:space="0" w:color="auto"/>
            </w:tcBorders>
            <w:shd w:val="clear" w:color="auto" w:fill="auto"/>
            <w:noWrap/>
          </w:tcPr>
          <w:p w14:paraId="31CD2DA2" w14:textId="10F9CB90"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Has the patient already had a screening for neuropathy? (coding: 0 = No, 1 = Yes)</w:t>
            </w:r>
          </w:p>
        </w:tc>
      </w:tr>
      <w:tr w:rsidR="00FE6318" w:rsidRPr="009830DA" w14:paraId="4C9D9170" w14:textId="1B7EE05B"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2730470" w14:textId="7E63546D"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CD_NEURO_LAST_SCRNG_POS</w:t>
            </w:r>
          </w:p>
        </w:tc>
        <w:tc>
          <w:tcPr>
            <w:tcW w:w="9781" w:type="dxa"/>
            <w:tcBorders>
              <w:top w:val="nil"/>
              <w:left w:val="nil"/>
              <w:bottom w:val="single" w:sz="4" w:space="0" w:color="auto"/>
              <w:right w:val="single" w:sz="4" w:space="0" w:color="auto"/>
            </w:tcBorders>
            <w:shd w:val="clear" w:color="auto" w:fill="auto"/>
            <w:noWrap/>
          </w:tcPr>
          <w:p w14:paraId="317E12A2" w14:textId="2DDBBF4A"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Was the last screening positive? (coding: 0 = No, 1 = Yes, 9 = No answer)</w:t>
            </w:r>
          </w:p>
        </w:tc>
      </w:tr>
      <w:tr w:rsidR="00FE6318" w:rsidRPr="00FE6318" w14:paraId="270944BA" w14:textId="419F12F9"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53E1658E" w14:textId="0B8C6992" w:rsidR="00FE6318" w:rsidRPr="0069210E" w:rsidRDefault="00FE6318" w:rsidP="00A21D91">
            <w:pPr>
              <w:rPr>
                <w:rFonts w:ascii="Calibri" w:hAnsi="Calibri" w:cs="Calibri"/>
                <w:color w:val="000000"/>
                <w:sz w:val="22"/>
                <w:szCs w:val="22"/>
                <w:lang w:val="en-US" w:eastAsia="fr-BE"/>
              </w:rPr>
            </w:pPr>
            <w:r w:rsidRPr="0069210E">
              <w:rPr>
                <w:rFonts w:ascii="Calibri" w:hAnsi="Calibri" w:cs="Calibri"/>
                <w:color w:val="000000"/>
                <w:sz w:val="22"/>
                <w:szCs w:val="22"/>
                <w:lang w:val="en-US" w:eastAsia="fr-BE"/>
              </w:rPr>
              <w:t>CD_NEURO_LAST_SCRNG_CUR_YR</w:t>
            </w:r>
          </w:p>
        </w:tc>
        <w:tc>
          <w:tcPr>
            <w:tcW w:w="9781" w:type="dxa"/>
            <w:tcBorders>
              <w:top w:val="nil"/>
              <w:left w:val="nil"/>
              <w:bottom w:val="single" w:sz="4" w:space="0" w:color="auto"/>
              <w:right w:val="single" w:sz="4" w:space="0" w:color="auto"/>
            </w:tcBorders>
            <w:shd w:val="clear" w:color="auto" w:fill="auto"/>
            <w:noWrap/>
          </w:tcPr>
          <w:p w14:paraId="0901D9B2" w14:textId="13D12CDD"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Did the last screening take place during the audit year? (coding: 0 = No, 1 = Yes)</w:t>
            </w:r>
          </w:p>
        </w:tc>
      </w:tr>
      <w:tr w:rsidR="00FE6318" w:rsidRPr="009830DA" w14:paraId="05EDA183" w14:textId="50FC2D75"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261A8F42" w14:textId="61D904AD"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CD_INSUL_SCHM</w:t>
            </w:r>
          </w:p>
        </w:tc>
        <w:tc>
          <w:tcPr>
            <w:tcW w:w="9781" w:type="dxa"/>
            <w:tcBorders>
              <w:top w:val="nil"/>
              <w:left w:val="nil"/>
              <w:bottom w:val="single" w:sz="4" w:space="0" w:color="auto"/>
              <w:right w:val="single" w:sz="4" w:space="0" w:color="auto"/>
            </w:tcBorders>
            <w:shd w:val="clear" w:color="auto" w:fill="auto"/>
            <w:noWrap/>
          </w:tcPr>
          <w:p w14:paraId="63F69637" w14:textId="6AC1488A"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Insulin regimen (coding: 1 = ≤2 injections per day, 2 = 3 injections per day, 3 = 4 or more injections per day, 4 = Insulin pump, 5 = Other regimen, 9 = No answer)</w:t>
            </w:r>
          </w:p>
        </w:tc>
      </w:tr>
      <w:tr w:rsidR="00FE6318" w:rsidRPr="009830DA" w14:paraId="67741855" w14:textId="4C724174"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0859D6CA" w14:textId="2EC9FACA" w:rsidR="00FE6318" w:rsidRPr="0069210E" w:rsidRDefault="00FE6318" w:rsidP="00A21D91">
            <w:pPr>
              <w:rPr>
                <w:rFonts w:ascii="Calibri" w:eastAsia="Calibri" w:hAnsi="Calibri" w:cs="Calibri"/>
                <w:sz w:val="22"/>
                <w:szCs w:val="22"/>
                <w:lang w:val="en-US"/>
              </w:rPr>
            </w:pPr>
            <w:r w:rsidRPr="0069210E">
              <w:rPr>
                <w:rFonts w:ascii="Consolas" w:eastAsia="Consolas" w:hAnsi="Consolas" w:cs="Consolas"/>
                <w:color w:val="333333"/>
                <w:sz w:val="21"/>
                <w:szCs w:val="21"/>
                <w:lang w:val="en-US"/>
              </w:rPr>
              <w:t>CD_TPE_TECH_MAIN_USE</w:t>
            </w:r>
          </w:p>
        </w:tc>
        <w:tc>
          <w:tcPr>
            <w:tcW w:w="9781" w:type="dxa"/>
            <w:tcBorders>
              <w:top w:val="nil"/>
              <w:left w:val="nil"/>
              <w:bottom w:val="single" w:sz="4" w:space="0" w:color="auto"/>
              <w:right w:val="single" w:sz="4" w:space="0" w:color="auto"/>
            </w:tcBorders>
            <w:shd w:val="clear" w:color="auto" w:fill="auto"/>
            <w:noWrap/>
          </w:tcPr>
          <w:p w14:paraId="7991BFB2" w14:textId="7D53717F"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If “Insulin pump”: Which type of technology did the patient mainly use during the audit year? (coding: Pump without sensor feedback, Sensor-augmented pump (SAP), Hybrid closed-loop pumps, Pump with fingerstick tests)</w:t>
            </w:r>
          </w:p>
        </w:tc>
      </w:tr>
      <w:tr w:rsidR="00FE6318" w:rsidRPr="0069210E" w14:paraId="788061FF" w14:textId="505CE9F5" w:rsidTr="00A21D91">
        <w:trPr>
          <w:trHeight w:val="340"/>
        </w:trPr>
        <w:tc>
          <w:tcPr>
            <w:tcW w:w="3681" w:type="dxa"/>
            <w:tcBorders>
              <w:top w:val="nil"/>
              <w:left w:val="single" w:sz="4" w:space="0" w:color="auto"/>
              <w:bottom w:val="single" w:sz="4" w:space="0" w:color="auto"/>
              <w:right w:val="single" w:sz="4" w:space="0" w:color="auto"/>
            </w:tcBorders>
            <w:shd w:val="clear" w:color="auto" w:fill="auto"/>
            <w:noWrap/>
          </w:tcPr>
          <w:p w14:paraId="6BD65AB4" w14:textId="18C7A38C" w:rsidR="00FE6318" w:rsidRPr="0069210E" w:rsidRDefault="00FE6318" w:rsidP="00A21D91">
            <w:pPr>
              <w:rPr>
                <w:rFonts w:ascii="Calibri" w:hAnsi="Calibri" w:cs="Calibri"/>
                <w:color w:val="000000"/>
                <w:sz w:val="22"/>
                <w:szCs w:val="22"/>
                <w:lang w:val="nl-NL" w:eastAsia="fr-BE"/>
              </w:rPr>
            </w:pPr>
            <w:r w:rsidRPr="0069210E">
              <w:rPr>
                <w:rFonts w:ascii="Calibri" w:hAnsi="Calibri" w:cs="Calibri"/>
                <w:color w:val="000000"/>
                <w:sz w:val="22"/>
                <w:szCs w:val="22"/>
                <w:lang w:val="fr-BE" w:eastAsia="fr-BE"/>
              </w:rPr>
              <w:t>MS_INSUL_DOS_DAY</w:t>
            </w:r>
          </w:p>
        </w:tc>
        <w:tc>
          <w:tcPr>
            <w:tcW w:w="9781" w:type="dxa"/>
            <w:tcBorders>
              <w:top w:val="nil"/>
              <w:left w:val="nil"/>
              <w:bottom w:val="single" w:sz="4" w:space="0" w:color="auto"/>
              <w:right w:val="single" w:sz="4" w:space="0" w:color="auto"/>
            </w:tcBorders>
            <w:shd w:val="clear" w:color="auto" w:fill="auto"/>
            <w:noWrap/>
          </w:tcPr>
          <w:p w14:paraId="1962A5D3" w14:textId="413E68BE"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Insulin dose (IU/day)</w:t>
            </w:r>
          </w:p>
        </w:tc>
      </w:tr>
      <w:tr w:rsidR="00FE6318" w:rsidRPr="009830DA" w14:paraId="39EBB66D" w14:textId="62C80BA2"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144BC250" w14:textId="3643C887" w:rsidR="00FE6318" w:rsidRPr="0069210E" w:rsidRDefault="00FE6318" w:rsidP="00A21D91">
            <w:pPr>
              <w:rPr>
                <w:rFonts w:ascii="Calibri" w:hAnsi="Calibri" w:cs="Calibri"/>
                <w:b/>
                <w:bCs/>
                <w:color w:val="000000"/>
                <w:sz w:val="22"/>
                <w:szCs w:val="22"/>
                <w:lang w:val="fr-BE" w:eastAsia="fr-BE"/>
              </w:rPr>
            </w:pPr>
            <w:r w:rsidRPr="0069210E">
              <w:rPr>
                <w:rFonts w:ascii="Calibri" w:hAnsi="Calibri" w:cs="Calibri"/>
                <w:color w:val="000000"/>
                <w:sz w:val="22"/>
                <w:szCs w:val="22"/>
                <w:lang w:val="fr-BE" w:eastAsia="fr-BE"/>
              </w:rPr>
              <w:t>CD_PAT_TREAT_CELIAC</w:t>
            </w:r>
          </w:p>
        </w:tc>
        <w:tc>
          <w:tcPr>
            <w:tcW w:w="9781" w:type="dxa"/>
            <w:tcBorders>
              <w:top w:val="single" w:sz="4" w:space="0" w:color="auto"/>
              <w:left w:val="nil"/>
              <w:bottom w:val="single" w:sz="4" w:space="0" w:color="auto"/>
              <w:right w:val="single" w:sz="4" w:space="0" w:color="auto"/>
            </w:tcBorders>
            <w:shd w:val="clear" w:color="auto" w:fill="auto"/>
            <w:noWrap/>
          </w:tcPr>
          <w:p w14:paraId="396A3122" w14:textId="1E8F2F16"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the patient treated for celiac disease? (coding: 0 = No, 1 = Yes, 9 = No answer)</w:t>
            </w:r>
          </w:p>
        </w:tc>
      </w:tr>
      <w:tr w:rsidR="00FE6318" w:rsidRPr="009830DA" w14:paraId="42EBCC53" w14:textId="7361E39E"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0BFE58F9" w14:textId="3C05678B" w:rsidR="00FE6318" w:rsidRPr="0069210E" w:rsidRDefault="00FE6318" w:rsidP="00A21D91">
            <w:pPr>
              <w:rPr>
                <w:rFonts w:ascii="Calibri" w:hAnsi="Calibri" w:cs="Calibri"/>
                <w:b/>
                <w:bCs/>
                <w:color w:val="000000"/>
                <w:sz w:val="22"/>
                <w:szCs w:val="22"/>
                <w:lang w:val="en-US" w:eastAsia="fr-BE"/>
              </w:rPr>
            </w:pPr>
            <w:r w:rsidRPr="0069210E">
              <w:rPr>
                <w:rFonts w:ascii="Calibri" w:hAnsi="Calibri" w:cs="Calibri"/>
                <w:color w:val="000000"/>
                <w:sz w:val="22"/>
                <w:szCs w:val="22"/>
                <w:lang w:val="en-US" w:eastAsia="fr-BE"/>
              </w:rPr>
              <w:t>CD_PAT_TREAT_HYPOT_HYPRT</w:t>
            </w:r>
          </w:p>
        </w:tc>
        <w:tc>
          <w:tcPr>
            <w:tcW w:w="9781" w:type="dxa"/>
            <w:tcBorders>
              <w:top w:val="single" w:sz="4" w:space="0" w:color="auto"/>
              <w:left w:val="nil"/>
              <w:bottom w:val="single" w:sz="4" w:space="0" w:color="auto"/>
              <w:right w:val="single" w:sz="4" w:space="0" w:color="auto"/>
            </w:tcBorders>
            <w:shd w:val="clear" w:color="auto" w:fill="auto"/>
            <w:noWrap/>
          </w:tcPr>
          <w:p w14:paraId="37A7FEEE" w14:textId="38312F75"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the patient treated for hypo- or hyperthyroidism? (coding: 0 = No, 1 = Yes, 9 = No answer)</w:t>
            </w:r>
          </w:p>
        </w:tc>
      </w:tr>
      <w:tr w:rsidR="00FE6318" w:rsidRPr="009830DA" w14:paraId="21D4C25A" w14:textId="22A838EB"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1BAE7263" w14:textId="6B16F98F" w:rsidR="00FE6318" w:rsidRPr="0069210E" w:rsidRDefault="00FE6318" w:rsidP="00A21D91">
            <w:pPr>
              <w:rPr>
                <w:rFonts w:ascii="Calibri" w:hAnsi="Calibri" w:cs="Calibri"/>
                <w:b/>
                <w:bCs/>
                <w:color w:val="000000"/>
                <w:sz w:val="22"/>
                <w:szCs w:val="22"/>
                <w:lang w:val="fr-BE" w:eastAsia="fr-BE"/>
              </w:rPr>
            </w:pPr>
            <w:r w:rsidRPr="0069210E">
              <w:rPr>
                <w:rFonts w:ascii="Calibri" w:hAnsi="Calibri" w:cs="Calibri"/>
                <w:color w:val="000000"/>
                <w:sz w:val="22"/>
                <w:szCs w:val="22"/>
                <w:lang w:val="fr-BE" w:eastAsia="fr-BE"/>
              </w:rPr>
              <w:t>CD_PAT_TREAT_EPIL</w:t>
            </w:r>
          </w:p>
        </w:tc>
        <w:tc>
          <w:tcPr>
            <w:tcW w:w="9781" w:type="dxa"/>
            <w:tcBorders>
              <w:top w:val="single" w:sz="4" w:space="0" w:color="auto"/>
              <w:left w:val="nil"/>
              <w:bottom w:val="single" w:sz="4" w:space="0" w:color="auto"/>
              <w:right w:val="single" w:sz="4" w:space="0" w:color="auto"/>
            </w:tcBorders>
            <w:shd w:val="clear" w:color="auto" w:fill="auto"/>
            <w:noWrap/>
          </w:tcPr>
          <w:p w14:paraId="0E670919" w14:textId="167B68F4"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the patient treated for epilepsy? (coding: 0 = No, 1 = Yes, 9 = No answer)</w:t>
            </w:r>
          </w:p>
        </w:tc>
      </w:tr>
      <w:tr w:rsidR="00FE6318" w:rsidRPr="009830DA" w14:paraId="03E54402" w14:textId="4AC28DB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263D879C" w14:textId="64B301BE" w:rsidR="00FE6318" w:rsidRPr="0069210E" w:rsidRDefault="00FE6318" w:rsidP="00A21D91">
            <w:pPr>
              <w:rPr>
                <w:rFonts w:ascii="Calibri" w:hAnsi="Calibri" w:cs="Calibri"/>
                <w:b/>
                <w:bCs/>
                <w:color w:val="000000"/>
                <w:sz w:val="22"/>
                <w:szCs w:val="22"/>
                <w:lang w:val="en-US" w:eastAsia="fr-BE"/>
              </w:rPr>
            </w:pPr>
            <w:r w:rsidRPr="0069210E">
              <w:rPr>
                <w:rFonts w:ascii="Calibri" w:hAnsi="Calibri" w:cs="Calibri"/>
                <w:color w:val="000000"/>
                <w:sz w:val="22"/>
                <w:szCs w:val="22"/>
                <w:lang w:val="en-US" w:eastAsia="fr-BE"/>
              </w:rPr>
              <w:t>CD_PAT_TREAT_ARTER_HTN</w:t>
            </w:r>
          </w:p>
        </w:tc>
        <w:tc>
          <w:tcPr>
            <w:tcW w:w="9781" w:type="dxa"/>
            <w:tcBorders>
              <w:top w:val="single" w:sz="4" w:space="0" w:color="auto"/>
              <w:left w:val="nil"/>
              <w:bottom w:val="single" w:sz="4" w:space="0" w:color="auto"/>
              <w:right w:val="single" w:sz="4" w:space="0" w:color="auto"/>
            </w:tcBorders>
            <w:shd w:val="clear" w:color="auto" w:fill="auto"/>
            <w:noWrap/>
          </w:tcPr>
          <w:p w14:paraId="218845AA" w14:textId="15486C9C"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the patient treated for arterial hypertension? (coding: 0 = No, 1 = Yes, 9 = No answer)</w:t>
            </w:r>
          </w:p>
        </w:tc>
      </w:tr>
      <w:tr w:rsidR="00FE6318" w:rsidRPr="009830DA" w14:paraId="010F2116" w14:textId="7B7F5861"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71EC545B" w14:textId="16E9D1D1" w:rsidR="00FE6318" w:rsidRPr="0069210E" w:rsidRDefault="00FE6318" w:rsidP="00A21D91">
            <w:pPr>
              <w:rPr>
                <w:rFonts w:ascii="Calibri" w:hAnsi="Calibri" w:cs="Calibri"/>
                <w:b/>
                <w:bCs/>
                <w:color w:val="000000"/>
                <w:sz w:val="22"/>
                <w:szCs w:val="22"/>
                <w:lang w:val="fr-BE" w:eastAsia="fr-BE"/>
              </w:rPr>
            </w:pPr>
            <w:r w:rsidRPr="0069210E">
              <w:rPr>
                <w:rFonts w:ascii="Calibri" w:hAnsi="Calibri" w:cs="Calibri"/>
                <w:color w:val="000000"/>
                <w:sz w:val="22"/>
                <w:szCs w:val="22"/>
                <w:lang w:val="fr-BE" w:eastAsia="fr-BE"/>
              </w:rPr>
              <w:t>CD_PAT_TREAT_DYSLIP</w:t>
            </w:r>
          </w:p>
        </w:tc>
        <w:tc>
          <w:tcPr>
            <w:tcW w:w="9781" w:type="dxa"/>
            <w:tcBorders>
              <w:top w:val="single" w:sz="4" w:space="0" w:color="auto"/>
              <w:left w:val="nil"/>
              <w:bottom w:val="single" w:sz="4" w:space="0" w:color="auto"/>
              <w:right w:val="single" w:sz="4" w:space="0" w:color="auto"/>
            </w:tcBorders>
            <w:shd w:val="clear" w:color="auto" w:fill="auto"/>
            <w:noWrap/>
          </w:tcPr>
          <w:p w14:paraId="126D2AC9" w14:textId="6310C452"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Is the patient treated for dyslipidemia? (coding: 0 = No, 1 = Yes, 9 = No answer)</w:t>
            </w:r>
          </w:p>
        </w:tc>
      </w:tr>
      <w:tr w:rsidR="00FE6318" w:rsidRPr="009830DA" w14:paraId="09E40429" w14:textId="77777777" w:rsidTr="00A21D91">
        <w:trPr>
          <w:trHeight w:val="340"/>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29B7A1A1" w14:textId="74787F69" w:rsidR="00FE6318" w:rsidRPr="0069210E" w:rsidRDefault="00FE6318" w:rsidP="00A21D91">
            <w:pPr>
              <w:rPr>
                <w:rFonts w:ascii="Calibri" w:hAnsi="Calibri" w:cs="Calibri"/>
                <w:sz w:val="22"/>
                <w:szCs w:val="22"/>
              </w:rPr>
            </w:pPr>
            <w:r w:rsidRPr="0069210E">
              <w:rPr>
                <w:rFonts w:ascii="Calibri" w:hAnsi="Calibri" w:cs="Calibri"/>
                <w:sz w:val="22"/>
                <w:szCs w:val="22"/>
              </w:rPr>
              <w:t>MS_CONSTTN_DIABT_CENT</w:t>
            </w:r>
          </w:p>
        </w:tc>
        <w:tc>
          <w:tcPr>
            <w:tcW w:w="9781" w:type="dxa"/>
            <w:tcBorders>
              <w:top w:val="single" w:sz="4" w:space="0" w:color="auto"/>
              <w:left w:val="nil"/>
              <w:bottom w:val="single" w:sz="4" w:space="0" w:color="auto"/>
              <w:right w:val="single" w:sz="4" w:space="0" w:color="auto"/>
            </w:tcBorders>
            <w:shd w:val="clear" w:color="auto" w:fill="auto"/>
            <w:noWrap/>
          </w:tcPr>
          <w:p w14:paraId="04C0771B" w14:textId="19113777" w:rsidR="00FE6318" w:rsidRPr="00FE6318" w:rsidRDefault="00FE6318" w:rsidP="00A21D91">
            <w:pPr>
              <w:rPr>
                <w:rFonts w:ascii="Calibri" w:hAnsi="Calibri" w:cs="Calibri"/>
                <w:color w:val="000000"/>
                <w:sz w:val="22"/>
                <w:szCs w:val="22"/>
                <w:lang w:val="en-US" w:eastAsia="fr-BE"/>
              </w:rPr>
            </w:pPr>
            <w:r w:rsidRPr="00FE6318">
              <w:rPr>
                <w:rFonts w:ascii="Calibri" w:hAnsi="Calibri" w:cs="Calibri"/>
                <w:color w:val="000000"/>
                <w:sz w:val="22"/>
                <w:szCs w:val="22"/>
                <w:lang w:val="en-US" w:eastAsia="fr-BE"/>
              </w:rPr>
              <w:t>Number of consultations in the diabetes center</w:t>
            </w:r>
          </w:p>
        </w:tc>
      </w:tr>
    </w:tbl>
    <w:p w14:paraId="4FEB3889" w14:textId="77777777" w:rsidR="00173A93" w:rsidRPr="00FE6318" w:rsidRDefault="00173A93" w:rsidP="003C36E5">
      <w:pPr>
        <w:rPr>
          <w:rFonts w:ascii="Arial" w:hAnsi="Arial" w:cs="Arial"/>
          <w:b/>
          <w:lang w:val="en-US"/>
        </w:rPr>
      </w:pPr>
    </w:p>
    <w:p w14:paraId="1B0A8356" w14:textId="77777777" w:rsidR="00173A93" w:rsidRPr="00FE6318" w:rsidRDefault="00173A93" w:rsidP="003C36E5">
      <w:pPr>
        <w:rPr>
          <w:rFonts w:ascii="Arial" w:hAnsi="Arial" w:cs="Arial"/>
          <w:b/>
          <w:lang w:val="en-US"/>
        </w:rPr>
      </w:pPr>
    </w:p>
    <w:p w14:paraId="71713529" w14:textId="77777777" w:rsidR="009B629D" w:rsidRPr="00FE6318" w:rsidRDefault="009B629D">
      <w:pPr>
        <w:spacing w:after="200" w:line="276" w:lineRule="auto"/>
        <w:rPr>
          <w:rFonts w:ascii="Arial" w:hAnsi="Arial" w:cs="Arial"/>
          <w:b/>
          <w:lang w:val="en-US"/>
        </w:rPr>
      </w:pPr>
      <w:r w:rsidRPr="00FE6318">
        <w:rPr>
          <w:rFonts w:ascii="Arial" w:hAnsi="Arial" w:cs="Arial"/>
          <w:b/>
          <w:lang w:val="en-US"/>
        </w:rPr>
        <w:br w:type="page"/>
      </w:r>
    </w:p>
    <w:p w14:paraId="7E521E89" w14:textId="1BC8E708" w:rsidR="006E18F4" w:rsidRPr="00D95EF1" w:rsidRDefault="006E18F4" w:rsidP="006E18F4">
      <w:pPr>
        <w:rPr>
          <w:rFonts w:ascii="Arial" w:hAnsi="Arial" w:cs="Arial"/>
          <w:b/>
          <w:lang w:val="en-US"/>
        </w:rPr>
      </w:pPr>
      <w:r w:rsidRPr="00D95EF1">
        <w:rPr>
          <w:rFonts w:ascii="Arial" w:hAnsi="Arial" w:cs="Arial"/>
          <w:b/>
          <w:lang w:val="en-US"/>
        </w:rPr>
        <w:lastRenderedPageBreak/>
        <w:t>APPENDIX LIST OF SELECTED V</w:t>
      </w:r>
      <w:r>
        <w:rPr>
          <w:rFonts w:ascii="Arial" w:hAnsi="Arial" w:cs="Arial"/>
          <w:b/>
          <w:lang w:val="en-US"/>
        </w:rPr>
        <w:t>ARIABLES IN INTEGO</w:t>
      </w:r>
    </w:p>
    <w:p w14:paraId="2F6A71DF" w14:textId="77777777" w:rsidR="006E18F4" w:rsidRPr="00D95EF1" w:rsidRDefault="006E18F4" w:rsidP="006E18F4">
      <w:pPr>
        <w:rPr>
          <w:rFonts w:ascii="Arial" w:hAnsi="Arial" w:cs="Arial"/>
          <w:b/>
          <w:lang w:val="en-US"/>
        </w:rPr>
      </w:pPr>
    </w:p>
    <w:p w14:paraId="219F347B" w14:textId="14C8F960" w:rsidR="006E18F4" w:rsidRDefault="006E18F4" w:rsidP="006E18F4">
      <w:pPr>
        <w:rPr>
          <w:lang w:val="en-US"/>
        </w:rPr>
      </w:pPr>
      <w:r w:rsidRPr="00A21D91">
        <w:rPr>
          <w:rFonts w:ascii="Arial" w:hAnsi="Arial" w:cs="Arial"/>
          <w:bCs/>
          <w:lang w:val="en-US"/>
        </w:rPr>
        <w:t>A detailed description of the dataset can be found online:</w:t>
      </w:r>
      <w:r>
        <w:rPr>
          <w:lang w:val="en-US"/>
        </w:rPr>
        <w:t xml:space="preserve"> </w:t>
      </w:r>
      <w:hyperlink r:id="rId13" w:history="1">
        <w:r w:rsidRPr="00094FCC">
          <w:rPr>
            <w:rStyle w:val="Hyperlink"/>
            <w:lang w:val="en-US"/>
          </w:rPr>
          <w:t>https://fair.healthdata.be/dataset/7bc34c8c-40d1-483f-8da5-2a4b6b0aaace</w:t>
        </w:r>
      </w:hyperlink>
      <w:r>
        <w:rPr>
          <w:lang w:val="en-US"/>
        </w:rPr>
        <w:t xml:space="preserve"> </w:t>
      </w:r>
    </w:p>
    <w:p w14:paraId="73AD1C8F" w14:textId="77777777" w:rsidR="006E18F4" w:rsidRPr="00A21D91" w:rsidRDefault="006E18F4" w:rsidP="006E18F4">
      <w:pPr>
        <w:rPr>
          <w:rFonts w:ascii="Arial" w:hAnsi="Arial" w:cs="Arial"/>
          <w:b/>
          <w:sz w:val="20"/>
          <w:szCs w:val="20"/>
          <w:lang w:val="en-US"/>
        </w:rPr>
      </w:pPr>
    </w:p>
    <w:p w14:paraId="75A56B5B" w14:textId="77777777" w:rsidR="006E18F4" w:rsidRPr="006E18F4" w:rsidRDefault="006E18F4" w:rsidP="006E18F4">
      <w:pPr>
        <w:rPr>
          <w:rFonts w:ascii="Arial" w:hAnsi="Arial" w:cs="Arial"/>
          <w:bCs/>
          <w:lang w:val="en-US"/>
        </w:rPr>
      </w:pPr>
      <w:r w:rsidRPr="006E18F4">
        <w:rPr>
          <w:rFonts w:ascii="Arial" w:hAnsi="Arial" w:cs="Arial"/>
          <w:bCs/>
          <w:lang w:val="en-US"/>
        </w:rPr>
        <w:t>Diabetes patients registered in Intego are identified based on:</w:t>
      </w:r>
    </w:p>
    <w:p w14:paraId="66147D77" w14:textId="77777777" w:rsidR="006E18F4" w:rsidRPr="006E18F4" w:rsidRDefault="006E18F4" w:rsidP="006E18F4">
      <w:pPr>
        <w:rPr>
          <w:rFonts w:ascii="Arial" w:hAnsi="Arial" w:cs="Arial"/>
          <w:bCs/>
          <w:lang w:val="en-US"/>
        </w:rPr>
      </w:pPr>
    </w:p>
    <w:p w14:paraId="0D7FB15A" w14:textId="0BD1267B" w:rsidR="006E18F4" w:rsidRPr="006E18F4" w:rsidRDefault="006E18F4" w:rsidP="006E18F4">
      <w:pPr>
        <w:pStyle w:val="ListParagraph"/>
        <w:numPr>
          <w:ilvl w:val="0"/>
          <w:numId w:val="32"/>
        </w:numPr>
        <w:rPr>
          <w:rFonts w:ascii="Arial" w:hAnsi="Arial" w:cs="Arial"/>
          <w:bCs/>
          <w:sz w:val="24"/>
          <w:szCs w:val="24"/>
        </w:rPr>
      </w:pPr>
      <w:r w:rsidRPr="006E18F4">
        <w:rPr>
          <w:rFonts w:ascii="Arial" w:hAnsi="Arial" w:cs="Arial"/>
          <w:bCs/>
          <w:sz w:val="24"/>
          <w:szCs w:val="24"/>
        </w:rPr>
        <w:t xml:space="preserve">The International Classification of Primary Care (ICPC) code assigned by the general practitioner (T89; T90; W85) </w:t>
      </w:r>
    </w:p>
    <w:p w14:paraId="31755046" w14:textId="275DEFDB" w:rsidR="006E18F4" w:rsidRPr="006E18F4" w:rsidRDefault="006E18F4" w:rsidP="006E18F4">
      <w:pPr>
        <w:pStyle w:val="ListParagraph"/>
        <w:numPr>
          <w:ilvl w:val="0"/>
          <w:numId w:val="32"/>
        </w:numPr>
        <w:rPr>
          <w:rFonts w:ascii="Arial" w:hAnsi="Arial" w:cs="Arial"/>
          <w:bCs/>
          <w:sz w:val="24"/>
          <w:szCs w:val="24"/>
        </w:rPr>
      </w:pPr>
      <w:r w:rsidRPr="006E18F4">
        <w:rPr>
          <w:rFonts w:ascii="Arial" w:hAnsi="Arial" w:cs="Arial"/>
          <w:bCs/>
          <w:sz w:val="24"/>
          <w:szCs w:val="24"/>
        </w:rPr>
        <w:t xml:space="preserve">And/or registration of follow-up within </w:t>
      </w:r>
      <w:r>
        <w:rPr>
          <w:rFonts w:ascii="Arial" w:hAnsi="Arial" w:cs="Arial"/>
          <w:bCs/>
          <w:sz w:val="24"/>
          <w:szCs w:val="24"/>
        </w:rPr>
        <w:t>a diabetes care trajectory</w:t>
      </w:r>
    </w:p>
    <w:p w14:paraId="0BB007D8" w14:textId="77777777" w:rsidR="006E18F4" w:rsidRDefault="006E18F4" w:rsidP="006E18F4">
      <w:pPr>
        <w:rPr>
          <w:rFonts w:ascii="Arial" w:hAnsi="Arial" w:cs="Arial"/>
          <w:bCs/>
          <w:lang w:val="en-US"/>
        </w:rPr>
      </w:pPr>
    </w:p>
    <w:p w14:paraId="532D9DE6" w14:textId="7C956E29" w:rsidR="006E18F4" w:rsidRPr="00D95EF1" w:rsidRDefault="006E18F4" w:rsidP="006E18F4">
      <w:pPr>
        <w:rPr>
          <w:rFonts w:ascii="Arial" w:hAnsi="Arial" w:cs="Arial"/>
          <w:bCs/>
          <w:lang w:val="en-US"/>
        </w:rPr>
      </w:pPr>
      <w:r w:rsidRPr="00D95EF1">
        <w:rPr>
          <w:rFonts w:ascii="Arial" w:hAnsi="Arial" w:cs="Arial"/>
          <w:bCs/>
          <w:lang w:val="en-US"/>
        </w:rPr>
        <w:t>Based on the two personal lists drawn up from I</w:t>
      </w:r>
      <w:r>
        <w:rPr>
          <w:rFonts w:ascii="Arial" w:hAnsi="Arial" w:cs="Arial"/>
          <w:bCs/>
          <w:lang w:val="en-US"/>
        </w:rPr>
        <w:t>Q</w:t>
      </w:r>
      <w:r w:rsidRPr="00D95EF1">
        <w:rPr>
          <w:rFonts w:ascii="Arial" w:hAnsi="Arial" w:cs="Arial"/>
          <w:bCs/>
          <w:lang w:val="en-US"/>
        </w:rPr>
        <w:t>E(</w:t>
      </w:r>
      <w:r>
        <w:rPr>
          <w:rFonts w:ascii="Arial" w:hAnsi="Arial" w:cs="Arial"/>
          <w:bCs/>
          <w:lang w:val="en-US"/>
        </w:rPr>
        <w:t>C</w:t>
      </w:r>
      <w:r w:rsidRPr="00D95EF1">
        <w:rPr>
          <w:rFonts w:ascii="Arial" w:hAnsi="Arial" w:cs="Arial"/>
          <w:bCs/>
          <w:lang w:val="en-US"/>
        </w:rPr>
        <w:t>A)D and Intego respectively, a third unique personal list is compiled which will be linked to IMA. In this new unique personal list, it will be indicated whether a patient is found in the I</w:t>
      </w:r>
      <w:r>
        <w:rPr>
          <w:rFonts w:ascii="Arial" w:hAnsi="Arial" w:cs="Arial"/>
          <w:bCs/>
          <w:lang w:val="en-US"/>
        </w:rPr>
        <w:t>Q</w:t>
      </w:r>
      <w:r w:rsidRPr="00D95EF1">
        <w:rPr>
          <w:rFonts w:ascii="Arial" w:hAnsi="Arial" w:cs="Arial"/>
          <w:bCs/>
          <w:lang w:val="en-US"/>
        </w:rPr>
        <w:t>E(</w:t>
      </w:r>
      <w:r>
        <w:rPr>
          <w:rFonts w:ascii="Arial" w:hAnsi="Arial" w:cs="Arial"/>
          <w:bCs/>
          <w:lang w:val="en-US"/>
        </w:rPr>
        <w:t>C</w:t>
      </w:r>
      <w:r w:rsidRPr="00D95EF1">
        <w:rPr>
          <w:rFonts w:ascii="Arial" w:hAnsi="Arial" w:cs="Arial"/>
          <w:bCs/>
          <w:lang w:val="en-US"/>
        </w:rPr>
        <w:t>A)D database and/or the Intego database.</w:t>
      </w:r>
    </w:p>
    <w:p w14:paraId="180F5574" w14:textId="77777777" w:rsidR="006E18F4" w:rsidRPr="00D95EF1" w:rsidRDefault="006E18F4" w:rsidP="006E18F4">
      <w:pPr>
        <w:rPr>
          <w:rFonts w:ascii="Arial" w:hAnsi="Arial" w:cs="Arial"/>
          <w:bCs/>
          <w:lang w:val="en-US"/>
        </w:rPr>
      </w:pPr>
    </w:p>
    <w:p w14:paraId="1F4DEEE7" w14:textId="0BD2CA65" w:rsidR="006E18F4" w:rsidRDefault="006E18F4" w:rsidP="006E18F4">
      <w:pPr>
        <w:rPr>
          <w:rFonts w:ascii="Arial" w:hAnsi="Arial" w:cs="Arial"/>
          <w:bCs/>
          <w:lang w:val="en-US"/>
        </w:rPr>
      </w:pPr>
      <w:r w:rsidRPr="00D95EF1">
        <w:rPr>
          <w:rFonts w:ascii="Arial" w:hAnsi="Arial" w:cs="Arial"/>
          <w:bCs/>
          <w:lang w:val="en-US"/>
        </w:rPr>
        <w:t>For the selected patients, the following data are required:</w:t>
      </w:r>
    </w:p>
    <w:p w14:paraId="6BE3CFA0" w14:textId="4A5CB4BC" w:rsidR="00EF6666" w:rsidRPr="009830DA" w:rsidRDefault="00EF6666" w:rsidP="00EF6666">
      <w:pPr>
        <w:rPr>
          <w:rFonts w:ascii="Arial" w:hAnsi="Arial" w:cs="Arial"/>
          <w:bCs/>
          <w:lang w:val="en-US"/>
        </w:rPr>
      </w:pPr>
    </w:p>
    <w:p w14:paraId="6A00339D" w14:textId="77777777" w:rsidR="00EF6666" w:rsidRPr="009830DA" w:rsidRDefault="00EF6666" w:rsidP="00984499">
      <w:pPr>
        <w:rPr>
          <w:rFonts w:ascii="Arial" w:hAnsi="Arial" w:cs="Arial"/>
          <w:b/>
          <w:lang w:val="en-US"/>
        </w:rPr>
      </w:pPr>
    </w:p>
    <w:tbl>
      <w:tblPr>
        <w:tblStyle w:val="TableGrid1"/>
        <w:tblpPr w:leftFromText="141" w:rightFromText="141" w:vertAnchor="text" w:tblpY="1"/>
        <w:tblOverlap w:val="never"/>
        <w:tblW w:w="13036" w:type="dxa"/>
        <w:tblLook w:val="04A0" w:firstRow="1" w:lastRow="0" w:firstColumn="1" w:lastColumn="0" w:noHBand="0" w:noVBand="1"/>
      </w:tblPr>
      <w:tblGrid>
        <w:gridCol w:w="3681"/>
        <w:gridCol w:w="9355"/>
      </w:tblGrid>
      <w:tr w:rsidR="00A25730" w:rsidRPr="00A25730" w14:paraId="30CF2D4C" w14:textId="77777777" w:rsidTr="006E18F4">
        <w:trPr>
          <w:trHeight w:val="340"/>
          <w:tblHeader/>
        </w:trPr>
        <w:tc>
          <w:tcPr>
            <w:tcW w:w="3681" w:type="dxa"/>
            <w:shd w:val="clear" w:color="auto" w:fill="D9D9D9" w:themeFill="background1" w:themeFillShade="D9"/>
          </w:tcPr>
          <w:p w14:paraId="26FBF6E7" w14:textId="41255350" w:rsidR="00A25730" w:rsidRPr="00A25730" w:rsidRDefault="00A25730" w:rsidP="00A25730">
            <w:pPr>
              <w:rPr>
                <w:b/>
                <w:lang w:val="nl-NL"/>
              </w:rPr>
            </w:pPr>
            <w:r w:rsidRPr="0069210E">
              <w:rPr>
                <w:b/>
                <w:lang w:val="nl-NL"/>
              </w:rPr>
              <w:t>Variabele</w:t>
            </w:r>
          </w:p>
        </w:tc>
        <w:tc>
          <w:tcPr>
            <w:tcW w:w="9355" w:type="dxa"/>
            <w:shd w:val="clear" w:color="auto" w:fill="D9D9D9" w:themeFill="background1" w:themeFillShade="D9"/>
          </w:tcPr>
          <w:p w14:paraId="2B3BD10A" w14:textId="46E43DB1" w:rsidR="00A25730" w:rsidRPr="00A25730" w:rsidRDefault="00A25730" w:rsidP="00A25730">
            <w:pPr>
              <w:rPr>
                <w:b/>
                <w:lang w:val="nl-NL"/>
              </w:rPr>
            </w:pPr>
            <w:r>
              <w:rPr>
                <w:b/>
                <w:lang w:val="nl-NL"/>
              </w:rPr>
              <w:t>Description</w:t>
            </w:r>
          </w:p>
        </w:tc>
      </w:tr>
      <w:tr w:rsidR="00A25730" w:rsidRPr="00A25730" w14:paraId="26D9DFD6" w14:textId="77777777" w:rsidTr="00A25730">
        <w:trPr>
          <w:trHeight w:val="340"/>
        </w:trPr>
        <w:tc>
          <w:tcPr>
            <w:tcW w:w="3681" w:type="dxa"/>
          </w:tcPr>
          <w:p w14:paraId="17098D16" w14:textId="5F655804" w:rsidR="00A25730" w:rsidRPr="00A25730" w:rsidRDefault="00A25730" w:rsidP="00A25730">
            <w:pPr>
              <w:rPr>
                <w:b/>
                <w:lang w:val="nl-NL"/>
              </w:rPr>
            </w:pPr>
            <w:bookmarkStart w:id="2" w:name="_Toc195515707"/>
            <w:r w:rsidRPr="00A25730">
              <w:rPr>
                <w:rFonts w:ascii="Arial" w:hAnsi="Arial" w:cs="Arial"/>
                <w:b/>
                <w:i/>
                <w:iCs/>
                <w:sz w:val="20"/>
                <w:szCs w:val="20"/>
                <w:lang w:val="nl-NL"/>
              </w:rPr>
              <w:t>PATIENT MASTER</w:t>
            </w:r>
            <w:bookmarkEnd w:id="2"/>
          </w:p>
        </w:tc>
        <w:tc>
          <w:tcPr>
            <w:tcW w:w="9355" w:type="dxa"/>
          </w:tcPr>
          <w:p w14:paraId="64763B9D" w14:textId="77777777" w:rsidR="00A25730" w:rsidRPr="00A25730" w:rsidRDefault="00A25730" w:rsidP="00A25730">
            <w:pPr>
              <w:rPr>
                <w:b/>
                <w:lang w:val="nl-NL"/>
              </w:rPr>
            </w:pPr>
          </w:p>
        </w:tc>
      </w:tr>
      <w:tr w:rsidR="00314195" w:rsidRPr="009830DA" w14:paraId="56F4062A" w14:textId="77777777" w:rsidTr="00A25730">
        <w:trPr>
          <w:trHeight w:val="340"/>
        </w:trPr>
        <w:tc>
          <w:tcPr>
            <w:tcW w:w="3681" w:type="dxa"/>
          </w:tcPr>
          <w:p w14:paraId="0F6CDA81" w14:textId="1E765C82" w:rsidR="00314195" w:rsidRPr="00A25730" w:rsidRDefault="00314195" w:rsidP="00314195">
            <w:pPr>
              <w:rPr>
                <w:rFonts w:ascii="Calibri" w:hAnsi="Calibri" w:cs="Calibri"/>
                <w:color w:val="000000"/>
                <w:sz w:val="22"/>
                <w:szCs w:val="22"/>
                <w:lang w:val="fr-BE" w:eastAsia="fr-BE"/>
              </w:rPr>
            </w:pPr>
            <w:r w:rsidRPr="00C2346F">
              <w:rPr>
                <w:rFonts w:ascii="Calibri" w:hAnsi="Calibri" w:cs="Calibri"/>
                <w:color w:val="000000"/>
                <w:sz w:val="22"/>
                <w:szCs w:val="22"/>
                <w:lang w:val="fr-BE" w:eastAsia="fr-BE"/>
              </w:rPr>
              <w:t>PATIENT_ID</w:t>
            </w:r>
          </w:p>
        </w:tc>
        <w:tc>
          <w:tcPr>
            <w:tcW w:w="9355" w:type="dxa"/>
          </w:tcPr>
          <w:p w14:paraId="5E073E75" w14:textId="55F9DC44"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57A23605" w14:textId="77777777" w:rsidTr="00A25730">
        <w:trPr>
          <w:trHeight w:val="340"/>
        </w:trPr>
        <w:tc>
          <w:tcPr>
            <w:tcW w:w="3681" w:type="dxa"/>
          </w:tcPr>
          <w:p w14:paraId="6A9D562B" w14:textId="2FA8E47E" w:rsidR="00314195" w:rsidRPr="00A25730" w:rsidRDefault="00314195" w:rsidP="00314195">
            <w:pPr>
              <w:rPr>
                <w:rFonts w:ascii="Calibri" w:hAnsi="Calibri" w:cs="Calibri"/>
                <w:color w:val="000000"/>
                <w:sz w:val="22"/>
                <w:szCs w:val="22"/>
                <w:lang w:val="fr-BE" w:eastAsia="fr-BE"/>
              </w:rPr>
            </w:pPr>
            <w:r w:rsidRPr="00C2346F">
              <w:rPr>
                <w:rFonts w:ascii="Calibri" w:hAnsi="Calibri" w:cs="Calibri"/>
                <w:color w:val="000000"/>
                <w:sz w:val="22"/>
                <w:szCs w:val="22"/>
                <w:lang w:val="fr-BE" w:eastAsia="fr-BE"/>
              </w:rPr>
              <w:t xml:space="preserve">BIRTH_YEAR </w:t>
            </w:r>
          </w:p>
        </w:tc>
        <w:tc>
          <w:tcPr>
            <w:tcW w:w="9355" w:type="dxa"/>
          </w:tcPr>
          <w:p w14:paraId="30FF9274" w14:textId="7EC633E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Year of birth</w:t>
            </w:r>
          </w:p>
        </w:tc>
      </w:tr>
      <w:tr w:rsidR="00314195" w:rsidRPr="00A25730" w14:paraId="0666F651" w14:textId="77777777" w:rsidTr="00A25730">
        <w:trPr>
          <w:trHeight w:val="340"/>
        </w:trPr>
        <w:tc>
          <w:tcPr>
            <w:tcW w:w="3681" w:type="dxa"/>
          </w:tcPr>
          <w:p w14:paraId="04FF3B68" w14:textId="60EF67A4" w:rsidR="00314195" w:rsidRPr="00A25730" w:rsidRDefault="00314195" w:rsidP="00314195">
            <w:pPr>
              <w:rPr>
                <w:rFonts w:ascii="Calibri" w:hAnsi="Calibri" w:cs="Calibri"/>
                <w:color w:val="000000"/>
                <w:sz w:val="22"/>
                <w:szCs w:val="22"/>
                <w:lang w:val="fr-BE" w:eastAsia="fr-BE"/>
              </w:rPr>
            </w:pPr>
            <w:r w:rsidRPr="00C2346F">
              <w:rPr>
                <w:rFonts w:ascii="Calibri" w:hAnsi="Calibri" w:cs="Calibri"/>
                <w:color w:val="000000"/>
                <w:sz w:val="22"/>
                <w:szCs w:val="22"/>
                <w:lang w:val="fr-BE" w:eastAsia="fr-BE"/>
              </w:rPr>
              <w:t>DEATH_DATE</w:t>
            </w:r>
          </w:p>
        </w:tc>
        <w:tc>
          <w:tcPr>
            <w:tcW w:w="9355" w:type="dxa"/>
          </w:tcPr>
          <w:p w14:paraId="4E96B33C" w14:textId="19225FE5"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Year of death</w:t>
            </w:r>
          </w:p>
        </w:tc>
      </w:tr>
      <w:tr w:rsidR="00314195" w:rsidRPr="009830DA" w14:paraId="5A4D7F60" w14:textId="77777777" w:rsidTr="00A25730">
        <w:trPr>
          <w:trHeight w:val="340"/>
        </w:trPr>
        <w:tc>
          <w:tcPr>
            <w:tcW w:w="3681" w:type="dxa"/>
          </w:tcPr>
          <w:p w14:paraId="387F674E" w14:textId="72A73961" w:rsidR="00314195" w:rsidRPr="00A25730" w:rsidRDefault="00314195" w:rsidP="00314195">
            <w:pPr>
              <w:rPr>
                <w:rFonts w:ascii="Calibri" w:hAnsi="Calibri" w:cs="Calibri"/>
                <w:color w:val="000000"/>
                <w:sz w:val="22"/>
                <w:szCs w:val="22"/>
                <w:lang w:val="fr-BE" w:eastAsia="fr-BE"/>
              </w:rPr>
            </w:pPr>
            <w:r w:rsidRPr="00C2346F">
              <w:rPr>
                <w:rFonts w:ascii="Calibri" w:hAnsi="Calibri" w:cs="Calibri"/>
                <w:color w:val="000000"/>
                <w:sz w:val="22"/>
                <w:szCs w:val="22"/>
                <w:lang w:val="fr-BE" w:eastAsia="fr-BE"/>
              </w:rPr>
              <w:t>GENDER</w:t>
            </w:r>
          </w:p>
        </w:tc>
        <w:tc>
          <w:tcPr>
            <w:tcW w:w="9355" w:type="dxa"/>
          </w:tcPr>
          <w:p w14:paraId="0AAAECDD" w14:textId="75A17DE2"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Sex (coding: F = Female, M = Male, U = Unknown)</w:t>
            </w:r>
          </w:p>
        </w:tc>
      </w:tr>
      <w:tr w:rsidR="00A25730" w:rsidRPr="00A25730" w14:paraId="32EE317B" w14:textId="77777777" w:rsidTr="00A25730">
        <w:trPr>
          <w:trHeight w:val="340"/>
        </w:trPr>
        <w:tc>
          <w:tcPr>
            <w:tcW w:w="3681" w:type="dxa"/>
          </w:tcPr>
          <w:p w14:paraId="6A1C5C57" w14:textId="4B1A06C8" w:rsidR="00A25730" w:rsidRPr="00A25730" w:rsidRDefault="00A25730" w:rsidP="00A25730">
            <w:pPr>
              <w:keepNext/>
              <w:keepLines/>
              <w:spacing w:before="160"/>
              <w:ind w:left="720" w:hanging="720"/>
              <w:outlineLvl w:val="2"/>
              <w:rPr>
                <w:rFonts w:ascii="Arial" w:hAnsi="Arial" w:cs="Arial"/>
                <w:b/>
                <w:i/>
                <w:iCs/>
                <w:sz w:val="20"/>
                <w:szCs w:val="20"/>
                <w:lang w:val="nl-NL"/>
              </w:rPr>
            </w:pPr>
            <w:r w:rsidRPr="00A25730">
              <w:rPr>
                <w:rFonts w:ascii="Arial" w:hAnsi="Arial" w:cs="Arial"/>
                <w:b/>
                <w:i/>
                <w:iCs/>
                <w:sz w:val="20"/>
                <w:szCs w:val="20"/>
                <w:lang w:val="nl-NL"/>
              </w:rPr>
              <w:t>PATIENT DYNAMIC</w:t>
            </w:r>
          </w:p>
        </w:tc>
        <w:tc>
          <w:tcPr>
            <w:tcW w:w="9355" w:type="dxa"/>
          </w:tcPr>
          <w:p w14:paraId="5D0F66F8"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3B5332C9" w14:textId="77777777" w:rsidTr="00A25730">
        <w:trPr>
          <w:trHeight w:val="340"/>
        </w:trPr>
        <w:tc>
          <w:tcPr>
            <w:tcW w:w="3681" w:type="dxa"/>
          </w:tcPr>
          <w:p w14:paraId="76ECF90C" w14:textId="7E23E961"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 xml:space="preserve">PATIENT_ID </w:t>
            </w:r>
          </w:p>
        </w:tc>
        <w:tc>
          <w:tcPr>
            <w:tcW w:w="9355" w:type="dxa"/>
          </w:tcPr>
          <w:p w14:paraId="7C1B387E" w14:textId="54D29F1F"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9830DA" w14:paraId="36CF03E9" w14:textId="77777777" w:rsidTr="00A25730">
        <w:trPr>
          <w:trHeight w:val="340"/>
        </w:trPr>
        <w:tc>
          <w:tcPr>
            <w:tcW w:w="3681" w:type="dxa"/>
          </w:tcPr>
          <w:p w14:paraId="01D009FD" w14:textId="70A83FD4"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POSTAL_CODE</w:t>
            </w:r>
          </w:p>
        </w:tc>
        <w:tc>
          <w:tcPr>
            <w:tcW w:w="9355" w:type="dxa"/>
          </w:tcPr>
          <w:p w14:paraId="251BCE88" w14:textId="4480402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Place of residence, postal code</w:t>
            </w:r>
          </w:p>
        </w:tc>
      </w:tr>
      <w:tr w:rsidR="00314195" w:rsidRPr="00A25730" w14:paraId="4C00022C" w14:textId="77777777" w:rsidTr="00A25730">
        <w:trPr>
          <w:trHeight w:val="340"/>
        </w:trPr>
        <w:tc>
          <w:tcPr>
            <w:tcW w:w="3681" w:type="dxa"/>
          </w:tcPr>
          <w:p w14:paraId="3ED5DD95" w14:textId="4B0DDFD9"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PRACTICE_ID</w:t>
            </w:r>
          </w:p>
        </w:tc>
        <w:tc>
          <w:tcPr>
            <w:tcW w:w="9355" w:type="dxa"/>
          </w:tcPr>
          <w:p w14:paraId="2DA27219" w14:textId="1138E0AC"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Practice identification, pseudonymized</w:t>
            </w:r>
          </w:p>
        </w:tc>
      </w:tr>
      <w:tr w:rsidR="00A25730" w:rsidRPr="00A25730" w14:paraId="2BFE882F" w14:textId="77777777" w:rsidTr="00A25730">
        <w:trPr>
          <w:trHeight w:val="340"/>
        </w:trPr>
        <w:tc>
          <w:tcPr>
            <w:tcW w:w="3681" w:type="dxa"/>
          </w:tcPr>
          <w:p w14:paraId="37602AB3" w14:textId="5287522B" w:rsidR="00A25730" w:rsidRPr="00A25730" w:rsidRDefault="00A25730" w:rsidP="00A25730">
            <w:pPr>
              <w:keepNext/>
              <w:keepLines/>
              <w:spacing w:before="160"/>
              <w:ind w:left="720" w:hanging="720"/>
              <w:outlineLvl w:val="2"/>
              <w:rPr>
                <w:rFonts w:ascii="Calibri" w:eastAsiaTheme="majorEastAsia" w:hAnsi="Calibri" w:cs="Calibri"/>
                <w:color w:val="000000"/>
                <w:sz w:val="22"/>
                <w:szCs w:val="22"/>
                <w:lang w:val="nl-NL" w:eastAsia="fr-BE"/>
              </w:rPr>
            </w:pPr>
            <w:r w:rsidRPr="00A25730">
              <w:rPr>
                <w:rFonts w:ascii="Arial" w:hAnsi="Arial" w:cs="Arial"/>
                <w:b/>
                <w:i/>
                <w:iCs/>
                <w:sz w:val="20"/>
                <w:szCs w:val="20"/>
                <w:lang w:val="nl-NL"/>
              </w:rPr>
              <w:t>DIAGNOSES</w:t>
            </w:r>
          </w:p>
        </w:tc>
        <w:tc>
          <w:tcPr>
            <w:tcW w:w="9355" w:type="dxa"/>
          </w:tcPr>
          <w:p w14:paraId="7F52F143"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3C8C6388" w14:textId="77777777" w:rsidTr="00A25730">
        <w:trPr>
          <w:trHeight w:val="340"/>
        </w:trPr>
        <w:tc>
          <w:tcPr>
            <w:tcW w:w="3681" w:type="dxa"/>
          </w:tcPr>
          <w:p w14:paraId="5EBB3BD4" w14:textId="330E7EE1"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PATIENT_ID</w:t>
            </w:r>
          </w:p>
        </w:tc>
        <w:tc>
          <w:tcPr>
            <w:tcW w:w="9355" w:type="dxa"/>
          </w:tcPr>
          <w:p w14:paraId="4FF31C2A" w14:textId="43333DD6"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53366B0B" w14:textId="77777777" w:rsidTr="00A25730">
        <w:trPr>
          <w:trHeight w:val="340"/>
        </w:trPr>
        <w:tc>
          <w:tcPr>
            <w:tcW w:w="3681" w:type="dxa"/>
          </w:tcPr>
          <w:p w14:paraId="70D31DF0" w14:textId="311FCD3F"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ICPC2</w:t>
            </w:r>
          </w:p>
        </w:tc>
        <w:tc>
          <w:tcPr>
            <w:tcW w:w="9355" w:type="dxa"/>
          </w:tcPr>
          <w:p w14:paraId="6E306F9A" w14:textId="3DE29D97"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icpc2Code</w:t>
            </w:r>
          </w:p>
        </w:tc>
      </w:tr>
      <w:tr w:rsidR="00314195" w:rsidRPr="00A25730" w14:paraId="5CEBA3C7" w14:textId="77777777" w:rsidTr="00A25730">
        <w:trPr>
          <w:trHeight w:val="340"/>
        </w:trPr>
        <w:tc>
          <w:tcPr>
            <w:tcW w:w="3681" w:type="dxa"/>
          </w:tcPr>
          <w:p w14:paraId="69B567D3" w14:textId="40BC862C"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ICD10</w:t>
            </w:r>
          </w:p>
        </w:tc>
        <w:tc>
          <w:tcPr>
            <w:tcW w:w="9355" w:type="dxa"/>
          </w:tcPr>
          <w:p w14:paraId="6F5CF9E4" w14:textId="3FAD1B7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icd10Code</w:t>
            </w:r>
          </w:p>
        </w:tc>
      </w:tr>
      <w:tr w:rsidR="00314195" w:rsidRPr="00A25730" w14:paraId="1593AFCA" w14:textId="77777777" w:rsidTr="00A25730">
        <w:trPr>
          <w:trHeight w:val="340"/>
        </w:trPr>
        <w:tc>
          <w:tcPr>
            <w:tcW w:w="3681" w:type="dxa"/>
          </w:tcPr>
          <w:p w14:paraId="56F6DE30" w14:textId="5282617A"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lastRenderedPageBreak/>
              <w:t>IBUI</w:t>
            </w:r>
          </w:p>
        </w:tc>
        <w:tc>
          <w:tcPr>
            <w:tcW w:w="9355" w:type="dxa"/>
          </w:tcPr>
          <w:p w14:paraId="57B6A98F" w14:textId="14AC7243"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ibuiCode</w:t>
            </w:r>
          </w:p>
        </w:tc>
      </w:tr>
      <w:tr w:rsidR="00314195" w:rsidRPr="00A25730" w14:paraId="1FCB4C60" w14:textId="77777777" w:rsidTr="00A25730">
        <w:trPr>
          <w:trHeight w:val="340"/>
        </w:trPr>
        <w:tc>
          <w:tcPr>
            <w:tcW w:w="3681" w:type="dxa"/>
          </w:tcPr>
          <w:p w14:paraId="5DCB8DE1" w14:textId="7E5AEEB3"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DIAG_TEXT</w:t>
            </w:r>
          </w:p>
        </w:tc>
        <w:tc>
          <w:tcPr>
            <w:tcW w:w="9355" w:type="dxa"/>
          </w:tcPr>
          <w:p w14:paraId="0777F3A9" w14:textId="36A8433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Care approach Title</w:t>
            </w:r>
          </w:p>
        </w:tc>
      </w:tr>
      <w:tr w:rsidR="00A25730" w:rsidRPr="009830DA" w14:paraId="2AD2B4E7" w14:textId="77777777" w:rsidTr="00A25730">
        <w:trPr>
          <w:trHeight w:val="340"/>
        </w:trPr>
        <w:tc>
          <w:tcPr>
            <w:tcW w:w="3681" w:type="dxa"/>
          </w:tcPr>
          <w:p w14:paraId="553DB845" w14:textId="140706C4" w:rsidR="00A25730" w:rsidRPr="00A25730" w:rsidRDefault="00A25730" w:rsidP="00A25730">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DATE (ABSOLUTE &amp; RELATIVE)</w:t>
            </w:r>
          </w:p>
        </w:tc>
        <w:tc>
          <w:tcPr>
            <w:tcW w:w="9355" w:type="dxa"/>
            <w:vAlign w:val="bottom"/>
          </w:tcPr>
          <w:p w14:paraId="3BD30E27" w14:textId="7343F3C6" w:rsidR="00A25730" w:rsidRPr="00A25730" w:rsidRDefault="00314195" w:rsidP="00A25730">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of diagnosis, coded as exact relative date relative to 01 January of year of birth AND absolute date reduced to month level (01/month/year)</w:t>
            </w:r>
          </w:p>
        </w:tc>
      </w:tr>
      <w:tr w:rsidR="00A25730" w:rsidRPr="00A25730" w14:paraId="012ED016" w14:textId="77777777" w:rsidTr="00A25730">
        <w:trPr>
          <w:trHeight w:val="340"/>
        </w:trPr>
        <w:tc>
          <w:tcPr>
            <w:tcW w:w="3681" w:type="dxa"/>
          </w:tcPr>
          <w:p w14:paraId="7072C760" w14:textId="1D1E0D17" w:rsidR="00A25730" w:rsidRPr="00A25730" w:rsidRDefault="00A25730" w:rsidP="00A25730">
            <w:pPr>
              <w:rPr>
                <w:rFonts w:ascii="Calibri" w:hAnsi="Calibri" w:cs="Calibri"/>
                <w:color w:val="000000"/>
                <w:sz w:val="22"/>
                <w:szCs w:val="22"/>
                <w:lang w:val="nl-NL" w:eastAsia="fr-BE"/>
              </w:rPr>
            </w:pPr>
            <w:bookmarkStart w:id="3" w:name="_Toc195515710"/>
            <w:r w:rsidRPr="00A25730">
              <w:rPr>
                <w:rFonts w:ascii="Arial" w:hAnsi="Arial" w:cs="Arial"/>
                <w:b/>
                <w:i/>
                <w:iCs/>
                <w:sz w:val="20"/>
                <w:szCs w:val="20"/>
                <w:lang w:val="nl-NL"/>
              </w:rPr>
              <w:t>HISTORY CHRONIC DISEASES</w:t>
            </w:r>
            <w:bookmarkEnd w:id="3"/>
          </w:p>
        </w:tc>
        <w:tc>
          <w:tcPr>
            <w:tcW w:w="9355" w:type="dxa"/>
          </w:tcPr>
          <w:p w14:paraId="7E579652"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7927DEE3" w14:textId="77777777" w:rsidTr="00A25730">
        <w:trPr>
          <w:trHeight w:val="340"/>
        </w:trPr>
        <w:tc>
          <w:tcPr>
            <w:tcW w:w="3681" w:type="dxa"/>
          </w:tcPr>
          <w:p w14:paraId="7BF19F0D" w14:textId="64B2FD57" w:rsidR="00314195" w:rsidRPr="00A25730" w:rsidRDefault="00314195" w:rsidP="00314195">
            <w:r w:rsidRPr="00A25730">
              <w:rPr>
                <w:rFonts w:ascii="Calibri" w:hAnsi="Calibri" w:cs="Calibri"/>
                <w:color w:val="000000"/>
                <w:sz w:val="22"/>
                <w:szCs w:val="22"/>
                <w:lang w:val="nl-NL" w:eastAsia="fr-BE"/>
              </w:rPr>
              <w:t>PATIENT_ID</w:t>
            </w:r>
          </w:p>
        </w:tc>
        <w:tc>
          <w:tcPr>
            <w:tcW w:w="9355" w:type="dxa"/>
          </w:tcPr>
          <w:p w14:paraId="7F6FA55D" w14:textId="501E488A"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3A31CCA0" w14:textId="77777777" w:rsidTr="00A25730">
        <w:trPr>
          <w:trHeight w:val="340"/>
        </w:trPr>
        <w:tc>
          <w:tcPr>
            <w:tcW w:w="3681" w:type="dxa"/>
          </w:tcPr>
          <w:p w14:paraId="099E9F48" w14:textId="48688AF5" w:rsidR="00314195" w:rsidRPr="00A25730" w:rsidRDefault="00314195" w:rsidP="00314195">
            <w:r w:rsidRPr="00A25730">
              <w:rPr>
                <w:rFonts w:ascii="Calibri" w:hAnsi="Calibri" w:cs="Calibri"/>
                <w:color w:val="000000"/>
                <w:sz w:val="22"/>
                <w:szCs w:val="22"/>
                <w:lang w:val="nl-NL" w:eastAsia="fr-BE"/>
              </w:rPr>
              <w:t>ICPC2</w:t>
            </w:r>
          </w:p>
        </w:tc>
        <w:tc>
          <w:tcPr>
            <w:tcW w:w="9355" w:type="dxa"/>
          </w:tcPr>
          <w:p w14:paraId="25514787" w14:textId="6E583299"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icpc2Code</w:t>
            </w:r>
          </w:p>
        </w:tc>
      </w:tr>
      <w:tr w:rsidR="00314195" w:rsidRPr="00A25730" w14:paraId="3FB8A6E7" w14:textId="77777777" w:rsidTr="00A25730">
        <w:trPr>
          <w:trHeight w:val="340"/>
        </w:trPr>
        <w:tc>
          <w:tcPr>
            <w:tcW w:w="3681" w:type="dxa"/>
          </w:tcPr>
          <w:p w14:paraId="2383F403" w14:textId="57A141D4" w:rsidR="00314195" w:rsidRPr="00A25730" w:rsidRDefault="00314195" w:rsidP="00314195">
            <w:r w:rsidRPr="00A25730">
              <w:rPr>
                <w:rFonts w:ascii="Calibri" w:hAnsi="Calibri" w:cs="Calibri"/>
                <w:color w:val="000000"/>
                <w:sz w:val="22"/>
                <w:szCs w:val="22"/>
                <w:lang w:val="nl-NL" w:eastAsia="fr-BE"/>
              </w:rPr>
              <w:t>ICD10</w:t>
            </w:r>
          </w:p>
        </w:tc>
        <w:tc>
          <w:tcPr>
            <w:tcW w:w="9355" w:type="dxa"/>
          </w:tcPr>
          <w:p w14:paraId="1834E16C" w14:textId="5692D99A"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icd10Code</w:t>
            </w:r>
          </w:p>
        </w:tc>
      </w:tr>
      <w:tr w:rsidR="00314195" w:rsidRPr="00A25730" w14:paraId="392E9D9F" w14:textId="77777777" w:rsidTr="00A25730">
        <w:trPr>
          <w:trHeight w:val="340"/>
        </w:trPr>
        <w:tc>
          <w:tcPr>
            <w:tcW w:w="3681" w:type="dxa"/>
          </w:tcPr>
          <w:p w14:paraId="29E7CE60" w14:textId="72451FAD" w:rsidR="00314195" w:rsidRPr="00A25730" w:rsidRDefault="00314195" w:rsidP="00314195">
            <w:r w:rsidRPr="00A25730">
              <w:rPr>
                <w:rFonts w:ascii="Calibri" w:hAnsi="Calibri" w:cs="Calibri"/>
                <w:color w:val="000000"/>
                <w:sz w:val="22"/>
                <w:szCs w:val="22"/>
                <w:lang w:val="nl-NL" w:eastAsia="fr-BE"/>
              </w:rPr>
              <w:t>IBUI</w:t>
            </w:r>
          </w:p>
        </w:tc>
        <w:tc>
          <w:tcPr>
            <w:tcW w:w="9355" w:type="dxa"/>
          </w:tcPr>
          <w:p w14:paraId="3CE50647" w14:textId="179C828C"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ibuiCode</w:t>
            </w:r>
          </w:p>
        </w:tc>
      </w:tr>
      <w:tr w:rsidR="00314195" w:rsidRPr="00A25730" w14:paraId="343F49F4" w14:textId="77777777" w:rsidTr="00A25730">
        <w:trPr>
          <w:trHeight w:val="340"/>
        </w:trPr>
        <w:tc>
          <w:tcPr>
            <w:tcW w:w="3681" w:type="dxa"/>
          </w:tcPr>
          <w:p w14:paraId="4C61AFB5" w14:textId="2174E9DE" w:rsidR="00314195" w:rsidRPr="00A25730" w:rsidRDefault="00314195" w:rsidP="00314195">
            <w:r w:rsidRPr="00A25730">
              <w:rPr>
                <w:rFonts w:ascii="Calibri" w:hAnsi="Calibri" w:cs="Calibri"/>
                <w:color w:val="000000"/>
                <w:sz w:val="22"/>
                <w:szCs w:val="22"/>
                <w:lang w:val="nl-NL" w:eastAsia="fr-BE"/>
              </w:rPr>
              <w:t>DIAG_TEXT</w:t>
            </w:r>
          </w:p>
        </w:tc>
        <w:tc>
          <w:tcPr>
            <w:tcW w:w="9355" w:type="dxa"/>
          </w:tcPr>
          <w:p w14:paraId="0FF48FDA" w14:textId="0B4ACE4E"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Care approach Title</w:t>
            </w:r>
          </w:p>
        </w:tc>
      </w:tr>
      <w:tr w:rsidR="00314195" w:rsidRPr="009830DA" w14:paraId="6047EF39" w14:textId="77777777" w:rsidTr="00A25730">
        <w:trPr>
          <w:trHeight w:val="340"/>
        </w:trPr>
        <w:tc>
          <w:tcPr>
            <w:tcW w:w="3681" w:type="dxa"/>
          </w:tcPr>
          <w:p w14:paraId="7B04F279" w14:textId="62B9E7CE" w:rsidR="00314195" w:rsidRPr="00A25730" w:rsidRDefault="00314195" w:rsidP="00314195">
            <w:r w:rsidRPr="00A25730">
              <w:rPr>
                <w:rFonts w:ascii="Calibri" w:hAnsi="Calibri" w:cs="Calibri"/>
                <w:color w:val="000000"/>
                <w:sz w:val="22"/>
                <w:szCs w:val="22"/>
                <w:lang w:val="nl-NL" w:eastAsia="fr-BE"/>
              </w:rPr>
              <w:t>DATE (ABSOLUTE &amp; RELATIVE)</w:t>
            </w:r>
          </w:p>
        </w:tc>
        <w:tc>
          <w:tcPr>
            <w:tcW w:w="9355" w:type="dxa"/>
          </w:tcPr>
          <w:p w14:paraId="07D70E30" w14:textId="5AAE5C31"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Start date of care element, coded as exact relative date relative to 01 January of year of birth AND absolute date reduced to month level (01/month/year)</w:t>
            </w:r>
          </w:p>
        </w:tc>
      </w:tr>
      <w:tr w:rsidR="00A25730" w:rsidRPr="00A25730" w14:paraId="37F9128A" w14:textId="77777777" w:rsidTr="00A25730">
        <w:trPr>
          <w:trHeight w:val="340"/>
        </w:trPr>
        <w:tc>
          <w:tcPr>
            <w:tcW w:w="3681" w:type="dxa"/>
          </w:tcPr>
          <w:p w14:paraId="42B148DB" w14:textId="1438D141" w:rsidR="00A25730" w:rsidRPr="00A25730" w:rsidRDefault="00A25730" w:rsidP="00A25730">
            <w:r w:rsidRPr="00A25730">
              <w:rPr>
                <w:rFonts w:ascii="Arial" w:hAnsi="Arial" w:cs="Arial"/>
                <w:b/>
                <w:i/>
                <w:iCs/>
                <w:sz w:val="20"/>
                <w:szCs w:val="20"/>
                <w:lang w:val="nl-NL"/>
              </w:rPr>
              <w:t>LABORATORY RESULTS</w:t>
            </w:r>
          </w:p>
        </w:tc>
        <w:tc>
          <w:tcPr>
            <w:tcW w:w="9355" w:type="dxa"/>
          </w:tcPr>
          <w:p w14:paraId="2644C9A9"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61A59100" w14:textId="77777777" w:rsidTr="00A25730">
        <w:trPr>
          <w:trHeight w:val="340"/>
        </w:trPr>
        <w:tc>
          <w:tcPr>
            <w:tcW w:w="3681" w:type="dxa"/>
          </w:tcPr>
          <w:p w14:paraId="6949102C" w14:textId="0B72ECAD" w:rsidR="00314195" w:rsidRPr="00A25730" w:rsidRDefault="00314195" w:rsidP="00314195">
            <w:r w:rsidRPr="00A25730">
              <w:rPr>
                <w:rFonts w:ascii="Calibri" w:hAnsi="Calibri" w:cs="Calibri"/>
                <w:color w:val="000000"/>
                <w:sz w:val="22"/>
                <w:szCs w:val="22"/>
                <w:lang w:val="nl-NL" w:eastAsia="fr-BE"/>
              </w:rPr>
              <w:t>PATIENT_ID</w:t>
            </w:r>
          </w:p>
        </w:tc>
        <w:tc>
          <w:tcPr>
            <w:tcW w:w="9355" w:type="dxa"/>
          </w:tcPr>
          <w:p w14:paraId="32FE523C" w14:textId="1AD61CF2"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25DC2EC6" w14:textId="77777777" w:rsidTr="00A25730">
        <w:trPr>
          <w:trHeight w:val="340"/>
        </w:trPr>
        <w:tc>
          <w:tcPr>
            <w:tcW w:w="3681" w:type="dxa"/>
          </w:tcPr>
          <w:p w14:paraId="27B89899" w14:textId="1B112814" w:rsidR="00314195" w:rsidRPr="00A25730" w:rsidRDefault="00314195" w:rsidP="00314195">
            <w:r w:rsidRPr="00A25730">
              <w:rPr>
                <w:rFonts w:ascii="Calibri" w:hAnsi="Calibri" w:cs="Calibri"/>
                <w:color w:val="000000"/>
                <w:sz w:val="22"/>
                <w:szCs w:val="22"/>
                <w:lang w:val="nl-NL" w:eastAsia="fr-BE"/>
              </w:rPr>
              <w:t>PRACTICE_ID</w:t>
            </w:r>
          </w:p>
        </w:tc>
        <w:tc>
          <w:tcPr>
            <w:tcW w:w="9355" w:type="dxa"/>
          </w:tcPr>
          <w:p w14:paraId="6FC2F920" w14:textId="499C81E5"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Practice identification, pseudonymized</w:t>
            </w:r>
          </w:p>
        </w:tc>
      </w:tr>
      <w:tr w:rsidR="00314195" w:rsidRPr="00A25730" w14:paraId="469172A8" w14:textId="77777777" w:rsidTr="00A25730">
        <w:trPr>
          <w:trHeight w:val="340"/>
        </w:trPr>
        <w:tc>
          <w:tcPr>
            <w:tcW w:w="3681" w:type="dxa"/>
          </w:tcPr>
          <w:p w14:paraId="0AFB1602" w14:textId="0BDB4810" w:rsidR="00314195" w:rsidRPr="00A25730" w:rsidRDefault="00314195" w:rsidP="00314195">
            <w:r w:rsidRPr="00A25730">
              <w:rPr>
                <w:rFonts w:ascii="Calibri" w:hAnsi="Calibri" w:cs="Calibri"/>
                <w:color w:val="000000"/>
                <w:sz w:val="22"/>
                <w:szCs w:val="22"/>
                <w:lang w:val="nl-NL" w:eastAsia="fr-BE"/>
              </w:rPr>
              <w:t>MEDIDOC_CODE</w:t>
            </w:r>
          </w:p>
        </w:tc>
        <w:tc>
          <w:tcPr>
            <w:tcW w:w="9355" w:type="dxa"/>
          </w:tcPr>
          <w:p w14:paraId="5D88076B" w14:textId="140C916C"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Medidoc code</w:t>
            </w:r>
          </w:p>
        </w:tc>
      </w:tr>
      <w:tr w:rsidR="00314195" w:rsidRPr="00A25730" w14:paraId="23693D8A" w14:textId="77777777" w:rsidTr="00A25730">
        <w:trPr>
          <w:trHeight w:val="340"/>
        </w:trPr>
        <w:tc>
          <w:tcPr>
            <w:tcW w:w="3681" w:type="dxa"/>
          </w:tcPr>
          <w:p w14:paraId="54E86841" w14:textId="1A2A33B6" w:rsidR="00314195" w:rsidRPr="00A25730" w:rsidRDefault="00314195" w:rsidP="00314195">
            <w:r w:rsidRPr="00A25730">
              <w:rPr>
                <w:rFonts w:ascii="Calibri" w:hAnsi="Calibri" w:cs="Calibri"/>
                <w:color w:val="000000"/>
                <w:sz w:val="22"/>
                <w:szCs w:val="22"/>
                <w:lang w:val="nl-NL" w:eastAsia="fr-BE"/>
              </w:rPr>
              <w:t>LAB_RESULT (CLEAN_RESULT)</w:t>
            </w:r>
          </w:p>
        </w:tc>
        <w:tc>
          <w:tcPr>
            <w:tcW w:w="9355" w:type="dxa"/>
          </w:tcPr>
          <w:p w14:paraId="72F45B8E" w14:textId="74956E56"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Result</w:t>
            </w:r>
          </w:p>
        </w:tc>
      </w:tr>
      <w:tr w:rsidR="00314195" w:rsidRPr="00A25730" w14:paraId="589EFCFE" w14:textId="77777777" w:rsidTr="00A25730">
        <w:trPr>
          <w:trHeight w:val="340"/>
        </w:trPr>
        <w:tc>
          <w:tcPr>
            <w:tcW w:w="3681" w:type="dxa"/>
          </w:tcPr>
          <w:p w14:paraId="176AA0CA" w14:textId="28598E07" w:rsidR="00314195" w:rsidRPr="00A25730" w:rsidRDefault="00314195" w:rsidP="00314195">
            <w:r w:rsidRPr="00A25730">
              <w:rPr>
                <w:rFonts w:ascii="Calibri" w:hAnsi="Calibri" w:cs="Calibri"/>
                <w:color w:val="000000"/>
                <w:sz w:val="22"/>
                <w:szCs w:val="22"/>
                <w:lang w:val="nl-NL" w:eastAsia="fr-BE"/>
              </w:rPr>
              <w:t>LAB_UNIT</w:t>
            </w:r>
          </w:p>
        </w:tc>
        <w:tc>
          <w:tcPr>
            <w:tcW w:w="9355" w:type="dxa"/>
          </w:tcPr>
          <w:p w14:paraId="70A72E10" w14:textId="350C26D7"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Unit</w:t>
            </w:r>
          </w:p>
        </w:tc>
      </w:tr>
      <w:tr w:rsidR="00314195" w:rsidRPr="00A25730" w14:paraId="3F549DA0" w14:textId="77777777" w:rsidTr="00A25730">
        <w:trPr>
          <w:trHeight w:val="340"/>
        </w:trPr>
        <w:tc>
          <w:tcPr>
            <w:tcW w:w="3681" w:type="dxa"/>
          </w:tcPr>
          <w:p w14:paraId="665C8CBD" w14:textId="3D3ECF9A" w:rsidR="00314195" w:rsidRPr="00A25730" w:rsidRDefault="00314195" w:rsidP="00314195">
            <w:r w:rsidRPr="00A25730">
              <w:rPr>
                <w:rFonts w:ascii="Calibri" w:hAnsi="Calibri" w:cs="Calibri"/>
                <w:color w:val="000000"/>
                <w:sz w:val="22"/>
                <w:szCs w:val="22"/>
                <w:lang w:val="nl-NL" w:eastAsia="fr-BE"/>
              </w:rPr>
              <w:t>REF_RANGE</w:t>
            </w:r>
          </w:p>
        </w:tc>
        <w:tc>
          <w:tcPr>
            <w:tcW w:w="9355" w:type="dxa"/>
          </w:tcPr>
          <w:p w14:paraId="07902128" w14:textId="217D91CE"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Reference value</w:t>
            </w:r>
          </w:p>
        </w:tc>
      </w:tr>
      <w:tr w:rsidR="00314195" w:rsidRPr="009830DA" w14:paraId="765DCFB8" w14:textId="77777777" w:rsidTr="00A25730">
        <w:trPr>
          <w:trHeight w:val="340"/>
        </w:trPr>
        <w:tc>
          <w:tcPr>
            <w:tcW w:w="3681" w:type="dxa"/>
          </w:tcPr>
          <w:p w14:paraId="2C2FCF67" w14:textId="6DBF49DC" w:rsidR="00314195" w:rsidRPr="00A25730" w:rsidRDefault="00314195" w:rsidP="00314195">
            <w:r w:rsidRPr="00A25730">
              <w:rPr>
                <w:rFonts w:ascii="Calibri" w:hAnsi="Calibri" w:cs="Calibri"/>
                <w:color w:val="000000"/>
                <w:sz w:val="22"/>
                <w:szCs w:val="22"/>
                <w:lang w:val="nl-NL" w:eastAsia="fr-BE"/>
              </w:rPr>
              <w:t>DATE (ABSOLUTE &amp; RELATIVE)</w:t>
            </w:r>
          </w:p>
        </w:tc>
        <w:tc>
          <w:tcPr>
            <w:tcW w:w="9355" w:type="dxa"/>
          </w:tcPr>
          <w:p w14:paraId="150B879A" w14:textId="259D93CA"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of laboratory test request, coded as exact relative date relative to 01 January of year of birth AND absolute date reduced to month level (01/month/year)</w:t>
            </w:r>
          </w:p>
        </w:tc>
      </w:tr>
      <w:tr w:rsidR="00A25730" w:rsidRPr="00A25730" w14:paraId="7AB53026" w14:textId="77777777" w:rsidTr="00A25730">
        <w:trPr>
          <w:trHeight w:val="340"/>
        </w:trPr>
        <w:tc>
          <w:tcPr>
            <w:tcW w:w="3681" w:type="dxa"/>
          </w:tcPr>
          <w:p w14:paraId="07F6CF91" w14:textId="24C4932D" w:rsidR="00A25730" w:rsidRPr="00A25730" w:rsidRDefault="00A25730" w:rsidP="00A25730">
            <w:r w:rsidRPr="00A25730">
              <w:rPr>
                <w:rFonts w:ascii="Arial" w:hAnsi="Arial" w:cs="Arial"/>
                <w:b/>
                <w:i/>
                <w:iCs/>
                <w:sz w:val="20"/>
                <w:szCs w:val="20"/>
                <w:lang w:val="nl-NL"/>
              </w:rPr>
              <w:t>CARE APPROACHES</w:t>
            </w:r>
          </w:p>
        </w:tc>
        <w:tc>
          <w:tcPr>
            <w:tcW w:w="9355" w:type="dxa"/>
          </w:tcPr>
          <w:p w14:paraId="22859BC2"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1669DDD8" w14:textId="77777777" w:rsidTr="00A25730">
        <w:trPr>
          <w:trHeight w:val="340"/>
        </w:trPr>
        <w:tc>
          <w:tcPr>
            <w:tcW w:w="3681" w:type="dxa"/>
          </w:tcPr>
          <w:p w14:paraId="1405175F" w14:textId="0164F6DF" w:rsidR="00314195" w:rsidRPr="00A25730" w:rsidRDefault="00314195" w:rsidP="00314195">
            <w:r w:rsidRPr="00A25730">
              <w:rPr>
                <w:rFonts w:ascii="Calibri" w:hAnsi="Calibri" w:cs="Calibri"/>
                <w:color w:val="000000"/>
                <w:sz w:val="22"/>
                <w:szCs w:val="22"/>
                <w:lang w:val="nl-NL" w:eastAsia="fr-BE"/>
              </w:rPr>
              <w:t>PATIENT_ID</w:t>
            </w:r>
          </w:p>
        </w:tc>
        <w:tc>
          <w:tcPr>
            <w:tcW w:w="9355" w:type="dxa"/>
          </w:tcPr>
          <w:p w14:paraId="225E4AD7" w14:textId="0AF90588"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9830DA" w14:paraId="11E86729" w14:textId="77777777" w:rsidTr="00A25730">
        <w:trPr>
          <w:trHeight w:val="340"/>
        </w:trPr>
        <w:tc>
          <w:tcPr>
            <w:tcW w:w="3681" w:type="dxa"/>
          </w:tcPr>
          <w:p w14:paraId="767062BC" w14:textId="7C439B18"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APPROACH_ID</w:t>
            </w:r>
          </w:p>
          <w:p w14:paraId="5088BA23" w14:textId="77777777" w:rsidR="00314195" w:rsidRPr="00A25730" w:rsidRDefault="00314195" w:rsidP="00314195"/>
        </w:tc>
        <w:tc>
          <w:tcPr>
            <w:tcW w:w="9355" w:type="dxa"/>
          </w:tcPr>
          <w:p w14:paraId="2859A3AA" w14:textId="0EEB3197"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Care approach title (coding: 1 = Pre-traject type 2 diabetes, 2 = Care trajectory chronic renal insufficiency, 3 = Care trajectory type II diabetes)</w:t>
            </w:r>
          </w:p>
        </w:tc>
      </w:tr>
      <w:tr w:rsidR="00314195" w:rsidRPr="009830DA" w14:paraId="2C1A48AE" w14:textId="77777777" w:rsidTr="00A25730">
        <w:trPr>
          <w:trHeight w:val="340"/>
        </w:trPr>
        <w:tc>
          <w:tcPr>
            <w:tcW w:w="3681" w:type="dxa"/>
          </w:tcPr>
          <w:p w14:paraId="1BCA3E6D" w14:textId="7868D473" w:rsidR="00314195" w:rsidRPr="00A25730" w:rsidRDefault="00314195" w:rsidP="00314195">
            <w:r w:rsidRPr="00A25730">
              <w:rPr>
                <w:rFonts w:ascii="Calibri" w:hAnsi="Calibri" w:cs="Calibri"/>
                <w:color w:val="000000"/>
                <w:sz w:val="22"/>
                <w:szCs w:val="22"/>
                <w:lang w:val="nl-NL" w:eastAsia="fr-BE"/>
              </w:rPr>
              <w:t>START_DATE (ABSOLUTE &amp; RELATIVE)</w:t>
            </w:r>
          </w:p>
        </w:tc>
        <w:tc>
          <w:tcPr>
            <w:tcW w:w="9355" w:type="dxa"/>
          </w:tcPr>
          <w:p w14:paraId="38C9ADB8" w14:textId="1DF88EA8"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Care approach start date, coded as exact relative date relative to 01 January of year of birth AND absolute date reduced to month level (01/month/year)</w:t>
            </w:r>
          </w:p>
        </w:tc>
      </w:tr>
      <w:tr w:rsidR="00314195" w:rsidRPr="009830DA" w14:paraId="604AD821" w14:textId="77777777" w:rsidTr="00A25730">
        <w:trPr>
          <w:trHeight w:val="340"/>
        </w:trPr>
        <w:tc>
          <w:tcPr>
            <w:tcW w:w="3681" w:type="dxa"/>
          </w:tcPr>
          <w:p w14:paraId="07631714" w14:textId="56714FEC" w:rsidR="00314195" w:rsidRPr="00A25730" w:rsidRDefault="00314195" w:rsidP="00314195">
            <w:r w:rsidRPr="00A25730">
              <w:rPr>
                <w:rFonts w:ascii="Calibri" w:hAnsi="Calibri" w:cs="Calibri"/>
                <w:color w:val="000000"/>
                <w:sz w:val="22"/>
                <w:szCs w:val="22"/>
                <w:lang w:val="nl-NL" w:eastAsia="fr-BE"/>
              </w:rPr>
              <w:t>END_DATE (ABSOLUTE &amp; RELATIVE)</w:t>
            </w:r>
          </w:p>
        </w:tc>
        <w:tc>
          <w:tcPr>
            <w:tcW w:w="9355" w:type="dxa"/>
          </w:tcPr>
          <w:p w14:paraId="7F7901E6" w14:textId="15678523"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Care approach end date, coded as exact relative date relative to 01 January of year of birth AND absolute date reduced to month level (01/month/year)</w:t>
            </w:r>
          </w:p>
        </w:tc>
      </w:tr>
      <w:tr w:rsidR="00A25730" w:rsidRPr="00A25730" w14:paraId="362B0C84" w14:textId="77777777" w:rsidTr="00A25730">
        <w:trPr>
          <w:trHeight w:val="340"/>
        </w:trPr>
        <w:tc>
          <w:tcPr>
            <w:tcW w:w="3681" w:type="dxa"/>
          </w:tcPr>
          <w:p w14:paraId="32524254" w14:textId="1CAA691A" w:rsidR="00A25730" w:rsidRPr="00A25730" w:rsidRDefault="00A25730" w:rsidP="00A25730">
            <w:r w:rsidRPr="00A25730">
              <w:rPr>
                <w:rFonts w:ascii="Arial" w:hAnsi="Arial" w:cs="Arial"/>
                <w:b/>
                <w:i/>
                <w:iCs/>
                <w:sz w:val="20"/>
                <w:szCs w:val="20"/>
                <w:lang w:val="nl-NL"/>
              </w:rPr>
              <w:t>MEASUREMENTS</w:t>
            </w:r>
          </w:p>
        </w:tc>
        <w:tc>
          <w:tcPr>
            <w:tcW w:w="9355" w:type="dxa"/>
          </w:tcPr>
          <w:p w14:paraId="18C77047" w14:textId="77777777" w:rsidR="00A25730" w:rsidRPr="00A25730" w:rsidRDefault="00A25730" w:rsidP="00A25730">
            <w:pPr>
              <w:rPr>
                <w:rFonts w:ascii="Calibri" w:hAnsi="Calibri" w:cs="Calibri"/>
                <w:color w:val="000000"/>
                <w:sz w:val="22"/>
                <w:szCs w:val="22"/>
                <w:lang w:val="en-US" w:eastAsia="fr-BE"/>
              </w:rPr>
            </w:pPr>
          </w:p>
        </w:tc>
      </w:tr>
      <w:tr w:rsidR="00A25730" w:rsidRPr="009830DA" w14:paraId="236F3625" w14:textId="77777777" w:rsidTr="00A25730">
        <w:trPr>
          <w:trHeight w:val="340"/>
        </w:trPr>
        <w:tc>
          <w:tcPr>
            <w:tcW w:w="3681" w:type="dxa"/>
          </w:tcPr>
          <w:p w14:paraId="2C8BEAB0" w14:textId="0F6C34A9" w:rsidR="00A25730" w:rsidRPr="00A25730" w:rsidRDefault="00A25730" w:rsidP="00A25730">
            <w:r w:rsidRPr="00A25730">
              <w:rPr>
                <w:rFonts w:ascii="Calibri" w:hAnsi="Calibri" w:cs="Calibri"/>
                <w:color w:val="000000"/>
                <w:sz w:val="22"/>
                <w:szCs w:val="22"/>
                <w:lang w:val="nl-NL" w:eastAsia="fr-BE"/>
              </w:rPr>
              <w:t>PATIENT_ID</w:t>
            </w:r>
          </w:p>
        </w:tc>
        <w:tc>
          <w:tcPr>
            <w:tcW w:w="9355" w:type="dxa"/>
          </w:tcPr>
          <w:p w14:paraId="0EB72766" w14:textId="5F9FD1F3" w:rsidR="00A25730" w:rsidRPr="00A25730" w:rsidRDefault="00314195" w:rsidP="00A25730">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Double-coded national registry number of the patient</w:t>
            </w:r>
          </w:p>
        </w:tc>
      </w:tr>
      <w:tr w:rsidR="00A25730" w:rsidRPr="00A25730" w14:paraId="2541AE06" w14:textId="77777777" w:rsidTr="00A25730">
        <w:trPr>
          <w:trHeight w:val="340"/>
        </w:trPr>
        <w:tc>
          <w:tcPr>
            <w:tcW w:w="3681" w:type="dxa"/>
          </w:tcPr>
          <w:p w14:paraId="7C7CE4DB" w14:textId="66806716" w:rsidR="00A25730" w:rsidRPr="00A25730" w:rsidRDefault="00A25730" w:rsidP="00A25730">
            <w:r w:rsidRPr="00A25730">
              <w:rPr>
                <w:rFonts w:ascii="Calibri" w:hAnsi="Calibri" w:cs="Calibri"/>
                <w:color w:val="000000"/>
                <w:sz w:val="22"/>
                <w:szCs w:val="22"/>
                <w:lang w:val="nl-NL" w:eastAsia="fr-BE"/>
              </w:rPr>
              <w:lastRenderedPageBreak/>
              <w:t>MEASURE_CODE</w:t>
            </w:r>
          </w:p>
        </w:tc>
        <w:tc>
          <w:tcPr>
            <w:tcW w:w="9355" w:type="dxa"/>
          </w:tcPr>
          <w:p w14:paraId="25BA2588" w14:textId="27B7BF73"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Parameter type (coding:</w:t>
            </w:r>
          </w:p>
          <w:p w14:paraId="713E9444"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4 – Diastolic blood pressure</w:t>
            </w:r>
          </w:p>
          <w:p w14:paraId="08CAE7F2"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5 – Systolic blood pressure</w:t>
            </w:r>
          </w:p>
          <w:p w14:paraId="6B30F079"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6 – Heart rate</w:t>
            </w:r>
          </w:p>
          <w:p w14:paraId="4F864FB0"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7 – Rhythm</w:t>
            </w:r>
          </w:p>
          <w:p w14:paraId="6EABE4FB"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8 – Temperature</w:t>
            </w:r>
          </w:p>
          <w:p w14:paraId="537C6D6A"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10 – Oxygen saturation</w:t>
            </w:r>
          </w:p>
          <w:p w14:paraId="677E5BA4"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14 – FEV1</w:t>
            </w:r>
          </w:p>
          <w:p w14:paraId="758E7E23" w14:textId="77777777" w:rsidR="00314195" w:rsidRPr="00314195" w:rsidRDefault="00314195" w:rsidP="00314195">
            <w:pPr>
              <w:rPr>
                <w:rFonts w:ascii="Calibri" w:hAnsi="Calibri" w:cs="Calibri"/>
                <w:color w:val="000000"/>
                <w:sz w:val="22"/>
                <w:szCs w:val="22"/>
                <w:lang w:val="en-US" w:eastAsia="fr-BE"/>
              </w:rPr>
            </w:pPr>
            <w:r w:rsidRPr="00314195">
              <w:rPr>
                <w:rFonts w:ascii="Calibri" w:hAnsi="Calibri" w:cs="Calibri"/>
                <w:color w:val="000000"/>
                <w:sz w:val="22"/>
                <w:szCs w:val="22"/>
                <w:lang w:val="en-US" w:eastAsia="fr-BE"/>
              </w:rPr>
              <w:t>15 – GOLD classification</w:t>
            </w:r>
          </w:p>
          <w:p w14:paraId="5557D2E0" w14:textId="768A0391" w:rsidR="00A25730"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25 – Ejection fraction)</w:t>
            </w:r>
          </w:p>
        </w:tc>
      </w:tr>
      <w:tr w:rsidR="00314195" w:rsidRPr="00A25730" w14:paraId="19BFAA36" w14:textId="77777777" w:rsidTr="00A25730">
        <w:trPr>
          <w:trHeight w:val="340"/>
        </w:trPr>
        <w:tc>
          <w:tcPr>
            <w:tcW w:w="3681" w:type="dxa"/>
          </w:tcPr>
          <w:p w14:paraId="63BDDD11" w14:textId="7AF8ACC6" w:rsidR="00314195" w:rsidRPr="00A25730" w:rsidRDefault="00314195" w:rsidP="00314195">
            <w:r w:rsidRPr="00A25730">
              <w:rPr>
                <w:rFonts w:ascii="Calibri" w:hAnsi="Calibri" w:cs="Calibri"/>
                <w:color w:val="000000"/>
                <w:sz w:val="22"/>
                <w:szCs w:val="22"/>
                <w:lang w:val="nl-NL" w:eastAsia="fr-BE"/>
              </w:rPr>
              <w:t>MEASURE_VALUE</w:t>
            </w:r>
          </w:p>
        </w:tc>
        <w:tc>
          <w:tcPr>
            <w:tcW w:w="9355" w:type="dxa"/>
          </w:tcPr>
          <w:p w14:paraId="05D6BA8F" w14:textId="1D5F8712"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Value</w:t>
            </w:r>
          </w:p>
        </w:tc>
      </w:tr>
      <w:tr w:rsidR="00314195" w:rsidRPr="00A25730" w14:paraId="73DF2B4C" w14:textId="77777777" w:rsidTr="00A25730">
        <w:trPr>
          <w:trHeight w:val="340"/>
        </w:trPr>
        <w:tc>
          <w:tcPr>
            <w:tcW w:w="3681" w:type="dxa"/>
          </w:tcPr>
          <w:p w14:paraId="184E05E8" w14:textId="3D5FB832"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MEASURE_UNIT</w:t>
            </w:r>
          </w:p>
        </w:tc>
        <w:tc>
          <w:tcPr>
            <w:tcW w:w="9355" w:type="dxa"/>
          </w:tcPr>
          <w:p w14:paraId="04455BCB" w14:textId="0AA5FEE9"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Unit</w:t>
            </w:r>
          </w:p>
        </w:tc>
      </w:tr>
      <w:tr w:rsidR="00314195" w:rsidRPr="009830DA" w14:paraId="3A0352AD" w14:textId="77777777" w:rsidTr="00A25730">
        <w:trPr>
          <w:trHeight w:val="340"/>
        </w:trPr>
        <w:tc>
          <w:tcPr>
            <w:tcW w:w="3681" w:type="dxa"/>
          </w:tcPr>
          <w:p w14:paraId="538CF76C" w14:textId="4AA4FF32" w:rsidR="00314195" w:rsidRPr="00A25730" w:rsidRDefault="00314195" w:rsidP="00314195">
            <w:r w:rsidRPr="00A25730">
              <w:rPr>
                <w:rFonts w:ascii="Calibri" w:hAnsi="Calibri" w:cs="Calibri"/>
                <w:color w:val="000000"/>
                <w:sz w:val="22"/>
                <w:szCs w:val="22"/>
                <w:lang w:val="nl-NL" w:eastAsia="fr-BE"/>
              </w:rPr>
              <w:t>DATE (ABSOLUTE &amp; RELATIVE)</w:t>
            </w:r>
          </w:p>
        </w:tc>
        <w:tc>
          <w:tcPr>
            <w:tcW w:w="9355" w:type="dxa"/>
          </w:tcPr>
          <w:p w14:paraId="61FCCAF7" w14:textId="77EB8816"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coded as exact relative date relative to 01 January of year of birth AND absolute date reduced to month level (01/month/year)</w:t>
            </w:r>
          </w:p>
        </w:tc>
      </w:tr>
      <w:tr w:rsidR="00A25730" w:rsidRPr="00A25730" w14:paraId="08416D29" w14:textId="77777777" w:rsidTr="00A25730">
        <w:trPr>
          <w:trHeight w:val="340"/>
        </w:trPr>
        <w:tc>
          <w:tcPr>
            <w:tcW w:w="3681" w:type="dxa"/>
          </w:tcPr>
          <w:p w14:paraId="2C8794BC" w14:textId="232508FA" w:rsidR="00A25730" w:rsidRPr="00A25730" w:rsidRDefault="00A25730" w:rsidP="00A25730">
            <w:pPr>
              <w:rPr>
                <w:rFonts w:ascii="Calibri" w:hAnsi="Calibri" w:cs="Calibri"/>
                <w:color w:val="000000"/>
                <w:sz w:val="22"/>
                <w:szCs w:val="22"/>
                <w:lang w:val="nl-NL" w:eastAsia="fr-BE"/>
              </w:rPr>
            </w:pPr>
            <w:r w:rsidRPr="00A25730">
              <w:rPr>
                <w:rFonts w:ascii="Arial" w:hAnsi="Arial" w:cs="Arial"/>
                <w:b/>
                <w:i/>
                <w:iCs/>
                <w:sz w:val="20"/>
                <w:szCs w:val="20"/>
                <w:lang w:val="nl-NL"/>
              </w:rPr>
              <w:t>PATIENT LIFESTYLE</w:t>
            </w:r>
          </w:p>
        </w:tc>
        <w:tc>
          <w:tcPr>
            <w:tcW w:w="9355" w:type="dxa"/>
          </w:tcPr>
          <w:p w14:paraId="6861BAA0"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725044E3" w14:textId="77777777" w:rsidTr="00A25730">
        <w:trPr>
          <w:trHeight w:val="340"/>
        </w:trPr>
        <w:tc>
          <w:tcPr>
            <w:tcW w:w="3681" w:type="dxa"/>
          </w:tcPr>
          <w:p w14:paraId="510579FC" w14:textId="58FB3794"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PATIENT_ID</w:t>
            </w:r>
          </w:p>
        </w:tc>
        <w:tc>
          <w:tcPr>
            <w:tcW w:w="9355" w:type="dxa"/>
          </w:tcPr>
          <w:p w14:paraId="5A25AC4F" w14:textId="31A40F9E"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9830DA" w14:paraId="122C9C11" w14:textId="77777777" w:rsidTr="00A25730">
        <w:trPr>
          <w:trHeight w:val="340"/>
        </w:trPr>
        <w:tc>
          <w:tcPr>
            <w:tcW w:w="3681" w:type="dxa"/>
          </w:tcPr>
          <w:p w14:paraId="0C6FB1C7" w14:textId="07CF2556" w:rsidR="00314195" w:rsidRPr="00A25730" w:rsidRDefault="00314195" w:rsidP="00314195">
            <w:pPr>
              <w:rPr>
                <w:rFonts w:ascii="Calibri" w:hAnsi="Calibri" w:cs="Calibri"/>
                <w:color w:val="000000"/>
                <w:sz w:val="22"/>
                <w:szCs w:val="22"/>
                <w:lang w:val="en-US" w:eastAsia="fr-BE"/>
              </w:rPr>
            </w:pPr>
            <w:r w:rsidRPr="00A25730">
              <w:rPr>
                <w:rFonts w:ascii="Calibri" w:hAnsi="Calibri" w:cs="Calibri"/>
                <w:color w:val="000000"/>
                <w:sz w:val="22"/>
                <w:szCs w:val="22"/>
                <w:lang w:val="en-US" w:eastAsia="fr-BE"/>
              </w:rPr>
              <w:t>PHYSICAL_ACTIVITY, SMOKING_STATUS, ALCOHOL_USE</w:t>
            </w:r>
          </w:p>
        </w:tc>
        <w:tc>
          <w:tcPr>
            <w:tcW w:w="9355" w:type="dxa"/>
          </w:tcPr>
          <w:p w14:paraId="3403D5C4" w14:textId="29E68EC3"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Parameter type (11 = Physical activity, 12 = Smoking status, 13 = Alcohol use)</w:t>
            </w:r>
          </w:p>
        </w:tc>
      </w:tr>
      <w:tr w:rsidR="00314195" w:rsidRPr="009830DA" w14:paraId="5D824B4A" w14:textId="77777777" w:rsidTr="00A25730">
        <w:trPr>
          <w:trHeight w:val="340"/>
        </w:trPr>
        <w:tc>
          <w:tcPr>
            <w:tcW w:w="3681" w:type="dxa"/>
          </w:tcPr>
          <w:p w14:paraId="546C062D" w14:textId="1532809C"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DATE (ABSOLUTE &amp; RELATIVE)</w:t>
            </w:r>
          </w:p>
        </w:tc>
        <w:tc>
          <w:tcPr>
            <w:tcW w:w="9355" w:type="dxa"/>
          </w:tcPr>
          <w:p w14:paraId="4F35C98F" w14:textId="431459A1"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coded as exact relative date relative to 01 January of year of birth AND absolute date reduced to month level (01/month/year)</w:t>
            </w:r>
          </w:p>
        </w:tc>
      </w:tr>
      <w:tr w:rsidR="00A25730" w:rsidRPr="00A25730" w14:paraId="763E477D" w14:textId="77777777" w:rsidTr="00A25730">
        <w:trPr>
          <w:trHeight w:val="340"/>
        </w:trPr>
        <w:tc>
          <w:tcPr>
            <w:tcW w:w="3681" w:type="dxa"/>
          </w:tcPr>
          <w:p w14:paraId="6A8F35A4" w14:textId="049977FB" w:rsidR="00A25730" w:rsidRPr="00A25730" w:rsidRDefault="00A25730" w:rsidP="00A25730">
            <w:pPr>
              <w:rPr>
                <w:rFonts w:ascii="Calibri" w:hAnsi="Calibri" w:cs="Calibri"/>
                <w:color w:val="000000"/>
                <w:sz w:val="22"/>
                <w:szCs w:val="22"/>
                <w:lang w:val="nl-NL" w:eastAsia="fr-BE"/>
              </w:rPr>
            </w:pPr>
            <w:r w:rsidRPr="00A25730">
              <w:rPr>
                <w:rFonts w:ascii="Arial" w:hAnsi="Arial" w:cs="Arial"/>
                <w:b/>
                <w:i/>
                <w:iCs/>
                <w:sz w:val="20"/>
                <w:szCs w:val="20"/>
                <w:lang w:val="nl-NL"/>
              </w:rPr>
              <w:t>PATIENT BODY MEASURES</w:t>
            </w:r>
          </w:p>
        </w:tc>
        <w:tc>
          <w:tcPr>
            <w:tcW w:w="9355" w:type="dxa"/>
          </w:tcPr>
          <w:p w14:paraId="1309B3AA"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6B4684C0" w14:textId="77777777" w:rsidTr="00A25730">
        <w:trPr>
          <w:trHeight w:val="340"/>
        </w:trPr>
        <w:tc>
          <w:tcPr>
            <w:tcW w:w="3681" w:type="dxa"/>
          </w:tcPr>
          <w:p w14:paraId="4E49723B" w14:textId="2519F5EA"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PATIENT_ID</w:t>
            </w:r>
          </w:p>
        </w:tc>
        <w:tc>
          <w:tcPr>
            <w:tcW w:w="9355" w:type="dxa"/>
          </w:tcPr>
          <w:p w14:paraId="72B029F5" w14:textId="29DA2CB1"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9830DA" w14:paraId="288854D3" w14:textId="77777777" w:rsidTr="00A25730">
        <w:trPr>
          <w:trHeight w:val="340"/>
        </w:trPr>
        <w:tc>
          <w:tcPr>
            <w:tcW w:w="3681" w:type="dxa"/>
          </w:tcPr>
          <w:p w14:paraId="0B5FB78F" w14:textId="2D7FC1EC" w:rsidR="00314195" w:rsidRPr="00A25730" w:rsidRDefault="00314195" w:rsidP="00314195">
            <w:pPr>
              <w:rPr>
                <w:rFonts w:ascii="Calibri" w:hAnsi="Calibri" w:cs="Calibri"/>
                <w:color w:val="000000"/>
                <w:sz w:val="22"/>
                <w:szCs w:val="22"/>
                <w:lang w:val="en-US" w:eastAsia="fr-BE"/>
              </w:rPr>
            </w:pPr>
            <w:r w:rsidRPr="00A25730">
              <w:rPr>
                <w:rFonts w:ascii="Calibri" w:hAnsi="Calibri" w:cs="Calibri"/>
                <w:color w:val="000000"/>
                <w:sz w:val="22"/>
                <w:szCs w:val="22"/>
                <w:lang w:val="en-US" w:eastAsia="fr-BE"/>
              </w:rPr>
              <w:t>LENGTH_CM, WEIGHT_KG, BMI, ABD_CIRCUM</w:t>
            </w:r>
          </w:p>
        </w:tc>
        <w:tc>
          <w:tcPr>
            <w:tcW w:w="9355" w:type="dxa"/>
          </w:tcPr>
          <w:p w14:paraId="72119B86" w14:textId="0E275F47"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Parameter type (coding: 1 = height, 2 = weight, 3 = BMI, 9 = waist circumference)</w:t>
            </w:r>
          </w:p>
        </w:tc>
      </w:tr>
      <w:tr w:rsidR="00314195" w:rsidRPr="009830DA" w14:paraId="5FC79A0A" w14:textId="77777777" w:rsidTr="00A25730">
        <w:trPr>
          <w:trHeight w:val="340"/>
        </w:trPr>
        <w:tc>
          <w:tcPr>
            <w:tcW w:w="3681" w:type="dxa"/>
          </w:tcPr>
          <w:p w14:paraId="112AE0EC" w14:textId="69EF01D6"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DATE (ABSOLUTE &amp; RELATIVE)</w:t>
            </w:r>
          </w:p>
        </w:tc>
        <w:tc>
          <w:tcPr>
            <w:tcW w:w="9355" w:type="dxa"/>
          </w:tcPr>
          <w:p w14:paraId="35036F0A" w14:textId="7A098968"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coded as exact relative date relative to 01 January of year of birth AND absolute date reduced to month level (01/month/year)</w:t>
            </w:r>
          </w:p>
        </w:tc>
      </w:tr>
      <w:tr w:rsidR="00A25730" w:rsidRPr="00A25730" w14:paraId="5C381015" w14:textId="77777777" w:rsidTr="00A25730">
        <w:trPr>
          <w:trHeight w:val="340"/>
        </w:trPr>
        <w:tc>
          <w:tcPr>
            <w:tcW w:w="3681" w:type="dxa"/>
          </w:tcPr>
          <w:p w14:paraId="076D4F72" w14:textId="5E28AD15" w:rsidR="00A25730" w:rsidRPr="00A25730" w:rsidRDefault="00A25730" w:rsidP="00A25730">
            <w:pPr>
              <w:rPr>
                <w:rFonts w:ascii="Calibri" w:hAnsi="Calibri" w:cs="Calibri"/>
                <w:color w:val="000000"/>
                <w:sz w:val="22"/>
                <w:szCs w:val="22"/>
                <w:lang w:val="nl-NL" w:eastAsia="fr-BE"/>
              </w:rPr>
            </w:pPr>
            <w:r w:rsidRPr="00A25730">
              <w:rPr>
                <w:rFonts w:ascii="Arial" w:hAnsi="Arial" w:cs="Arial"/>
                <w:b/>
                <w:i/>
                <w:iCs/>
                <w:sz w:val="20"/>
                <w:szCs w:val="20"/>
                <w:lang w:val="nl-NL"/>
              </w:rPr>
              <w:t>HISTORY INTOLERANCE</w:t>
            </w:r>
          </w:p>
        </w:tc>
        <w:tc>
          <w:tcPr>
            <w:tcW w:w="9355" w:type="dxa"/>
          </w:tcPr>
          <w:p w14:paraId="078D8BC7"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03618A12" w14:textId="77777777" w:rsidTr="00A25730">
        <w:trPr>
          <w:trHeight w:val="340"/>
        </w:trPr>
        <w:tc>
          <w:tcPr>
            <w:tcW w:w="3681" w:type="dxa"/>
          </w:tcPr>
          <w:p w14:paraId="6DCDD7B5" w14:textId="599957F2"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PATIENT_ID</w:t>
            </w:r>
          </w:p>
        </w:tc>
        <w:tc>
          <w:tcPr>
            <w:tcW w:w="9355" w:type="dxa"/>
          </w:tcPr>
          <w:p w14:paraId="0CD9320B" w14:textId="27D79C89"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40C1E6CF" w14:textId="77777777" w:rsidTr="00A25730">
        <w:trPr>
          <w:trHeight w:val="340"/>
        </w:trPr>
        <w:tc>
          <w:tcPr>
            <w:tcW w:w="3681" w:type="dxa"/>
          </w:tcPr>
          <w:p w14:paraId="4FFA7F3F" w14:textId="3D7F7AD4"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MEDINTOL_TEXT</w:t>
            </w:r>
          </w:p>
        </w:tc>
        <w:tc>
          <w:tcPr>
            <w:tcW w:w="9355" w:type="dxa"/>
          </w:tcPr>
          <w:p w14:paraId="57F08241" w14:textId="40B07E6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Packaging</w:t>
            </w:r>
          </w:p>
        </w:tc>
      </w:tr>
      <w:tr w:rsidR="00314195" w:rsidRPr="009830DA" w14:paraId="442A3CA7" w14:textId="77777777" w:rsidTr="00A25730">
        <w:trPr>
          <w:trHeight w:val="340"/>
        </w:trPr>
        <w:tc>
          <w:tcPr>
            <w:tcW w:w="3681" w:type="dxa"/>
          </w:tcPr>
          <w:p w14:paraId="69C05BF4" w14:textId="79E26909"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DATE (ABSOLUTE &amp; RELATIVE)</w:t>
            </w:r>
          </w:p>
        </w:tc>
        <w:tc>
          <w:tcPr>
            <w:tcW w:w="9355" w:type="dxa"/>
          </w:tcPr>
          <w:p w14:paraId="139487CB" w14:textId="65B49F8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of medication intolerance, coded as exact relative date relative to 01 January of year of birth AND absolute date reduced to month level (01/month/year)</w:t>
            </w:r>
          </w:p>
        </w:tc>
      </w:tr>
      <w:tr w:rsidR="00A25730" w:rsidRPr="00A25730" w14:paraId="404CA898" w14:textId="77777777" w:rsidTr="00A25730">
        <w:trPr>
          <w:trHeight w:val="340"/>
        </w:trPr>
        <w:tc>
          <w:tcPr>
            <w:tcW w:w="3681" w:type="dxa"/>
          </w:tcPr>
          <w:p w14:paraId="2365BE91" w14:textId="3F9013D4" w:rsidR="00A25730" w:rsidRPr="00A25730" w:rsidRDefault="00A25730" w:rsidP="00A25730">
            <w:pPr>
              <w:rPr>
                <w:rFonts w:ascii="Calibri" w:hAnsi="Calibri" w:cs="Calibri"/>
                <w:color w:val="000000"/>
                <w:sz w:val="22"/>
                <w:szCs w:val="22"/>
                <w:lang w:val="nl-NL" w:eastAsia="fr-BE"/>
              </w:rPr>
            </w:pPr>
            <w:r w:rsidRPr="00A25730">
              <w:rPr>
                <w:rFonts w:ascii="Arial" w:hAnsi="Arial" w:cs="Arial"/>
                <w:b/>
                <w:i/>
                <w:iCs/>
                <w:sz w:val="20"/>
                <w:szCs w:val="20"/>
                <w:lang w:val="nl-NL"/>
              </w:rPr>
              <w:t>PRESCRIPTIONS</w:t>
            </w:r>
          </w:p>
        </w:tc>
        <w:tc>
          <w:tcPr>
            <w:tcW w:w="9355" w:type="dxa"/>
          </w:tcPr>
          <w:p w14:paraId="114C89BC"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37CD1DCF" w14:textId="77777777" w:rsidTr="00A25730">
        <w:trPr>
          <w:trHeight w:val="340"/>
        </w:trPr>
        <w:tc>
          <w:tcPr>
            <w:tcW w:w="3681" w:type="dxa"/>
          </w:tcPr>
          <w:p w14:paraId="57ECAB01" w14:textId="0C3F3CC5"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PATIENT_ID</w:t>
            </w:r>
          </w:p>
        </w:tc>
        <w:tc>
          <w:tcPr>
            <w:tcW w:w="9355" w:type="dxa"/>
          </w:tcPr>
          <w:p w14:paraId="2D6932C3" w14:textId="248F3B57"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21304776" w14:textId="77777777" w:rsidTr="00A25730">
        <w:trPr>
          <w:trHeight w:val="340"/>
        </w:trPr>
        <w:tc>
          <w:tcPr>
            <w:tcW w:w="3681" w:type="dxa"/>
          </w:tcPr>
          <w:p w14:paraId="52FD662A" w14:textId="4F40437F"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lastRenderedPageBreak/>
              <w:t>PRES_ATC</w:t>
            </w:r>
          </w:p>
        </w:tc>
        <w:tc>
          <w:tcPr>
            <w:tcW w:w="9355" w:type="dxa"/>
          </w:tcPr>
          <w:p w14:paraId="5E453C89" w14:textId="413EFEFB"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ATC code</w:t>
            </w:r>
          </w:p>
        </w:tc>
      </w:tr>
      <w:tr w:rsidR="00314195" w:rsidRPr="00A25730" w14:paraId="792C1599" w14:textId="77777777" w:rsidTr="00A25730">
        <w:trPr>
          <w:trHeight w:val="340"/>
        </w:trPr>
        <w:tc>
          <w:tcPr>
            <w:tcW w:w="3681" w:type="dxa"/>
          </w:tcPr>
          <w:p w14:paraId="54323EBA" w14:textId="575834AA"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PRES_CNK</w:t>
            </w:r>
          </w:p>
        </w:tc>
        <w:tc>
          <w:tcPr>
            <w:tcW w:w="9355" w:type="dxa"/>
          </w:tcPr>
          <w:p w14:paraId="269D3CA4" w14:textId="36AF705F"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Identification number</w:t>
            </w:r>
          </w:p>
        </w:tc>
      </w:tr>
      <w:tr w:rsidR="00314195" w:rsidRPr="00A25730" w14:paraId="6F9931C4" w14:textId="77777777" w:rsidTr="00A25730">
        <w:trPr>
          <w:trHeight w:val="340"/>
        </w:trPr>
        <w:tc>
          <w:tcPr>
            <w:tcW w:w="3681" w:type="dxa"/>
          </w:tcPr>
          <w:p w14:paraId="2B458D5D" w14:textId="2B568898"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PRES_STATUS</w:t>
            </w:r>
          </w:p>
        </w:tc>
        <w:tc>
          <w:tcPr>
            <w:tcW w:w="9355" w:type="dxa"/>
          </w:tcPr>
          <w:p w14:paraId="264CE927" w14:textId="7DF20462"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Status (coding: 1 = active; 2 = passive)</w:t>
            </w:r>
          </w:p>
        </w:tc>
      </w:tr>
      <w:tr w:rsidR="00314195" w:rsidRPr="009830DA" w14:paraId="37A6A9BC" w14:textId="77777777" w:rsidTr="00A25730">
        <w:trPr>
          <w:trHeight w:val="340"/>
        </w:trPr>
        <w:tc>
          <w:tcPr>
            <w:tcW w:w="3681" w:type="dxa"/>
          </w:tcPr>
          <w:p w14:paraId="631719AC" w14:textId="592662C9"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START_DATE (ABSOLUTE &amp; RELATIVE)</w:t>
            </w:r>
          </w:p>
        </w:tc>
        <w:tc>
          <w:tcPr>
            <w:tcW w:w="9355" w:type="dxa"/>
          </w:tcPr>
          <w:p w14:paraId="0840C3DD" w14:textId="1A27FED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Start date of medication use, coded as exact relative date relative to 01 January of year of birth AND absolute date reduced to month level (01/month/year)</w:t>
            </w:r>
          </w:p>
        </w:tc>
      </w:tr>
      <w:tr w:rsidR="00314195" w:rsidRPr="009830DA" w14:paraId="07DFF20C" w14:textId="77777777" w:rsidTr="00A25730">
        <w:trPr>
          <w:trHeight w:val="340"/>
        </w:trPr>
        <w:tc>
          <w:tcPr>
            <w:tcW w:w="3681" w:type="dxa"/>
          </w:tcPr>
          <w:p w14:paraId="0FCA70D5" w14:textId="7F168261"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END_DATE (ABSOLUTE &amp; RELATIVE)</w:t>
            </w:r>
          </w:p>
        </w:tc>
        <w:tc>
          <w:tcPr>
            <w:tcW w:w="9355" w:type="dxa"/>
          </w:tcPr>
          <w:p w14:paraId="6457658E" w14:textId="5CA9E404"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End date of medication use, coded as exact relative date relative to 01 January of year of birth AND absolute date reduced to month level (01/month/year)</w:t>
            </w:r>
          </w:p>
        </w:tc>
      </w:tr>
      <w:tr w:rsidR="00314195" w:rsidRPr="009830DA" w14:paraId="5594B54C" w14:textId="77777777" w:rsidTr="00A25730">
        <w:trPr>
          <w:trHeight w:val="340"/>
        </w:trPr>
        <w:tc>
          <w:tcPr>
            <w:tcW w:w="3681" w:type="dxa"/>
          </w:tcPr>
          <w:p w14:paraId="35557AB2" w14:textId="4E724D5F"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PRES_TYPE</w:t>
            </w:r>
          </w:p>
        </w:tc>
        <w:tc>
          <w:tcPr>
            <w:tcW w:w="9355" w:type="dxa"/>
          </w:tcPr>
          <w:p w14:paraId="2B50CB51" w14:textId="39B92EE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Usage period (coding: 1 = chronic; 2 = acute; 3 = one-time; 4 = as needed)</w:t>
            </w:r>
          </w:p>
        </w:tc>
      </w:tr>
      <w:tr w:rsidR="00314195" w:rsidRPr="00A25730" w14:paraId="5E7CE612" w14:textId="77777777" w:rsidTr="00A25730">
        <w:trPr>
          <w:trHeight w:val="340"/>
        </w:trPr>
        <w:tc>
          <w:tcPr>
            <w:tcW w:w="3681" w:type="dxa"/>
          </w:tcPr>
          <w:p w14:paraId="44FBFA67" w14:textId="691FC698"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DOSAGE_TEXT</w:t>
            </w:r>
          </w:p>
        </w:tc>
        <w:tc>
          <w:tcPr>
            <w:tcW w:w="9355" w:type="dxa"/>
          </w:tcPr>
          <w:p w14:paraId="11C21A70" w14:textId="041CB92D"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Dosage</w:t>
            </w:r>
          </w:p>
        </w:tc>
      </w:tr>
      <w:tr w:rsidR="00A25730" w:rsidRPr="00A25730" w14:paraId="291ADC99" w14:textId="77777777" w:rsidTr="00A25730">
        <w:trPr>
          <w:trHeight w:val="340"/>
        </w:trPr>
        <w:tc>
          <w:tcPr>
            <w:tcW w:w="3681" w:type="dxa"/>
          </w:tcPr>
          <w:p w14:paraId="789320E5" w14:textId="7E59B254" w:rsidR="00A25730" w:rsidRPr="00A25730" w:rsidRDefault="00A25730" w:rsidP="00A25730">
            <w:pPr>
              <w:rPr>
                <w:rFonts w:ascii="Arial" w:hAnsi="Arial" w:cs="Arial"/>
                <w:b/>
                <w:i/>
                <w:iCs/>
                <w:sz w:val="20"/>
                <w:szCs w:val="20"/>
                <w:lang w:val="nl-NL"/>
              </w:rPr>
            </w:pPr>
            <w:r w:rsidRPr="00A25730">
              <w:rPr>
                <w:rFonts w:ascii="Arial" w:hAnsi="Arial" w:cs="Arial"/>
                <w:b/>
                <w:i/>
                <w:iCs/>
                <w:sz w:val="20"/>
                <w:szCs w:val="20"/>
                <w:lang w:val="nl-NL"/>
              </w:rPr>
              <w:t>HISTORY PROCEDURES</w:t>
            </w:r>
          </w:p>
        </w:tc>
        <w:tc>
          <w:tcPr>
            <w:tcW w:w="9355" w:type="dxa"/>
          </w:tcPr>
          <w:p w14:paraId="3F61E1A9" w14:textId="77777777" w:rsidR="00A25730" w:rsidRPr="00A25730" w:rsidRDefault="00A25730" w:rsidP="00A25730">
            <w:pPr>
              <w:rPr>
                <w:rFonts w:ascii="Calibri" w:hAnsi="Calibri" w:cs="Calibri"/>
                <w:color w:val="000000"/>
                <w:sz w:val="22"/>
                <w:szCs w:val="22"/>
                <w:lang w:val="en-US" w:eastAsia="fr-BE"/>
              </w:rPr>
            </w:pPr>
          </w:p>
        </w:tc>
      </w:tr>
      <w:tr w:rsidR="00314195" w:rsidRPr="009830DA" w14:paraId="31E5A9DF" w14:textId="77777777" w:rsidTr="00A25730">
        <w:trPr>
          <w:trHeight w:val="340"/>
        </w:trPr>
        <w:tc>
          <w:tcPr>
            <w:tcW w:w="3681" w:type="dxa"/>
          </w:tcPr>
          <w:p w14:paraId="068DA903" w14:textId="786F7408" w:rsidR="00314195" w:rsidRPr="00A25730" w:rsidRDefault="00314195" w:rsidP="00314195">
            <w:pPr>
              <w:rPr>
                <w:rFonts w:ascii="Arial" w:hAnsi="Arial" w:cs="Arial"/>
                <w:b/>
                <w:i/>
                <w:iCs/>
                <w:sz w:val="20"/>
                <w:szCs w:val="20"/>
                <w:lang w:val="nl-NL"/>
              </w:rPr>
            </w:pPr>
            <w:r w:rsidRPr="00A25730">
              <w:rPr>
                <w:rFonts w:ascii="Calibri" w:hAnsi="Calibri" w:cs="Calibri"/>
                <w:color w:val="000000"/>
                <w:sz w:val="22"/>
                <w:szCs w:val="22"/>
                <w:lang w:val="nl-NL" w:eastAsia="fr-BE"/>
              </w:rPr>
              <w:t>PATIENT_ID</w:t>
            </w:r>
          </w:p>
        </w:tc>
        <w:tc>
          <w:tcPr>
            <w:tcW w:w="9355" w:type="dxa"/>
          </w:tcPr>
          <w:p w14:paraId="039979E3" w14:textId="1F2ED347" w:rsidR="00314195" w:rsidRPr="00A25730"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Double-coded national registry number of the patient</w:t>
            </w:r>
          </w:p>
        </w:tc>
      </w:tr>
      <w:tr w:rsidR="00314195" w:rsidRPr="00A25730" w14:paraId="0E300BFF" w14:textId="77777777" w:rsidTr="00A25730">
        <w:trPr>
          <w:trHeight w:val="340"/>
        </w:trPr>
        <w:tc>
          <w:tcPr>
            <w:tcW w:w="3681" w:type="dxa"/>
          </w:tcPr>
          <w:p w14:paraId="52B29086" w14:textId="704D6F31"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PROCED_TEXT</w:t>
            </w:r>
          </w:p>
        </w:tc>
        <w:tc>
          <w:tcPr>
            <w:tcW w:w="9355" w:type="dxa"/>
          </w:tcPr>
          <w:p w14:paraId="275F4D95" w14:textId="77777777" w:rsidR="00314195" w:rsidRPr="00A25730" w:rsidRDefault="00314195" w:rsidP="00314195">
            <w:pPr>
              <w:rPr>
                <w:rFonts w:ascii="Calibri" w:hAnsi="Calibri" w:cs="Calibri"/>
                <w:color w:val="000000"/>
                <w:sz w:val="22"/>
                <w:szCs w:val="22"/>
                <w:lang w:val="en-US" w:eastAsia="fr-BE"/>
              </w:rPr>
            </w:pPr>
          </w:p>
        </w:tc>
      </w:tr>
      <w:tr w:rsidR="00314195" w:rsidRPr="009830DA" w14:paraId="4DF8DA8F" w14:textId="77777777" w:rsidTr="00A25730">
        <w:trPr>
          <w:trHeight w:val="340"/>
        </w:trPr>
        <w:tc>
          <w:tcPr>
            <w:tcW w:w="3681" w:type="dxa"/>
          </w:tcPr>
          <w:p w14:paraId="04280314" w14:textId="1A863AC0" w:rsidR="00314195" w:rsidRPr="00A25730" w:rsidRDefault="00314195" w:rsidP="00314195">
            <w:pPr>
              <w:rPr>
                <w:rFonts w:ascii="Calibri" w:hAnsi="Calibri" w:cs="Calibri"/>
                <w:color w:val="000000"/>
                <w:sz w:val="22"/>
                <w:szCs w:val="22"/>
                <w:lang w:val="nl-NL" w:eastAsia="fr-BE"/>
              </w:rPr>
            </w:pPr>
            <w:r w:rsidRPr="00A25730">
              <w:rPr>
                <w:rFonts w:ascii="Calibri" w:hAnsi="Calibri" w:cs="Calibri"/>
                <w:color w:val="000000"/>
                <w:sz w:val="22"/>
                <w:szCs w:val="22"/>
                <w:lang w:val="nl-NL" w:eastAsia="fr-BE"/>
              </w:rPr>
              <w:t>DATE (ABSOLUTE &amp; RELATIVE)</w:t>
            </w:r>
          </w:p>
        </w:tc>
        <w:tc>
          <w:tcPr>
            <w:tcW w:w="9355" w:type="dxa"/>
          </w:tcPr>
          <w:p w14:paraId="0E0AC373" w14:textId="2A88956B" w:rsidR="00314195" w:rsidRPr="00314195" w:rsidRDefault="00314195" w:rsidP="00314195">
            <w:pPr>
              <w:rPr>
                <w:rFonts w:ascii="Calibri" w:hAnsi="Calibri" w:cs="Calibri"/>
                <w:color w:val="000000"/>
                <w:sz w:val="22"/>
                <w:szCs w:val="22"/>
                <w:lang w:val="en-US" w:eastAsia="fr-BE"/>
              </w:rPr>
            </w:pPr>
            <w:r w:rsidRPr="00C2346F">
              <w:rPr>
                <w:rFonts w:ascii="Calibri" w:hAnsi="Calibri" w:cs="Calibri"/>
                <w:color w:val="000000"/>
                <w:sz w:val="22"/>
                <w:szCs w:val="22"/>
                <w:lang w:val="en-US" w:eastAsia="fr-BE"/>
              </w:rPr>
              <w:t>Date of procedure, coded as exact relative date relative to 01 January of year of birth AND absolute date reduced to month level (01/month/year)</w:t>
            </w:r>
          </w:p>
        </w:tc>
      </w:tr>
    </w:tbl>
    <w:p w14:paraId="387108CA" w14:textId="77777777" w:rsidR="00314195" w:rsidRPr="00314195" w:rsidRDefault="00314195">
      <w:pPr>
        <w:rPr>
          <w:lang w:val="en-US"/>
        </w:rPr>
      </w:pPr>
    </w:p>
    <w:p w14:paraId="13FABE4A" w14:textId="4D41BCEB" w:rsidR="00137133" w:rsidRPr="00314195" w:rsidRDefault="00137133" w:rsidP="00137133">
      <w:pPr>
        <w:rPr>
          <w:rFonts w:ascii="Arial" w:hAnsi="Arial" w:cs="Arial"/>
          <w:b/>
          <w:sz w:val="20"/>
          <w:szCs w:val="20"/>
          <w:lang w:val="en-US"/>
        </w:rPr>
      </w:pPr>
    </w:p>
    <w:p w14:paraId="6DF9727D" w14:textId="15AA0D90" w:rsidR="00A25730" w:rsidRPr="00314195" w:rsidRDefault="00A25730" w:rsidP="00137133">
      <w:pPr>
        <w:rPr>
          <w:rFonts w:ascii="Arial" w:hAnsi="Arial" w:cs="Arial"/>
          <w:b/>
          <w:sz w:val="20"/>
          <w:szCs w:val="20"/>
          <w:lang w:val="en-US"/>
        </w:rPr>
      </w:pPr>
    </w:p>
    <w:p w14:paraId="37D7135F" w14:textId="510EF6FB" w:rsidR="00A25730" w:rsidRPr="00314195" w:rsidRDefault="00A25730" w:rsidP="00137133">
      <w:pPr>
        <w:rPr>
          <w:rFonts w:ascii="Arial" w:hAnsi="Arial" w:cs="Arial"/>
          <w:b/>
          <w:sz w:val="20"/>
          <w:szCs w:val="20"/>
          <w:lang w:val="en-US"/>
        </w:rPr>
      </w:pPr>
    </w:p>
    <w:p w14:paraId="4625E25C" w14:textId="3669C1D5" w:rsidR="00A25730" w:rsidRPr="00314195" w:rsidRDefault="00A25730" w:rsidP="00137133">
      <w:pPr>
        <w:rPr>
          <w:rFonts w:ascii="Arial" w:hAnsi="Arial" w:cs="Arial"/>
          <w:b/>
          <w:sz w:val="20"/>
          <w:szCs w:val="20"/>
          <w:lang w:val="en-US"/>
        </w:rPr>
      </w:pPr>
    </w:p>
    <w:p w14:paraId="123DDD20" w14:textId="77777777" w:rsidR="00A25730" w:rsidRPr="00314195" w:rsidRDefault="00A25730" w:rsidP="00137133">
      <w:pPr>
        <w:rPr>
          <w:rFonts w:ascii="Arial" w:hAnsi="Arial" w:cs="Arial"/>
          <w:b/>
          <w:sz w:val="20"/>
          <w:szCs w:val="20"/>
          <w:lang w:val="en-US"/>
        </w:rPr>
      </w:pPr>
    </w:p>
    <w:p w14:paraId="1562CE6A" w14:textId="77777777" w:rsidR="00137133" w:rsidRPr="00314195" w:rsidRDefault="00137133" w:rsidP="00137133">
      <w:pPr>
        <w:rPr>
          <w:rFonts w:ascii="Arial" w:hAnsi="Arial" w:cs="Arial"/>
          <w:b/>
          <w:sz w:val="20"/>
          <w:szCs w:val="20"/>
          <w:lang w:val="en-US"/>
        </w:rPr>
      </w:pPr>
    </w:p>
    <w:p w14:paraId="27FB3536" w14:textId="77777777" w:rsidR="00A25730" w:rsidRPr="00314195" w:rsidRDefault="00A25730" w:rsidP="00137133">
      <w:pPr>
        <w:rPr>
          <w:rFonts w:ascii="Arial" w:hAnsi="Arial" w:cs="Arial"/>
          <w:b/>
          <w:lang w:val="en-US"/>
        </w:rPr>
      </w:pPr>
    </w:p>
    <w:p w14:paraId="6934A8DF" w14:textId="77777777" w:rsidR="00A25730" w:rsidRPr="00314195" w:rsidRDefault="00A25730" w:rsidP="003C36E5">
      <w:pPr>
        <w:rPr>
          <w:rFonts w:ascii="Arial" w:hAnsi="Arial" w:cs="Arial"/>
          <w:b/>
          <w:lang w:val="en-US"/>
        </w:rPr>
      </w:pPr>
    </w:p>
    <w:p w14:paraId="2DEC7C6B" w14:textId="77777777" w:rsidR="00A25730" w:rsidRPr="00314195" w:rsidRDefault="00A25730" w:rsidP="003C36E5">
      <w:pPr>
        <w:rPr>
          <w:rFonts w:ascii="Arial" w:hAnsi="Arial" w:cs="Arial"/>
          <w:b/>
          <w:lang w:val="en-US"/>
        </w:rPr>
      </w:pPr>
    </w:p>
    <w:p w14:paraId="3E2A2F3E" w14:textId="77777777" w:rsidR="00314195" w:rsidRPr="009830DA" w:rsidRDefault="00314195" w:rsidP="003C36E5">
      <w:pPr>
        <w:rPr>
          <w:rFonts w:ascii="Arial" w:hAnsi="Arial" w:cs="Arial"/>
          <w:b/>
          <w:lang w:val="en-US"/>
        </w:rPr>
      </w:pPr>
    </w:p>
    <w:p w14:paraId="4177DA9A" w14:textId="77777777" w:rsidR="00314195" w:rsidRPr="009830DA" w:rsidRDefault="00314195" w:rsidP="003C36E5">
      <w:pPr>
        <w:rPr>
          <w:rFonts w:ascii="Arial" w:hAnsi="Arial" w:cs="Arial"/>
          <w:b/>
          <w:lang w:val="en-US"/>
        </w:rPr>
      </w:pPr>
    </w:p>
    <w:p w14:paraId="53D44650" w14:textId="77777777" w:rsidR="00314195" w:rsidRPr="009830DA" w:rsidRDefault="00314195" w:rsidP="003C36E5">
      <w:pPr>
        <w:rPr>
          <w:rFonts w:ascii="Arial" w:hAnsi="Arial" w:cs="Arial"/>
          <w:b/>
          <w:lang w:val="en-US"/>
        </w:rPr>
      </w:pPr>
    </w:p>
    <w:p w14:paraId="68F2C553" w14:textId="77777777" w:rsidR="00314195" w:rsidRPr="009830DA" w:rsidRDefault="00314195" w:rsidP="003C36E5">
      <w:pPr>
        <w:rPr>
          <w:rFonts w:ascii="Arial" w:hAnsi="Arial" w:cs="Arial"/>
          <w:b/>
          <w:lang w:val="en-US"/>
        </w:rPr>
      </w:pPr>
    </w:p>
    <w:p w14:paraId="562B5B8F" w14:textId="77777777" w:rsidR="00314195" w:rsidRPr="009830DA" w:rsidRDefault="00314195" w:rsidP="003C36E5">
      <w:pPr>
        <w:rPr>
          <w:rFonts w:ascii="Arial" w:hAnsi="Arial" w:cs="Arial"/>
          <w:b/>
          <w:lang w:val="en-US"/>
        </w:rPr>
      </w:pPr>
    </w:p>
    <w:p w14:paraId="0EF7CB1F" w14:textId="75AF2D5C" w:rsidR="003C36E5" w:rsidRPr="009830DA" w:rsidRDefault="003C36E5" w:rsidP="003C3EF9">
      <w:pPr>
        <w:rPr>
          <w:rFonts w:ascii="Arial" w:hAnsi="Arial" w:cs="Arial"/>
          <w:b/>
          <w:lang w:val="en-US"/>
        </w:rPr>
      </w:pPr>
    </w:p>
    <w:p w14:paraId="5C6C0E64" w14:textId="77777777" w:rsidR="00314195" w:rsidRPr="009830DA" w:rsidRDefault="00314195" w:rsidP="003C3EF9">
      <w:pPr>
        <w:rPr>
          <w:rFonts w:ascii="Arial" w:hAnsi="Arial" w:cs="Arial"/>
          <w:b/>
          <w:sz w:val="20"/>
          <w:szCs w:val="20"/>
          <w:lang w:val="en-US"/>
        </w:rPr>
      </w:pPr>
    </w:p>
    <w:p w14:paraId="1D00BBDF" w14:textId="77777777" w:rsidR="00314195" w:rsidRPr="009830DA" w:rsidRDefault="00314195" w:rsidP="00314195">
      <w:pPr>
        <w:rPr>
          <w:rFonts w:ascii="Arial" w:hAnsi="Arial" w:cs="Arial"/>
          <w:b/>
          <w:lang w:val="en-US"/>
        </w:rPr>
      </w:pPr>
    </w:p>
    <w:p w14:paraId="00E6E1B0" w14:textId="77777777" w:rsidR="006E18F4" w:rsidRPr="009830DA" w:rsidRDefault="006E18F4" w:rsidP="00314195">
      <w:pPr>
        <w:rPr>
          <w:rFonts w:ascii="Arial" w:hAnsi="Arial" w:cs="Arial"/>
          <w:b/>
          <w:lang w:val="en-US"/>
        </w:rPr>
      </w:pPr>
    </w:p>
    <w:p w14:paraId="097B609B" w14:textId="13C2B24D" w:rsidR="00135061" w:rsidRPr="009830DA" w:rsidRDefault="00135061" w:rsidP="00135061">
      <w:pPr>
        <w:rPr>
          <w:rFonts w:ascii="Calibri" w:hAnsi="Calibri" w:cs="Calibri"/>
          <w:color w:val="0563C1"/>
          <w:sz w:val="22"/>
          <w:szCs w:val="22"/>
          <w:u w:val="single"/>
          <w:lang w:val="en-US" w:eastAsia="fr-BE"/>
        </w:rPr>
      </w:pPr>
    </w:p>
    <w:p w14:paraId="13A896BE" w14:textId="68D55671" w:rsidR="003C3EF9" w:rsidRPr="009830DA" w:rsidRDefault="003C3EF9" w:rsidP="003C3EF9">
      <w:pPr>
        <w:rPr>
          <w:rFonts w:ascii="Arial" w:hAnsi="Arial" w:cs="Arial"/>
          <w:b/>
          <w:sz w:val="20"/>
          <w:szCs w:val="20"/>
          <w:lang w:val="en-US"/>
        </w:rPr>
      </w:pPr>
    </w:p>
    <w:p w14:paraId="5BE59C88" w14:textId="613FC551" w:rsidR="006E18F4" w:rsidRPr="00D95EF1" w:rsidRDefault="006E18F4" w:rsidP="006E18F4">
      <w:pPr>
        <w:rPr>
          <w:rFonts w:ascii="Arial" w:hAnsi="Arial" w:cs="Arial"/>
          <w:b/>
          <w:lang w:val="en-US"/>
        </w:rPr>
      </w:pPr>
      <w:r w:rsidRPr="00D95EF1">
        <w:rPr>
          <w:rFonts w:ascii="Arial" w:hAnsi="Arial" w:cs="Arial"/>
          <w:b/>
          <w:lang w:val="en-US"/>
        </w:rPr>
        <w:t>APPENDIX LIST OF SELECTED V</w:t>
      </w:r>
      <w:r>
        <w:rPr>
          <w:rFonts w:ascii="Arial" w:hAnsi="Arial" w:cs="Arial"/>
          <w:b/>
          <w:lang w:val="en-US"/>
        </w:rPr>
        <w:t>ARIABLES IN IMA</w:t>
      </w:r>
    </w:p>
    <w:p w14:paraId="12B2F616" w14:textId="77777777" w:rsidR="006E18F4" w:rsidRPr="00D95EF1" w:rsidRDefault="006E18F4" w:rsidP="006E18F4">
      <w:pPr>
        <w:rPr>
          <w:rFonts w:ascii="Arial" w:hAnsi="Arial" w:cs="Arial"/>
          <w:b/>
          <w:lang w:val="en-US"/>
        </w:rPr>
      </w:pPr>
    </w:p>
    <w:p w14:paraId="769753F3" w14:textId="725E5A8E" w:rsidR="006E18F4" w:rsidRPr="006E18F4" w:rsidRDefault="006E18F4" w:rsidP="006E18F4">
      <w:pPr>
        <w:rPr>
          <w:lang w:val="en-US"/>
        </w:rPr>
      </w:pPr>
      <w:r w:rsidRPr="00A21D91">
        <w:rPr>
          <w:rFonts w:ascii="Arial" w:hAnsi="Arial" w:cs="Arial"/>
          <w:bCs/>
          <w:lang w:val="en-US"/>
        </w:rPr>
        <w:t>A detailed description of the dataset can be found online:</w:t>
      </w:r>
      <w:r>
        <w:rPr>
          <w:lang w:val="en-US"/>
        </w:rPr>
        <w:t xml:space="preserve"> </w:t>
      </w:r>
      <w:hyperlink w:history="1">
        <w:r w:rsidRPr="006E18F4">
          <w:rPr>
            <w:rFonts w:ascii="Calibri" w:hAnsi="Calibri" w:cs="Calibri"/>
            <w:color w:val="0563C1"/>
            <w:sz w:val="22"/>
            <w:szCs w:val="22"/>
            <w:u w:val="single"/>
            <w:lang w:val="en-US" w:eastAsia="fr-BE"/>
          </w:rPr>
          <w:t>https://metadata.ima-aim.be/nl/</w:t>
        </w:r>
      </w:hyperlink>
      <w:r w:rsidRPr="006E18F4">
        <w:rPr>
          <w:rFonts w:ascii="Calibri" w:hAnsi="Calibri" w:cs="Calibri"/>
          <w:color w:val="0563C1"/>
          <w:sz w:val="22"/>
          <w:szCs w:val="22"/>
          <w:u w:val="single"/>
          <w:lang w:val="en-US" w:eastAsia="fr-BE"/>
        </w:rPr>
        <w:t xml:space="preserve"> </w:t>
      </w:r>
    </w:p>
    <w:p w14:paraId="267C86B1" w14:textId="77777777" w:rsidR="006E18F4" w:rsidRPr="00A21D91" w:rsidRDefault="006E18F4" w:rsidP="006E18F4">
      <w:pPr>
        <w:rPr>
          <w:rFonts w:ascii="Arial" w:hAnsi="Arial" w:cs="Arial"/>
          <w:b/>
          <w:sz w:val="20"/>
          <w:szCs w:val="20"/>
          <w:lang w:val="en-US"/>
        </w:rPr>
      </w:pPr>
    </w:p>
    <w:p w14:paraId="291CDCEE" w14:textId="77777777" w:rsidR="006E18F4" w:rsidRPr="00D95EF1" w:rsidRDefault="006E18F4" w:rsidP="006E18F4">
      <w:pPr>
        <w:rPr>
          <w:rFonts w:ascii="Arial" w:hAnsi="Arial" w:cs="Arial"/>
          <w:bCs/>
          <w:lang w:val="en-US"/>
        </w:rPr>
      </w:pPr>
    </w:p>
    <w:p w14:paraId="53544C2F" w14:textId="77777777" w:rsidR="006E18F4" w:rsidRDefault="006E18F4" w:rsidP="006E18F4">
      <w:pPr>
        <w:rPr>
          <w:rFonts w:ascii="Arial" w:hAnsi="Arial" w:cs="Arial"/>
          <w:bCs/>
          <w:lang w:val="en-US"/>
        </w:rPr>
      </w:pPr>
      <w:r w:rsidRPr="00D95EF1">
        <w:rPr>
          <w:rFonts w:ascii="Arial" w:hAnsi="Arial" w:cs="Arial"/>
          <w:bCs/>
          <w:lang w:val="en-US"/>
        </w:rPr>
        <w:t>For the selected patients, the following data are required:</w:t>
      </w:r>
    </w:p>
    <w:p w14:paraId="5B620EFB" w14:textId="63FB89FA" w:rsidR="006E18F4" w:rsidRDefault="006E18F4" w:rsidP="003C3EF9">
      <w:pPr>
        <w:rPr>
          <w:rFonts w:ascii="Arial" w:hAnsi="Arial" w:cs="Arial"/>
          <w:b/>
          <w:sz w:val="20"/>
          <w:szCs w:val="20"/>
          <w:lang w:val="en-US"/>
        </w:rPr>
      </w:pPr>
    </w:p>
    <w:p w14:paraId="43E93308" w14:textId="77777777" w:rsidR="006E18F4" w:rsidRPr="006E18F4" w:rsidRDefault="006E18F4" w:rsidP="003C3EF9">
      <w:pPr>
        <w:rPr>
          <w:rFonts w:ascii="Arial" w:hAnsi="Arial" w:cs="Arial"/>
          <w:b/>
          <w:sz w:val="20"/>
          <w:szCs w:val="20"/>
          <w:lang w:val="en-US"/>
        </w:rPr>
      </w:pPr>
    </w:p>
    <w:p w14:paraId="699595AE" w14:textId="77777777" w:rsidR="00E137F0" w:rsidRPr="006E18F4" w:rsidRDefault="00E137F0" w:rsidP="003C3EF9">
      <w:pPr>
        <w:rPr>
          <w:rFonts w:ascii="Arial" w:hAnsi="Arial" w:cs="Arial"/>
          <w:sz w:val="20"/>
          <w:szCs w:val="20"/>
          <w:lang w:val="en-US"/>
        </w:rPr>
      </w:pPr>
    </w:p>
    <w:tbl>
      <w:tblPr>
        <w:tblStyle w:val="TableGrid"/>
        <w:tblW w:w="13041" w:type="dxa"/>
        <w:tblLayout w:type="fixed"/>
        <w:tblLook w:val="04A0" w:firstRow="1" w:lastRow="0" w:firstColumn="1" w:lastColumn="0" w:noHBand="0" w:noVBand="1"/>
      </w:tblPr>
      <w:tblGrid>
        <w:gridCol w:w="3682"/>
        <w:gridCol w:w="9359"/>
      </w:tblGrid>
      <w:tr w:rsidR="00C2346F" w:rsidRPr="0069210E" w14:paraId="7761D28E" w14:textId="7499F875" w:rsidTr="006E18F4">
        <w:trPr>
          <w:trHeight w:val="340"/>
          <w:tblHeader/>
        </w:trPr>
        <w:tc>
          <w:tcPr>
            <w:tcW w:w="3682" w:type="dxa"/>
            <w:shd w:val="clear" w:color="auto" w:fill="D9D9D9" w:themeFill="background1" w:themeFillShade="D9"/>
          </w:tcPr>
          <w:p w14:paraId="1453A170" w14:textId="0CD1D00C" w:rsidR="00C2346F" w:rsidRPr="0069210E" w:rsidRDefault="00C2346F" w:rsidP="00C2346F">
            <w:pPr>
              <w:rPr>
                <w:rFonts w:ascii="Arial" w:hAnsi="Arial" w:cs="Arial"/>
                <w:sz w:val="20"/>
                <w:szCs w:val="20"/>
              </w:rPr>
            </w:pPr>
            <w:r w:rsidRPr="0069210E">
              <w:rPr>
                <w:b/>
                <w:lang w:val="nl-NL"/>
              </w:rPr>
              <w:t>Variabele</w:t>
            </w:r>
          </w:p>
        </w:tc>
        <w:tc>
          <w:tcPr>
            <w:tcW w:w="9359" w:type="dxa"/>
            <w:shd w:val="clear" w:color="auto" w:fill="D9D9D9" w:themeFill="background1" w:themeFillShade="D9"/>
          </w:tcPr>
          <w:p w14:paraId="67650453" w14:textId="3EEA8727" w:rsidR="00C2346F" w:rsidRPr="0069210E" w:rsidRDefault="00C2346F" w:rsidP="00C2346F">
            <w:pPr>
              <w:rPr>
                <w:rFonts w:ascii="Arial" w:hAnsi="Arial" w:cs="Arial"/>
                <w:sz w:val="20"/>
                <w:szCs w:val="20"/>
              </w:rPr>
            </w:pPr>
            <w:r>
              <w:rPr>
                <w:b/>
                <w:lang w:val="nl-NL"/>
              </w:rPr>
              <w:t>Description</w:t>
            </w:r>
          </w:p>
        </w:tc>
      </w:tr>
      <w:tr w:rsidR="00A25730" w:rsidRPr="009830DA" w14:paraId="4B509E1F" w14:textId="3DE9B765" w:rsidTr="006E18F4">
        <w:trPr>
          <w:trHeight w:val="340"/>
        </w:trPr>
        <w:tc>
          <w:tcPr>
            <w:tcW w:w="3682" w:type="dxa"/>
          </w:tcPr>
          <w:p w14:paraId="7ED797A1" w14:textId="5003029C" w:rsidR="00A25730" w:rsidRPr="006E18F4" w:rsidRDefault="00C2346F" w:rsidP="008027BA">
            <w:pPr>
              <w:rPr>
                <w:rFonts w:ascii="Arial" w:hAnsi="Arial" w:cs="Arial"/>
                <w:sz w:val="20"/>
                <w:szCs w:val="20"/>
                <w:lang w:val="en-US"/>
              </w:rPr>
            </w:pPr>
            <w:r w:rsidRPr="006E18F4">
              <w:rPr>
                <w:rFonts w:ascii="Arial" w:hAnsi="Arial" w:cs="Arial"/>
                <w:sz w:val="20"/>
                <w:szCs w:val="20"/>
                <w:lang w:val="en-US"/>
              </w:rPr>
              <w:t>PP0010 (</w:t>
            </w:r>
            <w:r w:rsidR="006E18F4" w:rsidRPr="006E18F4">
              <w:rPr>
                <w:rFonts w:ascii="Arial" w:hAnsi="Arial" w:cs="Arial"/>
                <w:sz w:val="20"/>
                <w:szCs w:val="20"/>
                <w:lang w:val="en-US"/>
              </w:rPr>
              <w:t>DATA GROUP POPULATION</w:t>
            </w:r>
            <w:r w:rsidRPr="006E18F4">
              <w:rPr>
                <w:rFonts w:ascii="Arial" w:hAnsi="Arial" w:cs="Arial"/>
                <w:sz w:val="20"/>
                <w:szCs w:val="20"/>
                <w:lang w:val="en-US"/>
              </w:rPr>
              <w:t>), SS00010 (</w:t>
            </w:r>
            <w:r w:rsidR="006E18F4" w:rsidRPr="006E18F4">
              <w:rPr>
                <w:rFonts w:ascii="Arial" w:hAnsi="Arial" w:cs="Arial"/>
                <w:sz w:val="20"/>
                <w:szCs w:val="20"/>
                <w:lang w:val="en-US"/>
              </w:rPr>
              <w:t>DATA GROUP</w:t>
            </w:r>
            <w:r w:rsidRPr="006E18F4">
              <w:rPr>
                <w:rFonts w:ascii="Arial" w:hAnsi="Arial" w:cs="Arial"/>
                <w:sz w:val="20"/>
                <w:szCs w:val="20"/>
                <w:lang w:val="en-US"/>
              </w:rPr>
              <w:t xml:space="preserve"> </w:t>
            </w:r>
            <w:r w:rsidR="006E18F4" w:rsidRPr="006E18F4">
              <w:rPr>
                <w:rFonts w:ascii="Arial" w:hAnsi="Arial" w:cs="Arial"/>
                <w:sz w:val="20"/>
                <w:szCs w:val="20"/>
                <w:lang w:val="en-US"/>
              </w:rPr>
              <w:t>H</w:t>
            </w:r>
            <w:r w:rsidR="006E18F4">
              <w:rPr>
                <w:rFonts w:ascii="Arial" w:hAnsi="Arial" w:cs="Arial"/>
                <w:sz w:val="20"/>
                <w:szCs w:val="20"/>
                <w:lang w:val="en-US"/>
              </w:rPr>
              <w:t>EALTHCARE</w:t>
            </w:r>
            <w:r w:rsidRPr="006E18F4">
              <w:rPr>
                <w:rFonts w:ascii="Arial" w:hAnsi="Arial" w:cs="Arial"/>
                <w:sz w:val="20"/>
                <w:szCs w:val="20"/>
                <w:lang w:val="en-US"/>
              </w:rPr>
              <w:t xml:space="preserve"> </w:t>
            </w:r>
            <w:r w:rsidR="006E18F4">
              <w:rPr>
                <w:rFonts w:ascii="Arial" w:hAnsi="Arial" w:cs="Arial"/>
                <w:sz w:val="20"/>
                <w:szCs w:val="20"/>
                <w:lang w:val="en-US"/>
              </w:rPr>
              <w:t>AND</w:t>
            </w:r>
            <w:r w:rsidRPr="006E18F4">
              <w:rPr>
                <w:rFonts w:ascii="Arial" w:hAnsi="Arial" w:cs="Arial"/>
                <w:sz w:val="20"/>
                <w:szCs w:val="20"/>
                <w:lang w:val="en-US"/>
              </w:rPr>
              <w:t xml:space="preserve"> FARMANET).</w:t>
            </w:r>
          </w:p>
        </w:tc>
        <w:tc>
          <w:tcPr>
            <w:tcW w:w="9359" w:type="dxa"/>
          </w:tcPr>
          <w:p w14:paraId="2FE0FA0B" w14:textId="6C999C93" w:rsidR="00A25730" w:rsidRPr="00C2346F" w:rsidRDefault="00C2346F" w:rsidP="008027BA">
            <w:pPr>
              <w:rPr>
                <w:rFonts w:ascii="Arial" w:hAnsi="Arial" w:cs="Arial"/>
                <w:sz w:val="20"/>
                <w:szCs w:val="20"/>
                <w:lang w:val="en-US"/>
              </w:rPr>
            </w:pPr>
            <w:r w:rsidRPr="00C2346F">
              <w:rPr>
                <w:rFonts w:ascii="Calibri" w:hAnsi="Calibri" w:cs="Calibri"/>
                <w:color w:val="000000"/>
                <w:sz w:val="22"/>
                <w:szCs w:val="22"/>
                <w:lang w:val="en-US" w:eastAsia="fr-BE"/>
              </w:rPr>
              <w:t>Double-coded national registry number of the patient</w:t>
            </w:r>
          </w:p>
        </w:tc>
      </w:tr>
      <w:tr w:rsidR="00A25730" w:rsidRPr="0069210E" w14:paraId="49A58472" w14:textId="4E6081CB" w:rsidTr="006E18F4">
        <w:trPr>
          <w:trHeight w:val="340"/>
        </w:trPr>
        <w:tc>
          <w:tcPr>
            <w:tcW w:w="3682" w:type="dxa"/>
          </w:tcPr>
          <w:p w14:paraId="120B44F6" w14:textId="6C554822" w:rsidR="00A25730" w:rsidRPr="0069210E" w:rsidRDefault="006E18F4" w:rsidP="008027BA">
            <w:pPr>
              <w:rPr>
                <w:rFonts w:ascii="Arial" w:hAnsi="Arial" w:cs="Arial"/>
                <w:b/>
                <w:bCs/>
                <w:sz w:val="20"/>
                <w:szCs w:val="20"/>
              </w:rPr>
            </w:pPr>
            <w:r>
              <w:rPr>
                <w:rFonts w:ascii="Arial" w:hAnsi="Arial" w:cs="Arial"/>
                <w:b/>
                <w:i/>
                <w:iCs/>
                <w:sz w:val="20"/>
                <w:szCs w:val="20"/>
                <w:lang w:val="nl-NL"/>
              </w:rPr>
              <w:t>DATA GROUP</w:t>
            </w:r>
            <w:r w:rsidR="00C2346F" w:rsidRPr="00C2346F">
              <w:rPr>
                <w:rFonts w:ascii="Arial" w:hAnsi="Arial" w:cs="Arial"/>
                <w:b/>
                <w:i/>
                <w:iCs/>
                <w:sz w:val="20"/>
                <w:szCs w:val="20"/>
                <w:lang w:val="nl-NL"/>
              </w:rPr>
              <w:t xml:space="preserve"> POPULATI</w:t>
            </w:r>
            <w:r>
              <w:rPr>
                <w:rFonts w:ascii="Arial" w:hAnsi="Arial" w:cs="Arial"/>
                <w:b/>
                <w:i/>
                <w:iCs/>
                <w:sz w:val="20"/>
                <w:szCs w:val="20"/>
                <w:lang w:val="nl-NL"/>
              </w:rPr>
              <w:t>ON</w:t>
            </w:r>
          </w:p>
        </w:tc>
        <w:tc>
          <w:tcPr>
            <w:tcW w:w="9359" w:type="dxa"/>
          </w:tcPr>
          <w:p w14:paraId="556156AD" w14:textId="77777777" w:rsidR="00A25730" w:rsidRPr="0032419E" w:rsidRDefault="00A25730" w:rsidP="008027BA">
            <w:pPr>
              <w:rPr>
                <w:rFonts w:ascii="Calibri" w:hAnsi="Calibri" w:cs="Calibri"/>
                <w:color w:val="000000"/>
                <w:sz w:val="22"/>
                <w:szCs w:val="22"/>
                <w:lang w:val="en-US" w:eastAsia="fr-BE"/>
              </w:rPr>
            </w:pPr>
          </w:p>
        </w:tc>
      </w:tr>
      <w:tr w:rsidR="00C2346F" w:rsidRPr="0069210E" w14:paraId="4BE35373" w14:textId="119E522D" w:rsidTr="006E18F4">
        <w:trPr>
          <w:trHeight w:val="340"/>
        </w:trPr>
        <w:tc>
          <w:tcPr>
            <w:tcW w:w="3682" w:type="dxa"/>
          </w:tcPr>
          <w:p w14:paraId="1A31C961" w14:textId="0E1968B5" w:rsidR="00C2346F" w:rsidRPr="0069210E" w:rsidRDefault="00C2346F" w:rsidP="00C2346F">
            <w:pPr>
              <w:rPr>
                <w:rFonts w:ascii="Arial" w:hAnsi="Arial" w:cs="Arial"/>
                <w:sz w:val="20"/>
                <w:szCs w:val="20"/>
              </w:rPr>
            </w:pPr>
            <w:r w:rsidRPr="0069210E">
              <w:rPr>
                <w:rFonts w:ascii="Arial" w:hAnsi="Arial" w:cs="Arial"/>
                <w:sz w:val="20"/>
                <w:szCs w:val="20"/>
              </w:rPr>
              <w:t>PP0015A</w:t>
            </w:r>
          </w:p>
        </w:tc>
        <w:tc>
          <w:tcPr>
            <w:tcW w:w="9359" w:type="dxa"/>
          </w:tcPr>
          <w:p w14:paraId="030758B9" w14:textId="363AA6E3" w:rsidR="00C2346F" w:rsidRPr="0032419E" w:rsidRDefault="00C2346F"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Year of birth</w:t>
            </w:r>
          </w:p>
        </w:tc>
      </w:tr>
      <w:tr w:rsidR="00C2346F" w:rsidRPr="0069210E" w14:paraId="356654D4" w14:textId="3AEBF30A" w:rsidTr="006E18F4">
        <w:trPr>
          <w:trHeight w:val="340"/>
        </w:trPr>
        <w:tc>
          <w:tcPr>
            <w:tcW w:w="3682" w:type="dxa"/>
          </w:tcPr>
          <w:p w14:paraId="6B053CFE" w14:textId="4E495037" w:rsidR="00C2346F" w:rsidRPr="0069210E" w:rsidRDefault="00C2346F" w:rsidP="00C2346F">
            <w:pPr>
              <w:rPr>
                <w:rFonts w:ascii="Arial" w:hAnsi="Arial" w:cs="Arial"/>
                <w:sz w:val="20"/>
                <w:szCs w:val="20"/>
              </w:rPr>
            </w:pPr>
            <w:r w:rsidRPr="0069210E">
              <w:rPr>
                <w:rFonts w:ascii="Arial" w:hAnsi="Arial" w:cs="Arial"/>
                <w:sz w:val="20"/>
                <w:szCs w:val="20"/>
              </w:rPr>
              <w:lastRenderedPageBreak/>
              <w:t>PP0020</w:t>
            </w:r>
          </w:p>
        </w:tc>
        <w:tc>
          <w:tcPr>
            <w:tcW w:w="9359" w:type="dxa"/>
          </w:tcPr>
          <w:p w14:paraId="4301C16D" w14:textId="749385BD" w:rsidR="00C2346F" w:rsidRPr="0032419E" w:rsidRDefault="00C2346F"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Gender (coding: 1 = male, 2 = female)</w:t>
            </w:r>
          </w:p>
        </w:tc>
      </w:tr>
      <w:tr w:rsidR="00C2346F" w:rsidRPr="0069210E" w14:paraId="4E3CA8FF" w14:textId="51F518FC" w:rsidTr="006E18F4">
        <w:trPr>
          <w:trHeight w:val="340"/>
        </w:trPr>
        <w:tc>
          <w:tcPr>
            <w:tcW w:w="3682" w:type="dxa"/>
          </w:tcPr>
          <w:p w14:paraId="461CC8C6" w14:textId="5D6357FE" w:rsidR="00C2346F" w:rsidRPr="0069210E" w:rsidRDefault="00C2346F" w:rsidP="00C2346F">
            <w:pPr>
              <w:rPr>
                <w:rFonts w:ascii="Arial" w:hAnsi="Arial" w:cs="Arial"/>
                <w:sz w:val="20"/>
                <w:szCs w:val="20"/>
              </w:rPr>
            </w:pPr>
            <w:r w:rsidRPr="0069210E">
              <w:rPr>
                <w:rFonts w:ascii="Arial" w:hAnsi="Arial" w:cs="Arial"/>
                <w:sz w:val="20"/>
                <w:szCs w:val="20"/>
                <w:lang w:val="nl-NL"/>
              </w:rPr>
              <w:t>PP0040A</w:t>
            </w:r>
          </w:p>
        </w:tc>
        <w:tc>
          <w:tcPr>
            <w:tcW w:w="9359" w:type="dxa"/>
          </w:tcPr>
          <w:p w14:paraId="594F31F7" w14:textId="65EC1DC0" w:rsidR="00C2346F" w:rsidRPr="0032419E" w:rsidRDefault="00C2346F"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Year of death</w:t>
            </w:r>
          </w:p>
        </w:tc>
      </w:tr>
      <w:tr w:rsidR="00C2346F" w:rsidRPr="0069210E" w14:paraId="36507994" w14:textId="37D71BE4" w:rsidTr="006E18F4">
        <w:trPr>
          <w:trHeight w:val="340"/>
        </w:trPr>
        <w:tc>
          <w:tcPr>
            <w:tcW w:w="3682" w:type="dxa"/>
            <w:vAlign w:val="bottom"/>
          </w:tcPr>
          <w:p w14:paraId="503B0BF8" w14:textId="1E1EFFDD" w:rsidR="00C2346F" w:rsidRPr="0069210E" w:rsidRDefault="00C2346F" w:rsidP="00C2346F">
            <w:pPr>
              <w:rPr>
                <w:rFonts w:ascii="Arial" w:hAnsi="Arial" w:cs="Arial"/>
                <w:sz w:val="20"/>
                <w:szCs w:val="20"/>
              </w:rPr>
            </w:pPr>
            <w:r w:rsidRPr="0069210E">
              <w:rPr>
                <w:rFonts w:ascii="Calibri" w:hAnsi="Calibri" w:cs="Calibri"/>
                <w:color w:val="000000"/>
                <w:sz w:val="22"/>
                <w:szCs w:val="22"/>
              </w:rPr>
              <w:t>PP0025</w:t>
            </w:r>
          </w:p>
        </w:tc>
        <w:tc>
          <w:tcPr>
            <w:tcW w:w="9359" w:type="dxa"/>
          </w:tcPr>
          <w:p w14:paraId="0447172B" w14:textId="35BB86EB" w:rsidR="00C2346F" w:rsidRPr="0032419E" w:rsidRDefault="00C2346F"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Place of residence (NIS–5 code, municipality)</w:t>
            </w:r>
          </w:p>
        </w:tc>
      </w:tr>
      <w:tr w:rsidR="00A25730" w:rsidRPr="0069210E" w14:paraId="655AEBD0" w14:textId="409DA4B1" w:rsidTr="006E18F4">
        <w:trPr>
          <w:trHeight w:val="340"/>
        </w:trPr>
        <w:tc>
          <w:tcPr>
            <w:tcW w:w="3682" w:type="dxa"/>
            <w:vAlign w:val="bottom"/>
          </w:tcPr>
          <w:p w14:paraId="0B331163" w14:textId="48FA69A6" w:rsidR="00A25730" w:rsidRPr="0069210E" w:rsidRDefault="006E18F4" w:rsidP="004350D3">
            <w:pPr>
              <w:rPr>
                <w:rFonts w:ascii="Calibri" w:hAnsi="Calibri" w:cs="Calibri"/>
                <w:b/>
                <w:bCs/>
                <w:color w:val="000000"/>
                <w:sz w:val="22"/>
                <w:szCs w:val="22"/>
              </w:rPr>
            </w:pPr>
            <w:r>
              <w:rPr>
                <w:rFonts w:ascii="Arial" w:hAnsi="Arial" w:cs="Arial"/>
                <w:b/>
                <w:i/>
                <w:iCs/>
                <w:sz w:val="20"/>
                <w:szCs w:val="20"/>
                <w:lang w:val="nl-NL"/>
              </w:rPr>
              <w:t>DATA GROUP HEALTHCARE</w:t>
            </w:r>
          </w:p>
        </w:tc>
        <w:tc>
          <w:tcPr>
            <w:tcW w:w="9359" w:type="dxa"/>
            <w:vAlign w:val="bottom"/>
          </w:tcPr>
          <w:p w14:paraId="412EB17F" w14:textId="77777777" w:rsidR="00A25730" w:rsidRPr="0032419E" w:rsidRDefault="00A25730" w:rsidP="004350D3">
            <w:pPr>
              <w:rPr>
                <w:rFonts w:ascii="Calibri" w:hAnsi="Calibri" w:cs="Calibri"/>
                <w:color w:val="000000"/>
                <w:sz w:val="22"/>
                <w:szCs w:val="22"/>
                <w:lang w:val="en-US" w:eastAsia="fr-BE"/>
              </w:rPr>
            </w:pPr>
          </w:p>
        </w:tc>
      </w:tr>
      <w:tr w:rsidR="00A25730" w:rsidRPr="009830DA" w14:paraId="16FCFEF6" w14:textId="49BC2349" w:rsidTr="006E18F4">
        <w:trPr>
          <w:trHeight w:val="340"/>
        </w:trPr>
        <w:tc>
          <w:tcPr>
            <w:tcW w:w="3682" w:type="dxa"/>
          </w:tcPr>
          <w:p w14:paraId="6C15666C" w14:textId="46241438" w:rsidR="00A25730" w:rsidRPr="0069210E" w:rsidRDefault="00C2346F" w:rsidP="008027BA">
            <w:pPr>
              <w:rPr>
                <w:rFonts w:ascii="Calibri" w:hAnsi="Calibri" w:cs="Calibri"/>
                <w:color w:val="000000"/>
                <w:sz w:val="22"/>
                <w:szCs w:val="22"/>
              </w:rPr>
            </w:pPr>
            <w:r w:rsidRPr="0069210E">
              <w:rPr>
                <w:rFonts w:ascii="Arial" w:hAnsi="Arial" w:cs="Arial"/>
                <w:sz w:val="20"/>
                <w:szCs w:val="20"/>
              </w:rPr>
              <w:t>PROCEDURE_AH_CAT</w:t>
            </w:r>
          </w:p>
        </w:tc>
        <w:tc>
          <w:tcPr>
            <w:tcW w:w="9359" w:type="dxa"/>
          </w:tcPr>
          <w:p w14:paraId="0C07319A" w14:textId="7C4B6943" w:rsidR="00A25730" w:rsidRPr="0032419E" w:rsidRDefault="00C2346F" w:rsidP="008027BA">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Distinction between outpatient and hospitalized</w:t>
            </w:r>
            <w:r w:rsidRPr="0032419E">
              <w:rPr>
                <w:rFonts w:ascii="Calibri" w:hAnsi="Calibri" w:cs="Calibri"/>
                <w:color w:val="000000"/>
                <w:sz w:val="22"/>
                <w:szCs w:val="22"/>
                <w:lang w:val="en-US" w:eastAsia="fr-BE"/>
              </w:rPr>
              <w:br/>
              <w:t>The variable indicates whether the nomenclature code (SS00020) relates to a service provided for a non-hospitalized patient (outpatient care) or for a hospitalized patient.</w:t>
            </w:r>
          </w:p>
        </w:tc>
      </w:tr>
      <w:tr w:rsidR="00C2346F" w:rsidRPr="0069210E" w14:paraId="3268EC52" w14:textId="604FBB6F" w:rsidTr="006E18F4">
        <w:trPr>
          <w:trHeight w:val="340"/>
        </w:trPr>
        <w:tc>
          <w:tcPr>
            <w:tcW w:w="3682" w:type="dxa"/>
            <w:vAlign w:val="bottom"/>
          </w:tcPr>
          <w:p w14:paraId="5334E9C4" w14:textId="3C8F7A4B" w:rsidR="00C2346F" w:rsidRPr="0069210E" w:rsidRDefault="00C2346F" w:rsidP="00C2346F">
            <w:pPr>
              <w:rPr>
                <w:rFonts w:ascii="Calibri" w:hAnsi="Calibri" w:cs="Calibri"/>
                <w:color w:val="000000"/>
                <w:sz w:val="22"/>
                <w:szCs w:val="22"/>
              </w:rPr>
            </w:pPr>
            <w:r w:rsidRPr="0069210E">
              <w:rPr>
                <w:rFonts w:ascii="Calibri" w:hAnsi="Calibri" w:cs="Calibri"/>
                <w:color w:val="000000"/>
                <w:sz w:val="22"/>
                <w:szCs w:val="22"/>
              </w:rPr>
              <w:t>ATC_PROD_L</w:t>
            </w:r>
          </w:p>
        </w:tc>
        <w:tc>
          <w:tcPr>
            <w:tcW w:w="9359" w:type="dxa"/>
          </w:tcPr>
          <w:p w14:paraId="2FF8F6D8" w14:textId="4F5471A3" w:rsidR="00C2346F" w:rsidRPr="0032419E" w:rsidRDefault="00C2346F"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ATC code level 5</w:t>
            </w:r>
          </w:p>
        </w:tc>
      </w:tr>
      <w:tr w:rsidR="00C2346F" w:rsidRPr="009830DA" w14:paraId="531ADA30" w14:textId="56A332E0" w:rsidTr="006E18F4">
        <w:trPr>
          <w:trHeight w:val="340"/>
        </w:trPr>
        <w:tc>
          <w:tcPr>
            <w:tcW w:w="3682" w:type="dxa"/>
            <w:vAlign w:val="bottom"/>
          </w:tcPr>
          <w:p w14:paraId="7E3EDCED" w14:textId="08042ADF" w:rsidR="00C2346F" w:rsidRPr="0069210E" w:rsidRDefault="00C2346F" w:rsidP="00C2346F">
            <w:pPr>
              <w:rPr>
                <w:rFonts w:ascii="Calibri" w:hAnsi="Calibri" w:cs="Calibri"/>
                <w:color w:val="000000"/>
                <w:sz w:val="22"/>
                <w:szCs w:val="22"/>
              </w:rPr>
            </w:pPr>
            <w:r w:rsidRPr="0069210E">
              <w:rPr>
                <w:rFonts w:ascii="Calibri" w:hAnsi="Calibri" w:cs="Calibri"/>
                <w:color w:val="000000"/>
                <w:sz w:val="22"/>
                <w:szCs w:val="22"/>
              </w:rPr>
              <w:t>C_RANK</w:t>
            </w:r>
          </w:p>
        </w:tc>
        <w:tc>
          <w:tcPr>
            <w:tcW w:w="9359" w:type="dxa"/>
          </w:tcPr>
          <w:p w14:paraId="4CAE79D1" w14:textId="3E9A4734" w:rsidR="00C2346F" w:rsidRPr="0032419E" w:rsidRDefault="00C2346F"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Service day sequence number</w:t>
            </w:r>
            <w:r w:rsidRPr="0032419E">
              <w:rPr>
                <w:rFonts w:ascii="Calibri" w:hAnsi="Calibri" w:cs="Calibri"/>
                <w:color w:val="000000"/>
                <w:sz w:val="22"/>
                <w:szCs w:val="22"/>
                <w:lang w:val="en-US" w:eastAsia="fr-BE"/>
              </w:rPr>
              <w:br/>
              <w:t>The sequence number, per beneficiary and per service year, of the day on which care was provided. This information is derived from the start date of the service (including positive, negative, and zero expenditures).</w:t>
            </w:r>
          </w:p>
        </w:tc>
      </w:tr>
      <w:tr w:rsidR="00C2346F" w:rsidRPr="009830DA" w14:paraId="38336932" w14:textId="3192119E" w:rsidTr="006E18F4">
        <w:trPr>
          <w:trHeight w:val="340"/>
        </w:trPr>
        <w:tc>
          <w:tcPr>
            <w:tcW w:w="3682" w:type="dxa"/>
            <w:vAlign w:val="bottom"/>
          </w:tcPr>
          <w:p w14:paraId="483132A3" w14:textId="08E31E58" w:rsidR="00C2346F" w:rsidRPr="0069210E" w:rsidRDefault="00C2346F" w:rsidP="00C2346F">
            <w:pPr>
              <w:rPr>
                <w:rFonts w:ascii="Calibri" w:hAnsi="Calibri" w:cs="Calibri"/>
                <w:color w:val="000000"/>
                <w:sz w:val="22"/>
                <w:szCs w:val="22"/>
              </w:rPr>
            </w:pPr>
            <w:r w:rsidRPr="0069210E">
              <w:rPr>
                <w:rFonts w:ascii="Calibri" w:hAnsi="Calibri" w:cs="Calibri"/>
                <w:color w:val="000000"/>
                <w:sz w:val="22"/>
                <w:szCs w:val="22"/>
              </w:rPr>
              <w:t>SS00015</w:t>
            </w:r>
          </w:p>
        </w:tc>
        <w:tc>
          <w:tcPr>
            <w:tcW w:w="9359" w:type="dxa"/>
          </w:tcPr>
          <w:p w14:paraId="2C4A5DF8" w14:textId="77777777" w:rsidR="0032419E" w:rsidRPr="0032419E" w:rsidRDefault="00C2346F" w:rsidP="0032419E">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Start date of service, coded as an exact relative date with respect to January 1 of the birth year AND absolute date reduced to the month level (01/month/year)</w:t>
            </w:r>
            <w:r w:rsidRPr="0032419E">
              <w:rPr>
                <w:rFonts w:ascii="Calibri" w:hAnsi="Calibri" w:cs="Calibri"/>
                <w:color w:val="000000"/>
                <w:sz w:val="22"/>
                <w:szCs w:val="22"/>
                <w:lang w:val="en-US" w:eastAsia="fr-BE"/>
              </w:rPr>
              <w:br/>
              <w:t>The date on which the care service was provided.</w:t>
            </w:r>
          </w:p>
          <w:p w14:paraId="46D2E3BC" w14:textId="77777777" w:rsidR="0032419E" w:rsidRPr="0032419E" w:rsidRDefault="0032419E" w:rsidP="0032419E">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If the nomenclature code refers to a series of services (e.g., a series of nine physiotherapy sessions), the date refers to the first in the series. The number of services in this series can be found in Number of cases.</w:t>
            </w:r>
          </w:p>
          <w:p w14:paraId="227070D5" w14:textId="4D24A715" w:rsidR="0032419E" w:rsidRPr="0032419E" w:rsidRDefault="0032419E" w:rsidP="00C2346F">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In the case of hospital admission or stay, the variable refers to the first billed day of the billing period. The number of days associated with the nomenclature code for this stay can be found in Number of days.For pharmaceutical products (SS00135 ≠ 0), the variable indicates the administration date or the start date of the administration period.</w:t>
            </w:r>
          </w:p>
        </w:tc>
      </w:tr>
      <w:tr w:rsidR="00A25730" w:rsidRPr="0069210E" w14:paraId="57B13226" w14:textId="50124E56" w:rsidTr="006E18F4">
        <w:trPr>
          <w:trHeight w:val="340"/>
        </w:trPr>
        <w:tc>
          <w:tcPr>
            <w:tcW w:w="3682" w:type="dxa"/>
            <w:vAlign w:val="bottom"/>
          </w:tcPr>
          <w:p w14:paraId="27577044" w14:textId="53347D28" w:rsidR="00A25730" w:rsidRPr="0069210E" w:rsidRDefault="00C2346F" w:rsidP="008027BA">
            <w:pPr>
              <w:rPr>
                <w:rFonts w:ascii="Calibri" w:hAnsi="Calibri" w:cs="Calibri"/>
                <w:color w:val="000000"/>
                <w:sz w:val="22"/>
                <w:szCs w:val="22"/>
              </w:rPr>
            </w:pPr>
            <w:r w:rsidRPr="0069210E">
              <w:rPr>
                <w:rFonts w:ascii="Calibri" w:hAnsi="Calibri" w:cs="Calibri"/>
                <w:color w:val="000000"/>
                <w:sz w:val="22"/>
                <w:szCs w:val="22"/>
              </w:rPr>
              <w:t>SS00020</w:t>
            </w:r>
          </w:p>
        </w:tc>
        <w:tc>
          <w:tcPr>
            <w:tcW w:w="9359" w:type="dxa"/>
            <w:vAlign w:val="bottom"/>
          </w:tcPr>
          <w:p w14:paraId="607AB705" w14:textId="6E816E82" w:rsidR="00A25730" w:rsidRPr="0032419E" w:rsidRDefault="0032419E" w:rsidP="008027BA">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Nomenclature code</w:t>
            </w:r>
          </w:p>
        </w:tc>
      </w:tr>
      <w:tr w:rsidR="00A25730" w:rsidRPr="009830DA" w14:paraId="64C7E88F" w14:textId="5CE23678" w:rsidTr="006E18F4">
        <w:trPr>
          <w:trHeight w:val="340"/>
        </w:trPr>
        <w:tc>
          <w:tcPr>
            <w:tcW w:w="3682" w:type="dxa"/>
            <w:vAlign w:val="bottom"/>
          </w:tcPr>
          <w:p w14:paraId="43DDBEC9" w14:textId="1579E011" w:rsidR="00A25730" w:rsidRPr="0069210E" w:rsidRDefault="00C2346F" w:rsidP="008027BA">
            <w:pPr>
              <w:rPr>
                <w:rFonts w:ascii="Calibri" w:hAnsi="Calibri" w:cs="Calibri"/>
                <w:color w:val="000000"/>
                <w:sz w:val="22"/>
                <w:szCs w:val="22"/>
              </w:rPr>
            </w:pPr>
            <w:r w:rsidRPr="0069210E">
              <w:rPr>
                <w:rFonts w:ascii="Calibri" w:hAnsi="Calibri" w:cs="Calibri"/>
                <w:color w:val="000000"/>
                <w:sz w:val="22"/>
                <w:szCs w:val="22"/>
              </w:rPr>
              <w:t>SS00050</w:t>
            </w:r>
          </w:p>
        </w:tc>
        <w:tc>
          <w:tcPr>
            <w:tcW w:w="9359" w:type="dxa"/>
            <w:vAlign w:val="bottom"/>
          </w:tcPr>
          <w:p w14:paraId="62EF0DB8" w14:textId="77777777" w:rsidR="0032419E" w:rsidRDefault="0032419E" w:rsidP="0032419E">
            <w:pPr>
              <w:spacing w:before="100" w:beforeAutospacing="1" w:after="100" w:afterAutospacing="1"/>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Number of cases</w:t>
            </w:r>
            <w:r w:rsidRPr="0032419E">
              <w:rPr>
                <w:rFonts w:ascii="Calibri" w:hAnsi="Calibri" w:cs="Calibri"/>
                <w:color w:val="000000"/>
                <w:sz w:val="22"/>
                <w:szCs w:val="22"/>
                <w:lang w:val="en-US" w:eastAsia="fr-BE"/>
              </w:rPr>
              <w:br/>
              <w:t>The number of times a service was provided or the number of deliveries (e.g., blood, isotopes…) on the specified date or during the specified period (SS00015–SS00125).</w:t>
            </w:r>
          </w:p>
          <w:p w14:paraId="2CECFCD6" w14:textId="07EE429C" w:rsidR="00A25730" w:rsidRPr="0032419E" w:rsidRDefault="0032419E" w:rsidP="0032419E">
            <w:pPr>
              <w:spacing w:before="100" w:beforeAutospacing="1" w:after="100" w:afterAutospacing="1"/>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For a pharmaceutical product, the variable refers to the number of units delivered on the specified date or during the specified period. This corresponds to the number of times the unit fee was charged.</w:t>
            </w:r>
          </w:p>
        </w:tc>
      </w:tr>
      <w:tr w:rsidR="00A25730" w:rsidRPr="009830DA" w14:paraId="5B26678F" w14:textId="41D98176" w:rsidTr="006E18F4">
        <w:trPr>
          <w:trHeight w:val="340"/>
        </w:trPr>
        <w:tc>
          <w:tcPr>
            <w:tcW w:w="3682" w:type="dxa"/>
            <w:vAlign w:val="bottom"/>
          </w:tcPr>
          <w:p w14:paraId="6431A06C" w14:textId="28AAABE5" w:rsidR="00A25730" w:rsidRPr="0069210E" w:rsidRDefault="00C2346F" w:rsidP="008027BA">
            <w:pPr>
              <w:rPr>
                <w:rFonts w:ascii="Calibri" w:hAnsi="Calibri" w:cs="Calibri"/>
                <w:color w:val="000000"/>
                <w:sz w:val="22"/>
                <w:szCs w:val="22"/>
              </w:rPr>
            </w:pPr>
            <w:r w:rsidRPr="0069210E">
              <w:rPr>
                <w:rFonts w:ascii="Calibri" w:hAnsi="Calibri" w:cs="Calibri"/>
                <w:color w:val="000000"/>
                <w:sz w:val="22"/>
                <w:szCs w:val="22"/>
              </w:rPr>
              <w:t>SS00055</w:t>
            </w:r>
          </w:p>
        </w:tc>
        <w:tc>
          <w:tcPr>
            <w:tcW w:w="9359" w:type="dxa"/>
            <w:vAlign w:val="bottom"/>
          </w:tcPr>
          <w:p w14:paraId="5EE42D58" w14:textId="38D22F3C" w:rsidR="00A25730" w:rsidRPr="0032419E" w:rsidRDefault="0032419E" w:rsidP="008027BA">
            <w:pPr>
              <w:rPr>
                <w:rFonts w:ascii="Calibri" w:hAnsi="Calibri" w:cs="Calibri"/>
                <w:i/>
                <w:iCs/>
                <w:color w:val="000000"/>
                <w:sz w:val="22"/>
                <w:szCs w:val="22"/>
                <w:lang w:val="en-US"/>
              </w:rPr>
            </w:pPr>
            <w:r w:rsidRPr="0032419E">
              <w:rPr>
                <w:rFonts w:ascii="Calibri" w:hAnsi="Calibri" w:cs="Calibri"/>
                <w:color w:val="000000"/>
                <w:sz w:val="22"/>
                <w:szCs w:val="22"/>
                <w:lang w:val="en-US" w:eastAsia="fr-BE"/>
              </w:rPr>
              <w:t>Number of days</w:t>
            </w:r>
            <w:r w:rsidRPr="0032419E">
              <w:rPr>
                <w:rFonts w:ascii="Calibri" w:hAnsi="Calibri" w:cs="Calibri"/>
                <w:color w:val="000000"/>
                <w:sz w:val="22"/>
                <w:szCs w:val="22"/>
                <w:lang w:val="en-US" w:eastAsia="fr-BE"/>
              </w:rPr>
              <w:br/>
              <w:t>Number of billed days, flat rates, or leave days</w:t>
            </w:r>
          </w:p>
        </w:tc>
      </w:tr>
      <w:tr w:rsidR="0032419E" w:rsidRPr="0069210E" w14:paraId="65A051D2" w14:textId="06838AA2" w:rsidTr="006E18F4">
        <w:trPr>
          <w:trHeight w:val="340"/>
        </w:trPr>
        <w:tc>
          <w:tcPr>
            <w:tcW w:w="3682" w:type="dxa"/>
            <w:vAlign w:val="bottom"/>
          </w:tcPr>
          <w:p w14:paraId="36E5B1CF" w14:textId="7D5677A5" w:rsidR="0032419E" w:rsidRPr="0069210E" w:rsidRDefault="0032419E" w:rsidP="0032419E">
            <w:pPr>
              <w:rPr>
                <w:rFonts w:ascii="Calibri" w:hAnsi="Calibri" w:cs="Calibri"/>
                <w:sz w:val="22"/>
                <w:szCs w:val="22"/>
              </w:rPr>
            </w:pPr>
            <w:r w:rsidRPr="0069210E">
              <w:rPr>
                <w:rFonts w:ascii="Calibri" w:hAnsi="Calibri" w:cs="Calibri"/>
                <w:sz w:val="22"/>
                <w:szCs w:val="22"/>
              </w:rPr>
              <w:t>SS00060_100P</w:t>
            </w:r>
          </w:p>
        </w:tc>
        <w:tc>
          <w:tcPr>
            <w:tcW w:w="9359" w:type="dxa"/>
          </w:tcPr>
          <w:p w14:paraId="24E334E2" w14:textId="0A3D0215" w:rsidR="0032419E" w:rsidRPr="0032419E" w:rsidRDefault="0032419E" w:rsidP="0032419E">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Nursing day rate at 100%</w:t>
            </w:r>
          </w:p>
        </w:tc>
      </w:tr>
      <w:tr w:rsidR="0032419E" w:rsidRPr="0069210E" w14:paraId="6E8D0772" w14:textId="26154572" w:rsidTr="006E18F4">
        <w:trPr>
          <w:trHeight w:val="340"/>
        </w:trPr>
        <w:tc>
          <w:tcPr>
            <w:tcW w:w="3682" w:type="dxa"/>
            <w:vAlign w:val="bottom"/>
          </w:tcPr>
          <w:p w14:paraId="526FDFB9" w14:textId="1A189312" w:rsidR="0032419E" w:rsidRPr="0069210E" w:rsidRDefault="0032419E" w:rsidP="0032419E">
            <w:pPr>
              <w:rPr>
                <w:rFonts w:ascii="Calibri" w:hAnsi="Calibri" w:cs="Calibri"/>
                <w:color w:val="000000"/>
                <w:sz w:val="22"/>
                <w:szCs w:val="22"/>
              </w:rPr>
            </w:pPr>
            <w:r w:rsidRPr="0069210E">
              <w:rPr>
                <w:rFonts w:ascii="Calibri" w:hAnsi="Calibri" w:cs="Calibri"/>
                <w:color w:val="000000"/>
                <w:sz w:val="22"/>
                <w:szCs w:val="22"/>
              </w:rPr>
              <w:lastRenderedPageBreak/>
              <w:t>SS00060</w:t>
            </w:r>
          </w:p>
        </w:tc>
        <w:tc>
          <w:tcPr>
            <w:tcW w:w="9359" w:type="dxa"/>
          </w:tcPr>
          <w:p w14:paraId="28E68E68" w14:textId="3F6A10FC" w:rsidR="0032419E" w:rsidRPr="0032419E" w:rsidRDefault="0032419E" w:rsidP="0032419E">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ZIV amount</w:t>
            </w:r>
          </w:p>
        </w:tc>
      </w:tr>
      <w:tr w:rsidR="0032419E" w:rsidRPr="009830DA" w14:paraId="603CBCF7" w14:textId="77777777" w:rsidTr="006E18F4">
        <w:trPr>
          <w:trHeight w:val="340"/>
        </w:trPr>
        <w:tc>
          <w:tcPr>
            <w:tcW w:w="3682" w:type="dxa"/>
            <w:vAlign w:val="bottom"/>
          </w:tcPr>
          <w:p w14:paraId="06393DC2" w14:textId="073A2887" w:rsidR="0032419E" w:rsidRPr="0069210E" w:rsidRDefault="0032419E" w:rsidP="0032419E">
            <w:pPr>
              <w:rPr>
                <w:rFonts w:ascii="Calibri" w:hAnsi="Calibri" w:cs="Calibri"/>
                <w:color w:val="000000"/>
                <w:sz w:val="22"/>
                <w:szCs w:val="22"/>
              </w:rPr>
            </w:pPr>
            <w:r w:rsidRPr="0069210E">
              <w:rPr>
                <w:rFonts w:ascii="Calibri" w:hAnsi="Calibri" w:cs="Calibri"/>
                <w:color w:val="000000"/>
                <w:sz w:val="22"/>
                <w:szCs w:val="22"/>
              </w:rPr>
              <w:t>PRACTITIONER_CAT</w:t>
            </w:r>
          </w:p>
        </w:tc>
        <w:tc>
          <w:tcPr>
            <w:tcW w:w="9359" w:type="dxa"/>
          </w:tcPr>
          <w:p w14:paraId="5D02FDF0" w14:textId="4017D436" w:rsidR="0032419E" w:rsidRPr="0032419E" w:rsidRDefault="0032419E" w:rsidP="0032419E">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 xml:space="preserve">Professional code of the </w:t>
            </w:r>
            <w:r>
              <w:rPr>
                <w:rFonts w:ascii="Calibri" w:hAnsi="Calibri" w:cs="Calibri"/>
                <w:color w:val="000000"/>
                <w:sz w:val="22"/>
                <w:szCs w:val="22"/>
                <w:lang w:val="en-US" w:eastAsia="fr-BE"/>
              </w:rPr>
              <w:t>health</w:t>
            </w:r>
            <w:r w:rsidRPr="0032419E">
              <w:rPr>
                <w:rFonts w:ascii="Calibri" w:hAnsi="Calibri" w:cs="Calibri"/>
                <w:color w:val="000000"/>
                <w:sz w:val="22"/>
                <w:szCs w:val="22"/>
                <w:lang w:val="en-US" w:eastAsia="fr-BE"/>
              </w:rPr>
              <w:t>care provider performing the service</w:t>
            </w:r>
          </w:p>
        </w:tc>
      </w:tr>
      <w:tr w:rsidR="00A25730" w:rsidRPr="0069210E" w14:paraId="1025E90D" w14:textId="7A99205A" w:rsidTr="006E18F4">
        <w:trPr>
          <w:trHeight w:val="340"/>
        </w:trPr>
        <w:tc>
          <w:tcPr>
            <w:tcW w:w="3682" w:type="dxa"/>
            <w:vAlign w:val="bottom"/>
          </w:tcPr>
          <w:p w14:paraId="793D8002" w14:textId="4B8BB5C9" w:rsidR="00A25730" w:rsidRPr="0069210E" w:rsidRDefault="00C2346F" w:rsidP="008027BA">
            <w:pPr>
              <w:rPr>
                <w:rFonts w:ascii="Calibri" w:hAnsi="Calibri" w:cs="Calibri"/>
                <w:color w:val="000000"/>
                <w:sz w:val="22"/>
                <w:szCs w:val="22"/>
              </w:rPr>
            </w:pPr>
            <w:r w:rsidRPr="0069210E">
              <w:rPr>
                <w:rFonts w:ascii="Calibri" w:hAnsi="Calibri" w:cs="Calibri"/>
                <w:color w:val="000000"/>
                <w:sz w:val="22"/>
                <w:szCs w:val="22"/>
              </w:rPr>
              <w:t>SS00065B</w:t>
            </w:r>
          </w:p>
        </w:tc>
        <w:tc>
          <w:tcPr>
            <w:tcW w:w="9359" w:type="dxa"/>
            <w:vAlign w:val="bottom"/>
          </w:tcPr>
          <w:p w14:paraId="4764C7D5" w14:textId="3A58FBF8" w:rsidR="00A25730" w:rsidRPr="0032419E" w:rsidRDefault="0032419E" w:rsidP="008027BA">
            <w:pPr>
              <w:rPr>
                <w:rFonts w:ascii="Calibri" w:hAnsi="Calibri" w:cs="Calibri"/>
                <w:color w:val="000000"/>
                <w:sz w:val="22"/>
                <w:szCs w:val="22"/>
                <w:lang w:val="en-US" w:eastAsia="fr-BE"/>
              </w:rPr>
            </w:pPr>
            <w:r w:rsidRPr="0032419E">
              <w:rPr>
                <w:rFonts w:ascii="Calibri" w:hAnsi="Calibri" w:cs="Calibri"/>
                <w:color w:val="000000"/>
                <w:sz w:val="22"/>
                <w:szCs w:val="22"/>
                <w:lang w:val="en-US" w:eastAsia="fr-BE"/>
              </w:rPr>
              <w:t>Qualification healthcare provider</w:t>
            </w:r>
          </w:p>
        </w:tc>
      </w:tr>
      <w:tr w:rsidR="00A25730" w:rsidRPr="009830DA" w14:paraId="6C0CABFC" w14:textId="77777777" w:rsidTr="006E18F4">
        <w:trPr>
          <w:trHeight w:val="340"/>
        </w:trPr>
        <w:tc>
          <w:tcPr>
            <w:tcW w:w="3682" w:type="dxa"/>
            <w:vAlign w:val="bottom"/>
          </w:tcPr>
          <w:p w14:paraId="40773A8A" w14:textId="5981CEE3" w:rsidR="00A25730" w:rsidRPr="0069210E" w:rsidRDefault="00C2346F" w:rsidP="008027BA">
            <w:pPr>
              <w:rPr>
                <w:rFonts w:ascii="Calibri" w:hAnsi="Calibri" w:cs="Calibri"/>
                <w:color w:val="000000"/>
                <w:sz w:val="22"/>
                <w:szCs w:val="22"/>
              </w:rPr>
            </w:pPr>
            <w:r w:rsidRPr="0069210E">
              <w:rPr>
                <w:rFonts w:ascii="Calibri" w:hAnsi="Calibri" w:cs="Calibri"/>
                <w:color w:val="000000"/>
                <w:sz w:val="22"/>
                <w:szCs w:val="22"/>
              </w:rPr>
              <w:t>PRESCRIBER_CAT</w:t>
            </w:r>
          </w:p>
        </w:tc>
        <w:tc>
          <w:tcPr>
            <w:tcW w:w="9359" w:type="dxa"/>
            <w:vAlign w:val="bottom"/>
          </w:tcPr>
          <w:p w14:paraId="390D9EFE" w14:textId="348BF78D" w:rsidR="00A25730" w:rsidRPr="006E18F4" w:rsidRDefault="0032419E" w:rsidP="008027BA">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Professional code of the healthcare provider</w:t>
            </w:r>
          </w:p>
        </w:tc>
      </w:tr>
      <w:tr w:rsidR="00A25730" w:rsidRPr="0069210E" w14:paraId="5AC5B371" w14:textId="1207AA2F" w:rsidTr="006E18F4">
        <w:trPr>
          <w:trHeight w:val="340"/>
        </w:trPr>
        <w:tc>
          <w:tcPr>
            <w:tcW w:w="3682" w:type="dxa"/>
            <w:vAlign w:val="bottom"/>
          </w:tcPr>
          <w:p w14:paraId="33639527" w14:textId="41164359" w:rsidR="00A25730" w:rsidRPr="0069210E" w:rsidRDefault="00C2346F" w:rsidP="008027BA">
            <w:pPr>
              <w:rPr>
                <w:rFonts w:ascii="Calibri" w:hAnsi="Calibri" w:cs="Calibri"/>
                <w:color w:val="000000"/>
                <w:sz w:val="22"/>
                <w:szCs w:val="22"/>
              </w:rPr>
            </w:pPr>
            <w:r w:rsidRPr="0069210E">
              <w:rPr>
                <w:rFonts w:ascii="Calibri" w:hAnsi="Calibri" w:cs="Calibri"/>
                <w:color w:val="000000"/>
                <w:sz w:val="22"/>
                <w:szCs w:val="22"/>
              </w:rPr>
              <w:t>SS00070B</w:t>
            </w:r>
          </w:p>
        </w:tc>
        <w:tc>
          <w:tcPr>
            <w:tcW w:w="9359" w:type="dxa"/>
            <w:vAlign w:val="bottom"/>
          </w:tcPr>
          <w:p w14:paraId="0E5DD303" w14:textId="2DFA4182" w:rsidR="00A25730" w:rsidRPr="006E18F4" w:rsidRDefault="0032419E" w:rsidP="008027BA">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Qualitificaiton prescriber</w:t>
            </w:r>
            <w:r w:rsidR="00A25730" w:rsidRPr="006E18F4">
              <w:rPr>
                <w:rFonts w:ascii="Calibri" w:hAnsi="Calibri" w:cs="Calibri"/>
                <w:color w:val="000000"/>
                <w:sz w:val="22"/>
                <w:szCs w:val="22"/>
                <w:lang w:val="en-US" w:eastAsia="fr-BE"/>
              </w:rPr>
              <w:t xml:space="preserve"> </w:t>
            </w:r>
          </w:p>
        </w:tc>
      </w:tr>
      <w:tr w:rsidR="00A25730" w:rsidRPr="009830DA" w14:paraId="791333F2" w14:textId="77777777" w:rsidTr="006E18F4">
        <w:trPr>
          <w:trHeight w:val="340"/>
        </w:trPr>
        <w:tc>
          <w:tcPr>
            <w:tcW w:w="3682" w:type="dxa"/>
            <w:vAlign w:val="bottom"/>
          </w:tcPr>
          <w:p w14:paraId="3EE1EA6C" w14:textId="5ECDA777" w:rsidR="00A25730" w:rsidRPr="0069210E" w:rsidRDefault="00C2346F" w:rsidP="007171C3">
            <w:pPr>
              <w:rPr>
                <w:rFonts w:ascii="Calibri" w:hAnsi="Calibri" w:cs="Calibri"/>
                <w:color w:val="000000"/>
                <w:sz w:val="22"/>
                <w:szCs w:val="22"/>
              </w:rPr>
            </w:pPr>
            <w:r w:rsidRPr="0069210E">
              <w:rPr>
                <w:rFonts w:ascii="Calibri" w:hAnsi="Calibri" w:cs="Calibri"/>
                <w:color w:val="000000"/>
                <w:sz w:val="22"/>
                <w:szCs w:val="22"/>
              </w:rPr>
              <w:t>INSTITUTION_CAT</w:t>
            </w:r>
          </w:p>
        </w:tc>
        <w:tc>
          <w:tcPr>
            <w:tcW w:w="9359" w:type="dxa"/>
            <w:vAlign w:val="bottom"/>
          </w:tcPr>
          <w:p w14:paraId="7BEB08F9" w14:textId="1FEB9D20" w:rsidR="00A25730" w:rsidRPr="006E18F4" w:rsidRDefault="0032419E" w:rsidP="007171C3">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Type of institution</w:t>
            </w:r>
            <w:r w:rsidRPr="006E18F4">
              <w:rPr>
                <w:rFonts w:ascii="Calibri" w:hAnsi="Calibri" w:cs="Calibri"/>
                <w:color w:val="000000"/>
                <w:sz w:val="22"/>
                <w:szCs w:val="22"/>
                <w:lang w:val="en-US" w:eastAsia="fr-BE"/>
              </w:rPr>
              <w:br/>
              <w:t>The type of institution where the patient resides. This is a code derived from the first three digits of the institution’s identification number.</w:t>
            </w:r>
          </w:p>
        </w:tc>
      </w:tr>
      <w:tr w:rsidR="006E18F4" w:rsidRPr="0069210E" w14:paraId="067B2351" w14:textId="05A3D76D" w:rsidTr="006E18F4">
        <w:trPr>
          <w:trHeight w:val="340"/>
        </w:trPr>
        <w:tc>
          <w:tcPr>
            <w:tcW w:w="3682" w:type="dxa"/>
            <w:vAlign w:val="bottom"/>
          </w:tcPr>
          <w:p w14:paraId="6D81EAA3" w14:textId="60203424"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SS00075</w:t>
            </w:r>
          </w:p>
        </w:tc>
        <w:tc>
          <w:tcPr>
            <w:tcW w:w="9359" w:type="dxa"/>
          </w:tcPr>
          <w:p w14:paraId="2C136155" w14:textId="6BAAE69A"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Institution identification number, coded with NIS-5 code (municipality)</w:t>
            </w:r>
          </w:p>
        </w:tc>
      </w:tr>
      <w:tr w:rsidR="006E18F4" w:rsidRPr="006E18F4" w14:paraId="56989FF8" w14:textId="0EDDEF43" w:rsidTr="006E18F4">
        <w:trPr>
          <w:trHeight w:val="340"/>
        </w:trPr>
        <w:tc>
          <w:tcPr>
            <w:tcW w:w="3682" w:type="dxa"/>
            <w:vAlign w:val="bottom"/>
          </w:tcPr>
          <w:p w14:paraId="3D06849C" w14:textId="333E1132"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SS00080</w:t>
            </w:r>
          </w:p>
        </w:tc>
        <w:tc>
          <w:tcPr>
            <w:tcW w:w="9359" w:type="dxa"/>
          </w:tcPr>
          <w:p w14:paraId="3E1A38A0" w14:textId="490924BB"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Service code</w:t>
            </w:r>
            <w:r w:rsidRPr="006E18F4">
              <w:rPr>
                <w:rFonts w:ascii="Calibri" w:hAnsi="Calibri" w:cs="Calibri"/>
                <w:color w:val="000000"/>
                <w:sz w:val="22"/>
                <w:szCs w:val="22"/>
                <w:lang w:val="en-US" w:eastAsia="fr-BE"/>
              </w:rPr>
              <w:br/>
            </w:r>
          </w:p>
        </w:tc>
      </w:tr>
      <w:tr w:rsidR="006E18F4" w:rsidRPr="009830DA" w14:paraId="782C57E3" w14:textId="28503DB0" w:rsidTr="006E18F4">
        <w:trPr>
          <w:trHeight w:val="340"/>
        </w:trPr>
        <w:tc>
          <w:tcPr>
            <w:tcW w:w="3682" w:type="dxa"/>
            <w:vAlign w:val="bottom"/>
          </w:tcPr>
          <w:p w14:paraId="383DC788" w14:textId="34BABE2C"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INSTITUTION_SITE_CAT</w:t>
            </w:r>
          </w:p>
        </w:tc>
        <w:tc>
          <w:tcPr>
            <w:tcW w:w="9359" w:type="dxa"/>
          </w:tcPr>
          <w:p w14:paraId="351C8F76" w14:textId="7E1767DB"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The type of facility where the service was actually provided</w:t>
            </w:r>
          </w:p>
        </w:tc>
      </w:tr>
      <w:tr w:rsidR="006E18F4" w:rsidRPr="009830DA" w14:paraId="5A282156" w14:textId="77777777" w:rsidTr="006E18F4">
        <w:trPr>
          <w:trHeight w:val="340"/>
        </w:trPr>
        <w:tc>
          <w:tcPr>
            <w:tcW w:w="3682" w:type="dxa"/>
            <w:vAlign w:val="bottom"/>
          </w:tcPr>
          <w:p w14:paraId="30059371" w14:textId="5AB9AD64"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SS00085</w:t>
            </w:r>
          </w:p>
        </w:tc>
        <w:tc>
          <w:tcPr>
            <w:tcW w:w="9359" w:type="dxa"/>
          </w:tcPr>
          <w:p w14:paraId="60F621E0" w14:textId="1E8B7518"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Place of service, coded with NIS-5 code (municipality)</w:t>
            </w:r>
          </w:p>
        </w:tc>
      </w:tr>
      <w:tr w:rsidR="006E18F4" w:rsidRPr="009830DA" w14:paraId="0CA91171" w14:textId="2E45E7DE" w:rsidTr="006E18F4">
        <w:trPr>
          <w:trHeight w:val="340"/>
        </w:trPr>
        <w:tc>
          <w:tcPr>
            <w:tcW w:w="3682" w:type="dxa"/>
            <w:vAlign w:val="bottom"/>
          </w:tcPr>
          <w:p w14:paraId="58349BC5" w14:textId="7D8C2737"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SS00125</w:t>
            </w:r>
          </w:p>
        </w:tc>
        <w:tc>
          <w:tcPr>
            <w:tcW w:w="9359" w:type="dxa"/>
          </w:tcPr>
          <w:p w14:paraId="7548BB97" w14:textId="6E377731"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Date of last service, coded as an exact relative date with respect to January 1 of the birth year AND absolute date reduced to month level (01/month/year)</w:t>
            </w:r>
          </w:p>
        </w:tc>
      </w:tr>
      <w:tr w:rsidR="006E18F4" w:rsidRPr="0069210E" w14:paraId="05D57593" w14:textId="1B911FCB" w:rsidTr="006E18F4">
        <w:trPr>
          <w:trHeight w:val="340"/>
        </w:trPr>
        <w:tc>
          <w:tcPr>
            <w:tcW w:w="3682" w:type="dxa"/>
            <w:vAlign w:val="bottom"/>
          </w:tcPr>
          <w:p w14:paraId="4D0EC710" w14:textId="3D2E4953"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SS00135</w:t>
            </w:r>
          </w:p>
        </w:tc>
        <w:tc>
          <w:tcPr>
            <w:tcW w:w="9359" w:type="dxa"/>
          </w:tcPr>
          <w:p w14:paraId="4AF78552" w14:textId="21730CEE"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CNK code</w:t>
            </w:r>
          </w:p>
        </w:tc>
      </w:tr>
      <w:tr w:rsidR="006E18F4" w:rsidRPr="009830DA" w14:paraId="4E20067A" w14:textId="4C55DD8C" w:rsidTr="006E18F4">
        <w:trPr>
          <w:trHeight w:val="340"/>
        </w:trPr>
        <w:tc>
          <w:tcPr>
            <w:tcW w:w="3682" w:type="dxa"/>
            <w:vAlign w:val="bottom"/>
          </w:tcPr>
          <w:p w14:paraId="690C38BB" w14:textId="5D023FA6"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SS00155</w:t>
            </w:r>
          </w:p>
        </w:tc>
        <w:tc>
          <w:tcPr>
            <w:tcW w:w="9359" w:type="dxa"/>
          </w:tcPr>
          <w:p w14:paraId="14E93DD8" w14:textId="2A975198"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Prescription date, coded as an exact relative date with respect to January 1 of the birth year AND absolute date reduced to month level (01/month/year)</w:t>
            </w:r>
          </w:p>
        </w:tc>
      </w:tr>
      <w:tr w:rsidR="006E18F4" w:rsidRPr="0069210E" w14:paraId="67592717" w14:textId="3493D5A5" w:rsidTr="006E18F4">
        <w:trPr>
          <w:trHeight w:val="340"/>
        </w:trPr>
        <w:tc>
          <w:tcPr>
            <w:tcW w:w="3682" w:type="dxa"/>
            <w:vAlign w:val="bottom"/>
          </w:tcPr>
          <w:p w14:paraId="3DA562E4" w14:textId="41788850"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SS00160</w:t>
            </w:r>
          </w:p>
        </w:tc>
        <w:tc>
          <w:tcPr>
            <w:tcW w:w="9359" w:type="dxa"/>
          </w:tcPr>
          <w:p w14:paraId="0CCFA63D" w14:textId="553F80FF"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Patient co-payment</w:t>
            </w:r>
          </w:p>
        </w:tc>
      </w:tr>
      <w:tr w:rsidR="006E18F4" w:rsidRPr="0069210E" w14:paraId="349E268D" w14:textId="6301EDCF" w:rsidTr="006E18F4">
        <w:trPr>
          <w:trHeight w:val="340"/>
        </w:trPr>
        <w:tc>
          <w:tcPr>
            <w:tcW w:w="3682" w:type="dxa"/>
            <w:vAlign w:val="bottom"/>
          </w:tcPr>
          <w:p w14:paraId="6489E329" w14:textId="7DF2E1DF"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SS00165</w:t>
            </w:r>
          </w:p>
        </w:tc>
        <w:tc>
          <w:tcPr>
            <w:tcW w:w="9359" w:type="dxa"/>
          </w:tcPr>
          <w:p w14:paraId="18DC7D3B" w14:textId="5C92466D"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Supplement</w:t>
            </w:r>
          </w:p>
        </w:tc>
      </w:tr>
      <w:tr w:rsidR="00A25730" w:rsidRPr="009830DA" w14:paraId="4E27BF4E" w14:textId="77777777" w:rsidTr="006E18F4">
        <w:trPr>
          <w:trHeight w:val="340"/>
        </w:trPr>
        <w:tc>
          <w:tcPr>
            <w:tcW w:w="3682" w:type="dxa"/>
            <w:vAlign w:val="bottom"/>
          </w:tcPr>
          <w:p w14:paraId="6AF4A79B" w14:textId="72C02AFF" w:rsidR="00A25730" w:rsidRPr="0069210E" w:rsidRDefault="00C2346F" w:rsidP="008027BA">
            <w:pPr>
              <w:rPr>
                <w:rFonts w:ascii="Calibri" w:hAnsi="Calibri" w:cs="Calibri"/>
                <w:color w:val="000000"/>
                <w:sz w:val="22"/>
                <w:szCs w:val="22"/>
              </w:rPr>
            </w:pPr>
            <w:r w:rsidRPr="0069210E">
              <w:rPr>
                <w:rFonts w:ascii="Calibri" w:hAnsi="Calibri" w:cs="Calibri"/>
                <w:color w:val="000000" w:themeColor="text1"/>
                <w:sz w:val="22"/>
                <w:szCs w:val="22"/>
              </w:rPr>
              <w:t xml:space="preserve">SS00355 </w:t>
            </w:r>
          </w:p>
        </w:tc>
        <w:tc>
          <w:tcPr>
            <w:tcW w:w="9359" w:type="dxa"/>
            <w:vAlign w:val="bottom"/>
          </w:tcPr>
          <w:p w14:paraId="46CEE1B1" w14:textId="0BE753D6" w:rsidR="00A25730" w:rsidRPr="006E18F4" w:rsidRDefault="006E18F4" w:rsidP="008027BA">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Galilean form of magistral preparation</w:t>
            </w:r>
          </w:p>
        </w:tc>
      </w:tr>
      <w:tr w:rsidR="006E18F4" w:rsidRPr="009830DA" w14:paraId="5215B6AA" w14:textId="77777777" w:rsidTr="006E18F4">
        <w:trPr>
          <w:trHeight w:val="340"/>
        </w:trPr>
        <w:tc>
          <w:tcPr>
            <w:tcW w:w="3682" w:type="dxa"/>
            <w:vAlign w:val="bottom"/>
          </w:tcPr>
          <w:p w14:paraId="3AB2B18F" w14:textId="4CF2CA98" w:rsidR="006E18F4" w:rsidRPr="00C2346F" w:rsidRDefault="006E18F4" w:rsidP="006E18F4">
            <w:pPr>
              <w:rPr>
                <w:rFonts w:ascii="Arial" w:hAnsi="Arial" w:cs="Arial"/>
                <w:b/>
                <w:i/>
                <w:iCs/>
                <w:sz w:val="20"/>
                <w:szCs w:val="20"/>
                <w:lang w:val="nl-NL"/>
              </w:rPr>
            </w:pPr>
            <w:r>
              <w:rPr>
                <w:rFonts w:ascii="Arial" w:hAnsi="Arial" w:cs="Arial"/>
                <w:b/>
                <w:i/>
                <w:iCs/>
                <w:sz w:val="20"/>
                <w:szCs w:val="20"/>
                <w:lang w:val="nl-NL"/>
              </w:rPr>
              <w:t>DATA GROUP HOSPITALISATIONS</w:t>
            </w:r>
          </w:p>
          <w:p w14:paraId="3C7B7646" w14:textId="77777777" w:rsidR="006E18F4" w:rsidRPr="0069210E" w:rsidRDefault="006E18F4" w:rsidP="006E18F4">
            <w:pPr>
              <w:rPr>
                <w:rFonts w:ascii="Calibri" w:hAnsi="Calibri" w:cs="Calibri"/>
                <w:color w:val="000000"/>
                <w:sz w:val="22"/>
                <w:szCs w:val="22"/>
              </w:rPr>
            </w:pPr>
          </w:p>
        </w:tc>
        <w:tc>
          <w:tcPr>
            <w:tcW w:w="9359" w:type="dxa"/>
          </w:tcPr>
          <w:p w14:paraId="67753A83" w14:textId="3F202096"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The Hospitalizations database contains data on hospital stays recorded by the seven Belgian health insurance funds. Variables are derived from the Healthcare database. Data are provided per calendar year.</w:t>
            </w:r>
          </w:p>
        </w:tc>
      </w:tr>
      <w:tr w:rsidR="006E18F4" w:rsidRPr="009830DA" w14:paraId="559B71E9" w14:textId="77777777" w:rsidTr="006E18F4">
        <w:trPr>
          <w:trHeight w:val="340"/>
        </w:trPr>
        <w:tc>
          <w:tcPr>
            <w:tcW w:w="3682" w:type="dxa"/>
          </w:tcPr>
          <w:p w14:paraId="0781AFEA" w14:textId="3967815A" w:rsidR="006E18F4" w:rsidRPr="00C2346F" w:rsidRDefault="006E18F4" w:rsidP="006E18F4">
            <w:pPr>
              <w:rPr>
                <w:rFonts w:ascii="Calibri" w:hAnsi="Calibri" w:cs="Calibri"/>
                <w:bCs/>
                <w:color w:val="000000"/>
                <w:sz w:val="22"/>
                <w:szCs w:val="22"/>
              </w:rPr>
            </w:pPr>
            <w:r w:rsidRPr="00C2346F">
              <w:rPr>
                <w:rFonts w:asciiTheme="minorHAnsi" w:hAnsiTheme="minorHAnsi" w:cstheme="minorHAnsi"/>
                <w:bCs/>
                <w:sz w:val="22"/>
                <w:szCs w:val="22"/>
                <w:lang w:val="nl-NL"/>
              </w:rPr>
              <w:t>ADMISSION</w:t>
            </w:r>
          </w:p>
        </w:tc>
        <w:tc>
          <w:tcPr>
            <w:tcW w:w="9359" w:type="dxa"/>
          </w:tcPr>
          <w:p w14:paraId="1546473A" w14:textId="5D099502"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Admission date, coded as exact relative date with respect to January 1 of birth year AND absolute date reduced to month level (01/month/year)</w:t>
            </w:r>
          </w:p>
        </w:tc>
      </w:tr>
      <w:tr w:rsidR="006E18F4" w:rsidRPr="0069210E" w14:paraId="4E4A2D69" w14:textId="77777777" w:rsidTr="006E18F4">
        <w:trPr>
          <w:trHeight w:val="340"/>
        </w:trPr>
        <w:tc>
          <w:tcPr>
            <w:tcW w:w="3682" w:type="dxa"/>
          </w:tcPr>
          <w:p w14:paraId="2E092C7C" w14:textId="1822FE81" w:rsidR="006E18F4" w:rsidRPr="00C2346F" w:rsidRDefault="006E18F4" w:rsidP="006E18F4">
            <w:pPr>
              <w:rPr>
                <w:rFonts w:ascii="Calibri" w:hAnsi="Calibri" w:cs="Calibri"/>
                <w:bCs/>
                <w:color w:val="000000"/>
                <w:sz w:val="22"/>
                <w:szCs w:val="22"/>
              </w:rPr>
            </w:pPr>
            <w:r w:rsidRPr="00C2346F">
              <w:rPr>
                <w:rFonts w:asciiTheme="minorHAnsi" w:hAnsiTheme="minorHAnsi" w:cstheme="minorHAnsi"/>
                <w:bCs/>
                <w:sz w:val="22"/>
                <w:szCs w:val="22"/>
                <w:lang w:val="nl-NL"/>
              </w:rPr>
              <w:t>LOS</w:t>
            </w:r>
          </w:p>
        </w:tc>
        <w:tc>
          <w:tcPr>
            <w:tcW w:w="9359" w:type="dxa"/>
          </w:tcPr>
          <w:p w14:paraId="30FC4E44" w14:textId="2D3F7569"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Length of stay</w:t>
            </w:r>
          </w:p>
        </w:tc>
      </w:tr>
      <w:tr w:rsidR="006E18F4" w:rsidRPr="0069210E" w14:paraId="4FF491E8" w14:textId="77777777" w:rsidTr="006E18F4">
        <w:trPr>
          <w:trHeight w:val="340"/>
        </w:trPr>
        <w:tc>
          <w:tcPr>
            <w:tcW w:w="3682" w:type="dxa"/>
          </w:tcPr>
          <w:p w14:paraId="26808D3E" w14:textId="0416F852" w:rsidR="006E18F4" w:rsidRPr="00C2346F" w:rsidRDefault="006E18F4" w:rsidP="006E18F4">
            <w:pPr>
              <w:rPr>
                <w:rFonts w:ascii="Calibri" w:hAnsi="Calibri" w:cs="Calibri"/>
                <w:bCs/>
                <w:color w:val="000000"/>
                <w:sz w:val="22"/>
                <w:szCs w:val="22"/>
              </w:rPr>
            </w:pPr>
            <w:r w:rsidRPr="00C2346F">
              <w:rPr>
                <w:rFonts w:asciiTheme="minorHAnsi" w:hAnsiTheme="minorHAnsi" w:cstheme="minorHAnsi"/>
                <w:bCs/>
                <w:sz w:val="22"/>
                <w:szCs w:val="22"/>
                <w:lang w:val="nl-NL"/>
              </w:rPr>
              <w:t>SERV_ADM</w:t>
            </w:r>
          </w:p>
        </w:tc>
        <w:tc>
          <w:tcPr>
            <w:tcW w:w="9359" w:type="dxa"/>
          </w:tcPr>
          <w:p w14:paraId="2CB746F6" w14:textId="5A519C79"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Admission department</w:t>
            </w:r>
          </w:p>
        </w:tc>
      </w:tr>
      <w:tr w:rsidR="006E18F4" w:rsidRPr="0069210E" w14:paraId="48162C3C" w14:textId="77777777" w:rsidTr="006E18F4">
        <w:trPr>
          <w:trHeight w:val="340"/>
        </w:trPr>
        <w:tc>
          <w:tcPr>
            <w:tcW w:w="3682" w:type="dxa"/>
          </w:tcPr>
          <w:p w14:paraId="09318070" w14:textId="5D52326F" w:rsidR="006E18F4" w:rsidRPr="00C2346F" w:rsidRDefault="006E18F4" w:rsidP="006E18F4">
            <w:pPr>
              <w:rPr>
                <w:rFonts w:ascii="Calibri" w:hAnsi="Calibri" w:cs="Calibri"/>
                <w:bCs/>
                <w:color w:val="000000"/>
                <w:sz w:val="22"/>
                <w:szCs w:val="22"/>
              </w:rPr>
            </w:pPr>
            <w:r w:rsidRPr="00C2346F">
              <w:rPr>
                <w:rFonts w:asciiTheme="minorHAnsi" w:hAnsiTheme="minorHAnsi" w:cstheme="minorHAnsi"/>
                <w:bCs/>
                <w:sz w:val="22"/>
                <w:szCs w:val="22"/>
                <w:lang w:val="nl-NL"/>
              </w:rPr>
              <w:t>STAY_CAT</w:t>
            </w:r>
          </w:p>
        </w:tc>
        <w:tc>
          <w:tcPr>
            <w:tcW w:w="9359" w:type="dxa"/>
          </w:tcPr>
          <w:p w14:paraId="4B18FE1C" w14:textId="1E697DB6"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Type of admission/stay</w:t>
            </w:r>
          </w:p>
        </w:tc>
      </w:tr>
      <w:tr w:rsidR="006E18F4" w:rsidRPr="009830DA" w14:paraId="7C4506E5" w14:textId="77777777" w:rsidTr="006E18F4">
        <w:trPr>
          <w:trHeight w:val="340"/>
        </w:trPr>
        <w:tc>
          <w:tcPr>
            <w:tcW w:w="3682" w:type="dxa"/>
          </w:tcPr>
          <w:p w14:paraId="32C399B7" w14:textId="1728DEE1" w:rsidR="006E18F4" w:rsidRPr="00C2346F" w:rsidRDefault="006E18F4" w:rsidP="006E18F4">
            <w:pPr>
              <w:rPr>
                <w:rFonts w:ascii="Calibri" w:hAnsi="Calibri" w:cs="Calibri"/>
                <w:bCs/>
                <w:color w:val="000000"/>
                <w:sz w:val="22"/>
                <w:szCs w:val="22"/>
              </w:rPr>
            </w:pPr>
            <w:r w:rsidRPr="00C2346F">
              <w:rPr>
                <w:rFonts w:asciiTheme="minorHAnsi" w:hAnsiTheme="minorHAnsi" w:cstheme="minorHAnsi"/>
                <w:bCs/>
                <w:sz w:val="22"/>
                <w:szCs w:val="22"/>
                <w:lang w:val="nl-NL"/>
              </w:rPr>
              <w:t>STAY_NR</w:t>
            </w:r>
          </w:p>
        </w:tc>
        <w:tc>
          <w:tcPr>
            <w:tcW w:w="9359" w:type="dxa"/>
          </w:tcPr>
          <w:p w14:paraId="14ECD554" w14:textId="71613D59"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Year/sequence number of admissions/stays</w:t>
            </w:r>
          </w:p>
        </w:tc>
      </w:tr>
      <w:tr w:rsidR="006E18F4" w:rsidRPr="009830DA" w14:paraId="47CA5733" w14:textId="7BCA8450" w:rsidTr="006E18F4">
        <w:trPr>
          <w:trHeight w:val="340"/>
        </w:trPr>
        <w:tc>
          <w:tcPr>
            <w:tcW w:w="3682" w:type="dxa"/>
            <w:vAlign w:val="bottom"/>
          </w:tcPr>
          <w:p w14:paraId="525AB371" w14:textId="2E074ADF" w:rsidR="006E18F4" w:rsidRPr="00C2346F" w:rsidRDefault="006E18F4" w:rsidP="006E18F4">
            <w:pPr>
              <w:rPr>
                <w:rFonts w:ascii="Arial" w:hAnsi="Arial" w:cs="Arial"/>
                <w:b/>
                <w:i/>
                <w:iCs/>
                <w:sz w:val="20"/>
                <w:szCs w:val="20"/>
                <w:lang w:val="nl-NL"/>
              </w:rPr>
            </w:pPr>
            <w:r>
              <w:rPr>
                <w:rFonts w:ascii="Arial" w:hAnsi="Arial" w:cs="Arial"/>
                <w:b/>
                <w:i/>
                <w:iCs/>
                <w:sz w:val="20"/>
                <w:szCs w:val="20"/>
                <w:lang w:val="nl-NL"/>
              </w:rPr>
              <w:lastRenderedPageBreak/>
              <w:t>DATA GROUP</w:t>
            </w:r>
          </w:p>
          <w:p w14:paraId="4B881A98" w14:textId="5C7DEBC2" w:rsidR="006E18F4" w:rsidRPr="00C2346F" w:rsidRDefault="006E18F4" w:rsidP="006E18F4">
            <w:pPr>
              <w:rPr>
                <w:rFonts w:ascii="Arial" w:hAnsi="Arial" w:cs="Arial"/>
                <w:b/>
                <w:i/>
                <w:iCs/>
                <w:sz w:val="20"/>
                <w:szCs w:val="20"/>
                <w:lang w:val="nl-NL"/>
              </w:rPr>
            </w:pPr>
            <w:r w:rsidRPr="00C2346F">
              <w:rPr>
                <w:rFonts w:ascii="Arial" w:hAnsi="Arial" w:cs="Arial"/>
                <w:b/>
                <w:i/>
                <w:iCs/>
                <w:sz w:val="20"/>
                <w:szCs w:val="20"/>
                <w:lang w:val="nl-NL"/>
              </w:rPr>
              <w:t>FARMANET</w:t>
            </w:r>
          </w:p>
          <w:p w14:paraId="3239BC8D" w14:textId="108F92A1" w:rsidR="006E18F4" w:rsidRPr="0069210E" w:rsidRDefault="006E18F4" w:rsidP="006E18F4">
            <w:pPr>
              <w:rPr>
                <w:rFonts w:ascii="Calibri" w:hAnsi="Calibri" w:cs="Calibri"/>
                <w:b/>
                <w:bCs/>
                <w:color w:val="000000"/>
                <w:sz w:val="22"/>
                <w:szCs w:val="22"/>
              </w:rPr>
            </w:pPr>
          </w:p>
        </w:tc>
        <w:tc>
          <w:tcPr>
            <w:tcW w:w="9359" w:type="dxa"/>
          </w:tcPr>
          <w:p w14:paraId="6C033214" w14:textId="5EDB0DD5"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The Farmanet database contains information on reimbursed medicines and medical devices delivered in public pharmacies.</w:t>
            </w:r>
          </w:p>
        </w:tc>
      </w:tr>
      <w:tr w:rsidR="006E18F4" w:rsidRPr="009830DA" w14:paraId="7BC17C4B" w14:textId="5BB57DDC" w:rsidTr="006E18F4">
        <w:trPr>
          <w:trHeight w:val="340"/>
        </w:trPr>
        <w:tc>
          <w:tcPr>
            <w:tcW w:w="3682" w:type="dxa"/>
          </w:tcPr>
          <w:p w14:paraId="388025E1" w14:textId="1C7BD6D1" w:rsidR="006E18F4" w:rsidRPr="0069210E" w:rsidRDefault="006E18F4" w:rsidP="006E18F4">
            <w:pPr>
              <w:rPr>
                <w:rFonts w:ascii="Calibri" w:hAnsi="Calibri" w:cs="Calibri"/>
                <w:color w:val="000000"/>
                <w:sz w:val="22"/>
                <w:szCs w:val="22"/>
              </w:rPr>
            </w:pPr>
            <w:r w:rsidRPr="0069210E">
              <w:rPr>
                <w:rFonts w:ascii="Arial" w:hAnsi="Arial" w:cs="Arial"/>
                <w:sz w:val="20"/>
                <w:szCs w:val="20"/>
              </w:rPr>
              <w:t>PROCEDURE_AH_CAT</w:t>
            </w:r>
          </w:p>
        </w:tc>
        <w:tc>
          <w:tcPr>
            <w:tcW w:w="9359" w:type="dxa"/>
          </w:tcPr>
          <w:p w14:paraId="273A073A" w14:textId="09B927A4"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Distinction between outpatient and hospitalized</w:t>
            </w:r>
            <w:r w:rsidRPr="006E18F4">
              <w:rPr>
                <w:rFonts w:ascii="Calibri" w:hAnsi="Calibri" w:cs="Calibri"/>
                <w:color w:val="000000"/>
                <w:sz w:val="22"/>
                <w:szCs w:val="22"/>
                <w:lang w:val="en-US" w:eastAsia="fr-BE"/>
              </w:rPr>
              <w:br/>
              <w:t>This variable indicates whether the nomenclature code (SS00020) relates to a service provided for a non-hospitalized patient or for a hospitalized patient. Since Farmanet only contains pharmaceutical products delivered by public pharmacies, the value of this variable is always 1 (Outpatient).</w:t>
            </w:r>
          </w:p>
        </w:tc>
      </w:tr>
      <w:tr w:rsidR="006E18F4" w:rsidRPr="0069210E" w14:paraId="05C49059" w14:textId="68AFA39A" w:rsidTr="006E18F4">
        <w:trPr>
          <w:trHeight w:val="340"/>
        </w:trPr>
        <w:tc>
          <w:tcPr>
            <w:tcW w:w="3682" w:type="dxa"/>
            <w:vAlign w:val="bottom"/>
          </w:tcPr>
          <w:p w14:paraId="7CE2B321" w14:textId="787867EC"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ATC_PROD_L</w:t>
            </w:r>
          </w:p>
        </w:tc>
        <w:tc>
          <w:tcPr>
            <w:tcW w:w="9359" w:type="dxa"/>
          </w:tcPr>
          <w:p w14:paraId="1FFEF9CB" w14:textId="50B5416D"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ATC code level 5</w:t>
            </w:r>
          </w:p>
        </w:tc>
      </w:tr>
      <w:tr w:rsidR="006E18F4" w:rsidRPr="009830DA" w14:paraId="7F441679" w14:textId="3F1C0955" w:rsidTr="006E18F4">
        <w:trPr>
          <w:trHeight w:val="340"/>
        </w:trPr>
        <w:tc>
          <w:tcPr>
            <w:tcW w:w="3682" w:type="dxa"/>
            <w:vAlign w:val="bottom"/>
          </w:tcPr>
          <w:p w14:paraId="6F1940A8" w14:textId="7A9DAE1B"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SS00015</w:t>
            </w:r>
          </w:p>
        </w:tc>
        <w:tc>
          <w:tcPr>
            <w:tcW w:w="9359" w:type="dxa"/>
          </w:tcPr>
          <w:p w14:paraId="36D266A4" w14:textId="42BFAD56"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Delivery date, coded as exact relative date with respect to January 1 of birth year AND absolute date reduced to month level (01/month/year)</w:t>
            </w:r>
            <w:r w:rsidRPr="006E18F4">
              <w:rPr>
                <w:rFonts w:ascii="Calibri" w:hAnsi="Calibri" w:cs="Calibri"/>
                <w:color w:val="000000"/>
                <w:sz w:val="22"/>
                <w:szCs w:val="22"/>
                <w:lang w:val="en-US" w:eastAsia="fr-BE"/>
              </w:rPr>
              <w:br/>
              <w:t>The date on which the medicine was delivered to the beneficiary. If it is a fee, reimbursement, or other service (identifiable by pseudonomenclature code), it is the date on which it was charged or started.</w:t>
            </w:r>
          </w:p>
        </w:tc>
      </w:tr>
      <w:tr w:rsidR="006E18F4" w:rsidRPr="009830DA" w14:paraId="5C4F9775" w14:textId="372EEA34" w:rsidTr="006E18F4">
        <w:trPr>
          <w:trHeight w:val="340"/>
        </w:trPr>
        <w:tc>
          <w:tcPr>
            <w:tcW w:w="3682" w:type="dxa"/>
            <w:vAlign w:val="bottom"/>
          </w:tcPr>
          <w:p w14:paraId="6DD2E4F6" w14:textId="7689FE98"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SS00020</w:t>
            </w:r>
          </w:p>
        </w:tc>
        <w:tc>
          <w:tcPr>
            <w:tcW w:w="9359" w:type="dxa"/>
          </w:tcPr>
          <w:p w14:paraId="4EA6AF8C" w14:textId="2CFA023F"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Pseudonomenclature code category of medicine</w:t>
            </w:r>
            <w:r w:rsidRPr="006E18F4">
              <w:rPr>
                <w:rFonts w:ascii="Calibri" w:hAnsi="Calibri" w:cs="Calibri"/>
                <w:color w:val="000000"/>
                <w:sz w:val="22"/>
                <w:szCs w:val="22"/>
                <w:lang w:val="en-US" w:eastAsia="fr-BE"/>
              </w:rPr>
              <w:br/>
              <w:t>This pseudonomenclature code usually indicates the reimbursement category of the medicine. In other cases, it may indicate whether it is a magistral preparation, fee, or flat rate.</w:t>
            </w:r>
          </w:p>
        </w:tc>
      </w:tr>
      <w:tr w:rsidR="006E18F4" w:rsidRPr="009830DA" w14:paraId="6EA91B7A" w14:textId="100DD4CC" w:rsidTr="006E18F4">
        <w:trPr>
          <w:trHeight w:val="340"/>
        </w:trPr>
        <w:tc>
          <w:tcPr>
            <w:tcW w:w="3682" w:type="dxa"/>
            <w:vAlign w:val="bottom"/>
          </w:tcPr>
          <w:p w14:paraId="74724E20" w14:textId="399EEFEA"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SS00050</w:t>
            </w:r>
          </w:p>
        </w:tc>
        <w:tc>
          <w:tcPr>
            <w:tcW w:w="9359" w:type="dxa"/>
          </w:tcPr>
          <w:p w14:paraId="602C0DAC" w14:textId="7EE38C07"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Number of cases</w:t>
            </w:r>
            <w:r w:rsidRPr="006E18F4">
              <w:rPr>
                <w:rFonts w:ascii="Calibri" w:hAnsi="Calibri" w:cs="Calibri"/>
                <w:color w:val="000000"/>
                <w:sz w:val="22"/>
                <w:szCs w:val="22"/>
                <w:lang w:val="en-US" w:eastAsia="fr-BE"/>
              </w:rPr>
              <w:br/>
              <w:t>The number of packages, modules, units, flat rates, etc., delivered to a beneficiary in a public pharmacy. General rule: for pharmaceutical specialties (medicines produced by the pharmaceutical industry), each package is recorded as a separate observation. The quantity for each observation is 1. Exceptions to this rule are noted separately. You can calculate the number of DDD (Defined Daily Dose) based on this variable.</w:t>
            </w:r>
          </w:p>
        </w:tc>
      </w:tr>
      <w:tr w:rsidR="006E18F4" w:rsidRPr="0069210E" w14:paraId="4F832A37" w14:textId="629B4F9C" w:rsidTr="006E18F4">
        <w:trPr>
          <w:trHeight w:val="340"/>
        </w:trPr>
        <w:tc>
          <w:tcPr>
            <w:tcW w:w="3682" w:type="dxa"/>
          </w:tcPr>
          <w:p w14:paraId="5ACCE0E1" w14:textId="7AB6C038" w:rsidR="006E18F4" w:rsidRPr="0069210E" w:rsidRDefault="006E18F4" w:rsidP="006E18F4">
            <w:pPr>
              <w:rPr>
                <w:rFonts w:ascii="Calibri" w:hAnsi="Calibri" w:cs="Calibri"/>
                <w:color w:val="000000"/>
                <w:sz w:val="22"/>
                <w:szCs w:val="22"/>
              </w:rPr>
            </w:pPr>
            <w:r w:rsidRPr="0069210E">
              <w:rPr>
                <w:rFonts w:ascii="Arial" w:hAnsi="Arial" w:cs="Arial"/>
                <w:color w:val="000000" w:themeColor="text1"/>
                <w:sz w:val="20"/>
                <w:szCs w:val="20"/>
              </w:rPr>
              <w:t>SS00060</w:t>
            </w:r>
          </w:p>
        </w:tc>
        <w:tc>
          <w:tcPr>
            <w:tcW w:w="9359" w:type="dxa"/>
          </w:tcPr>
          <w:p w14:paraId="00DC0A28" w14:textId="1BA6D4E6"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ZIV amount</w:t>
            </w:r>
          </w:p>
        </w:tc>
      </w:tr>
      <w:tr w:rsidR="006E18F4" w:rsidRPr="0069210E" w14:paraId="1D34B449" w14:textId="62345DB4" w:rsidTr="006E18F4">
        <w:trPr>
          <w:trHeight w:val="340"/>
        </w:trPr>
        <w:tc>
          <w:tcPr>
            <w:tcW w:w="3682" w:type="dxa"/>
            <w:vAlign w:val="bottom"/>
          </w:tcPr>
          <w:p w14:paraId="75F7617F" w14:textId="24F0358A"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SS00070B</w:t>
            </w:r>
          </w:p>
        </w:tc>
        <w:tc>
          <w:tcPr>
            <w:tcW w:w="9359" w:type="dxa"/>
          </w:tcPr>
          <w:p w14:paraId="2E6441AB" w14:textId="7F9593E9"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Prescriber qualification</w:t>
            </w:r>
          </w:p>
        </w:tc>
      </w:tr>
      <w:tr w:rsidR="006E18F4" w:rsidRPr="0069210E" w14:paraId="07FB3BFD" w14:textId="0A7CBFE6" w:rsidTr="006E18F4">
        <w:trPr>
          <w:trHeight w:val="340"/>
        </w:trPr>
        <w:tc>
          <w:tcPr>
            <w:tcW w:w="3682" w:type="dxa"/>
            <w:vAlign w:val="bottom"/>
          </w:tcPr>
          <w:p w14:paraId="09F50826" w14:textId="5252F392"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SS00075</w:t>
            </w:r>
          </w:p>
        </w:tc>
        <w:tc>
          <w:tcPr>
            <w:tcW w:w="9359" w:type="dxa"/>
          </w:tcPr>
          <w:p w14:paraId="1846530D" w14:textId="01B4D8E8"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Institution identification number, coded with NIS-5 code (municipality)</w:t>
            </w:r>
          </w:p>
        </w:tc>
      </w:tr>
      <w:tr w:rsidR="006E18F4" w:rsidRPr="009830DA" w14:paraId="6A65A9D8" w14:textId="53A9C201" w:rsidTr="006E18F4">
        <w:trPr>
          <w:trHeight w:val="340"/>
        </w:trPr>
        <w:tc>
          <w:tcPr>
            <w:tcW w:w="3682" w:type="dxa"/>
            <w:vAlign w:val="bottom"/>
          </w:tcPr>
          <w:p w14:paraId="6F15183A" w14:textId="4AF5D1A9" w:rsidR="006E18F4" w:rsidRPr="0069210E" w:rsidRDefault="006E18F4" w:rsidP="006E18F4">
            <w:pPr>
              <w:rPr>
                <w:rFonts w:ascii="Calibri" w:hAnsi="Calibri" w:cs="Calibri"/>
                <w:color w:val="000000"/>
                <w:sz w:val="22"/>
                <w:szCs w:val="22"/>
              </w:rPr>
            </w:pPr>
            <w:r w:rsidRPr="0069210E">
              <w:rPr>
                <w:rFonts w:ascii="Arial" w:hAnsi="Arial" w:cs="Arial"/>
                <w:sz w:val="20"/>
                <w:szCs w:val="20"/>
                <w:lang w:val="nl-NL"/>
              </w:rPr>
              <w:t>INSTITUTION_CAT</w:t>
            </w:r>
          </w:p>
        </w:tc>
        <w:tc>
          <w:tcPr>
            <w:tcW w:w="9359" w:type="dxa"/>
          </w:tcPr>
          <w:p w14:paraId="174F605C" w14:textId="6F228951"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Type of residential institution</w:t>
            </w:r>
            <w:r w:rsidRPr="006E18F4">
              <w:rPr>
                <w:rFonts w:ascii="Calibri" w:hAnsi="Calibri" w:cs="Calibri"/>
                <w:color w:val="000000"/>
                <w:sz w:val="22"/>
                <w:szCs w:val="22"/>
                <w:lang w:val="en-US" w:eastAsia="fr-BE"/>
              </w:rPr>
              <w:br/>
              <w:t>The type of nursing home (RVT-ROB) where the patient resides. This is a code derived from the first three digits of the institution’s identification number.</w:t>
            </w:r>
          </w:p>
        </w:tc>
      </w:tr>
      <w:tr w:rsidR="006E18F4" w:rsidRPr="009830DA" w:rsidDel="007171C3" w14:paraId="1BF66CF1" w14:textId="77777777" w:rsidTr="006E18F4">
        <w:trPr>
          <w:trHeight w:val="340"/>
        </w:trPr>
        <w:tc>
          <w:tcPr>
            <w:tcW w:w="3682" w:type="dxa"/>
            <w:vAlign w:val="bottom"/>
          </w:tcPr>
          <w:p w14:paraId="50B86074" w14:textId="69DBCB5A" w:rsidR="006E18F4" w:rsidRPr="0069210E" w:rsidDel="007171C3" w:rsidRDefault="006E18F4" w:rsidP="006E18F4">
            <w:pPr>
              <w:rPr>
                <w:rFonts w:ascii="Calibri" w:hAnsi="Calibri" w:cs="Calibri"/>
                <w:color w:val="000000"/>
                <w:sz w:val="22"/>
                <w:szCs w:val="22"/>
              </w:rPr>
            </w:pPr>
            <w:r w:rsidRPr="0069210E">
              <w:rPr>
                <w:rFonts w:ascii="Calibri" w:hAnsi="Calibri" w:cs="Calibri"/>
                <w:color w:val="000000"/>
                <w:sz w:val="22"/>
                <w:szCs w:val="22"/>
              </w:rPr>
              <w:t>SS00080</w:t>
            </w:r>
          </w:p>
        </w:tc>
        <w:tc>
          <w:tcPr>
            <w:tcW w:w="9359" w:type="dxa"/>
          </w:tcPr>
          <w:p w14:paraId="4C592366" w14:textId="438C8C5A" w:rsidR="006E18F4" w:rsidRPr="006E18F4" w:rsidDel="007171C3"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Galilean form of magistral preparation</w:t>
            </w:r>
          </w:p>
        </w:tc>
      </w:tr>
      <w:tr w:rsidR="006E18F4" w:rsidRPr="0069210E" w:rsidDel="007171C3" w14:paraId="7CD5EBB5" w14:textId="77777777" w:rsidTr="006E18F4">
        <w:trPr>
          <w:trHeight w:val="340"/>
        </w:trPr>
        <w:tc>
          <w:tcPr>
            <w:tcW w:w="3682" w:type="dxa"/>
            <w:vAlign w:val="bottom"/>
          </w:tcPr>
          <w:p w14:paraId="763F1057" w14:textId="37773172"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SS00130</w:t>
            </w:r>
          </w:p>
        </w:tc>
        <w:tc>
          <w:tcPr>
            <w:tcW w:w="9359" w:type="dxa"/>
          </w:tcPr>
          <w:p w14:paraId="6C62C460" w14:textId="16DE018A" w:rsidR="006E18F4" w:rsidRPr="006E18F4" w:rsidDel="007171C3"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Magistral preparation key</w:t>
            </w:r>
          </w:p>
        </w:tc>
      </w:tr>
      <w:tr w:rsidR="006E18F4" w:rsidRPr="009830DA" w14:paraId="32061AEB" w14:textId="4B54FAA2" w:rsidTr="006E18F4">
        <w:trPr>
          <w:trHeight w:val="340"/>
        </w:trPr>
        <w:tc>
          <w:tcPr>
            <w:tcW w:w="3682" w:type="dxa"/>
            <w:vAlign w:val="bottom"/>
          </w:tcPr>
          <w:p w14:paraId="4944BF64" w14:textId="00D3FF8F" w:rsidR="006E18F4" w:rsidRPr="0069210E" w:rsidRDefault="006E18F4" w:rsidP="006E18F4">
            <w:pPr>
              <w:rPr>
                <w:rFonts w:ascii="Calibri" w:hAnsi="Calibri" w:cs="Calibri"/>
                <w:color w:val="000000"/>
                <w:sz w:val="22"/>
                <w:szCs w:val="22"/>
              </w:rPr>
            </w:pPr>
            <w:r w:rsidRPr="0069210E">
              <w:rPr>
                <w:rFonts w:ascii="Calibri" w:hAnsi="Calibri" w:cs="Calibri"/>
                <w:color w:val="000000" w:themeColor="text1"/>
                <w:sz w:val="22"/>
                <w:szCs w:val="22"/>
              </w:rPr>
              <w:t>SS00135</w:t>
            </w:r>
          </w:p>
        </w:tc>
        <w:tc>
          <w:tcPr>
            <w:tcW w:w="9359" w:type="dxa"/>
          </w:tcPr>
          <w:p w14:paraId="6D6F3D23" w14:textId="466A5D17"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CNK code</w:t>
            </w:r>
            <w:r w:rsidRPr="006E18F4">
              <w:rPr>
                <w:rFonts w:ascii="Calibri" w:hAnsi="Calibri" w:cs="Calibri"/>
                <w:color w:val="000000"/>
                <w:sz w:val="22"/>
                <w:szCs w:val="22"/>
                <w:lang w:val="en-US" w:eastAsia="fr-BE"/>
              </w:rPr>
              <w:br/>
              <w:t xml:space="preserve">The CNK code is a unique identification number per package form assigned to all medicines and para-pharmaceutical products (medical devices, supplements, cosmetics, etc.) delivered in pharmacies. The </w:t>
            </w:r>
            <w:r w:rsidRPr="006E18F4">
              <w:rPr>
                <w:rFonts w:ascii="Calibri" w:hAnsi="Calibri" w:cs="Calibri"/>
                <w:color w:val="000000"/>
                <w:sz w:val="22"/>
                <w:szCs w:val="22"/>
                <w:lang w:val="en-US" w:eastAsia="fr-BE"/>
              </w:rPr>
              <w:lastRenderedPageBreak/>
              <w:t>assignment is done by APB (General Pharmaceutical Association) in close cooperation with RIZIV for reimbursable medicines.</w:t>
            </w:r>
          </w:p>
        </w:tc>
      </w:tr>
      <w:tr w:rsidR="006E18F4" w:rsidRPr="0069210E" w14:paraId="3262CB0A" w14:textId="77777777" w:rsidTr="006E18F4">
        <w:trPr>
          <w:trHeight w:val="340"/>
        </w:trPr>
        <w:tc>
          <w:tcPr>
            <w:tcW w:w="3682" w:type="dxa"/>
            <w:vAlign w:val="bottom"/>
          </w:tcPr>
          <w:p w14:paraId="7B3AC522" w14:textId="6F733A0C"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lastRenderedPageBreak/>
              <w:t>SS00140</w:t>
            </w:r>
          </w:p>
        </w:tc>
        <w:tc>
          <w:tcPr>
            <w:tcW w:w="9359" w:type="dxa"/>
          </w:tcPr>
          <w:p w14:paraId="18A9B339" w14:textId="43BDD7E7"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1st unit position</w:t>
            </w:r>
          </w:p>
        </w:tc>
      </w:tr>
      <w:tr w:rsidR="006E18F4" w:rsidRPr="0069210E" w14:paraId="4E39FE9C" w14:textId="77777777" w:rsidTr="006E18F4">
        <w:trPr>
          <w:trHeight w:val="340"/>
        </w:trPr>
        <w:tc>
          <w:tcPr>
            <w:tcW w:w="3682" w:type="dxa"/>
            <w:vAlign w:val="bottom"/>
          </w:tcPr>
          <w:p w14:paraId="2DD0D20D" w14:textId="7A3D75AE"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SS00145</w:t>
            </w:r>
          </w:p>
        </w:tc>
        <w:tc>
          <w:tcPr>
            <w:tcW w:w="9359" w:type="dxa"/>
          </w:tcPr>
          <w:p w14:paraId="3F170FD2" w14:textId="3FE3D602"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2nd unit position</w:t>
            </w:r>
          </w:p>
        </w:tc>
      </w:tr>
      <w:tr w:rsidR="006E18F4" w:rsidRPr="009830DA" w14:paraId="33662D00" w14:textId="6554B1D6" w:rsidTr="006E18F4">
        <w:trPr>
          <w:trHeight w:val="340"/>
        </w:trPr>
        <w:tc>
          <w:tcPr>
            <w:tcW w:w="3682" w:type="dxa"/>
            <w:vAlign w:val="bottom"/>
          </w:tcPr>
          <w:p w14:paraId="2F436C0F" w14:textId="6A04955A"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SS00155</w:t>
            </w:r>
          </w:p>
        </w:tc>
        <w:tc>
          <w:tcPr>
            <w:tcW w:w="9359" w:type="dxa"/>
          </w:tcPr>
          <w:p w14:paraId="48954840" w14:textId="370E68A8"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Prescription date, coded as exact relative date with respect to January 1 of birth year AND absolute date reduced to month level (01/month/year)</w:t>
            </w:r>
          </w:p>
        </w:tc>
      </w:tr>
      <w:tr w:rsidR="006E18F4" w:rsidRPr="0069210E" w14:paraId="19079C1B" w14:textId="4D739BEB" w:rsidTr="006E18F4">
        <w:trPr>
          <w:trHeight w:val="340"/>
        </w:trPr>
        <w:tc>
          <w:tcPr>
            <w:tcW w:w="3682" w:type="dxa"/>
            <w:vAlign w:val="bottom"/>
          </w:tcPr>
          <w:p w14:paraId="689011FA" w14:textId="2C20FA1E"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SS00160</w:t>
            </w:r>
          </w:p>
        </w:tc>
        <w:tc>
          <w:tcPr>
            <w:tcW w:w="9359" w:type="dxa"/>
          </w:tcPr>
          <w:p w14:paraId="7A0E8AFE" w14:textId="0E83DE3B"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Patient co-payment</w:t>
            </w:r>
          </w:p>
        </w:tc>
      </w:tr>
      <w:tr w:rsidR="006E18F4" w:rsidRPr="0069210E" w14:paraId="0EB9361E" w14:textId="6B5ED3A2" w:rsidTr="006E18F4">
        <w:trPr>
          <w:trHeight w:val="340"/>
        </w:trPr>
        <w:tc>
          <w:tcPr>
            <w:tcW w:w="3682" w:type="dxa"/>
            <w:vAlign w:val="bottom"/>
          </w:tcPr>
          <w:p w14:paraId="1CB6E87E" w14:textId="0558E4BA"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SS00165</w:t>
            </w:r>
          </w:p>
        </w:tc>
        <w:tc>
          <w:tcPr>
            <w:tcW w:w="9359" w:type="dxa"/>
          </w:tcPr>
          <w:p w14:paraId="3001EAF6" w14:textId="1C2682B8"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Reduction of reimbursement amount</w:t>
            </w:r>
          </w:p>
        </w:tc>
      </w:tr>
      <w:tr w:rsidR="006E18F4" w:rsidRPr="0069210E" w14:paraId="4DE0BF81" w14:textId="39F73C82" w:rsidTr="006E18F4">
        <w:trPr>
          <w:trHeight w:val="340"/>
        </w:trPr>
        <w:tc>
          <w:tcPr>
            <w:tcW w:w="3682" w:type="dxa"/>
            <w:vAlign w:val="bottom"/>
          </w:tcPr>
          <w:p w14:paraId="725DE2F4" w14:textId="6F1319A4"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SS00195</w:t>
            </w:r>
          </w:p>
        </w:tc>
        <w:tc>
          <w:tcPr>
            <w:tcW w:w="9359" w:type="dxa"/>
          </w:tcPr>
          <w:p w14:paraId="16D8A47A" w14:textId="7917352A"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Pharmacy fee</w:t>
            </w:r>
          </w:p>
        </w:tc>
      </w:tr>
      <w:tr w:rsidR="006E18F4" w:rsidRPr="0069210E" w14:paraId="06EBF007" w14:textId="11BF3060" w:rsidTr="006E18F4">
        <w:trPr>
          <w:trHeight w:val="340"/>
        </w:trPr>
        <w:tc>
          <w:tcPr>
            <w:tcW w:w="3682" w:type="dxa"/>
            <w:vAlign w:val="bottom"/>
          </w:tcPr>
          <w:p w14:paraId="421F845E" w14:textId="7D84E6F6"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SS00210</w:t>
            </w:r>
          </w:p>
        </w:tc>
        <w:tc>
          <w:tcPr>
            <w:tcW w:w="9359" w:type="dxa"/>
          </w:tcPr>
          <w:p w14:paraId="4E25CF15" w14:textId="35C4B73F"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Supplement</w:t>
            </w:r>
          </w:p>
        </w:tc>
      </w:tr>
      <w:tr w:rsidR="006E18F4" w:rsidRPr="009830DA" w14:paraId="1238FF04" w14:textId="6068895B" w:rsidTr="006E18F4">
        <w:trPr>
          <w:trHeight w:val="340"/>
        </w:trPr>
        <w:tc>
          <w:tcPr>
            <w:tcW w:w="3682" w:type="dxa"/>
            <w:vAlign w:val="bottom"/>
          </w:tcPr>
          <w:p w14:paraId="68D713E4" w14:textId="26884522"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SS00430</w:t>
            </w:r>
          </w:p>
        </w:tc>
        <w:tc>
          <w:tcPr>
            <w:tcW w:w="9359" w:type="dxa"/>
          </w:tcPr>
          <w:p w14:paraId="1E22EFDE" w14:textId="0D27C425"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Pharmacist fee – ZIV</w:t>
            </w:r>
            <w:r w:rsidRPr="006E18F4">
              <w:rPr>
                <w:rFonts w:ascii="Calibri" w:hAnsi="Calibri" w:cs="Calibri"/>
                <w:color w:val="000000"/>
                <w:sz w:val="22"/>
                <w:szCs w:val="22"/>
                <w:lang w:val="en-US" w:eastAsia="fr-BE"/>
              </w:rPr>
              <w:br/>
              <w:t>The part of the pharmacist’s fee reimbursed by health insurance. This is an informational amount not invoiced as such but recorded for statistical purposes.</w:t>
            </w:r>
          </w:p>
        </w:tc>
      </w:tr>
      <w:tr w:rsidR="006E18F4" w:rsidRPr="009830DA" w14:paraId="6CC6A9CB" w14:textId="79941908" w:rsidTr="006E18F4">
        <w:trPr>
          <w:trHeight w:val="340"/>
        </w:trPr>
        <w:tc>
          <w:tcPr>
            <w:tcW w:w="3682" w:type="dxa"/>
            <w:vAlign w:val="bottom"/>
          </w:tcPr>
          <w:p w14:paraId="1D180499" w14:textId="6DC56AE4"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SS00435</w:t>
            </w:r>
          </w:p>
        </w:tc>
        <w:tc>
          <w:tcPr>
            <w:tcW w:w="9359" w:type="dxa"/>
          </w:tcPr>
          <w:p w14:paraId="3D751B21" w14:textId="33CB2E56"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Pharmacist fee – Patient</w:t>
            </w:r>
            <w:r w:rsidRPr="006E18F4">
              <w:rPr>
                <w:rFonts w:ascii="Calibri" w:hAnsi="Calibri" w:cs="Calibri"/>
                <w:color w:val="000000"/>
                <w:sz w:val="22"/>
                <w:szCs w:val="22"/>
                <w:lang w:val="en-US" w:eastAsia="fr-BE"/>
              </w:rPr>
              <w:br/>
              <w:t>The part of the pharmacist’s fee that belongs to the patient’s personal share (co-payment). This is an informational amount not invoiced as such but recorded for statistical purposes.</w:t>
            </w:r>
          </w:p>
        </w:tc>
      </w:tr>
      <w:tr w:rsidR="006E18F4" w14:paraId="4AF9090F" w14:textId="77777777" w:rsidTr="006E18F4">
        <w:trPr>
          <w:trHeight w:val="340"/>
        </w:trPr>
        <w:tc>
          <w:tcPr>
            <w:tcW w:w="3682" w:type="dxa"/>
            <w:vAlign w:val="bottom"/>
          </w:tcPr>
          <w:p w14:paraId="69BA9310" w14:textId="7C5CD11F" w:rsidR="006E18F4" w:rsidRPr="0069210E" w:rsidRDefault="006E18F4" w:rsidP="006E18F4">
            <w:pPr>
              <w:rPr>
                <w:rFonts w:ascii="Calibri" w:hAnsi="Calibri" w:cs="Calibri"/>
                <w:color w:val="000000"/>
                <w:sz w:val="22"/>
                <w:szCs w:val="22"/>
              </w:rPr>
            </w:pPr>
            <w:r w:rsidRPr="0069210E">
              <w:rPr>
                <w:rFonts w:ascii="Calibri" w:hAnsi="Calibri" w:cs="Calibri"/>
                <w:color w:val="000000"/>
                <w:sz w:val="22"/>
                <w:szCs w:val="22"/>
              </w:rPr>
              <w:t>PROCEDURE_GROUP</w:t>
            </w:r>
          </w:p>
        </w:tc>
        <w:tc>
          <w:tcPr>
            <w:tcW w:w="9359" w:type="dxa"/>
          </w:tcPr>
          <w:p w14:paraId="35A8ABBF" w14:textId="6F198F0B" w:rsidR="006E18F4" w:rsidRPr="006E18F4" w:rsidRDefault="006E18F4" w:rsidP="006E18F4">
            <w:pPr>
              <w:rPr>
                <w:rFonts w:ascii="Calibri" w:hAnsi="Calibri" w:cs="Calibri"/>
                <w:color w:val="000000"/>
                <w:sz w:val="22"/>
                <w:szCs w:val="22"/>
                <w:lang w:val="en-US" w:eastAsia="fr-BE"/>
              </w:rPr>
            </w:pPr>
            <w:r w:rsidRPr="006E18F4">
              <w:rPr>
                <w:rFonts w:ascii="Calibri" w:hAnsi="Calibri" w:cs="Calibri"/>
                <w:color w:val="000000"/>
                <w:sz w:val="22"/>
                <w:szCs w:val="22"/>
                <w:lang w:val="en-US" w:eastAsia="fr-BE"/>
              </w:rPr>
              <w:t>Cost group</w:t>
            </w:r>
          </w:p>
        </w:tc>
      </w:tr>
    </w:tbl>
    <w:p w14:paraId="16845892" w14:textId="77777777" w:rsidR="0068098B" w:rsidRPr="0068098B" w:rsidRDefault="0068098B" w:rsidP="0068098B">
      <w:pPr>
        <w:ind w:left="360"/>
        <w:rPr>
          <w:rFonts w:ascii="Arial" w:hAnsi="Arial" w:cs="Arial"/>
          <w:b/>
          <w:sz w:val="20"/>
          <w:szCs w:val="20"/>
        </w:rPr>
      </w:pPr>
    </w:p>
    <w:p w14:paraId="782F2671" w14:textId="52488B50" w:rsidR="00566ED5" w:rsidRPr="0005495D" w:rsidRDefault="00566ED5" w:rsidP="0005495D">
      <w:pPr>
        <w:spacing w:after="200" w:line="276" w:lineRule="auto"/>
        <w:rPr>
          <w:rFonts w:ascii="Arial" w:hAnsi="Arial" w:cs="Arial"/>
          <w:b/>
          <w:sz w:val="28"/>
          <w:szCs w:val="28"/>
        </w:rPr>
      </w:pPr>
    </w:p>
    <w:sectPr w:rsidR="00566ED5" w:rsidRPr="0005495D" w:rsidSect="003D23BD">
      <w:footerReference w:type="even" r:id="rId14"/>
      <w:footerReference w:type="default" r:id="rId15"/>
      <w:pgSz w:w="15840" w:h="12240" w:orient="landscape"/>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68F78" w14:textId="77777777" w:rsidR="00E96D74" w:rsidRDefault="00E96D74" w:rsidP="003C3EF9">
      <w:r>
        <w:separator/>
      </w:r>
    </w:p>
  </w:endnote>
  <w:endnote w:type="continuationSeparator" w:id="0">
    <w:p w14:paraId="4D9FEC9C" w14:textId="77777777" w:rsidR="00E96D74" w:rsidRDefault="00E96D74" w:rsidP="003C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55579" w14:textId="77777777" w:rsidR="00331A6E" w:rsidRDefault="00331A6E" w:rsidP="00A32A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1CCA5D" w14:textId="77777777" w:rsidR="00331A6E" w:rsidRDefault="00331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AC3F2" w14:textId="4B1636CD" w:rsidR="00331A6E" w:rsidRDefault="00331A6E" w:rsidP="00A32A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0E7F">
      <w:rPr>
        <w:rStyle w:val="PageNumber"/>
        <w:noProof/>
      </w:rPr>
      <w:t>17</w:t>
    </w:r>
    <w:r>
      <w:rPr>
        <w:rStyle w:val="PageNumber"/>
      </w:rPr>
      <w:fldChar w:fldCharType="end"/>
    </w:r>
  </w:p>
  <w:p w14:paraId="2A0BD9B5" w14:textId="77777777" w:rsidR="00331A6E" w:rsidRDefault="00331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2C8AF" w14:textId="77777777" w:rsidR="00E96D74" w:rsidRDefault="00E96D74" w:rsidP="003C3EF9">
      <w:r>
        <w:separator/>
      </w:r>
    </w:p>
  </w:footnote>
  <w:footnote w:type="continuationSeparator" w:id="0">
    <w:p w14:paraId="72CCE68A" w14:textId="77777777" w:rsidR="00E96D74" w:rsidRDefault="00E96D74" w:rsidP="003C3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5BD5"/>
    <w:multiLevelType w:val="multilevel"/>
    <w:tmpl w:val="F3C43C8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32"/>
        <w:szCs w:val="32"/>
      </w:rPr>
    </w:lvl>
    <w:lvl w:ilvl="2">
      <w:start w:val="1"/>
      <w:numFmt w:val="decimal"/>
      <w:pStyle w:val="Heading3"/>
      <w:lvlText w:val="%1.%2.%3"/>
      <w:lvlJc w:val="left"/>
      <w:pPr>
        <w:ind w:left="228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3F24D19"/>
    <w:multiLevelType w:val="hybridMultilevel"/>
    <w:tmpl w:val="3A5435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84E0BD2"/>
    <w:multiLevelType w:val="multilevel"/>
    <w:tmpl w:val="7080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ED5E7F"/>
    <w:multiLevelType w:val="hybridMultilevel"/>
    <w:tmpl w:val="2228D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D045712"/>
    <w:multiLevelType w:val="hybridMultilevel"/>
    <w:tmpl w:val="0C4C3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84533"/>
    <w:multiLevelType w:val="hybridMultilevel"/>
    <w:tmpl w:val="3D5C4DF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4D37E53"/>
    <w:multiLevelType w:val="hybridMultilevel"/>
    <w:tmpl w:val="7FD20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171952"/>
    <w:multiLevelType w:val="hybridMultilevel"/>
    <w:tmpl w:val="8848CC3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9BC3CA5"/>
    <w:multiLevelType w:val="hybridMultilevel"/>
    <w:tmpl w:val="C62065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9C51F48"/>
    <w:multiLevelType w:val="hybridMultilevel"/>
    <w:tmpl w:val="8848CC3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BB339DB"/>
    <w:multiLevelType w:val="hybridMultilevel"/>
    <w:tmpl w:val="76180D68"/>
    <w:lvl w:ilvl="0" w:tplc="3CB078CC">
      <w:numFmt w:val="bullet"/>
      <w:lvlText w:val="-"/>
      <w:lvlJc w:val="left"/>
      <w:pPr>
        <w:ind w:left="720" w:hanging="360"/>
      </w:pPr>
      <w:rPr>
        <w:rFonts w:ascii="Tahoma" w:eastAsia="Times New Roman"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F383655"/>
    <w:multiLevelType w:val="hybridMultilevel"/>
    <w:tmpl w:val="1F80F6E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0863D1E"/>
    <w:multiLevelType w:val="hybridMultilevel"/>
    <w:tmpl w:val="6A189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50D72CA"/>
    <w:multiLevelType w:val="hybridMultilevel"/>
    <w:tmpl w:val="4E9ADF7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96A51C0"/>
    <w:multiLevelType w:val="multilevel"/>
    <w:tmpl w:val="978A21C2"/>
    <w:lvl w:ilvl="0">
      <w:start w:val="2"/>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2.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CD32588"/>
    <w:multiLevelType w:val="hybridMultilevel"/>
    <w:tmpl w:val="3D5C4DF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471679B"/>
    <w:multiLevelType w:val="hybridMultilevel"/>
    <w:tmpl w:val="C35C42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9951CDE"/>
    <w:multiLevelType w:val="hybridMultilevel"/>
    <w:tmpl w:val="FBDE3D8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B3A02A8"/>
    <w:multiLevelType w:val="hybridMultilevel"/>
    <w:tmpl w:val="338861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15708FB"/>
    <w:multiLevelType w:val="hybridMultilevel"/>
    <w:tmpl w:val="C62065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3700711"/>
    <w:multiLevelType w:val="hybridMultilevel"/>
    <w:tmpl w:val="18EC65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88F7B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F42506"/>
    <w:multiLevelType w:val="hybridMultilevel"/>
    <w:tmpl w:val="3A5435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EB32ABF"/>
    <w:multiLevelType w:val="hybridMultilevel"/>
    <w:tmpl w:val="883E3EF2"/>
    <w:lvl w:ilvl="0" w:tplc="7166DE44">
      <w:start w:val="2"/>
      <w:numFmt w:val="bullet"/>
      <w:lvlText w:val="-"/>
      <w:lvlJc w:val="left"/>
      <w:pPr>
        <w:ind w:left="396" w:hanging="360"/>
      </w:pPr>
      <w:rPr>
        <w:rFonts w:ascii="Times New Roman" w:eastAsia="Times New Roman" w:hAnsi="Times New Roman" w:cs="Times New Roman" w:hint="default"/>
        <w:sz w:val="16"/>
      </w:rPr>
    </w:lvl>
    <w:lvl w:ilvl="1" w:tplc="080C0003" w:tentative="1">
      <w:start w:val="1"/>
      <w:numFmt w:val="bullet"/>
      <w:lvlText w:val="o"/>
      <w:lvlJc w:val="left"/>
      <w:pPr>
        <w:ind w:left="1116" w:hanging="360"/>
      </w:pPr>
      <w:rPr>
        <w:rFonts w:ascii="Courier New" w:hAnsi="Courier New" w:cs="Courier New" w:hint="default"/>
      </w:rPr>
    </w:lvl>
    <w:lvl w:ilvl="2" w:tplc="080C0005" w:tentative="1">
      <w:start w:val="1"/>
      <w:numFmt w:val="bullet"/>
      <w:lvlText w:val=""/>
      <w:lvlJc w:val="left"/>
      <w:pPr>
        <w:ind w:left="1836" w:hanging="360"/>
      </w:pPr>
      <w:rPr>
        <w:rFonts w:ascii="Wingdings" w:hAnsi="Wingdings" w:hint="default"/>
      </w:rPr>
    </w:lvl>
    <w:lvl w:ilvl="3" w:tplc="080C0001" w:tentative="1">
      <w:start w:val="1"/>
      <w:numFmt w:val="bullet"/>
      <w:lvlText w:val=""/>
      <w:lvlJc w:val="left"/>
      <w:pPr>
        <w:ind w:left="2556" w:hanging="360"/>
      </w:pPr>
      <w:rPr>
        <w:rFonts w:ascii="Symbol" w:hAnsi="Symbol" w:hint="default"/>
      </w:rPr>
    </w:lvl>
    <w:lvl w:ilvl="4" w:tplc="080C0003" w:tentative="1">
      <w:start w:val="1"/>
      <w:numFmt w:val="bullet"/>
      <w:lvlText w:val="o"/>
      <w:lvlJc w:val="left"/>
      <w:pPr>
        <w:ind w:left="3276" w:hanging="360"/>
      </w:pPr>
      <w:rPr>
        <w:rFonts w:ascii="Courier New" w:hAnsi="Courier New" w:cs="Courier New" w:hint="default"/>
      </w:rPr>
    </w:lvl>
    <w:lvl w:ilvl="5" w:tplc="080C0005" w:tentative="1">
      <w:start w:val="1"/>
      <w:numFmt w:val="bullet"/>
      <w:lvlText w:val=""/>
      <w:lvlJc w:val="left"/>
      <w:pPr>
        <w:ind w:left="3996" w:hanging="360"/>
      </w:pPr>
      <w:rPr>
        <w:rFonts w:ascii="Wingdings" w:hAnsi="Wingdings" w:hint="default"/>
      </w:rPr>
    </w:lvl>
    <w:lvl w:ilvl="6" w:tplc="080C0001" w:tentative="1">
      <w:start w:val="1"/>
      <w:numFmt w:val="bullet"/>
      <w:lvlText w:val=""/>
      <w:lvlJc w:val="left"/>
      <w:pPr>
        <w:ind w:left="4716" w:hanging="360"/>
      </w:pPr>
      <w:rPr>
        <w:rFonts w:ascii="Symbol" w:hAnsi="Symbol" w:hint="default"/>
      </w:rPr>
    </w:lvl>
    <w:lvl w:ilvl="7" w:tplc="080C0003" w:tentative="1">
      <w:start w:val="1"/>
      <w:numFmt w:val="bullet"/>
      <w:lvlText w:val="o"/>
      <w:lvlJc w:val="left"/>
      <w:pPr>
        <w:ind w:left="5436" w:hanging="360"/>
      </w:pPr>
      <w:rPr>
        <w:rFonts w:ascii="Courier New" w:hAnsi="Courier New" w:cs="Courier New" w:hint="default"/>
      </w:rPr>
    </w:lvl>
    <w:lvl w:ilvl="8" w:tplc="080C0005" w:tentative="1">
      <w:start w:val="1"/>
      <w:numFmt w:val="bullet"/>
      <w:lvlText w:val=""/>
      <w:lvlJc w:val="left"/>
      <w:pPr>
        <w:ind w:left="6156" w:hanging="360"/>
      </w:pPr>
      <w:rPr>
        <w:rFonts w:ascii="Wingdings" w:hAnsi="Wingdings" w:hint="default"/>
      </w:rPr>
    </w:lvl>
  </w:abstractNum>
  <w:abstractNum w:abstractNumId="24" w15:restartNumberingAfterBreak="0">
    <w:nsid w:val="71E3726E"/>
    <w:multiLevelType w:val="hybridMultilevel"/>
    <w:tmpl w:val="18EC65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2D93153"/>
    <w:multiLevelType w:val="hybridMultilevel"/>
    <w:tmpl w:val="FBDE3D8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4CF7EA3"/>
    <w:multiLevelType w:val="hybridMultilevel"/>
    <w:tmpl w:val="105860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68B00E0"/>
    <w:multiLevelType w:val="hybridMultilevel"/>
    <w:tmpl w:val="C62065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8C6172C"/>
    <w:multiLevelType w:val="hybridMultilevel"/>
    <w:tmpl w:val="5C523C2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507C56"/>
    <w:multiLevelType w:val="hybridMultilevel"/>
    <w:tmpl w:val="18EC65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E7344BB"/>
    <w:multiLevelType w:val="hybridMultilevel"/>
    <w:tmpl w:val="F8DCD62A"/>
    <w:lvl w:ilvl="0" w:tplc="04090011">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8"/>
  </w:num>
  <w:num w:numId="2">
    <w:abstractNumId w:val="27"/>
  </w:num>
  <w:num w:numId="3">
    <w:abstractNumId w:val="3"/>
  </w:num>
  <w:num w:numId="4">
    <w:abstractNumId w:val="30"/>
  </w:num>
  <w:num w:numId="5">
    <w:abstractNumId w:val="21"/>
  </w:num>
  <w:num w:numId="6">
    <w:abstractNumId w:val="14"/>
  </w:num>
  <w:num w:numId="7">
    <w:abstractNumId w:val="6"/>
  </w:num>
  <w:num w:numId="8">
    <w:abstractNumId w:val="4"/>
  </w:num>
  <w:num w:numId="9">
    <w:abstractNumId w:val="5"/>
  </w:num>
  <w:num w:numId="10">
    <w:abstractNumId w:val="12"/>
  </w:num>
  <w:num w:numId="11">
    <w:abstractNumId w:val="15"/>
  </w:num>
  <w:num w:numId="12">
    <w:abstractNumId w:val="25"/>
  </w:num>
  <w:num w:numId="13">
    <w:abstractNumId w:val="17"/>
  </w:num>
  <w:num w:numId="14">
    <w:abstractNumId w:val="1"/>
  </w:num>
  <w:num w:numId="15">
    <w:abstractNumId w:val="29"/>
  </w:num>
  <w:num w:numId="16">
    <w:abstractNumId w:val="19"/>
  </w:num>
  <w:num w:numId="17">
    <w:abstractNumId w:val="11"/>
  </w:num>
  <w:num w:numId="18">
    <w:abstractNumId w:val="9"/>
  </w:num>
  <w:num w:numId="19">
    <w:abstractNumId w:val="7"/>
  </w:num>
  <w:num w:numId="20">
    <w:abstractNumId w:val="13"/>
  </w:num>
  <w:num w:numId="21">
    <w:abstractNumId w:val="8"/>
  </w:num>
  <w:num w:numId="22">
    <w:abstractNumId w:val="22"/>
  </w:num>
  <w:num w:numId="23">
    <w:abstractNumId w:val="24"/>
  </w:num>
  <w:num w:numId="24">
    <w:abstractNumId w:val="10"/>
  </w:num>
  <w:num w:numId="25">
    <w:abstractNumId w:val="20"/>
  </w:num>
  <w:num w:numId="26">
    <w:abstractNumId w:val="23"/>
  </w:num>
  <w:num w:numId="27">
    <w:abstractNumId w:val="18"/>
  </w:num>
  <w:num w:numId="28">
    <w:abstractNumId w:val="26"/>
  </w:num>
  <w:num w:numId="29">
    <w:abstractNumId w:val="0"/>
  </w:num>
  <w:num w:numId="30">
    <w:abstractNumId w:val="0"/>
  </w:num>
  <w:num w:numId="31">
    <w:abstractNumId w:val="2"/>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EF9"/>
    <w:rsid w:val="00020393"/>
    <w:rsid w:val="00021FDC"/>
    <w:rsid w:val="0002227D"/>
    <w:rsid w:val="00024A41"/>
    <w:rsid w:val="00025C5A"/>
    <w:rsid w:val="000300FE"/>
    <w:rsid w:val="000310FC"/>
    <w:rsid w:val="00041644"/>
    <w:rsid w:val="0005495D"/>
    <w:rsid w:val="000603EA"/>
    <w:rsid w:val="00060AC2"/>
    <w:rsid w:val="00062842"/>
    <w:rsid w:val="00063615"/>
    <w:rsid w:val="00070DDC"/>
    <w:rsid w:val="000715D5"/>
    <w:rsid w:val="000836C9"/>
    <w:rsid w:val="00090D06"/>
    <w:rsid w:val="00096468"/>
    <w:rsid w:val="000A1F3C"/>
    <w:rsid w:val="000A2F56"/>
    <w:rsid w:val="000C421D"/>
    <w:rsid w:val="000E211D"/>
    <w:rsid w:val="000E2681"/>
    <w:rsid w:val="000F5CAA"/>
    <w:rsid w:val="00104DFF"/>
    <w:rsid w:val="00104EDF"/>
    <w:rsid w:val="00107BA0"/>
    <w:rsid w:val="00110A05"/>
    <w:rsid w:val="00110C67"/>
    <w:rsid w:val="00114BF9"/>
    <w:rsid w:val="00131582"/>
    <w:rsid w:val="00135061"/>
    <w:rsid w:val="00136550"/>
    <w:rsid w:val="00137133"/>
    <w:rsid w:val="00142968"/>
    <w:rsid w:val="001705DA"/>
    <w:rsid w:val="00173A93"/>
    <w:rsid w:val="00176327"/>
    <w:rsid w:val="001812AB"/>
    <w:rsid w:val="00186C05"/>
    <w:rsid w:val="001965D0"/>
    <w:rsid w:val="001A3702"/>
    <w:rsid w:val="001B53F9"/>
    <w:rsid w:val="001C4E36"/>
    <w:rsid w:val="001E5BF9"/>
    <w:rsid w:val="001F3701"/>
    <w:rsid w:val="001F3FCD"/>
    <w:rsid w:val="00200998"/>
    <w:rsid w:val="002228DD"/>
    <w:rsid w:val="0022782E"/>
    <w:rsid w:val="0023327A"/>
    <w:rsid w:val="002356CE"/>
    <w:rsid w:val="00235BE2"/>
    <w:rsid w:val="00237859"/>
    <w:rsid w:val="00240AA0"/>
    <w:rsid w:val="0024498C"/>
    <w:rsid w:val="00246B50"/>
    <w:rsid w:val="00262B3E"/>
    <w:rsid w:val="0026398B"/>
    <w:rsid w:val="00264070"/>
    <w:rsid w:val="00273067"/>
    <w:rsid w:val="00276D89"/>
    <w:rsid w:val="002839C5"/>
    <w:rsid w:val="002926BA"/>
    <w:rsid w:val="00295CFF"/>
    <w:rsid w:val="002A34CE"/>
    <w:rsid w:val="002A4EAC"/>
    <w:rsid w:val="002A68E4"/>
    <w:rsid w:val="002B0D07"/>
    <w:rsid w:val="002B105D"/>
    <w:rsid w:val="002D08AB"/>
    <w:rsid w:val="002F5B88"/>
    <w:rsid w:val="002F7F9B"/>
    <w:rsid w:val="00303086"/>
    <w:rsid w:val="00314195"/>
    <w:rsid w:val="00323613"/>
    <w:rsid w:val="0032419E"/>
    <w:rsid w:val="003307CA"/>
    <w:rsid w:val="00331A6E"/>
    <w:rsid w:val="00334B34"/>
    <w:rsid w:val="00335246"/>
    <w:rsid w:val="00343E90"/>
    <w:rsid w:val="00352036"/>
    <w:rsid w:val="0035530C"/>
    <w:rsid w:val="003603C5"/>
    <w:rsid w:val="00361B26"/>
    <w:rsid w:val="00362F57"/>
    <w:rsid w:val="003677DC"/>
    <w:rsid w:val="003A5FB5"/>
    <w:rsid w:val="003A6100"/>
    <w:rsid w:val="003B59A6"/>
    <w:rsid w:val="003B6F00"/>
    <w:rsid w:val="003C2731"/>
    <w:rsid w:val="003C36E5"/>
    <w:rsid w:val="003C3EF9"/>
    <w:rsid w:val="003C657B"/>
    <w:rsid w:val="003C793F"/>
    <w:rsid w:val="003D23BD"/>
    <w:rsid w:val="003D5AEA"/>
    <w:rsid w:val="003E388A"/>
    <w:rsid w:val="003E4F7A"/>
    <w:rsid w:val="003F16BB"/>
    <w:rsid w:val="00410CFF"/>
    <w:rsid w:val="004125C0"/>
    <w:rsid w:val="00413E57"/>
    <w:rsid w:val="0042642A"/>
    <w:rsid w:val="004350D3"/>
    <w:rsid w:val="0043575A"/>
    <w:rsid w:val="00442445"/>
    <w:rsid w:val="004454C9"/>
    <w:rsid w:val="00455893"/>
    <w:rsid w:val="00481817"/>
    <w:rsid w:val="00482C2B"/>
    <w:rsid w:val="00486A8A"/>
    <w:rsid w:val="0049214F"/>
    <w:rsid w:val="004963E6"/>
    <w:rsid w:val="004A045B"/>
    <w:rsid w:val="004A1709"/>
    <w:rsid w:val="004A7122"/>
    <w:rsid w:val="004B5CB4"/>
    <w:rsid w:val="004C4FF2"/>
    <w:rsid w:val="004D163A"/>
    <w:rsid w:val="004E27F5"/>
    <w:rsid w:val="004E4BB8"/>
    <w:rsid w:val="004E6871"/>
    <w:rsid w:val="004E6963"/>
    <w:rsid w:val="004F34E8"/>
    <w:rsid w:val="0050049C"/>
    <w:rsid w:val="00503309"/>
    <w:rsid w:val="005049D1"/>
    <w:rsid w:val="00522528"/>
    <w:rsid w:val="005274BE"/>
    <w:rsid w:val="00533107"/>
    <w:rsid w:val="00533A5B"/>
    <w:rsid w:val="00542C9F"/>
    <w:rsid w:val="005510F6"/>
    <w:rsid w:val="005533FB"/>
    <w:rsid w:val="0055763F"/>
    <w:rsid w:val="00560850"/>
    <w:rsid w:val="00566ED5"/>
    <w:rsid w:val="005701FE"/>
    <w:rsid w:val="00584855"/>
    <w:rsid w:val="005907DA"/>
    <w:rsid w:val="00591755"/>
    <w:rsid w:val="005B4656"/>
    <w:rsid w:val="005C1011"/>
    <w:rsid w:val="005C6BBF"/>
    <w:rsid w:val="005D1520"/>
    <w:rsid w:val="005E0DD6"/>
    <w:rsid w:val="005E60B3"/>
    <w:rsid w:val="005E6163"/>
    <w:rsid w:val="005E625A"/>
    <w:rsid w:val="005F05FB"/>
    <w:rsid w:val="005F4B8C"/>
    <w:rsid w:val="00604920"/>
    <w:rsid w:val="00613A7F"/>
    <w:rsid w:val="0061464A"/>
    <w:rsid w:val="00614B9A"/>
    <w:rsid w:val="00616E12"/>
    <w:rsid w:val="0062475C"/>
    <w:rsid w:val="0062660A"/>
    <w:rsid w:val="00633F49"/>
    <w:rsid w:val="00635B62"/>
    <w:rsid w:val="006365BE"/>
    <w:rsid w:val="006370A2"/>
    <w:rsid w:val="00642CD2"/>
    <w:rsid w:val="0064325A"/>
    <w:rsid w:val="0066476A"/>
    <w:rsid w:val="0067572C"/>
    <w:rsid w:val="00677F43"/>
    <w:rsid w:val="0068098B"/>
    <w:rsid w:val="006827FE"/>
    <w:rsid w:val="00683F67"/>
    <w:rsid w:val="00684D41"/>
    <w:rsid w:val="0069210E"/>
    <w:rsid w:val="0069414C"/>
    <w:rsid w:val="006A5582"/>
    <w:rsid w:val="006C3D28"/>
    <w:rsid w:val="006C458B"/>
    <w:rsid w:val="006C5670"/>
    <w:rsid w:val="006C7176"/>
    <w:rsid w:val="006D0612"/>
    <w:rsid w:val="006D4E21"/>
    <w:rsid w:val="006D5C70"/>
    <w:rsid w:val="006E18F4"/>
    <w:rsid w:val="006E5703"/>
    <w:rsid w:val="006E5B92"/>
    <w:rsid w:val="006F150E"/>
    <w:rsid w:val="006F19D4"/>
    <w:rsid w:val="006F5506"/>
    <w:rsid w:val="006F7704"/>
    <w:rsid w:val="00702F19"/>
    <w:rsid w:val="0071499B"/>
    <w:rsid w:val="007171C3"/>
    <w:rsid w:val="007202C8"/>
    <w:rsid w:val="00723103"/>
    <w:rsid w:val="00723435"/>
    <w:rsid w:val="0072592A"/>
    <w:rsid w:val="00734760"/>
    <w:rsid w:val="007352E9"/>
    <w:rsid w:val="00737055"/>
    <w:rsid w:val="00745FC0"/>
    <w:rsid w:val="00751F17"/>
    <w:rsid w:val="00757EFD"/>
    <w:rsid w:val="00760301"/>
    <w:rsid w:val="00760863"/>
    <w:rsid w:val="00765232"/>
    <w:rsid w:val="00774D80"/>
    <w:rsid w:val="0078258C"/>
    <w:rsid w:val="0078627F"/>
    <w:rsid w:val="007952B6"/>
    <w:rsid w:val="00796429"/>
    <w:rsid w:val="00797EEB"/>
    <w:rsid w:val="007A46D6"/>
    <w:rsid w:val="007A55BD"/>
    <w:rsid w:val="007C2665"/>
    <w:rsid w:val="007E5A88"/>
    <w:rsid w:val="007F376D"/>
    <w:rsid w:val="007F3893"/>
    <w:rsid w:val="008004B5"/>
    <w:rsid w:val="008027BA"/>
    <w:rsid w:val="008053E5"/>
    <w:rsid w:val="00813FE9"/>
    <w:rsid w:val="00832E1C"/>
    <w:rsid w:val="008420E0"/>
    <w:rsid w:val="00843930"/>
    <w:rsid w:val="00850977"/>
    <w:rsid w:val="00864A85"/>
    <w:rsid w:val="00865170"/>
    <w:rsid w:val="008710CF"/>
    <w:rsid w:val="008725C4"/>
    <w:rsid w:val="00882B7A"/>
    <w:rsid w:val="00885748"/>
    <w:rsid w:val="00885B4F"/>
    <w:rsid w:val="0088778E"/>
    <w:rsid w:val="00892756"/>
    <w:rsid w:val="008928B3"/>
    <w:rsid w:val="0089415C"/>
    <w:rsid w:val="008A15A5"/>
    <w:rsid w:val="008A3369"/>
    <w:rsid w:val="008A6B4B"/>
    <w:rsid w:val="008A70D4"/>
    <w:rsid w:val="008B5487"/>
    <w:rsid w:val="008D3709"/>
    <w:rsid w:val="008F4F87"/>
    <w:rsid w:val="008F59CE"/>
    <w:rsid w:val="00900C60"/>
    <w:rsid w:val="009025D7"/>
    <w:rsid w:val="00905097"/>
    <w:rsid w:val="00905A3B"/>
    <w:rsid w:val="00910ABB"/>
    <w:rsid w:val="00916D12"/>
    <w:rsid w:val="009227D6"/>
    <w:rsid w:val="00930C9A"/>
    <w:rsid w:val="00931D41"/>
    <w:rsid w:val="00944AA7"/>
    <w:rsid w:val="00947683"/>
    <w:rsid w:val="00950B4C"/>
    <w:rsid w:val="00962586"/>
    <w:rsid w:val="00976C96"/>
    <w:rsid w:val="00981146"/>
    <w:rsid w:val="00981CDD"/>
    <w:rsid w:val="00982539"/>
    <w:rsid w:val="009830DA"/>
    <w:rsid w:val="00984499"/>
    <w:rsid w:val="009A2983"/>
    <w:rsid w:val="009A6F83"/>
    <w:rsid w:val="009B5D9A"/>
    <w:rsid w:val="009B629D"/>
    <w:rsid w:val="009B74FB"/>
    <w:rsid w:val="009C21CB"/>
    <w:rsid w:val="009C59E8"/>
    <w:rsid w:val="009C6435"/>
    <w:rsid w:val="009D0EC1"/>
    <w:rsid w:val="009D2EA4"/>
    <w:rsid w:val="009E2BF4"/>
    <w:rsid w:val="009E3DB1"/>
    <w:rsid w:val="009F0936"/>
    <w:rsid w:val="009F4A04"/>
    <w:rsid w:val="00A0449C"/>
    <w:rsid w:val="00A07CB3"/>
    <w:rsid w:val="00A14D95"/>
    <w:rsid w:val="00A21D91"/>
    <w:rsid w:val="00A22E82"/>
    <w:rsid w:val="00A2452D"/>
    <w:rsid w:val="00A25730"/>
    <w:rsid w:val="00A32AD3"/>
    <w:rsid w:val="00A44754"/>
    <w:rsid w:val="00A453B7"/>
    <w:rsid w:val="00A61261"/>
    <w:rsid w:val="00A70B94"/>
    <w:rsid w:val="00A7637F"/>
    <w:rsid w:val="00A84373"/>
    <w:rsid w:val="00AB3513"/>
    <w:rsid w:val="00AC0F8F"/>
    <w:rsid w:val="00AC1EE1"/>
    <w:rsid w:val="00AC6022"/>
    <w:rsid w:val="00AD080D"/>
    <w:rsid w:val="00AD096B"/>
    <w:rsid w:val="00AD2CAB"/>
    <w:rsid w:val="00AD68F8"/>
    <w:rsid w:val="00AE04D2"/>
    <w:rsid w:val="00AE3132"/>
    <w:rsid w:val="00AE7044"/>
    <w:rsid w:val="00AE7778"/>
    <w:rsid w:val="00AF0FCA"/>
    <w:rsid w:val="00AF31CE"/>
    <w:rsid w:val="00AF4275"/>
    <w:rsid w:val="00AF4EA2"/>
    <w:rsid w:val="00AF7299"/>
    <w:rsid w:val="00AF72A8"/>
    <w:rsid w:val="00AF73D0"/>
    <w:rsid w:val="00B0463E"/>
    <w:rsid w:val="00B13C43"/>
    <w:rsid w:val="00B25436"/>
    <w:rsid w:val="00B30025"/>
    <w:rsid w:val="00B34DB2"/>
    <w:rsid w:val="00B402E1"/>
    <w:rsid w:val="00B476D8"/>
    <w:rsid w:val="00B57C28"/>
    <w:rsid w:val="00B63926"/>
    <w:rsid w:val="00B6598F"/>
    <w:rsid w:val="00B75012"/>
    <w:rsid w:val="00B76A26"/>
    <w:rsid w:val="00B80EDE"/>
    <w:rsid w:val="00B810B7"/>
    <w:rsid w:val="00B82DCF"/>
    <w:rsid w:val="00B82E9E"/>
    <w:rsid w:val="00B94BFF"/>
    <w:rsid w:val="00B9530B"/>
    <w:rsid w:val="00BA0E7F"/>
    <w:rsid w:val="00BA5099"/>
    <w:rsid w:val="00BB2791"/>
    <w:rsid w:val="00BB77F2"/>
    <w:rsid w:val="00BE0502"/>
    <w:rsid w:val="00BE287E"/>
    <w:rsid w:val="00BE333D"/>
    <w:rsid w:val="00C06F88"/>
    <w:rsid w:val="00C076FC"/>
    <w:rsid w:val="00C11E02"/>
    <w:rsid w:val="00C14465"/>
    <w:rsid w:val="00C17080"/>
    <w:rsid w:val="00C2346F"/>
    <w:rsid w:val="00C47D80"/>
    <w:rsid w:val="00C541DB"/>
    <w:rsid w:val="00C54F3B"/>
    <w:rsid w:val="00C55AD7"/>
    <w:rsid w:val="00C648DE"/>
    <w:rsid w:val="00C70725"/>
    <w:rsid w:val="00C73DDD"/>
    <w:rsid w:val="00C92283"/>
    <w:rsid w:val="00C94935"/>
    <w:rsid w:val="00C9591A"/>
    <w:rsid w:val="00CA0FD6"/>
    <w:rsid w:val="00CA2D09"/>
    <w:rsid w:val="00CA4634"/>
    <w:rsid w:val="00CB651E"/>
    <w:rsid w:val="00CD6E3D"/>
    <w:rsid w:val="00CE34C9"/>
    <w:rsid w:val="00CE4499"/>
    <w:rsid w:val="00CF5F98"/>
    <w:rsid w:val="00CF66ED"/>
    <w:rsid w:val="00D0103A"/>
    <w:rsid w:val="00D068C6"/>
    <w:rsid w:val="00D13FA8"/>
    <w:rsid w:val="00D16E4D"/>
    <w:rsid w:val="00D22ACC"/>
    <w:rsid w:val="00D24595"/>
    <w:rsid w:val="00D252DF"/>
    <w:rsid w:val="00D27D35"/>
    <w:rsid w:val="00D27F25"/>
    <w:rsid w:val="00D3117D"/>
    <w:rsid w:val="00D31632"/>
    <w:rsid w:val="00D31706"/>
    <w:rsid w:val="00D3274D"/>
    <w:rsid w:val="00D45CA7"/>
    <w:rsid w:val="00D46508"/>
    <w:rsid w:val="00D5345B"/>
    <w:rsid w:val="00D53808"/>
    <w:rsid w:val="00D630CD"/>
    <w:rsid w:val="00D63A8F"/>
    <w:rsid w:val="00D66625"/>
    <w:rsid w:val="00D6722C"/>
    <w:rsid w:val="00D709EA"/>
    <w:rsid w:val="00D77C72"/>
    <w:rsid w:val="00D82D47"/>
    <w:rsid w:val="00D839AB"/>
    <w:rsid w:val="00D901D9"/>
    <w:rsid w:val="00D95EF1"/>
    <w:rsid w:val="00D967D8"/>
    <w:rsid w:val="00DA0DA1"/>
    <w:rsid w:val="00DB032F"/>
    <w:rsid w:val="00DB408C"/>
    <w:rsid w:val="00DB5BEC"/>
    <w:rsid w:val="00DB6388"/>
    <w:rsid w:val="00DC3E65"/>
    <w:rsid w:val="00DE396C"/>
    <w:rsid w:val="00E06940"/>
    <w:rsid w:val="00E10E19"/>
    <w:rsid w:val="00E137F0"/>
    <w:rsid w:val="00E14A2F"/>
    <w:rsid w:val="00E2358E"/>
    <w:rsid w:val="00E27A02"/>
    <w:rsid w:val="00E415F7"/>
    <w:rsid w:val="00E45A78"/>
    <w:rsid w:val="00E62A89"/>
    <w:rsid w:val="00E659DC"/>
    <w:rsid w:val="00E71399"/>
    <w:rsid w:val="00E8414C"/>
    <w:rsid w:val="00E862B9"/>
    <w:rsid w:val="00E86A83"/>
    <w:rsid w:val="00E87138"/>
    <w:rsid w:val="00E908C8"/>
    <w:rsid w:val="00E94F88"/>
    <w:rsid w:val="00E9609A"/>
    <w:rsid w:val="00E96D74"/>
    <w:rsid w:val="00EA2C61"/>
    <w:rsid w:val="00EA635C"/>
    <w:rsid w:val="00EC725C"/>
    <w:rsid w:val="00ED10F5"/>
    <w:rsid w:val="00ED46ED"/>
    <w:rsid w:val="00EE3AA5"/>
    <w:rsid w:val="00EF467A"/>
    <w:rsid w:val="00EF6666"/>
    <w:rsid w:val="00F1113D"/>
    <w:rsid w:val="00F11BFD"/>
    <w:rsid w:val="00F14600"/>
    <w:rsid w:val="00F24C9C"/>
    <w:rsid w:val="00F255D0"/>
    <w:rsid w:val="00F2652D"/>
    <w:rsid w:val="00F37E4A"/>
    <w:rsid w:val="00F51933"/>
    <w:rsid w:val="00F64422"/>
    <w:rsid w:val="00F6703A"/>
    <w:rsid w:val="00F6756F"/>
    <w:rsid w:val="00FA17D6"/>
    <w:rsid w:val="00FA4251"/>
    <w:rsid w:val="00FA4A00"/>
    <w:rsid w:val="00FA6D85"/>
    <w:rsid w:val="00FB7848"/>
    <w:rsid w:val="00FC1039"/>
    <w:rsid w:val="00FC1E2F"/>
    <w:rsid w:val="00FC3966"/>
    <w:rsid w:val="00FD0899"/>
    <w:rsid w:val="00FD26D3"/>
    <w:rsid w:val="00FD3B87"/>
    <w:rsid w:val="00FD4D0B"/>
    <w:rsid w:val="00FD599F"/>
    <w:rsid w:val="00FD76FB"/>
    <w:rsid w:val="00FE07F2"/>
    <w:rsid w:val="00FE6318"/>
    <w:rsid w:val="00FE79D4"/>
    <w:rsid w:val="00FF0E34"/>
    <w:rsid w:val="014C8F2F"/>
    <w:rsid w:val="020A42F4"/>
    <w:rsid w:val="0218A056"/>
    <w:rsid w:val="0290900B"/>
    <w:rsid w:val="02C8C31A"/>
    <w:rsid w:val="03066EE9"/>
    <w:rsid w:val="039DA7F6"/>
    <w:rsid w:val="03A9955B"/>
    <w:rsid w:val="03B56781"/>
    <w:rsid w:val="0429E8B3"/>
    <w:rsid w:val="0436E7D0"/>
    <w:rsid w:val="04B49ED3"/>
    <w:rsid w:val="04BF7A68"/>
    <w:rsid w:val="054565BC"/>
    <w:rsid w:val="07CDF17D"/>
    <w:rsid w:val="07D20DCC"/>
    <w:rsid w:val="08EA37A8"/>
    <w:rsid w:val="091EDC41"/>
    <w:rsid w:val="0938049E"/>
    <w:rsid w:val="0A49BBF2"/>
    <w:rsid w:val="0C9B0C67"/>
    <w:rsid w:val="0D18983C"/>
    <w:rsid w:val="0EB4689D"/>
    <w:rsid w:val="0F335A63"/>
    <w:rsid w:val="0F52131B"/>
    <w:rsid w:val="0FC0F65E"/>
    <w:rsid w:val="0FD1AE69"/>
    <w:rsid w:val="1034AC4B"/>
    <w:rsid w:val="106141FF"/>
    <w:rsid w:val="1079F332"/>
    <w:rsid w:val="109C7473"/>
    <w:rsid w:val="10CF10A9"/>
    <w:rsid w:val="115FC7B5"/>
    <w:rsid w:val="12975F1C"/>
    <w:rsid w:val="13318923"/>
    <w:rsid w:val="13494599"/>
    <w:rsid w:val="134AFDD6"/>
    <w:rsid w:val="134F3A26"/>
    <w:rsid w:val="1441F133"/>
    <w:rsid w:val="14439EAA"/>
    <w:rsid w:val="14673691"/>
    <w:rsid w:val="14AE2BB3"/>
    <w:rsid w:val="1534B322"/>
    <w:rsid w:val="173C9F78"/>
    <w:rsid w:val="17AB39E6"/>
    <w:rsid w:val="189376CA"/>
    <w:rsid w:val="196C91E3"/>
    <w:rsid w:val="198AD43A"/>
    <w:rsid w:val="19FB1753"/>
    <w:rsid w:val="1A716233"/>
    <w:rsid w:val="1AC3F434"/>
    <w:rsid w:val="1AEF4806"/>
    <w:rsid w:val="1B2997A9"/>
    <w:rsid w:val="1BABE065"/>
    <w:rsid w:val="1C415E20"/>
    <w:rsid w:val="1CCC03BA"/>
    <w:rsid w:val="1CD39539"/>
    <w:rsid w:val="1D7ACB6E"/>
    <w:rsid w:val="1DA00609"/>
    <w:rsid w:val="1DF7C23C"/>
    <w:rsid w:val="1E08712E"/>
    <w:rsid w:val="1E730E33"/>
    <w:rsid w:val="1EF332FD"/>
    <w:rsid w:val="1F6C8394"/>
    <w:rsid w:val="1FBF1BCF"/>
    <w:rsid w:val="21F5B13B"/>
    <w:rsid w:val="2365CB79"/>
    <w:rsid w:val="23B67CE7"/>
    <w:rsid w:val="23D1EA00"/>
    <w:rsid w:val="2403C0FC"/>
    <w:rsid w:val="24789820"/>
    <w:rsid w:val="24E97506"/>
    <w:rsid w:val="24F4DBCC"/>
    <w:rsid w:val="256D0A67"/>
    <w:rsid w:val="26152142"/>
    <w:rsid w:val="275C637D"/>
    <w:rsid w:val="2A25BE6B"/>
    <w:rsid w:val="2A25EC99"/>
    <w:rsid w:val="2BC18ECC"/>
    <w:rsid w:val="2D11EC6A"/>
    <w:rsid w:val="2D176C1F"/>
    <w:rsid w:val="2D81F0F3"/>
    <w:rsid w:val="2DEB6E69"/>
    <w:rsid w:val="2F5C74A5"/>
    <w:rsid w:val="2FE50ACD"/>
    <w:rsid w:val="30D5B248"/>
    <w:rsid w:val="321EC2E7"/>
    <w:rsid w:val="3230D050"/>
    <w:rsid w:val="33181A8C"/>
    <w:rsid w:val="33933DBE"/>
    <w:rsid w:val="343D55BD"/>
    <w:rsid w:val="352EF6DD"/>
    <w:rsid w:val="353508E5"/>
    <w:rsid w:val="35687112"/>
    <w:rsid w:val="3573F97B"/>
    <w:rsid w:val="3583379E"/>
    <w:rsid w:val="36BAF074"/>
    <w:rsid w:val="37E397C9"/>
    <w:rsid w:val="397CFA14"/>
    <w:rsid w:val="3981BA77"/>
    <w:rsid w:val="3AEBF0DD"/>
    <w:rsid w:val="3AF5DE12"/>
    <w:rsid w:val="3BAD358F"/>
    <w:rsid w:val="3C1B9FC9"/>
    <w:rsid w:val="3C9891B9"/>
    <w:rsid w:val="3CBBB7A3"/>
    <w:rsid w:val="3D098E04"/>
    <w:rsid w:val="3D588219"/>
    <w:rsid w:val="3DF70130"/>
    <w:rsid w:val="3F1FBA49"/>
    <w:rsid w:val="3F26EBF3"/>
    <w:rsid w:val="41570994"/>
    <w:rsid w:val="415A5928"/>
    <w:rsid w:val="4355BBC5"/>
    <w:rsid w:val="43A7ADB3"/>
    <w:rsid w:val="43C10766"/>
    <w:rsid w:val="43EAB201"/>
    <w:rsid w:val="4587EBCF"/>
    <w:rsid w:val="45FDBF9D"/>
    <w:rsid w:val="4625667D"/>
    <w:rsid w:val="467E312E"/>
    <w:rsid w:val="4753FC75"/>
    <w:rsid w:val="4847D7C2"/>
    <w:rsid w:val="484B838B"/>
    <w:rsid w:val="48D9CB1D"/>
    <w:rsid w:val="4BF4DFD9"/>
    <w:rsid w:val="4C014C4F"/>
    <w:rsid w:val="4C35BE92"/>
    <w:rsid w:val="4D9D1CB0"/>
    <w:rsid w:val="4DCD0AF7"/>
    <w:rsid w:val="4E733B69"/>
    <w:rsid w:val="4F58C5BF"/>
    <w:rsid w:val="4FAC1FB0"/>
    <w:rsid w:val="511D5E1A"/>
    <w:rsid w:val="51C6545B"/>
    <w:rsid w:val="51DE7C23"/>
    <w:rsid w:val="51F75020"/>
    <w:rsid w:val="533FA000"/>
    <w:rsid w:val="54ADC4B6"/>
    <w:rsid w:val="54E99592"/>
    <w:rsid w:val="55A2B620"/>
    <w:rsid w:val="56DF88BC"/>
    <w:rsid w:val="57194525"/>
    <w:rsid w:val="5749C072"/>
    <w:rsid w:val="577D60BA"/>
    <w:rsid w:val="57E8C080"/>
    <w:rsid w:val="58D5E51D"/>
    <w:rsid w:val="5988279E"/>
    <w:rsid w:val="5A8FB3C5"/>
    <w:rsid w:val="5A9AB6F1"/>
    <w:rsid w:val="5D2626F8"/>
    <w:rsid w:val="5E6BE8E6"/>
    <w:rsid w:val="5E91872B"/>
    <w:rsid w:val="5F11E3DF"/>
    <w:rsid w:val="6040A449"/>
    <w:rsid w:val="605B4120"/>
    <w:rsid w:val="618EB0BC"/>
    <w:rsid w:val="61A0CB0C"/>
    <w:rsid w:val="62182C5B"/>
    <w:rsid w:val="6238B763"/>
    <w:rsid w:val="6279875E"/>
    <w:rsid w:val="6349C9CE"/>
    <w:rsid w:val="636D11A3"/>
    <w:rsid w:val="63F17EA8"/>
    <w:rsid w:val="640FBFA7"/>
    <w:rsid w:val="65A0D70E"/>
    <w:rsid w:val="65AB9008"/>
    <w:rsid w:val="6667A667"/>
    <w:rsid w:val="66B4EE88"/>
    <w:rsid w:val="675D814A"/>
    <w:rsid w:val="68803B94"/>
    <w:rsid w:val="68BAAB1A"/>
    <w:rsid w:val="6A23C670"/>
    <w:rsid w:val="6AD4854E"/>
    <w:rsid w:val="6B70B245"/>
    <w:rsid w:val="6BFD37EC"/>
    <w:rsid w:val="6CC1A2AC"/>
    <w:rsid w:val="6CF277C5"/>
    <w:rsid w:val="6D0703EE"/>
    <w:rsid w:val="6DA1E9ED"/>
    <w:rsid w:val="6DB364E5"/>
    <w:rsid w:val="6DD31D59"/>
    <w:rsid w:val="6FC72058"/>
    <w:rsid w:val="702A1887"/>
    <w:rsid w:val="7041A4E1"/>
    <w:rsid w:val="72DEFDD7"/>
    <w:rsid w:val="733F3E83"/>
    <w:rsid w:val="74C1DFCD"/>
    <w:rsid w:val="74DB0EE4"/>
    <w:rsid w:val="7608E941"/>
    <w:rsid w:val="7618EDC8"/>
    <w:rsid w:val="77552179"/>
    <w:rsid w:val="778D1623"/>
    <w:rsid w:val="77F28EE3"/>
    <w:rsid w:val="782AEE21"/>
    <w:rsid w:val="78F0E80A"/>
    <w:rsid w:val="79DDD815"/>
    <w:rsid w:val="7A133D7D"/>
    <w:rsid w:val="7BD043B6"/>
    <w:rsid w:val="7C598195"/>
    <w:rsid w:val="7D519489"/>
    <w:rsid w:val="7F275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223AA"/>
  <w15:docId w15:val="{DB388B46-8A7D-48E5-A5FE-9655E5270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EF9"/>
    <w:pPr>
      <w:spacing w:after="0" w:line="240" w:lineRule="auto"/>
    </w:pPr>
    <w:rPr>
      <w:rFonts w:ascii="Times New Roman" w:eastAsia="Times New Roman" w:hAnsi="Times New Roman" w:cs="Times New Roman"/>
      <w:sz w:val="24"/>
      <w:szCs w:val="24"/>
      <w:lang w:val="nl-BE"/>
    </w:rPr>
  </w:style>
  <w:style w:type="paragraph" w:styleId="Heading1">
    <w:name w:val="heading 1"/>
    <w:aliases w:val="T1 Sciensano,T1"/>
    <w:basedOn w:val="Normal"/>
    <w:next w:val="Normal"/>
    <w:link w:val="Heading1Char"/>
    <w:uiPriority w:val="9"/>
    <w:qFormat/>
    <w:rsid w:val="00C06F88"/>
    <w:pPr>
      <w:keepNext/>
      <w:keepLines/>
      <w:numPr>
        <w:numId w:val="29"/>
      </w:numPr>
      <w:spacing w:before="320" w:after="80"/>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aliases w:val="T2 Sciensano,T2"/>
    <w:basedOn w:val="Normal"/>
    <w:next w:val="Normal"/>
    <w:link w:val="Heading2Char"/>
    <w:uiPriority w:val="9"/>
    <w:unhideWhenUsed/>
    <w:qFormat/>
    <w:rsid w:val="00C06F88"/>
    <w:pPr>
      <w:keepNext/>
      <w:keepLines/>
      <w:numPr>
        <w:ilvl w:val="1"/>
        <w:numId w:val="29"/>
      </w:numPr>
      <w:spacing w:before="160" w:after="40"/>
      <w:jc w:val="center"/>
      <w:outlineLvl w:val="1"/>
    </w:pPr>
    <w:rPr>
      <w:rFonts w:asciiTheme="majorHAnsi" w:eastAsiaTheme="majorEastAsia" w:hAnsiTheme="majorHAnsi" w:cstheme="majorBidi"/>
      <w:sz w:val="32"/>
      <w:szCs w:val="32"/>
    </w:rPr>
  </w:style>
  <w:style w:type="paragraph" w:styleId="Heading3">
    <w:name w:val="heading 3"/>
    <w:aliases w:val="T3 Sciensano,T3"/>
    <w:basedOn w:val="Normal"/>
    <w:next w:val="Normal"/>
    <w:link w:val="Heading3Char"/>
    <w:uiPriority w:val="9"/>
    <w:unhideWhenUsed/>
    <w:qFormat/>
    <w:rsid w:val="00C06F88"/>
    <w:pPr>
      <w:keepNext/>
      <w:keepLines/>
      <w:numPr>
        <w:ilvl w:val="2"/>
        <w:numId w:val="29"/>
      </w:numPr>
      <w:spacing w:before="160"/>
      <w:outlineLvl w:val="2"/>
    </w:pPr>
    <w:rPr>
      <w:rFonts w:asciiTheme="majorHAnsi" w:eastAsiaTheme="majorEastAsia" w:hAnsiTheme="majorHAnsi" w:cstheme="majorBidi"/>
      <w:sz w:val="32"/>
      <w:szCs w:val="32"/>
    </w:rPr>
  </w:style>
  <w:style w:type="paragraph" w:styleId="Heading4">
    <w:name w:val="heading 4"/>
    <w:aliases w:val="T4 Sciensano,T4"/>
    <w:basedOn w:val="Normal"/>
    <w:next w:val="Normal"/>
    <w:link w:val="Heading4Char"/>
    <w:uiPriority w:val="9"/>
    <w:unhideWhenUsed/>
    <w:qFormat/>
    <w:rsid w:val="00C06F88"/>
    <w:pPr>
      <w:keepNext/>
      <w:keepLines/>
      <w:numPr>
        <w:ilvl w:val="3"/>
        <w:numId w:val="29"/>
      </w:numPr>
      <w:spacing w:before="80" w:line="300" w:lineRule="auto"/>
      <w:outlineLvl w:val="3"/>
    </w:pPr>
    <w:rPr>
      <w:rFonts w:asciiTheme="majorHAnsi" w:eastAsiaTheme="majorEastAsia" w:hAnsiTheme="majorHAnsi" w:cstheme="majorBidi"/>
      <w:i/>
      <w:iCs/>
      <w:sz w:val="30"/>
      <w:szCs w:val="30"/>
    </w:rPr>
  </w:style>
  <w:style w:type="paragraph" w:styleId="Heading5">
    <w:name w:val="heading 5"/>
    <w:aliases w:val="T5 Sciensano,T5"/>
    <w:basedOn w:val="Normal"/>
    <w:next w:val="Normal"/>
    <w:link w:val="Heading5Char"/>
    <w:uiPriority w:val="9"/>
    <w:unhideWhenUsed/>
    <w:qFormat/>
    <w:rsid w:val="00C06F88"/>
    <w:pPr>
      <w:keepNext/>
      <w:keepLines/>
      <w:numPr>
        <w:ilvl w:val="4"/>
        <w:numId w:val="29"/>
      </w:numPr>
      <w:spacing w:before="40" w:line="300" w:lineRule="auto"/>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unhideWhenUsed/>
    <w:qFormat/>
    <w:rsid w:val="00C06F88"/>
    <w:pPr>
      <w:keepNext/>
      <w:keepLines/>
      <w:numPr>
        <w:ilvl w:val="5"/>
        <w:numId w:val="29"/>
      </w:numPr>
      <w:spacing w:before="40" w:line="300" w:lineRule="auto"/>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C06F88"/>
    <w:pPr>
      <w:keepNext/>
      <w:keepLines/>
      <w:numPr>
        <w:ilvl w:val="6"/>
        <w:numId w:val="29"/>
      </w:numPr>
      <w:spacing w:before="40" w:line="300" w:lineRule="auto"/>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C06F88"/>
    <w:pPr>
      <w:keepNext/>
      <w:keepLines/>
      <w:numPr>
        <w:ilvl w:val="7"/>
        <w:numId w:val="29"/>
      </w:numPr>
      <w:spacing w:before="40" w:line="300" w:lineRule="auto"/>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C06F88"/>
    <w:pPr>
      <w:keepNext/>
      <w:keepLines/>
      <w:numPr>
        <w:ilvl w:val="8"/>
        <w:numId w:val="29"/>
      </w:numPr>
      <w:spacing w:before="40" w:line="300" w:lineRule="auto"/>
      <w:outlineLvl w:val="8"/>
    </w:pPr>
    <w:rPr>
      <w:rFonts w:asciiTheme="minorHAnsi" w:eastAsiaTheme="minorEastAsia" w:hAnsiTheme="minorHAnsi" w:cstheme="minorBidi"/>
      <w:b/>
      <w:bCs/>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3C3EF9"/>
    <w:rPr>
      <w:rFonts w:cs="Times New Roman"/>
      <w:vertAlign w:val="superscript"/>
    </w:rPr>
  </w:style>
  <w:style w:type="paragraph" w:styleId="ListParagraph">
    <w:name w:val="List Paragraph"/>
    <w:basedOn w:val="Normal"/>
    <w:qFormat/>
    <w:rsid w:val="003C3EF9"/>
    <w:pPr>
      <w:spacing w:after="200" w:line="276" w:lineRule="auto"/>
      <w:ind w:left="720"/>
      <w:contextualSpacing/>
    </w:pPr>
    <w:rPr>
      <w:rFonts w:ascii="Calibri" w:hAnsi="Calibri"/>
      <w:sz w:val="22"/>
      <w:szCs w:val="22"/>
      <w:lang w:val="en-US"/>
    </w:rPr>
  </w:style>
  <w:style w:type="paragraph" w:styleId="FootnoteText">
    <w:name w:val="footnote text"/>
    <w:basedOn w:val="Normal"/>
    <w:link w:val="FootnoteTextChar"/>
    <w:semiHidden/>
    <w:rsid w:val="003C3EF9"/>
    <w:rPr>
      <w:sz w:val="20"/>
      <w:szCs w:val="20"/>
    </w:rPr>
  </w:style>
  <w:style w:type="character" w:customStyle="1" w:styleId="FootnoteTextChar">
    <w:name w:val="Footnote Text Char"/>
    <w:basedOn w:val="DefaultParagraphFont"/>
    <w:link w:val="FootnoteText"/>
    <w:semiHidden/>
    <w:rsid w:val="003C3EF9"/>
    <w:rPr>
      <w:rFonts w:ascii="Times New Roman" w:eastAsia="Times New Roman" w:hAnsi="Times New Roman" w:cs="Times New Roman"/>
      <w:sz w:val="20"/>
      <w:szCs w:val="20"/>
      <w:lang w:val="nl-BE"/>
    </w:rPr>
  </w:style>
  <w:style w:type="paragraph" w:styleId="Footer">
    <w:name w:val="footer"/>
    <w:basedOn w:val="Normal"/>
    <w:link w:val="FooterChar"/>
    <w:rsid w:val="003C3EF9"/>
    <w:pPr>
      <w:tabs>
        <w:tab w:val="center" w:pos="4536"/>
        <w:tab w:val="right" w:pos="9072"/>
      </w:tabs>
    </w:pPr>
  </w:style>
  <w:style w:type="character" w:customStyle="1" w:styleId="FooterChar">
    <w:name w:val="Footer Char"/>
    <w:basedOn w:val="DefaultParagraphFont"/>
    <w:link w:val="Footer"/>
    <w:rsid w:val="003C3EF9"/>
    <w:rPr>
      <w:rFonts w:ascii="Times New Roman" w:eastAsia="Times New Roman" w:hAnsi="Times New Roman" w:cs="Times New Roman"/>
      <w:sz w:val="24"/>
      <w:szCs w:val="24"/>
      <w:lang w:val="nl-BE"/>
    </w:rPr>
  </w:style>
  <w:style w:type="character" w:styleId="PageNumber">
    <w:name w:val="page number"/>
    <w:basedOn w:val="DefaultParagraphFont"/>
    <w:rsid w:val="003C3EF9"/>
  </w:style>
  <w:style w:type="table" w:styleId="TableGrid">
    <w:name w:val="Table Grid"/>
    <w:basedOn w:val="TableNormal"/>
    <w:uiPriority w:val="59"/>
    <w:rsid w:val="00E13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27D35"/>
    <w:rPr>
      <w:sz w:val="16"/>
      <w:szCs w:val="16"/>
    </w:rPr>
  </w:style>
  <w:style w:type="paragraph" w:styleId="CommentText">
    <w:name w:val="annotation text"/>
    <w:basedOn w:val="Normal"/>
    <w:link w:val="CommentTextChar"/>
    <w:uiPriority w:val="99"/>
    <w:unhideWhenUsed/>
    <w:rsid w:val="00D27D35"/>
    <w:rPr>
      <w:sz w:val="20"/>
      <w:szCs w:val="20"/>
    </w:rPr>
  </w:style>
  <w:style w:type="character" w:customStyle="1" w:styleId="CommentTextChar">
    <w:name w:val="Comment Text Char"/>
    <w:basedOn w:val="DefaultParagraphFont"/>
    <w:link w:val="CommentText"/>
    <w:uiPriority w:val="99"/>
    <w:rsid w:val="00D27D35"/>
    <w:rPr>
      <w:rFonts w:ascii="Times New Roman" w:eastAsia="Times New Roman" w:hAnsi="Times New Roman" w:cs="Times New Roman"/>
      <w:sz w:val="20"/>
      <w:szCs w:val="20"/>
      <w:lang w:val="nl-BE"/>
    </w:rPr>
  </w:style>
  <w:style w:type="paragraph" w:styleId="CommentSubject">
    <w:name w:val="annotation subject"/>
    <w:basedOn w:val="CommentText"/>
    <w:next w:val="CommentText"/>
    <w:link w:val="CommentSubjectChar"/>
    <w:uiPriority w:val="99"/>
    <w:semiHidden/>
    <w:unhideWhenUsed/>
    <w:rsid w:val="00D27D35"/>
    <w:rPr>
      <w:b/>
      <w:bCs/>
    </w:rPr>
  </w:style>
  <w:style w:type="character" w:customStyle="1" w:styleId="CommentSubjectChar">
    <w:name w:val="Comment Subject Char"/>
    <w:basedOn w:val="CommentTextChar"/>
    <w:link w:val="CommentSubject"/>
    <w:uiPriority w:val="99"/>
    <w:semiHidden/>
    <w:rsid w:val="00D27D35"/>
    <w:rPr>
      <w:rFonts w:ascii="Times New Roman" w:eastAsia="Times New Roman" w:hAnsi="Times New Roman" w:cs="Times New Roman"/>
      <w:b/>
      <w:bCs/>
      <w:sz w:val="20"/>
      <w:szCs w:val="20"/>
      <w:lang w:val="nl-BE"/>
    </w:rPr>
  </w:style>
  <w:style w:type="paragraph" w:styleId="BalloonText">
    <w:name w:val="Balloon Text"/>
    <w:basedOn w:val="Normal"/>
    <w:link w:val="BalloonTextChar"/>
    <w:uiPriority w:val="99"/>
    <w:semiHidden/>
    <w:unhideWhenUsed/>
    <w:rsid w:val="00D27D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D35"/>
    <w:rPr>
      <w:rFonts w:ascii="Segoe UI" w:eastAsia="Times New Roman" w:hAnsi="Segoe UI" w:cs="Segoe UI"/>
      <w:sz w:val="18"/>
      <w:szCs w:val="18"/>
      <w:lang w:val="nl-BE"/>
    </w:rPr>
  </w:style>
  <w:style w:type="paragraph" w:styleId="Revision">
    <w:name w:val="Revision"/>
    <w:hidden/>
    <w:uiPriority w:val="99"/>
    <w:semiHidden/>
    <w:rsid w:val="00D27D35"/>
    <w:pPr>
      <w:spacing w:after="0" w:line="240" w:lineRule="auto"/>
    </w:pPr>
    <w:rPr>
      <w:rFonts w:ascii="Times New Roman" w:eastAsia="Times New Roman" w:hAnsi="Times New Roman" w:cs="Times New Roman"/>
      <w:sz w:val="24"/>
      <w:szCs w:val="24"/>
      <w:lang w:val="nl-BE"/>
    </w:rPr>
  </w:style>
  <w:style w:type="character" w:styleId="Hyperlink">
    <w:name w:val="Hyperlink"/>
    <w:basedOn w:val="DefaultParagraphFont"/>
    <w:uiPriority w:val="99"/>
    <w:unhideWhenUsed/>
    <w:rsid w:val="00D22ACC"/>
    <w:rPr>
      <w:color w:val="0000FF"/>
      <w:u w:val="single"/>
    </w:rPr>
  </w:style>
  <w:style w:type="character" w:styleId="UnresolvedMention">
    <w:name w:val="Unresolved Mention"/>
    <w:basedOn w:val="DefaultParagraphFont"/>
    <w:uiPriority w:val="99"/>
    <w:semiHidden/>
    <w:unhideWhenUsed/>
    <w:rsid w:val="00303086"/>
    <w:rPr>
      <w:color w:val="605E5C"/>
      <w:shd w:val="clear" w:color="auto" w:fill="E1DFDD"/>
    </w:rPr>
  </w:style>
  <w:style w:type="paragraph" w:customStyle="1" w:styleId="Default">
    <w:name w:val="Default"/>
    <w:rsid w:val="00900C60"/>
    <w:pPr>
      <w:autoSpaceDE w:val="0"/>
      <w:autoSpaceDN w:val="0"/>
      <w:adjustRightInd w:val="0"/>
      <w:spacing w:after="0" w:line="240" w:lineRule="auto"/>
    </w:pPr>
    <w:rPr>
      <w:rFonts w:cs="Times New Roman"/>
      <w:color w:val="000000"/>
      <w:lang w:val="nl-BE"/>
    </w:rPr>
  </w:style>
  <w:style w:type="character" w:styleId="Strong">
    <w:name w:val="Strong"/>
    <w:basedOn w:val="DefaultParagraphFont"/>
    <w:uiPriority w:val="22"/>
    <w:qFormat/>
    <w:rsid w:val="00D95EF1"/>
    <w:rPr>
      <w:b/>
      <w:bCs/>
    </w:rPr>
  </w:style>
  <w:style w:type="character" w:customStyle="1" w:styleId="Heading1Char">
    <w:name w:val="Heading 1 Char"/>
    <w:aliases w:val="T1 Sciensano Char,T1 Char"/>
    <w:basedOn w:val="DefaultParagraphFont"/>
    <w:link w:val="Heading1"/>
    <w:uiPriority w:val="9"/>
    <w:rsid w:val="00C06F88"/>
    <w:rPr>
      <w:rFonts w:asciiTheme="majorHAnsi" w:eastAsiaTheme="majorEastAsia" w:hAnsiTheme="majorHAnsi" w:cstheme="majorBidi"/>
      <w:color w:val="365F91" w:themeColor="accent1" w:themeShade="BF"/>
      <w:sz w:val="40"/>
      <w:szCs w:val="40"/>
      <w:lang w:val="nl-BE"/>
    </w:rPr>
  </w:style>
  <w:style w:type="character" w:customStyle="1" w:styleId="Heading2Char">
    <w:name w:val="Heading 2 Char"/>
    <w:aliases w:val="T2 Sciensano Char,T2 Char"/>
    <w:basedOn w:val="DefaultParagraphFont"/>
    <w:link w:val="Heading2"/>
    <w:uiPriority w:val="9"/>
    <w:rsid w:val="00C06F88"/>
    <w:rPr>
      <w:rFonts w:asciiTheme="majorHAnsi" w:eastAsiaTheme="majorEastAsia" w:hAnsiTheme="majorHAnsi" w:cstheme="majorBidi"/>
      <w:sz w:val="32"/>
      <w:szCs w:val="32"/>
      <w:lang w:val="nl-BE"/>
    </w:rPr>
  </w:style>
  <w:style w:type="character" w:customStyle="1" w:styleId="Heading3Char">
    <w:name w:val="Heading 3 Char"/>
    <w:aliases w:val="T3 Sciensano Char,T3 Char"/>
    <w:basedOn w:val="DefaultParagraphFont"/>
    <w:link w:val="Heading3"/>
    <w:uiPriority w:val="9"/>
    <w:rsid w:val="00C06F88"/>
    <w:rPr>
      <w:rFonts w:asciiTheme="majorHAnsi" w:eastAsiaTheme="majorEastAsia" w:hAnsiTheme="majorHAnsi" w:cstheme="majorBidi"/>
      <w:sz w:val="32"/>
      <w:szCs w:val="32"/>
      <w:lang w:val="nl-BE"/>
    </w:rPr>
  </w:style>
  <w:style w:type="character" w:customStyle="1" w:styleId="Heading4Char">
    <w:name w:val="Heading 4 Char"/>
    <w:aliases w:val="T4 Sciensano Char,T4 Char"/>
    <w:basedOn w:val="DefaultParagraphFont"/>
    <w:link w:val="Heading4"/>
    <w:uiPriority w:val="9"/>
    <w:rsid w:val="00C06F88"/>
    <w:rPr>
      <w:rFonts w:asciiTheme="majorHAnsi" w:eastAsiaTheme="majorEastAsia" w:hAnsiTheme="majorHAnsi" w:cstheme="majorBidi"/>
      <w:i/>
      <w:iCs/>
      <w:sz w:val="30"/>
      <w:szCs w:val="30"/>
      <w:lang w:val="nl-BE"/>
    </w:rPr>
  </w:style>
  <w:style w:type="character" w:customStyle="1" w:styleId="Heading5Char">
    <w:name w:val="Heading 5 Char"/>
    <w:aliases w:val="T5 Sciensano Char,T5 Char"/>
    <w:basedOn w:val="DefaultParagraphFont"/>
    <w:link w:val="Heading5"/>
    <w:uiPriority w:val="9"/>
    <w:rsid w:val="00C06F88"/>
    <w:rPr>
      <w:rFonts w:asciiTheme="majorHAnsi" w:eastAsiaTheme="majorEastAsia" w:hAnsiTheme="majorHAnsi" w:cstheme="majorBidi"/>
      <w:sz w:val="28"/>
      <w:szCs w:val="28"/>
      <w:lang w:val="nl-BE"/>
    </w:rPr>
  </w:style>
  <w:style w:type="character" w:customStyle="1" w:styleId="Heading6Char">
    <w:name w:val="Heading 6 Char"/>
    <w:basedOn w:val="DefaultParagraphFont"/>
    <w:link w:val="Heading6"/>
    <w:uiPriority w:val="9"/>
    <w:rsid w:val="00C06F88"/>
    <w:rPr>
      <w:rFonts w:asciiTheme="majorHAnsi" w:eastAsiaTheme="majorEastAsia" w:hAnsiTheme="majorHAnsi" w:cstheme="majorBidi"/>
      <w:i/>
      <w:iCs/>
      <w:sz w:val="26"/>
      <w:szCs w:val="26"/>
      <w:lang w:val="nl-BE"/>
    </w:rPr>
  </w:style>
  <w:style w:type="character" w:customStyle="1" w:styleId="Heading7Char">
    <w:name w:val="Heading 7 Char"/>
    <w:basedOn w:val="DefaultParagraphFont"/>
    <w:link w:val="Heading7"/>
    <w:uiPriority w:val="9"/>
    <w:semiHidden/>
    <w:rsid w:val="00C06F88"/>
    <w:rPr>
      <w:rFonts w:asciiTheme="majorHAnsi" w:eastAsiaTheme="majorEastAsia" w:hAnsiTheme="majorHAnsi" w:cstheme="majorBidi"/>
      <w:sz w:val="24"/>
      <w:szCs w:val="24"/>
      <w:lang w:val="nl-BE"/>
    </w:rPr>
  </w:style>
  <w:style w:type="character" w:customStyle="1" w:styleId="Heading8Char">
    <w:name w:val="Heading 8 Char"/>
    <w:basedOn w:val="DefaultParagraphFont"/>
    <w:link w:val="Heading8"/>
    <w:uiPriority w:val="9"/>
    <w:semiHidden/>
    <w:rsid w:val="00C06F88"/>
    <w:rPr>
      <w:rFonts w:asciiTheme="majorHAnsi" w:eastAsiaTheme="majorEastAsia" w:hAnsiTheme="majorHAnsi" w:cstheme="majorBidi"/>
      <w:i/>
      <w:iCs/>
      <w:lang w:val="nl-BE"/>
    </w:rPr>
  </w:style>
  <w:style w:type="character" w:customStyle="1" w:styleId="Heading9Char">
    <w:name w:val="Heading 9 Char"/>
    <w:basedOn w:val="DefaultParagraphFont"/>
    <w:link w:val="Heading9"/>
    <w:uiPriority w:val="9"/>
    <w:semiHidden/>
    <w:rsid w:val="00C06F88"/>
    <w:rPr>
      <w:rFonts w:eastAsiaTheme="minorEastAsia"/>
      <w:b/>
      <w:bCs/>
      <w:i/>
      <w:iCs/>
      <w:sz w:val="21"/>
      <w:szCs w:val="21"/>
      <w:lang w:val="nl-BE"/>
    </w:rPr>
  </w:style>
  <w:style w:type="table" w:customStyle="1" w:styleId="TableGrid1">
    <w:name w:val="Table Grid1"/>
    <w:basedOn w:val="TableNormal"/>
    <w:next w:val="TableGrid"/>
    <w:uiPriority w:val="59"/>
    <w:rsid w:val="00A25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2419E"/>
    <w:pPr>
      <w:spacing w:before="100" w:beforeAutospacing="1" w:after="100" w:afterAutospacing="1"/>
    </w:pPr>
    <w:rPr>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8198">
      <w:bodyDiv w:val="1"/>
      <w:marLeft w:val="0"/>
      <w:marRight w:val="0"/>
      <w:marTop w:val="0"/>
      <w:marBottom w:val="0"/>
      <w:divBdr>
        <w:top w:val="none" w:sz="0" w:space="0" w:color="auto"/>
        <w:left w:val="none" w:sz="0" w:space="0" w:color="auto"/>
        <w:bottom w:val="none" w:sz="0" w:space="0" w:color="auto"/>
        <w:right w:val="none" w:sz="0" w:space="0" w:color="auto"/>
      </w:divBdr>
    </w:div>
    <w:div w:id="302320927">
      <w:bodyDiv w:val="1"/>
      <w:marLeft w:val="0"/>
      <w:marRight w:val="0"/>
      <w:marTop w:val="0"/>
      <w:marBottom w:val="0"/>
      <w:divBdr>
        <w:top w:val="none" w:sz="0" w:space="0" w:color="auto"/>
        <w:left w:val="none" w:sz="0" w:space="0" w:color="auto"/>
        <w:bottom w:val="none" w:sz="0" w:space="0" w:color="auto"/>
        <w:right w:val="none" w:sz="0" w:space="0" w:color="auto"/>
      </w:divBdr>
    </w:div>
    <w:div w:id="320886222">
      <w:bodyDiv w:val="1"/>
      <w:marLeft w:val="0"/>
      <w:marRight w:val="0"/>
      <w:marTop w:val="0"/>
      <w:marBottom w:val="0"/>
      <w:divBdr>
        <w:top w:val="none" w:sz="0" w:space="0" w:color="auto"/>
        <w:left w:val="none" w:sz="0" w:space="0" w:color="auto"/>
        <w:bottom w:val="none" w:sz="0" w:space="0" w:color="auto"/>
        <w:right w:val="none" w:sz="0" w:space="0" w:color="auto"/>
      </w:divBdr>
    </w:div>
    <w:div w:id="368536063">
      <w:bodyDiv w:val="1"/>
      <w:marLeft w:val="0"/>
      <w:marRight w:val="0"/>
      <w:marTop w:val="0"/>
      <w:marBottom w:val="0"/>
      <w:divBdr>
        <w:top w:val="none" w:sz="0" w:space="0" w:color="auto"/>
        <w:left w:val="none" w:sz="0" w:space="0" w:color="auto"/>
        <w:bottom w:val="none" w:sz="0" w:space="0" w:color="auto"/>
        <w:right w:val="none" w:sz="0" w:space="0" w:color="auto"/>
      </w:divBdr>
    </w:div>
    <w:div w:id="426317885">
      <w:bodyDiv w:val="1"/>
      <w:marLeft w:val="0"/>
      <w:marRight w:val="0"/>
      <w:marTop w:val="0"/>
      <w:marBottom w:val="0"/>
      <w:divBdr>
        <w:top w:val="none" w:sz="0" w:space="0" w:color="auto"/>
        <w:left w:val="none" w:sz="0" w:space="0" w:color="auto"/>
        <w:bottom w:val="none" w:sz="0" w:space="0" w:color="auto"/>
        <w:right w:val="none" w:sz="0" w:space="0" w:color="auto"/>
      </w:divBdr>
    </w:div>
    <w:div w:id="437137336">
      <w:bodyDiv w:val="1"/>
      <w:marLeft w:val="0"/>
      <w:marRight w:val="0"/>
      <w:marTop w:val="0"/>
      <w:marBottom w:val="0"/>
      <w:divBdr>
        <w:top w:val="none" w:sz="0" w:space="0" w:color="auto"/>
        <w:left w:val="none" w:sz="0" w:space="0" w:color="auto"/>
        <w:bottom w:val="none" w:sz="0" w:space="0" w:color="auto"/>
        <w:right w:val="none" w:sz="0" w:space="0" w:color="auto"/>
      </w:divBdr>
    </w:div>
    <w:div w:id="446970236">
      <w:bodyDiv w:val="1"/>
      <w:marLeft w:val="0"/>
      <w:marRight w:val="0"/>
      <w:marTop w:val="0"/>
      <w:marBottom w:val="0"/>
      <w:divBdr>
        <w:top w:val="none" w:sz="0" w:space="0" w:color="auto"/>
        <w:left w:val="none" w:sz="0" w:space="0" w:color="auto"/>
        <w:bottom w:val="none" w:sz="0" w:space="0" w:color="auto"/>
        <w:right w:val="none" w:sz="0" w:space="0" w:color="auto"/>
      </w:divBdr>
    </w:div>
    <w:div w:id="463235130">
      <w:bodyDiv w:val="1"/>
      <w:marLeft w:val="0"/>
      <w:marRight w:val="0"/>
      <w:marTop w:val="0"/>
      <w:marBottom w:val="0"/>
      <w:divBdr>
        <w:top w:val="none" w:sz="0" w:space="0" w:color="auto"/>
        <w:left w:val="none" w:sz="0" w:space="0" w:color="auto"/>
        <w:bottom w:val="none" w:sz="0" w:space="0" w:color="auto"/>
        <w:right w:val="none" w:sz="0" w:space="0" w:color="auto"/>
      </w:divBdr>
    </w:div>
    <w:div w:id="478693033">
      <w:bodyDiv w:val="1"/>
      <w:marLeft w:val="0"/>
      <w:marRight w:val="0"/>
      <w:marTop w:val="0"/>
      <w:marBottom w:val="0"/>
      <w:divBdr>
        <w:top w:val="none" w:sz="0" w:space="0" w:color="auto"/>
        <w:left w:val="none" w:sz="0" w:space="0" w:color="auto"/>
        <w:bottom w:val="none" w:sz="0" w:space="0" w:color="auto"/>
        <w:right w:val="none" w:sz="0" w:space="0" w:color="auto"/>
      </w:divBdr>
    </w:div>
    <w:div w:id="486359442">
      <w:bodyDiv w:val="1"/>
      <w:marLeft w:val="0"/>
      <w:marRight w:val="0"/>
      <w:marTop w:val="0"/>
      <w:marBottom w:val="0"/>
      <w:divBdr>
        <w:top w:val="none" w:sz="0" w:space="0" w:color="auto"/>
        <w:left w:val="none" w:sz="0" w:space="0" w:color="auto"/>
        <w:bottom w:val="none" w:sz="0" w:space="0" w:color="auto"/>
        <w:right w:val="none" w:sz="0" w:space="0" w:color="auto"/>
      </w:divBdr>
    </w:div>
    <w:div w:id="516888437">
      <w:bodyDiv w:val="1"/>
      <w:marLeft w:val="0"/>
      <w:marRight w:val="0"/>
      <w:marTop w:val="0"/>
      <w:marBottom w:val="0"/>
      <w:divBdr>
        <w:top w:val="none" w:sz="0" w:space="0" w:color="auto"/>
        <w:left w:val="none" w:sz="0" w:space="0" w:color="auto"/>
        <w:bottom w:val="none" w:sz="0" w:space="0" w:color="auto"/>
        <w:right w:val="none" w:sz="0" w:space="0" w:color="auto"/>
      </w:divBdr>
    </w:div>
    <w:div w:id="529605613">
      <w:bodyDiv w:val="1"/>
      <w:marLeft w:val="0"/>
      <w:marRight w:val="0"/>
      <w:marTop w:val="0"/>
      <w:marBottom w:val="0"/>
      <w:divBdr>
        <w:top w:val="none" w:sz="0" w:space="0" w:color="auto"/>
        <w:left w:val="none" w:sz="0" w:space="0" w:color="auto"/>
        <w:bottom w:val="none" w:sz="0" w:space="0" w:color="auto"/>
        <w:right w:val="none" w:sz="0" w:space="0" w:color="auto"/>
      </w:divBdr>
    </w:div>
    <w:div w:id="554001307">
      <w:bodyDiv w:val="1"/>
      <w:marLeft w:val="0"/>
      <w:marRight w:val="0"/>
      <w:marTop w:val="0"/>
      <w:marBottom w:val="0"/>
      <w:divBdr>
        <w:top w:val="none" w:sz="0" w:space="0" w:color="auto"/>
        <w:left w:val="none" w:sz="0" w:space="0" w:color="auto"/>
        <w:bottom w:val="none" w:sz="0" w:space="0" w:color="auto"/>
        <w:right w:val="none" w:sz="0" w:space="0" w:color="auto"/>
      </w:divBdr>
    </w:div>
    <w:div w:id="577253476">
      <w:bodyDiv w:val="1"/>
      <w:marLeft w:val="0"/>
      <w:marRight w:val="0"/>
      <w:marTop w:val="0"/>
      <w:marBottom w:val="0"/>
      <w:divBdr>
        <w:top w:val="none" w:sz="0" w:space="0" w:color="auto"/>
        <w:left w:val="none" w:sz="0" w:space="0" w:color="auto"/>
        <w:bottom w:val="none" w:sz="0" w:space="0" w:color="auto"/>
        <w:right w:val="none" w:sz="0" w:space="0" w:color="auto"/>
      </w:divBdr>
    </w:div>
    <w:div w:id="580141207">
      <w:bodyDiv w:val="1"/>
      <w:marLeft w:val="0"/>
      <w:marRight w:val="0"/>
      <w:marTop w:val="0"/>
      <w:marBottom w:val="0"/>
      <w:divBdr>
        <w:top w:val="none" w:sz="0" w:space="0" w:color="auto"/>
        <w:left w:val="none" w:sz="0" w:space="0" w:color="auto"/>
        <w:bottom w:val="none" w:sz="0" w:space="0" w:color="auto"/>
        <w:right w:val="none" w:sz="0" w:space="0" w:color="auto"/>
      </w:divBdr>
    </w:div>
    <w:div w:id="613362516">
      <w:bodyDiv w:val="1"/>
      <w:marLeft w:val="0"/>
      <w:marRight w:val="0"/>
      <w:marTop w:val="0"/>
      <w:marBottom w:val="0"/>
      <w:divBdr>
        <w:top w:val="none" w:sz="0" w:space="0" w:color="auto"/>
        <w:left w:val="none" w:sz="0" w:space="0" w:color="auto"/>
        <w:bottom w:val="none" w:sz="0" w:space="0" w:color="auto"/>
        <w:right w:val="none" w:sz="0" w:space="0" w:color="auto"/>
      </w:divBdr>
    </w:div>
    <w:div w:id="733550463">
      <w:bodyDiv w:val="1"/>
      <w:marLeft w:val="0"/>
      <w:marRight w:val="0"/>
      <w:marTop w:val="0"/>
      <w:marBottom w:val="0"/>
      <w:divBdr>
        <w:top w:val="none" w:sz="0" w:space="0" w:color="auto"/>
        <w:left w:val="none" w:sz="0" w:space="0" w:color="auto"/>
        <w:bottom w:val="none" w:sz="0" w:space="0" w:color="auto"/>
        <w:right w:val="none" w:sz="0" w:space="0" w:color="auto"/>
      </w:divBdr>
    </w:div>
    <w:div w:id="736830251">
      <w:bodyDiv w:val="1"/>
      <w:marLeft w:val="0"/>
      <w:marRight w:val="0"/>
      <w:marTop w:val="0"/>
      <w:marBottom w:val="0"/>
      <w:divBdr>
        <w:top w:val="none" w:sz="0" w:space="0" w:color="auto"/>
        <w:left w:val="none" w:sz="0" w:space="0" w:color="auto"/>
        <w:bottom w:val="none" w:sz="0" w:space="0" w:color="auto"/>
        <w:right w:val="none" w:sz="0" w:space="0" w:color="auto"/>
      </w:divBdr>
    </w:div>
    <w:div w:id="748886747">
      <w:bodyDiv w:val="1"/>
      <w:marLeft w:val="0"/>
      <w:marRight w:val="0"/>
      <w:marTop w:val="0"/>
      <w:marBottom w:val="0"/>
      <w:divBdr>
        <w:top w:val="none" w:sz="0" w:space="0" w:color="auto"/>
        <w:left w:val="none" w:sz="0" w:space="0" w:color="auto"/>
        <w:bottom w:val="none" w:sz="0" w:space="0" w:color="auto"/>
        <w:right w:val="none" w:sz="0" w:space="0" w:color="auto"/>
      </w:divBdr>
    </w:div>
    <w:div w:id="805122992">
      <w:bodyDiv w:val="1"/>
      <w:marLeft w:val="0"/>
      <w:marRight w:val="0"/>
      <w:marTop w:val="0"/>
      <w:marBottom w:val="0"/>
      <w:divBdr>
        <w:top w:val="none" w:sz="0" w:space="0" w:color="auto"/>
        <w:left w:val="none" w:sz="0" w:space="0" w:color="auto"/>
        <w:bottom w:val="none" w:sz="0" w:space="0" w:color="auto"/>
        <w:right w:val="none" w:sz="0" w:space="0" w:color="auto"/>
      </w:divBdr>
    </w:div>
    <w:div w:id="865290879">
      <w:bodyDiv w:val="1"/>
      <w:marLeft w:val="0"/>
      <w:marRight w:val="0"/>
      <w:marTop w:val="0"/>
      <w:marBottom w:val="0"/>
      <w:divBdr>
        <w:top w:val="none" w:sz="0" w:space="0" w:color="auto"/>
        <w:left w:val="none" w:sz="0" w:space="0" w:color="auto"/>
        <w:bottom w:val="none" w:sz="0" w:space="0" w:color="auto"/>
        <w:right w:val="none" w:sz="0" w:space="0" w:color="auto"/>
      </w:divBdr>
    </w:div>
    <w:div w:id="904292162">
      <w:bodyDiv w:val="1"/>
      <w:marLeft w:val="0"/>
      <w:marRight w:val="0"/>
      <w:marTop w:val="0"/>
      <w:marBottom w:val="0"/>
      <w:divBdr>
        <w:top w:val="none" w:sz="0" w:space="0" w:color="auto"/>
        <w:left w:val="none" w:sz="0" w:space="0" w:color="auto"/>
        <w:bottom w:val="none" w:sz="0" w:space="0" w:color="auto"/>
        <w:right w:val="none" w:sz="0" w:space="0" w:color="auto"/>
      </w:divBdr>
    </w:div>
    <w:div w:id="931359707">
      <w:bodyDiv w:val="1"/>
      <w:marLeft w:val="0"/>
      <w:marRight w:val="0"/>
      <w:marTop w:val="0"/>
      <w:marBottom w:val="0"/>
      <w:divBdr>
        <w:top w:val="none" w:sz="0" w:space="0" w:color="auto"/>
        <w:left w:val="none" w:sz="0" w:space="0" w:color="auto"/>
        <w:bottom w:val="none" w:sz="0" w:space="0" w:color="auto"/>
        <w:right w:val="none" w:sz="0" w:space="0" w:color="auto"/>
      </w:divBdr>
    </w:div>
    <w:div w:id="960914559">
      <w:bodyDiv w:val="1"/>
      <w:marLeft w:val="0"/>
      <w:marRight w:val="0"/>
      <w:marTop w:val="0"/>
      <w:marBottom w:val="0"/>
      <w:divBdr>
        <w:top w:val="none" w:sz="0" w:space="0" w:color="auto"/>
        <w:left w:val="none" w:sz="0" w:space="0" w:color="auto"/>
        <w:bottom w:val="none" w:sz="0" w:space="0" w:color="auto"/>
        <w:right w:val="none" w:sz="0" w:space="0" w:color="auto"/>
      </w:divBdr>
    </w:div>
    <w:div w:id="961112908">
      <w:bodyDiv w:val="1"/>
      <w:marLeft w:val="0"/>
      <w:marRight w:val="0"/>
      <w:marTop w:val="0"/>
      <w:marBottom w:val="0"/>
      <w:divBdr>
        <w:top w:val="none" w:sz="0" w:space="0" w:color="auto"/>
        <w:left w:val="none" w:sz="0" w:space="0" w:color="auto"/>
        <w:bottom w:val="none" w:sz="0" w:space="0" w:color="auto"/>
        <w:right w:val="none" w:sz="0" w:space="0" w:color="auto"/>
      </w:divBdr>
    </w:div>
    <w:div w:id="986589374">
      <w:bodyDiv w:val="1"/>
      <w:marLeft w:val="0"/>
      <w:marRight w:val="0"/>
      <w:marTop w:val="0"/>
      <w:marBottom w:val="0"/>
      <w:divBdr>
        <w:top w:val="none" w:sz="0" w:space="0" w:color="auto"/>
        <w:left w:val="none" w:sz="0" w:space="0" w:color="auto"/>
        <w:bottom w:val="none" w:sz="0" w:space="0" w:color="auto"/>
        <w:right w:val="none" w:sz="0" w:space="0" w:color="auto"/>
      </w:divBdr>
    </w:div>
    <w:div w:id="988241649">
      <w:bodyDiv w:val="1"/>
      <w:marLeft w:val="0"/>
      <w:marRight w:val="0"/>
      <w:marTop w:val="0"/>
      <w:marBottom w:val="0"/>
      <w:divBdr>
        <w:top w:val="none" w:sz="0" w:space="0" w:color="auto"/>
        <w:left w:val="none" w:sz="0" w:space="0" w:color="auto"/>
        <w:bottom w:val="none" w:sz="0" w:space="0" w:color="auto"/>
        <w:right w:val="none" w:sz="0" w:space="0" w:color="auto"/>
      </w:divBdr>
      <w:divsChild>
        <w:div w:id="2091537946">
          <w:marLeft w:val="0"/>
          <w:marRight w:val="0"/>
          <w:marTop w:val="0"/>
          <w:marBottom w:val="0"/>
          <w:divBdr>
            <w:top w:val="none" w:sz="0" w:space="0" w:color="auto"/>
            <w:left w:val="none" w:sz="0" w:space="0" w:color="auto"/>
            <w:bottom w:val="none" w:sz="0" w:space="0" w:color="auto"/>
            <w:right w:val="none" w:sz="0" w:space="0" w:color="auto"/>
          </w:divBdr>
          <w:divsChild>
            <w:div w:id="875385538">
              <w:marLeft w:val="0"/>
              <w:marRight w:val="0"/>
              <w:marTop w:val="0"/>
              <w:marBottom w:val="0"/>
              <w:divBdr>
                <w:top w:val="none" w:sz="0" w:space="0" w:color="auto"/>
                <w:left w:val="none" w:sz="0" w:space="0" w:color="auto"/>
                <w:bottom w:val="none" w:sz="0" w:space="0" w:color="auto"/>
                <w:right w:val="none" w:sz="0" w:space="0" w:color="auto"/>
              </w:divBdr>
              <w:divsChild>
                <w:div w:id="693071824">
                  <w:marLeft w:val="0"/>
                  <w:marRight w:val="0"/>
                  <w:marTop w:val="0"/>
                  <w:marBottom w:val="0"/>
                  <w:divBdr>
                    <w:top w:val="none" w:sz="0" w:space="0" w:color="auto"/>
                    <w:left w:val="none" w:sz="0" w:space="0" w:color="auto"/>
                    <w:bottom w:val="none" w:sz="0" w:space="0" w:color="auto"/>
                    <w:right w:val="none" w:sz="0" w:space="0" w:color="auto"/>
                  </w:divBdr>
                  <w:divsChild>
                    <w:div w:id="83514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473609">
      <w:bodyDiv w:val="1"/>
      <w:marLeft w:val="0"/>
      <w:marRight w:val="0"/>
      <w:marTop w:val="0"/>
      <w:marBottom w:val="0"/>
      <w:divBdr>
        <w:top w:val="none" w:sz="0" w:space="0" w:color="auto"/>
        <w:left w:val="none" w:sz="0" w:space="0" w:color="auto"/>
        <w:bottom w:val="none" w:sz="0" w:space="0" w:color="auto"/>
        <w:right w:val="none" w:sz="0" w:space="0" w:color="auto"/>
      </w:divBdr>
    </w:div>
    <w:div w:id="1054045100">
      <w:bodyDiv w:val="1"/>
      <w:marLeft w:val="0"/>
      <w:marRight w:val="0"/>
      <w:marTop w:val="0"/>
      <w:marBottom w:val="0"/>
      <w:divBdr>
        <w:top w:val="none" w:sz="0" w:space="0" w:color="auto"/>
        <w:left w:val="none" w:sz="0" w:space="0" w:color="auto"/>
        <w:bottom w:val="none" w:sz="0" w:space="0" w:color="auto"/>
        <w:right w:val="none" w:sz="0" w:space="0" w:color="auto"/>
      </w:divBdr>
    </w:div>
    <w:div w:id="1064452472">
      <w:bodyDiv w:val="1"/>
      <w:marLeft w:val="0"/>
      <w:marRight w:val="0"/>
      <w:marTop w:val="0"/>
      <w:marBottom w:val="0"/>
      <w:divBdr>
        <w:top w:val="none" w:sz="0" w:space="0" w:color="auto"/>
        <w:left w:val="none" w:sz="0" w:space="0" w:color="auto"/>
        <w:bottom w:val="none" w:sz="0" w:space="0" w:color="auto"/>
        <w:right w:val="none" w:sz="0" w:space="0" w:color="auto"/>
      </w:divBdr>
    </w:div>
    <w:div w:id="1117985058">
      <w:bodyDiv w:val="1"/>
      <w:marLeft w:val="0"/>
      <w:marRight w:val="0"/>
      <w:marTop w:val="0"/>
      <w:marBottom w:val="0"/>
      <w:divBdr>
        <w:top w:val="none" w:sz="0" w:space="0" w:color="auto"/>
        <w:left w:val="none" w:sz="0" w:space="0" w:color="auto"/>
        <w:bottom w:val="none" w:sz="0" w:space="0" w:color="auto"/>
        <w:right w:val="none" w:sz="0" w:space="0" w:color="auto"/>
      </w:divBdr>
    </w:div>
    <w:div w:id="1135871094">
      <w:bodyDiv w:val="1"/>
      <w:marLeft w:val="0"/>
      <w:marRight w:val="0"/>
      <w:marTop w:val="0"/>
      <w:marBottom w:val="0"/>
      <w:divBdr>
        <w:top w:val="none" w:sz="0" w:space="0" w:color="auto"/>
        <w:left w:val="none" w:sz="0" w:space="0" w:color="auto"/>
        <w:bottom w:val="none" w:sz="0" w:space="0" w:color="auto"/>
        <w:right w:val="none" w:sz="0" w:space="0" w:color="auto"/>
      </w:divBdr>
    </w:div>
    <w:div w:id="1176382805">
      <w:bodyDiv w:val="1"/>
      <w:marLeft w:val="0"/>
      <w:marRight w:val="0"/>
      <w:marTop w:val="0"/>
      <w:marBottom w:val="0"/>
      <w:divBdr>
        <w:top w:val="none" w:sz="0" w:space="0" w:color="auto"/>
        <w:left w:val="none" w:sz="0" w:space="0" w:color="auto"/>
        <w:bottom w:val="none" w:sz="0" w:space="0" w:color="auto"/>
        <w:right w:val="none" w:sz="0" w:space="0" w:color="auto"/>
      </w:divBdr>
    </w:div>
    <w:div w:id="1184786163">
      <w:bodyDiv w:val="1"/>
      <w:marLeft w:val="0"/>
      <w:marRight w:val="0"/>
      <w:marTop w:val="0"/>
      <w:marBottom w:val="0"/>
      <w:divBdr>
        <w:top w:val="none" w:sz="0" w:space="0" w:color="auto"/>
        <w:left w:val="none" w:sz="0" w:space="0" w:color="auto"/>
        <w:bottom w:val="none" w:sz="0" w:space="0" w:color="auto"/>
        <w:right w:val="none" w:sz="0" w:space="0" w:color="auto"/>
      </w:divBdr>
    </w:div>
    <w:div w:id="1192259317">
      <w:bodyDiv w:val="1"/>
      <w:marLeft w:val="0"/>
      <w:marRight w:val="0"/>
      <w:marTop w:val="0"/>
      <w:marBottom w:val="0"/>
      <w:divBdr>
        <w:top w:val="none" w:sz="0" w:space="0" w:color="auto"/>
        <w:left w:val="none" w:sz="0" w:space="0" w:color="auto"/>
        <w:bottom w:val="none" w:sz="0" w:space="0" w:color="auto"/>
        <w:right w:val="none" w:sz="0" w:space="0" w:color="auto"/>
      </w:divBdr>
    </w:div>
    <w:div w:id="1194612076">
      <w:bodyDiv w:val="1"/>
      <w:marLeft w:val="0"/>
      <w:marRight w:val="0"/>
      <w:marTop w:val="0"/>
      <w:marBottom w:val="0"/>
      <w:divBdr>
        <w:top w:val="none" w:sz="0" w:space="0" w:color="auto"/>
        <w:left w:val="none" w:sz="0" w:space="0" w:color="auto"/>
        <w:bottom w:val="none" w:sz="0" w:space="0" w:color="auto"/>
        <w:right w:val="none" w:sz="0" w:space="0" w:color="auto"/>
      </w:divBdr>
    </w:div>
    <w:div w:id="1236551259">
      <w:bodyDiv w:val="1"/>
      <w:marLeft w:val="0"/>
      <w:marRight w:val="0"/>
      <w:marTop w:val="0"/>
      <w:marBottom w:val="0"/>
      <w:divBdr>
        <w:top w:val="none" w:sz="0" w:space="0" w:color="auto"/>
        <w:left w:val="none" w:sz="0" w:space="0" w:color="auto"/>
        <w:bottom w:val="none" w:sz="0" w:space="0" w:color="auto"/>
        <w:right w:val="none" w:sz="0" w:space="0" w:color="auto"/>
      </w:divBdr>
    </w:div>
    <w:div w:id="1286037036">
      <w:bodyDiv w:val="1"/>
      <w:marLeft w:val="0"/>
      <w:marRight w:val="0"/>
      <w:marTop w:val="0"/>
      <w:marBottom w:val="0"/>
      <w:divBdr>
        <w:top w:val="none" w:sz="0" w:space="0" w:color="auto"/>
        <w:left w:val="none" w:sz="0" w:space="0" w:color="auto"/>
        <w:bottom w:val="none" w:sz="0" w:space="0" w:color="auto"/>
        <w:right w:val="none" w:sz="0" w:space="0" w:color="auto"/>
      </w:divBdr>
    </w:div>
    <w:div w:id="1310555519">
      <w:bodyDiv w:val="1"/>
      <w:marLeft w:val="0"/>
      <w:marRight w:val="0"/>
      <w:marTop w:val="0"/>
      <w:marBottom w:val="0"/>
      <w:divBdr>
        <w:top w:val="none" w:sz="0" w:space="0" w:color="auto"/>
        <w:left w:val="none" w:sz="0" w:space="0" w:color="auto"/>
        <w:bottom w:val="none" w:sz="0" w:space="0" w:color="auto"/>
        <w:right w:val="none" w:sz="0" w:space="0" w:color="auto"/>
      </w:divBdr>
    </w:div>
    <w:div w:id="1315181945">
      <w:bodyDiv w:val="1"/>
      <w:marLeft w:val="0"/>
      <w:marRight w:val="0"/>
      <w:marTop w:val="0"/>
      <w:marBottom w:val="0"/>
      <w:divBdr>
        <w:top w:val="none" w:sz="0" w:space="0" w:color="auto"/>
        <w:left w:val="none" w:sz="0" w:space="0" w:color="auto"/>
        <w:bottom w:val="none" w:sz="0" w:space="0" w:color="auto"/>
        <w:right w:val="none" w:sz="0" w:space="0" w:color="auto"/>
      </w:divBdr>
    </w:div>
    <w:div w:id="1342587171">
      <w:bodyDiv w:val="1"/>
      <w:marLeft w:val="0"/>
      <w:marRight w:val="0"/>
      <w:marTop w:val="0"/>
      <w:marBottom w:val="0"/>
      <w:divBdr>
        <w:top w:val="none" w:sz="0" w:space="0" w:color="auto"/>
        <w:left w:val="none" w:sz="0" w:space="0" w:color="auto"/>
        <w:bottom w:val="none" w:sz="0" w:space="0" w:color="auto"/>
        <w:right w:val="none" w:sz="0" w:space="0" w:color="auto"/>
      </w:divBdr>
    </w:div>
    <w:div w:id="1381051131">
      <w:bodyDiv w:val="1"/>
      <w:marLeft w:val="0"/>
      <w:marRight w:val="0"/>
      <w:marTop w:val="0"/>
      <w:marBottom w:val="0"/>
      <w:divBdr>
        <w:top w:val="none" w:sz="0" w:space="0" w:color="auto"/>
        <w:left w:val="none" w:sz="0" w:space="0" w:color="auto"/>
        <w:bottom w:val="none" w:sz="0" w:space="0" w:color="auto"/>
        <w:right w:val="none" w:sz="0" w:space="0" w:color="auto"/>
      </w:divBdr>
    </w:div>
    <w:div w:id="1463187553">
      <w:bodyDiv w:val="1"/>
      <w:marLeft w:val="0"/>
      <w:marRight w:val="0"/>
      <w:marTop w:val="0"/>
      <w:marBottom w:val="0"/>
      <w:divBdr>
        <w:top w:val="none" w:sz="0" w:space="0" w:color="auto"/>
        <w:left w:val="none" w:sz="0" w:space="0" w:color="auto"/>
        <w:bottom w:val="none" w:sz="0" w:space="0" w:color="auto"/>
        <w:right w:val="none" w:sz="0" w:space="0" w:color="auto"/>
      </w:divBdr>
    </w:div>
    <w:div w:id="1472094720">
      <w:bodyDiv w:val="1"/>
      <w:marLeft w:val="0"/>
      <w:marRight w:val="0"/>
      <w:marTop w:val="0"/>
      <w:marBottom w:val="0"/>
      <w:divBdr>
        <w:top w:val="none" w:sz="0" w:space="0" w:color="auto"/>
        <w:left w:val="none" w:sz="0" w:space="0" w:color="auto"/>
        <w:bottom w:val="none" w:sz="0" w:space="0" w:color="auto"/>
        <w:right w:val="none" w:sz="0" w:space="0" w:color="auto"/>
      </w:divBdr>
    </w:div>
    <w:div w:id="1565604050">
      <w:bodyDiv w:val="1"/>
      <w:marLeft w:val="0"/>
      <w:marRight w:val="0"/>
      <w:marTop w:val="0"/>
      <w:marBottom w:val="0"/>
      <w:divBdr>
        <w:top w:val="none" w:sz="0" w:space="0" w:color="auto"/>
        <w:left w:val="none" w:sz="0" w:space="0" w:color="auto"/>
        <w:bottom w:val="none" w:sz="0" w:space="0" w:color="auto"/>
        <w:right w:val="none" w:sz="0" w:space="0" w:color="auto"/>
      </w:divBdr>
    </w:div>
    <w:div w:id="1567954131">
      <w:bodyDiv w:val="1"/>
      <w:marLeft w:val="0"/>
      <w:marRight w:val="0"/>
      <w:marTop w:val="0"/>
      <w:marBottom w:val="0"/>
      <w:divBdr>
        <w:top w:val="none" w:sz="0" w:space="0" w:color="auto"/>
        <w:left w:val="none" w:sz="0" w:space="0" w:color="auto"/>
        <w:bottom w:val="none" w:sz="0" w:space="0" w:color="auto"/>
        <w:right w:val="none" w:sz="0" w:space="0" w:color="auto"/>
      </w:divBdr>
    </w:div>
    <w:div w:id="1644315821">
      <w:bodyDiv w:val="1"/>
      <w:marLeft w:val="0"/>
      <w:marRight w:val="0"/>
      <w:marTop w:val="0"/>
      <w:marBottom w:val="0"/>
      <w:divBdr>
        <w:top w:val="none" w:sz="0" w:space="0" w:color="auto"/>
        <w:left w:val="none" w:sz="0" w:space="0" w:color="auto"/>
        <w:bottom w:val="none" w:sz="0" w:space="0" w:color="auto"/>
        <w:right w:val="none" w:sz="0" w:space="0" w:color="auto"/>
      </w:divBdr>
    </w:div>
    <w:div w:id="1646278418">
      <w:bodyDiv w:val="1"/>
      <w:marLeft w:val="0"/>
      <w:marRight w:val="0"/>
      <w:marTop w:val="0"/>
      <w:marBottom w:val="0"/>
      <w:divBdr>
        <w:top w:val="none" w:sz="0" w:space="0" w:color="auto"/>
        <w:left w:val="none" w:sz="0" w:space="0" w:color="auto"/>
        <w:bottom w:val="none" w:sz="0" w:space="0" w:color="auto"/>
        <w:right w:val="none" w:sz="0" w:space="0" w:color="auto"/>
      </w:divBdr>
    </w:div>
    <w:div w:id="1704549485">
      <w:bodyDiv w:val="1"/>
      <w:marLeft w:val="0"/>
      <w:marRight w:val="0"/>
      <w:marTop w:val="0"/>
      <w:marBottom w:val="0"/>
      <w:divBdr>
        <w:top w:val="none" w:sz="0" w:space="0" w:color="auto"/>
        <w:left w:val="none" w:sz="0" w:space="0" w:color="auto"/>
        <w:bottom w:val="none" w:sz="0" w:space="0" w:color="auto"/>
        <w:right w:val="none" w:sz="0" w:space="0" w:color="auto"/>
      </w:divBdr>
    </w:div>
    <w:div w:id="1726879869">
      <w:bodyDiv w:val="1"/>
      <w:marLeft w:val="0"/>
      <w:marRight w:val="0"/>
      <w:marTop w:val="0"/>
      <w:marBottom w:val="0"/>
      <w:divBdr>
        <w:top w:val="none" w:sz="0" w:space="0" w:color="auto"/>
        <w:left w:val="none" w:sz="0" w:space="0" w:color="auto"/>
        <w:bottom w:val="none" w:sz="0" w:space="0" w:color="auto"/>
        <w:right w:val="none" w:sz="0" w:space="0" w:color="auto"/>
      </w:divBdr>
    </w:div>
    <w:div w:id="1801999829">
      <w:bodyDiv w:val="1"/>
      <w:marLeft w:val="0"/>
      <w:marRight w:val="0"/>
      <w:marTop w:val="0"/>
      <w:marBottom w:val="0"/>
      <w:divBdr>
        <w:top w:val="none" w:sz="0" w:space="0" w:color="auto"/>
        <w:left w:val="none" w:sz="0" w:space="0" w:color="auto"/>
        <w:bottom w:val="none" w:sz="0" w:space="0" w:color="auto"/>
        <w:right w:val="none" w:sz="0" w:space="0" w:color="auto"/>
      </w:divBdr>
    </w:div>
    <w:div w:id="1858034315">
      <w:bodyDiv w:val="1"/>
      <w:marLeft w:val="0"/>
      <w:marRight w:val="0"/>
      <w:marTop w:val="0"/>
      <w:marBottom w:val="0"/>
      <w:divBdr>
        <w:top w:val="none" w:sz="0" w:space="0" w:color="auto"/>
        <w:left w:val="none" w:sz="0" w:space="0" w:color="auto"/>
        <w:bottom w:val="none" w:sz="0" w:space="0" w:color="auto"/>
        <w:right w:val="none" w:sz="0" w:space="0" w:color="auto"/>
      </w:divBdr>
    </w:div>
    <w:div w:id="1959294534">
      <w:bodyDiv w:val="1"/>
      <w:marLeft w:val="0"/>
      <w:marRight w:val="0"/>
      <w:marTop w:val="0"/>
      <w:marBottom w:val="0"/>
      <w:divBdr>
        <w:top w:val="none" w:sz="0" w:space="0" w:color="auto"/>
        <w:left w:val="none" w:sz="0" w:space="0" w:color="auto"/>
        <w:bottom w:val="none" w:sz="0" w:space="0" w:color="auto"/>
        <w:right w:val="none" w:sz="0" w:space="0" w:color="auto"/>
      </w:divBdr>
    </w:div>
    <w:div w:id="1976400268">
      <w:bodyDiv w:val="1"/>
      <w:marLeft w:val="0"/>
      <w:marRight w:val="0"/>
      <w:marTop w:val="0"/>
      <w:marBottom w:val="0"/>
      <w:divBdr>
        <w:top w:val="none" w:sz="0" w:space="0" w:color="auto"/>
        <w:left w:val="none" w:sz="0" w:space="0" w:color="auto"/>
        <w:bottom w:val="none" w:sz="0" w:space="0" w:color="auto"/>
        <w:right w:val="none" w:sz="0" w:space="0" w:color="auto"/>
      </w:divBdr>
    </w:div>
    <w:div w:id="1979187793">
      <w:bodyDiv w:val="1"/>
      <w:marLeft w:val="0"/>
      <w:marRight w:val="0"/>
      <w:marTop w:val="0"/>
      <w:marBottom w:val="0"/>
      <w:divBdr>
        <w:top w:val="none" w:sz="0" w:space="0" w:color="auto"/>
        <w:left w:val="none" w:sz="0" w:space="0" w:color="auto"/>
        <w:bottom w:val="none" w:sz="0" w:space="0" w:color="auto"/>
        <w:right w:val="none" w:sz="0" w:space="0" w:color="auto"/>
      </w:divBdr>
    </w:div>
    <w:div w:id="1988194953">
      <w:bodyDiv w:val="1"/>
      <w:marLeft w:val="0"/>
      <w:marRight w:val="0"/>
      <w:marTop w:val="0"/>
      <w:marBottom w:val="0"/>
      <w:divBdr>
        <w:top w:val="none" w:sz="0" w:space="0" w:color="auto"/>
        <w:left w:val="none" w:sz="0" w:space="0" w:color="auto"/>
        <w:bottom w:val="none" w:sz="0" w:space="0" w:color="auto"/>
        <w:right w:val="none" w:sz="0" w:space="0" w:color="auto"/>
      </w:divBdr>
    </w:div>
    <w:div w:id="2062291464">
      <w:bodyDiv w:val="1"/>
      <w:marLeft w:val="0"/>
      <w:marRight w:val="0"/>
      <w:marTop w:val="0"/>
      <w:marBottom w:val="0"/>
      <w:divBdr>
        <w:top w:val="none" w:sz="0" w:space="0" w:color="auto"/>
        <w:left w:val="none" w:sz="0" w:space="0" w:color="auto"/>
        <w:bottom w:val="none" w:sz="0" w:space="0" w:color="auto"/>
        <w:right w:val="none" w:sz="0" w:space="0" w:color="auto"/>
      </w:divBdr>
    </w:div>
    <w:div w:id="2066683253">
      <w:bodyDiv w:val="1"/>
      <w:marLeft w:val="0"/>
      <w:marRight w:val="0"/>
      <w:marTop w:val="0"/>
      <w:marBottom w:val="0"/>
      <w:divBdr>
        <w:top w:val="none" w:sz="0" w:space="0" w:color="auto"/>
        <w:left w:val="none" w:sz="0" w:space="0" w:color="auto"/>
        <w:bottom w:val="none" w:sz="0" w:space="0" w:color="auto"/>
        <w:right w:val="none" w:sz="0" w:space="0" w:color="auto"/>
      </w:divBdr>
    </w:div>
    <w:div w:id="2077168413">
      <w:bodyDiv w:val="1"/>
      <w:marLeft w:val="0"/>
      <w:marRight w:val="0"/>
      <w:marTop w:val="0"/>
      <w:marBottom w:val="0"/>
      <w:divBdr>
        <w:top w:val="none" w:sz="0" w:space="0" w:color="auto"/>
        <w:left w:val="none" w:sz="0" w:space="0" w:color="auto"/>
        <w:bottom w:val="none" w:sz="0" w:space="0" w:color="auto"/>
        <w:right w:val="none" w:sz="0" w:space="0" w:color="auto"/>
      </w:divBdr>
    </w:div>
    <w:div w:id="2089574714">
      <w:bodyDiv w:val="1"/>
      <w:marLeft w:val="0"/>
      <w:marRight w:val="0"/>
      <w:marTop w:val="0"/>
      <w:marBottom w:val="0"/>
      <w:divBdr>
        <w:top w:val="none" w:sz="0" w:space="0" w:color="auto"/>
        <w:left w:val="none" w:sz="0" w:space="0" w:color="auto"/>
        <w:bottom w:val="none" w:sz="0" w:space="0" w:color="auto"/>
        <w:right w:val="none" w:sz="0" w:space="0" w:color="auto"/>
      </w:divBdr>
    </w:div>
    <w:div w:id="2091343702">
      <w:bodyDiv w:val="1"/>
      <w:marLeft w:val="0"/>
      <w:marRight w:val="0"/>
      <w:marTop w:val="0"/>
      <w:marBottom w:val="0"/>
      <w:divBdr>
        <w:top w:val="none" w:sz="0" w:space="0" w:color="auto"/>
        <w:left w:val="none" w:sz="0" w:space="0" w:color="auto"/>
        <w:bottom w:val="none" w:sz="0" w:space="0" w:color="auto"/>
        <w:right w:val="none" w:sz="0" w:space="0" w:color="auto"/>
      </w:divBdr>
    </w:div>
    <w:div w:id="212036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air.healthdata.be/dataset/7bc34c8c-40d1-483f-8da5-2a4b6b0aaa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air.healthdata.be/dataset/01e61048-4f6c-464c-b01e-7d3fb613530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air.healthdata.be/dataset/2e2adc57-1922-48f5-9d18-4a87ad7a893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D4DC724B13354E9AFA64ABF8CE9120" ma:contentTypeVersion="4" ma:contentTypeDescription="Create a new document." ma:contentTypeScope="" ma:versionID="3f2c937270e306bd46407f9fae19b885">
  <xsd:schema xmlns:xsd="http://www.w3.org/2001/XMLSchema" xmlns:xs="http://www.w3.org/2001/XMLSchema" xmlns:p="http://schemas.microsoft.com/office/2006/metadata/properties" xmlns:ns2="bb719426-b764-448f-a49d-d24bf5dd825a" targetNamespace="http://schemas.microsoft.com/office/2006/metadata/properties" ma:root="true" ma:fieldsID="fa0d775693b858c8da9445a32c214ed5" ns2:_="">
    <xsd:import namespace="bb719426-b764-448f-a49d-d24bf5dd82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19426-b764-448f-a49d-d24bf5dd8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12FC48-30C0-46CB-9F7F-4F4764B73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19426-b764-448f-a49d-d24bf5dd8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AF3B7C-8F4C-4E39-BB1E-12F3389D8D65}">
  <ds:schemaRefs>
    <ds:schemaRef ds:uri="http://schemas.openxmlformats.org/officeDocument/2006/bibliography"/>
  </ds:schemaRefs>
</ds:datastoreItem>
</file>

<file path=customXml/itemProps3.xml><?xml version="1.0" encoding="utf-8"?>
<ds:datastoreItem xmlns:ds="http://schemas.openxmlformats.org/officeDocument/2006/customXml" ds:itemID="{04CB8D01-3EA1-440F-909A-BFBE106A67FA}">
  <ds:schemaRefs>
    <ds:schemaRef ds:uri="http://schemas.microsoft.com/sharepoint/v3/contenttype/forms"/>
  </ds:schemaRefs>
</ds:datastoreItem>
</file>

<file path=customXml/itemProps4.xml><?xml version="1.0" encoding="utf-8"?>
<ds:datastoreItem xmlns:ds="http://schemas.openxmlformats.org/officeDocument/2006/customXml" ds:itemID="{1F57764B-5930-42EF-9B51-75122D60FA37}">
  <ds:schemaRefs>
    <ds:schemaRef ds:uri="http://schemas.microsoft.com/office/2006/metadata/properties"/>
    <ds:schemaRef ds:uri="http://schemas.microsoft.com/office/infopath/2007/PartnerControls"/>
    <ds:schemaRef ds:uri="c754a6c4-983d-4572-abc8-28a1016112e8"/>
    <ds:schemaRef ds:uri="51911151-f082-459f-8a5b-bec0d46c11af"/>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16</Pages>
  <Words>4606</Words>
  <Characters>25333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WIV-ISP</Company>
  <LinksUpToDate>false</LinksUpToDate>
  <CharactersWithSpaces>29880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 der Heyden, Johan</dc:creator>
  <cp:lastModifiedBy>Astrid Lavens</cp:lastModifiedBy>
  <cp:revision>13</cp:revision>
  <dcterms:created xsi:type="dcterms:W3CDTF">2024-03-12T12:28:00Z</dcterms:created>
  <dcterms:modified xsi:type="dcterms:W3CDTF">2026-04-16T06:07:00Z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0x010100FCD4DC724B13354E9AFA64ABF8CE9120</vt:lpwstr>
  </property>
  <property fmtid="{D5CDD505-2E9C-101B-9397-08002B2CF9AE}" pid="3" name="MediaServiceImageTags">
    <vt:lpwstr/>
  </property>
</Properties>
</file>