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1" w:type="dxa"/>
        <w:tblLook w:val="04A0" w:firstRow="1" w:lastRow="0" w:firstColumn="1" w:lastColumn="0" w:noHBand="0" w:noVBand="1"/>
      </w:tblPr>
      <w:tblGrid>
        <w:gridCol w:w="1296"/>
        <w:gridCol w:w="5186"/>
        <w:gridCol w:w="1583"/>
        <w:gridCol w:w="1439"/>
        <w:gridCol w:w="1427"/>
      </w:tblGrid>
      <w:tr w:rsidR="002B5DEB" w:rsidRPr="00525CA9" w14:paraId="38EF1CD0" w14:textId="77777777" w:rsidTr="00530B9F">
        <w:trPr>
          <w:trHeight w:val="439"/>
        </w:trPr>
        <w:tc>
          <w:tcPr>
            <w:tcW w:w="109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75906" w14:textId="77777777" w:rsidR="002B5DEB" w:rsidRPr="00525CA9" w:rsidRDefault="002B5DEB" w:rsidP="008D67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Supplementary </w:t>
            </w: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Table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</w:t>
            </w: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. Body Weight Satisfaction, Intervention Use, and Perceived Effectiveness</w:t>
            </w:r>
          </w:p>
        </w:tc>
      </w:tr>
      <w:tr w:rsidR="002B5DEB" w:rsidRPr="00525CA9" w14:paraId="644735CC" w14:textId="77777777" w:rsidTr="00530B9F">
        <w:trPr>
          <w:trHeight w:val="439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1250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6C36E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6421C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All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0F928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Users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1344E8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Non-Users</w:t>
            </w:r>
          </w:p>
        </w:tc>
      </w:tr>
      <w:tr w:rsidR="002B5DEB" w:rsidRPr="00525CA9" w14:paraId="0AFA82E4" w14:textId="77777777" w:rsidTr="00530B9F">
        <w:trPr>
          <w:trHeight w:val="643"/>
        </w:trPr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extDirection w:val="btLr"/>
            <w:vAlign w:val="center"/>
            <w:hideMark/>
          </w:tcPr>
          <w:p w14:paraId="1AE7B1D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Happiness with current body weight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D8F8B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Very unhappy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8A18F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210 (31%)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AD187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183 (34%)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4F511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27 (19%)</w:t>
            </w:r>
          </w:p>
        </w:tc>
      </w:tr>
      <w:tr w:rsidR="002B5DEB" w:rsidRPr="00525CA9" w14:paraId="42EECD35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477C260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B4258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Somewhat unhappy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CEA1C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244 (36%)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DFA3B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201 (37%)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58868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43 (31%)</w:t>
            </w:r>
          </w:p>
        </w:tc>
      </w:tr>
      <w:tr w:rsidR="002B5DEB" w:rsidRPr="00525CA9" w14:paraId="29ADF161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5E43326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BCE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Neither happy nor unhappy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91D86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51 (7%)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E6037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31 (6%)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E033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20 (14%)</w:t>
            </w:r>
          </w:p>
        </w:tc>
      </w:tr>
      <w:tr w:rsidR="002B5DEB" w:rsidRPr="00525CA9" w14:paraId="3082BC40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1111EA03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B2B6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Somewhat happy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D4F70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114 (17%)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D2B90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83 (15%)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362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31 (22%)</w:t>
            </w:r>
          </w:p>
        </w:tc>
      </w:tr>
      <w:tr w:rsidR="002B5DEB" w:rsidRPr="00525CA9" w14:paraId="26D9535B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227CAD6E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16280F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Very happy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0B8BC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65 (10%)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FE6AAC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46 (8%)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4F1B5B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19 (14%)</w:t>
            </w:r>
          </w:p>
        </w:tc>
      </w:tr>
      <w:tr w:rsidR="002B5DEB" w:rsidRPr="00525CA9" w14:paraId="394A3279" w14:textId="77777777" w:rsidTr="00530B9F">
        <w:trPr>
          <w:trHeight w:val="643"/>
        </w:trPr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extDirection w:val="btLr"/>
            <w:vAlign w:val="center"/>
            <w:hideMark/>
          </w:tcPr>
          <w:p w14:paraId="7A5F8B6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Interventions to manage body weight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38A8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Dietary changes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5C84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658 (96%)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18CA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531 (98%)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DF7D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127 (91%)</w:t>
            </w:r>
          </w:p>
        </w:tc>
      </w:tr>
      <w:tr w:rsidR="002B5DEB" w:rsidRPr="00525CA9" w14:paraId="1A80E377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6E7F227F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B5A7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Increased physical activity or structured exercise programs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AA30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568 (83%)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C4F67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451 (83%)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F0DC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117 (84%)</w:t>
            </w:r>
          </w:p>
        </w:tc>
      </w:tr>
      <w:tr w:rsidR="002B5DEB" w:rsidRPr="00525CA9" w14:paraId="1A424FF7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5DA3010E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C521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Over-the-counter weight loss supplements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6650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205 (30%)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E45C8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188 (35%)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8091B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17 (12%)</w:t>
            </w:r>
          </w:p>
        </w:tc>
      </w:tr>
      <w:tr w:rsidR="002B5DEB" w:rsidRPr="00525CA9" w14:paraId="60D82F94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7D02739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894C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Behavioural or psychological support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C5E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164 (24%)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7BFD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146 (27%)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7E9FC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18 (13%)</w:t>
            </w:r>
          </w:p>
        </w:tc>
      </w:tr>
      <w:tr w:rsidR="002B5DEB" w:rsidRPr="00525CA9" w14:paraId="0AF88D39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60A6221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6F10C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Weight loss surgery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3CA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22 (3%)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52CE7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14 (3%)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8852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8 (6%)</w:t>
            </w:r>
          </w:p>
        </w:tc>
      </w:tr>
      <w:tr w:rsidR="002B5DEB" w:rsidRPr="00525CA9" w14:paraId="708050D6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7C4E80B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275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Mobile apps or digital tools for weight management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D5BF7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419 (61%)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DF12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368 (68%)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8C6D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51 (36%)</w:t>
            </w:r>
          </w:p>
        </w:tc>
      </w:tr>
      <w:tr w:rsidR="002B5DEB" w:rsidRPr="00525CA9" w14:paraId="374D60D2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05AA06D3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4817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 have never used any interventions to manage my weight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80156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12 (2%)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7F5D0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 (1%)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E27E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7 (5%)</w:t>
            </w:r>
          </w:p>
        </w:tc>
      </w:tr>
      <w:tr w:rsidR="002B5DEB" w:rsidRPr="00525CA9" w14:paraId="361DE524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2E882FF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A4916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Other (please specify)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6B46F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36 (5%)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8DE85E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34 (6%)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81D0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 (1%)</w:t>
            </w:r>
          </w:p>
        </w:tc>
      </w:tr>
      <w:tr w:rsidR="002B5DEB" w:rsidRPr="00525CA9" w14:paraId="18A8ABD8" w14:textId="77777777" w:rsidTr="00530B9F">
        <w:trPr>
          <w:trHeight w:val="643"/>
        </w:trPr>
        <w:tc>
          <w:tcPr>
            <w:tcW w:w="1296" w:type="dxa"/>
            <w:vMerge w:val="restart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extDirection w:val="btLr"/>
            <w:vAlign w:val="center"/>
            <w:hideMark/>
          </w:tcPr>
          <w:p w14:paraId="33EC62E1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Satisfaction with long term effectiveness of weight management interventions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A328D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Very dissatisfied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1F26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196 (29%)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7FE9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181 (33%)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0D85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15 (11%)</w:t>
            </w:r>
          </w:p>
        </w:tc>
      </w:tr>
      <w:tr w:rsidR="002B5DEB" w:rsidRPr="00525CA9" w14:paraId="1AC3FC1D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19D54B5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75811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Somewhat dissatisfied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3E6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224 (33%)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87B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206 (38%)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C427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18 (13%)</w:t>
            </w:r>
          </w:p>
        </w:tc>
      </w:tr>
      <w:tr w:rsidR="002B5DEB" w:rsidRPr="00525CA9" w14:paraId="5FC98C01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6BABA63F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5A431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Neither satisfied nor dissatisfied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8B574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82 (12%)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6122F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59 (11%)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4764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23 (16%)</w:t>
            </w:r>
          </w:p>
        </w:tc>
      </w:tr>
      <w:tr w:rsidR="002B5DEB" w:rsidRPr="00525CA9" w14:paraId="6297AF23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520CEDE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EEA0A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Somewhat satisfied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73E6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117 (17%)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C1877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68 (13%)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8C3B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49 (35%)</w:t>
            </w:r>
          </w:p>
        </w:tc>
      </w:tr>
      <w:tr w:rsidR="002B5DEB" w:rsidRPr="00525CA9" w14:paraId="70B64A19" w14:textId="77777777" w:rsidTr="00530B9F">
        <w:trPr>
          <w:trHeight w:val="643"/>
        </w:trPr>
        <w:tc>
          <w:tcPr>
            <w:tcW w:w="1296" w:type="dxa"/>
            <w:vMerge/>
            <w:vAlign w:val="center"/>
            <w:hideMark/>
          </w:tcPr>
          <w:p w14:paraId="7026CDA5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C1D6B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Very satisfied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149B2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53 (8%)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A4F181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25 (5%)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D1B268" w14:textId="77777777" w:rsidR="002B5DEB" w:rsidRPr="00525CA9" w:rsidRDefault="002B5DEB" w:rsidP="00F3096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28 (20%)</w:t>
            </w:r>
          </w:p>
        </w:tc>
      </w:tr>
      <w:tr w:rsidR="002B5DEB" w:rsidRPr="00525CA9" w14:paraId="32556CCA" w14:textId="77777777" w:rsidTr="00530B9F">
        <w:trPr>
          <w:trHeight w:val="439"/>
        </w:trPr>
        <w:tc>
          <w:tcPr>
            <w:tcW w:w="109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86E9" w14:textId="77777777" w:rsidR="002B5DEB" w:rsidRPr="00525CA9" w:rsidRDefault="002B5DEB" w:rsidP="008D6795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525CA9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Data reported as median (IQR) or frequency (%)</w:t>
            </w:r>
          </w:p>
        </w:tc>
      </w:tr>
    </w:tbl>
    <w:p w14:paraId="593CEA9F" w14:textId="77777777" w:rsidR="00823DE8" w:rsidRDefault="00823DE8"/>
    <w:sectPr w:rsidR="00823DE8" w:rsidSect="00D46B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EB"/>
    <w:rsid w:val="002B5DEB"/>
    <w:rsid w:val="00530B9F"/>
    <w:rsid w:val="005376E2"/>
    <w:rsid w:val="00627D2B"/>
    <w:rsid w:val="006F5E37"/>
    <w:rsid w:val="00823DE8"/>
    <w:rsid w:val="00BB0212"/>
    <w:rsid w:val="00CD1C66"/>
    <w:rsid w:val="00D1642D"/>
    <w:rsid w:val="00D46B5E"/>
    <w:rsid w:val="00F30966"/>
    <w:rsid w:val="00F7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8AA0"/>
  <w15:chartTrackingRefBased/>
  <w15:docId w15:val="{2459F098-F663-4CBA-93B4-1E85EC7F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DEB"/>
  </w:style>
  <w:style w:type="paragraph" w:styleId="Heading1">
    <w:name w:val="heading 1"/>
    <w:basedOn w:val="Normal"/>
    <w:next w:val="Normal"/>
    <w:link w:val="Heading1Char"/>
    <w:uiPriority w:val="9"/>
    <w:qFormat/>
    <w:rsid w:val="002B5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D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Tallis</dc:creator>
  <cp:keywords/>
  <dc:description/>
  <cp:lastModifiedBy>Jason Tallis</cp:lastModifiedBy>
  <cp:revision>4</cp:revision>
  <dcterms:created xsi:type="dcterms:W3CDTF">2025-11-04T17:15:00Z</dcterms:created>
  <dcterms:modified xsi:type="dcterms:W3CDTF">2026-04-29T15:09:00Z</dcterms:modified>
</cp:coreProperties>
</file>