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2DCC8" w14:textId="1A2744B6" w:rsidR="008469D5" w:rsidRPr="00E90C18" w:rsidRDefault="008469D5" w:rsidP="008469D5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bookmarkStart w:id="0" w:name="_Hlk42175454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A</w:t>
      </w:r>
      <w:r w:rsidR="008570A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dditional File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1</w:t>
      </w:r>
    </w:p>
    <w:p w14:paraId="39750E4E" w14:textId="77D9E88A" w:rsidR="0081627D" w:rsidRDefault="0081627D" w:rsidP="0081627D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Differences in built environmental exposures between three million older adults with and without cardiovascular diseases: a nationwide cross-sectional study in the Netherlands</w:t>
      </w:r>
    </w:p>
    <w:p w14:paraId="5AB296F5" w14:textId="77777777" w:rsidR="0081627D" w:rsidRDefault="0081627D" w:rsidP="0081627D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0561FEE" w14:textId="77777777" w:rsidR="0081627D" w:rsidRDefault="0081627D" w:rsidP="0081627D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3A3B">
        <w:rPr>
          <w:rFonts w:ascii="Times New Roman" w:eastAsia="Times New Roman" w:hAnsi="Times New Roman" w:cs="Times New Roman"/>
          <w:sz w:val="24"/>
          <w:szCs w:val="24"/>
        </w:rPr>
        <w:t xml:space="preserve">Erik J. Timmermans, PhD </w:t>
      </w:r>
      <w:r w:rsidRPr="006D3A3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77FDC">
        <w:rPr>
          <w:rFonts w:ascii="Times New Roman" w:eastAsia="Times New Roman" w:hAnsi="Times New Roman" w:cs="Times New Roman"/>
          <w:sz w:val="24"/>
          <w:szCs w:val="24"/>
        </w:rPr>
        <w:t>Prof. ir. 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M. </w:t>
      </w:r>
      <w:r w:rsidRPr="00477FDC">
        <w:rPr>
          <w:rFonts w:ascii="Times New Roman" w:eastAsia="Times New Roman" w:hAnsi="Times New Roman" w:cs="Times New Roman"/>
          <w:sz w:val="24"/>
          <w:szCs w:val="24"/>
        </w:rPr>
        <w:t>Monique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7FDC">
        <w:rPr>
          <w:rFonts w:ascii="Times New Roman" w:eastAsia="Times New Roman" w:hAnsi="Times New Roman" w:cs="Times New Roman"/>
          <w:sz w:val="24"/>
          <w:szCs w:val="24"/>
        </w:rPr>
        <w:t>Verschuren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PhD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5313A8A7" w14:textId="77777777" w:rsidR="0081627D" w:rsidRDefault="0081627D" w:rsidP="0081627D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Huiberdina L. Koek, MD, PhD </w:t>
      </w:r>
      <w:r w:rsidRPr="00E66D3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Yvonne Koop, PhD </w:t>
      </w:r>
      <w:r w:rsidRPr="002414B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414B0">
        <w:rPr>
          <w:rFonts w:ascii="Times New Roman" w:eastAsia="Times New Roman" w:hAnsi="Times New Roman" w:cs="Times New Roman"/>
          <w:sz w:val="24"/>
          <w:szCs w:val="24"/>
        </w:rPr>
        <w:t>Jeroen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Lakerveld, PhD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4,5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3439FB8A" w14:textId="77777777" w:rsidR="0081627D" w:rsidRPr="00992E2A" w:rsidRDefault="0081627D" w:rsidP="0081627D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</w:pPr>
      <w:r w:rsidRPr="00992E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Ilonca Vaartjes, PhD </w:t>
      </w:r>
      <w:r w:rsidRPr="00992E2A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14:paraId="2F73B40D" w14:textId="77777777" w:rsidR="0081627D" w:rsidRPr="00992E2A" w:rsidRDefault="0081627D" w:rsidP="0081627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4CF252D" w14:textId="77777777" w:rsidR="0081627D" w:rsidRDefault="0081627D" w:rsidP="0081627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Julius Center for Health Sciences and Primary Care, University Medical Center Utrecht, Utrecht University, Utrecht, the Netherlands.</w:t>
      </w:r>
    </w:p>
    <w:p w14:paraId="19D1E9A5" w14:textId="77777777" w:rsidR="0081627D" w:rsidRDefault="0081627D" w:rsidP="0081627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Centre for Nutrition, Prevention and Health Services, National Institute for Public Health and the Environment, Bilthoven, the Netherlands.</w:t>
      </w:r>
    </w:p>
    <w:p w14:paraId="24FD1E8F" w14:textId="77777777" w:rsidR="0081627D" w:rsidRDefault="0081627D" w:rsidP="0081627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Department of Geriatric Medicine, University Medical Center Utrecht, Utrecht University, Utrecht, the Netherlands.</w:t>
      </w:r>
    </w:p>
    <w:p w14:paraId="1D8A0F98" w14:textId="77777777" w:rsidR="0081627D" w:rsidRDefault="0081627D" w:rsidP="0081627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B0C8E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Department of Epidemiology and Data Science, Amsterdam Public Health Research Institute, Health Behaviors and Chronic Diseases Research Program, Amsterdam UMC, Location Vrije Universiteit Amsterdam, Amsterdam, the Netherlands.</w:t>
      </w:r>
    </w:p>
    <w:p w14:paraId="5485042C" w14:textId="77777777" w:rsidR="0081627D" w:rsidRDefault="0081627D" w:rsidP="0081627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5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Institute for Risk Assessment Sciences, Utrecht University, Utrecht, the Netherlands.</w:t>
      </w:r>
    </w:p>
    <w:p w14:paraId="0DFDF08B" w14:textId="77777777" w:rsidR="0081627D" w:rsidRDefault="0081627D" w:rsidP="0081627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201AED4" w14:textId="77777777" w:rsidR="0081627D" w:rsidRDefault="0081627D" w:rsidP="0081627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9CECE7" w14:textId="77777777" w:rsidR="0081627D" w:rsidRPr="001C5C5E" w:rsidRDefault="0081627D" w:rsidP="0081627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0395DB8" w14:textId="77777777" w:rsidR="0081627D" w:rsidRDefault="0081627D" w:rsidP="0081627D">
      <w:pPr>
        <w:spacing w:after="0" w:line="480" w:lineRule="auto"/>
        <w:jc w:val="both"/>
        <w:rPr>
          <w:rFonts w:ascii="Times New Roman" w:eastAsia="PMingLiU" w:hAnsi="Times New Roman" w:cs="Times New Roman"/>
          <w:sz w:val="24"/>
          <w:szCs w:val="24"/>
          <w:lang w:val="en-GB" w:eastAsia="zh-TW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* Corresponding author:</w:t>
      </w:r>
      <w:r>
        <w:rPr>
          <w:rFonts w:ascii="Times New Roman" w:eastAsia="PMingLiU" w:hAnsi="Times New Roman" w:cs="Times New Roman"/>
          <w:sz w:val="24"/>
          <w:szCs w:val="24"/>
          <w:lang w:val="en-GB" w:eastAsia="zh-TW"/>
        </w:rPr>
        <w:t xml:space="preserve"> </w:t>
      </w:r>
      <w:bookmarkStart w:id="1" w:name="_Hlk208496196"/>
      <w:r>
        <w:rPr>
          <w:rFonts w:ascii="Times New Roman" w:eastAsia="PMingLiU" w:hAnsi="Times New Roman" w:cs="Times New Roman"/>
          <w:sz w:val="24"/>
          <w:szCs w:val="24"/>
          <w:lang w:val="en-GB" w:eastAsia="zh-TW"/>
        </w:rPr>
        <w:t>Erik J. Timmermans, PhD</w:t>
      </w:r>
    </w:p>
    <w:p w14:paraId="53CD22CD" w14:textId="77777777" w:rsidR="0081627D" w:rsidRDefault="0081627D" w:rsidP="0081627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J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ulius Center for Health Sciences and Primary Care, University Medical Center Utrecht, Utrecht University, Utrecht, the Netherlands. Internal mail no. Str6.131. P.O. Box 85500. 3508 GA Utrecht, the Netherlands. E-mail: </w:t>
      </w:r>
      <w:r w:rsidRPr="0028179C">
        <w:rPr>
          <w:rFonts w:ascii="Times New Roman" w:eastAsia="Times New Roman" w:hAnsi="Times New Roman" w:cs="Times New Roman"/>
          <w:sz w:val="24"/>
          <w:szCs w:val="24"/>
          <w:lang w:val="en-US"/>
        </w:rPr>
        <w:t>e.j.timmermans-5@umcutrecht.nl</w:t>
      </w:r>
    </w:p>
    <w:bookmarkEnd w:id="0"/>
    <w:bookmarkEnd w:id="1"/>
    <w:p w14:paraId="745A1163" w14:textId="527DA5C8" w:rsidR="002D37A2" w:rsidRPr="00E70A20" w:rsidRDefault="002D37A2" w:rsidP="002D37A2">
      <w:pPr>
        <w:pStyle w:val="Geenafstand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</w:pPr>
      <w:r w:rsidRPr="00E70A2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S1: International Classification of Disease codes (ICD-9 and ICD-10) used for cardiovascular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diseases.</w:t>
      </w:r>
      <w:r w:rsidRPr="00E70A20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</w:t>
      </w:r>
    </w:p>
    <w:tbl>
      <w:tblPr>
        <w:tblStyle w:val="Tabel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8505"/>
      </w:tblGrid>
      <w:tr w:rsidR="002D37A2" w:rsidRPr="00314ACC" w14:paraId="63B887FE" w14:textId="77777777" w:rsidTr="007443C4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E59ED97" w14:textId="77777777" w:rsidR="002D37A2" w:rsidRPr="00314ACC" w:rsidRDefault="002D37A2" w:rsidP="007443C4">
            <w:pPr>
              <w:pStyle w:val="Geenafstand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1AFC7F9E" w14:textId="77777777" w:rsidR="002D37A2" w:rsidRPr="00314ACC" w:rsidRDefault="002D37A2" w:rsidP="007443C4">
            <w:pPr>
              <w:pStyle w:val="Geenafstand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14AC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Codes</w:t>
            </w:r>
          </w:p>
        </w:tc>
      </w:tr>
      <w:tr w:rsidR="002D37A2" w:rsidRPr="00314ACC" w14:paraId="1F955DDF" w14:textId="77777777" w:rsidTr="007443C4">
        <w:tc>
          <w:tcPr>
            <w:tcW w:w="851" w:type="dxa"/>
            <w:tcBorders>
              <w:top w:val="single" w:sz="4" w:space="0" w:color="auto"/>
            </w:tcBorders>
          </w:tcPr>
          <w:p w14:paraId="394612EF" w14:textId="77777777" w:rsidR="002D37A2" w:rsidRPr="00314ACC" w:rsidRDefault="002D37A2" w:rsidP="007443C4">
            <w:pPr>
              <w:pStyle w:val="Geenafstand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14AC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ICD-9</w:t>
            </w:r>
          </w:p>
        </w:tc>
        <w:tc>
          <w:tcPr>
            <w:tcW w:w="8505" w:type="dxa"/>
            <w:tcBorders>
              <w:top w:val="single" w:sz="4" w:space="0" w:color="auto"/>
            </w:tcBorders>
          </w:tcPr>
          <w:p w14:paraId="505137BC" w14:textId="77777777" w:rsidR="002D37A2" w:rsidRDefault="002D37A2" w:rsidP="007443C4">
            <w:pPr>
              <w:pStyle w:val="Geenafstand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4ACC">
              <w:rPr>
                <w:rFonts w:ascii="Times New Roman" w:hAnsi="Times New Roman" w:cs="Times New Roman"/>
                <w:sz w:val="16"/>
                <w:szCs w:val="16"/>
              </w:rPr>
              <w:t>390, 391, 3910, 3911, 3912, 3918, 3919, 392, 3920, 3929, 393, 394, 3940, 3941, 3942, 3949, 395, 3950, 3951, 3952, 3959, 396, 3960, 3961, 3962, 3963, 3968, 3969, 397, 3970, 3971, 3979, 398, 3980, 3989, 39890, 39891, 39899, 401, 4010, 4011, 4019, 402, 4020, 40200, 40201, 4021, 40210, 40211, 4029, 40290, 40291, 403, 4030, 40300, 40301, 4031, 40310, 40311, 4039, 40390, 40391, 404, 4040, 40400, 40401, 40402, 40403, 4041, 40410, 40411, 40412, 40413, 4049, 40490, 40491, 40492, 40493, 405, 4050, 40501, 40509, 4051, 40511, 40519, 4059, 40591, 40599, 410, 4100, 41000, 41001, 41002, 4101, 41010, 41011, 41012, 4102, 41020, 41021, 41022, 4103, 41030, 41031, 41032, 4104, 41040, 41041, 41042, 4105, 41050, 41051, 41052, 4106, 41060, 41061, 41062, 4107, 41070, 41071, 41072, 4108, 41080, 41081, 41082, 4109, 41090, 41091, 41092, 411, 4110, 4111, 4118, 41181, 41189, 412, 413, 4130, 4131, 4139, 414, 4140, 41400, 41401, 41402, 41403, 41404, 41405, 41406, 41407, 4141, 41410, 41411, 41412, 41419, 4142, 4143, 4144, 4148, 4149, 415, 4150, 4151, 41511, 41512, 41513, 41519, 416, 4160, 4161, 4162, 4168, 4169, 417, 4170, 4171, 4178, 4179, 420, 4200, 4209, 42090, 42091, 42099, 421, 4210, 4211, 4219, 422, 4220, 4229, 42290, 42291, 42292, 42293, 42299, 423, 4230, 4231, 4232, 4233, 4238, 4239, 424, 4240, 4241, 4242, 4243, 4249, 42490, 42491, 42499, 425, 4250, 4251, 42511, 42518, 4252, 4253, 4254, 4255, 4257, 4258, 4259, 426, 4260, 4261, 42610, 42611, 42612, 42613, 4262, 4263, 4264, 4265, 42650, 42651, 42652, 42653, 42654, 4266, 4267, 4268, 42681, 42682, 42689, 4269, 427, 4270, 4271, 4272, 4273, 42731, 42732, 4274, 42741, 42742, 4275, 4276, 42760, 42761, 42769, 4278, 42781, 42789, 4279, 428, 4280, 4281, 4282, 42820, 42821, 42822, 42823, 4283, 42830, 42831, 42832, 42833, 4284, 42840, 42841, 42842, 42843, 4289, 429, 4290, 4291, 4292, 4293, 4294, 4295, 4296, 4297, 42971, 42979, 4298, 42981, 42982, 42983, 42989, 4299, 430, 431, 432, 4320, 4321, 4329, 433, 4330, 43300, 43301, 4331, 43310, 43311, 4332, 43320, 43321, 4333, 43330, 43331, 4338, 43380, 43381, 4339, 43390, 43391, 434, 4340, 43400, 43401, 4341, 43410, 43411, 4349, 43490, 43491, 435, 4350, 4351, 4352, 4353, 4358, 4359, 436, 437, 4370, 4371, 4372, 4373, 4374, 4375, 4376, 4377, 4378, 4379, 438, 4380, 4381, 43810, 43811, 43812, 43813, 43814, 43819, 4382, 43820, 43821, 43822, 4383, 43830, 43831, 43832, 4384, 43840, 43841, 43842, 4385, 43850, 43851, 43852, 43853, 4386, 4387, 4388, 43881, 43882, 43883, 43884, 43885, 43889, 4389, 440, 4400, 4401, 4402, 44020, 44021, 44022, 44023, 44024, 44029, 4403, 44030, 44031, 44032, 4404, 4408, 4409, 441, 4410, 44100, 44101, 44102, 44103, 4411, 4412, 4413, 4414, 4415, 4416, 4417, 4419, 442, 4420, 4421, 4422, 4423, 4428, 44281, 44282, 44283, 44284, 44289, 4429, 443, 4430, 4431, 4432, 44321, 44322, 44323, 44324, 44329, 4438, 44381, 44382, 44389, 4439, 444, 4440, 44401, 44409, 4441, 4442, 44421, 44422, 4448, 44481, 44489, 4449, 445, 4450, 44501, 44502, 4458, 44581, 44589, 446, 4460, 4461, 4462, 44620, 44621, 44629, 4463, 4464, 4465, 4464, 4465, 4466, 4467, 447, 4470, 4471, 4472, 4473, 4474, 4475, 4476, 4477, 44770, 44771, 44772, 44773, 4478, 4479, 448, 4480, 4481, 4489, 449, 451, 4510, 4511, 45111, 45119, 4512, 4518, 45181, 45182, 45183, 45184, 45189, 4519, 452, 453, 4530, 4531, 4532, 4533, 4534, 45340, 45341, 45342, 4535, 45350, 45351, 45352, 4536, 4537, 45371, 45372, 45373, 45374, 45375, 45376, 45377, 45379, 4538, 45381, 45382, 45383, 45384, 45385, 45386, 45387, 45389, 4539, 454, 4540, 4541, 4542, 4548, 4549, 455, 4550, 4551, 4552, 4553, 4554, 4555, 4556, 4557, 4558, 4559, 456, 4560, 4561, 4562, 45620, 45621, 4563, 4564, 4565, 4566, 4568, 457, 4570, 4571, 4572, 4578, 4579, 458, 4580, 4581, 4582, 45821, 45829, 4588, 4589, 459, 4590, 4591, 45910, 45911, 45912, 45913, 45919, 4592, 4593, 45930, 45931, 45932, 45933, 45939, 4598, 45981, 45989, 4599</w:t>
            </w:r>
          </w:p>
          <w:p w14:paraId="56D40A20" w14:textId="77777777" w:rsidR="002D37A2" w:rsidRPr="00314ACC" w:rsidRDefault="002D37A2" w:rsidP="007443C4">
            <w:pPr>
              <w:pStyle w:val="Geenafstand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</w:tr>
      <w:tr w:rsidR="002D37A2" w:rsidRPr="00BC1C06" w14:paraId="6923458D" w14:textId="77777777" w:rsidTr="007443C4">
        <w:tc>
          <w:tcPr>
            <w:tcW w:w="851" w:type="dxa"/>
            <w:tcBorders>
              <w:bottom w:val="single" w:sz="4" w:space="0" w:color="auto"/>
            </w:tcBorders>
          </w:tcPr>
          <w:p w14:paraId="403EEB3C" w14:textId="77777777" w:rsidR="002D37A2" w:rsidRPr="00314ACC" w:rsidRDefault="002D37A2" w:rsidP="007443C4">
            <w:pPr>
              <w:pStyle w:val="Geenafstand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14AC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ICD-10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48D3319E" w14:textId="77777777" w:rsidR="002D37A2" w:rsidRPr="00314ACC" w:rsidRDefault="002D37A2" w:rsidP="007443C4">
            <w:pPr>
              <w:pStyle w:val="Geenafstand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14A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I00, I01, I010, I012, I018, I019, I02, I020, I029, I05, I050, I051, I052, I058, I059, I06, I060, I061, I062, I068, I069, I07, I070, I071, I072, I078, I079, I08, I080, I081, I082, I083, I088, I089, I09, I090, I091, I092, I098, I099, I10, I11, I110, I119, I12, I120, I129, I13, I130, I131, I132, I139, I15, I150, I151, I152, I158, I159, I20, I200, I201, I208, I209, I21, I210, I211, I212, I213, I214, I219, I22, I220, I221, I228, I229, I23, I230, I231, I232, I233, I234, I235, I236, I238, I24, I240, I241, I248, I249, I25, I250, I251, I252, I253, I254, I255, I256, I258, I259, I26, I260, I269, I27, I270, I271, I272, I278, I279, I28, I280, I281, I288, I289, I30, I300, I301, I308, I309, I31, I310, I311, I312, I313, I318, I319, I32, I320, I321, I328, I33, I330, I339, I34, I340, I341, I342, I348, I349, I35, I350, I351, I352, I358, I359, I36, I360, I361, I362, I368, I369, I37, I370, I371, I372, I378, I379, I38, I39, I390, I391, I392, I393, I394, I398, I40, I400, I401, I408, I409, I41, I410, I411, I412, I418, I42, I420, I421, I422, I423, I424, I425, I426, I427, I428, I429, I43, I430, I431, I432, I438, I44, I440, I441, I442, I443, I444, I445, I446, I447, I45, I450, I451, I452, I453, I454, I455, I456, I458, I459, I46, I460, I461, I469, I47, I470, I471, I472, I479, I48, I480, I481, I482, I483, I484, I489, I49, I490, I491, I492, I493, I494, I495, I498, I499, I50, I500, I501, I509, I51, I510, I511, I512, I513, I514, I515, I516, I517, I518, I519, I52, I520, I521, I528, I60, I600, I601, I602, I603, I604, I605, I606, I607, I608, I609, I61, I610, I611, I612, I613, I614, I615, I616, I618, I619, I62, I620, I621, I629, I63, I630, I631, I632, I633, I634, I635, I636, I638, I639, I64, I65, I650, I651, I652, I653, I658, I659, I66, I660, I661, I662, I663, I664, I668, I669, I67, I670, I671, I672, I673, I674, I675, I676, I677, I678, I679, I68, I680, I681, I682, I688, I69, I690, I691, I692, I693, I694, I698, I70, I700, I701, I702, I708, I709, I71, I710, I711, I712, I713, I714, I715, I716, I718, I719, I72, I720, I721, I722, I723, I724, I725, I726, I728, I729, I73, I730, I731, I738, I739, I74, I740, I741, I742, I743, I744, I745, I748, I749, I77, I770, I771, I772, I773, I774, I775, I776, I778, I779, I78, I780, I781, I788, I789, I79, I790, I791, I792, I798, I80, I800, I801, I802, I803, I808, I809, I81, I82, I820, I821, I822, I823, I828, I829, I83, I830, I831, I832, I839, I85, I850, I859, I86, I860, I861, I862, I863, I864, I868, I87, I870, I871, I872, I878, I879, I88, I880, I881, I888, I889, I89, I890, I891, I898, I899, I95, I950, I951, I952, I958, I959, I97, I970, I971, I972, I978, I979, I98, I980, I981, I982, I983, I988, I99</w:t>
            </w:r>
          </w:p>
        </w:tc>
      </w:tr>
    </w:tbl>
    <w:p w14:paraId="751883D0" w14:textId="77777777" w:rsidR="002D37A2" w:rsidRDefault="002D37A2" w:rsidP="002D37A2">
      <w:pPr>
        <w:pStyle w:val="Geenafstand"/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p w14:paraId="23CA6E7E" w14:textId="4885B414" w:rsidR="002D37A2" w:rsidRPr="002D37A2" w:rsidRDefault="002D37A2" w:rsidP="002D37A2">
      <w:pPr>
        <w:pStyle w:val="Geenafstand"/>
        <w:spacing w:line="480" w:lineRule="auto"/>
        <w:jc w:val="both"/>
        <w:rPr>
          <w:lang w:val="en-US"/>
        </w:rPr>
      </w:pPr>
      <w:r w:rsidRPr="008112C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a </w:t>
      </w:r>
      <w:r w:rsidRPr="008112CB">
        <w:rPr>
          <w:rFonts w:ascii="Times New Roman" w:hAnsi="Times New Roman" w:cs="Times New Roman"/>
          <w:sz w:val="24"/>
          <w:szCs w:val="24"/>
          <w:lang w:val="en-US"/>
        </w:rPr>
        <w:t>Abbreviations: ICD-9 = Ninth version of the International Classification of Disease codes; ICD-10 = Tenth version of the International Classification of Disease codes.</w:t>
      </w:r>
    </w:p>
    <w:sectPr w:rsidR="002D37A2" w:rsidRPr="002D37A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0B9E7" w14:textId="77777777" w:rsidR="0034594D" w:rsidRDefault="0034594D" w:rsidP="005A6D1A">
      <w:pPr>
        <w:spacing w:after="0" w:line="240" w:lineRule="auto"/>
      </w:pPr>
      <w:r>
        <w:separator/>
      </w:r>
    </w:p>
  </w:endnote>
  <w:endnote w:type="continuationSeparator" w:id="0">
    <w:p w14:paraId="5B4C9A33" w14:textId="77777777" w:rsidR="0034594D" w:rsidRDefault="0034594D" w:rsidP="005A6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1601097"/>
      <w:docPartObj>
        <w:docPartGallery w:val="Page Numbers (Bottom of Page)"/>
        <w:docPartUnique/>
      </w:docPartObj>
    </w:sdtPr>
    <w:sdtEndPr/>
    <w:sdtContent>
      <w:p w14:paraId="05766443" w14:textId="2192C199" w:rsidR="005A6D1A" w:rsidRDefault="005A6D1A">
        <w:pPr>
          <w:pStyle w:val="Voettekst"/>
          <w:jc w:val="right"/>
        </w:pPr>
        <w:r w:rsidRPr="005A6D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A6D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A6D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A6D1A">
          <w:rPr>
            <w:rFonts w:ascii="Times New Roman" w:hAnsi="Times New Roman" w:cs="Times New Roman"/>
            <w:sz w:val="24"/>
            <w:szCs w:val="24"/>
          </w:rPr>
          <w:t>2</w:t>
        </w:r>
        <w:r w:rsidRPr="005A6D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A8E083E" w14:textId="77777777" w:rsidR="005A6D1A" w:rsidRDefault="005A6D1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5DD2A" w14:textId="77777777" w:rsidR="0034594D" w:rsidRDefault="0034594D" w:rsidP="005A6D1A">
      <w:pPr>
        <w:spacing w:after="0" w:line="240" w:lineRule="auto"/>
      </w:pPr>
      <w:r>
        <w:separator/>
      </w:r>
    </w:p>
  </w:footnote>
  <w:footnote w:type="continuationSeparator" w:id="0">
    <w:p w14:paraId="50D3CE24" w14:textId="77777777" w:rsidR="0034594D" w:rsidRDefault="0034594D" w:rsidP="005A6D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A2"/>
    <w:rsid w:val="002D37A2"/>
    <w:rsid w:val="003027A2"/>
    <w:rsid w:val="003203AA"/>
    <w:rsid w:val="003310B3"/>
    <w:rsid w:val="0034594D"/>
    <w:rsid w:val="004E111F"/>
    <w:rsid w:val="005A6D1A"/>
    <w:rsid w:val="0071359F"/>
    <w:rsid w:val="00764E24"/>
    <w:rsid w:val="00813F38"/>
    <w:rsid w:val="0081627D"/>
    <w:rsid w:val="008469D5"/>
    <w:rsid w:val="008570A9"/>
    <w:rsid w:val="008D3126"/>
    <w:rsid w:val="009D12CF"/>
    <w:rsid w:val="00BC1C06"/>
    <w:rsid w:val="00C4269A"/>
    <w:rsid w:val="00C8019E"/>
    <w:rsid w:val="00CE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6DE8C"/>
  <w15:chartTrackingRefBased/>
  <w15:docId w15:val="{AA648AF8-1137-45AC-9D21-6CEBD49C2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37A2"/>
    <w:pPr>
      <w:spacing w:line="256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D37A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D37A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D37A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D37A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D37A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D37A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D37A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D37A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D37A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D3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D3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3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D37A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D37A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D37A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D37A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D37A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D37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D3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2D3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D37A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D3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D37A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2D37A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D37A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2D37A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D3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D37A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D37A2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2D37A2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qFormat/>
    <w:locked/>
    <w:rsid w:val="002D37A2"/>
    <w:rPr>
      <w:kern w:val="0"/>
      <w:sz w:val="22"/>
      <w:szCs w:val="22"/>
      <w14:ligatures w14:val="none"/>
    </w:rPr>
  </w:style>
  <w:style w:type="table" w:styleId="Tabelraster">
    <w:name w:val="Table Grid"/>
    <w:basedOn w:val="Standaardtabel"/>
    <w:uiPriority w:val="39"/>
    <w:rsid w:val="002D37A2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A6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A6D1A"/>
    <w:rPr>
      <w:kern w:val="0"/>
      <w:sz w:val="22"/>
      <w:szCs w:val="22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5A6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6D1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1259</Words>
  <Characters>6928</Characters>
  <Application>Microsoft Office Word</Application>
  <DocSecurity>0</DocSecurity>
  <Lines>57</Lines>
  <Paragraphs>16</Paragraphs>
  <ScaleCrop>false</ScaleCrop>
  <Company>UMC Utrecht</Company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Timmermans-5, E.J. (Erik)</dc:creator>
  <cp:keywords/>
  <dc:description/>
  <cp:lastModifiedBy>Timmermans-5, E.J. (Erik)</cp:lastModifiedBy>
  <cp:revision>12</cp:revision>
  <dcterms:created xsi:type="dcterms:W3CDTF">2025-06-20T08:38:00Z</dcterms:created>
  <dcterms:modified xsi:type="dcterms:W3CDTF">2026-04-20T11:40:00Z</dcterms:modified>
</cp:coreProperties>
</file>