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87AA9" w:rsidP="00887AA9" w:rsidRDefault="00887AA9" w14:paraId="70F80C54" w14:textId="77777777">
      <w:pPr>
        <w:rPr>
          <w:b/>
          <w:bCs/>
        </w:rPr>
      </w:pPr>
      <w:r>
        <w:rPr>
          <w:b/>
          <w:bCs/>
        </w:rPr>
        <w:t>Supplementary Table 1. Data collection sheet</w:t>
      </w:r>
    </w:p>
    <w:tbl>
      <w:tblPr>
        <w:tblW w:w="9010" w:type="dxa"/>
        <w:tblLayout w:type="fixed"/>
        <w:tblCellMar>
          <w:left w:w="7" w:type="dxa"/>
          <w:right w:w="7" w:type="dxa"/>
        </w:tblCellMar>
        <w:tblLook w:val="04A0" w:firstRow="1" w:lastRow="0" w:firstColumn="1" w:lastColumn="0" w:noHBand="0" w:noVBand="1"/>
      </w:tblPr>
      <w:tblGrid>
        <w:gridCol w:w="630"/>
        <w:gridCol w:w="2805"/>
        <w:gridCol w:w="3180"/>
        <w:gridCol w:w="2395"/>
      </w:tblGrid>
      <w:tr w:rsidR="00887AA9" w:rsidTr="00775616" w14:paraId="2E92B7FE" w14:textId="77777777">
        <w:trPr>
          <w:trHeight w:val="300"/>
        </w:trPr>
        <w:tc>
          <w:tcPr>
            <w:tcW w:w="6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443B0B07" w14:textId="77777777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Q#</w:t>
            </w: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8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2822F7AB" w14:textId="77777777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Question</w:t>
            </w: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1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608412B7" w14:textId="77777777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Findings/Observations</w:t>
            </w: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45CEEE24" w14:textId="77777777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Comments</w:t>
            </w: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887AA9" w:rsidTr="00775616" w14:paraId="72320DE6" w14:textId="77777777">
        <w:trPr>
          <w:trHeight w:val="300"/>
        </w:trPr>
        <w:tc>
          <w:tcPr>
            <w:tcW w:w="9009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4DA947BD" w14:textId="77777777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Dwellings</w:t>
            </w: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887AA9" w:rsidTr="00775616" w14:paraId="131C8BD0" w14:textId="77777777">
        <w:trPr>
          <w:trHeight w:val="300"/>
        </w:trPr>
        <w:tc>
          <w:tcPr>
            <w:tcW w:w="6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</w:tcPr>
          <w:p w:rsidR="00887AA9" w:rsidP="00775616" w:rsidRDefault="00887AA9" w14:paraId="054C3482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GB"/>
              </w:rPr>
              <w:t>Q1.</w:t>
            </w:r>
            <w:r>
              <w:rPr>
                <w:sz w:val="20"/>
                <w:szCs w:val="20"/>
              </w:rPr>
              <w:t> </w:t>
            </w:r>
          </w:p>
        </w:tc>
        <w:tc>
          <w:tcPr>
            <w:tcW w:w="2805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</w:tcPr>
          <w:p w:rsidR="00887AA9" w:rsidP="00775616" w:rsidRDefault="00887AA9" w14:paraId="57870DC2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GB"/>
              </w:rPr>
              <w:t>Number of dwellings in area</w:t>
            </w:r>
            <w:r>
              <w:rPr>
                <w:sz w:val="20"/>
                <w:szCs w:val="20"/>
              </w:rPr>
              <w:t> </w:t>
            </w:r>
          </w:p>
        </w:tc>
        <w:tc>
          <w:tcPr>
            <w:tcW w:w="3180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73279D98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51D5D36B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87AA9" w:rsidTr="00775616" w14:paraId="3ECC6BE1" w14:textId="77777777">
        <w:trPr>
          <w:trHeight w:val="300"/>
        </w:trPr>
        <w:tc>
          <w:tcPr>
            <w:tcW w:w="6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492C592B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GB"/>
              </w:rPr>
              <w:t>Q2.</w:t>
            </w:r>
            <w:r>
              <w:rPr>
                <w:sz w:val="20"/>
                <w:szCs w:val="20"/>
              </w:rPr>
              <w:t> </w:t>
            </w:r>
          </w:p>
        </w:tc>
        <w:tc>
          <w:tcPr>
            <w:tcW w:w="28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45659FB6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GB"/>
              </w:rPr>
              <w:t>Materials used to construct dwellings</w:t>
            </w:r>
            <w:r>
              <w:rPr>
                <w:sz w:val="20"/>
                <w:szCs w:val="20"/>
              </w:rPr>
              <w:t> </w:t>
            </w:r>
          </w:p>
        </w:tc>
        <w:tc>
          <w:tcPr>
            <w:tcW w:w="31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66ACE1D5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87AA9" w:rsidP="00775616" w:rsidRDefault="00887AA9" w14:paraId="1160849E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887AA9" w:rsidTr="00775616" w14:paraId="71C02486" w14:textId="77777777">
        <w:trPr>
          <w:trHeight w:val="300"/>
        </w:trPr>
        <w:tc>
          <w:tcPr>
            <w:tcW w:w="6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43535F58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GB"/>
              </w:rPr>
              <w:t>Q3.</w:t>
            </w:r>
            <w:r>
              <w:rPr>
                <w:sz w:val="20"/>
                <w:szCs w:val="20"/>
              </w:rPr>
              <w:t> </w:t>
            </w:r>
          </w:p>
        </w:tc>
        <w:tc>
          <w:tcPr>
            <w:tcW w:w="28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707D8D2E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GB"/>
              </w:rPr>
              <w:t>Condition of dwellings</w:t>
            </w:r>
            <w:r>
              <w:rPr>
                <w:sz w:val="20"/>
                <w:szCs w:val="20"/>
              </w:rPr>
              <w:t> </w:t>
            </w:r>
          </w:p>
        </w:tc>
        <w:tc>
          <w:tcPr>
            <w:tcW w:w="31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1B9E123A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87AA9" w:rsidP="00775616" w:rsidRDefault="00887AA9" w14:paraId="1A2DFFEF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887AA9" w:rsidTr="00775616" w14:paraId="073DF1D9" w14:textId="77777777">
        <w:trPr>
          <w:trHeight w:val="300"/>
        </w:trPr>
        <w:tc>
          <w:tcPr>
            <w:tcW w:w="6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73462B6D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GB"/>
              </w:rPr>
              <w:t>Q4.</w:t>
            </w:r>
            <w:r>
              <w:rPr>
                <w:sz w:val="20"/>
                <w:szCs w:val="20"/>
              </w:rPr>
              <w:t> </w:t>
            </w:r>
          </w:p>
        </w:tc>
        <w:tc>
          <w:tcPr>
            <w:tcW w:w="28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65FCF373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GB"/>
              </w:rPr>
              <w:t>Number of occupants per dwelling</w:t>
            </w:r>
            <w:r>
              <w:rPr>
                <w:sz w:val="20"/>
                <w:szCs w:val="20"/>
              </w:rPr>
              <w:t> </w:t>
            </w:r>
          </w:p>
        </w:tc>
        <w:tc>
          <w:tcPr>
            <w:tcW w:w="31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3414708C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887AA9" w:rsidP="00775616" w:rsidRDefault="00887AA9" w14:paraId="0F2E88AC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887AA9" w:rsidTr="00775616" w14:paraId="71C37FAC" w14:textId="77777777">
        <w:trPr>
          <w:trHeight w:val="300"/>
        </w:trPr>
        <w:tc>
          <w:tcPr>
            <w:tcW w:w="6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6E73D09F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GB"/>
              </w:rPr>
              <w:t>Q5.</w:t>
            </w:r>
            <w:r>
              <w:rPr>
                <w:sz w:val="20"/>
                <w:szCs w:val="20"/>
              </w:rPr>
              <w:t> </w:t>
            </w:r>
          </w:p>
        </w:tc>
        <w:tc>
          <w:tcPr>
            <w:tcW w:w="28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6C1745D7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GB"/>
              </w:rPr>
              <w:t>Proximity of animals/crop to dwellings</w:t>
            </w:r>
            <w:r>
              <w:rPr>
                <w:sz w:val="20"/>
                <w:szCs w:val="20"/>
              </w:rPr>
              <w:t> </w:t>
            </w:r>
          </w:p>
        </w:tc>
        <w:tc>
          <w:tcPr>
            <w:tcW w:w="31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53DF4077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36B8FCB5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87AA9" w:rsidTr="00775616" w14:paraId="44CE5735" w14:textId="77777777">
        <w:trPr>
          <w:trHeight w:val="300"/>
        </w:trPr>
        <w:tc>
          <w:tcPr>
            <w:tcW w:w="6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7405D41B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GB"/>
              </w:rPr>
              <w:t>Q6.</w:t>
            </w:r>
            <w:r>
              <w:rPr>
                <w:sz w:val="20"/>
                <w:szCs w:val="20"/>
              </w:rPr>
              <w:t> </w:t>
            </w:r>
          </w:p>
        </w:tc>
        <w:tc>
          <w:tcPr>
            <w:tcW w:w="28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1EA6FBEF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GB"/>
              </w:rPr>
              <w:t>Toilets in location to dwelling and sewerage disposal system in use</w:t>
            </w:r>
            <w:r>
              <w:rPr>
                <w:sz w:val="20"/>
                <w:szCs w:val="20"/>
              </w:rPr>
              <w:t> </w:t>
            </w:r>
          </w:p>
        </w:tc>
        <w:tc>
          <w:tcPr>
            <w:tcW w:w="31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071BB780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4D5B5B67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87AA9" w:rsidTr="00775616" w14:paraId="6278796A" w14:textId="77777777">
        <w:trPr>
          <w:trHeight w:val="300"/>
        </w:trPr>
        <w:tc>
          <w:tcPr>
            <w:tcW w:w="6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3AF46F76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GB"/>
              </w:rPr>
              <w:t>Q7.</w:t>
            </w:r>
            <w:r>
              <w:rPr>
                <w:sz w:val="20"/>
                <w:szCs w:val="20"/>
              </w:rPr>
              <w:t> </w:t>
            </w:r>
          </w:p>
        </w:tc>
        <w:tc>
          <w:tcPr>
            <w:tcW w:w="28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4E64C839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GB"/>
              </w:rPr>
              <w:t>Rubbish disposal system</w:t>
            </w:r>
            <w:r>
              <w:rPr>
                <w:sz w:val="20"/>
                <w:szCs w:val="20"/>
              </w:rPr>
              <w:t> </w:t>
            </w:r>
          </w:p>
        </w:tc>
        <w:tc>
          <w:tcPr>
            <w:tcW w:w="31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0B62220E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4EC1236A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87AA9" w:rsidTr="00775616" w14:paraId="636D45D2" w14:textId="77777777">
        <w:trPr>
          <w:trHeight w:val="300"/>
        </w:trPr>
        <w:tc>
          <w:tcPr>
            <w:tcW w:w="6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42D6C487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GB"/>
              </w:rPr>
              <w:t>Q8.</w:t>
            </w:r>
            <w:r>
              <w:rPr>
                <w:sz w:val="20"/>
                <w:szCs w:val="20"/>
              </w:rPr>
              <w:t> </w:t>
            </w:r>
          </w:p>
        </w:tc>
        <w:tc>
          <w:tcPr>
            <w:tcW w:w="28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443E53E6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GB"/>
              </w:rPr>
              <w:t>Seeds/harvested crops stored in houses</w:t>
            </w:r>
            <w:r>
              <w:rPr>
                <w:sz w:val="20"/>
                <w:szCs w:val="20"/>
              </w:rPr>
              <w:t> </w:t>
            </w:r>
          </w:p>
        </w:tc>
        <w:tc>
          <w:tcPr>
            <w:tcW w:w="31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262564C4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03976E40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87AA9" w:rsidTr="00775616" w14:paraId="06E5A8BB" w14:textId="77777777">
        <w:trPr>
          <w:trHeight w:val="300"/>
        </w:trPr>
        <w:tc>
          <w:tcPr>
            <w:tcW w:w="6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721C6872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GB"/>
              </w:rPr>
              <w:t>Q9.</w:t>
            </w:r>
            <w:r>
              <w:rPr>
                <w:sz w:val="20"/>
                <w:szCs w:val="20"/>
              </w:rPr>
              <w:t> </w:t>
            </w:r>
          </w:p>
        </w:tc>
        <w:tc>
          <w:tcPr>
            <w:tcW w:w="28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46DFD17A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GB"/>
              </w:rPr>
              <w:t>Agrochemicals stored in houses and elsewhere</w:t>
            </w:r>
            <w:r>
              <w:rPr>
                <w:sz w:val="20"/>
                <w:szCs w:val="20"/>
              </w:rPr>
              <w:t> </w:t>
            </w:r>
          </w:p>
        </w:tc>
        <w:tc>
          <w:tcPr>
            <w:tcW w:w="31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13741D19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688D1182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87AA9" w:rsidTr="00775616" w14:paraId="7206B68A" w14:textId="77777777">
        <w:trPr>
          <w:trHeight w:val="300"/>
        </w:trPr>
        <w:tc>
          <w:tcPr>
            <w:tcW w:w="6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3386D51E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GB"/>
              </w:rPr>
              <w:t>Q10.</w:t>
            </w:r>
            <w:r>
              <w:rPr>
                <w:sz w:val="20"/>
                <w:szCs w:val="20"/>
              </w:rPr>
              <w:t> </w:t>
            </w:r>
          </w:p>
        </w:tc>
        <w:tc>
          <w:tcPr>
            <w:tcW w:w="28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56AAA8CD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GB"/>
              </w:rPr>
              <w:t>Pests/vermin observed around dwellings</w:t>
            </w:r>
            <w:r>
              <w:rPr>
                <w:sz w:val="20"/>
                <w:szCs w:val="20"/>
              </w:rPr>
              <w:t> </w:t>
            </w:r>
          </w:p>
        </w:tc>
        <w:tc>
          <w:tcPr>
            <w:tcW w:w="31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6C1AB68F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57DA6FFA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87AA9" w:rsidTr="00775616" w14:paraId="39460E2A" w14:textId="77777777">
        <w:trPr>
          <w:trHeight w:val="300"/>
        </w:trPr>
        <w:tc>
          <w:tcPr>
            <w:tcW w:w="9009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0695BB7B" w14:textId="77777777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Food</w:t>
            </w:r>
          </w:p>
        </w:tc>
      </w:tr>
      <w:tr w:rsidR="00887AA9" w:rsidTr="00775616" w14:paraId="1AB77FB5" w14:textId="77777777">
        <w:trPr>
          <w:trHeight w:val="300"/>
        </w:trPr>
        <w:tc>
          <w:tcPr>
            <w:tcW w:w="6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4F9A28BD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GB"/>
              </w:rPr>
              <w:t>Q11.</w:t>
            </w:r>
            <w:r>
              <w:rPr>
                <w:sz w:val="20"/>
                <w:szCs w:val="20"/>
              </w:rPr>
              <w:t> </w:t>
            </w:r>
          </w:p>
        </w:tc>
        <w:tc>
          <w:tcPr>
            <w:tcW w:w="28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6819BF70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GB"/>
              </w:rPr>
              <w:t>Types of locally grown food</w:t>
            </w:r>
            <w:r>
              <w:rPr>
                <w:sz w:val="20"/>
                <w:szCs w:val="20"/>
              </w:rPr>
              <w:t> </w:t>
            </w:r>
          </w:p>
        </w:tc>
        <w:tc>
          <w:tcPr>
            <w:tcW w:w="31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3ED2114A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1BEE296A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87AA9" w:rsidTr="00775616" w14:paraId="3BFC5768" w14:textId="77777777">
        <w:trPr>
          <w:trHeight w:val="300"/>
        </w:trPr>
        <w:tc>
          <w:tcPr>
            <w:tcW w:w="6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0CAAFF13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GB"/>
              </w:rPr>
              <w:t>Q12.</w:t>
            </w:r>
            <w:r>
              <w:rPr>
                <w:sz w:val="20"/>
                <w:szCs w:val="20"/>
              </w:rPr>
              <w:t> </w:t>
            </w:r>
          </w:p>
        </w:tc>
        <w:tc>
          <w:tcPr>
            <w:tcW w:w="28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170837D9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GB"/>
              </w:rPr>
              <w:t>Locations where food available for sale locally</w:t>
            </w:r>
            <w:r>
              <w:rPr>
                <w:sz w:val="20"/>
                <w:szCs w:val="20"/>
              </w:rPr>
              <w:t> </w:t>
            </w:r>
          </w:p>
        </w:tc>
        <w:tc>
          <w:tcPr>
            <w:tcW w:w="31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31533F4C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61B01AAD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87AA9" w:rsidTr="00775616" w14:paraId="4AEA9753" w14:textId="77777777">
        <w:trPr>
          <w:trHeight w:val="300"/>
        </w:trPr>
        <w:tc>
          <w:tcPr>
            <w:tcW w:w="6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5AB21496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GB"/>
              </w:rPr>
              <w:t>Q13.</w:t>
            </w:r>
            <w:r>
              <w:rPr>
                <w:sz w:val="20"/>
                <w:szCs w:val="20"/>
              </w:rPr>
              <w:t> </w:t>
            </w:r>
          </w:p>
        </w:tc>
        <w:tc>
          <w:tcPr>
            <w:tcW w:w="28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7CCC963B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GB"/>
              </w:rPr>
              <w:t>Food storage methods</w:t>
            </w:r>
            <w:r>
              <w:rPr>
                <w:sz w:val="20"/>
                <w:szCs w:val="20"/>
              </w:rPr>
              <w:t> </w:t>
            </w:r>
          </w:p>
        </w:tc>
        <w:tc>
          <w:tcPr>
            <w:tcW w:w="31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4FAC4A2C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1FA653D3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87AA9" w:rsidTr="00775616" w14:paraId="17CBA7DB" w14:textId="77777777">
        <w:trPr>
          <w:trHeight w:val="300"/>
        </w:trPr>
        <w:tc>
          <w:tcPr>
            <w:tcW w:w="6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24BC248B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GB"/>
              </w:rPr>
              <w:t>Q14.</w:t>
            </w:r>
            <w:r>
              <w:rPr>
                <w:sz w:val="20"/>
                <w:szCs w:val="20"/>
              </w:rPr>
              <w:t> </w:t>
            </w:r>
          </w:p>
        </w:tc>
        <w:tc>
          <w:tcPr>
            <w:tcW w:w="28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60D2B6B8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GB"/>
              </w:rPr>
              <w:t>Food preparation and cooking methods</w:t>
            </w:r>
            <w:r>
              <w:rPr>
                <w:sz w:val="20"/>
                <w:szCs w:val="20"/>
              </w:rPr>
              <w:t> </w:t>
            </w:r>
          </w:p>
        </w:tc>
        <w:tc>
          <w:tcPr>
            <w:tcW w:w="31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0EB8A2F6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5C508358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87AA9" w:rsidTr="00775616" w14:paraId="5DBA841F" w14:textId="77777777">
        <w:trPr>
          <w:trHeight w:val="300"/>
        </w:trPr>
        <w:tc>
          <w:tcPr>
            <w:tcW w:w="9009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7AF32AB6" w14:textId="77777777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Water</w:t>
            </w:r>
          </w:p>
        </w:tc>
      </w:tr>
      <w:tr w:rsidR="00887AA9" w:rsidTr="00775616" w14:paraId="49269587" w14:textId="77777777">
        <w:trPr>
          <w:trHeight w:val="300"/>
        </w:trPr>
        <w:tc>
          <w:tcPr>
            <w:tcW w:w="6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576B8AC7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GB"/>
              </w:rPr>
              <w:t>Q15.</w:t>
            </w:r>
            <w:r>
              <w:rPr>
                <w:sz w:val="20"/>
                <w:szCs w:val="20"/>
              </w:rPr>
              <w:t> </w:t>
            </w:r>
          </w:p>
        </w:tc>
        <w:tc>
          <w:tcPr>
            <w:tcW w:w="28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53B7D540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GB"/>
              </w:rPr>
              <w:t>Sources of water utilised by villagers</w:t>
            </w:r>
            <w:r>
              <w:rPr>
                <w:sz w:val="20"/>
                <w:szCs w:val="20"/>
              </w:rPr>
              <w:t> </w:t>
            </w:r>
          </w:p>
        </w:tc>
        <w:tc>
          <w:tcPr>
            <w:tcW w:w="31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4E7CD3BD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25D3CB2F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87AA9" w:rsidTr="00775616" w14:paraId="7CDB5E99" w14:textId="77777777">
        <w:trPr>
          <w:trHeight w:val="300"/>
        </w:trPr>
        <w:tc>
          <w:tcPr>
            <w:tcW w:w="6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68433282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GB"/>
              </w:rPr>
              <w:t>Q16.</w:t>
            </w:r>
            <w:r>
              <w:rPr>
                <w:sz w:val="20"/>
                <w:szCs w:val="20"/>
              </w:rPr>
              <w:t> </w:t>
            </w:r>
          </w:p>
        </w:tc>
        <w:tc>
          <w:tcPr>
            <w:tcW w:w="28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74F59697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GB"/>
              </w:rPr>
              <w:t>Water storage facilities in village and individual dwellings</w:t>
            </w:r>
            <w:r>
              <w:rPr>
                <w:sz w:val="20"/>
                <w:szCs w:val="20"/>
              </w:rPr>
              <w:t> </w:t>
            </w:r>
          </w:p>
        </w:tc>
        <w:tc>
          <w:tcPr>
            <w:tcW w:w="31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0C9F183E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4E71BFE4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87AA9" w:rsidTr="00775616" w14:paraId="40CD32D6" w14:textId="77777777">
        <w:trPr>
          <w:trHeight w:val="300"/>
        </w:trPr>
        <w:tc>
          <w:tcPr>
            <w:tcW w:w="6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06C90C72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GB"/>
              </w:rPr>
              <w:t>Q17.</w:t>
            </w:r>
            <w:r>
              <w:rPr>
                <w:sz w:val="20"/>
                <w:szCs w:val="20"/>
              </w:rPr>
              <w:t> </w:t>
            </w:r>
          </w:p>
        </w:tc>
        <w:tc>
          <w:tcPr>
            <w:tcW w:w="28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69EF2470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GB"/>
              </w:rPr>
              <w:t>Water treatment practices in use</w:t>
            </w:r>
            <w:r>
              <w:rPr>
                <w:sz w:val="20"/>
                <w:szCs w:val="20"/>
              </w:rPr>
              <w:t> </w:t>
            </w:r>
          </w:p>
        </w:tc>
        <w:tc>
          <w:tcPr>
            <w:tcW w:w="31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1655D147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754A5C8B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87AA9" w:rsidTr="00775616" w14:paraId="3EE9A3C4" w14:textId="77777777">
        <w:trPr>
          <w:trHeight w:val="300"/>
        </w:trPr>
        <w:tc>
          <w:tcPr>
            <w:tcW w:w="6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1B241CC7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GB"/>
              </w:rPr>
              <w:t>Q18.</w:t>
            </w:r>
            <w:r>
              <w:rPr>
                <w:sz w:val="20"/>
                <w:szCs w:val="20"/>
              </w:rPr>
              <w:t> </w:t>
            </w:r>
          </w:p>
        </w:tc>
        <w:tc>
          <w:tcPr>
            <w:tcW w:w="28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5370BA62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GB"/>
              </w:rPr>
              <w:t>Presence of abandoned water sources no longer used for drinking by villagers</w:t>
            </w:r>
            <w:r>
              <w:rPr>
                <w:sz w:val="20"/>
                <w:szCs w:val="20"/>
              </w:rPr>
              <w:t> </w:t>
            </w:r>
          </w:p>
        </w:tc>
        <w:tc>
          <w:tcPr>
            <w:tcW w:w="31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26AB355E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112B22FB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87AA9" w:rsidTr="00775616" w14:paraId="3E1342A0" w14:textId="77777777">
        <w:trPr>
          <w:trHeight w:val="300"/>
        </w:trPr>
        <w:tc>
          <w:tcPr>
            <w:tcW w:w="9009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243C72F7" w14:textId="77777777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Hygiene practices</w:t>
            </w:r>
          </w:p>
        </w:tc>
      </w:tr>
      <w:tr w:rsidR="00887AA9" w:rsidTr="00775616" w14:paraId="0AA32F59" w14:textId="77777777">
        <w:trPr>
          <w:trHeight w:val="300"/>
        </w:trPr>
        <w:tc>
          <w:tcPr>
            <w:tcW w:w="6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03EFC640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GB"/>
              </w:rPr>
              <w:lastRenderedPageBreak/>
              <w:t>Q19.</w:t>
            </w:r>
            <w:r>
              <w:rPr>
                <w:sz w:val="20"/>
                <w:szCs w:val="20"/>
              </w:rPr>
              <w:t> </w:t>
            </w:r>
          </w:p>
        </w:tc>
        <w:tc>
          <w:tcPr>
            <w:tcW w:w="28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20953BBA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GB"/>
              </w:rPr>
              <w:t>Do villagers practice handwashing? Is soap used? How often and when does handwashing occur?</w:t>
            </w:r>
            <w:r>
              <w:rPr>
                <w:sz w:val="20"/>
                <w:szCs w:val="20"/>
              </w:rPr>
              <w:t> </w:t>
            </w:r>
          </w:p>
        </w:tc>
        <w:tc>
          <w:tcPr>
            <w:tcW w:w="31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18210412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45A5F48A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87AA9" w:rsidTr="00775616" w14:paraId="60EE4950" w14:textId="77777777">
        <w:trPr>
          <w:trHeight w:val="300"/>
        </w:trPr>
        <w:tc>
          <w:tcPr>
            <w:tcW w:w="6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315C1B4F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GB"/>
              </w:rPr>
              <w:t>Q20.</w:t>
            </w:r>
            <w:r>
              <w:rPr>
                <w:sz w:val="20"/>
                <w:szCs w:val="20"/>
              </w:rPr>
              <w:t> </w:t>
            </w:r>
          </w:p>
        </w:tc>
        <w:tc>
          <w:tcPr>
            <w:tcW w:w="28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35908575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GB"/>
              </w:rPr>
              <w:t>Available toilet and sewerage facilities</w:t>
            </w:r>
            <w:r>
              <w:rPr>
                <w:sz w:val="20"/>
                <w:szCs w:val="20"/>
              </w:rPr>
              <w:t> </w:t>
            </w:r>
          </w:p>
        </w:tc>
        <w:tc>
          <w:tcPr>
            <w:tcW w:w="31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045CB898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74223F96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87AA9" w:rsidTr="00775616" w14:paraId="21CD2B9D" w14:textId="77777777">
        <w:trPr>
          <w:trHeight w:val="300"/>
        </w:trPr>
        <w:tc>
          <w:tcPr>
            <w:tcW w:w="6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307F6A97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GB"/>
              </w:rPr>
              <w:t>Q21.</w:t>
            </w:r>
            <w:r>
              <w:rPr>
                <w:sz w:val="20"/>
                <w:szCs w:val="20"/>
              </w:rPr>
              <w:t> </w:t>
            </w:r>
          </w:p>
        </w:tc>
        <w:tc>
          <w:tcPr>
            <w:tcW w:w="28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2328E53E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GB"/>
              </w:rPr>
              <w:t>Practicing of open defecation</w:t>
            </w:r>
            <w:r>
              <w:rPr>
                <w:sz w:val="20"/>
                <w:szCs w:val="20"/>
              </w:rPr>
              <w:t> </w:t>
            </w:r>
          </w:p>
        </w:tc>
        <w:tc>
          <w:tcPr>
            <w:tcW w:w="31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72EF52D0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6248E6DA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87AA9" w:rsidTr="00775616" w14:paraId="3E54E9A6" w14:textId="77777777">
        <w:trPr>
          <w:trHeight w:val="300"/>
        </w:trPr>
        <w:tc>
          <w:tcPr>
            <w:tcW w:w="6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570EE785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GB"/>
              </w:rPr>
              <w:t>Q22.</w:t>
            </w:r>
            <w:r>
              <w:rPr>
                <w:sz w:val="20"/>
                <w:szCs w:val="20"/>
              </w:rPr>
              <w:t> </w:t>
            </w:r>
          </w:p>
        </w:tc>
        <w:tc>
          <w:tcPr>
            <w:tcW w:w="28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71D4D013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GB"/>
              </w:rPr>
              <w:t xml:space="preserve">Is there any report of frequent illnesses among villagers? If </w:t>
            </w:r>
            <w:proofErr w:type="gramStart"/>
            <w:r>
              <w:rPr>
                <w:sz w:val="20"/>
                <w:szCs w:val="20"/>
                <w:lang w:val="en-GB"/>
              </w:rPr>
              <w:t>so</w:t>
            </w:r>
            <w:proofErr w:type="gramEnd"/>
            <w:r>
              <w:rPr>
                <w:sz w:val="20"/>
                <w:szCs w:val="20"/>
                <w:lang w:val="en-GB"/>
              </w:rPr>
              <w:t xml:space="preserve"> what symptoms accompany illness? Are illnesses associate with any </w:t>
            </w:r>
            <w:proofErr w:type="gramStart"/>
            <w:r>
              <w:rPr>
                <w:sz w:val="20"/>
                <w:szCs w:val="20"/>
                <w:lang w:val="en-GB"/>
              </w:rPr>
              <w:t>particular activity/time</w:t>
            </w:r>
            <w:proofErr w:type="gramEnd"/>
            <w:r>
              <w:rPr>
                <w:sz w:val="20"/>
                <w:szCs w:val="20"/>
                <w:lang w:val="en-GB"/>
              </w:rPr>
              <w:t xml:space="preserve"> of year?</w:t>
            </w:r>
            <w:r>
              <w:rPr>
                <w:sz w:val="20"/>
                <w:szCs w:val="20"/>
              </w:rPr>
              <w:t> </w:t>
            </w:r>
          </w:p>
        </w:tc>
        <w:tc>
          <w:tcPr>
            <w:tcW w:w="31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0C3F6549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771D6913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87AA9" w:rsidTr="00775616" w14:paraId="66355D48" w14:textId="77777777">
        <w:trPr>
          <w:trHeight w:val="300"/>
        </w:trPr>
        <w:tc>
          <w:tcPr>
            <w:tcW w:w="6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5A9466EF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GB"/>
              </w:rPr>
              <w:t>Q23.</w:t>
            </w:r>
            <w:r>
              <w:rPr>
                <w:sz w:val="20"/>
                <w:szCs w:val="20"/>
              </w:rPr>
              <w:t> </w:t>
            </w:r>
          </w:p>
        </w:tc>
        <w:tc>
          <w:tcPr>
            <w:tcW w:w="28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0A3DD2AB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GB"/>
              </w:rPr>
              <w:t>Use of ‘western’ medication, Ayurverdic medication and other types of health care practices</w:t>
            </w:r>
            <w:r>
              <w:rPr>
                <w:sz w:val="20"/>
                <w:szCs w:val="20"/>
              </w:rPr>
              <w:t> </w:t>
            </w:r>
          </w:p>
        </w:tc>
        <w:tc>
          <w:tcPr>
            <w:tcW w:w="31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00C7968F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03E7946A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87AA9" w:rsidTr="00775616" w14:paraId="13C581AC" w14:textId="77777777">
        <w:trPr>
          <w:trHeight w:val="300"/>
        </w:trPr>
        <w:tc>
          <w:tcPr>
            <w:tcW w:w="6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28487007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GB"/>
              </w:rPr>
              <w:t>Q24.</w:t>
            </w:r>
            <w:r>
              <w:rPr>
                <w:sz w:val="20"/>
                <w:szCs w:val="20"/>
              </w:rPr>
              <w:t> </w:t>
            </w:r>
          </w:p>
        </w:tc>
        <w:tc>
          <w:tcPr>
            <w:tcW w:w="28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7DFE8119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GB"/>
              </w:rPr>
              <w:t>Observed usage of betel chewing, smoking and, alcohol usage</w:t>
            </w:r>
            <w:r>
              <w:rPr>
                <w:sz w:val="20"/>
                <w:szCs w:val="20"/>
              </w:rPr>
              <w:t> </w:t>
            </w:r>
          </w:p>
        </w:tc>
        <w:tc>
          <w:tcPr>
            <w:tcW w:w="31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27ABA401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7EBF8104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87AA9" w:rsidTr="00775616" w14:paraId="46454C73" w14:textId="77777777">
        <w:trPr>
          <w:trHeight w:val="300"/>
        </w:trPr>
        <w:tc>
          <w:tcPr>
            <w:tcW w:w="9009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1B0C69D8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Environmental conditions</w:t>
            </w:r>
            <w:r>
              <w:rPr>
                <w:sz w:val="20"/>
                <w:szCs w:val="20"/>
              </w:rPr>
              <w:t> </w:t>
            </w:r>
          </w:p>
        </w:tc>
      </w:tr>
      <w:tr w:rsidR="00887AA9" w:rsidTr="00775616" w14:paraId="34ED6D10" w14:textId="77777777">
        <w:trPr>
          <w:trHeight w:val="300"/>
        </w:trPr>
        <w:tc>
          <w:tcPr>
            <w:tcW w:w="6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6B92AE78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GB"/>
              </w:rPr>
              <w:t>Q25.</w:t>
            </w:r>
            <w:r>
              <w:rPr>
                <w:sz w:val="20"/>
                <w:szCs w:val="20"/>
              </w:rPr>
              <w:t> </w:t>
            </w:r>
          </w:p>
        </w:tc>
        <w:tc>
          <w:tcPr>
            <w:tcW w:w="28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753C1180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GB"/>
              </w:rPr>
              <w:t xml:space="preserve">Land use in village – i.e. agricultural, </w:t>
            </w:r>
            <w:proofErr w:type="gramStart"/>
            <w:r>
              <w:rPr>
                <w:sz w:val="20"/>
                <w:szCs w:val="20"/>
                <w:lang w:val="en-GB"/>
              </w:rPr>
              <w:t>small scale</w:t>
            </w:r>
            <w:proofErr w:type="gramEnd"/>
            <w:r>
              <w:rPr>
                <w:sz w:val="20"/>
                <w:szCs w:val="20"/>
                <w:lang w:val="en-GB"/>
              </w:rPr>
              <w:t xml:space="preserve"> industries, markets etc</w:t>
            </w:r>
            <w:r>
              <w:rPr>
                <w:sz w:val="20"/>
                <w:szCs w:val="20"/>
              </w:rPr>
              <w:t> </w:t>
            </w:r>
          </w:p>
        </w:tc>
        <w:tc>
          <w:tcPr>
            <w:tcW w:w="31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1C784886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4D82FB3F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87AA9" w:rsidTr="00775616" w14:paraId="6D841302" w14:textId="77777777">
        <w:trPr>
          <w:trHeight w:val="300"/>
        </w:trPr>
        <w:tc>
          <w:tcPr>
            <w:tcW w:w="6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137DDC1A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GB"/>
              </w:rPr>
              <w:t>Q26.</w:t>
            </w:r>
            <w:r>
              <w:rPr>
                <w:sz w:val="20"/>
                <w:szCs w:val="20"/>
              </w:rPr>
              <w:t> </w:t>
            </w:r>
          </w:p>
        </w:tc>
        <w:tc>
          <w:tcPr>
            <w:tcW w:w="28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5E718A64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GB"/>
              </w:rPr>
              <w:t>Presence and type of animal husbandry</w:t>
            </w:r>
            <w:r>
              <w:rPr>
                <w:sz w:val="20"/>
                <w:szCs w:val="20"/>
              </w:rPr>
              <w:t> </w:t>
            </w:r>
          </w:p>
        </w:tc>
        <w:tc>
          <w:tcPr>
            <w:tcW w:w="31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44D6F9F7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06405831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87AA9" w:rsidTr="00775616" w14:paraId="46666DFA" w14:textId="77777777">
        <w:trPr>
          <w:trHeight w:val="300"/>
        </w:trPr>
        <w:tc>
          <w:tcPr>
            <w:tcW w:w="6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7EDA314E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GB"/>
              </w:rPr>
              <w:t>Q27. </w:t>
            </w:r>
            <w:r>
              <w:rPr>
                <w:sz w:val="20"/>
                <w:szCs w:val="20"/>
              </w:rPr>
              <w:t> </w:t>
            </w:r>
          </w:p>
        </w:tc>
        <w:tc>
          <w:tcPr>
            <w:tcW w:w="28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13A267AA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GB"/>
              </w:rPr>
              <w:t>Presence and types of crops</w:t>
            </w:r>
            <w:r>
              <w:rPr>
                <w:sz w:val="20"/>
                <w:szCs w:val="20"/>
              </w:rPr>
              <w:t> </w:t>
            </w:r>
          </w:p>
        </w:tc>
        <w:tc>
          <w:tcPr>
            <w:tcW w:w="31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586F8EA4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4AC01806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87AA9" w:rsidTr="00775616" w14:paraId="3D3BB82C" w14:textId="77777777">
        <w:trPr>
          <w:trHeight w:val="300"/>
        </w:trPr>
        <w:tc>
          <w:tcPr>
            <w:tcW w:w="6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6295FAD1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GB"/>
              </w:rPr>
              <w:t>Q28.</w:t>
            </w:r>
            <w:r>
              <w:rPr>
                <w:sz w:val="20"/>
                <w:szCs w:val="20"/>
              </w:rPr>
              <w:t> </w:t>
            </w:r>
          </w:p>
        </w:tc>
        <w:tc>
          <w:tcPr>
            <w:tcW w:w="28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2EC40C74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GB"/>
              </w:rPr>
              <w:t>Seasonal variations in water availability/flooding/drought</w:t>
            </w:r>
            <w:r>
              <w:rPr>
                <w:sz w:val="20"/>
                <w:szCs w:val="20"/>
              </w:rPr>
              <w:t> </w:t>
            </w:r>
          </w:p>
        </w:tc>
        <w:tc>
          <w:tcPr>
            <w:tcW w:w="31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321E8087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57359255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87AA9" w:rsidTr="00775616" w14:paraId="51AEAD10" w14:textId="77777777">
        <w:trPr>
          <w:trHeight w:val="300"/>
        </w:trPr>
        <w:tc>
          <w:tcPr>
            <w:tcW w:w="6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37153C0A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GB"/>
              </w:rPr>
              <w:t>Q29.</w:t>
            </w:r>
            <w:r>
              <w:rPr>
                <w:sz w:val="20"/>
                <w:szCs w:val="20"/>
              </w:rPr>
              <w:t> </w:t>
            </w:r>
          </w:p>
        </w:tc>
        <w:tc>
          <w:tcPr>
            <w:tcW w:w="28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44AD0D1F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GB"/>
              </w:rPr>
              <w:t>Seasonal variations in farming activities</w:t>
            </w:r>
            <w:r>
              <w:rPr>
                <w:sz w:val="20"/>
                <w:szCs w:val="20"/>
              </w:rPr>
              <w:t> </w:t>
            </w:r>
          </w:p>
        </w:tc>
        <w:tc>
          <w:tcPr>
            <w:tcW w:w="31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3DDD2EA9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6953DF69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87AA9" w:rsidTr="00775616" w14:paraId="76AEB13A" w14:textId="77777777">
        <w:trPr>
          <w:trHeight w:val="300"/>
        </w:trPr>
        <w:tc>
          <w:tcPr>
            <w:tcW w:w="6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35322A8F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GB"/>
              </w:rPr>
              <w:t>Q30.</w:t>
            </w:r>
            <w:r>
              <w:rPr>
                <w:sz w:val="20"/>
                <w:szCs w:val="20"/>
              </w:rPr>
              <w:t> </w:t>
            </w:r>
          </w:p>
        </w:tc>
        <w:tc>
          <w:tcPr>
            <w:tcW w:w="28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6097916E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GB"/>
              </w:rPr>
              <w:t>Relation of dwellings to canals and ‘tanks’</w:t>
            </w:r>
            <w:r>
              <w:rPr>
                <w:sz w:val="20"/>
                <w:szCs w:val="20"/>
              </w:rPr>
              <w:t> </w:t>
            </w:r>
          </w:p>
        </w:tc>
        <w:tc>
          <w:tcPr>
            <w:tcW w:w="31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31B30EDD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GB"/>
              </w:rPr>
              <w:t> </w:t>
            </w:r>
            <w:r>
              <w:rPr>
                <w:sz w:val="20"/>
                <w:szCs w:val="20"/>
              </w:rPr>
              <w:t> </w:t>
            </w:r>
          </w:p>
        </w:tc>
        <w:tc>
          <w:tcPr>
            <w:tcW w:w="2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3D4E0F53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87AA9" w:rsidTr="00775616" w14:paraId="5CE1858B" w14:textId="77777777">
        <w:trPr>
          <w:trHeight w:val="300"/>
        </w:trPr>
        <w:tc>
          <w:tcPr>
            <w:tcW w:w="9009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26D1E240" w14:textId="77777777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Agrochemicals</w:t>
            </w:r>
          </w:p>
        </w:tc>
      </w:tr>
      <w:tr w:rsidR="00887AA9" w:rsidTr="00775616" w14:paraId="6F614638" w14:textId="77777777">
        <w:trPr>
          <w:trHeight w:val="300"/>
        </w:trPr>
        <w:tc>
          <w:tcPr>
            <w:tcW w:w="6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52CD0C99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GB"/>
              </w:rPr>
              <w:t>Q31.</w:t>
            </w:r>
            <w:r>
              <w:rPr>
                <w:sz w:val="20"/>
                <w:szCs w:val="20"/>
              </w:rPr>
              <w:t> </w:t>
            </w:r>
          </w:p>
        </w:tc>
        <w:tc>
          <w:tcPr>
            <w:tcW w:w="28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1F692107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GB"/>
              </w:rPr>
              <w:t>Types of agrochemicals used</w:t>
            </w:r>
            <w:r>
              <w:rPr>
                <w:sz w:val="20"/>
                <w:szCs w:val="20"/>
              </w:rPr>
              <w:t> </w:t>
            </w:r>
          </w:p>
        </w:tc>
        <w:tc>
          <w:tcPr>
            <w:tcW w:w="31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1F24BC0C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5F4EDC2B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87AA9" w:rsidTr="00775616" w14:paraId="44BB3A51" w14:textId="77777777">
        <w:trPr>
          <w:trHeight w:val="300"/>
        </w:trPr>
        <w:tc>
          <w:tcPr>
            <w:tcW w:w="6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01CFC211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GB"/>
              </w:rPr>
              <w:t>Q32.</w:t>
            </w:r>
            <w:r>
              <w:rPr>
                <w:sz w:val="20"/>
                <w:szCs w:val="20"/>
              </w:rPr>
              <w:t> </w:t>
            </w:r>
          </w:p>
        </w:tc>
        <w:tc>
          <w:tcPr>
            <w:tcW w:w="28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1A54B30F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GB"/>
              </w:rPr>
              <w:t>Frequency, cycles and purpose of application of agrochemicals</w:t>
            </w:r>
            <w:r>
              <w:rPr>
                <w:sz w:val="20"/>
                <w:szCs w:val="20"/>
              </w:rPr>
              <w:t> </w:t>
            </w:r>
          </w:p>
        </w:tc>
        <w:tc>
          <w:tcPr>
            <w:tcW w:w="31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3E6618B9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6DCF4C9E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87AA9" w:rsidTr="00775616" w14:paraId="7E9BB707" w14:textId="77777777">
        <w:trPr>
          <w:trHeight w:val="300"/>
        </w:trPr>
        <w:tc>
          <w:tcPr>
            <w:tcW w:w="6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5DB90513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GB"/>
              </w:rPr>
              <w:t>Q33.</w:t>
            </w:r>
            <w:r>
              <w:rPr>
                <w:sz w:val="20"/>
                <w:szCs w:val="20"/>
              </w:rPr>
              <w:t> </w:t>
            </w:r>
          </w:p>
        </w:tc>
        <w:tc>
          <w:tcPr>
            <w:tcW w:w="28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1E0486F7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GB"/>
              </w:rPr>
              <w:t>Storage of agrochemicals when not in use</w:t>
            </w:r>
            <w:r>
              <w:rPr>
                <w:sz w:val="20"/>
                <w:szCs w:val="20"/>
              </w:rPr>
              <w:t> </w:t>
            </w:r>
          </w:p>
        </w:tc>
        <w:tc>
          <w:tcPr>
            <w:tcW w:w="31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2EBA7C23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43390C5A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87AA9" w:rsidTr="00775616" w14:paraId="0B4B28A2" w14:textId="77777777">
        <w:trPr>
          <w:trHeight w:val="300"/>
        </w:trPr>
        <w:tc>
          <w:tcPr>
            <w:tcW w:w="6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36C97BAF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GB"/>
              </w:rPr>
              <w:t>Q34.</w:t>
            </w:r>
            <w:r>
              <w:rPr>
                <w:sz w:val="20"/>
                <w:szCs w:val="20"/>
              </w:rPr>
              <w:t> </w:t>
            </w:r>
          </w:p>
        </w:tc>
        <w:tc>
          <w:tcPr>
            <w:tcW w:w="28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6A9AB107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GB"/>
              </w:rPr>
              <w:t>Safe disposal of agrochemicals</w:t>
            </w:r>
            <w:r>
              <w:rPr>
                <w:sz w:val="20"/>
                <w:szCs w:val="20"/>
              </w:rPr>
              <w:t> </w:t>
            </w:r>
          </w:p>
        </w:tc>
        <w:tc>
          <w:tcPr>
            <w:tcW w:w="31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4B864C2F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7A257D77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87AA9" w:rsidTr="00775616" w14:paraId="661237FD" w14:textId="77777777">
        <w:trPr>
          <w:trHeight w:val="300"/>
        </w:trPr>
        <w:tc>
          <w:tcPr>
            <w:tcW w:w="6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5D627FA1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GB"/>
              </w:rPr>
              <w:t>Q35.</w:t>
            </w:r>
            <w:r>
              <w:rPr>
                <w:sz w:val="20"/>
                <w:szCs w:val="20"/>
              </w:rPr>
              <w:t> </w:t>
            </w:r>
          </w:p>
        </w:tc>
        <w:tc>
          <w:tcPr>
            <w:tcW w:w="28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26C726D8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GB"/>
              </w:rPr>
              <w:t>Use of personal protective equipment when preparing or applying agrochemicals</w:t>
            </w:r>
            <w:r>
              <w:rPr>
                <w:sz w:val="20"/>
                <w:szCs w:val="20"/>
              </w:rPr>
              <w:t> </w:t>
            </w:r>
          </w:p>
        </w:tc>
        <w:tc>
          <w:tcPr>
            <w:tcW w:w="31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412A00C3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036C1FF2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87AA9" w:rsidTr="00775616" w14:paraId="2B0EFCE4" w14:textId="77777777">
        <w:trPr>
          <w:trHeight w:val="300"/>
        </w:trPr>
        <w:tc>
          <w:tcPr>
            <w:tcW w:w="9009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63FAE423" w14:textId="77777777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lastRenderedPageBreak/>
              <w:t>Occupations</w:t>
            </w:r>
          </w:p>
        </w:tc>
      </w:tr>
      <w:tr w:rsidR="00887AA9" w:rsidTr="00775616" w14:paraId="1BC49FF6" w14:textId="77777777">
        <w:trPr>
          <w:trHeight w:val="300"/>
        </w:trPr>
        <w:tc>
          <w:tcPr>
            <w:tcW w:w="6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79087910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GB"/>
              </w:rPr>
              <w:t>Q36.</w:t>
            </w:r>
            <w:r>
              <w:rPr>
                <w:sz w:val="20"/>
                <w:szCs w:val="20"/>
              </w:rPr>
              <w:t> </w:t>
            </w:r>
          </w:p>
        </w:tc>
        <w:tc>
          <w:tcPr>
            <w:tcW w:w="28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55194A88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GB"/>
              </w:rPr>
              <w:t>Type of occupations observed in village</w:t>
            </w:r>
            <w:r>
              <w:rPr>
                <w:sz w:val="20"/>
                <w:szCs w:val="20"/>
              </w:rPr>
              <w:t> </w:t>
            </w:r>
          </w:p>
        </w:tc>
        <w:tc>
          <w:tcPr>
            <w:tcW w:w="31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464D16A7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166AD6F1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87AA9" w:rsidTr="00775616" w14:paraId="536C5315" w14:textId="77777777">
        <w:trPr>
          <w:trHeight w:val="300"/>
        </w:trPr>
        <w:tc>
          <w:tcPr>
            <w:tcW w:w="6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613973FC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GB"/>
              </w:rPr>
              <w:t>Q37.</w:t>
            </w:r>
            <w:r>
              <w:rPr>
                <w:sz w:val="20"/>
                <w:szCs w:val="20"/>
              </w:rPr>
              <w:t> </w:t>
            </w:r>
          </w:p>
        </w:tc>
        <w:tc>
          <w:tcPr>
            <w:tcW w:w="28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74237FA8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GB"/>
              </w:rPr>
              <w:t>Hours of work per week</w:t>
            </w:r>
            <w:r>
              <w:rPr>
                <w:sz w:val="20"/>
                <w:szCs w:val="20"/>
              </w:rPr>
              <w:t> </w:t>
            </w:r>
          </w:p>
        </w:tc>
        <w:tc>
          <w:tcPr>
            <w:tcW w:w="31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10E54C91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47B705F5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87AA9" w:rsidTr="00775616" w14:paraId="52ABAD67" w14:textId="77777777">
        <w:trPr>
          <w:trHeight w:val="300"/>
        </w:trPr>
        <w:tc>
          <w:tcPr>
            <w:tcW w:w="6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7DBC269D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GB"/>
              </w:rPr>
              <w:t>Q38.</w:t>
            </w:r>
            <w:r>
              <w:rPr>
                <w:sz w:val="20"/>
                <w:szCs w:val="20"/>
              </w:rPr>
              <w:t> </w:t>
            </w:r>
          </w:p>
        </w:tc>
        <w:tc>
          <w:tcPr>
            <w:tcW w:w="28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36225B02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GB"/>
              </w:rPr>
              <w:t>Working conditions</w:t>
            </w:r>
            <w:r>
              <w:rPr>
                <w:sz w:val="20"/>
                <w:szCs w:val="20"/>
              </w:rPr>
              <w:t> </w:t>
            </w:r>
          </w:p>
        </w:tc>
        <w:tc>
          <w:tcPr>
            <w:tcW w:w="31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5F0A2CDF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24685C5A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87AA9" w:rsidTr="00775616" w14:paraId="4AB3F638" w14:textId="77777777">
        <w:trPr>
          <w:trHeight w:val="300"/>
        </w:trPr>
        <w:tc>
          <w:tcPr>
            <w:tcW w:w="6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1F2837EA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GB"/>
              </w:rPr>
              <w:t>Q39.</w:t>
            </w:r>
            <w:r>
              <w:rPr>
                <w:sz w:val="20"/>
                <w:szCs w:val="20"/>
              </w:rPr>
              <w:t> </w:t>
            </w:r>
          </w:p>
        </w:tc>
        <w:tc>
          <w:tcPr>
            <w:tcW w:w="28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64F5CA45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GB"/>
              </w:rPr>
              <w:t>Observed gender differences in occupations</w:t>
            </w:r>
            <w:r>
              <w:rPr>
                <w:sz w:val="20"/>
                <w:szCs w:val="20"/>
              </w:rPr>
              <w:t> </w:t>
            </w:r>
          </w:p>
        </w:tc>
        <w:tc>
          <w:tcPr>
            <w:tcW w:w="31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445DB719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5A46017D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87AA9" w:rsidTr="00775616" w14:paraId="6D12E813" w14:textId="77777777">
        <w:trPr>
          <w:trHeight w:val="300"/>
        </w:trPr>
        <w:tc>
          <w:tcPr>
            <w:tcW w:w="6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74F9AC11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GB"/>
              </w:rPr>
              <w:t>Q40.</w:t>
            </w:r>
            <w:r>
              <w:rPr>
                <w:sz w:val="20"/>
                <w:szCs w:val="20"/>
              </w:rPr>
              <w:t> </w:t>
            </w:r>
          </w:p>
        </w:tc>
        <w:tc>
          <w:tcPr>
            <w:tcW w:w="28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294AED55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GB"/>
              </w:rPr>
              <w:t>Amount of time spent working outside</w:t>
            </w:r>
            <w:r>
              <w:rPr>
                <w:sz w:val="20"/>
                <w:szCs w:val="20"/>
              </w:rPr>
              <w:t> </w:t>
            </w:r>
          </w:p>
        </w:tc>
        <w:tc>
          <w:tcPr>
            <w:tcW w:w="31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3A7F91BF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4B072B3F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87AA9" w:rsidTr="00775616" w14:paraId="192AEE01" w14:textId="77777777">
        <w:trPr>
          <w:trHeight w:val="300"/>
        </w:trPr>
        <w:tc>
          <w:tcPr>
            <w:tcW w:w="6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095E1917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GB"/>
              </w:rPr>
              <w:t>Q41.</w:t>
            </w:r>
            <w:r>
              <w:rPr>
                <w:sz w:val="20"/>
                <w:szCs w:val="20"/>
              </w:rPr>
              <w:t> </w:t>
            </w:r>
          </w:p>
        </w:tc>
        <w:tc>
          <w:tcPr>
            <w:tcW w:w="28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79F54851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GB"/>
              </w:rPr>
              <w:t>Use of protective clothing while working (i.e. for heat and/or agrochemical exposure)</w:t>
            </w:r>
            <w:r>
              <w:rPr>
                <w:sz w:val="20"/>
                <w:szCs w:val="20"/>
              </w:rPr>
              <w:t> </w:t>
            </w:r>
          </w:p>
        </w:tc>
        <w:tc>
          <w:tcPr>
            <w:tcW w:w="31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51E437C5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3B3C7395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87AA9" w:rsidTr="00775616" w14:paraId="5CDD83C2" w14:textId="77777777">
        <w:trPr>
          <w:trHeight w:val="300"/>
        </w:trPr>
        <w:tc>
          <w:tcPr>
            <w:tcW w:w="9009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1EF94BCC" w14:textId="77777777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Observations</w:t>
            </w:r>
          </w:p>
        </w:tc>
      </w:tr>
      <w:tr w:rsidR="00887AA9" w:rsidTr="00775616" w14:paraId="1B5CFBE7" w14:textId="77777777">
        <w:trPr>
          <w:trHeight w:val="300"/>
        </w:trPr>
        <w:tc>
          <w:tcPr>
            <w:tcW w:w="6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3914A196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GB"/>
              </w:rPr>
              <w:t>Q42.</w:t>
            </w:r>
            <w:r>
              <w:rPr>
                <w:sz w:val="20"/>
                <w:szCs w:val="20"/>
              </w:rPr>
              <w:t> </w:t>
            </w:r>
          </w:p>
        </w:tc>
        <w:tc>
          <w:tcPr>
            <w:tcW w:w="28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6787D7D9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GB"/>
              </w:rPr>
              <w:t>Any other observations on village</w:t>
            </w:r>
            <w:r>
              <w:rPr>
                <w:sz w:val="20"/>
                <w:szCs w:val="20"/>
              </w:rPr>
              <w:t> </w:t>
            </w:r>
          </w:p>
        </w:tc>
        <w:tc>
          <w:tcPr>
            <w:tcW w:w="31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6170904C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365CA61A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87AA9" w:rsidTr="00775616" w14:paraId="7C343B5D" w14:textId="77777777">
        <w:trPr>
          <w:trHeight w:val="300"/>
        </w:trPr>
        <w:tc>
          <w:tcPr>
            <w:tcW w:w="6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59389932" w14:textId="77777777">
            <w:pPr>
              <w:widowControl w:val="0"/>
              <w:spacing w:line="240" w:lineRule="auto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Q43. </w:t>
            </w:r>
          </w:p>
        </w:tc>
        <w:tc>
          <w:tcPr>
            <w:tcW w:w="28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6B59E98E" w14:textId="77777777">
            <w:pPr>
              <w:widowControl w:val="0"/>
              <w:spacing w:line="240" w:lineRule="auto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Weather and season at time of visit </w:t>
            </w:r>
          </w:p>
        </w:tc>
        <w:tc>
          <w:tcPr>
            <w:tcW w:w="31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7361D6FB" w14:textId="77777777">
            <w:pPr>
              <w:widowControl w:val="0"/>
              <w:spacing w:line="240" w:lineRule="auto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 </w:t>
            </w:r>
          </w:p>
        </w:tc>
        <w:tc>
          <w:tcPr>
            <w:tcW w:w="2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887AA9" w:rsidP="00775616" w:rsidRDefault="00887AA9" w14:paraId="0B8158B1" w14:textId="77777777">
            <w:pPr>
              <w:widowControl w:val="0"/>
              <w:spacing w:line="240" w:lineRule="auto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 </w:t>
            </w:r>
          </w:p>
        </w:tc>
      </w:tr>
    </w:tbl>
    <w:p w:rsidR="00887AA9" w:rsidRDefault="00887AA9" w14:paraId="6C666DDD" w14:textId="327EAC8F"/>
    <w:p w:rsidR="00887AA9" w:rsidP="189F50C5" w:rsidRDefault="00887AA9" w14:paraId="461CD616" w14:textId="249F1992">
      <w:pPr>
        <w:pStyle w:val="Normal"/>
        <w:sectPr w:rsidR="00887AA9">
          <w:pgSz w:w="11906" w:h="16838" w:orient="portrait"/>
          <w:pgMar w:top="1440" w:right="1440" w:bottom="1440" w:left="1440" w:header="708" w:footer="708" w:gutter="0"/>
          <w:cols w:space="708"/>
          <w:docGrid w:linePitch="360"/>
        </w:sectPr>
      </w:pPr>
    </w:p>
    <w:p w:rsidR="00887AA9" w:rsidP="00887AA9" w:rsidRDefault="00887AA9" w14:paraId="3E3FBD78" w14:textId="77777777">
      <w:pPr>
        <w:spacing w:line="36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t>Supplementary Table 2. Fertilisers observed by village</w:t>
      </w:r>
    </w:p>
    <w:tbl>
      <w:tblPr>
        <w:tblStyle w:val="TableGrid"/>
        <w:tblW w:w="15168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04"/>
        <w:gridCol w:w="3841"/>
        <w:gridCol w:w="3120"/>
        <w:gridCol w:w="425"/>
        <w:gridCol w:w="424"/>
        <w:gridCol w:w="425"/>
        <w:gridCol w:w="426"/>
        <w:gridCol w:w="425"/>
        <w:gridCol w:w="426"/>
        <w:gridCol w:w="425"/>
        <w:gridCol w:w="426"/>
        <w:gridCol w:w="425"/>
        <w:gridCol w:w="425"/>
        <w:gridCol w:w="424"/>
        <w:gridCol w:w="427"/>
      </w:tblGrid>
      <w:tr w:rsidR="00887AA9" w:rsidTr="00775616" w14:paraId="332A567B" w14:textId="77777777">
        <w:tc>
          <w:tcPr>
            <w:tcW w:w="10065" w:type="dxa"/>
            <w:gridSpan w:val="3"/>
            <w:tcBorders>
              <w:top w:val="nil"/>
              <w:left w:val="nil"/>
            </w:tcBorders>
          </w:tcPr>
          <w:p w:rsidR="00887AA9" w:rsidP="00775616" w:rsidRDefault="00887AA9" w14:paraId="2A4FC8F6" w14:textId="77777777">
            <w:pPr>
              <w:jc w:val="center"/>
              <w:rPr>
                <w:sz w:val="20"/>
                <w:szCs w:val="20"/>
              </w:rPr>
            </w:pPr>
            <w:bookmarkStart w:name="_Hlk213485475" w:id="0"/>
          </w:p>
        </w:tc>
        <w:tc>
          <w:tcPr>
            <w:tcW w:w="5103" w:type="dxa"/>
            <w:gridSpan w:val="12"/>
          </w:tcPr>
          <w:p w:rsidR="00887AA9" w:rsidP="00775616" w:rsidRDefault="00887AA9" w14:paraId="51DD559D" w14:textId="7777777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Aptos"/>
                <w:b/>
                <w:bCs/>
                <w:kern w:val="0"/>
                <w:sz w:val="20"/>
                <w:szCs w:val="20"/>
              </w:rPr>
              <w:t>Villages</w:t>
            </w:r>
          </w:p>
        </w:tc>
      </w:tr>
      <w:tr w:rsidR="00887AA9" w:rsidTr="00775616" w14:paraId="32788C0B" w14:textId="77777777">
        <w:tc>
          <w:tcPr>
            <w:tcW w:w="3104" w:type="dxa"/>
            <w:tcBorders>
              <w:right w:val="nil"/>
            </w:tcBorders>
          </w:tcPr>
          <w:p w:rsidR="00887AA9" w:rsidP="00775616" w:rsidRDefault="00887AA9" w14:paraId="7A447C7B" w14:textId="77777777">
            <w:pPr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eastAsia="Aptos" w:cs="Calibri"/>
                <w:b/>
                <w:bCs/>
                <w:kern w:val="0"/>
                <w:sz w:val="20"/>
                <w:szCs w:val="20"/>
              </w:rPr>
              <w:t>Agrochemical name (Class)</w:t>
            </w:r>
          </w:p>
        </w:tc>
        <w:tc>
          <w:tcPr>
            <w:tcW w:w="3841" w:type="dxa"/>
            <w:tcBorders>
              <w:left w:val="nil"/>
              <w:right w:val="nil"/>
            </w:tcBorders>
          </w:tcPr>
          <w:p w:rsidR="00887AA9" w:rsidP="00775616" w:rsidRDefault="00887AA9" w14:paraId="306865AF" w14:textId="77777777">
            <w:pPr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eastAsia="Aptos" w:cs="Calibri"/>
                <w:b/>
                <w:bCs/>
                <w:kern w:val="0"/>
                <w:sz w:val="20"/>
                <w:szCs w:val="20"/>
              </w:rPr>
              <w:t>Chemical details on product</w:t>
            </w:r>
          </w:p>
        </w:tc>
        <w:tc>
          <w:tcPr>
            <w:tcW w:w="3120" w:type="dxa"/>
            <w:tcBorders>
              <w:left w:val="nil"/>
              <w:right w:val="nil"/>
            </w:tcBorders>
          </w:tcPr>
          <w:p w:rsidR="00887AA9" w:rsidP="00775616" w:rsidRDefault="00887AA9" w14:paraId="3011ACBD" w14:textId="77777777">
            <w:pPr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eastAsia="Aptos" w:cs="Calibri"/>
                <w:b/>
                <w:bCs/>
                <w:sz w:val="20"/>
                <w:szCs w:val="20"/>
              </w:rPr>
              <w:t>Health side effects (of class)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311C910C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1</w:t>
            </w:r>
          </w:p>
        </w:tc>
        <w:tc>
          <w:tcPr>
            <w:tcW w:w="424" w:type="dxa"/>
            <w:tcBorders>
              <w:left w:val="nil"/>
              <w:right w:val="nil"/>
            </w:tcBorders>
          </w:tcPr>
          <w:p w:rsidR="00887AA9" w:rsidP="00775616" w:rsidRDefault="00887AA9" w14:paraId="2FF550A7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7123E198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3</w:t>
            </w:r>
          </w:p>
        </w:tc>
        <w:tc>
          <w:tcPr>
            <w:tcW w:w="426" w:type="dxa"/>
            <w:tcBorders>
              <w:left w:val="nil"/>
              <w:right w:val="nil"/>
            </w:tcBorders>
          </w:tcPr>
          <w:p w:rsidR="00887AA9" w:rsidP="00775616" w:rsidRDefault="00887AA9" w14:paraId="089276A3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4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75DE0CC6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5</w:t>
            </w:r>
          </w:p>
        </w:tc>
        <w:tc>
          <w:tcPr>
            <w:tcW w:w="426" w:type="dxa"/>
            <w:tcBorders>
              <w:left w:val="nil"/>
              <w:right w:val="nil"/>
            </w:tcBorders>
          </w:tcPr>
          <w:p w:rsidR="00887AA9" w:rsidP="00775616" w:rsidRDefault="00887AA9" w14:paraId="629D05A8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6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3CEEF671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7</w:t>
            </w:r>
          </w:p>
        </w:tc>
        <w:tc>
          <w:tcPr>
            <w:tcW w:w="426" w:type="dxa"/>
            <w:tcBorders>
              <w:left w:val="nil"/>
              <w:right w:val="nil"/>
            </w:tcBorders>
          </w:tcPr>
          <w:p w:rsidR="00887AA9" w:rsidP="00775616" w:rsidRDefault="00887AA9" w14:paraId="367122EB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8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2D55715B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9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41EA7DAF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10</w:t>
            </w:r>
          </w:p>
        </w:tc>
        <w:tc>
          <w:tcPr>
            <w:tcW w:w="424" w:type="dxa"/>
            <w:tcBorders>
              <w:left w:val="nil"/>
              <w:right w:val="nil"/>
            </w:tcBorders>
          </w:tcPr>
          <w:p w:rsidR="00887AA9" w:rsidP="00775616" w:rsidRDefault="00887AA9" w14:paraId="5BE4834E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11</w:t>
            </w:r>
          </w:p>
        </w:tc>
        <w:tc>
          <w:tcPr>
            <w:tcW w:w="427" w:type="dxa"/>
            <w:tcBorders>
              <w:left w:val="nil"/>
            </w:tcBorders>
          </w:tcPr>
          <w:p w:rsidR="00887AA9" w:rsidP="00775616" w:rsidRDefault="00887AA9" w14:paraId="688E3448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12</w:t>
            </w:r>
          </w:p>
        </w:tc>
      </w:tr>
      <w:tr w:rsidR="00887AA9" w:rsidTr="00775616" w14:paraId="27F9ED30" w14:textId="77777777">
        <w:tc>
          <w:tcPr>
            <w:tcW w:w="15168" w:type="dxa"/>
            <w:gridSpan w:val="15"/>
          </w:tcPr>
          <w:p w:rsidR="00887AA9" w:rsidP="00775616" w:rsidRDefault="00887AA9" w14:paraId="55A14C53" w14:textId="77777777">
            <w:pPr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eastAsia="Aptos" w:cs="Calibri"/>
                <w:b/>
                <w:bCs/>
                <w:kern w:val="0"/>
                <w:sz w:val="20"/>
                <w:szCs w:val="20"/>
              </w:rPr>
              <w:t>Fertilisers</w:t>
            </w:r>
          </w:p>
        </w:tc>
      </w:tr>
      <w:tr w:rsidR="00887AA9" w:rsidTr="00775616" w14:paraId="52995CD8" w14:textId="77777777">
        <w:tc>
          <w:tcPr>
            <w:tcW w:w="3104" w:type="dxa"/>
            <w:tcBorders>
              <w:bottom w:val="nil"/>
              <w:right w:val="nil"/>
            </w:tcBorders>
          </w:tcPr>
          <w:p w:rsidR="00887AA9" w:rsidP="00775616" w:rsidRDefault="00887AA9" w14:paraId="3A0D0688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Eco Nitro Plus (Organic)</w:t>
            </w:r>
          </w:p>
        </w:tc>
        <w:tc>
          <w:tcPr>
            <w:tcW w:w="3841" w:type="dxa"/>
            <w:tcBorders>
              <w:left w:val="nil"/>
              <w:bottom w:val="nil"/>
              <w:right w:val="nil"/>
            </w:tcBorders>
          </w:tcPr>
          <w:p w:rsidR="00887AA9" w:rsidP="00775616" w:rsidRDefault="00887AA9" w14:paraId="20C05CCF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Bio fertilizer microorganisms </w:t>
            </w:r>
          </w:p>
        </w:tc>
        <w:tc>
          <w:tcPr>
            <w:tcW w:w="3120" w:type="dxa"/>
            <w:vMerge w:val="restart"/>
            <w:tcBorders>
              <w:left w:val="nil"/>
              <w:right w:val="nil"/>
            </w:tcBorders>
          </w:tcPr>
          <w:p w:rsidR="00887AA9" w:rsidP="00775616" w:rsidRDefault="00887AA9" w14:paraId="0EB53D08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sz w:val="20"/>
                <w:szCs w:val="20"/>
                <w:u w:val="single"/>
              </w:rPr>
              <w:t>Acute:</w:t>
            </w:r>
            <w:r>
              <w:rPr>
                <w:rFonts w:eastAsia="Aptos" w:cs="Calibri"/>
                <w:sz w:val="20"/>
                <w:szCs w:val="20"/>
              </w:rPr>
              <w:t xml:space="preserve"> Limited known side effects, potential for infections such as diarrhoea</w:t>
            </w:r>
          </w:p>
          <w:p w:rsidR="00887AA9" w:rsidP="00775616" w:rsidRDefault="00887AA9" w14:paraId="59F3087D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sz w:val="20"/>
                <w:szCs w:val="20"/>
                <w:u w:val="single"/>
              </w:rPr>
              <w:t>Chronic</w:t>
            </w:r>
            <w:r>
              <w:rPr>
                <w:rFonts w:eastAsia="Aptos" w:cs="Calibri"/>
                <w:sz w:val="20"/>
                <w:szCs w:val="20"/>
              </w:rPr>
              <w:t xml:space="preserve">: No increased risk </w:t>
            </w: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</w:tcPr>
          <w:p w:rsidR="00887AA9" w:rsidP="00775616" w:rsidRDefault="00887AA9" w14:paraId="5B99802C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4" w:type="dxa"/>
            <w:tcBorders>
              <w:left w:val="nil"/>
              <w:bottom w:val="nil"/>
              <w:right w:val="nil"/>
            </w:tcBorders>
          </w:tcPr>
          <w:p w:rsidR="00887AA9" w:rsidP="00775616" w:rsidRDefault="00887AA9" w14:paraId="2AD6ECE1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</w:tcPr>
          <w:p w:rsidR="00887AA9" w:rsidP="00775616" w:rsidRDefault="00887AA9" w14:paraId="124A45DD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nil"/>
              <w:bottom w:val="nil"/>
              <w:right w:val="nil"/>
            </w:tcBorders>
          </w:tcPr>
          <w:p w:rsidR="00887AA9" w:rsidP="00775616" w:rsidRDefault="00887AA9" w14:paraId="4666E5C2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</w:tcPr>
          <w:p w:rsidR="00887AA9" w:rsidP="00775616" w:rsidRDefault="00887AA9" w14:paraId="74891F56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nil"/>
              <w:bottom w:val="nil"/>
              <w:right w:val="nil"/>
            </w:tcBorders>
          </w:tcPr>
          <w:p w:rsidR="00887AA9" w:rsidP="00775616" w:rsidRDefault="00887AA9" w14:paraId="4B841A9B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</w:tcPr>
          <w:p w:rsidR="00887AA9" w:rsidP="00775616" w:rsidRDefault="00887AA9" w14:paraId="25FD8999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nil"/>
              <w:bottom w:val="nil"/>
              <w:right w:val="nil"/>
            </w:tcBorders>
          </w:tcPr>
          <w:p w:rsidR="00887AA9" w:rsidP="00775616" w:rsidRDefault="00887AA9" w14:paraId="0A946B88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</w:tcPr>
          <w:p w:rsidR="00887AA9" w:rsidP="00775616" w:rsidRDefault="00887AA9" w14:paraId="7AEDF5AD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X</w:t>
            </w: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</w:tcPr>
          <w:p w:rsidR="00887AA9" w:rsidP="00775616" w:rsidRDefault="00887AA9" w14:paraId="15F6F3AC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X</w:t>
            </w:r>
          </w:p>
        </w:tc>
        <w:tc>
          <w:tcPr>
            <w:tcW w:w="424" w:type="dxa"/>
            <w:tcBorders>
              <w:left w:val="nil"/>
              <w:bottom w:val="nil"/>
              <w:right w:val="nil"/>
            </w:tcBorders>
          </w:tcPr>
          <w:p w:rsidR="00887AA9" w:rsidP="00775616" w:rsidRDefault="00887AA9" w14:paraId="3DEED0D8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7" w:type="dxa"/>
            <w:tcBorders>
              <w:left w:val="nil"/>
              <w:bottom w:val="nil"/>
            </w:tcBorders>
          </w:tcPr>
          <w:p w:rsidR="00887AA9" w:rsidP="00775616" w:rsidRDefault="00887AA9" w14:paraId="0DCED3A0" w14:textId="77777777">
            <w:pPr>
              <w:rPr>
                <w:rFonts w:cs="Calibri"/>
                <w:sz w:val="20"/>
                <w:szCs w:val="20"/>
              </w:rPr>
            </w:pPr>
          </w:p>
        </w:tc>
      </w:tr>
      <w:tr w:rsidR="00887AA9" w:rsidTr="00775616" w14:paraId="51E382E8" w14:textId="77777777">
        <w:tc>
          <w:tcPr>
            <w:tcW w:w="3104" w:type="dxa"/>
            <w:tcBorders>
              <w:top w:val="nil"/>
              <w:bottom w:val="nil"/>
              <w:right w:val="nil"/>
            </w:tcBorders>
          </w:tcPr>
          <w:p w:rsidR="00887AA9" w:rsidP="00775616" w:rsidRDefault="00887AA9" w14:paraId="608B9B64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Organic fertilizer (Organic)</w:t>
            </w:r>
          </w:p>
        </w:tc>
        <w:tc>
          <w:tcPr>
            <w:tcW w:w="3841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66D52BC2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Water (16%), Organic (80%), N.P.K. enriched </w:t>
            </w:r>
          </w:p>
        </w:tc>
        <w:tc>
          <w:tcPr>
            <w:tcW w:w="3120" w:type="dxa"/>
            <w:vMerge/>
            <w:tcBorders>
              <w:left w:val="nil"/>
              <w:right w:val="nil"/>
            </w:tcBorders>
          </w:tcPr>
          <w:p w:rsidR="00887AA9" w:rsidP="00775616" w:rsidRDefault="00887AA9" w14:paraId="1AFCA8EA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69E8E103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260D1F49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6075FC46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295BF195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X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474FA709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55C7F02A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72556AAC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51EA4C82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2485F32A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41CE673A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265AF529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</w:tcBorders>
          </w:tcPr>
          <w:p w:rsidR="00887AA9" w:rsidP="00775616" w:rsidRDefault="00887AA9" w14:paraId="0A7BFE9D" w14:textId="77777777">
            <w:pPr>
              <w:rPr>
                <w:rFonts w:cs="Calibri"/>
                <w:sz w:val="20"/>
                <w:szCs w:val="20"/>
              </w:rPr>
            </w:pPr>
          </w:p>
        </w:tc>
      </w:tr>
      <w:tr w:rsidR="00887AA9" w:rsidTr="00775616" w14:paraId="280B7BEE" w14:textId="77777777">
        <w:tc>
          <w:tcPr>
            <w:tcW w:w="3104" w:type="dxa"/>
            <w:tcBorders>
              <w:top w:val="nil"/>
              <w:bottom w:val="nil"/>
              <w:right w:val="nil"/>
            </w:tcBorders>
          </w:tcPr>
          <w:p w:rsidR="00887AA9" w:rsidP="00775616" w:rsidRDefault="00887AA9" w14:paraId="2021EF20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Plant spirit (Organic)</w:t>
            </w:r>
          </w:p>
        </w:tc>
        <w:tc>
          <w:tcPr>
            <w:tcW w:w="3841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50DF673B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Nitrogen – 150ppm, Phosphorus 80 ppm, Potassium 140ppm, Sulphur 20ppm, Magnesium 140ppm, Calcium 30ppm, bio fertilizer microorganisms </w:t>
            </w:r>
          </w:p>
        </w:tc>
        <w:tc>
          <w:tcPr>
            <w:tcW w:w="3120" w:type="dxa"/>
            <w:vMerge/>
            <w:tcBorders>
              <w:left w:val="nil"/>
              <w:right w:val="nil"/>
            </w:tcBorders>
          </w:tcPr>
          <w:p w:rsidR="00887AA9" w:rsidP="00775616" w:rsidRDefault="00887AA9" w14:paraId="25881CA6" w14:textId="77777777">
            <w:pPr>
              <w:rPr>
                <w:rFonts w:cs="Calibri"/>
                <w:sz w:val="20"/>
                <w:szCs w:val="20"/>
                <w:u w:val="single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71BFDA74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682C7F49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X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0E1C0A22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64BD826E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5541AC1F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53750C42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4C642880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39729F40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7D54318A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21FD6C6D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12355DA7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</w:tcBorders>
          </w:tcPr>
          <w:p w:rsidR="00887AA9" w:rsidP="00775616" w:rsidRDefault="00887AA9" w14:paraId="24569128" w14:textId="77777777">
            <w:pPr>
              <w:rPr>
                <w:rFonts w:cs="Calibri"/>
                <w:sz w:val="20"/>
                <w:szCs w:val="20"/>
              </w:rPr>
            </w:pPr>
          </w:p>
        </w:tc>
      </w:tr>
      <w:tr w:rsidR="00887AA9" w:rsidTr="00775616" w14:paraId="66274D94" w14:textId="77777777">
        <w:tc>
          <w:tcPr>
            <w:tcW w:w="3104" w:type="dxa"/>
            <w:tcBorders>
              <w:top w:val="nil"/>
              <w:bottom w:val="nil"/>
              <w:right w:val="nil"/>
            </w:tcBorders>
          </w:tcPr>
          <w:p w:rsidR="00887AA9" w:rsidP="00775616" w:rsidRDefault="00887AA9" w14:paraId="5B9E2F7A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Biotin – Oryza (Organic)</w:t>
            </w:r>
          </w:p>
        </w:tc>
        <w:tc>
          <w:tcPr>
            <w:tcW w:w="3841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5E90493D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Plant and fish protein, fruit juice, plant litter </w:t>
            </w:r>
          </w:p>
        </w:tc>
        <w:tc>
          <w:tcPr>
            <w:tcW w:w="3120" w:type="dxa"/>
            <w:vMerge/>
            <w:tcBorders>
              <w:left w:val="nil"/>
              <w:right w:val="nil"/>
            </w:tcBorders>
          </w:tcPr>
          <w:p w:rsidR="00887AA9" w:rsidP="00775616" w:rsidRDefault="00887AA9" w14:paraId="605694E8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749B69C3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093543BF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5B74AB0F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X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25D352E4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371FB2A5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56153829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07185D08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4CB5B11B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7158314C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5F681E4E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385F6D2E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</w:tcBorders>
          </w:tcPr>
          <w:p w:rsidR="00887AA9" w:rsidP="00775616" w:rsidRDefault="00887AA9" w14:paraId="3FEC4531" w14:textId="77777777">
            <w:pPr>
              <w:rPr>
                <w:rFonts w:cs="Calibri"/>
                <w:sz w:val="20"/>
                <w:szCs w:val="20"/>
              </w:rPr>
            </w:pPr>
          </w:p>
        </w:tc>
      </w:tr>
      <w:tr w:rsidR="00887AA9" w:rsidTr="00775616" w14:paraId="1C57680D" w14:textId="77777777">
        <w:tc>
          <w:tcPr>
            <w:tcW w:w="3104" w:type="dxa"/>
            <w:tcBorders>
              <w:top w:val="nil"/>
              <w:bottom w:val="nil"/>
              <w:right w:val="nil"/>
            </w:tcBorders>
          </w:tcPr>
          <w:p w:rsidR="00887AA9" w:rsidP="00775616" w:rsidRDefault="00887AA9" w14:paraId="0CD80C5F" w14:textId="77777777">
            <w:pPr>
              <w:rPr>
                <w:rFonts w:cs="Calibri"/>
                <w:sz w:val="20"/>
                <w:szCs w:val="20"/>
              </w:rPr>
            </w:pPr>
            <w:proofErr w:type="spellStart"/>
            <w:r>
              <w:rPr>
                <w:rFonts w:eastAsia="Aptos" w:cs="Calibri"/>
                <w:kern w:val="0"/>
                <w:sz w:val="20"/>
                <w:szCs w:val="20"/>
              </w:rPr>
              <w:t>SeaVit</w:t>
            </w:r>
            <w:proofErr w:type="spellEnd"/>
            <w:r>
              <w:rPr>
                <w:rFonts w:eastAsia="Aptos" w:cs="Calibri"/>
                <w:kern w:val="0"/>
                <w:sz w:val="20"/>
                <w:szCs w:val="20"/>
              </w:rPr>
              <w:t>-F (Organic)</w:t>
            </w:r>
          </w:p>
        </w:tc>
        <w:tc>
          <w:tcPr>
            <w:tcW w:w="3841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575F57AD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Natural liquid fertilizer </w:t>
            </w:r>
          </w:p>
        </w:tc>
        <w:tc>
          <w:tcPr>
            <w:tcW w:w="3120" w:type="dxa"/>
            <w:vMerge/>
            <w:tcBorders>
              <w:left w:val="nil"/>
              <w:right w:val="nil"/>
            </w:tcBorders>
          </w:tcPr>
          <w:p w:rsidR="00887AA9" w:rsidP="00775616" w:rsidRDefault="00887AA9" w14:paraId="7FB36667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206C8677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X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7E6F3F3F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0CDA40B0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2BF04986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3C416C40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34E2B389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780E51E7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58690187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4F6C8690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11731915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0795FB25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</w:tcBorders>
          </w:tcPr>
          <w:p w:rsidR="00887AA9" w:rsidP="00775616" w:rsidRDefault="00887AA9" w14:paraId="1FD07CFB" w14:textId="77777777">
            <w:pPr>
              <w:rPr>
                <w:rFonts w:cs="Calibri"/>
                <w:sz w:val="20"/>
                <w:szCs w:val="20"/>
              </w:rPr>
            </w:pPr>
          </w:p>
        </w:tc>
      </w:tr>
      <w:tr w:rsidR="00887AA9" w:rsidTr="00775616" w14:paraId="7794BC41" w14:textId="77777777">
        <w:tc>
          <w:tcPr>
            <w:tcW w:w="3104" w:type="dxa"/>
            <w:tcBorders>
              <w:top w:val="nil"/>
              <w:bottom w:val="nil"/>
              <w:right w:val="nil"/>
            </w:tcBorders>
          </w:tcPr>
          <w:p w:rsidR="00887AA9" w:rsidP="00775616" w:rsidRDefault="00887AA9" w14:paraId="603F7D68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Fish master (Organic)</w:t>
            </w:r>
          </w:p>
        </w:tc>
        <w:tc>
          <w:tcPr>
            <w:tcW w:w="3841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7EBAF1F1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Fish nutrients, ayurverdic plant parts, micro bacteria </w:t>
            </w:r>
          </w:p>
        </w:tc>
        <w:tc>
          <w:tcPr>
            <w:tcW w:w="3120" w:type="dxa"/>
            <w:vMerge/>
            <w:tcBorders>
              <w:left w:val="nil"/>
              <w:right w:val="nil"/>
            </w:tcBorders>
          </w:tcPr>
          <w:p w:rsidR="00887AA9" w:rsidP="00775616" w:rsidRDefault="00887AA9" w14:paraId="64E0B1B8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1B0ED3C3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22DE933E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4FC37C3A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X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19819A95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X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1C1413FB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494F5375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03419017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05417B01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3C189521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161DF390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1615AB0A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</w:tcBorders>
          </w:tcPr>
          <w:p w:rsidR="00887AA9" w:rsidP="00775616" w:rsidRDefault="00887AA9" w14:paraId="584F5C4C" w14:textId="77777777">
            <w:pPr>
              <w:rPr>
                <w:rFonts w:cs="Calibri"/>
                <w:sz w:val="20"/>
                <w:szCs w:val="20"/>
              </w:rPr>
            </w:pPr>
          </w:p>
        </w:tc>
      </w:tr>
      <w:tr w:rsidR="00887AA9" w:rsidTr="00775616" w14:paraId="23AC6D0E" w14:textId="77777777">
        <w:tc>
          <w:tcPr>
            <w:tcW w:w="3104" w:type="dxa"/>
            <w:tcBorders>
              <w:top w:val="nil"/>
              <w:bottom w:val="nil"/>
              <w:right w:val="nil"/>
            </w:tcBorders>
          </w:tcPr>
          <w:p w:rsidR="00887AA9" w:rsidP="00775616" w:rsidRDefault="00887AA9" w14:paraId="2006F1FE" w14:textId="77777777">
            <w:pPr>
              <w:rPr>
                <w:rFonts w:eastAsia="Aptos" w:cs="Calibri"/>
                <w:kern w:val="0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Eco Plus (Organic)</w:t>
            </w:r>
          </w:p>
        </w:tc>
        <w:tc>
          <w:tcPr>
            <w:tcW w:w="3841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457E51CC" w14:textId="77777777">
            <w:pPr>
              <w:rPr>
                <w:rFonts w:eastAsia="Aptos" w:cs="Calibri"/>
                <w:kern w:val="0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Cow dung, poultry manure, saw dust, rock, phosphate, paddy ash, bio fertilizer microorganisms </w:t>
            </w:r>
          </w:p>
        </w:tc>
        <w:tc>
          <w:tcPr>
            <w:tcW w:w="3120" w:type="dxa"/>
            <w:vMerge/>
            <w:tcBorders>
              <w:left w:val="nil"/>
              <w:right w:val="nil"/>
            </w:tcBorders>
          </w:tcPr>
          <w:p w:rsidR="00887AA9" w:rsidP="00775616" w:rsidRDefault="00887AA9" w14:paraId="1A14E59D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2EB97E18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1D273231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03BD429E" w14:textId="77777777">
            <w:pPr>
              <w:rPr>
                <w:rFonts w:eastAsia="Aptos" w:cs="Calibri"/>
                <w:kern w:val="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0EB15F73" w14:textId="77777777">
            <w:pPr>
              <w:rPr>
                <w:rFonts w:eastAsia="Aptos" w:cs="Calibri"/>
                <w:kern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45A76D28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43138214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5E721E58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5B02F115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1AE787AD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X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3F4CB18B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X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7C43F616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X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</w:tcBorders>
          </w:tcPr>
          <w:p w:rsidR="00887AA9" w:rsidP="00775616" w:rsidRDefault="00887AA9" w14:paraId="5644ACF7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X</w:t>
            </w:r>
          </w:p>
        </w:tc>
      </w:tr>
      <w:tr w:rsidR="00887AA9" w:rsidTr="00775616" w14:paraId="4DB50C6C" w14:textId="77777777">
        <w:tc>
          <w:tcPr>
            <w:tcW w:w="3104" w:type="dxa"/>
            <w:tcBorders>
              <w:top w:val="nil"/>
              <w:bottom w:val="nil"/>
              <w:right w:val="nil"/>
            </w:tcBorders>
          </w:tcPr>
          <w:p w:rsidR="00887AA9" w:rsidP="00775616" w:rsidRDefault="00887AA9" w14:paraId="28E06617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Greenup (organic)</w:t>
            </w:r>
          </w:p>
        </w:tc>
        <w:tc>
          <w:tcPr>
            <w:tcW w:w="3841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43B93614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Leaves </w:t>
            </w:r>
          </w:p>
        </w:tc>
        <w:tc>
          <w:tcPr>
            <w:tcW w:w="3120" w:type="dxa"/>
            <w:vMerge/>
            <w:tcBorders>
              <w:left w:val="nil"/>
              <w:right w:val="nil"/>
            </w:tcBorders>
          </w:tcPr>
          <w:p w:rsidR="00887AA9" w:rsidP="00775616" w:rsidRDefault="00887AA9" w14:paraId="335C802C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7EADE8D4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X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70CA0CD7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125B8FD1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5DA8F434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35AD6055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575576DE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04BE0243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08696F21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4FD8ED99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501FF1A7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74868329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</w:tcBorders>
          </w:tcPr>
          <w:p w:rsidR="00887AA9" w:rsidP="00775616" w:rsidRDefault="00887AA9" w14:paraId="6762A085" w14:textId="77777777">
            <w:pPr>
              <w:rPr>
                <w:rFonts w:cs="Calibri"/>
                <w:sz w:val="20"/>
                <w:szCs w:val="20"/>
              </w:rPr>
            </w:pPr>
          </w:p>
        </w:tc>
      </w:tr>
      <w:tr w:rsidR="00887AA9" w:rsidTr="00775616" w14:paraId="3E0533AF" w14:textId="77777777">
        <w:tc>
          <w:tcPr>
            <w:tcW w:w="3104" w:type="dxa"/>
            <w:tcBorders>
              <w:top w:val="nil"/>
              <w:bottom w:val="nil"/>
              <w:right w:val="nil"/>
            </w:tcBorders>
          </w:tcPr>
          <w:p w:rsidR="00887AA9" w:rsidP="00775616" w:rsidRDefault="00887AA9" w14:paraId="35AA599C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Organic Sea Spirits (Organic)</w:t>
            </w:r>
          </w:p>
        </w:tc>
        <w:tc>
          <w:tcPr>
            <w:tcW w:w="3841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633C8F5C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 xml:space="preserve">Nitrogen, Potassium, Phosphorus, </w:t>
            </w:r>
            <w:proofErr w:type="spellStart"/>
            <w:r w:rsidRPr="034FCE71">
              <w:rPr>
                <w:rFonts w:eastAsia="Aptos" w:cs="Calibri"/>
                <w:kern w:val="0"/>
                <w:sz w:val="20"/>
                <w:szCs w:val="20"/>
              </w:rPr>
              <w:t>Sulfur</w:t>
            </w:r>
            <w:proofErr w:type="spellEnd"/>
            <w:r w:rsidRPr="034FCE71">
              <w:rPr>
                <w:rFonts w:eastAsia="Aptos" w:cs="Calibri"/>
                <w:kern w:val="0"/>
                <w:sz w:val="20"/>
                <w:szCs w:val="20"/>
              </w:rPr>
              <w:t xml:space="preserve">, </w:t>
            </w:r>
            <w:r>
              <w:rPr>
                <w:rFonts w:eastAsia="Aptos" w:cs="Calibri"/>
                <w:kern w:val="0"/>
                <w:sz w:val="20"/>
                <w:szCs w:val="20"/>
              </w:rPr>
              <w:t>Calcium, Magnesium, microorganisms </w:t>
            </w:r>
          </w:p>
        </w:tc>
        <w:tc>
          <w:tcPr>
            <w:tcW w:w="3120" w:type="dxa"/>
            <w:vMerge/>
            <w:tcBorders>
              <w:left w:val="nil"/>
              <w:right w:val="nil"/>
            </w:tcBorders>
          </w:tcPr>
          <w:p w:rsidR="00887AA9" w:rsidP="00775616" w:rsidRDefault="00887AA9" w14:paraId="2554A686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3B851DF3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X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7CDAC0C0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6F217EE8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730E7F8B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0E3FDBAE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42DB5024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729E5C2D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40432827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6B68391B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1863B1F4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43AE9BE8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</w:tcBorders>
          </w:tcPr>
          <w:p w:rsidR="00887AA9" w:rsidP="00775616" w:rsidRDefault="00887AA9" w14:paraId="1C9FEAF3" w14:textId="77777777">
            <w:pPr>
              <w:rPr>
                <w:rFonts w:cs="Calibri"/>
                <w:sz w:val="20"/>
                <w:szCs w:val="20"/>
              </w:rPr>
            </w:pPr>
          </w:p>
        </w:tc>
      </w:tr>
      <w:tr w:rsidR="00887AA9" w:rsidTr="00775616" w14:paraId="07B9DA08" w14:textId="77777777">
        <w:tc>
          <w:tcPr>
            <w:tcW w:w="3104" w:type="dxa"/>
            <w:tcBorders>
              <w:top w:val="nil"/>
              <w:right w:val="nil"/>
            </w:tcBorders>
          </w:tcPr>
          <w:p w:rsidR="00887AA9" w:rsidP="00775616" w:rsidRDefault="00887AA9" w14:paraId="689C9E62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Haritha Sara (Organic)</w:t>
            </w:r>
          </w:p>
        </w:tc>
        <w:tc>
          <w:tcPr>
            <w:tcW w:w="3841" w:type="dxa"/>
            <w:tcBorders>
              <w:top w:val="nil"/>
              <w:left w:val="nil"/>
              <w:right w:val="nil"/>
            </w:tcBorders>
          </w:tcPr>
          <w:p w:rsidR="00887AA9" w:rsidP="00775616" w:rsidRDefault="00887AA9" w14:paraId="5B74FF53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Composted organic matter</w:t>
            </w:r>
          </w:p>
        </w:tc>
        <w:tc>
          <w:tcPr>
            <w:tcW w:w="3120" w:type="dxa"/>
            <w:vMerge/>
            <w:tcBorders>
              <w:left w:val="nil"/>
              <w:bottom w:val="single" w:color="auto" w:sz="4" w:space="0"/>
              <w:right w:val="nil"/>
            </w:tcBorders>
          </w:tcPr>
          <w:p w:rsidR="00887AA9" w:rsidP="00775616" w:rsidRDefault="00887AA9" w14:paraId="3273F84F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:rsidR="00887AA9" w:rsidP="00775616" w:rsidRDefault="00887AA9" w14:paraId="2609AA6B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4" w:type="dxa"/>
            <w:tcBorders>
              <w:top w:val="nil"/>
              <w:left w:val="nil"/>
              <w:right w:val="nil"/>
            </w:tcBorders>
          </w:tcPr>
          <w:p w:rsidR="00887AA9" w:rsidP="00775616" w:rsidRDefault="00887AA9" w14:paraId="5BDB9BCB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:rsidR="00887AA9" w:rsidP="00775616" w:rsidRDefault="00887AA9" w14:paraId="12F49B2F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X</w:t>
            </w:r>
          </w:p>
        </w:tc>
        <w:tc>
          <w:tcPr>
            <w:tcW w:w="426" w:type="dxa"/>
            <w:tcBorders>
              <w:top w:val="nil"/>
              <w:left w:val="nil"/>
              <w:right w:val="nil"/>
            </w:tcBorders>
          </w:tcPr>
          <w:p w:rsidR="00887AA9" w:rsidP="00775616" w:rsidRDefault="00887AA9" w14:paraId="4CF204C8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:rsidR="00887AA9" w:rsidP="00775616" w:rsidRDefault="00887AA9" w14:paraId="7BAE5B06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right w:val="nil"/>
            </w:tcBorders>
          </w:tcPr>
          <w:p w:rsidR="00887AA9" w:rsidP="00775616" w:rsidRDefault="00887AA9" w14:paraId="6AE6E45F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:rsidR="00887AA9" w:rsidP="00775616" w:rsidRDefault="00887AA9" w14:paraId="36D3FFA2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right w:val="nil"/>
            </w:tcBorders>
          </w:tcPr>
          <w:p w:rsidR="00887AA9" w:rsidP="00775616" w:rsidRDefault="00887AA9" w14:paraId="7E02ABB6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:rsidR="00887AA9" w:rsidP="00775616" w:rsidRDefault="00887AA9" w14:paraId="4782585B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:rsidR="00887AA9" w:rsidP="00775616" w:rsidRDefault="00887AA9" w14:paraId="6E8482FB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4" w:type="dxa"/>
            <w:tcBorders>
              <w:top w:val="nil"/>
              <w:left w:val="nil"/>
              <w:right w:val="nil"/>
            </w:tcBorders>
          </w:tcPr>
          <w:p w:rsidR="00887AA9" w:rsidP="00775616" w:rsidRDefault="00887AA9" w14:paraId="6CA1D4E9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nil"/>
            </w:tcBorders>
          </w:tcPr>
          <w:p w:rsidR="00887AA9" w:rsidP="00775616" w:rsidRDefault="00887AA9" w14:paraId="1771E70F" w14:textId="77777777">
            <w:pPr>
              <w:rPr>
                <w:rFonts w:cs="Calibri"/>
                <w:sz w:val="20"/>
                <w:szCs w:val="20"/>
              </w:rPr>
            </w:pPr>
          </w:p>
        </w:tc>
      </w:tr>
      <w:tr w:rsidR="00887AA9" w:rsidTr="00775616" w14:paraId="08BBEBE6" w14:textId="77777777">
        <w:tc>
          <w:tcPr>
            <w:tcW w:w="3104" w:type="dxa"/>
            <w:tcBorders>
              <w:bottom w:val="nil"/>
              <w:right w:val="nil"/>
            </w:tcBorders>
          </w:tcPr>
          <w:p w:rsidR="00887AA9" w:rsidP="00775616" w:rsidRDefault="00887AA9" w14:paraId="7FEE257E" w14:textId="77777777">
            <w:pPr>
              <w:rPr>
                <w:rFonts w:eastAsia="Aptos" w:cs="Calibri"/>
                <w:kern w:val="0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Super max – 60 (Inorganic)</w:t>
            </w:r>
          </w:p>
        </w:tc>
        <w:tc>
          <w:tcPr>
            <w:tcW w:w="3841" w:type="dxa"/>
            <w:tcBorders>
              <w:left w:val="nil"/>
              <w:bottom w:val="nil"/>
              <w:right w:val="nil"/>
            </w:tcBorders>
          </w:tcPr>
          <w:p w:rsidR="00887AA9" w:rsidP="00775616" w:rsidRDefault="00887AA9" w14:paraId="6E2142A4" w14:textId="77777777">
            <w:pPr>
              <w:rPr>
                <w:rFonts w:eastAsia="Aptos" w:cs="Calibri"/>
                <w:kern w:val="0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Phosphate (20%), Potassium (40%)</w:t>
            </w:r>
          </w:p>
        </w:tc>
        <w:tc>
          <w:tcPr>
            <w:tcW w:w="3120" w:type="dxa"/>
            <w:vMerge w:val="restart"/>
            <w:tcBorders>
              <w:left w:val="nil"/>
              <w:right w:val="nil"/>
            </w:tcBorders>
          </w:tcPr>
          <w:p w:rsidR="00887AA9" w:rsidP="00775616" w:rsidRDefault="00887AA9" w14:paraId="0D066EC3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sz w:val="20"/>
                <w:szCs w:val="20"/>
                <w:u w:val="single"/>
              </w:rPr>
              <w:t>Acute</w:t>
            </w:r>
            <w:r>
              <w:rPr>
                <w:rFonts w:eastAsia="Aptos" w:cs="Calibri"/>
                <w:sz w:val="20"/>
                <w:szCs w:val="20"/>
              </w:rPr>
              <w:t>: Skin and eye irritation; respiratory issues; nausea and vomiting; headaches</w:t>
            </w:r>
          </w:p>
          <w:p w:rsidR="00887AA9" w:rsidP="00775616" w:rsidRDefault="00887AA9" w14:paraId="4AD3F8F2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sz w:val="20"/>
                <w:szCs w:val="20"/>
                <w:u w:val="single"/>
              </w:rPr>
              <w:t>Chronic</w:t>
            </w:r>
            <w:r>
              <w:rPr>
                <w:rFonts w:eastAsia="Aptos" w:cs="Calibri"/>
                <w:sz w:val="20"/>
                <w:szCs w:val="20"/>
              </w:rPr>
              <w:t>: Potential carcinogens, neurological disorders; blood disorders; reproductive issues; endocrine disruption; organ damage</w:t>
            </w: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</w:tcPr>
          <w:p w:rsidR="00887AA9" w:rsidP="00775616" w:rsidRDefault="00887AA9" w14:paraId="4102280B" w14:textId="77777777">
            <w:pPr>
              <w:rPr>
                <w:rFonts w:eastAsia="Aptos" w:cs="Calibri"/>
                <w:kern w:val="0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X</w:t>
            </w:r>
          </w:p>
        </w:tc>
        <w:tc>
          <w:tcPr>
            <w:tcW w:w="424" w:type="dxa"/>
            <w:tcBorders>
              <w:left w:val="nil"/>
              <w:bottom w:val="nil"/>
              <w:right w:val="nil"/>
            </w:tcBorders>
          </w:tcPr>
          <w:p w:rsidR="00887AA9" w:rsidP="00775616" w:rsidRDefault="00887AA9" w14:paraId="0AC6F675" w14:textId="77777777">
            <w:pPr>
              <w:rPr>
                <w:rFonts w:eastAsia="Aptos" w:cs="Calibri"/>
                <w:kern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</w:tcPr>
          <w:p w:rsidR="00887AA9" w:rsidP="00775616" w:rsidRDefault="00887AA9" w14:paraId="0DE98C6C" w14:textId="77777777">
            <w:pPr>
              <w:rPr>
                <w:rFonts w:eastAsia="Aptos" w:cs="Calibri"/>
                <w:kern w:val="0"/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nil"/>
              <w:bottom w:val="nil"/>
              <w:right w:val="nil"/>
            </w:tcBorders>
          </w:tcPr>
          <w:p w:rsidR="00887AA9" w:rsidP="00775616" w:rsidRDefault="00887AA9" w14:paraId="53BCBB43" w14:textId="77777777">
            <w:pPr>
              <w:rPr>
                <w:rFonts w:eastAsia="Aptos" w:cs="Calibri"/>
                <w:kern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</w:tcPr>
          <w:p w:rsidR="00887AA9" w:rsidP="00775616" w:rsidRDefault="00887AA9" w14:paraId="0A68E3BE" w14:textId="77777777">
            <w:pPr>
              <w:rPr>
                <w:rFonts w:eastAsia="Aptos" w:cs="Calibri"/>
                <w:kern w:val="0"/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nil"/>
              <w:bottom w:val="nil"/>
              <w:right w:val="nil"/>
            </w:tcBorders>
          </w:tcPr>
          <w:p w:rsidR="00887AA9" w:rsidP="00775616" w:rsidRDefault="00887AA9" w14:paraId="74F5A0CD" w14:textId="77777777">
            <w:pPr>
              <w:rPr>
                <w:rFonts w:eastAsia="Aptos" w:cs="Calibri"/>
                <w:kern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</w:tcPr>
          <w:p w:rsidR="00887AA9" w:rsidP="00775616" w:rsidRDefault="00887AA9" w14:paraId="0E26BBD5" w14:textId="77777777">
            <w:pPr>
              <w:rPr>
                <w:rFonts w:eastAsia="Aptos" w:cs="Calibri"/>
                <w:kern w:val="0"/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nil"/>
              <w:bottom w:val="nil"/>
              <w:right w:val="nil"/>
            </w:tcBorders>
          </w:tcPr>
          <w:p w:rsidR="00887AA9" w:rsidP="00775616" w:rsidRDefault="00887AA9" w14:paraId="7F008875" w14:textId="77777777">
            <w:pPr>
              <w:rPr>
                <w:rFonts w:eastAsia="Aptos" w:cs="Calibri"/>
                <w:kern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</w:tcPr>
          <w:p w:rsidR="00887AA9" w:rsidP="00775616" w:rsidRDefault="00887AA9" w14:paraId="527FE58B" w14:textId="77777777">
            <w:pPr>
              <w:rPr>
                <w:rFonts w:eastAsia="Aptos" w:cs="Calibri"/>
                <w:kern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</w:tcPr>
          <w:p w:rsidR="00887AA9" w:rsidP="00775616" w:rsidRDefault="00887AA9" w14:paraId="0F95D4D9" w14:textId="77777777">
            <w:pPr>
              <w:rPr>
                <w:rFonts w:eastAsia="Aptos" w:cs="Calibri"/>
                <w:kern w:val="0"/>
                <w:sz w:val="20"/>
                <w:szCs w:val="20"/>
              </w:rPr>
            </w:pPr>
          </w:p>
        </w:tc>
        <w:tc>
          <w:tcPr>
            <w:tcW w:w="424" w:type="dxa"/>
            <w:tcBorders>
              <w:left w:val="nil"/>
              <w:bottom w:val="nil"/>
              <w:right w:val="nil"/>
            </w:tcBorders>
          </w:tcPr>
          <w:p w:rsidR="00887AA9" w:rsidP="00775616" w:rsidRDefault="00887AA9" w14:paraId="02134A06" w14:textId="77777777">
            <w:pPr>
              <w:rPr>
                <w:rFonts w:eastAsia="Aptos" w:cs="Calibri"/>
                <w:kern w:val="0"/>
                <w:sz w:val="20"/>
                <w:szCs w:val="20"/>
              </w:rPr>
            </w:pPr>
          </w:p>
        </w:tc>
        <w:tc>
          <w:tcPr>
            <w:tcW w:w="427" w:type="dxa"/>
            <w:tcBorders>
              <w:left w:val="nil"/>
              <w:bottom w:val="nil"/>
            </w:tcBorders>
          </w:tcPr>
          <w:p w:rsidR="00887AA9" w:rsidP="00775616" w:rsidRDefault="00887AA9" w14:paraId="390B7CB5" w14:textId="77777777">
            <w:pPr>
              <w:rPr>
                <w:rFonts w:eastAsia="Aptos" w:cs="Calibri"/>
                <w:kern w:val="0"/>
                <w:sz w:val="20"/>
                <w:szCs w:val="20"/>
              </w:rPr>
            </w:pPr>
          </w:p>
        </w:tc>
      </w:tr>
      <w:tr w:rsidR="00887AA9" w:rsidTr="00775616" w14:paraId="0C9C26E8" w14:textId="77777777">
        <w:tc>
          <w:tcPr>
            <w:tcW w:w="3104" w:type="dxa"/>
            <w:tcBorders>
              <w:top w:val="nil"/>
              <w:bottom w:val="nil"/>
              <w:right w:val="nil"/>
            </w:tcBorders>
          </w:tcPr>
          <w:p w:rsidR="00887AA9" w:rsidP="00775616" w:rsidRDefault="00887AA9" w14:paraId="2C558D41" w14:textId="77777777">
            <w:pPr>
              <w:rPr>
                <w:rFonts w:eastAsia="Aptos" w:cs="Calibri"/>
                <w:kern w:val="0"/>
                <w:sz w:val="20"/>
                <w:szCs w:val="20"/>
              </w:rPr>
            </w:pPr>
            <w:proofErr w:type="spellStart"/>
            <w:r>
              <w:rPr>
                <w:rFonts w:eastAsia="Aptos" w:cs="Calibri"/>
                <w:kern w:val="0"/>
                <w:sz w:val="20"/>
                <w:szCs w:val="20"/>
              </w:rPr>
              <w:t>Vitalin</w:t>
            </w:r>
            <w:proofErr w:type="spellEnd"/>
            <w:r>
              <w:rPr>
                <w:rFonts w:eastAsia="Aptos" w:cs="Calibri"/>
                <w:kern w:val="0"/>
                <w:sz w:val="20"/>
                <w:szCs w:val="20"/>
              </w:rPr>
              <w:t xml:space="preserve"> N (Inorganic)</w:t>
            </w:r>
          </w:p>
        </w:tc>
        <w:tc>
          <w:tcPr>
            <w:tcW w:w="3841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6918C104" w14:textId="77777777">
            <w:pPr>
              <w:rPr>
                <w:rFonts w:eastAsia="Aptos" w:cs="Calibri"/>
                <w:kern w:val="0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40% Nitrogen </w:t>
            </w:r>
          </w:p>
        </w:tc>
        <w:tc>
          <w:tcPr>
            <w:tcW w:w="3120" w:type="dxa"/>
            <w:vMerge/>
            <w:tcBorders>
              <w:left w:val="nil"/>
              <w:right w:val="nil"/>
            </w:tcBorders>
          </w:tcPr>
          <w:p w:rsidR="00887AA9" w:rsidP="00775616" w:rsidRDefault="00887AA9" w14:paraId="75B19E73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3A18A67A" w14:textId="77777777">
            <w:pPr>
              <w:rPr>
                <w:rFonts w:eastAsia="Aptos" w:cs="Calibri"/>
                <w:kern w:val="0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X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5EB7642B" w14:textId="77777777">
            <w:pPr>
              <w:rPr>
                <w:rFonts w:eastAsia="Aptos" w:cs="Calibri"/>
                <w:kern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3C8ABB42" w14:textId="77777777">
            <w:pPr>
              <w:rPr>
                <w:rFonts w:eastAsia="Aptos" w:cs="Calibri"/>
                <w:kern w:val="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313EB38F" w14:textId="77777777">
            <w:pPr>
              <w:rPr>
                <w:rFonts w:eastAsia="Aptos" w:cs="Calibri"/>
                <w:kern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4D7B53F5" w14:textId="77777777">
            <w:pPr>
              <w:rPr>
                <w:rFonts w:eastAsia="Aptos" w:cs="Calibri"/>
                <w:kern w:val="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0F50C422" w14:textId="77777777">
            <w:pPr>
              <w:rPr>
                <w:rFonts w:eastAsia="Aptos" w:cs="Calibri"/>
                <w:kern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288115EF" w14:textId="77777777">
            <w:pPr>
              <w:rPr>
                <w:rFonts w:eastAsia="Aptos" w:cs="Calibri"/>
                <w:kern w:val="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7B333388" w14:textId="77777777">
            <w:pPr>
              <w:rPr>
                <w:rFonts w:eastAsia="Aptos" w:cs="Calibri"/>
                <w:kern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764CF412" w14:textId="77777777">
            <w:pPr>
              <w:rPr>
                <w:rFonts w:eastAsia="Aptos" w:cs="Calibri"/>
                <w:kern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013C4690" w14:textId="77777777">
            <w:pPr>
              <w:rPr>
                <w:rFonts w:eastAsia="Aptos" w:cs="Calibri"/>
                <w:kern w:val="0"/>
                <w:sz w:val="20"/>
                <w:szCs w:val="20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006BA4B5" w14:textId="77777777">
            <w:pPr>
              <w:rPr>
                <w:rFonts w:eastAsia="Aptos" w:cs="Calibri"/>
                <w:kern w:val="0"/>
                <w:sz w:val="20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</w:tcBorders>
          </w:tcPr>
          <w:p w:rsidR="00887AA9" w:rsidP="00775616" w:rsidRDefault="00887AA9" w14:paraId="3C9A758B" w14:textId="77777777">
            <w:pPr>
              <w:rPr>
                <w:rFonts w:eastAsia="Aptos" w:cs="Calibri"/>
                <w:kern w:val="0"/>
                <w:sz w:val="20"/>
                <w:szCs w:val="20"/>
              </w:rPr>
            </w:pPr>
          </w:p>
        </w:tc>
      </w:tr>
      <w:tr w:rsidR="00887AA9" w:rsidTr="00775616" w14:paraId="2131BBE7" w14:textId="77777777">
        <w:tc>
          <w:tcPr>
            <w:tcW w:w="3104" w:type="dxa"/>
            <w:tcBorders>
              <w:top w:val="nil"/>
              <w:bottom w:val="nil"/>
              <w:right w:val="nil"/>
            </w:tcBorders>
          </w:tcPr>
          <w:p w:rsidR="00887AA9" w:rsidP="00775616" w:rsidRDefault="00887AA9" w14:paraId="5D8D4F7F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 xml:space="preserve">Manda </w:t>
            </w:r>
            <w:proofErr w:type="spellStart"/>
            <w:r>
              <w:rPr>
                <w:rFonts w:eastAsia="Aptos" w:cs="Calibri"/>
                <w:kern w:val="0"/>
                <w:sz w:val="20"/>
                <w:szCs w:val="20"/>
              </w:rPr>
              <w:t>Pohora</w:t>
            </w:r>
            <w:proofErr w:type="spellEnd"/>
            <w:r>
              <w:rPr>
                <w:rFonts w:eastAsia="Aptos" w:cs="Calibri"/>
                <w:kern w:val="0"/>
                <w:sz w:val="20"/>
                <w:szCs w:val="20"/>
              </w:rPr>
              <w:t> (Inorganic)</w:t>
            </w:r>
          </w:p>
        </w:tc>
        <w:tc>
          <w:tcPr>
            <w:tcW w:w="3841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112FA457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Muriate of Potash, Triple Super Phosphate, Urea </w:t>
            </w:r>
          </w:p>
        </w:tc>
        <w:tc>
          <w:tcPr>
            <w:tcW w:w="3120" w:type="dxa"/>
            <w:vMerge/>
            <w:tcBorders>
              <w:left w:val="nil"/>
              <w:right w:val="nil"/>
            </w:tcBorders>
          </w:tcPr>
          <w:p w:rsidR="00887AA9" w:rsidP="00775616" w:rsidRDefault="00887AA9" w14:paraId="6BC051FA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4C15E2C0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X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7EA8AE32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X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282FBB30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X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4A2CE034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X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36A1F479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X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7E2C87AA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X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0D5D906D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X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597A6F40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X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490AD94B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X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403EF36E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X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4A0D8CFD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X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</w:tcBorders>
          </w:tcPr>
          <w:p w:rsidR="00887AA9" w:rsidP="00775616" w:rsidRDefault="00887AA9" w14:paraId="04E6B170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X</w:t>
            </w:r>
          </w:p>
        </w:tc>
      </w:tr>
      <w:tr w:rsidR="00887AA9" w:rsidTr="00775616" w14:paraId="21F5A023" w14:textId="77777777">
        <w:tc>
          <w:tcPr>
            <w:tcW w:w="3104" w:type="dxa"/>
            <w:tcBorders>
              <w:top w:val="nil"/>
              <w:bottom w:val="nil"/>
              <w:right w:val="nil"/>
            </w:tcBorders>
          </w:tcPr>
          <w:p w:rsidR="00887AA9" w:rsidP="00775616" w:rsidRDefault="00887AA9" w14:paraId="0C0258D3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 xml:space="preserve">Name </w:t>
            </w:r>
            <w:proofErr w:type="gramStart"/>
            <w:r>
              <w:rPr>
                <w:rFonts w:eastAsia="Aptos" w:cs="Calibri"/>
                <w:kern w:val="0"/>
                <w:sz w:val="20"/>
                <w:szCs w:val="20"/>
              </w:rPr>
              <w:t>unknown  (</w:t>
            </w:r>
            <w:proofErr w:type="gramEnd"/>
            <w:r>
              <w:rPr>
                <w:rFonts w:eastAsia="Aptos" w:cs="Calibri"/>
                <w:kern w:val="0"/>
                <w:sz w:val="20"/>
                <w:szCs w:val="20"/>
              </w:rPr>
              <w:t>Inorganic)</w:t>
            </w:r>
          </w:p>
        </w:tc>
        <w:tc>
          <w:tcPr>
            <w:tcW w:w="3841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51164A34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Urea, Muriate of Potash, red powder </w:t>
            </w:r>
          </w:p>
        </w:tc>
        <w:tc>
          <w:tcPr>
            <w:tcW w:w="3120" w:type="dxa"/>
            <w:vMerge/>
            <w:tcBorders>
              <w:left w:val="nil"/>
              <w:right w:val="nil"/>
            </w:tcBorders>
          </w:tcPr>
          <w:p w:rsidR="00887AA9" w:rsidP="00775616" w:rsidRDefault="00887AA9" w14:paraId="5F298587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56F487AC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X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7E05C672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X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3E9AF202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X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59431476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X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7D74D59F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X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06341E0A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X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1871210E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X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470DCB23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X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7736C844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X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0BADCEA5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X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25DD3FD3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X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</w:tcBorders>
          </w:tcPr>
          <w:p w:rsidR="00887AA9" w:rsidP="00775616" w:rsidRDefault="00887AA9" w14:paraId="33E637C0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X</w:t>
            </w:r>
          </w:p>
        </w:tc>
      </w:tr>
      <w:tr w:rsidR="00887AA9" w:rsidTr="00775616" w14:paraId="587BB78D" w14:textId="77777777">
        <w:tc>
          <w:tcPr>
            <w:tcW w:w="3104" w:type="dxa"/>
            <w:tcBorders>
              <w:top w:val="nil"/>
              <w:bottom w:val="nil"/>
              <w:right w:val="nil"/>
            </w:tcBorders>
          </w:tcPr>
          <w:p w:rsidR="00887AA9" w:rsidP="00775616" w:rsidRDefault="00887AA9" w14:paraId="670D1AF5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Urea (Inorganic)</w:t>
            </w:r>
          </w:p>
        </w:tc>
        <w:tc>
          <w:tcPr>
            <w:tcW w:w="3841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7CD00457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Urea </w:t>
            </w:r>
          </w:p>
        </w:tc>
        <w:tc>
          <w:tcPr>
            <w:tcW w:w="3120" w:type="dxa"/>
            <w:vMerge/>
            <w:tcBorders>
              <w:left w:val="nil"/>
              <w:right w:val="nil"/>
            </w:tcBorders>
          </w:tcPr>
          <w:p w:rsidR="00887AA9" w:rsidP="00775616" w:rsidRDefault="00887AA9" w14:paraId="5343678E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5BE8866E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X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027A0D9F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X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1F693035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X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216B1183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X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238B982C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X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3D5991B2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X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30373EF8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X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527779BF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X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4C86836E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X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5F6CF424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X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71DEF978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X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</w:tcBorders>
          </w:tcPr>
          <w:p w:rsidR="00887AA9" w:rsidP="00775616" w:rsidRDefault="00887AA9" w14:paraId="12155C1E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X</w:t>
            </w:r>
          </w:p>
        </w:tc>
      </w:tr>
      <w:tr w:rsidR="00887AA9" w:rsidTr="00775616" w14:paraId="6C4F0273" w14:textId="77777777">
        <w:tc>
          <w:tcPr>
            <w:tcW w:w="3104" w:type="dxa"/>
            <w:tcBorders>
              <w:top w:val="nil"/>
              <w:right w:val="nil"/>
            </w:tcBorders>
          </w:tcPr>
          <w:p w:rsidR="00887AA9" w:rsidP="00775616" w:rsidRDefault="00887AA9" w14:paraId="1D3D6F19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“Kalu Keta” (Inorganic)</w:t>
            </w:r>
          </w:p>
        </w:tc>
        <w:tc>
          <w:tcPr>
            <w:tcW w:w="3841" w:type="dxa"/>
            <w:tcBorders>
              <w:top w:val="nil"/>
              <w:left w:val="nil"/>
              <w:right w:val="nil"/>
            </w:tcBorders>
          </w:tcPr>
          <w:p w:rsidR="00887AA9" w:rsidP="00775616" w:rsidRDefault="00887AA9" w14:paraId="58DBC183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Urea, Potassium</w:t>
            </w:r>
          </w:p>
        </w:tc>
        <w:tc>
          <w:tcPr>
            <w:tcW w:w="3120" w:type="dxa"/>
            <w:vMerge/>
            <w:tcBorders>
              <w:left w:val="nil"/>
              <w:right w:val="nil"/>
            </w:tcBorders>
          </w:tcPr>
          <w:p w:rsidR="00887AA9" w:rsidP="00775616" w:rsidRDefault="00887AA9" w14:paraId="019B979C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:rsidR="00887AA9" w:rsidP="00775616" w:rsidRDefault="00887AA9" w14:paraId="4913E70E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X</w:t>
            </w:r>
          </w:p>
        </w:tc>
        <w:tc>
          <w:tcPr>
            <w:tcW w:w="424" w:type="dxa"/>
            <w:tcBorders>
              <w:top w:val="nil"/>
              <w:left w:val="nil"/>
              <w:right w:val="nil"/>
            </w:tcBorders>
          </w:tcPr>
          <w:p w:rsidR="00887AA9" w:rsidP="00775616" w:rsidRDefault="00887AA9" w14:paraId="1B93E473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:rsidR="00887AA9" w:rsidP="00775616" w:rsidRDefault="00887AA9" w14:paraId="13AFBEFC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right w:val="nil"/>
            </w:tcBorders>
          </w:tcPr>
          <w:p w:rsidR="00887AA9" w:rsidP="00775616" w:rsidRDefault="00887AA9" w14:paraId="583E8DA8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:rsidR="00887AA9" w:rsidP="00775616" w:rsidRDefault="00887AA9" w14:paraId="72CD4423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right w:val="nil"/>
            </w:tcBorders>
          </w:tcPr>
          <w:p w:rsidR="00887AA9" w:rsidP="00775616" w:rsidRDefault="00887AA9" w14:paraId="47BBF850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:rsidR="00887AA9" w:rsidP="00775616" w:rsidRDefault="00887AA9" w14:paraId="1131E9CF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right w:val="nil"/>
            </w:tcBorders>
          </w:tcPr>
          <w:p w:rsidR="00887AA9" w:rsidP="00775616" w:rsidRDefault="00887AA9" w14:paraId="42E36E62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:rsidR="00887AA9" w:rsidP="00775616" w:rsidRDefault="00887AA9" w14:paraId="2A0E8AAE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:rsidR="00887AA9" w:rsidP="00775616" w:rsidRDefault="00887AA9" w14:paraId="0AEB1054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4" w:type="dxa"/>
            <w:tcBorders>
              <w:top w:val="nil"/>
              <w:left w:val="nil"/>
              <w:right w:val="nil"/>
            </w:tcBorders>
          </w:tcPr>
          <w:p w:rsidR="00887AA9" w:rsidP="00775616" w:rsidRDefault="00887AA9" w14:paraId="76DE1531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nil"/>
            </w:tcBorders>
          </w:tcPr>
          <w:p w:rsidR="00887AA9" w:rsidP="00775616" w:rsidRDefault="00887AA9" w14:paraId="40DFFF39" w14:textId="77777777">
            <w:pPr>
              <w:rPr>
                <w:rFonts w:cs="Calibri"/>
                <w:sz w:val="20"/>
                <w:szCs w:val="20"/>
              </w:rPr>
            </w:pPr>
          </w:p>
        </w:tc>
      </w:tr>
      <w:tr w:rsidRPr="0014394E" w:rsidR="00887AA9" w:rsidTr="00775616" w14:paraId="78F6C48D" w14:textId="77777777">
        <w:tc>
          <w:tcPr>
            <w:tcW w:w="10065" w:type="dxa"/>
            <w:gridSpan w:val="3"/>
            <w:tcBorders>
              <w:right w:val="nil"/>
            </w:tcBorders>
          </w:tcPr>
          <w:p w:rsidR="00887AA9" w:rsidP="00775616" w:rsidRDefault="00887AA9" w14:paraId="2E1DE054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Total different fertilisers observed per village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Pr="0014394E" w:rsidR="00887AA9" w:rsidP="00775616" w:rsidRDefault="00887AA9" w14:paraId="4B33B561" w14:textId="77777777">
            <w:pPr>
              <w:rPr>
                <w:rFonts w:cs="Calibri"/>
                <w:sz w:val="20"/>
                <w:szCs w:val="20"/>
              </w:rPr>
            </w:pPr>
            <w:r w:rsidRPr="0014394E">
              <w:rPr>
                <w:rFonts w:eastAsia="Aptos" w:cs="Calibri"/>
                <w:kern w:val="0"/>
                <w:sz w:val="20"/>
                <w:szCs w:val="20"/>
              </w:rPr>
              <w:t>9</w:t>
            </w:r>
          </w:p>
        </w:tc>
        <w:tc>
          <w:tcPr>
            <w:tcW w:w="424" w:type="dxa"/>
            <w:tcBorders>
              <w:left w:val="nil"/>
              <w:right w:val="nil"/>
            </w:tcBorders>
          </w:tcPr>
          <w:p w:rsidRPr="0014394E" w:rsidR="00887AA9" w:rsidP="00775616" w:rsidRDefault="00887AA9" w14:paraId="19C2334A" w14:textId="77777777">
            <w:pPr>
              <w:rPr>
                <w:rFonts w:cs="Calibri"/>
                <w:sz w:val="20"/>
                <w:szCs w:val="20"/>
              </w:rPr>
            </w:pPr>
            <w:r w:rsidRPr="0014394E">
              <w:rPr>
                <w:rFonts w:eastAsia="Aptos" w:cs="Calibri"/>
                <w:kern w:val="0"/>
                <w:sz w:val="20"/>
                <w:szCs w:val="20"/>
              </w:rPr>
              <w:t>4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Pr="0014394E" w:rsidR="00887AA9" w:rsidP="00775616" w:rsidRDefault="00887AA9" w14:paraId="4A366AAF" w14:textId="77777777">
            <w:pPr>
              <w:rPr>
                <w:rFonts w:cs="Calibri"/>
                <w:sz w:val="20"/>
                <w:szCs w:val="20"/>
              </w:rPr>
            </w:pPr>
            <w:r w:rsidRPr="0014394E">
              <w:rPr>
                <w:rFonts w:eastAsia="Aptos" w:cs="Calibri"/>
                <w:kern w:val="0"/>
                <w:sz w:val="20"/>
                <w:szCs w:val="20"/>
              </w:rPr>
              <w:t>6</w:t>
            </w:r>
          </w:p>
        </w:tc>
        <w:tc>
          <w:tcPr>
            <w:tcW w:w="426" w:type="dxa"/>
            <w:tcBorders>
              <w:left w:val="nil"/>
              <w:right w:val="nil"/>
            </w:tcBorders>
          </w:tcPr>
          <w:p w:rsidRPr="0014394E" w:rsidR="00887AA9" w:rsidP="00775616" w:rsidRDefault="00887AA9" w14:paraId="24A79C62" w14:textId="77777777">
            <w:pPr>
              <w:rPr>
                <w:rFonts w:cs="Calibri"/>
                <w:sz w:val="20"/>
                <w:szCs w:val="20"/>
              </w:rPr>
            </w:pPr>
            <w:r w:rsidRPr="0014394E">
              <w:rPr>
                <w:rFonts w:eastAsia="Aptos" w:cs="Calibri"/>
                <w:kern w:val="0"/>
                <w:sz w:val="20"/>
                <w:szCs w:val="20"/>
              </w:rPr>
              <w:t>5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Pr="0014394E" w:rsidR="00887AA9" w:rsidP="00775616" w:rsidRDefault="00887AA9" w14:paraId="4D272927" w14:textId="77777777">
            <w:pPr>
              <w:rPr>
                <w:rFonts w:cs="Calibri"/>
                <w:sz w:val="20"/>
                <w:szCs w:val="20"/>
              </w:rPr>
            </w:pPr>
            <w:r w:rsidRPr="0014394E">
              <w:rPr>
                <w:rFonts w:eastAsia="Aptos" w:cs="Calibri"/>
                <w:kern w:val="0"/>
                <w:sz w:val="20"/>
                <w:szCs w:val="20"/>
              </w:rPr>
              <w:t>3</w:t>
            </w:r>
          </w:p>
        </w:tc>
        <w:tc>
          <w:tcPr>
            <w:tcW w:w="426" w:type="dxa"/>
            <w:tcBorders>
              <w:left w:val="nil"/>
              <w:right w:val="nil"/>
            </w:tcBorders>
          </w:tcPr>
          <w:p w:rsidRPr="0014394E" w:rsidR="00887AA9" w:rsidP="00775616" w:rsidRDefault="00887AA9" w14:paraId="726296EE" w14:textId="77777777">
            <w:pPr>
              <w:rPr>
                <w:rFonts w:cs="Calibri"/>
                <w:sz w:val="20"/>
                <w:szCs w:val="20"/>
              </w:rPr>
            </w:pPr>
            <w:r w:rsidRPr="0014394E">
              <w:rPr>
                <w:rFonts w:eastAsia="Aptos" w:cs="Calibri"/>
                <w:kern w:val="0"/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Pr="0014394E" w:rsidR="00887AA9" w:rsidP="00775616" w:rsidRDefault="00887AA9" w14:paraId="4B451987" w14:textId="77777777">
            <w:pPr>
              <w:rPr>
                <w:rFonts w:cs="Calibri"/>
                <w:sz w:val="20"/>
                <w:szCs w:val="20"/>
              </w:rPr>
            </w:pPr>
            <w:r w:rsidRPr="0014394E">
              <w:rPr>
                <w:rFonts w:eastAsia="Aptos" w:cs="Calibri"/>
                <w:kern w:val="0"/>
                <w:sz w:val="20"/>
                <w:szCs w:val="20"/>
              </w:rPr>
              <w:t>3</w:t>
            </w:r>
          </w:p>
        </w:tc>
        <w:tc>
          <w:tcPr>
            <w:tcW w:w="426" w:type="dxa"/>
            <w:tcBorders>
              <w:left w:val="nil"/>
              <w:right w:val="nil"/>
            </w:tcBorders>
          </w:tcPr>
          <w:p w:rsidRPr="0014394E" w:rsidR="00887AA9" w:rsidP="00775616" w:rsidRDefault="00887AA9" w14:paraId="34F12DA1" w14:textId="77777777">
            <w:pPr>
              <w:rPr>
                <w:rFonts w:cs="Calibri"/>
                <w:sz w:val="20"/>
                <w:szCs w:val="20"/>
              </w:rPr>
            </w:pPr>
            <w:r w:rsidRPr="0014394E">
              <w:rPr>
                <w:rFonts w:eastAsia="Aptos" w:cs="Calibri"/>
                <w:kern w:val="0"/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Pr="0014394E" w:rsidR="00887AA9" w:rsidP="00775616" w:rsidRDefault="00887AA9" w14:paraId="23704E4F" w14:textId="77777777">
            <w:pPr>
              <w:rPr>
                <w:rFonts w:cs="Calibri"/>
                <w:sz w:val="20"/>
                <w:szCs w:val="20"/>
              </w:rPr>
            </w:pPr>
            <w:r w:rsidRPr="0014394E">
              <w:rPr>
                <w:rFonts w:eastAsia="Aptos" w:cs="Calibri"/>
                <w:kern w:val="0"/>
                <w:sz w:val="20"/>
                <w:szCs w:val="20"/>
              </w:rPr>
              <w:t>5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Pr="0014394E" w:rsidR="00887AA9" w:rsidP="00775616" w:rsidRDefault="00887AA9" w14:paraId="2678F7DB" w14:textId="77777777">
            <w:pPr>
              <w:rPr>
                <w:rFonts w:cs="Calibri"/>
                <w:sz w:val="20"/>
                <w:szCs w:val="20"/>
              </w:rPr>
            </w:pPr>
            <w:r w:rsidRPr="0014394E">
              <w:rPr>
                <w:rFonts w:eastAsia="Aptos" w:cs="Calibri"/>
                <w:kern w:val="0"/>
                <w:sz w:val="20"/>
                <w:szCs w:val="20"/>
              </w:rPr>
              <w:t>5</w:t>
            </w:r>
          </w:p>
        </w:tc>
        <w:tc>
          <w:tcPr>
            <w:tcW w:w="424" w:type="dxa"/>
            <w:tcBorders>
              <w:left w:val="nil"/>
              <w:right w:val="nil"/>
            </w:tcBorders>
          </w:tcPr>
          <w:p w:rsidRPr="0014394E" w:rsidR="00887AA9" w:rsidP="00775616" w:rsidRDefault="00887AA9" w14:paraId="09C94728" w14:textId="77777777">
            <w:pPr>
              <w:rPr>
                <w:rFonts w:cs="Calibri"/>
                <w:sz w:val="20"/>
                <w:szCs w:val="20"/>
              </w:rPr>
            </w:pPr>
            <w:r w:rsidRPr="0014394E">
              <w:rPr>
                <w:rFonts w:eastAsia="Aptos" w:cs="Calibri"/>
                <w:kern w:val="0"/>
                <w:sz w:val="20"/>
                <w:szCs w:val="20"/>
              </w:rPr>
              <w:t>4</w:t>
            </w:r>
          </w:p>
        </w:tc>
        <w:tc>
          <w:tcPr>
            <w:tcW w:w="427" w:type="dxa"/>
            <w:tcBorders>
              <w:left w:val="nil"/>
            </w:tcBorders>
          </w:tcPr>
          <w:p w:rsidRPr="0014394E" w:rsidR="00887AA9" w:rsidP="00775616" w:rsidRDefault="00887AA9" w14:paraId="09BB7EA9" w14:textId="77777777">
            <w:pPr>
              <w:rPr>
                <w:rFonts w:cs="Calibri"/>
                <w:sz w:val="20"/>
                <w:szCs w:val="20"/>
              </w:rPr>
            </w:pPr>
            <w:r w:rsidRPr="0014394E">
              <w:rPr>
                <w:rFonts w:eastAsia="Aptos" w:cs="Calibri"/>
                <w:kern w:val="0"/>
                <w:sz w:val="20"/>
                <w:szCs w:val="20"/>
              </w:rPr>
              <w:t>4</w:t>
            </w:r>
          </w:p>
        </w:tc>
      </w:tr>
      <w:bookmarkEnd w:id="0"/>
    </w:tbl>
    <w:p w:rsidR="00887AA9" w:rsidRDefault="00887AA9" w14:paraId="7853660B" w14:textId="64C68D51"/>
    <w:p w:rsidR="00887AA9" w:rsidRDefault="00887AA9" w14:paraId="302851B1" w14:textId="77777777">
      <w:pPr>
        <w:suppressAutoHyphens w:val="0"/>
      </w:pPr>
      <w:r>
        <w:br w:type="page"/>
      </w:r>
    </w:p>
    <w:p w:rsidR="00887AA9" w:rsidP="00887AA9" w:rsidRDefault="00887AA9" w14:paraId="1392CF33" w14:textId="77777777">
      <w:pPr>
        <w:spacing w:line="36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t>Supplementary Table 3. Insecticides observed by village</w:t>
      </w:r>
    </w:p>
    <w:tbl>
      <w:tblPr>
        <w:tblStyle w:val="TableGrid"/>
        <w:tblW w:w="15168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04"/>
        <w:gridCol w:w="3841"/>
        <w:gridCol w:w="3120"/>
        <w:gridCol w:w="425"/>
        <w:gridCol w:w="424"/>
        <w:gridCol w:w="425"/>
        <w:gridCol w:w="426"/>
        <w:gridCol w:w="425"/>
        <w:gridCol w:w="426"/>
        <w:gridCol w:w="425"/>
        <w:gridCol w:w="426"/>
        <w:gridCol w:w="425"/>
        <w:gridCol w:w="425"/>
        <w:gridCol w:w="424"/>
        <w:gridCol w:w="427"/>
      </w:tblGrid>
      <w:tr w:rsidR="00887AA9" w:rsidTr="00775616" w14:paraId="480A27C0" w14:textId="77777777">
        <w:tc>
          <w:tcPr>
            <w:tcW w:w="10065" w:type="dxa"/>
            <w:gridSpan w:val="3"/>
            <w:tcBorders>
              <w:top w:val="nil"/>
              <w:left w:val="nil"/>
            </w:tcBorders>
          </w:tcPr>
          <w:p w:rsidR="00887AA9" w:rsidP="00775616" w:rsidRDefault="00887AA9" w14:paraId="06CD6575" w14:textId="777777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03" w:type="dxa"/>
            <w:gridSpan w:val="12"/>
          </w:tcPr>
          <w:p w:rsidR="00887AA9" w:rsidP="00775616" w:rsidRDefault="00887AA9" w14:paraId="10B9EEC8" w14:textId="7777777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Aptos"/>
                <w:b/>
                <w:bCs/>
                <w:kern w:val="0"/>
                <w:sz w:val="20"/>
                <w:szCs w:val="20"/>
              </w:rPr>
              <w:t>Villages</w:t>
            </w:r>
          </w:p>
        </w:tc>
      </w:tr>
      <w:tr w:rsidR="00887AA9" w:rsidTr="00775616" w14:paraId="6E36B0BD" w14:textId="77777777">
        <w:tc>
          <w:tcPr>
            <w:tcW w:w="3104" w:type="dxa"/>
            <w:tcBorders>
              <w:right w:val="nil"/>
            </w:tcBorders>
          </w:tcPr>
          <w:p w:rsidR="00887AA9" w:rsidP="00775616" w:rsidRDefault="00887AA9" w14:paraId="48A3DA53" w14:textId="77777777">
            <w:pPr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eastAsia="Aptos" w:cs="Calibri"/>
                <w:b/>
                <w:bCs/>
                <w:kern w:val="0"/>
                <w:sz w:val="20"/>
                <w:szCs w:val="20"/>
              </w:rPr>
              <w:t>Agrochemical name (Class)</w:t>
            </w:r>
          </w:p>
        </w:tc>
        <w:tc>
          <w:tcPr>
            <w:tcW w:w="3841" w:type="dxa"/>
            <w:tcBorders>
              <w:left w:val="nil"/>
              <w:right w:val="nil"/>
            </w:tcBorders>
          </w:tcPr>
          <w:p w:rsidR="00887AA9" w:rsidP="00775616" w:rsidRDefault="00887AA9" w14:paraId="50FB795E" w14:textId="77777777">
            <w:pPr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eastAsia="Aptos" w:cs="Calibri"/>
                <w:b/>
                <w:bCs/>
                <w:kern w:val="0"/>
                <w:sz w:val="20"/>
                <w:szCs w:val="20"/>
              </w:rPr>
              <w:t>Chemical details on product</w:t>
            </w:r>
          </w:p>
        </w:tc>
        <w:tc>
          <w:tcPr>
            <w:tcW w:w="3120" w:type="dxa"/>
            <w:tcBorders>
              <w:left w:val="nil"/>
              <w:right w:val="nil"/>
            </w:tcBorders>
          </w:tcPr>
          <w:p w:rsidR="00887AA9" w:rsidP="00775616" w:rsidRDefault="00887AA9" w14:paraId="5A6BF578" w14:textId="77777777">
            <w:pPr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eastAsia="Aptos" w:cs="Calibri"/>
                <w:b/>
                <w:bCs/>
                <w:sz w:val="20"/>
                <w:szCs w:val="20"/>
              </w:rPr>
              <w:t>Health side effects (of class)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7AB4F321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1</w:t>
            </w:r>
          </w:p>
        </w:tc>
        <w:tc>
          <w:tcPr>
            <w:tcW w:w="424" w:type="dxa"/>
            <w:tcBorders>
              <w:left w:val="nil"/>
              <w:right w:val="nil"/>
            </w:tcBorders>
          </w:tcPr>
          <w:p w:rsidR="00887AA9" w:rsidP="00775616" w:rsidRDefault="00887AA9" w14:paraId="0AE02078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534A4939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3</w:t>
            </w:r>
          </w:p>
        </w:tc>
        <w:tc>
          <w:tcPr>
            <w:tcW w:w="426" w:type="dxa"/>
            <w:tcBorders>
              <w:left w:val="nil"/>
              <w:right w:val="nil"/>
            </w:tcBorders>
          </w:tcPr>
          <w:p w:rsidR="00887AA9" w:rsidP="00775616" w:rsidRDefault="00887AA9" w14:paraId="63E8014C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4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5686A889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5</w:t>
            </w:r>
          </w:p>
        </w:tc>
        <w:tc>
          <w:tcPr>
            <w:tcW w:w="426" w:type="dxa"/>
            <w:tcBorders>
              <w:left w:val="nil"/>
              <w:right w:val="nil"/>
            </w:tcBorders>
          </w:tcPr>
          <w:p w:rsidR="00887AA9" w:rsidP="00775616" w:rsidRDefault="00887AA9" w14:paraId="06FC6724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6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1C0D7B9D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7</w:t>
            </w:r>
          </w:p>
        </w:tc>
        <w:tc>
          <w:tcPr>
            <w:tcW w:w="426" w:type="dxa"/>
            <w:tcBorders>
              <w:left w:val="nil"/>
              <w:right w:val="nil"/>
            </w:tcBorders>
          </w:tcPr>
          <w:p w:rsidR="00887AA9" w:rsidP="00775616" w:rsidRDefault="00887AA9" w14:paraId="4C4BFDF7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8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1A5AD4F5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9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29A887E2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10</w:t>
            </w:r>
          </w:p>
        </w:tc>
        <w:tc>
          <w:tcPr>
            <w:tcW w:w="424" w:type="dxa"/>
            <w:tcBorders>
              <w:left w:val="nil"/>
              <w:right w:val="nil"/>
            </w:tcBorders>
          </w:tcPr>
          <w:p w:rsidR="00887AA9" w:rsidP="00775616" w:rsidRDefault="00887AA9" w14:paraId="4171AA84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11</w:t>
            </w:r>
          </w:p>
        </w:tc>
        <w:tc>
          <w:tcPr>
            <w:tcW w:w="427" w:type="dxa"/>
            <w:tcBorders>
              <w:left w:val="nil"/>
            </w:tcBorders>
          </w:tcPr>
          <w:p w:rsidR="00887AA9" w:rsidP="00775616" w:rsidRDefault="00887AA9" w14:paraId="40A75362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12</w:t>
            </w:r>
          </w:p>
        </w:tc>
      </w:tr>
      <w:tr w:rsidR="00887AA9" w:rsidTr="00775616" w14:paraId="51712A4F" w14:textId="77777777">
        <w:tc>
          <w:tcPr>
            <w:tcW w:w="15168" w:type="dxa"/>
            <w:gridSpan w:val="15"/>
          </w:tcPr>
          <w:p w:rsidR="00887AA9" w:rsidP="00775616" w:rsidRDefault="00887AA9" w14:paraId="43273035" w14:textId="77777777">
            <w:pPr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eastAsia="Aptos" w:cs="Calibri"/>
                <w:b/>
                <w:bCs/>
                <w:kern w:val="0"/>
                <w:sz w:val="20"/>
                <w:szCs w:val="20"/>
              </w:rPr>
              <w:t xml:space="preserve">Insecticides </w:t>
            </w:r>
          </w:p>
        </w:tc>
      </w:tr>
      <w:tr w:rsidR="00887AA9" w:rsidTr="00775616" w14:paraId="7C17F2BA" w14:textId="77777777">
        <w:tc>
          <w:tcPr>
            <w:tcW w:w="3104" w:type="dxa"/>
            <w:tcBorders>
              <w:right w:val="nil"/>
            </w:tcBorders>
          </w:tcPr>
          <w:p w:rsidR="00887AA9" w:rsidP="00775616" w:rsidRDefault="00887AA9" w14:paraId="7D70F65B" w14:textId="77777777">
            <w:pPr>
              <w:rPr>
                <w:rFonts w:cs="Calibri"/>
                <w:sz w:val="20"/>
                <w:szCs w:val="20"/>
              </w:rPr>
            </w:pPr>
            <w:proofErr w:type="spellStart"/>
            <w:r>
              <w:rPr>
                <w:rFonts w:eastAsia="Aptos" w:cs="Calibri"/>
                <w:kern w:val="0"/>
                <w:sz w:val="20"/>
                <w:szCs w:val="20"/>
              </w:rPr>
              <w:t>Viratako</w:t>
            </w:r>
            <w:proofErr w:type="spellEnd"/>
            <w:r>
              <w:rPr>
                <w:rFonts w:eastAsia="Aptos" w:cs="Calibri"/>
                <w:kern w:val="0"/>
                <w:sz w:val="20"/>
                <w:szCs w:val="20"/>
              </w:rPr>
              <w:t xml:space="preserve"> 40 WG (Neonicotinoid, Diamide) </w:t>
            </w:r>
          </w:p>
        </w:tc>
        <w:tc>
          <w:tcPr>
            <w:tcW w:w="3841" w:type="dxa"/>
            <w:tcBorders>
              <w:left w:val="nil"/>
              <w:right w:val="nil"/>
            </w:tcBorders>
          </w:tcPr>
          <w:p w:rsidR="00887AA9" w:rsidP="00775616" w:rsidRDefault="00887AA9" w14:paraId="71A80335" w14:textId="77777777">
            <w:pPr>
              <w:rPr>
                <w:rFonts w:cs="Calibri"/>
                <w:sz w:val="20"/>
                <w:szCs w:val="20"/>
              </w:rPr>
            </w:pPr>
            <w:proofErr w:type="spellStart"/>
            <w:r>
              <w:rPr>
                <w:rFonts w:eastAsia="Aptos" w:cs="Calibri"/>
                <w:kern w:val="0"/>
                <w:sz w:val="20"/>
                <w:szCs w:val="20"/>
              </w:rPr>
              <w:t>Thimathoxam</w:t>
            </w:r>
            <w:proofErr w:type="spellEnd"/>
            <w:r>
              <w:rPr>
                <w:rFonts w:eastAsia="Aptos" w:cs="Calibri"/>
                <w:kern w:val="0"/>
                <w:sz w:val="20"/>
                <w:szCs w:val="20"/>
              </w:rPr>
              <w:t xml:space="preserve"> 20%, Chlorantraniliprole 20% (w/w) WG </w:t>
            </w:r>
          </w:p>
        </w:tc>
        <w:tc>
          <w:tcPr>
            <w:tcW w:w="3120" w:type="dxa"/>
            <w:tcBorders>
              <w:left w:val="nil"/>
              <w:right w:val="nil"/>
            </w:tcBorders>
          </w:tcPr>
          <w:p w:rsidR="00887AA9" w:rsidP="00775616" w:rsidRDefault="00887AA9" w14:paraId="558FF5B9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sz w:val="20"/>
                <w:szCs w:val="20"/>
                <w:u w:val="single"/>
              </w:rPr>
              <w:t>Acute</w:t>
            </w:r>
            <w:r>
              <w:rPr>
                <w:rFonts w:eastAsia="Aptos" w:cs="Calibri"/>
                <w:sz w:val="20"/>
                <w:szCs w:val="20"/>
              </w:rPr>
              <w:t>: Eye irritation, nausea, dizziness rashes</w:t>
            </w:r>
          </w:p>
          <w:p w:rsidR="00887AA9" w:rsidP="00775616" w:rsidRDefault="00887AA9" w14:paraId="0ED2A296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sz w:val="20"/>
                <w:szCs w:val="20"/>
                <w:u w:val="single"/>
              </w:rPr>
              <w:t>Chronic</w:t>
            </w:r>
            <w:r>
              <w:rPr>
                <w:rFonts w:eastAsia="Aptos" w:cs="Calibri"/>
                <w:sz w:val="20"/>
                <w:szCs w:val="20"/>
              </w:rPr>
              <w:t>: Cancers, reproductive harms, neurological issues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41B408F1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4" w:type="dxa"/>
            <w:tcBorders>
              <w:left w:val="nil"/>
              <w:right w:val="nil"/>
            </w:tcBorders>
          </w:tcPr>
          <w:p w:rsidR="00887AA9" w:rsidP="00775616" w:rsidRDefault="00887AA9" w14:paraId="32C7E516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39AC472C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:rsidR="00887AA9" w:rsidP="00775616" w:rsidRDefault="00887AA9" w14:paraId="21333615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44AE87F7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:rsidR="00887AA9" w:rsidP="00775616" w:rsidRDefault="00887AA9" w14:paraId="76A2DB61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60C71178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:rsidR="00887AA9" w:rsidP="00775616" w:rsidRDefault="00887AA9" w14:paraId="4FF624E6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30F27282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X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601FAEBB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X</w:t>
            </w:r>
          </w:p>
        </w:tc>
        <w:tc>
          <w:tcPr>
            <w:tcW w:w="424" w:type="dxa"/>
            <w:tcBorders>
              <w:left w:val="nil"/>
              <w:right w:val="nil"/>
            </w:tcBorders>
          </w:tcPr>
          <w:p w:rsidR="00887AA9" w:rsidP="00775616" w:rsidRDefault="00887AA9" w14:paraId="3A7F1D0B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7" w:type="dxa"/>
            <w:tcBorders>
              <w:left w:val="nil"/>
            </w:tcBorders>
          </w:tcPr>
          <w:p w:rsidR="00887AA9" w:rsidP="00775616" w:rsidRDefault="00887AA9" w14:paraId="3989F20F" w14:textId="77777777">
            <w:pPr>
              <w:rPr>
                <w:rFonts w:cs="Calibri"/>
                <w:sz w:val="20"/>
                <w:szCs w:val="20"/>
              </w:rPr>
            </w:pPr>
          </w:p>
        </w:tc>
      </w:tr>
      <w:tr w:rsidR="00887AA9" w:rsidTr="00775616" w14:paraId="70FCD680" w14:textId="77777777">
        <w:tc>
          <w:tcPr>
            <w:tcW w:w="3104" w:type="dxa"/>
            <w:tcBorders>
              <w:right w:val="nil"/>
            </w:tcBorders>
          </w:tcPr>
          <w:p w:rsidR="00887AA9" w:rsidP="00775616" w:rsidRDefault="00887AA9" w14:paraId="3DC7BC23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Ninja Strike (Pyrethroid)</w:t>
            </w:r>
          </w:p>
        </w:tc>
        <w:tc>
          <w:tcPr>
            <w:tcW w:w="3841" w:type="dxa"/>
            <w:tcBorders>
              <w:left w:val="nil"/>
              <w:right w:val="nil"/>
            </w:tcBorders>
          </w:tcPr>
          <w:p w:rsidR="00887AA9" w:rsidP="00775616" w:rsidRDefault="00887AA9" w14:paraId="32895A37" w14:textId="77777777">
            <w:pPr>
              <w:rPr>
                <w:rFonts w:eastAsia="Aptos" w:cs="Calibri"/>
                <w:kern w:val="0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Imiprothrin 0.1 % (W/W),</w:t>
            </w:r>
          </w:p>
          <w:p w:rsidR="00887AA9" w:rsidP="00775616" w:rsidRDefault="00887AA9" w14:paraId="5A56BF1A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 </w:t>
            </w:r>
            <w:proofErr w:type="spellStart"/>
            <w:r>
              <w:rPr>
                <w:rFonts w:eastAsia="Aptos" w:cs="Calibri"/>
                <w:kern w:val="0"/>
                <w:sz w:val="20"/>
                <w:szCs w:val="20"/>
              </w:rPr>
              <w:t>Sypehenorthrin</w:t>
            </w:r>
            <w:proofErr w:type="spellEnd"/>
            <w:r>
              <w:rPr>
                <w:rFonts w:eastAsia="Aptos" w:cs="Calibri"/>
                <w:kern w:val="0"/>
                <w:sz w:val="20"/>
                <w:szCs w:val="20"/>
              </w:rPr>
              <w:t xml:space="preserve"> 0.15% (W/W) AE </w:t>
            </w:r>
          </w:p>
        </w:tc>
        <w:tc>
          <w:tcPr>
            <w:tcW w:w="3120" w:type="dxa"/>
            <w:tcBorders>
              <w:left w:val="nil"/>
              <w:right w:val="nil"/>
            </w:tcBorders>
          </w:tcPr>
          <w:p w:rsidR="00887AA9" w:rsidP="00775616" w:rsidRDefault="00887AA9" w14:paraId="4CEE4174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sz w:val="20"/>
                <w:szCs w:val="20"/>
                <w:u w:val="single"/>
              </w:rPr>
              <w:t>Acute</w:t>
            </w:r>
            <w:r>
              <w:rPr>
                <w:rFonts w:eastAsia="Aptos" w:cs="Calibri"/>
                <w:sz w:val="20"/>
                <w:szCs w:val="20"/>
              </w:rPr>
              <w:t>: Skin irritation, respiratory distress, headache</w:t>
            </w:r>
          </w:p>
          <w:p w:rsidR="00887AA9" w:rsidP="00775616" w:rsidRDefault="00887AA9" w14:paraId="6B51E664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sz w:val="20"/>
                <w:szCs w:val="20"/>
                <w:u w:val="single"/>
              </w:rPr>
              <w:t>Chronic</w:t>
            </w:r>
            <w:r>
              <w:rPr>
                <w:rFonts w:eastAsia="Aptos" w:cs="Calibri"/>
                <w:sz w:val="20"/>
                <w:szCs w:val="20"/>
              </w:rPr>
              <w:t>: Neurodevelopmental issues and reproductive harm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40006FB5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4" w:type="dxa"/>
            <w:tcBorders>
              <w:left w:val="nil"/>
              <w:right w:val="nil"/>
            </w:tcBorders>
          </w:tcPr>
          <w:p w:rsidR="00887AA9" w:rsidP="00775616" w:rsidRDefault="00887AA9" w14:paraId="6BCA4373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498A84AB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:rsidR="00887AA9" w:rsidP="00775616" w:rsidRDefault="00887AA9" w14:paraId="6210718E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2BE141D5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:rsidR="00887AA9" w:rsidP="00775616" w:rsidRDefault="00887AA9" w14:paraId="7BA75BC5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5E789B23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:rsidR="00887AA9" w:rsidP="00775616" w:rsidRDefault="00887AA9" w14:paraId="53E4703F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7DB2F541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5577ACAF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X</w:t>
            </w:r>
          </w:p>
        </w:tc>
        <w:tc>
          <w:tcPr>
            <w:tcW w:w="424" w:type="dxa"/>
            <w:tcBorders>
              <w:left w:val="nil"/>
              <w:right w:val="nil"/>
            </w:tcBorders>
          </w:tcPr>
          <w:p w:rsidR="00887AA9" w:rsidP="00775616" w:rsidRDefault="00887AA9" w14:paraId="6B2888F8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7" w:type="dxa"/>
            <w:tcBorders>
              <w:left w:val="nil"/>
            </w:tcBorders>
          </w:tcPr>
          <w:p w:rsidR="00887AA9" w:rsidP="00775616" w:rsidRDefault="00887AA9" w14:paraId="0D1B724E" w14:textId="77777777">
            <w:pPr>
              <w:rPr>
                <w:rFonts w:cs="Calibri"/>
                <w:sz w:val="20"/>
                <w:szCs w:val="20"/>
              </w:rPr>
            </w:pPr>
          </w:p>
        </w:tc>
      </w:tr>
      <w:tr w:rsidR="00887AA9" w:rsidTr="00775616" w14:paraId="2D74E695" w14:textId="77777777">
        <w:tc>
          <w:tcPr>
            <w:tcW w:w="3104" w:type="dxa"/>
            <w:tcBorders>
              <w:right w:val="nil"/>
            </w:tcBorders>
          </w:tcPr>
          <w:p w:rsidR="00887AA9" w:rsidP="00775616" w:rsidRDefault="00887AA9" w14:paraId="2EBDE73C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Bassa Fenobucarb (Carbamate)</w:t>
            </w:r>
          </w:p>
        </w:tc>
        <w:tc>
          <w:tcPr>
            <w:tcW w:w="3841" w:type="dxa"/>
            <w:tcBorders>
              <w:left w:val="nil"/>
              <w:right w:val="nil"/>
            </w:tcBorders>
          </w:tcPr>
          <w:p w:rsidR="00887AA9" w:rsidP="00775616" w:rsidRDefault="00887AA9" w14:paraId="465CB0A7" w14:textId="77777777">
            <w:pPr>
              <w:rPr>
                <w:rFonts w:cs="Calibri"/>
                <w:sz w:val="20"/>
                <w:szCs w:val="20"/>
              </w:rPr>
            </w:pPr>
            <w:proofErr w:type="spellStart"/>
            <w:r>
              <w:rPr>
                <w:rFonts w:eastAsia="Aptos" w:cs="Calibri"/>
                <w:kern w:val="0"/>
                <w:sz w:val="20"/>
                <w:szCs w:val="20"/>
              </w:rPr>
              <w:t>Fenobucarb</w:t>
            </w:r>
            <w:proofErr w:type="spellEnd"/>
            <w:r>
              <w:rPr>
                <w:rFonts w:eastAsia="Aptos" w:cs="Calibri"/>
                <w:kern w:val="0"/>
                <w:sz w:val="20"/>
                <w:szCs w:val="20"/>
              </w:rPr>
              <w:t xml:space="preserve"> 500g/l EC </w:t>
            </w:r>
          </w:p>
        </w:tc>
        <w:tc>
          <w:tcPr>
            <w:tcW w:w="3120" w:type="dxa"/>
            <w:tcBorders>
              <w:left w:val="nil"/>
              <w:right w:val="nil"/>
            </w:tcBorders>
          </w:tcPr>
          <w:p w:rsidR="00887AA9" w:rsidP="00775616" w:rsidRDefault="00887AA9" w14:paraId="6CF1D7EC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sz w:val="20"/>
                <w:szCs w:val="20"/>
                <w:u w:val="single"/>
              </w:rPr>
              <w:t>Acute</w:t>
            </w:r>
            <w:r>
              <w:rPr>
                <w:rFonts w:eastAsia="Aptos" w:cs="Calibri"/>
                <w:sz w:val="20"/>
                <w:szCs w:val="20"/>
              </w:rPr>
              <w:t>: Nausea, vomiting, dizziness, skin irritation</w:t>
            </w:r>
          </w:p>
          <w:p w:rsidR="00887AA9" w:rsidP="00775616" w:rsidRDefault="00887AA9" w14:paraId="14F57019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sz w:val="20"/>
                <w:szCs w:val="20"/>
                <w:u w:val="single"/>
              </w:rPr>
              <w:t>Chronic</w:t>
            </w:r>
            <w:r>
              <w:rPr>
                <w:rFonts w:eastAsia="Aptos" w:cs="Calibri"/>
                <w:sz w:val="20"/>
                <w:szCs w:val="20"/>
              </w:rPr>
              <w:t>: Blood disorders and reproductive issues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26DA3032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4" w:type="dxa"/>
            <w:tcBorders>
              <w:left w:val="nil"/>
              <w:right w:val="nil"/>
            </w:tcBorders>
          </w:tcPr>
          <w:p w:rsidR="00887AA9" w:rsidP="00775616" w:rsidRDefault="00887AA9" w14:paraId="1B77C216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5C5D8A40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X</w:t>
            </w:r>
          </w:p>
        </w:tc>
        <w:tc>
          <w:tcPr>
            <w:tcW w:w="426" w:type="dxa"/>
            <w:tcBorders>
              <w:left w:val="nil"/>
              <w:right w:val="nil"/>
            </w:tcBorders>
          </w:tcPr>
          <w:p w:rsidR="00887AA9" w:rsidP="00775616" w:rsidRDefault="00887AA9" w14:paraId="0B8DA54D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540B2B9A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:rsidR="00887AA9" w:rsidP="00775616" w:rsidRDefault="00887AA9" w14:paraId="4B94885D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1C403453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:rsidR="00887AA9" w:rsidP="00775616" w:rsidRDefault="00887AA9" w14:paraId="66241424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11258791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67CE7B06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4" w:type="dxa"/>
            <w:tcBorders>
              <w:left w:val="nil"/>
              <w:right w:val="nil"/>
            </w:tcBorders>
          </w:tcPr>
          <w:p w:rsidR="00887AA9" w:rsidP="00775616" w:rsidRDefault="00887AA9" w14:paraId="77527B9B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7" w:type="dxa"/>
            <w:tcBorders>
              <w:left w:val="nil"/>
            </w:tcBorders>
          </w:tcPr>
          <w:p w:rsidR="00887AA9" w:rsidP="00775616" w:rsidRDefault="00887AA9" w14:paraId="325CCEC3" w14:textId="77777777">
            <w:pPr>
              <w:rPr>
                <w:rFonts w:cs="Calibri"/>
                <w:sz w:val="20"/>
                <w:szCs w:val="20"/>
              </w:rPr>
            </w:pPr>
          </w:p>
        </w:tc>
      </w:tr>
      <w:tr w:rsidR="00887AA9" w:rsidTr="00775616" w14:paraId="3BB0A1BB" w14:textId="77777777">
        <w:tc>
          <w:tcPr>
            <w:tcW w:w="3104" w:type="dxa"/>
            <w:tcBorders>
              <w:right w:val="nil"/>
            </w:tcBorders>
          </w:tcPr>
          <w:p w:rsidR="00887AA9" w:rsidP="00775616" w:rsidRDefault="00887AA9" w14:paraId="78BEB080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Marshal 20 (Carbamate)</w:t>
            </w:r>
          </w:p>
        </w:tc>
        <w:tc>
          <w:tcPr>
            <w:tcW w:w="3841" w:type="dxa"/>
            <w:tcBorders>
              <w:left w:val="nil"/>
              <w:right w:val="nil"/>
            </w:tcBorders>
          </w:tcPr>
          <w:p w:rsidR="00887AA9" w:rsidP="00775616" w:rsidRDefault="00887AA9" w14:paraId="46861E8D" w14:textId="77777777">
            <w:pPr>
              <w:rPr>
                <w:rFonts w:cs="Calibri"/>
                <w:sz w:val="20"/>
                <w:szCs w:val="20"/>
              </w:rPr>
            </w:pPr>
            <w:proofErr w:type="spellStart"/>
            <w:r>
              <w:rPr>
                <w:rFonts w:eastAsia="Aptos" w:cs="Calibri"/>
                <w:kern w:val="0"/>
                <w:sz w:val="20"/>
                <w:szCs w:val="20"/>
              </w:rPr>
              <w:t>Carbosulfan</w:t>
            </w:r>
            <w:proofErr w:type="spellEnd"/>
            <w:r>
              <w:rPr>
                <w:rFonts w:eastAsia="Aptos" w:cs="Calibri"/>
                <w:kern w:val="0"/>
                <w:sz w:val="20"/>
                <w:szCs w:val="20"/>
              </w:rPr>
              <w:t xml:space="preserve"> 200g/l SC </w:t>
            </w:r>
          </w:p>
        </w:tc>
        <w:tc>
          <w:tcPr>
            <w:tcW w:w="3120" w:type="dxa"/>
            <w:tcBorders>
              <w:left w:val="nil"/>
              <w:right w:val="nil"/>
            </w:tcBorders>
          </w:tcPr>
          <w:p w:rsidR="00887AA9" w:rsidP="00775616" w:rsidRDefault="00887AA9" w14:paraId="224EF166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sz w:val="20"/>
                <w:szCs w:val="20"/>
                <w:u w:val="single"/>
              </w:rPr>
              <w:t>Acute</w:t>
            </w:r>
            <w:r>
              <w:rPr>
                <w:rFonts w:eastAsia="Aptos" w:cs="Calibri"/>
                <w:sz w:val="20"/>
                <w:szCs w:val="20"/>
              </w:rPr>
              <w:t xml:space="preserve">: Eye and skin irritation, nausea and respiratory issues. </w:t>
            </w:r>
            <w:r>
              <w:rPr>
                <w:rFonts w:eastAsia="Aptos" w:cs="Calibri"/>
                <w:sz w:val="20"/>
                <w:szCs w:val="20"/>
                <w:u w:val="single"/>
              </w:rPr>
              <w:t>Chronic</w:t>
            </w:r>
            <w:r>
              <w:rPr>
                <w:rFonts w:eastAsia="Aptos" w:cs="Calibri"/>
                <w:sz w:val="20"/>
                <w:szCs w:val="20"/>
              </w:rPr>
              <w:t>: Cancer and endocrine dysfunction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498F984B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X</w:t>
            </w:r>
          </w:p>
        </w:tc>
        <w:tc>
          <w:tcPr>
            <w:tcW w:w="424" w:type="dxa"/>
            <w:tcBorders>
              <w:left w:val="nil"/>
              <w:right w:val="nil"/>
            </w:tcBorders>
          </w:tcPr>
          <w:p w:rsidR="00887AA9" w:rsidP="00775616" w:rsidRDefault="00887AA9" w14:paraId="24D23E9A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30B86D1E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X</w:t>
            </w:r>
          </w:p>
        </w:tc>
        <w:tc>
          <w:tcPr>
            <w:tcW w:w="426" w:type="dxa"/>
            <w:tcBorders>
              <w:left w:val="nil"/>
              <w:right w:val="nil"/>
            </w:tcBorders>
          </w:tcPr>
          <w:p w:rsidR="00887AA9" w:rsidP="00775616" w:rsidRDefault="00887AA9" w14:paraId="2E3EE334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X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3D9F0A6C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:rsidR="00887AA9" w:rsidP="00775616" w:rsidRDefault="00887AA9" w14:paraId="195FA47B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0535D4F5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X</w:t>
            </w:r>
          </w:p>
        </w:tc>
        <w:tc>
          <w:tcPr>
            <w:tcW w:w="426" w:type="dxa"/>
            <w:tcBorders>
              <w:left w:val="nil"/>
              <w:right w:val="nil"/>
            </w:tcBorders>
          </w:tcPr>
          <w:p w:rsidR="00887AA9" w:rsidP="00775616" w:rsidRDefault="00887AA9" w14:paraId="7D377F69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X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551FD920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X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41D995BD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X</w:t>
            </w:r>
          </w:p>
        </w:tc>
        <w:tc>
          <w:tcPr>
            <w:tcW w:w="424" w:type="dxa"/>
            <w:tcBorders>
              <w:left w:val="nil"/>
              <w:right w:val="nil"/>
            </w:tcBorders>
          </w:tcPr>
          <w:p w:rsidR="00887AA9" w:rsidP="00775616" w:rsidRDefault="00887AA9" w14:paraId="535249D4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7" w:type="dxa"/>
            <w:tcBorders>
              <w:left w:val="nil"/>
            </w:tcBorders>
          </w:tcPr>
          <w:p w:rsidR="00887AA9" w:rsidP="00775616" w:rsidRDefault="00887AA9" w14:paraId="16E71F83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X</w:t>
            </w:r>
          </w:p>
        </w:tc>
      </w:tr>
      <w:tr w:rsidR="00887AA9" w:rsidTr="00775616" w14:paraId="328775C2" w14:textId="77777777">
        <w:tc>
          <w:tcPr>
            <w:tcW w:w="3104" w:type="dxa"/>
            <w:tcBorders>
              <w:right w:val="nil"/>
            </w:tcBorders>
          </w:tcPr>
          <w:p w:rsidR="00887AA9" w:rsidP="00775616" w:rsidRDefault="00887AA9" w14:paraId="0239652B" w14:textId="77777777">
            <w:pPr>
              <w:rPr>
                <w:rFonts w:eastAsia="Aptos" w:cs="Calibri"/>
                <w:kern w:val="0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Unknown name (Carbamate)</w:t>
            </w:r>
          </w:p>
        </w:tc>
        <w:tc>
          <w:tcPr>
            <w:tcW w:w="3841" w:type="dxa"/>
            <w:tcBorders>
              <w:left w:val="nil"/>
              <w:right w:val="nil"/>
            </w:tcBorders>
          </w:tcPr>
          <w:p w:rsidR="00887AA9" w:rsidP="00775616" w:rsidRDefault="00887AA9" w14:paraId="6EEADB1D" w14:textId="77777777">
            <w:pPr>
              <w:rPr>
                <w:rFonts w:eastAsia="Aptos" w:cs="Calibri"/>
                <w:kern w:val="0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 xml:space="preserve">Urea + </w:t>
            </w:r>
            <w:proofErr w:type="spellStart"/>
            <w:r>
              <w:rPr>
                <w:rFonts w:eastAsia="Aptos" w:cs="Calibri"/>
                <w:kern w:val="0"/>
                <w:sz w:val="20"/>
                <w:szCs w:val="20"/>
              </w:rPr>
              <w:t>Curater</w:t>
            </w:r>
            <w:proofErr w:type="spellEnd"/>
          </w:p>
        </w:tc>
        <w:tc>
          <w:tcPr>
            <w:tcW w:w="3120" w:type="dxa"/>
            <w:tcBorders>
              <w:left w:val="nil"/>
              <w:right w:val="nil"/>
            </w:tcBorders>
          </w:tcPr>
          <w:p w:rsidR="00887AA9" w:rsidP="00775616" w:rsidRDefault="00887AA9" w14:paraId="42E4E617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sz w:val="20"/>
                <w:szCs w:val="20"/>
                <w:u w:val="single"/>
              </w:rPr>
              <w:t>Acute</w:t>
            </w:r>
            <w:r>
              <w:rPr>
                <w:rFonts w:eastAsia="Aptos" w:cs="Calibri"/>
                <w:sz w:val="20"/>
                <w:szCs w:val="20"/>
              </w:rPr>
              <w:t>: Skin irritation, gastrointestinal distress</w:t>
            </w:r>
          </w:p>
          <w:p w:rsidR="00887AA9" w:rsidP="00775616" w:rsidRDefault="00887AA9" w14:paraId="625BE92E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sz w:val="20"/>
                <w:szCs w:val="20"/>
                <w:u w:val="single"/>
              </w:rPr>
              <w:t>Chronic</w:t>
            </w:r>
            <w:r>
              <w:rPr>
                <w:rFonts w:eastAsia="Aptos" w:cs="Calibri"/>
                <w:sz w:val="20"/>
                <w:szCs w:val="20"/>
              </w:rPr>
              <w:t>: Kidney damage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7B0D67F8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4" w:type="dxa"/>
            <w:tcBorders>
              <w:left w:val="nil"/>
              <w:right w:val="nil"/>
            </w:tcBorders>
          </w:tcPr>
          <w:p w:rsidR="00887AA9" w:rsidP="00775616" w:rsidRDefault="00887AA9" w14:paraId="4C5A8244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47443734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:rsidR="00887AA9" w:rsidP="00775616" w:rsidRDefault="00887AA9" w14:paraId="1F06B131" w14:textId="77777777">
            <w:pPr>
              <w:rPr>
                <w:rFonts w:eastAsia="Aptos" w:cs="Calibri"/>
                <w:kern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5EC85C79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X</w:t>
            </w:r>
          </w:p>
        </w:tc>
        <w:tc>
          <w:tcPr>
            <w:tcW w:w="426" w:type="dxa"/>
            <w:tcBorders>
              <w:left w:val="nil"/>
              <w:right w:val="nil"/>
            </w:tcBorders>
          </w:tcPr>
          <w:p w:rsidR="00887AA9" w:rsidP="00775616" w:rsidRDefault="00887AA9" w14:paraId="47906639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09AE7180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:rsidR="00887AA9" w:rsidP="00775616" w:rsidRDefault="00887AA9" w14:paraId="0444F859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64F80E53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X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1B4A7580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4" w:type="dxa"/>
            <w:tcBorders>
              <w:left w:val="nil"/>
              <w:right w:val="nil"/>
            </w:tcBorders>
          </w:tcPr>
          <w:p w:rsidR="00887AA9" w:rsidP="00775616" w:rsidRDefault="00887AA9" w14:paraId="128A5FD5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7" w:type="dxa"/>
            <w:tcBorders>
              <w:left w:val="nil"/>
            </w:tcBorders>
          </w:tcPr>
          <w:p w:rsidR="00887AA9" w:rsidP="00775616" w:rsidRDefault="00887AA9" w14:paraId="618B27EC" w14:textId="77777777">
            <w:pPr>
              <w:rPr>
                <w:rFonts w:cs="Calibri"/>
                <w:sz w:val="20"/>
                <w:szCs w:val="20"/>
              </w:rPr>
            </w:pPr>
          </w:p>
        </w:tc>
      </w:tr>
      <w:tr w:rsidR="00887AA9" w:rsidTr="00775616" w14:paraId="32E37C84" w14:textId="77777777">
        <w:tc>
          <w:tcPr>
            <w:tcW w:w="3104" w:type="dxa"/>
            <w:tcBorders>
              <w:right w:val="nil"/>
            </w:tcBorders>
          </w:tcPr>
          <w:p w:rsidR="00887AA9" w:rsidP="00775616" w:rsidRDefault="00887AA9" w14:paraId="11BD51F8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SILO (natural physical insecticide)</w:t>
            </w:r>
          </w:p>
        </w:tc>
        <w:tc>
          <w:tcPr>
            <w:tcW w:w="3841" w:type="dxa"/>
            <w:tcBorders>
              <w:left w:val="nil"/>
              <w:right w:val="nil"/>
            </w:tcBorders>
          </w:tcPr>
          <w:p w:rsidR="00887AA9" w:rsidP="00775616" w:rsidRDefault="00887AA9" w14:paraId="26FE5D4E" w14:textId="77777777">
            <w:pPr>
              <w:rPr>
                <w:rFonts w:cs="Calibri"/>
                <w:sz w:val="20"/>
                <w:szCs w:val="20"/>
              </w:rPr>
            </w:pPr>
            <w:proofErr w:type="spellStart"/>
            <w:r>
              <w:rPr>
                <w:rFonts w:eastAsia="Aptos" w:cs="Calibri"/>
                <w:kern w:val="0"/>
                <w:sz w:val="20"/>
                <w:szCs w:val="20"/>
              </w:rPr>
              <w:t>Diatomacious</w:t>
            </w:r>
            <w:proofErr w:type="spellEnd"/>
            <w:r>
              <w:rPr>
                <w:rFonts w:eastAsia="Aptos" w:cs="Calibri"/>
                <w:kern w:val="0"/>
                <w:sz w:val="20"/>
                <w:szCs w:val="20"/>
              </w:rPr>
              <w:t xml:space="preserve"> Earth 100% WP </w:t>
            </w:r>
          </w:p>
        </w:tc>
        <w:tc>
          <w:tcPr>
            <w:tcW w:w="3120" w:type="dxa"/>
            <w:tcBorders>
              <w:left w:val="nil"/>
              <w:right w:val="nil"/>
            </w:tcBorders>
          </w:tcPr>
          <w:p w:rsidR="00887AA9" w:rsidP="00775616" w:rsidRDefault="00887AA9" w14:paraId="074E3462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sz w:val="20"/>
                <w:szCs w:val="20"/>
                <w:u w:val="single"/>
              </w:rPr>
              <w:t>Acute</w:t>
            </w:r>
            <w:r>
              <w:rPr>
                <w:rFonts w:eastAsia="Aptos" w:cs="Calibri"/>
                <w:sz w:val="20"/>
                <w:szCs w:val="20"/>
              </w:rPr>
              <w:t>: Respiratory irritation</w:t>
            </w:r>
          </w:p>
          <w:p w:rsidR="00887AA9" w:rsidP="00775616" w:rsidRDefault="00887AA9" w14:paraId="5E3C4C2C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sz w:val="20"/>
                <w:szCs w:val="20"/>
                <w:u w:val="single"/>
              </w:rPr>
              <w:t>Chronic</w:t>
            </w:r>
            <w:r>
              <w:rPr>
                <w:rFonts w:eastAsia="Aptos" w:cs="Calibri"/>
                <w:sz w:val="20"/>
                <w:szCs w:val="20"/>
              </w:rPr>
              <w:t>: Lung issues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4A431325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4" w:type="dxa"/>
            <w:tcBorders>
              <w:left w:val="nil"/>
              <w:right w:val="nil"/>
            </w:tcBorders>
          </w:tcPr>
          <w:p w:rsidR="00887AA9" w:rsidP="00775616" w:rsidRDefault="00887AA9" w14:paraId="0A424025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2AA38CC8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:rsidR="00887AA9" w:rsidP="00775616" w:rsidRDefault="00887AA9" w14:paraId="5F5C971E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X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7E1E3828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:rsidR="00887AA9" w:rsidP="00775616" w:rsidRDefault="00887AA9" w14:paraId="685D43B3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5CFB1CE4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:rsidR="00887AA9" w:rsidP="00775616" w:rsidRDefault="00887AA9" w14:paraId="28904221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4145A3A9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27A462A9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4" w:type="dxa"/>
            <w:tcBorders>
              <w:left w:val="nil"/>
              <w:right w:val="nil"/>
            </w:tcBorders>
          </w:tcPr>
          <w:p w:rsidR="00887AA9" w:rsidP="00775616" w:rsidRDefault="00887AA9" w14:paraId="6869C62F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7" w:type="dxa"/>
            <w:tcBorders>
              <w:left w:val="nil"/>
            </w:tcBorders>
          </w:tcPr>
          <w:p w:rsidR="00887AA9" w:rsidP="00775616" w:rsidRDefault="00887AA9" w14:paraId="3CE4DC48" w14:textId="77777777">
            <w:pPr>
              <w:rPr>
                <w:rFonts w:cs="Calibri"/>
                <w:sz w:val="20"/>
                <w:szCs w:val="20"/>
              </w:rPr>
            </w:pPr>
          </w:p>
        </w:tc>
      </w:tr>
      <w:tr w:rsidR="00887AA9" w:rsidTr="00775616" w14:paraId="3E7494C7" w14:textId="77777777">
        <w:tc>
          <w:tcPr>
            <w:tcW w:w="3104" w:type="dxa"/>
            <w:tcBorders>
              <w:right w:val="nil"/>
            </w:tcBorders>
          </w:tcPr>
          <w:p w:rsidR="00887AA9" w:rsidP="00775616" w:rsidRDefault="00887AA9" w14:paraId="5C2C9CEF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Radiant (Spinosyn)</w:t>
            </w:r>
          </w:p>
        </w:tc>
        <w:tc>
          <w:tcPr>
            <w:tcW w:w="3841" w:type="dxa"/>
            <w:tcBorders>
              <w:left w:val="nil"/>
              <w:right w:val="nil"/>
            </w:tcBorders>
          </w:tcPr>
          <w:p w:rsidR="00887AA9" w:rsidP="00775616" w:rsidRDefault="00887AA9" w14:paraId="368D5384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Spinetoram 25% WP </w:t>
            </w:r>
          </w:p>
        </w:tc>
        <w:tc>
          <w:tcPr>
            <w:tcW w:w="3120" w:type="dxa"/>
            <w:tcBorders>
              <w:left w:val="nil"/>
              <w:right w:val="nil"/>
            </w:tcBorders>
          </w:tcPr>
          <w:p w:rsidR="00887AA9" w:rsidP="00775616" w:rsidRDefault="00887AA9" w14:paraId="66C9CEDC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sz w:val="20"/>
                <w:szCs w:val="20"/>
                <w:u w:val="single"/>
              </w:rPr>
              <w:t>Acute</w:t>
            </w:r>
            <w:r>
              <w:rPr>
                <w:rFonts w:eastAsia="Aptos" w:cs="Calibri"/>
                <w:sz w:val="20"/>
                <w:szCs w:val="20"/>
              </w:rPr>
              <w:t>: Skin and eye irritation, dizziness</w:t>
            </w:r>
          </w:p>
          <w:p w:rsidR="00887AA9" w:rsidP="00775616" w:rsidRDefault="00887AA9" w14:paraId="6711BAF1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sz w:val="20"/>
                <w:szCs w:val="20"/>
                <w:u w:val="single"/>
              </w:rPr>
              <w:t>Chronic</w:t>
            </w:r>
            <w:r>
              <w:rPr>
                <w:rFonts w:eastAsia="Aptos" w:cs="Calibri"/>
                <w:sz w:val="20"/>
                <w:szCs w:val="20"/>
              </w:rPr>
              <w:t>: Neurological and reproductive dysfunction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2E3D9468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4" w:type="dxa"/>
            <w:tcBorders>
              <w:left w:val="nil"/>
              <w:right w:val="nil"/>
            </w:tcBorders>
          </w:tcPr>
          <w:p w:rsidR="00887AA9" w:rsidP="00775616" w:rsidRDefault="00887AA9" w14:paraId="0B731FFE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5A9F0E51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:rsidR="00887AA9" w:rsidP="00775616" w:rsidRDefault="00887AA9" w14:paraId="22F5185D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X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2FB46095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:rsidR="00887AA9" w:rsidP="00775616" w:rsidRDefault="00887AA9" w14:paraId="35EA01D5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6D5509B7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:rsidR="00887AA9" w:rsidP="00775616" w:rsidRDefault="00887AA9" w14:paraId="72629A4D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4BC680AC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19431456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4" w:type="dxa"/>
            <w:tcBorders>
              <w:left w:val="nil"/>
              <w:right w:val="nil"/>
            </w:tcBorders>
          </w:tcPr>
          <w:p w:rsidR="00887AA9" w:rsidP="00775616" w:rsidRDefault="00887AA9" w14:paraId="3D6FF684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7" w:type="dxa"/>
            <w:tcBorders>
              <w:left w:val="nil"/>
            </w:tcBorders>
          </w:tcPr>
          <w:p w:rsidR="00887AA9" w:rsidP="00775616" w:rsidRDefault="00887AA9" w14:paraId="0B51068A" w14:textId="77777777">
            <w:pPr>
              <w:rPr>
                <w:rFonts w:cs="Calibri"/>
                <w:sz w:val="20"/>
                <w:szCs w:val="20"/>
              </w:rPr>
            </w:pPr>
          </w:p>
        </w:tc>
      </w:tr>
      <w:tr w:rsidR="00887AA9" w:rsidTr="00775616" w14:paraId="21C43492" w14:textId="77777777">
        <w:tc>
          <w:tcPr>
            <w:tcW w:w="3104" w:type="dxa"/>
            <w:tcBorders>
              <w:right w:val="nil"/>
            </w:tcBorders>
          </w:tcPr>
          <w:p w:rsidR="00887AA9" w:rsidP="00775616" w:rsidRDefault="00887AA9" w14:paraId="197C7C6C" w14:textId="77777777">
            <w:pPr>
              <w:rPr>
                <w:rFonts w:cs="Calibri"/>
                <w:sz w:val="20"/>
                <w:szCs w:val="20"/>
              </w:rPr>
            </w:pPr>
            <w:proofErr w:type="spellStart"/>
            <w:r>
              <w:rPr>
                <w:rFonts w:eastAsia="Aptos" w:cs="Calibri"/>
                <w:kern w:val="0"/>
                <w:sz w:val="20"/>
                <w:szCs w:val="20"/>
              </w:rPr>
              <w:t>Dinoser</w:t>
            </w:r>
            <w:proofErr w:type="spellEnd"/>
            <w:r>
              <w:rPr>
                <w:rFonts w:eastAsia="Aptos" w:cs="Calibri"/>
                <w:kern w:val="0"/>
                <w:sz w:val="20"/>
                <w:szCs w:val="20"/>
              </w:rPr>
              <w:t xml:space="preserve"> Diazinon (Organophosphate)</w:t>
            </w:r>
          </w:p>
        </w:tc>
        <w:tc>
          <w:tcPr>
            <w:tcW w:w="3841" w:type="dxa"/>
            <w:tcBorders>
              <w:left w:val="nil"/>
              <w:right w:val="nil"/>
            </w:tcBorders>
          </w:tcPr>
          <w:p w:rsidR="00887AA9" w:rsidP="00775616" w:rsidRDefault="00887AA9" w14:paraId="57BE04D0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Diazinon </w:t>
            </w:r>
          </w:p>
        </w:tc>
        <w:tc>
          <w:tcPr>
            <w:tcW w:w="3120" w:type="dxa"/>
            <w:tcBorders>
              <w:left w:val="nil"/>
              <w:right w:val="nil"/>
            </w:tcBorders>
          </w:tcPr>
          <w:p w:rsidR="00887AA9" w:rsidP="00775616" w:rsidRDefault="00887AA9" w14:paraId="2FCB87A4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sz w:val="20"/>
                <w:szCs w:val="20"/>
                <w:u w:val="single"/>
              </w:rPr>
              <w:t>Acute</w:t>
            </w:r>
            <w:r>
              <w:rPr>
                <w:rFonts w:eastAsia="Aptos" w:cs="Calibri"/>
                <w:sz w:val="20"/>
                <w:szCs w:val="20"/>
              </w:rPr>
              <w:t>: Nausea, vomiting, diarrhoea, skin irritation</w:t>
            </w:r>
          </w:p>
          <w:p w:rsidR="00887AA9" w:rsidP="00775616" w:rsidRDefault="00887AA9" w14:paraId="2E1F5D85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sz w:val="20"/>
                <w:szCs w:val="20"/>
                <w:u w:val="single"/>
              </w:rPr>
              <w:t>Chronic</w:t>
            </w:r>
            <w:r>
              <w:rPr>
                <w:rFonts w:eastAsia="Aptos" w:cs="Calibri"/>
                <w:sz w:val="20"/>
                <w:szCs w:val="20"/>
              </w:rPr>
              <w:t>: Neurological damage and reproductive harm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045380FA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4" w:type="dxa"/>
            <w:tcBorders>
              <w:left w:val="nil"/>
              <w:right w:val="nil"/>
            </w:tcBorders>
          </w:tcPr>
          <w:p w:rsidR="00887AA9" w:rsidP="00775616" w:rsidRDefault="00887AA9" w14:paraId="12879924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770AB4E5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:rsidR="00887AA9" w:rsidP="00775616" w:rsidRDefault="00887AA9" w14:paraId="70CAA595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293F30A7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:rsidR="00887AA9" w:rsidP="00775616" w:rsidRDefault="00887AA9" w14:paraId="783A4351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6E3573A8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:rsidR="00887AA9" w:rsidP="00775616" w:rsidRDefault="00887AA9" w14:paraId="13A2F057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6CEAFA44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0D8FF98B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X</w:t>
            </w:r>
          </w:p>
        </w:tc>
        <w:tc>
          <w:tcPr>
            <w:tcW w:w="424" w:type="dxa"/>
            <w:tcBorders>
              <w:left w:val="nil"/>
              <w:right w:val="nil"/>
            </w:tcBorders>
          </w:tcPr>
          <w:p w:rsidR="00887AA9" w:rsidP="00775616" w:rsidRDefault="00887AA9" w14:paraId="67650044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X</w:t>
            </w:r>
          </w:p>
        </w:tc>
        <w:tc>
          <w:tcPr>
            <w:tcW w:w="427" w:type="dxa"/>
            <w:tcBorders>
              <w:left w:val="nil"/>
            </w:tcBorders>
          </w:tcPr>
          <w:p w:rsidR="00887AA9" w:rsidP="00775616" w:rsidRDefault="00887AA9" w14:paraId="28C82871" w14:textId="77777777">
            <w:pPr>
              <w:rPr>
                <w:rFonts w:cs="Calibri"/>
                <w:sz w:val="20"/>
                <w:szCs w:val="20"/>
              </w:rPr>
            </w:pPr>
          </w:p>
        </w:tc>
      </w:tr>
      <w:tr w:rsidR="00887AA9" w:rsidTr="00775616" w14:paraId="3B39743C" w14:textId="77777777">
        <w:tc>
          <w:tcPr>
            <w:tcW w:w="3104" w:type="dxa"/>
            <w:tcBorders>
              <w:right w:val="nil"/>
            </w:tcBorders>
          </w:tcPr>
          <w:p w:rsidR="00887AA9" w:rsidP="00775616" w:rsidRDefault="00887AA9" w14:paraId="7F217D62" w14:textId="77777777">
            <w:pPr>
              <w:rPr>
                <w:rFonts w:eastAsia="Aptos" w:cs="Calibri"/>
                <w:kern w:val="0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Malathion (Organophosphate)</w:t>
            </w:r>
          </w:p>
        </w:tc>
        <w:tc>
          <w:tcPr>
            <w:tcW w:w="3841" w:type="dxa"/>
            <w:tcBorders>
              <w:left w:val="nil"/>
              <w:right w:val="nil"/>
            </w:tcBorders>
          </w:tcPr>
          <w:p w:rsidR="00887AA9" w:rsidP="00775616" w:rsidRDefault="00887AA9" w14:paraId="42D40938" w14:textId="77777777">
            <w:pPr>
              <w:rPr>
                <w:rFonts w:eastAsia="Aptos" w:cs="Calibri"/>
                <w:kern w:val="0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 xml:space="preserve">Malathion </w:t>
            </w:r>
          </w:p>
        </w:tc>
        <w:tc>
          <w:tcPr>
            <w:tcW w:w="3120" w:type="dxa"/>
            <w:tcBorders>
              <w:left w:val="nil"/>
              <w:right w:val="nil"/>
            </w:tcBorders>
          </w:tcPr>
          <w:p w:rsidR="00887AA9" w:rsidP="00775616" w:rsidRDefault="00887AA9" w14:paraId="5B72837B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sz w:val="20"/>
                <w:szCs w:val="20"/>
                <w:u w:val="single"/>
              </w:rPr>
              <w:t>Acute</w:t>
            </w:r>
            <w:r>
              <w:rPr>
                <w:rFonts w:eastAsia="Aptos" w:cs="Calibri"/>
                <w:sz w:val="20"/>
                <w:szCs w:val="20"/>
              </w:rPr>
              <w:t>: Headaches, nausea, vomiting, respiratory distress</w:t>
            </w:r>
          </w:p>
          <w:p w:rsidR="00887AA9" w:rsidP="00775616" w:rsidRDefault="00887AA9" w14:paraId="532AF33A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sz w:val="20"/>
                <w:szCs w:val="20"/>
                <w:u w:val="single"/>
              </w:rPr>
              <w:lastRenderedPageBreak/>
              <w:t>Chronic</w:t>
            </w:r>
            <w:r>
              <w:rPr>
                <w:rFonts w:eastAsia="Aptos" w:cs="Calibri"/>
                <w:sz w:val="20"/>
                <w:szCs w:val="20"/>
              </w:rPr>
              <w:t>: Cancers, neurological disorders, reproductive disruption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31C1E757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4" w:type="dxa"/>
            <w:tcBorders>
              <w:left w:val="nil"/>
              <w:right w:val="nil"/>
            </w:tcBorders>
          </w:tcPr>
          <w:p w:rsidR="00887AA9" w:rsidP="00775616" w:rsidRDefault="00887AA9" w14:paraId="76D4C453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5B7CAE8B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:rsidR="00887AA9" w:rsidP="00775616" w:rsidRDefault="00887AA9" w14:paraId="5940F737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2C58E853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:rsidR="00887AA9" w:rsidP="00775616" w:rsidRDefault="00887AA9" w14:paraId="69D58ED8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40D5D461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X</w:t>
            </w:r>
          </w:p>
        </w:tc>
        <w:tc>
          <w:tcPr>
            <w:tcW w:w="426" w:type="dxa"/>
            <w:tcBorders>
              <w:left w:val="nil"/>
              <w:right w:val="nil"/>
            </w:tcBorders>
          </w:tcPr>
          <w:p w:rsidR="00887AA9" w:rsidP="00775616" w:rsidRDefault="00887AA9" w14:paraId="664153E5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733C5D0B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6DCA5B91" w14:textId="77777777">
            <w:pPr>
              <w:rPr>
                <w:rFonts w:eastAsia="Aptos" w:cs="Calibri"/>
                <w:kern w:val="0"/>
                <w:sz w:val="20"/>
                <w:szCs w:val="20"/>
              </w:rPr>
            </w:pPr>
          </w:p>
        </w:tc>
        <w:tc>
          <w:tcPr>
            <w:tcW w:w="424" w:type="dxa"/>
            <w:tcBorders>
              <w:left w:val="nil"/>
              <w:right w:val="nil"/>
            </w:tcBorders>
          </w:tcPr>
          <w:p w:rsidR="00887AA9" w:rsidP="00775616" w:rsidRDefault="00887AA9" w14:paraId="0727AB29" w14:textId="77777777">
            <w:pPr>
              <w:rPr>
                <w:rFonts w:eastAsia="Aptos" w:cs="Calibri"/>
                <w:kern w:val="0"/>
                <w:sz w:val="20"/>
                <w:szCs w:val="20"/>
              </w:rPr>
            </w:pPr>
          </w:p>
        </w:tc>
        <w:tc>
          <w:tcPr>
            <w:tcW w:w="427" w:type="dxa"/>
            <w:tcBorders>
              <w:left w:val="nil"/>
            </w:tcBorders>
          </w:tcPr>
          <w:p w:rsidR="00887AA9" w:rsidP="00775616" w:rsidRDefault="00887AA9" w14:paraId="17DE0383" w14:textId="77777777">
            <w:pPr>
              <w:rPr>
                <w:rFonts w:cs="Calibri"/>
                <w:sz w:val="20"/>
                <w:szCs w:val="20"/>
              </w:rPr>
            </w:pPr>
          </w:p>
        </w:tc>
      </w:tr>
      <w:tr w:rsidR="00887AA9" w:rsidTr="00775616" w14:paraId="72A9A7F6" w14:textId="77777777">
        <w:tc>
          <w:tcPr>
            <w:tcW w:w="3104" w:type="dxa"/>
            <w:tcBorders>
              <w:right w:val="nil"/>
            </w:tcBorders>
          </w:tcPr>
          <w:p w:rsidR="00887AA9" w:rsidP="00775616" w:rsidRDefault="00887AA9" w14:paraId="262CEBC1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 xml:space="preserve">Master </w:t>
            </w:r>
            <w:proofErr w:type="spellStart"/>
            <w:r>
              <w:rPr>
                <w:rFonts w:eastAsia="Aptos" w:cs="Calibri"/>
                <w:kern w:val="0"/>
                <w:sz w:val="20"/>
                <w:szCs w:val="20"/>
              </w:rPr>
              <w:t>Vister</w:t>
            </w:r>
            <w:proofErr w:type="spellEnd"/>
            <w:r>
              <w:rPr>
                <w:rFonts w:eastAsia="Aptos" w:cs="Calibri"/>
                <w:kern w:val="0"/>
                <w:sz w:val="20"/>
                <w:szCs w:val="20"/>
              </w:rPr>
              <w:t> (Termiticides)</w:t>
            </w:r>
          </w:p>
        </w:tc>
        <w:tc>
          <w:tcPr>
            <w:tcW w:w="3841" w:type="dxa"/>
            <w:tcBorders>
              <w:left w:val="nil"/>
              <w:right w:val="nil"/>
            </w:tcBorders>
          </w:tcPr>
          <w:p w:rsidR="00887AA9" w:rsidP="00775616" w:rsidRDefault="00887AA9" w14:paraId="245D094E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Fipronil 200 g/l </w:t>
            </w:r>
          </w:p>
        </w:tc>
        <w:tc>
          <w:tcPr>
            <w:tcW w:w="3120" w:type="dxa"/>
            <w:tcBorders>
              <w:left w:val="nil"/>
              <w:right w:val="nil"/>
            </w:tcBorders>
          </w:tcPr>
          <w:p w:rsidR="00887AA9" w:rsidP="00775616" w:rsidRDefault="00887AA9" w14:paraId="203AC609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sz w:val="20"/>
                <w:szCs w:val="20"/>
                <w:u w:val="single"/>
              </w:rPr>
              <w:t>Acute</w:t>
            </w:r>
            <w:r>
              <w:rPr>
                <w:rFonts w:eastAsia="Aptos" w:cs="Calibri"/>
                <w:sz w:val="20"/>
                <w:szCs w:val="20"/>
              </w:rPr>
              <w:t>: skin irritation, headaches, nausea</w:t>
            </w:r>
          </w:p>
          <w:p w:rsidR="00887AA9" w:rsidP="00775616" w:rsidRDefault="00887AA9" w14:paraId="09CC12CD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sz w:val="20"/>
                <w:szCs w:val="20"/>
                <w:u w:val="single"/>
              </w:rPr>
              <w:t>Chronic</w:t>
            </w:r>
            <w:r>
              <w:rPr>
                <w:rFonts w:eastAsia="Aptos" w:cs="Calibri"/>
                <w:sz w:val="20"/>
                <w:szCs w:val="20"/>
              </w:rPr>
              <w:t>: Neurological effects and potential endocrine dysfunction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74F9F98B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X</w:t>
            </w:r>
          </w:p>
        </w:tc>
        <w:tc>
          <w:tcPr>
            <w:tcW w:w="424" w:type="dxa"/>
            <w:tcBorders>
              <w:left w:val="nil"/>
              <w:right w:val="nil"/>
            </w:tcBorders>
          </w:tcPr>
          <w:p w:rsidR="00887AA9" w:rsidP="00775616" w:rsidRDefault="00887AA9" w14:paraId="34E736BE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252BEA92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:rsidR="00887AA9" w:rsidP="00775616" w:rsidRDefault="00887AA9" w14:paraId="20D2AAD3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4CF01494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:rsidR="00887AA9" w:rsidP="00775616" w:rsidRDefault="00887AA9" w14:paraId="315246E3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3C763321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:rsidR="00887AA9" w:rsidP="00775616" w:rsidRDefault="00887AA9" w14:paraId="1D944977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5CD310DA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283A64FF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4" w:type="dxa"/>
            <w:tcBorders>
              <w:left w:val="nil"/>
              <w:right w:val="nil"/>
            </w:tcBorders>
          </w:tcPr>
          <w:p w:rsidR="00887AA9" w:rsidP="00775616" w:rsidRDefault="00887AA9" w14:paraId="63415065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7" w:type="dxa"/>
            <w:tcBorders>
              <w:left w:val="nil"/>
            </w:tcBorders>
          </w:tcPr>
          <w:p w:rsidR="00887AA9" w:rsidP="00775616" w:rsidRDefault="00887AA9" w14:paraId="5BB610A6" w14:textId="77777777">
            <w:pPr>
              <w:rPr>
                <w:rFonts w:cs="Calibri"/>
                <w:sz w:val="20"/>
                <w:szCs w:val="20"/>
              </w:rPr>
            </w:pPr>
          </w:p>
        </w:tc>
      </w:tr>
      <w:tr w:rsidR="00887AA9" w:rsidTr="00775616" w14:paraId="6C2286FC" w14:textId="77777777">
        <w:tc>
          <w:tcPr>
            <w:tcW w:w="3104" w:type="dxa"/>
            <w:tcBorders>
              <w:right w:val="nil"/>
            </w:tcBorders>
          </w:tcPr>
          <w:p w:rsidR="00887AA9" w:rsidP="00775616" w:rsidRDefault="00887AA9" w14:paraId="719D8BA4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Unknown name </w:t>
            </w:r>
          </w:p>
        </w:tc>
        <w:tc>
          <w:tcPr>
            <w:tcW w:w="3841" w:type="dxa"/>
            <w:tcBorders>
              <w:left w:val="nil"/>
              <w:right w:val="nil"/>
            </w:tcBorders>
          </w:tcPr>
          <w:p w:rsidR="00887AA9" w:rsidP="00775616" w:rsidRDefault="00887AA9" w14:paraId="4402F569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Kerosene oil + sand mixture (3L of kerosene mix with sand) </w:t>
            </w:r>
          </w:p>
        </w:tc>
        <w:tc>
          <w:tcPr>
            <w:tcW w:w="3120" w:type="dxa"/>
            <w:tcBorders>
              <w:left w:val="nil"/>
              <w:right w:val="nil"/>
            </w:tcBorders>
          </w:tcPr>
          <w:p w:rsidR="00887AA9" w:rsidP="00775616" w:rsidRDefault="00887AA9" w14:paraId="408D8719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sz w:val="20"/>
                <w:szCs w:val="20"/>
                <w:u w:val="single"/>
              </w:rPr>
              <w:t>Acute</w:t>
            </w:r>
            <w:r>
              <w:rPr>
                <w:rFonts w:eastAsia="Aptos" w:cs="Calibri"/>
                <w:sz w:val="20"/>
                <w:szCs w:val="20"/>
              </w:rPr>
              <w:t>: Skin burns/irritation, respiratory distress</w:t>
            </w:r>
          </w:p>
          <w:p w:rsidR="00887AA9" w:rsidP="00775616" w:rsidRDefault="00887AA9" w14:paraId="1084AEA4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sz w:val="20"/>
                <w:szCs w:val="20"/>
                <w:u w:val="single"/>
              </w:rPr>
              <w:t>Chronic</w:t>
            </w:r>
            <w:r>
              <w:rPr>
                <w:rFonts w:eastAsia="Aptos" w:cs="Calibri"/>
                <w:sz w:val="20"/>
                <w:szCs w:val="20"/>
              </w:rPr>
              <w:t>: Respiratory issues, potential carcinogen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4D2C73EA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4" w:type="dxa"/>
            <w:tcBorders>
              <w:left w:val="nil"/>
              <w:right w:val="nil"/>
            </w:tcBorders>
          </w:tcPr>
          <w:p w:rsidR="00887AA9" w:rsidP="00775616" w:rsidRDefault="00887AA9" w14:paraId="3D67A389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4BF99C34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:rsidR="00887AA9" w:rsidP="00775616" w:rsidRDefault="00887AA9" w14:paraId="41EA6423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5810661C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X</w:t>
            </w:r>
          </w:p>
        </w:tc>
        <w:tc>
          <w:tcPr>
            <w:tcW w:w="426" w:type="dxa"/>
            <w:tcBorders>
              <w:left w:val="nil"/>
              <w:right w:val="nil"/>
            </w:tcBorders>
          </w:tcPr>
          <w:p w:rsidR="00887AA9" w:rsidP="00775616" w:rsidRDefault="00887AA9" w14:paraId="082A2062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53290BC5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:rsidR="00887AA9" w:rsidP="00775616" w:rsidRDefault="00887AA9" w14:paraId="68B558EF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1021B6E6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78724282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4" w:type="dxa"/>
            <w:tcBorders>
              <w:left w:val="nil"/>
              <w:right w:val="nil"/>
            </w:tcBorders>
          </w:tcPr>
          <w:p w:rsidR="00887AA9" w:rsidP="00775616" w:rsidRDefault="00887AA9" w14:paraId="526E74D4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7" w:type="dxa"/>
            <w:tcBorders>
              <w:left w:val="nil"/>
            </w:tcBorders>
          </w:tcPr>
          <w:p w:rsidR="00887AA9" w:rsidP="00775616" w:rsidRDefault="00887AA9" w14:paraId="7284CFBD" w14:textId="77777777">
            <w:pPr>
              <w:rPr>
                <w:rFonts w:cs="Calibri"/>
                <w:sz w:val="20"/>
                <w:szCs w:val="20"/>
              </w:rPr>
            </w:pPr>
          </w:p>
        </w:tc>
      </w:tr>
      <w:tr w:rsidRPr="0014394E" w:rsidR="00887AA9" w:rsidTr="00775616" w14:paraId="13E53D4D" w14:textId="77777777">
        <w:tc>
          <w:tcPr>
            <w:tcW w:w="10065" w:type="dxa"/>
            <w:gridSpan w:val="3"/>
            <w:tcBorders>
              <w:right w:val="nil"/>
            </w:tcBorders>
          </w:tcPr>
          <w:p w:rsidR="00887AA9" w:rsidP="00775616" w:rsidRDefault="00887AA9" w14:paraId="03A15F2C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Total different insecticides observed per village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Pr="0014394E" w:rsidR="00887AA9" w:rsidP="00775616" w:rsidRDefault="00887AA9" w14:paraId="60CCC491" w14:textId="77777777">
            <w:pPr>
              <w:rPr>
                <w:rFonts w:cs="Calibri"/>
                <w:sz w:val="20"/>
                <w:szCs w:val="20"/>
              </w:rPr>
            </w:pPr>
            <w:r w:rsidRPr="0014394E">
              <w:rPr>
                <w:rFonts w:eastAsia="Aptos" w:cs="Calibri"/>
                <w:kern w:val="0"/>
                <w:sz w:val="20"/>
                <w:szCs w:val="20"/>
              </w:rPr>
              <w:t>2</w:t>
            </w:r>
          </w:p>
        </w:tc>
        <w:tc>
          <w:tcPr>
            <w:tcW w:w="424" w:type="dxa"/>
            <w:tcBorders>
              <w:left w:val="nil"/>
              <w:right w:val="nil"/>
            </w:tcBorders>
          </w:tcPr>
          <w:p w:rsidRPr="0014394E" w:rsidR="00887AA9" w:rsidP="00775616" w:rsidRDefault="00887AA9" w14:paraId="2A9DE79D" w14:textId="77777777">
            <w:pPr>
              <w:rPr>
                <w:rFonts w:cs="Calibri"/>
                <w:sz w:val="20"/>
                <w:szCs w:val="20"/>
              </w:rPr>
            </w:pPr>
            <w:r w:rsidRPr="0014394E">
              <w:rPr>
                <w:rFonts w:eastAsia="Aptos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Pr="0014394E" w:rsidR="00887AA9" w:rsidP="00775616" w:rsidRDefault="00887AA9" w14:paraId="06CB2BF5" w14:textId="77777777">
            <w:pPr>
              <w:rPr>
                <w:rFonts w:cs="Calibri"/>
                <w:sz w:val="20"/>
                <w:szCs w:val="20"/>
              </w:rPr>
            </w:pPr>
            <w:r w:rsidRPr="0014394E">
              <w:rPr>
                <w:rFonts w:eastAsia="Aptos" w:cs="Calibri"/>
                <w:kern w:val="0"/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left w:val="nil"/>
              <w:right w:val="nil"/>
            </w:tcBorders>
          </w:tcPr>
          <w:p w:rsidRPr="0014394E" w:rsidR="00887AA9" w:rsidP="00775616" w:rsidRDefault="00887AA9" w14:paraId="3B621924" w14:textId="77777777">
            <w:pPr>
              <w:rPr>
                <w:rFonts w:cs="Calibri"/>
                <w:sz w:val="20"/>
                <w:szCs w:val="20"/>
              </w:rPr>
            </w:pPr>
            <w:r w:rsidRPr="0014394E">
              <w:rPr>
                <w:rFonts w:eastAsia="Aptos" w:cs="Calibri"/>
                <w:kern w:val="0"/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Pr="0014394E" w:rsidR="00887AA9" w:rsidP="00775616" w:rsidRDefault="00887AA9" w14:paraId="3D6B4A54" w14:textId="77777777">
            <w:pPr>
              <w:rPr>
                <w:rFonts w:cs="Calibri"/>
                <w:sz w:val="20"/>
                <w:szCs w:val="20"/>
              </w:rPr>
            </w:pPr>
            <w:r w:rsidRPr="0014394E">
              <w:rPr>
                <w:rFonts w:eastAsia="Aptos" w:cs="Calibri"/>
                <w:kern w:val="0"/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left w:val="nil"/>
              <w:right w:val="nil"/>
            </w:tcBorders>
          </w:tcPr>
          <w:p w:rsidRPr="0014394E" w:rsidR="00887AA9" w:rsidP="00775616" w:rsidRDefault="00887AA9" w14:paraId="580F4098" w14:textId="77777777">
            <w:pPr>
              <w:rPr>
                <w:rFonts w:cs="Calibri"/>
                <w:sz w:val="20"/>
                <w:szCs w:val="20"/>
              </w:rPr>
            </w:pPr>
            <w:r w:rsidRPr="0014394E">
              <w:rPr>
                <w:rFonts w:eastAsia="Aptos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Pr="0014394E" w:rsidR="00887AA9" w:rsidP="00775616" w:rsidRDefault="00887AA9" w14:paraId="5C2DFD61" w14:textId="77777777">
            <w:pPr>
              <w:rPr>
                <w:rFonts w:cs="Calibri"/>
                <w:sz w:val="20"/>
                <w:szCs w:val="20"/>
              </w:rPr>
            </w:pPr>
            <w:r w:rsidRPr="0014394E">
              <w:rPr>
                <w:rFonts w:eastAsia="Aptos" w:cs="Calibri"/>
                <w:kern w:val="0"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left w:val="nil"/>
              <w:right w:val="nil"/>
            </w:tcBorders>
          </w:tcPr>
          <w:p w:rsidRPr="0014394E" w:rsidR="00887AA9" w:rsidP="00775616" w:rsidRDefault="00887AA9" w14:paraId="6B5E5D3C" w14:textId="77777777">
            <w:pPr>
              <w:rPr>
                <w:rFonts w:cs="Calibri"/>
                <w:sz w:val="20"/>
                <w:szCs w:val="20"/>
              </w:rPr>
            </w:pPr>
            <w:r w:rsidRPr="0014394E">
              <w:rPr>
                <w:rFonts w:eastAsia="Aptos" w:cs="Calibri"/>
                <w:kern w:val="0"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Pr="0014394E" w:rsidR="00887AA9" w:rsidP="00775616" w:rsidRDefault="00887AA9" w14:paraId="1E2BAF53" w14:textId="77777777">
            <w:pPr>
              <w:rPr>
                <w:rFonts w:cs="Calibri"/>
                <w:sz w:val="20"/>
                <w:szCs w:val="20"/>
              </w:rPr>
            </w:pPr>
            <w:r w:rsidRPr="0014394E">
              <w:rPr>
                <w:rFonts w:eastAsia="Aptos" w:cs="Calibri"/>
                <w:kern w:val="0"/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Pr="0014394E" w:rsidR="00887AA9" w:rsidP="00775616" w:rsidRDefault="00887AA9" w14:paraId="0CF1C59E" w14:textId="77777777">
            <w:pPr>
              <w:rPr>
                <w:rFonts w:cs="Calibri"/>
                <w:sz w:val="20"/>
                <w:szCs w:val="20"/>
              </w:rPr>
            </w:pPr>
            <w:r w:rsidRPr="0014394E">
              <w:rPr>
                <w:rFonts w:eastAsia="Aptos" w:cs="Calibri"/>
                <w:kern w:val="0"/>
                <w:sz w:val="20"/>
                <w:szCs w:val="20"/>
              </w:rPr>
              <w:t>4</w:t>
            </w:r>
          </w:p>
        </w:tc>
        <w:tc>
          <w:tcPr>
            <w:tcW w:w="424" w:type="dxa"/>
            <w:tcBorders>
              <w:left w:val="nil"/>
              <w:right w:val="nil"/>
            </w:tcBorders>
          </w:tcPr>
          <w:p w:rsidRPr="0014394E" w:rsidR="00887AA9" w:rsidP="00775616" w:rsidRDefault="00887AA9" w14:paraId="3236F64C" w14:textId="77777777">
            <w:pPr>
              <w:rPr>
                <w:rFonts w:cs="Calibri"/>
                <w:sz w:val="20"/>
                <w:szCs w:val="20"/>
              </w:rPr>
            </w:pPr>
            <w:r w:rsidRPr="0014394E">
              <w:rPr>
                <w:rFonts w:eastAsia="Aptos" w:cs="Calibri"/>
                <w:kern w:val="0"/>
                <w:sz w:val="20"/>
                <w:szCs w:val="20"/>
              </w:rPr>
              <w:t>1</w:t>
            </w:r>
          </w:p>
        </w:tc>
        <w:tc>
          <w:tcPr>
            <w:tcW w:w="427" w:type="dxa"/>
            <w:tcBorders>
              <w:left w:val="nil"/>
            </w:tcBorders>
          </w:tcPr>
          <w:p w:rsidRPr="0014394E" w:rsidR="00887AA9" w:rsidP="00775616" w:rsidRDefault="00887AA9" w14:paraId="0193886C" w14:textId="77777777">
            <w:pPr>
              <w:rPr>
                <w:rFonts w:cs="Calibri"/>
                <w:sz w:val="20"/>
                <w:szCs w:val="20"/>
              </w:rPr>
            </w:pPr>
            <w:r w:rsidRPr="0014394E">
              <w:rPr>
                <w:rFonts w:eastAsia="Aptos" w:cs="Calibri"/>
                <w:kern w:val="0"/>
                <w:sz w:val="20"/>
                <w:szCs w:val="20"/>
              </w:rPr>
              <w:t>1</w:t>
            </w:r>
          </w:p>
        </w:tc>
      </w:tr>
    </w:tbl>
    <w:p w:rsidR="007D79BF" w:rsidRDefault="007D79BF" w14:paraId="69B5212C" w14:textId="77777777"/>
    <w:p w:rsidR="00887AA9" w:rsidRDefault="00887AA9" w14:paraId="5E15FE83" w14:textId="0CD1E16D">
      <w:pPr>
        <w:suppressAutoHyphens w:val="0"/>
      </w:pPr>
      <w:r>
        <w:br w:type="page"/>
      </w:r>
    </w:p>
    <w:p w:rsidR="00887AA9" w:rsidP="00887AA9" w:rsidRDefault="00887AA9" w14:paraId="0B57B955" w14:textId="77777777">
      <w:pPr>
        <w:spacing w:line="36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t>Supplementary Table 4. Herbicides observed by village</w:t>
      </w:r>
    </w:p>
    <w:tbl>
      <w:tblPr>
        <w:tblStyle w:val="TableGrid"/>
        <w:tblW w:w="15173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06"/>
        <w:gridCol w:w="3843"/>
        <w:gridCol w:w="3121"/>
        <w:gridCol w:w="425"/>
        <w:gridCol w:w="424"/>
        <w:gridCol w:w="425"/>
        <w:gridCol w:w="426"/>
        <w:gridCol w:w="425"/>
        <w:gridCol w:w="426"/>
        <w:gridCol w:w="425"/>
        <w:gridCol w:w="426"/>
        <w:gridCol w:w="425"/>
        <w:gridCol w:w="425"/>
        <w:gridCol w:w="424"/>
        <w:gridCol w:w="427"/>
      </w:tblGrid>
      <w:tr w:rsidR="00887AA9" w:rsidTr="00775616" w14:paraId="663FCBC9" w14:textId="77777777">
        <w:tc>
          <w:tcPr>
            <w:tcW w:w="10065" w:type="dxa"/>
            <w:gridSpan w:val="3"/>
            <w:tcBorders>
              <w:top w:val="nil"/>
              <w:left w:val="nil"/>
            </w:tcBorders>
          </w:tcPr>
          <w:p w:rsidR="00887AA9" w:rsidP="00775616" w:rsidRDefault="00887AA9" w14:paraId="07119911" w14:textId="777777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03" w:type="dxa"/>
            <w:gridSpan w:val="12"/>
          </w:tcPr>
          <w:p w:rsidR="00887AA9" w:rsidP="00775616" w:rsidRDefault="00887AA9" w14:paraId="4929DE3E" w14:textId="7777777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Aptos"/>
                <w:b/>
                <w:bCs/>
                <w:kern w:val="0"/>
                <w:sz w:val="20"/>
                <w:szCs w:val="20"/>
              </w:rPr>
              <w:t>Villages</w:t>
            </w:r>
          </w:p>
        </w:tc>
      </w:tr>
      <w:tr w:rsidR="00887AA9" w:rsidTr="00775616" w14:paraId="58410893" w14:textId="77777777">
        <w:tc>
          <w:tcPr>
            <w:tcW w:w="3104" w:type="dxa"/>
            <w:tcBorders>
              <w:right w:val="nil"/>
            </w:tcBorders>
          </w:tcPr>
          <w:p w:rsidR="00887AA9" w:rsidP="00775616" w:rsidRDefault="00887AA9" w14:paraId="3879C100" w14:textId="77777777">
            <w:pPr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eastAsia="Aptos" w:cs="Calibri"/>
                <w:b/>
                <w:bCs/>
                <w:kern w:val="0"/>
                <w:sz w:val="20"/>
                <w:szCs w:val="20"/>
              </w:rPr>
              <w:t>Agrochemical name (Class)</w:t>
            </w:r>
          </w:p>
        </w:tc>
        <w:tc>
          <w:tcPr>
            <w:tcW w:w="3841" w:type="dxa"/>
            <w:tcBorders>
              <w:left w:val="nil"/>
              <w:right w:val="nil"/>
            </w:tcBorders>
          </w:tcPr>
          <w:p w:rsidR="00887AA9" w:rsidP="00775616" w:rsidRDefault="00887AA9" w14:paraId="31EDF4D1" w14:textId="77777777">
            <w:pPr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eastAsia="Aptos" w:cs="Calibri"/>
                <w:b/>
                <w:bCs/>
                <w:kern w:val="0"/>
                <w:sz w:val="20"/>
                <w:szCs w:val="20"/>
              </w:rPr>
              <w:t>Chemical details on product</w:t>
            </w:r>
          </w:p>
        </w:tc>
        <w:tc>
          <w:tcPr>
            <w:tcW w:w="3120" w:type="dxa"/>
            <w:tcBorders>
              <w:left w:val="nil"/>
              <w:right w:val="nil"/>
            </w:tcBorders>
          </w:tcPr>
          <w:p w:rsidR="00887AA9" w:rsidP="00775616" w:rsidRDefault="00887AA9" w14:paraId="10D5CB46" w14:textId="77777777">
            <w:pPr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eastAsia="Aptos" w:cs="Calibri"/>
                <w:b/>
                <w:bCs/>
                <w:sz w:val="20"/>
                <w:szCs w:val="20"/>
              </w:rPr>
              <w:t>Health side effects (of class)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74E3EBA2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1</w:t>
            </w:r>
          </w:p>
        </w:tc>
        <w:tc>
          <w:tcPr>
            <w:tcW w:w="424" w:type="dxa"/>
            <w:tcBorders>
              <w:left w:val="nil"/>
              <w:right w:val="nil"/>
            </w:tcBorders>
          </w:tcPr>
          <w:p w:rsidR="00887AA9" w:rsidP="00775616" w:rsidRDefault="00887AA9" w14:paraId="66D39053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5D549E56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3</w:t>
            </w:r>
          </w:p>
        </w:tc>
        <w:tc>
          <w:tcPr>
            <w:tcW w:w="426" w:type="dxa"/>
            <w:tcBorders>
              <w:left w:val="nil"/>
              <w:right w:val="nil"/>
            </w:tcBorders>
          </w:tcPr>
          <w:p w:rsidR="00887AA9" w:rsidP="00775616" w:rsidRDefault="00887AA9" w14:paraId="124B2F73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4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6967F8F6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5</w:t>
            </w:r>
          </w:p>
        </w:tc>
        <w:tc>
          <w:tcPr>
            <w:tcW w:w="426" w:type="dxa"/>
            <w:tcBorders>
              <w:left w:val="nil"/>
              <w:right w:val="nil"/>
            </w:tcBorders>
          </w:tcPr>
          <w:p w:rsidR="00887AA9" w:rsidP="00775616" w:rsidRDefault="00887AA9" w14:paraId="54C6D952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6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6B8C0477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7</w:t>
            </w:r>
          </w:p>
        </w:tc>
        <w:tc>
          <w:tcPr>
            <w:tcW w:w="426" w:type="dxa"/>
            <w:tcBorders>
              <w:left w:val="nil"/>
              <w:right w:val="nil"/>
            </w:tcBorders>
          </w:tcPr>
          <w:p w:rsidR="00887AA9" w:rsidP="00775616" w:rsidRDefault="00887AA9" w14:paraId="759435B9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8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51DDFB02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9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4BF35EDB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10</w:t>
            </w:r>
          </w:p>
        </w:tc>
        <w:tc>
          <w:tcPr>
            <w:tcW w:w="424" w:type="dxa"/>
            <w:tcBorders>
              <w:left w:val="nil"/>
              <w:right w:val="nil"/>
            </w:tcBorders>
          </w:tcPr>
          <w:p w:rsidR="00887AA9" w:rsidP="00775616" w:rsidRDefault="00887AA9" w14:paraId="528ADD4F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11</w:t>
            </w:r>
          </w:p>
        </w:tc>
        <w:tc>
          <w:tcPr>
            <w:tcW w:w="427" w:type="dxa"/>
            <w:tcBorders>
              <w:left w:val="nil"/>
            </w:tcBorders>
          </w:tcPr>
          <w:p w:rsidR="00887AA9" w:rsidP="00775616" w:rsidRDefault="00887AA9" w14:paraId="3459132A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12</w:t>
            </w:r>
          </w:p>
        </w:tc>
      </w:tr>
      <w:tr w:rsidR="00887AA9" w:rsidTr="00775616" w14:paraId="6B8F10A4" w14:textId="77777777">
        <w:tc>
          <w:tcPr>
            <w:tcW w:w="15168" w:type="dxa"/>
            <w:gridSpan w:val="15"/>
          </w:tcPr>
          <w:p w:rsidR="00887AA9" w:rsidP="00775616" w:rsidRDefault="00887AA9" w14:paraId="51F2D2D5" w14:textId="77777777">
            <w:pPr>
              <w:rPr>
                <w:rFonts w:cs="Calibri"/>
                <w:b/>
                <w:bCs/>
                <w:sz w:val="20"/>
                <w:szCs w:val="20"/>
              </w:rPr>
            </w:pPr>
            <w:r w:rsidRPr="6CAC3FB4">
              <w:rPr>
                <w:rFonts w:eastAsia="Aptos" w:cs="Calibri"/>
                <w:b/>
                <w:bCs/>
                <w:sz w:val="20"/>
                <w:szCs w:val="20"/>
              </w:rPr>
              <w:t>Herb</w:t>
            </w:r>
            <w:r>
              <w:rPr>
                <w:rFonts w:eastAsia="Aptos" w:cs="Calibri"/>
                <w:b/>
                <w:bCs/>
                <w:kern w:val="0"/>
                <w:sz w:val="20"/>
                <w:szCs w:val="20"/>
              </w:rPr>
              <w:t>icides</w:t>
            </w:r>
          </w:p>
        </w:tc>
      </w:tr>
      <w:tr w:rsidR="00887AA9" w:rsidTr="00775616" w14:paraId="4B2AA5F3" w14:textId="77777777">
        <w:tc>
          <w:tcPr>
            <w:tcW w:w="3104" w:type="dxa"/>
            <w:tcBorders>
              <w:right w:val="nil"/>
            </w:tcBorders>
          </w:tcPr>
          <w:p w:rsidR="00887AA9" w:rsidP="00775616" w:rsidRDefault="00887AA9" w14:paraId="6A7E468E" w14:textId="77777777">
            <w:pPr>
              <w:rPr>
                <w:rFonts w:eastAsia="Aptos" w:cs="Calibri"/>
                <w:kern w:val="0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Tricyclazole </w:t>
            </w:r>
          </w:p>
          <w:p w:rsidR="00887AA9" w:rsidP="00775616" w:rsidRDefault="00887AA9" w14:paraId="0965B3D8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(</w:t>
            </w:r>
            <w:proofErr w:type="spellStart"/>
            <w:r>
              <w:rPr>
                <w:rFonts w:eastAsia="Aptos" w:cs="Calibri"/>
                <w:kern w:val="0"/>
                <w:sz w:val="20"/>
                <w:szCs w:val="20"/>
              </w:rPr>
              <w:t>Triazolobenzothiazole</w:t>
            </w:r>
            <w:proofErr w:type="spellEnd"/>
            <w:r>
              <w:rPr>
                <w:rFonts w:eastAsia="Aptos" w:cs="Calibri"/>
                <w:kern w:val="0"/>
                <w:sz w:val="20"/>
                <w:szCs w:val="20"/>
              </w:rPr>
              <w:t>)</w:t>
            </w:r>
          </w:p>
        </w:tc>
        <w:tc>
          <w:tcPr>
            <w:tcW w:w="3841" w:type="dxa"/>
            <w:tcBorders>
              <w:left w:val="nil"/>
              <w:right w:val="nil"/>
            </w:tcBorders>
          </w:tcPr>
          <w:p w:rsidR="00887AA9" w:rsidP="00775616" w:rsidRDefault="00887AA9" w14:paraId="1DB11B6B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Tricyclazole 75% (w/w) WP </w:t>
            </w:r>
          </w:p>
        </w:tc>
        <w:tc>
          <w:tcPr>
            <w:tcW w:w="3120" w:type="dxa"/>
            <w:tcBorders>
              <w:left w:val="nil"/>
              <w:right w:val="nil"/>
            </w:tcBorders>
          </w:tcPr>
          <w:p w:rsidR="00887AA9" w:rsidP="00775616" w:rsidRDefault="00887AA9" w14:paraId="2E75A952" w14:textId="77777777">
            <w:pPr>
              <w:rPr>
                <w:rFonts w:cs="Calibri"/>
                <w:sz w:val="20"/>
                <w:szCs w:val="20"/>
              </w:rPr>
            </w:pPr>
            <w:r w:rsidRPr="0014394E">
              <w:rPr>
                <w:rFonts w:ascii="Aptos" w:hAnsi="Aptos" w:eastAsia="Aptos" w:cs="Calibri"/>
                <w:sz w:val="20"/>
                <w:szCs w:val="20"/>
                <w:u w:val="single"/>
              </w:rPr>
              <w:t>Acute</w:t>
            </w:r>
            <w:r>
              <w:rPr>
                <w:rFonts w:eastAsia="Aptos" w:cs="Calibri"/>
                <w:sz w:val="20"/>
                <w:szCs w:val="20"/>
              </w:rPr>
              <w:t>: Respiratory distress, nausea and vomiting</w:t>
            </w:r>
          </w:p>
          <w:p w:rsidR="00887AA9" w:rsidP="00775616" w:rsidRDefault="00887AA9" w14:paraId="72ED7345" w14:textId="77777777">
            <w:pPr>
              <w:rPr>
                <w:rFonts w:cs="Calibri"/>
                <w:sz w:val="20"/>
                <w:szCs w:val="20"/>
              </w:rPr>
            </w:pPr>
            <w:r w:rsidRPr="0014394E">
              <w:rPr>
                <w:rFonts w:ascii="Aptos" w:hAnsi="Aptos" w:eastAsia="Aptos" w:cs="Calibri"/>
                <w:sz w:val="20"/>
                <w:szCs w:val="20"/>
                <w:u w:val="single"/>
              </w:rPr>
              <w:t>Chronic</w:t>
            </w:r>
            <w:r>
              <w:rPr>
                <w:rFonts w:eastAsia="Aptos" w:cs="Calibri"/>
                <w:sz w:val="20"/>
                <w:szCs w:val="20"/>
              </w:rPr>
              <w:t>: Liver toxicity, potential carcinogen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1A6C1F05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4" w:type="dxa"/>
            <w:tcBorders>
              <w:left w:val="nil"/>
              <w:right w:val="nil"/>
            </w:tcBorders>
          </w:tcPr>
          <w:p w:rsidR="00887AA9" w:rsidP="00775616" w:rsidRDefault="00887AA9" w14:paraId="40EECD85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244F44D4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X</w:t>
            </w:r>
          </w:p>
        </w:tc>
        <w:tc>
          <w:tcPr>
            <w:tcW w:w="426" w:type="dxa"/>
            <w:tcBorders>
              <w:left w:val="nil"/>
              <w:right w:val="nil"/>
            </w:tcBorders>
          </w:tcPr>
          <w:p w:rsidR="00887AA9" w:rsidP="00775616" w:rsidRDefault="00887AA9" w14:paraId="101046DF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5B7B81EC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:rsidR="00887AA9" w:rsidP="00775616" w:rsidRDefault="00887AA9" w14:paraId="2C341B52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6608D16F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:rsidR="00887AA9" w:rsidP="00775616" w:rsidRDefault="00887AA9" w14:paraId="7B577573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6541ACB8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238BF712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4" w:type="dxa"/>
            <w:tcBorders>
              <w:left w:val="nil"/>
              <w:right w:val="nil"/>
            </w:tcBorders>
          </w:tcPr>
          <w:p w:rsidR="00887AA9" w:rsidP="00775616" w:rsidRDefault="00887AA9" w14:paraId="4B923A6A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7" w:type="dxa"/>
            <w:tcBorders>
              <w:left w:val="nil"/>
            </w:tcBorders>
          </w:tcPr>
          <w:p w:rsidR="00887AA9" w:rsidP="00775616" w:rsidRDefault="00887AA9" w14:paraId="43D7DC49" w14:textId="77777777">
            <w:pPr>
              <w:rPr>
                <w:rFonts w:cs="Calibri"/>
                <w:sz w:val="20"/>
                <w:szCs w:val="20"/>
              </w:rPr>
            </w:pPr>
          </w:p>
        </w:tc>
      </w:tr>
      <w:tr w:rsidR="00887AA9" w:rsidTr="00775616" w14:paraId="6C524F76" w14:textId="77777777">
        <w:tc>
          <w:tcPr>
            <w:tcW w:w="3104" w:type="dxa"/>
            <w:tcBorders>
              <w:right w:val="nil"/>
            </w:tcBorders>
          </w:tcPr>
          <w:p w:rsidR="00887AA9" w:rsidP="00775616" w:rsidRDefault="00887AA9" w14:paraId="3E2D356B" w14:textId="77777777">
            <w:pPr>
              <w:rPr>
                <w:rFonts w:cs="Calibri"/>
                <w:sz w:val="20"/>
                <w:szCs w:val="20"/>
              </w:rPr>
            </w:pPr>
            <w:proofErr w:type="spellStart"/>
            <w:r>
              <w:rPr>
                <w:rFonts w:eastAsia="Aptos" w:cs="Calibri"/>
                <w:kern w:val="0"/>
                <w:sz w:val="20"/>
                <w:szCs w:val="20"/>
              </w:rPr>
              <w:t>Laxy</w:t>
            </w:r>
            <w:proofErr w:type="spellEnd"/>
            <w:r>
              <w:rPr>
                <w:rFonts w:eastAsia="Aptos" w:cs="Calibri"/>
                <w:kern w:val="0"/>
                <w:sz w:val="20"/>
                <w:szCs w:val="20"/>
              </w:rPr>
              <w:t xml:space="preserve"> Mancozeb + </w:t>
            </w:r>
            <w:proofErr w:type="spellStart"/>
            <w:r>
              <w:rPr>
                <w:rFonts w:eastAsia="Aptos" w:cs="Calibri"/>
                <w:kern w:val="0"/>
                <w:sz w:val="20"/>
                <w:szCs w:val="20"/>
              </w:rPr>
              <w:t>Metalaxyl</w:t>
            </w:r>
            <w:proofErr w:type="spellEnd"/>
            <w:r>
              <w:rPr>
                <w:rFonts w:eastAsia="Aptos" w:cs="Calibri"/>
                <w:kern w:val="0"/>
                <w:sz w:val="20"/>
                <w:szCs w:val="20"/>
              </w:rPr>
              <w:t> (</w:t>
            </w:r>
            <w:proofErr w:type="spellStart"/>
            <w:r>
              <w:rPr>
                <w:rFonts w:eastAsia="Aptos" w:cs="Calibri"/>
                <w:kern w:val="0"/>
                <w:sz w:val="20"/>
                <w:szCs w:val="20"/>
              </w:rPr>
              <w:t>Dithiocarbamate</w:t>
            </w:r>
            <w:proofErr w:type="spellEnd"/>
            <w:r>
              <w:rPr>
                <w:rFonts w:eastAsia="Aptos" w:cs="Calibri"/>
                <w:kern w:val="0"/>
                <w:sz w:val="20"/>
                <w:szCs w:val="20"/>
              </w:rPr>
              <w:t xml:space="preserve"> and Phenylamide)</w:t>
            </w:r>
          </w:p>
        </w:tc>
        <w:tc>
          <w:tcPr>
            <w:tcW w:w="3841" w:type="dxa"/>
            <w:tcBorders>
              <w:left w:val="nil"/>
              <w:right w:val="nil"/>
            </w:tcBorders>
          </w:tcPr>
          <w:p w:rsidR="00887AA9" w:rsidP="00775616" w:rsidRDefault="00887AA9" w14:paraId="6767110D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 xml:space="preserve">Mancozeb 64% (w/w) WP + </w:t>
            </w:r>
            <w:proofErr w:type="spellStart"/>
            <w:r>
              <w:rPr>
                <w:rFonts w:eastAsia="Aptos" w:cs="Calibri"/>
                <w:kern w:val="0"/>
                <w:sz w:val="20"/>
                <w:szCs w:val="20"/>
              </w:rPr>
              <w:t>metalaxyl</w:t>
            </w:r>
            <w:proofErr w:type="spellEnd"/>
            <w:r>
              <w:rPr>
                <w:rFonts w:eastAsia="Aptos" w:cs="Calibri"/>
                <w:kern w:val="0"/>
                <w:sz w:val="20"/>
                <w:szCs w:val="20"/>
              </w:rPr>
              <w:t xml:space="preserve"> 8% (w/w) WP </w:t>
            </w:r>
          </w:p>
        </w:tc>
        <w:tc>
          <w:tcPr>
            <w:tcW w:w="3120" w:type="dxa"/>
            <w:tcBorders>
              <w:left w:val="nil"/>
              <w:right w:val="nil"/>
            </w:tcBorders>
          </w:tcPr>
          <w:p w:rsidR="00887AA9" w:rsidP="00775616" w:rsidRDefault="00887AA9" w14:paraId="78060EFD" w14:textId="77777777">
            <w:pPr>
              <w:rPr>
                <w:rFonts w:cs="Calibri"/>
                <w:sz w:val="20"/>
                <w:szCs w:val="20"/>
              </w:rPr>
            </w:pPr>
            <w:r w:rsidRPr="0014394E">
              <w:rPr>
                <w:rFonts w:ascii="Aptos" w:hAnsi="Aptos" w:eastAsia="Aptos" w:cs="Calibri"/>
                <w:sz w:val="20"/>
                <w:szCs w:val="20"/>
                <w:u w:val="single"/>
              </w:rPr>
              <w:t>Acute</w:t>
            </w:r>
            <w:r>
              <w:rPr>
                <w:rFonts w:eastAsia="Aptos" w:cs="Calibri"/>
                <w:sz w:val="20"/>
                <w:szCs w:val="20"/>
              </w:rPr>
              <w:t>: Eye irritation, nausea, dizziness</w:t>
            </w:r>
          </w:p>
          <w:p w:rsidR="00887AA9" w:rsidP="00775616" w:rsidRDefault="00887AA9" w14:paraId="1B79F600" w14:textId="77777777">
            <w:pPr>
              <w:rPr>
                <w:rFonts w:cs="Calibri"/>
                <w:sz w:val="20"/>
                <w:szCs w:val="20"/>
              </w:rPr>
            </w:pPr>
            <w:r w:rsidRPr="0014394E">
              <w:rPr>
                <w:rFonts w:ascii="Aptos" w:hAnsi="Aptos" w:eastAsia="Aptos" w:cs="Calibri"/>
                <w:sz w:val="20"/>
                <w:szCs w:val="20"/>
                <w:u w:val="single"/>
              </w:rPr>
              <w:t>Chronic</w:t>
            </w:r>
            <w:r>
              <w:rPr>
                <w:rFonts w:eastAsia="Aptos" w:cs="Calibri"/>
                <w:sz w:val="20"/>
                <w:szCs w:val="20"/>
              </w:rPr>
              <w:t>: Thyroid disease, liver and kidney damage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30DF1BAB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4" w:type="dxa"/>
            <w:tcBorders>
              <w:left w:val="nil"/>
              <w:right w:val="nil"/>
            </w:tcBorders>
          </w:tcPr>
          <w:p w:rsidR="00887AA9" w:rsidP="00775616" w:rsidRDefault="00887AA9" w14:paraId="7A353567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664E98CB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:rsidR="00887AA9" w:rsidP="00775616" w:rsidRDefault="00887AA9" w14:paraId="70487EA2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282EF35B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:rsidR="00887AA9" w:rsidP="00775616" w:rsidRDefault="00887AA9" w14:paraId="2C3AB01E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6283425E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:rsidR="00887AA9" w:rsidP="00775616" w:rsidRDefault="00887AA9" w14:paraId="6095F753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743E098F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0B01AE0F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X</w:t>
            </w:r>
          </w:p>
        </w:tc>
        <w:tc>
          <w:tcPr>
            <w:tcW w:w="424" w:type="dxa"/>
            <w:tcBorders>
              <w:left w:val="nil"/>
              <w:right w:val="nil"/>
            </w:tcBorders>
          </w:tcPr>
          <w:p w:rsidR="00887AA9" w:rsidP="00775616" w:rsidRDefault="00887AA9" w14:paraId="5A7F39B5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7" w:type="dxa"/>
            <w:tcBorders>
              <w:left w:val="nil"/>
            </w:tcBorders>
          </w:tcPr>
          <w:p w:rsidR="00887AA9" w:rsidP="00775616" w:rsidRDefault="00887AA9" w14:paraId="5DD5C0CD" w14:textId="77777777">
            <w:pPr>
              <w:rPr>
                <w:rFonts w:cs="Calibri"/>
                <w:sz w:val="20"/>
                <w:szCs w:val="20"/>
              </w:rPr>
            </w:pPr>
          </w:p>
        </w:tc>
      </w:tr>
      <w:tr w:rsidR="00887AA9" w:rsidTr="00775616" w14:paraId="582155B5" w14:textId="77777777">
        <w:tc>
          <w:tcPr>
            <w:tcW w:w="3104" w:type="dxa"/>
            <w:tcBorders>
              <w:right w:val="nil"/>
            </w:tcBorders>
          </w:tcPr>
          <w:p w:rsidR="00887AA9" w:rsidP="00775616" w:rsidRDefault="00887AA9" w14:paraId="2CBF5DA6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Billet Carbendazim (Benzimidazole)</w:t>
            </w:r>
          </w:p>
        </w:tc>
        <w:tc>
          <w:tcPr>
            <w:tcW w:w="3841" w:type="dxa"/>
            <w:tcBorders>
              <w:left w:val="nil"/>
              <w:right w:val="nil"/>
            </w:tcBorders>
          </w:tcPr>
          <w:p w:rsidR="00887AA9" w:rsidP="00775616" w:rsidRDefault="00887AA9" w14:paraId="447885D7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Carbendazim 50% </w:t>
            </w:r>
          </w:p>
        </w:tc>
        <w:tc>
          <w:tcPr>
            <w:tcW w:w="3120" w:type="dxa"/>
            <w:tcBorders>
              <w:left w:val="nil"/>
              <w:right w:val="nil"/>
            </w:tcBorders>
          </w:tcPr>
          <w:p w:rsidR="00887AA9" w:rsidP="00775616" w:rsidRDefault="00887AA9" w14:paraId="5EB36F75" w14:textId="77777777">
            <w:pPr>
              <w:rPr>
                <w:rFonts w:cs="Calibri"/>
                <w:sz w:val="20"/>
                <w:szCs w:val="20"/>
              </w:rPr>
            </w:pPr>
            <w:r w:rsidRPr="0014394E">
              <w:rPr>
                <w:rFonts w:ascii="Aptos" w:hAnsi="Aptos" w:eastAsia="Aptos" w:cs="Calibri"/>
                <w:sz w:val="20"/>
                <w:szCs w:val="20"/>
                <w:u w:val="single"/>
              </w:rPr>
              <w:t>Acute</w:t>
            </w:r>
            <w:r>
              <w:rPr>
                <w:rFonts w:eastAsia="Aptos" w:cs="Calibri"/>
                <w:sz w:val="20"/>
                <w:szCs w:val="20"/>
              </w:rPr>
              <w:t>: Skin irritation, nausea and vomiting</w:t>
            </w:r>
          </w:p>
          <w:p w:rsidR="00887AA9" w:rsidP="00775616" w:rsidRDefault="00887AA9" w14:paraId="24C7B9FE" w14:textId="77777777">
            <w:pPr>
              <w:rPr>
                <w:rFonts w:cs="Calibri"/>
                <w:sz w:val="20"/>
                <w:szCs w:val="20"/>
              </w:rPr>
            </w:pPr>
            <w:r w:rsidRPr="0014394E">
              <w:rPr>
                <w:rFonts w:ascii="Aptos" w:hAnsi="Aptos" w:eastAsia="Aptos" w:cs="Calibri"/>
                <w:sz w:val="20"/>
                <w:szCs w:val="20"/>
                <w:u w:val="single"/>
              </w:rPr>
              <w:t>Chronic</w:t>
            </w:r>
            <w:r>
              <w:rPr>
                <w:rFonts w:eastAsia="Aptos" w:cs="Calibri"/>
                <w:sz w:val="20"/>
                <w:szCs w:val="20"/>
              </w:rPr>
              <w:t>: Reproductive toxicity and liver damage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1D36FAA0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4" w:type="dxa"/>
            <w:tcBorders>
              <w:left w:val="nil"/>
              <w:right w:val="nil"/>
            </w:tcBorders>
          </w:tcPr>
          <w:p w:rsidR="00887AA9" w:rsidP="00775616" w:rsidRDefault="00887AA9" w14:paraId="61398C30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77C3F2E3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:rsidR="00887AA9" w:rsidP="00775616" w:rsidRDefault="00887AA9" w14:paraId="3349EC6C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35FFABC0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:rsidR="00887AA9" w:rsidP="00775616" w:rsidRDefault="00887AA9" w14:paraId="2C6CA74A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5F5A80BF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:rsidR="00887AA9" w:rsidP="00775616" w:rsidRDefault="00887AA9" w14:paraId="2E0A0870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51F27D7D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5EC50537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X</w:t>
            </w:r>
          </w:p>
        </w:tc>
        <w:tc>
          <w:tcPr>
            <w:tcW w:w="424" w:type="dxa"/>
            <w:tcBorders>
              <w:left w:val="nil"/>
              <w:right w:val="nil"/>
            </w:tcBorders>
          </w:tcPr>
          <w:p w:rsidR="00887AA9" w:rsidP="00775616" w:rsidRDefault="00887AA9" w14:paraId="476602E5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7" w:type="dxa"/>
            <w:tcBorders>
              <w:left w:val="nil"/>
            </w:tcBorders>
          </w:tcPr>
          <w:p w:rsidR="00887AA9" w:rsidP="00775616" w:rsidRDefault="00887AA9" w14:paraId="2F89E4F5" w14:textId="77777777">
            <w:pPr>
              <w:rPr>
                <w:rFonts w:cs="Calibri"/>
                <w:sz w:val="20"/>
                <w:szCs w:val="20"/>
              </w:rPr>
            </w:pPr>
          </w:p>
        </w:tc>
      </w:tr>
      <w:tr w:rsidR="00887AA9" w:rsidTr="00775616" w14:paraId="4A2CC1E4" w14:textId="77777777">
        <w:tc>
          <w:tcPr>
            <w:tcW w:w="3104" w:type="dxa"/>
            <w:tcBorders>
              <w:right w:val="nil"/>
            </w:tcBorders>
          </w:tcPr>
          <w:p w:rsidR="00887AA9" w:rsidP="00775616" w:rsidRDefault="00887AA9" w14:paraId="11E1DE44" w14:textId="77777777">
            <w:pPr>
              <w:rPr>
                <w:rFonts w:eastAsia="Aptos" w:cs="Calibri"/>
                <w:kern w:val="0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Proxy</w:t>
            </w:r>
            <w:proofErr w:type="gramStart"/>
            <w:r>
              <w:rPr>
                <w:rFonts w:eastAsia="Aptos" w:cs="Calibri"/>
                <w:kern w:val="0"/>
                <w:sz w:val="20"/>
                <w:szCs w:val="20"/>
              </w:rPr>
              <w:t>310</w:t>
            </w:r>
            <w:r>
              <w:rPr>
                <w:rFonts w:ascii="Arial" w:hAnsi="Arial" w:eastAsia="Aptos" w:cs="Arial"/>
                <w:kern w:val="0"/>
                <w:sz w:val="20"/>
                <w:szCs w:val="20"/>
              </w:rPr>
              <w:t> </w:t>
            </w:r>
            <w:r>
              <w:rPr>
                <w:rFonts w:eastAsia="Aptos" w:cs="Calibri"/>
                <w:kern w:val="0"/>
                <w:sz w:val="20"/>
                <w:szCs w:val="20"/>
              </w:rPr>
              <w:t> (</w:t>
            </w:r>
            <w:proofErr w:type="gramEnd"/>
            <w:r>
              <w:rPr>
                <w:rFonts w:eastAsia="Aptos" w:cs="Calibri"/>
                <w:kern w:val="0"/>
                <w:sz w:val="20"/>
                <w:szCs w:val="20"/>
              </w:rPr>
              <w:t xml:space="preserve">Anilide and </w:t>
            </w:r>
            <w:proofErr w:type="spellStart"/>
            <w:r>
              <w:rPr>
                <w:rFonts w:eastAsia="Aptos" w:cs="Calibri"/>
                <w:kern w:val="0"/>
                <w:sz w:val="20"/>
                <w:szCs w:val="20"/>
              </w:rPr>
              <w:t>Ozadiazole</w:t>
            </w:r>
            <w:proofErr w:type="spellEnd"/>
            <w:r>
              <w:rPr>
                <w:rFonts w:eastAsia="Aptos" w:cs="Calibri"/>
                <w:kern w:val="0"/>
                <w:sz w:val="20"/>
                <w:szCs w:val="20"/>
              </w:rPr>
              <w:t>)</w:t>
            </w:r>
          </w:p>
        </w:tc>
        <w:tc>
          <w:tcPr>
            <w:tcW w:w="3841" w:type="dxa"/>
            <w:tcBorders>
              <w:left w:val="nil"/>
              <w:right w:val="nil"/>
            </w:tcBorders>
          </w:tcPr>
          <w:p w:rsidR="00887AA9" w:rsidP="00775616" w:rsidRDefault="00887AA9" w14:paraId="2118A48E" w14:textId="77777777">
            <w:pPr>
              <w:rPr>
                <w:rFonts w:eastAsia="Aptos" w:cs="Calibri"/>
                <w:kern w:val="0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 xml:space="preserve">Propanil 230g/l + </w:t>
            </w:r>
            <w:proofErr w:type="spellStart"/>
            <w:r>
              <w:rPr>
                <w:rFonts w:eastAsia="Aptos" w:cs="Calibri"/>
                <w:kern w:val="0"/>
                <w:sz w:val="20"/>
                <w:szCs w:val="20"/>
              </w:rPr>
              <w:t>oxdiazon</w:t>
            </w:r>
            <w:proofErr w:type="spellEnd"/>
            <w:r>
              <w:rPr>
                <w:rFonts w:eastAsia="Aptos" w:cs="Calibri"/>
                <w:kern w:val="0"/>
                <w:sz w:val="20"/>
                <w:szCs w:val="20"/>
              </w:rPr>
              <w:t xml:space="preserve"> 80g/l EC   </w:t>
            </w:r>
          </w:p>
        </w:tc>
        <w:tc>
          <w:tcPr>
            <w:tcW w:w="3120" w:type="dxa"/>
            <w:tcBorders>
              <w:left w:val="nil"/>
              <w:right w:val="nil"/>
            </w:tcBorders>
          </w:tcPr>
          <w:p w:rsidR="00887AA9" w:rsidP="00775616" w:rsidRDefault="00887AA9" w14:paraId="496DAADC" w14:textId="77777777">
            <w:pPr>
              <w:rPr>
                <w:rFonts w:cs="Calibri"/>
                <w:sz w:val="20"/>
                <w:szCs w:val="20"/>
              </w:rPr>
            </w:pPr>
            <w:r w:rsidRPr="0014394E">
              <w:rPr>
                <w:rFonts w:ascii="Aptos" w:hAnsi="Aptos" w:eastAsia="Aptos" w:cs="Calibri"/>
                <w:sz w:val="20"/>
                <w:szCs w:val="20"/>
                <w:u w:val="single"/>
              </w:rPr>
              <w:t>Acute</w:t>
            </w:r>
            <w:r>
              <w:rPr>
                <w:rFonts w:eastAsia="Aptos" w:cs="Calibri"/>
                <w:sz w:val="20"/>
                <w:szCs w:val="20"/>
              </w:rPr>
              <w:t>: Skin irritation, headaches</w:t>
            </w:r>
          </w:p>
          <w:p w:rsidR="00887AA9" w:rsidP="00775616" w:rsidRDefault="00887AA9" w14:paraId="0F409A82" w14:textId="77777777">
            <w:pPr>
              <w:rPr>
                <w:rFonts w:cs="Calibri"/>
                <w:sz w:val="20"/>
                <w:szCs w:val="20"/>
              </w:rPr>
            </w:pPr>
            <w:r w:rsidRPr="0014394E">
              <w:rPr>
                <w:rFonts w:ascii="Aptos" w:hAnsi="Aptos" w:eastAsia="Aptos" w:cs="Calibri"/>
                <w:sz w:val="20"/>
                <w:szCs w:val="20"/>
                <w:u w:val="single"/>
              </w:rPr>
              <w:t>Chronic</w:t>
            </w:r>
            <w:r>
              <w:rPr>
                <w:rFonts w:eastAsia="Aptos" w:cs="Calibri"/>
                <w:sz w:val="20"/>
                <w:szCs w:val="20"/>
              </w:rPr>
              <w:t>: Liver toxicity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3C7425DF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X</w:t>
            </w:r>
          </w:p>
        </w:tc>
        <w:tc>
          <w:tcPr>
            <w:tcW w:w="424" w:type="dxa"/>
            <w:tcBorders>
              <w:left w:val="nil"/>
              <w:right w:val="nil"/>
            </w:tcBorders>
          </w:tcPr>
          <w:p w:rsidR="00887AA9" w:rsidP="00775616" w:rsidRDefault="00887AA9" w14:paraId="4EDDC223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2C6DA8A9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:rsidR="00887AA9" w:rsidP="00775616" w:rsidRDefault="00887AA9" w14:paraId="05EC1D1C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4E257A1C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:rsidR="00887AA9" w:rsidP="00775616" w:rsidRDefault="00887AA9" w14:paraId="0ECA7431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07D8447C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:rsidR="00887AA9" w:rsidP="00775616" w:rsidRDefault="00887AA9" w14:paraId="0EC803DE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2A4925AE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5337495E" w14:textId="77777777">
            <w:pPr>
              <w:rPr>
                <w:rFonts w:eastAsia="Aptos" w:cs="Calibri"/>
                <w:kern w:val="0"/>
                <w:sz w:val="20"/>
                <w:szCs w:val="20"/>
              </w:rPr>
            </w:pPr>
          </w:p>
        </w:tc>
        <w:tc>
          <w:tcPr>
            <w:tcW w:w="424" w:type="dxa"/>
            <w:tcBorders>
              <w:left w:val="nil"/>
              <w:right w:val="nil"/>
            </w:tcBorders>
          </w:tcPr>
          <w:p w:rsidR="00887AA9" w:rsidP="00775616" w:rsidRDefault="00887AA9" w14:paraId="0B068E18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7" w:type="dxa"/>
            <w:tcBorders>
              <w:left w:val="nil"/>
            </w:tcBorders>
          </w:tcPr>
          <w:p w:rsidR="00887AA9" w:rsidP="00775616" w:rsidRDefault="00887AA9" w14:paraId="1585D443" w14:textId="77777777">
            <w:pPr>
              <w:rPr>
                <w:rFonts w:cs="Calibri"/>
                <w:sz w:val="20"/>
                <w:szCs w:val="20"/>
              </w:rPr>
            </w:pPr>
          </w:p>
        </w:tc>
      </w:tr>
      <w:tr w:rsidR="00887AA9" w:rsidTr="00775616" w14:paraId="65414305" w14:textId="77777777">
        <w:tc>
          <w:tcPr>
            <w:tcW w:w="3104" w:type="dxa"/>
            <w:tcBorders>
              <w:right w:val="nil"/>
            </w:tcBorders>
          </w:tcPr>
          <w:p w:rsidR="00887AA9" w:rsidP="00775616" w:rsidRDefault="00887AA9" w14:paraId="32172078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ascii="Arial" w:hAnsi="Arial" w:eastAsia="Aptos" w:cs="Arial"/>
                <w:kern w:val="0"/>
                <w:sz w:val="20"/>
                <w:szCs w:val="20"/>
              </w:rPr>
              <w:t> </w:t>
            </w:r>
            <w:proofErr w:type="spellStart"/>
            <w:r>
              <w:rPr>
                <w:rFonts w:eastAsia="Aptos" w:cs="Calibri"/>
                <w:kern w:val="0"/>
                <w:sz w:val="20"/>
                <w:szCs w:val="20"/>
              </w:rPr>
              <w:t>Poffit</w:t>
            </w:r>
            <w:proofErr w:type="spellEnd"/>
            <w:r>
              <w:rPr>
                <w:rFonts w:eastAsia="Aptos" w:cs="Calibri"/>
                <w:kern w:val="0"/>
                <w:sz w:val="20"/>
                <w:szCs w:val="20"/>
              </w:rPr>
              <w:t xml:space="preserve"> 500 </w:t>
            </w:r>
            <w:proofErr w:type="gramStart"/>
            <w:r>
              <w:rPr>
                <w:rFonts w:eastAsia="Aptos" w:cs="Calibri"/>
                <w:kern w:val="0"/>
                <w:sz w:val="20"/>
                <w:szCs w:val="20"/>
              </w:rPr>
              <w:t>EC</w:t>
            </w:r>
            <w:r>
              <w:rPr>
                <w:rFonts w:ascii="Arial" w:hAnsi="Arial" w:eastAsia="Aptos" w:cs="Arial"/>
                <w:kern w:val="0"/>
                <w:sz w:val="20"/>
                <w:szCs w:val="20"/>
              </w:rPr>
              <w:t> </w:t>
            </w:r>
            <w:r>
              <w:rPr>
                <w:rFonts w:eastAsia="Aptos" w:cs="Calibri"/>
                <w:kern w:val="0"/>
                <w:sz w:val="20"/>
                <w:szCs w:val="20"/>
              </w:rPr>
              <w:t> (</w:t>
            </w:r>
            <w:proofErr w:type="gramEnd"/>
            <w:r>
              <w:rPr>
                <w:rFonts w:eastAsia="Aptos" w:cs="Calibri"/>
                <w:kern w:val="0"/>
                <w:sz w:val="20"/>
                <w:szCs w:val="20"/>
              </w:rPr>
              <w:t xml:space="preserve">Anilide and </w:t>
            </w:r>
            <w:proofErr w:type="spellStart"/>
            <w:r>
              <w:rPr>
                <w:rFonts w:eastAsia="Aptos" w:cs="Calibri"/>
                <w:kern w:val="0"/>
                <w:sz w:val="20"/>
                <w:szCs w:val="20"/>
              </w:rPr>
              <w:t>Chloracetamide</w:t>
            </w:r>
            <w:proofErr w:type="spellEnd"/>
            <w:r>
              <w:rPr>
                <w:rFonts w:eastAsia="Aptos" w:cs="Calibri"/>
                <w:kern w:val="0"/>
                <w:sz w:val="20"/>
                <w:szCs w:val="20"/>
              </w:rPr>
              <w:t>)</w:t>
            </w:r>
          </w:p>
        </w:tc>
        <w:tc>
          <w:tcPr>
            <w:tcW w:w="3841" w:type="dxa"/>
            <w:tcBorders>
              <w:left w:val="nil"/>
              <w:right w:val="nil"/>
            </w:tcBorders>
          </w:tcPr>
          <w:p w:rsidR="00887AA9" w:rsidP="00775616" w:rsidRDefault="00887AA9" w14:paraId="3C4570DD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Propanil 330g/l+ Pretilachlor 170g/l EC  </w:t>
            </w:r>
          </w:p>
        </w:tc>
        <w:tc>
          <w:tcPr>
            <w:tcW w:w="3120" w:type="dxa"/>
            <w:tcBorders>
              <w:left w:val="nil"/>
              <w:right w:val="nil"/>
            </w:tcBorders>
          </w:tcPr>
          <w:p w:rsidR="00887AA9" w:rsidP="00775616" w:rsidRDefault="00887AA9" w14:paraId="4F079CE2" w14:textId="77777777">
            <w:pPr>
              <w:rPr>
                <w:rFonts w:cs="Calibri"/>
                <w:sz w:val="20"/>
                <w:szCs w:val="20"/>
              </w:rPr>
            </w:pPr>
            <w:r w:rsidRPr="0014394E">
              <w:rPr>
                <w:rFonts w:ascii="Aptos" w:hAnsi="Aptos" w:eastAsia="Aptos" w:cs="Calibri"/>
                <w:sz w:val="20"/>
                <w:szCs w:val="20"/>
                <w:u w:val="single"/>
              </w:rPr>
              <w:t>Acute</w:t>
            </w:r>
            <w:r>
              <w:rPr>
                <w:rFonts w:eastAsia="Aptos" w:cs="Calibri"/>
                <w:sz w:val="20"/>
                <w:szCs w:val="20"/>
              </w:rPr>
              <w:t>: Eye and skin irritation, respiratory distress</w:t>
            </w:r>
          </w:p>
          <w:p w:rsidR="00887AA9" w:rsidP="00775616" w:rsidRDefault="00887AA9" w14:paraId="721A78B1" w14:textId="77777777">
            <w:pPr>
              <w:rPr>
                <w:rFonts w:cs="Calibri"/>
                <w:sz w:val="20"/>
                <w:szCs w:val="20"/>
              </w:rPr>
            </w:pPr>
            <w:r w:rsidRPr="0014394E">
              <w:rPr>
                <w:rFonts w:ascii="Aptos" w:hAnsi="Aptos" w:eastAsia="Aptos" w:cs="Calibri"/>
                <w:sz w:val="20"/>
                <w:szCs w:val="20"/>
                <w:u w:val="single"/>
              </w:rPr>
              <w:t>Chronic</w:t>
            </w:r>
            <w:r>
              <w:rPr>
                <w:rFonts w:eastAsia="Aptos" w:cs="Calibri"/>
                <w:sz w:val="20"/>
                <w:szCs w:val="20"/>
              </w:rPr>
              <w:t>: Liver damage and reproductive issues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7C952265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4" w:type="dxa"/>
            <w:tcBorders>
              <w:left w:val="nil"/>
              <w:right w:val="nil"/>
            </w:tcBorders>
          </w:tcPr>
          <w:p w:rsidR="00887AA9" w:rsidP="00775616" w:rsidRDefault="00887AA9" w14:paraId="005585E4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6BFE1F6B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:rsidR="00887AA9" w:rsidP="00775616" w:rsidRDefault="00887AA9" w14:paraId="0F08306E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4836A4AE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:rsidR="00887AA9" w:rsidP="00775616" w:rsidRDefault="00887AA9" w14:paraId="7358944E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283E6029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:rsidR="00887AA9" w:rsidP="00775616" w:rsidRDefault="00887AA9" w14:paraId="7BFBC70E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05104CD7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X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5D60852F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X</w:t>
            </w:r>
          </w:p>
        </w:tc>
        <w:tc>
          <w:tcPr>
            <w:tcW w:w="424" w:type="dxa"/>
            <w:tcBorders>
              <w:left w:val="nil"/>
              <w:right w:val="nil"/>
            </w:tcBorders>
          </w:tcPr>
          <w:p w:rsidR="00887AA9" w:rsidP="00775616" w:rsidRDefault="00887AA9" w14:paraId="5AE234F0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7" w:type="dxa"/>
            <w:tcBorders>
              <w:left w:val="nil"/>
            </w:tcBorders>
          </w:tcPr>
          <w:p w:rsidR="00887AA9" w:rsidP="00775616" w:rsidRDefault="00887AA9" w14:paraId="3315C55D" w14:textId="77777777">
            <w:pPr>
              <w:rPr>
                <w:rFonts w:cs="Calibri"/>
                <w:sz w:val="20"/>
                <w:szCs w:val="20"/>
              </w:rPr>
            </w:pPr>
          </w:p>
        </w:tc>
      </w:tr>
      <w:tr w:rsidR="00887AA9" w:rsidTr="00775616" w14:paraId="7DE992D5" w14:textId="77777777">
        <w:tc>
          <w:tcPr>
            <w:tcW w:w="3104" w:type="dxa"/>
            <w:tcBorders>
              <w:right w:val="nil"/>
            </w:tcBorders>
          </w:tcPr>
          <w:p w:rsidR="00887AA9" w:rsidP="00775616" w:rsidRDefault="00887AA9" w14:paraId="13B5068A" w14:textId="77777777">
            <w:pPr>
              <w:rPr>
                <w:rFonts w:eastAsia="Aptos" w:cs="Calibri"/>
                <w:kern w:val="0"/>
                <w:sz w:val="20"/>
                <w:szCs w:val="20"/>
              </w:rPr>
            </w:pPr>
            <w:proofErr w:type="spellStart"/>
            <w:r>
              <w:rPr>
                <w:rFonts w:eastAsia="Aptos" w:cs="Calibri"/>
                <w:kern w:val="0"/>
                <w:sz w:val="20"/>
                <w:szCs w:val="20"/>
              </w:rPr>
              <w:t>Compro</w:t>
            </w:r>
            <w:proofErr w:type="spellEnd"/>
            <w:r>
              <w:rPr>
                <w:rFonts w:eastAsia="Aptos" w:cs="Calibri"/>
                <w:kern w:val="0"/>
                <w:sz w:val="20"/>
                <w:szCs w:val="20"/>
              </w:rPr>
              <w:t xml:space="preserve"> 60 (Anilide and </w:t>
            </w:r>
            <w:proofErr w:type="spellStart"/>
            <w:r>
              <w:rPr>
                <w:rFonts w:eastAsia="Aptos" w:cs="Calibri"/>
                <w:kern w:val="0"/>
                <w:sz w:val="20"/>
                <w:szCs w:val="20"/>
              </w:rPr>
              <w:t>Isoxazolidinone</w:t>
            </w:r>
            <w:proofErr w:type="spellEnd"/>
            <w:r>
              <w:rPr>
                <w:rFonts w:eastAsia="Aptos" w:cs="Calibri"/>
                <w:kern w:val="0"/>
                <w:sz w:val="20"/>
                <w:szCs w:val="20"/>
              </w:rPr>
              <w:t>)</w:t>
            </w:r>
          </w:p>
        </w:tc>
        <w:tc>
          <w:tcPr>
            <w:tcW w:w="3841" w:type="dxa"/>
            <w:tcBorders>
              <w:left w:val="nil"/>
              <w:bottom w:val="single" w:color="auto" w:sz="4" w:space="0"/>
              <w:right w:val="nil"/>
            </w:tcBorders>
          </w:tcPr>
          <w:p w:rsidR="00887AA9" w:rsidP="00775616" w:rsidRDefault="00887AA9" w14:paraId="22C888F1" w14:textId="77777777">
            <w:pPr>
              <w:rPr>
                <w:rFonts w:eastAsia="Aptos" w:cs="Calibri"/>
                <w:kern w:val="0"/>
                <w:sz w:val="20"/>
                <w:szCs w:val="20"/>
              </w:rPr>
            </w:pPr>
            <w:proofErr w:type="spellStart"/>
            <w:r>
              <w:rPr>
                <w:rFonts w:eastAsia="Aptos" w:cs="Calibri"/>
                <w:kern w:val="0"/>
                <w:sz w:val="20"/>
                <w:szCs w:val="20"/>
              </w:rPr>
              <w:t>Clomazaone</w:t>
            </w:r>
            <w:proofErr w:type="spellEnd"/>
            <w:r>
              <w:rPr>
                <w:rFonts w:eastAsia="Aptos" w:cs="Calibri"/>
                <w:kern w:val="0"/>
                <w:sz w:val="20"/>
                <w:szCs w:val="20"/>
              </w:rPr>
              <w:t xml:space="preserve"> 200g+ Propanil 400g/l  </w:t>
            </w:r>
          </w:p>
        </w:tc>
        <w:tc>
          <w:tcPr>
            <w:tcW w:w="3120" w:type="dxa"/>
            <w:tcBorders>
              <w:left w:val="nil"/>
              <w:bottom w:val="single" w:color="auto" w:sz="4" w:space="0"/>
              <w:right w:val="nil"/>
            </w:tcBorders>
          </w:tcPr>
          <w:p w:rsidR="00887AA9" w:rsidP="00775616" w:rsidRDefault="00887AA9" w14:paraId="023A50DC" w14:textId="77777777">
            <w:pPr>
              <w:rPr>
                <w:rFonts w:cs="Calibri"/>
                <w:sz w:val="20"/>
                <w:szCs w:val="20"/>
              </w:rPr>
            </w:pPr>
            <w:r w:rsidRPr="0014394E">
              <w:rPr>
                <w:rFonts w:ascii="Aptos" w:hAnsi="Aptos" w:eastAsia="Aptos" w:cs="Calibri"/>
                <w:sz w:val="20"/>
                <w:szCs w:val="20"/>
                <w:u w:val="single"/>
              </w:rPr>
              <w:t>Acute</w:t>
            </w:r>
            <w:r>
              <w:rPr>
                <w:rFonts w:eastAsia="Aptos" w:cs="Calibri"/>
                <w:sz w:val="20"/>
                <w:szCs w:val="20"/>
              </w:rPr>
              <w:t>: Eye irritation, dizziness</w:t>
            </w:r>
          </w:p>
          <w:p w:rsidR="00887AA9" w:rsidP="00775616" w:rsidRDefault="00887AA9" w14:paraId="123CAA18" w14:textId="77777777">
            <w:pPr>
              <w:rPr>
                <w:rFonts w:cs="Calibri"/>
                <w:sz w:val="20"/>
                <w:szCs w:val="20"/>
              </w:rPr>
            </w:pPr>
            <w:r w:rsidRPr="0014394E">
              <w:rPr>
                <w:rFonts w:ascii="Aptos" w:hAnsi="Aptos" w:eastAsia="Aptos" w:cs="Calibri"/>
                <w:sz w:val="20"/>
                <w:szCs w:val="20"/>
                <w:u w:val="single"/>
              </w:rPr>
              <w:t>Chronic</w:t>
            </w:r>
            <w:r>
              <w:rPr>
                <w:rFonts w:eastAsia="Aptos" w:cs="Calibri"/>
                <w:sz w:val="20"/>
                <w:szCs w:val="20"/>
              </w:rPr>
              <w:t>: Reproductive toxicity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3C56079B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X</w:t>
            </w:r>
          </w:p>
        </w:tc>
        <w:tc>
          <w:tcPr>
            <w:tcW w:w="424" w:type="dxa"/>
            <w:tcBorders>
              <w:left w:val="nil"/>
              <w:right w:val="nil"/>
            </w:tcBorders>
          </w:tcPr>
          <w:p w:rsidR="00887AA9" w:rsidP="00775616" w:rsidRDefault="00887AA9" w14:paraId="4B6E8838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X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6A6CAE0C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:rsidR="00887AA9" w:rsidP="00775616" w:rsidRDefault="00887AA9" w14:paraId="665DFD2A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X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3EC6294C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:rsidR="00887AA9" w:rsidP="00775616" w:rsidRDefault="00887AA9" w14:paraId="532B17CF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373D39D0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:rsidR="00887AA9" w:rsidP="00775616" w:rsidRDefault="00887AA9" w14:paraId="42DFC3B1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1D63430E" w14:textId="77777777">
            <w:pPr>
              <w:rPr>
                <w:rFonts w:eastAsia="Aptos" w:cs="Calibri"/>
                <w:kern w:val="0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X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04103D31" w14:textId="77777777">
            <w:pPr>
              <w:rPr>
                <w:rFonts w:eastAsia="Aptos" w:cs="Calibri"/>
                <w:kern w:val="0"/>
                <w:sz w:val="20"/>
                <w:szCs w:val="20"/>
              </w:rPr>
            </w:pPr>
          </w:p>
        </w:tc>
        <w:tc>
          <w:tcPr>
            <w:tcW w:w="424" w:type="dxa"/>
            <w:tcBorders>
              <w:left w:val="nil"/>
              <w:right w:val="nil"/>
            </w:tcBorders>
          </w:tcPr>
          <w:p w:rsidR="00887AA9" w:rsidP="00775616" w:rsidRDefault="00887AA9" w14:paraId="7E0830C0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7" w:type="dxa"/>
            <w:tcBorders>
              <w:left w:val="nil"/>
            </w:tcBorders>
          </w:tcPr>
          <w:p w:rsidR="00887AA9" w:rsidP="00775616" w:rsidRDefault="00887AA9" w14:paraId="1B433F8C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X</w:t>
            </w:r>
          </w:p>
        </w:tc>
      </w:tr>
      <w:tr w:rsidR="00887AA9" w:rsidTr="00775616" w14:paraId="492C6F74" w14:textId="77777777">
        <w:tc>
          <w:tcPr>
            <w:tcW w:w="3104" w:type="dxa"/>
            <w:tcBorders>
              <w:bottom w:val="nil"/>
              <w:right w:val="nil"/>
            </w:tcBorders>
          </w:tcPr>
          <w:p w:rsidR="00887AA9" w:rsidP="00775616" w:rsidRDefault="00887AA9" w14:paraId="04B2DF55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Soffit Pretilachlor (Anilide)</w:t>
            </w:r>
          </w:p>
        </w:tc>
        <w:tc>
          <w:tcPr>
            <w:tcW w:w="3841" w:type="dxa"/>
            <w:vMerge w:val="restart"/>
            <w:tcBorders>
              <w:left w:val="nil"/>
              <w:right w:val="nil"/>
            </w:tcBorders>
          </w:tcPr>
          <w:p w:rsidR="00887AA9" w:rsidP="00775616" w:rsidRDefault="00887AA9" w14:paraId="5D2E6D5C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Pretilachlor 300g/l EC</w:t>
            </w:r>
            <w:r>
              <w:rPr>
                <w:rFonts w:ascii="Arial" w:hAnsi="Arial" w:eastAsia="Aptos" w:cs="Arial"/>
                <w:kern w:val="0"/>
                <w:sz w:val="20"/>
                <w:szCs w:val="20"/>
              </w:rPr>
              <w:t> </w:t>
            </w:r>
            <w:r>
              <w:rPr>
                <w:rFonts w:eastAsia="Aptos" w:cs="Calibri"/>
                <w:kern w:val="0"/>
                <w:sz w:val="20"/>
                <w:szCs w:val="20"/>
              </w:rPr>
              <w:t> </w:t>
            </w:r>
          </w:p>
          <w:p w:rsidR="00887AA9" w:rsidP="00775616" w:rsidRDefault="00887AA9" w14:paraId="59264613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3120" w:type="dxa"/>
            <w:vMerge w:val="restart"/>
            <w:tcBorders>
              <w:left w:val="nil"/>
              <w:right w:val="nil"/>
            </w:tcBorders>
          </w:tcPr>
          <w:p w:rsidR="00887AA9" w:rsidP="00775616" w:rsidRDefault="00887AA9" w14:paraId="2C5B3712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sz w:val="20"/>
                <w:szCs w:val="20"/>
                <w:u w:val="single"/>
              </w:rPr>
              <w:t>Acute</w:t>
            </w:r>
            <w:r>
              <w:rPr>
                <w:rFonts w:eastAsia="Aptos" w:cs="Calibri"/>
                <w:sz w:val="20"/>
                <w:szCs w:val="20"/>
              </w:rPr>
              <w:t>: Skin and eye irritation, headache, nausea</w:t>
            </w:r>
          </w:p>
          <w:p w:rsidR="00887AA9" w:rsidP="00775616" w:rsidRDefault="00887AA9" w14:paraId="425C8428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sz w:val="20"/>
                <w:szCs w:val="20"/>
                <w:u w:val="single"/>
              </w:rPr>
              <w:t>Chronic</w:t>
            </w:r>
            <w:r>
              <w:rPr>
                <w:rFonts w:eastAsia="Aptos" w:cs="Calibri"/>
                <w:sz w:val="20"/>
                <w:szCs w:val="20"/>
              </w:rPr>
              <w:t>: Liver toxicity</w:t>
            </w: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</w:tcPr>
          <w:p w:rsidR="00887AA9" w:rsidP="00775616" w:rsidRDefault="00887AA9" w14:paraId="7246CB78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4" w:type="dxa"/>
            <w:tcBorders>
              <w:left w:val="nil"/>
              <w:bottom w:val="nil"/>
              <w:right w:val="nil"/>
            </w:tcBorders>
          </w:tcPr>
          <w:p w:rsidR="00887AA9" w:rsidP="00775616" w:rsidRDefault="00887AA9" w14:paraId="20F8ABBD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</w:tcPr>
          <w:p w:rsidR="00887AA9" w:rsidP="00775616" w:rsidRDefault="00887AA9" w14:paraId="7EE12FEC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X</w:t>
            </w:r>
          </w:p>
        </w:tc>
        <w:tc>
          <w:tcPr>
            <w:tcW w:w="426" w:type="dxa"/>
            <w:tcBorders>
              <w:left w:val="nil"/>
              <w:bottom w:val="nil"/>
              <w:right w:val="nil"/>
            </w:tcBorders>
          </w:tcPr>
          <w:p w:rsidR="00887AA9" w:rsidP="00775616" w:rsidRDefault="00887AA9" w14:paraId="1FF86EC4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</w:tcPr>
          <w:p w:rsidR="00887AA9" w:rsidP="00775616" w:rsidRDefault="00887AA9" w14:paraId="18BE1CC3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nil"/>
              <w:bottom w:val="nil"/>
              <w:right w:val="nil"/>
            </w:tcBorders>
          </w:tcPr>
          <w:p w:rsidR="00887AA9" w:rsidP="00775616" w:rsidRDefault="00887AA9" w14:paraId="50622A39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</w:tcPr>
          <w:p w:rsidR="00887AA9" w:rsidP="00775616" w:rsidRDefault="00887AA9" w14:paraId="60FAAE30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X</w:t>
            </w:r>
          </w:p>
        </w:tc>
        <w:tc>
          <w:tcPr>
            <w:tcW w:w="426" w:type="dxa"/>
            <w:tcBorders>
              <w:left w:val="nil"/>
              <w:bottom w:val="nil"/>
              <w:right w:val="nil"/>
            </w:tcBorders>
          </w:tcPr>
          <w:p w:rsidR="00887AA9" w:rsidP="00775616" w:rsidRDefault="00887AA9" w14:paraId="0BF94D58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</w:tcPr>
          <w:p w:rsidR="00887AA9" w:rsidP="00775616" w:rsidRDefault="00887AA9" w14:paraId="7618DDA4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X</w:t>
            </w: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</w:tcPr>
          <w:p w:rsidR="00887AA9" w:rsidP="00775616" w:rsidRDefault="00887AA9" w14:paraId="32FBD105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X</w:t>
            </w:r>
          </w:p>
        </w:tc>
        <w:tc>
          <w:tcPr>
            <w:tcW w:w="424" w:type="dxa"/>
            <w:tcBorders>
              <w:left w:val="nil"/>
              <w:bottom w:val="nil"/>
              <w:right w:val="nil"/>
            </w:tcBorders>
          </w:tcPr>
          <w:p w:rsidR="00887AA9" w:rsidP="00775616" w:rsidRDefault="00887AA9" w14:paraId="018E6AC9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7" w:type="dxa"/>
            <w:tcBorders>
              <w:left w:val="nil"/>
              <w:bottom w:val="nil"/>
            </w:tcBorders>
          </w:tcPr>
          <w:p w:rsidR="00887AA9" w:rsidP="00775616" w:rsidRDefault="00887AA9" w14:paraId="4FA35CD0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X</w:t>
            </w:r>
          </w:p>
        </w:tc>
      </w:tr>
      <w:tr w:rsidR="00887AA9" w:rsidTr="00775616" w14:paraId="22EF5F17" w14:textId="77777777">
        <w:tc>
          <w:tcPr>
            <w:tcW w:w="3104" w:type="dxa"/>
            <w:tcBorders>
              <w:top w:val="nil"/>
              <w:bottom w:val="nil"/>
              <w:right w:val="nil"/>
            </w:tcBorders>
          </w:tcPr>
          <w:p w:rsidR="00887AA9" w:rsidP="00775616" w:rsidRDefault="00887AA9" w14:paraId="48BC9CEB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Set Pretilachlor</w:t>
            </w:r>
            <w:r>
              <w:rPr>
                <w:rFonts w:ascii="Arial" w:hAnsi="Arial" w:eastAsia="Aptos" w:cs="Arial"/>
                <w:kern w:val="0"/>
                <w:sz w:val="20"/>
                <w:szCs w:val="20"/>
              </w:rPr>
              <w:t> </w:t>
            </w:r>
            <w:r>
              <w:rPr>
                <w:rFonts w:eastAsia="Aptos" w:cs="Calibri"/>
                <w:kern w:val="0"/>
                <w:sz w:val="20"/>
                <w:szCs w:val="20"/>
              </w:rPr>
              <w:t>(Anilide)</w:t>
            </w:r>
          </w:p>
        </w:tc>
        <w:tc>
          <w:tcPr>
            <w:tcW w:w="3841" w:type="dxa"/>
            <w:vMerge/>
            <w:tcBorders>
              <w:left w:val="nil"/>
              <w:right w:val="nil"/>
            </w:tcBorders>
          </w:tcPr>
          <w:p w:rsidR="00887AA9" w:rsidP="00775616" w:rsidRDefault="00887AA9" w14:paraId="06DCACCE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3120" w:type="dxa"/>
            <w:vMerge/>
            <w:tcBorders>
              <w:left w:val="nil"/>
              <w:right w:val="nil"/>
            </w:tcBorders>
          </w:tcPr>
          <w:p w:rsidR="00887AA9" w:rsidP="00775616" w:rsidRDefault="00887AA9" w14:paraId="5ADE0E9C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13E36438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15888140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30D343FA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33E38B7D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X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3B6B00B2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13066EAE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78D0BDA8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7B08DBED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1DEA03B8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359D5D9F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711D63F1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</w:tcBorders>
          </w:tcPr>
          <w:p w:rsidR="00887AA9" w:rsidP="00775616" w:rsidRDefault="00887AA9" w14:paraId="0F9003D3" w14:textId="77777777">
            <w:pPr>
              <w:rPr>
                <w:rFonts w:cs="Calibri"/>
                <w:sz w:val="20"/>
                <w:szCs w:val="20"/>
              </w:rPr>
            </w:pPr>
          </w:p>
        </w:tc>
      </w:tr>
      <w:tr w:rsidR="00887AA9" w:rsidTr="00775616" w14:paraId="0115EA14" w14:textId="77777777">
        <w:tc>
          <w:tcPr>
            <w:tcW w:w="3104" w:type="dxa"/>
            <w:tcBorders>
              <w:top w:val="nil"/>
              <w:bottom w:val="nil"/>
              <w:right w:val="nil"/>
            </w:tcBorders>
          </w:tcPr>
          <w:p w:rsidR="00887AA9" w:rsidP="00775616" w:rsidRDefault="00887AA9" w14:paraId="541FB9FD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Clear pretilachlor</w:t>
            </w:r>
            <w:r>
              <w:rPr>
                <w:rFonts w:ascii="Arial" w:hAnsi="Arial" w:eastAsia="Aptos" w:cs="Arial"/>
                <w:kern w:val="0"/>
                <w:sz w:val="20"/>
                <w:szCs w:val="20"/>
              </w:rPr>
              <w:t> </w:t>
            </w:r>
            <w:r>
              <w:rPr>
                <w:rFonts w:eastAsia="Aptos" w:cs="Calibri"/>
                <w:kern w:val="0"/>
                <w:sz w:val="20"/>
                <w:szCs w:val="20"/>
              </w:rPr>
              <w:t>(Anilide)</w:t>
            </w:r>
          </w:p>
        </w:tc>
        <w:tc>
          <w:tcPr>
            <w:tcW w:w="3841" w:type="dxa"/>
            <w:vMerge/>
            <w:tcBorders>
              <w:left w:val="nil"/>
              <w:right w:val="nil"/>
            </w:tcBorders>
          </w:tcPr>
          <w:p w:rsidR="00887AA9" w:rsidP="00775616" w:rsidRDefault="00887AA9" w14:paraId="602F076F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3120" w:type="dxa"/>
            <w:vMerge/>
            <w:tcBorders>
              <w:left w:val="nil"/>
              <w:right w:val="nil"/>
            </w:tcBorders>
          </w:tcPr>
          <w:p w:rsidR="00887AA9" w:rsidP="00775616" w:rsidRDefault="00887AA9" w14:paraId="073D1614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4D84AE31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761B7F17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17E787C6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X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2850787E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322B5124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42D4A3FA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72A375C0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03E92EFB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23BBF9C6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7D69E94F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6328675F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</w:tcBorders>
          </w:tcPr>
          <w:p w:rsidR="00887AA9" w:rsidP="00775616" w:rsidRDefault="00887AA9" w14:paraId="2012821A" w14:textId="77777777">
            <w:pPr>
              <w:rPr>
                <w:rFonts w:cs="Calibri"/>
                <w:sz w:val="20"/>
                <w:szCs w:val="20"/>
              </w:rPr>
            </w:pPr>
          </w:p>
        </w:tc>
      </w:tr>
      <w:tr w:rsidR="00887AA9" w:rsidTr="00775616" w14:paraId="15AE381E" w14:textId="77777777">
        <w:tc>
          <w:tcPr>
            <w:tcW w:w="3104" w:type="dxa"/>
            <w:tcBorders>
              <w:top w:val="nil"/>
              <w:right w:val="nil"/>
            </w:tcBorders>
          </w:tcPr>
          <w:p w:rsidR="00887AA9" w:rsidP="00775616" w:rsidRDefault="00887AA9" w14:paraId="40C1B172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Kairo Pretilachlor (Anilide)</w:t>
            </w:r>
          </w:p>
        </w:tc>
        <w:tc>
          <w:tcPr>
            <w:tcW w:w="3841" w:type="dxa"/>
            <w:vMerge/>
            <w:tcBorders>
              <w:left w:val="nil"/>
              <w:right w:val="nil"/>
            </w:tcBorders>
          </w:tcPr>
          <w:p w:rsidR="00887AA9" w:rsidP="00775616" w:rsidRDefault="00887AA9" w14:paraId="61C13463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3120" w:type="dxa"/>
            <w:vMerge/>
            <w:tcBorders>
              <w:left w:val="nil"/>
              <w:right w:val="nil"/>
            </w:tcBorders>
          </w:tcPr>
          <w:p w:rsidR="00887AA9" w:rsidP="00775616" w:rsidRDefault="00887AA9" w14:paraId="4C039454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:rsidR="00887AA9" w:rsidP="00775616" w:rsidRDefault="00887AA9" w14:paraId="405E369A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4" w:type="dxa"/>
            <w:tcBorders>
              <w:top w:val="nil"/>
              <w:left w:val="nil"/>
              <w:right w:val="nil"/>
            </w:tcBorders>
          </w:tcPr>
          <w:p w:rsidR="00887AA9" w:rsidP="00775616" w:rsidRDefault="00887AA9" w14:paraId="796194D9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X</w:t>
            </w: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:rsidR="00887AA9" w:rsidP="00775616" w:rsidRDefault="00887AA9" w14:paraId="2F98400B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right w:val="nil"/>
            </w:tcBorders>
          </w:tcPr>
          <w:p w:rsidR="00887AA9" w:rsidP="00775616" w:rsidRDefault="00887AA9" w14:paraId="7EDDBF88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:rsidR="00887AA9" w:rsidP="00775616" w:rsidRDefault="00887AA9" w14:paraId="1C09C6EF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right w:val="nil"/>
            </w:tcBorders>
          </w:tcPr>
          <w:p w:rsidR="00887AA9" w:rsidP="00775616" w:rsidRDefault="00887AA9" w14:paraId="3E21827C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:rsidR="00887AA9" w:rsidP="00775616" w:rsidRDefault="00887AA9" w14:paraId="2697A9B6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right w:val="nil"/>
            </w:tcBorders>
          </w:tcPr>
          <w:p w:rsidR="00887AA9" w:rsidP="00775616" w:rsidRDefault="00887AA9" w14:paraId="23567CB7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:rsidR="00887AA9" w:rsidP="00775616" w:rsidRDefault="00887AA9" w14:paraId="47FB4AE7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:rsidR="00887AA9" w:rsidP="00775616" w:rsidRDefault="00887AA9" w14:paraId="0E755244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4" w:type="dxa"/>
            <w:tcBorders>
              <w:top w:val="nil"/>
              <w:left w:val="nil"/>
              <w:right w:val="nil"/>
            </w:tcBorders>
          </w:tcPr>
          <w:p w:rsidR="00887AA9" w:rsidP="00775616" w:rsidRDefault="00887AA9" w14:paraId="45E1C615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nil"/>
            </w:tcBorders>
          </w:tcPr>
          <w:p w:rsidR="00887AA9" w:rsidP="00775616" w:rsidRDefault="00887AA9" w14:paraId="0178E322" w14:textId="77777777">
            <w:pPr>
              <w:rPr>
                <w:rFonts w:cs="Calibri"/>
                <w:sz w:val="20"/>
                <w:szCs w:val="20"/>
              </w:rPr>
            </w:pPr>
          </w:p>
        </w:tc>
      </w:tr>
      <w:tr w:rsidR="00887AA9" w:rsidTr="00775616" w14:paraId="6426F750" w14:textId="77777777">
        <w:tc>
          <w:tcPr>
            <w:tcW w:w="3104" w:type="dxa"/>
            <w:tcBorders>
              <w:bottom w:val="nil"/>
              <w:right w:val="nil"/>
            </w:tcBorders>
          </w:tcPr>
          <w:p w:rsidR="00887AA9" w:rsidP="00775616" w:rsidRDefault="00887AA9" w14:paraId="57AB832E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M50 (Phenoxy)</w:t>
            </w:r>
          </w:p>
        </w:tc>
        <w:tc>
          <w:tcPr>
            <w:tcW w:w="3841" w:type="dxa"/>
            <w:tcBorders>
              <w:left w:val="nil"/>
              <w:bottom w:val="nil"/>
              <w:right w:val="nil"/>
            </w:tcBorders>
            <w:vAlign w:val="bottom"/>
          </w:tcPr>
          <w:p w:rsidR="00887AA9" w:rsidP="00775616" w:rsidRDefault="00887AA9" w14:paraId="69D46E76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MCPA (600 g/L)</w:t>
            </w:r>
          </w:p>
        </w:tc>
        <w:tc>
          <w:tcPr>
            <w:tcW w:w="3120" w:type="dxa"/>
            <w:vMerge w:val="restart"/>
            <w:tcBorders>
              <w:left w:val="nil"/>
              <w:right w:val="nil"/>
            </w:tcBorders>
          </w:tcPr>
          <w:p w:rsidR="00887AA9" w:rsidP="00775616" w:rsidRDefault="00887AA9" w14:paraId="159E98DC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sz w:val="20"/>
                <w:szCs w:val="20"/>
                <w:u w:val="single"/>
              </w:rPr>
              <w:t>Acute</w:t>
            </w:r>
            <w:r>
              <w:rPr>
                <w:rFonts w:eastAsia="Aptos" w:cs="Calibri"/>
                <w:sz w:val="20"/>
                <w:szCs w:val="20"/>
              </w:rPr>
              <w:t>: Skin and eye irritation, gastrointestinal distress</w:t>
            </w:r>
          </w:p>
          <w:p w:rsidR="00887AA9" w:rsidP="00775616" w:rsidRDefault="00887AA9" w14:paraId="005AEA4C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sz w:val="20"/>
                <w:szCs w:val="20"/>
                <w:u w:val="single"/>
              </w:rPr>
              <w:t>Chronic</w:t>
            </w:r>
            <w:r>
              <w:rPr>
                <w:rFonts w:eastAsia="Aptos" w:cs="Calibri"/>
                <w:sz w:val="20"/>
                <w:szCs w:val="20"/>
              </w:rPr>
              <w:t>: Hormonal disruption and potential carcinogenicity</w:t>
            </w: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</w:tcPr>
          <w:p w:rsidR="00887AA9" w:rsidP="00775616" w:rsidRDefault="00887AA9" w14:paraId="3ADB05D4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4" w:type="dxa"/>
            <w:tcBorders>
              <w:left w:val="nil"/>
              <w:bottom w:val="nil"/>
              <w:right w:val="nil"/>
            </w:tcBorders>
          </w:tcPr>
          <w:p w:rsidR="00887AA9" w:rsidP="00775616" w:rsidRDefault="00887AA9" w14:paraId="7F7B73E6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</w:tcPr>
          <w:p w:rsidR="00887AA9" w:rsidP="00775616" w:rsidRDefault="00887AA9" w14:paraId="3E1A3DA2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X</w:t>
            </w:r>
          </w:p>
        </w:tc>
        <w:tc>
          <w:tcPr>
            <w:tcW w:w="426" w:type="dxa"/>
            <w:tcBorders>
              <w:left w:val="nil"/>
              <w:bottom w:val="nil"/>
              <w:right w:val="nil"/>
            </w:tcBorders>
          </w:tcPr>
          <w:p w:rsidR="00887AA9" w:rsidP="00775616" w:rsidRDefault="00887AA9" w14:paraId="0FBB4C17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</w:tcPr>
          <w:p w:rsidR="00887AA9" w:rsidP="00775616" w:rsidRDefault="00887AA9" w14:paraId="1F62D8D6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X</w:t>
            </w:r>
          </w:p>
        </w:tc>
        <w:tc>
          <w:tcPr>
            <w:tcW w:w="426" w:type="dxa"/>
            <w:tcBorders>
              <w:left w:val="nil"/>
              <w:bottom w:val="nil"/>
              <w:right w:val="nil"/>
            </w:tcBorders>
          </w:tcPr>
          <w:p w:rsidR="00887AA9" w:rsidP="00775616" w:rsidRDefault="00887AA9" w14:paraId="2E255259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</w:tcPr>
          <w:p w:rsidR="00887AA9" w:rsidP="00775616" w:rsidRDefault="00887AA9" w14:paraId="68D4FA8B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nil"/>
              <w:bottom w:val="nil"/>
              <w:right w:val="nil"/>
            </w:tcBorders>
          </w:tcPr>
          <w:p w:rsidR="00887AA9" w:rsidP="00775616" w:rsidRDefault="00887AA9" w14:paraId="4D9C9B02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</w:tcPr>
          <w:p w:rsidR="00887AA9" w:rsidP="00775616" w:rsidRDefault="00887AA9" w14:paraId="0BF386E1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X</w:t>
            </w: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</w:tcPr>
          <w:p w:rsidR="00887AA9" w:rsidP="00775616" w:rsidRDefault="00887AA9" w14:paraId="188A0F7A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X</w:t>
            </w:r>
          </w:p>
        </w:tc>
        <w:tc>
          <w:tcPr>
            <w:tcW w:w="424" w:type="dxa"/>
            <w:tcBorders>
              <w:left w:val="nil"/>
              <w:bottom w:val="nil"/>
              <w:right w:val="nil"/>
            </w:tcBorders>
          </w:tcPr>
          <w:p w:rsidR="00887AA9" w:rsidP="00775616" w:rsidRDefault="00887AA9" w14:paraId="03807578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7" w:type="dxa"/>
            <w:tcBorders>
              <w:left w:val="nil"/>
              <w:bottom w:val="nil"/>
            </w:tcBorders>
          </w:tcPr>
          <w:p w:rsidR="00887AA9" w:rsidP="00775616" w:rsidRDefault="00887AA9" w14:paraId="72272E45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X</w:t>
            </w:r>
          </w:p>
        </w:tc>
      </w:tr>
      <w:tr w:rsidR="00887AA9" w:rsidTr="00775616" w14:paraId="52DA09A7" w14:textId="77777777">
        <w:tc>
          <w:tcPr>
            <w:tcW w:w="3104" w:type="dxa"/>
            <w:tcBorders>
              <w:top w:val="nil"/>
              <w:bottom w:val="nil"/>
              <w:right w:val="nil"/>
            </w:tcBorders>
          </w:tcPr>
          <w:p w:rsidR="00887AA9" w:rsidP="00775616" w:rsidRDefault="00887AA9" w14:paraId="45EAA7C8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M60 (Phenoxy)</w:t>
            </w:r>
          </w:p>
        </w:tc>
        <w:tc>
          <w:tcPr>
            <w:tcW w:w="3841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563376D3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 xml:space="preserve">MCPA (60 g/L) + </w:t>
            </w:r>
            <w:proofErr w:type="spellStart"/>
            <w:r>
              <w:rPr>
                <w:rFonts w:eastAsia="Aptos" w:cs="Calibri"/>
                <w:kern w:val="0"/>
                <w:sz w:val="20"/>
                <w:szCs w:val="20"/>
              </w:rPr>
              <w:t>Bentazone</w:t>
            </w:r>
            <w:proofErr w:type="spellEnd"/>
            <w:r>
              <w:rPr>
                <w:rFonts w:eastAsia="Aptos" w:cs="Calibri"/>
                <w:kern w:val="0"/>
                <w:sz w:val="20"/>
                <w:szCs w:val="20"/>
              </w:rPr>
              <w:t xml:space="preserve"> (400 g/L)</w:t>
            </w:r>
          </w:p>
        </w:tc>
        <w:tc>
          <w:tcPr>
            <w:tcW w:w="3120" w:type="dxa"/>
            <w:vMerge/>
            <w:tcBorders>
              <w:left w:val="nil"/>
              <w:right w:val="nil"/>
            </w:tcBorders>
          </w:tcPr>
          <w:p w:rsidR="00887AA9" w:rsidP="00775616" w:rsidRDefault="00887AA9" w14:paraId="0F626E52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4E2F0852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X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7D5F0508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4150FC8B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5AF5250E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X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099B6BA5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X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2A7D5F73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26C395B2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X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38529C1D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543BE531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X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18D46EC8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X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28AAAA4D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</w:tcBorders>
          </w:tcPr>
          <w:p w:rsidR="00887AA9" w:rsidP="00775616" w:rsidRDefault="00887AA9" w14:paraId="365415EE" w14:textId="77777777">
            <w:pPr>
              <w:rPr>
                <w:rFonts w:cs="Calibri"/>
                <w:sz w:val="20"/>
                <w:szCs w:val="20"/>
              </w:rPr>
            </w:pPr>
          </w:p>
        </w:tc>
      </w:tr>
      <w:tr w:rsidR="00887AA9" w:rsidTr="00775616" w14:paraId="2453EF3E" w14:textId="77777777">
        <w:tc>
          <w:tcPr>
            <w:tcW w:w="3104" w:type="dxa"/>
            <w:tcBorders>
              <w:top w:val="nil"/>
              <w:bottom w:val="nil"/>
              <w:right w:val="nil"/>
            </w:tcBorders>
          </w:tcPr>
          <w:p w:rsidR="00887AA9" w:rsidP="00775616" w:rsidRDefault="00887AA9" w14:paraId="11B11C5E" w14:textId="77777777">
            <w:pPr>
              <w:rPr>
                <w:rFonts w:eastAsia="Aptos" w:cs="Calibri"/>
                <w:kern w:val="0"/>
                <w:sz w:val="20"/>
                <w:szCs w:val="20"/>
              </w:rPr>
            </w:pPr>
            <w:proofErr w:type="spellStart"/>
            <w:r>
              <w:rPr>
                <w:rFonts w:eastAsia="Aptos" w:cs="Calibri"/>
                <w:kern w:val="0"/>
                <w:sz w:val="20"/>
                <w:szCs w:val="20"/>
              </w:rPr>
              <w:t>Haydol</w:t>
            </w:r>
            <w:proofErr w:type="spellEnd"/>
            <w:r>
              <w:rPr>
                <w:rFonts w:eastAsia="Aptos" w:cs="Calibri"/>
                <w:kern w:val="0"/>
                <w:sz w:val="20"/>
                <w:szCs w:val="20"/>
              </w:rPr>
              <w:t xml:space="preserve"> MCPA 60 (Phenoxy)</w:t>
            </w:r>
          </w:p>
        </w:tc>
        <w:tc>
          <w:tcPr>
            <w:tcW w:w="3841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529A0DAD" w14:textId="77777777">
            <w:pPr>
              <w:rPr>
                <w:rFonts w:eastAsia="Aptos" w:cs="Calibri"/>
                <w:kern w:val="0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MCPA 60 g/l SL </w:t>
            </w:r>
          </w:p>
        </w:tc>
        <w:tc>
          <w:tcPr>
            <w:tcW w:w="3120" w:type="dxa"/>
            <w:vMerge/>
            <w:tcBorders>
              <w:left w:val="nil"/>
              <w:right w:val="nil"/>
            </w:tcBorders>
          </w:tcPr>
          <w:p w:rsidR="00887AA9" w:rsidP="00775616" w:rsidRDefault="00887AA9" w14:paraId="7B0B8348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03B84E68" w14:textId="77777777">
            <w:pPr>
              <w:rPr>
                <w:rFonts w:eastAsia="Aptos" w:cs="Calibri"/>
                <w:kern w:val="0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X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50A498F6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558D0383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1DCC92E1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4C2B96DB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X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3F473696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2A05E8F8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3FC728B8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5671DE47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696935EA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:rsidR="00887AA9" w:rsidP="00775616" w:rsidRDefault="00887AA9" w14:paraId="04462FF9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</w:tcBorders>
          </w:tcPr>
          <w:p w:rsidR="00887AA9" w:rsidP="00775616" w:rsidRDefault="00887AA9" w14:paraId="13AB0E65" w14:textId="77777777">
            <w:pPr>
              <w:rPr>
                <w:rFonts w:cs="Calibri"/>
                <w:sz w:val="20"/>
                <w:szCs w:val="20"/>
              </w:rPr>
            </w:pPr>
          </w:p>
        </w:tc>
      </w:tr>
      <w:tr w:rsidR="00887AA9" w:rsidTr="00775616" w14:paraId="1459A1BD" w14:textId="77777777">
        <w:tc>
          <w:tcPr>
            <w:tcW w:w="3104" w:type="dxa"/>
            <w:tcBorders>
              <w:top w:val="nil"/>
              <w:right w:val="nil"/>
            </w:tcBorders>
          </w:tcPr>
          <w:p w:rsidR="00887AA9" w:rsidP="00775616" w:rsidRDefault="00887AA9" w14:paraId="430DD9FE" w14:textId="77777777">
            <w:pPr>
              <w:rPr>
                <w:rFonts w:eastAsia="Aptos" w:cs="Calibri"/>
                <w:kern w:val="0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Magic MCPA (Phenoxy)</w:t>
            </w:r>
          </w:p>
        </w:tc>
        <w:tc>
          <w:tcPr>
            <w:tcW w:w="3841" w:type="dxa"/>
            <w:tcBorders>
              <w:top w:val="nil"/>
              <w:left w:val="nil"/>
              <w:right w:val="nil"/>
            </w:tcBorders>
          </w:tcPr>
          <w:p w:rsidR="00887AA9" w:rsidP="00775616" w:rsidRDefault="00887AA9" w14:paraId="0570AF28" w14:textId="77777777">
            <w:pPr>
              <w:rPr>
                <w:rFonts w:eastAsia="Aptos" w:cs="Calibri"/>
                <w:kern w:val="0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MCPA 600g/l  </w:t>
            </w:r>
          </w:p>
        </w:tc>
        <w:tc>
          <w:tcPr>
            <w:tcW w:w="3120" w:type="dxa"/>
            <w:vMerge/>
            <w:tcBorders>
              <w:left w:val="nil"/>
              <w:right w:val="nil"/>
            </w:tcBorders>
          </w:tcPr>
          <w:p w:rsidR="00887AA9" w:rsidP="00775616" w:rsidRDefault="00887AA9" w14:paraId="4EFC48C1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:rsidR="00887AA9" w:rsidP="00775616" w:rsidRDefault="00887AA9" w14:paraId="3F7FE8EF" w14:textId="77777777">
            <w:pPr>
              <w:rPr>
                <w:rFonts w:eastAsia="Aptos" w:cs="Calibri"/>
                <w:kern w:val="0"/>
                <w:sz w:val="20"/>
                <w:szCs w:val="20"/>
              </w:rPr>
            </w:pPr>
          </w:p>
        </w:tc>
        <w:tc>
          <w:tcPr>
            <w:tcW w:w="424" w:type="dxa"/>
            <w:tcBorders>
              <w:top w:val="nil"/>
              <w:left w:val="nil"/>
              <w:right w:val="nil"/>
            </w:tcBorders>
          </w:tcPr>
          <w:p w:rsidR="00887AA9" w:rsidP="00775616" w:rsidRDefault="00887AA9" w14:paraId="2917E3FB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:rsidR="00887AA9" w:rsidP="00775616" w:rsidRDefault="00887AA9" w14:paraId="1491CEC8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right w:val="nil"/>
            </w:tcBorders>
          </w:tcPr>
          <w:p w:rsidR="00887AA9" w:rsidP="00775616" w:rsidRDefault="00887AA9" w14:paraId="38B683C8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:rsidR="00887AA9" w:rsidP="00775616" w:rsidRDefault="00887AA9" w14:paraId="4CEA612E" w14:textId="77777777">
            <w:pPr>
              <w:rPr>
                <w:rFonts w:eastAsia="Aptos" w:cs="Calibri"/>
                <w:kern w:val="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right w:val="nil"/>
            </w:tcBorders>
          </w:tcPr>
          <w:p w:rsidR="00887AA9" w:rsidP="00775616" w:rsidRDefault="00887AA9" w14:paraId="569EED2A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:rsidR="00887AA9" w:rsidP="00775616" w:rsidRDefault="00887AA9" w14:paraId="29FD3ABA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right w:val="nil"/>
            </w:tcBorders>
          </w:tcPr>
          <w:p w:rsidR="00887AA9" w:rsidP="00775616" w:rsidRDefault="00887AA9" w14:paraId="72C2BC92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:rsidR="00887AA9" w:rsidP="00775616" w:rsidRDefault="00887AA9" w14:paraId="33C9266D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:rsidR="00887AA9" w:rsidP="00775616" w:rsidRDefault="00887AA9" w14:paraId="46D3E0F7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X</w:t>
            </w:r>
          </w:p>
        </w:tc>
        <w:tc>
          <w:tcPr>
            <w:tcW w:w="424" w:type="dxa"/>
            <w:tcBorders>
              <w:top w:val="nil"/>
              <w:left w:val="nil"/>
              <w:right w:val="nil"/>
            </w:tcBorders>
          </w:tcPr>
          <w:p w:rsidR="00887AA9" w:rsidP="00775616" w:rsidRDefault="00887AA9" w14:paraId="496A3481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nil"/>
            </w:tcBorders>
          </w:tcPr>
          <w:p w:rsidR="00887AA9" w:rsidP="00775616" w:rsidRDefault="00887AA9" w14:paraId="0A6D0B5D" w14:textId="77777777">
            <w:pPr>
              <w:rPr>
                <w:rFonts w:cs="Calibri"/>
                <w:sz w:val="20"/>
                <w:szCs w:val="20"/>
              </w:rPr>
            </w:pPr>
          </w:p>
        </w:tc>
      </w:tr>
      <w:tr w:rsidR="00887AA9" w:rsidTr="00775616" w14:paraId="4FC73E33" w14:textId="77777777">
        <w:tc>
          <w:tcPr>
            <w:tcW w:w="3104" w:type="dxa"/>
            <w:tcBorders>
              <w:right w:val="nil"/>
            </w:tcBorders>
          </w:tcPr>
          <w:p w:rsidR="00887AA9" w:rsidP="00775616" w:rsidRDefault="00887AA9" w14:paraId="4D9E96EB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 xml:space="preserve">Browns </w:t>
            </w:r>
            <w:proofErr w:type="spellStart"/>
            <w:r>
              <w:rPr>
                <w:rFonts w:eastAsia="Aptos" w:cs="Calibri"/>
                <w:kern w:val="0"/>
                <w:sz w:val="20"/>
                <w:szCs w:val="20"/>
              </w:rPr>
              <w:t>Glufosinate</w:t>
            </w:r>
            <w:proofErr w:type="spellEnd"/>
            <w:r>
              <w:rPr>
                <w:rFonts w:eastAsia="Aptos" w:cs="Calibri"/>
                <w:kern w:val="0"/>
                <w:sz w:val="20"/>
                <w:szCs w:val="20"/>
              </w:rPr>
              <w:t xml:space="preserve"> Ammonium</w:t>
            </w:r>
            <w:r>
              <w:rPr>
                <w:rFonts w:ascii="Arial" w:hAnsi="Arial" w:eastAsia="Aptos" w:cs="Arial"/>
                <w:kern w:val="0"/>
                <w:sz w:val="20"/>
                <w:szCs w:val="20"/>
              </w:rPr>
              <w:t> </w:t>
            </w:r>
            <w:r>
              <w:rPr>
                <w:rFonts w:eastAsia="Aptos" w:cs="Calibri"/>
                <w:kern w:val="0"/>
                <w:sz w:val="20"/>
                <w:szCs w:val="20"/>
              </w:rPr>
              <w:t>(</w:t>
            </w:r>
            <w:proofErr w:type="spellStart"/>
            <w:r>
              <w:rPr>
                <w:rFonts w:eastAsia="Aptos" w:cs="Calibri"/>
                <w:kern w:val="0"/>
                <w:sz w:val="20"/>
                <w:szCs w:val="20"/>
              </w:rPr>
              <w:t>Phosphinic</w:t>
            </w:r>
            <w:proofErr w:type="spellEnd"/>
            <w:r>
              <w:rPr>
                <w:rFonts w:eastAsia="Aptos" w:cs="Calibri"/>
                <w:kern w:val="0"/>
                <w:sz w:val="20"/>
                <w:szCs w:val="20"/>
              </w:rPr>
              <w:t xml:space="preserve"> acid)</w:t>
            </w:r>
            <w:r>
              <w:rPr>
                <w:rFonts w:ascii="Arial" w:hAnsi="Arial" w:eastAsia="Aptos" w:cs="Arial"/>
                <w:kern w:val="0"/>
                <w:sz w:val="20"/>
                <w:szCs w:val="20"/>
              </w:rPr>
              <w:t> </w:t>
            </w:r>
            <w:r>
              <w:rPr>
                <w:rFonts w:eastAsia="Aptos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3841" w:type="dxa"/>
            <w:tcBorders>
              <w:left w:val="nil"/>
              <w:right w:val="nil"/>
            </w:tcBorders>
          </w:tcPr>
          <w:p w:rsidR="00887AA9" w:rsidP="00775616" w:rsidRDefault="00887AA9" w14:paraId="5810853E" w14:textId="77777777">
            <w:pPr>
              <w:rPr>
                <w:rFonts w:cs="Calibri"/>
                <w:sz w:val="20"/>
                <w:szCs w:val="20"/>
              </w:rPr>
            </w:pPr>
            <w:proofErr w:type="spellStart"/>
            <w:r>
              <w:rPr>
                <w:rFonts w:eastAsia="Aptos" w:cs="Calibri"/>
                <w:kern w:val="0"/>
                <w:sz w:val="20"/>
                <w:szCs w:val="20"/>
              </w:rPr>
              <w:t>Glufosinate</w:t>
            </w:r>
            <w:proofErr w:type="spellEnd"/>
            <w:r>
              <w:rPr>
                <w:rFonts w:eastAsia="Aptos" w:cs="Calibri"/>
                <w:kern w:val="0"/>
                <w:sz w:val="20"/>
                <w:szCs w:val="20"/>
              </w:rPr>
              <w:t xml:space="preserve"> Ammonium 150 g/l SL</w:t>
            </w:r>
            <w:r>
              <w:rPr>
                <w:rFonts w:ascii="Arial" w:hAnsi="Arial" w:eastAsia="Aptos" w:cs="Arial"/>
                <w:kern w:val="0"/>
                <w:sz w:val="20"/>
                <w:szCs w:val="20"/>
              </w:rPr>
              <w:t> </w:t>
            </w:r>
            <w:r>
              <w:rPr>
                <w:rFonts w:eastAsia="Aptos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3120" w:type="dxa"/>
            <w:tcBorders>
              <w:left w:val="nil"/>
              <w:right w:val="nil"/>
            </w:tcBorders>
          </w:tcPr>
          <w:p w:rsidR="00887AA9" w:rsidP="00775616" w:rsidRDefault="00887AA9" w14:paraId="0CD48D7E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sz w:val="20"/>
                <w:szCs w:val="20"/>
                <w:u w:val="single"/>
              </w:rPr>
              <w:t>Acute</w:t>
            </w:r>
            <w:r>
              <w:rPr>
                <w:rFonts w:eastAsia="Aptos" w:cs="Calibri"/>
                <w:sz w:val="20"/>
                <w:szCs w:val="20"/>
              </w:rPr>
              <w:t>: Skin and eye irritation, respiratory distress</w:t>
            </w:r>
          </w:p>
          <w:p w:rsidR="00887AA9" w:rsidP="00775616" w:rsidRDefault="00887AA9" w14:paraId="5144D8D0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sz w:val="20"/>
                <w:szCs w:val="20"/>
                <w:u w:val="single"/>
              </w:rPr>
              <w:lastRenderedPageBreak/>
              <w:t>Chronic</w:t>
            </w:r>
            <w:r>
              <w:rPr>
                <w:rFonts w:eastAsia="Aptos" w:cs="Calibri"/>
                <w:sz w:val="20"/>
                <w:szCs w:val="20"/>
              </w:rPr>
              <w:t>: Reproductive harm and neurological issues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593E8CB0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lastRenderedPageBreak/>
              <w:t>X</w:t>
            </w:r>
          </w:p>
        </w:tc>
        <w:tc>
          <w:tcPr>
            <w:tcW w:w="424" w:type="dxa"/>
            <w:tcBorders>
              <w:left w:val="nil"/>
              <w:right w:val="nil"/>
            </w:tcBorders>
          </w:tcPr>
          <w:p w:rsidR="00887AA9" w:rsidP="00775616" w:rsidRDefault="00887AA9" w14:paraId="4FA80FB5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7D6F6F70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:rsidR="00887AA9" w:rsidP="00775616" w:rsidRDefault="00887AA9" w14:paraId="37130FFA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7158C00F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:rsidR="00887AA9" w:rsidP="00775616" w:rsidRDefault="00887AA9" w14:paraId="74CD0245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77DD16F6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:rsidR="00887AA9" w:rsidP="00775616" w:rsidRDefault="00887AA9" w14:paraId="77C6CBFB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208C5CB0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43CC9332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4" w:type="dxa"/>
            <w:tcBorders>
              <w:left w:val="nil"/>
              <w:right w:val="nil"/>
            </w:tcBorders>
          </w:tcPr>
          <w:p w:rsidR="00887AA9" w:rsidP="00775616" w:rsidRDefault="00887AA9" w14:paraId="1A37B50A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7" w:type="dxa"/>
            <w:tcBorders>
              <w:left w:val="nil"/>
            </w:tcBorders>
          </w:tcPr>
          <w:p w:rsidR="00887AA9" w:rsidP="00775616" w:rsidRDefault="00887AA9" w14:paraId="66290C3C" w14:textId="77777777">
            <w:pPr>
              <w:rPr>
                <w:rFonts w:cs="Calibri"/>
                <w:sz w:val="20"/>
                <w:szCs w:val="20"/>
              </w:rPr>
            </w:pPr>
          </w:p>
        </w:tc>
      </w:tr>
      <w:tr w:rsidR="00887AA9" w:rsidTr="00775616" w14:paraId="63515E1A" w14:textId="77777777">
        <w:tc>
          <w:tcPr>
            <w:tcW w:w="3104" w:type="dxa"/>
            <w:tcBorders>
              <w:right w:val="nil"/>
            </w:tcBorders>
          </w:tcPr>
          <w:p w:rsidR="00887AA9" w:rsidP="00775616" w:rsidRDefault="00887AA9" w14:paraId="29AA13A7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Saturn Plus (</w:t>
            </w:r>
            <w:proofErr w:type="spellStart"/>
            <w:proofErr w:type="gramStart"/>
            <w:r>
              <w:rPr>
                <w:rFonts w:eastAsia="Aptos" w:cs="Calibri"/>
                <w:kern w:val="0"/>
                <w:sz w:val="20"/>
                <w:szCs w:val="20"/>
              </w:rPr>
              <w:t>Thiobencarbamate</w:t>
            </w:r>
            <w:proofErr w:type="spellEnd"/>
            <w:r>
              <w:rPr>
                <w:rFonts w:eastAsia="Aptos" w:cs="Calibri"/>
                <w:kern w:val="0"/>
                <w:sz w:val="20"/>
                <w:szCs w:val="20"/>
              </w:rPr>
              <w:t>)</w:t>
            </w:r>
            <w:r>
              <w:rPr>
                <w:rFonts w:ascii="Arial" w:hAnsi="Arial" w:eastAsia="Aptos" w:cs="Arial"/>
                <w:kern w:val="0"/>
                <w:sz w:val="20"/>
                <w:szCs w:val="20"/>
              </w:rPr>
              <w:t>  </w:t>
            </w:r>
            <w:r>
              <w:rPr>
                <w:rFonts w:eastAsia="Aptos" w:cs="Calibri"/>
                <w:kern w:val="0"/>
                <w:sz w:val="20"/>
                <w:szCs w:val="20"/>
              </w:rPr>
              <w:t> </w:t>
            </w:r>
            <w:proofErr w:type="gramEnd"/>
          </w:p>
        </w:tc>
        <w:tc>
          <w:tcPr>
            <w:tcW w:w="3841" w:type="dxa"/>
            <w:tcBorders>
              <w:left w:val="nil"/>
              <w:right w:val="nil"/>
            </w:tcBorders>
          </w:tcPr>
          <w:p w:rsidR="00887AA9" w:rsidP="00775616" w:rsidRDefault="00887AA9" w14:paraId="7CC0C16F" w14:textId="77777777">
            <w:pPr>
              <w:rPr>
                <w:rFonts w:cs="Calibri"/>
                <w:sz w:val="20"/>
                <w:szCs w:val="20"/>
              </w:rPr>
            </w:pPr>
            <w:proofErr w:type="spellStart"/>
            <w:r>
              <w:rPr>
                <w:rFonts w:eastAsia="Aptos" w:cs="Calibri"/>
                <w:kern w:val="0"/>
                <w:sz w:val="20"/>
                <w:szCs w:val="20"/>
              </w:rPr>
              <w:t>Thiobencarb</w:t>
            </w:r>
            <w:proofErr w:type="spellEnd"/>
            <w:r>
              <w:rPr>
                <w:rFonts w:eastAsia="Aptos" w:cs="Calibri"/>
                <w:kern w:val="0"/>
                <w:sz w:val="20"/>
                <w:szCs w:val="20"/>
              </w:rPr>
              <w:t xml:space="preserve"> 400g/l</w:t>
            </w:r>
          </w:p>
        </w:tc>
        <w:tc>
          <w:tcPr>
            <w:tcW w:w="3120" w:type="dxa"/>
            <w:tcBorders>
              <w:left w:val="nil"/>
              <w:right w:val="nil"/>
            </w:tcBorders>
          </w:tcPr>
          <w:p w:rsidR="00887AA9" w:rsidP="00775616" w:rsidRDefault="00887AA9" w14:paraId="09C9C261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sz w:val="20"/>
                <w:szCs w:val="20"/>
                <w:u w:val="single"/>
              </w:rPr>
              <w:t>Acute</w:t>
            </w:r>
            <w:r>
              <w:rPr>
                <w:rFonts w:eastAsia="Aptos" w:cs="Calibri"/>
                <w:sz w:val="20"/>
                <w:szCs w:val="20"/>
              </w:rPr>
              <w:t>: Eye irritation, nausea</w:t>
            </w:r>
          </w:p>
          <w:p w:rsidR="00887AA9" w:rsidP="00775616" w:rsidRDefault="00887AA9" w14:paraId="1C32AAE1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sz w:val="20"/>
                <w:szCs w:val="20"/>
                <w:u w:val="single"/>
              </w:rPr>
              <w:t>Chronic</w:t>
            </w:r>
            <w:r>
              <w:rPr>
                <w:rFonts w:eastAsia="Aptos" w:cs="Calibri"/>
                <w:sz w:val="20"/>
                <w:szCs w:val="20"/>
              </w:rPr>
              <w:t>: Liver toxicity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5ED23096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X</w:t>
            </w:r>
          </w:p>
        </w:tc>
        <w:tc>
          <w:tcPr>
            <w:tcW w:w="424" w:type="dxa"/>
            <w:tcBorders>
              <w:left w:val="nil"/>
              <w:right w:val="nil"/>
            </w:tcBorders>
          </w:tcPr>
          <w:p w:rsidR="00887AA9" w:rsidP="00775616" w:rsidRDefault="00887AA9" w14:paraId="409EC2D5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25A54524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:rsidR="00887AA9" w:rsidP="00775616" w:rsidRDefault="00887AA9" w14:paraId="505A2ECC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2EC23535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:rsidR="00887AA9" w:rsidP="00775616" w:rsidRDefault="00887AA9" w14:paraId="6B7FF7B6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274EE992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:rsidR="00887AA9" w:rsidP="00775616" w:rsidRDefault="00887AA9" w14:paraId="1963419C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0FD8C0A9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0963D5B6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4" w:type="dxa"/>
            <w:tcBorders>
              <w:left w:val="nil"/>
              <w:right w:val="nil"/>
            </w:tcBorders>
          </w:tcPr>
          <w:p w:rsidR="00887AA9" w:rsidP="00775616" w:rsidRDefault="00887AA9" w14:paraId="560A5113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7" w:type="dxa"/>
            <w:tcBorders>
              <w:left w:val="nil"/>
            </w:tcBorders>
          </w:tcPr>
          <w:p w:rsidR="00887AA9" w:rsidP="00775616" w:rsidRDefault="00887AA9" w14:paraId="64D53B50" w14:textId="77777777">
            <w:pPr>
              <w:rPr>
                <w:rFonts w:cs="Calibri"/>
                <w:sz w:val="20"/>
                <w:szCs w:val="20"/>
              </w:rPr>
            </w:pPr>
          </w:p>
        </w:tc>
      </w:tr>
      <w:tr w:rsidR="00887AA9" w:rsidTr="00775616" w14:paraId="7F939082" w14:textId="77777777">
        <w:tc>
          <w:tcPr>
            <w:tcW w:w="3104" w:type="dxa"/>
            <w:tcBorders>
              <w:right w:val="nil"/>
            </w:tcBorders>
          </w:tcPr>
          <w:p w:rsidR="00887AA9" w:rsidP="00775616" w:rsidRDefault="00887AA9" w14:paraId="4393F6D1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Goal Oxyfluorfen</w:t>
            </w:r>
            <w:r>
              <w:rPr>
                <w:rFonts w:ascii="Arial" w:hAnsi="Arial" w:eastAsia="Aptos" w:cs="Arial"/>
                <w:kern w:val="0"/>
                <w:sz w:val="20"/>
                <w:szCs w:val="20"/>
              </w:rPr>
              <w:t> </w:t>
            </w:r>
            <w:r>
              <w:rPr>
                <w:rFonts w:eastAsia="Aptos" w:cs="Calibri"/>
                <w:kern w:val="0"/>
                <w:sz w:val="20"/>
                <w:szCs w:val="20"/>
              </w:rPr>
              <w:t>(Diphenyl ether)</w:t>
            </w:r>
          </w:p>
        </w:tc>
        <w:tc>
          <w:tcPr>
            <w:tcW w:w="3841" w:type="dxa"/>
            <w:tcBorders>
              <w:left w:val="nil"/>
              <w:right w:val="nil"/>
            </w:tcBorders>
          </w:tcPr>
          <w:p w:rsidR="00887AA9" w:rsidP="00775616" w:rsidRDefault="00887AA9" w14:paraId="1E7094EE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Oxyfluorfen 240g/l</w:t>
            </w:r>
            <w:r>
              <w:rPr>
                <w:rFonts w:ascii="Arial" w:hAnsi="Arial" w:eastAsia="Aptos" w:cs="Arial"/>
                <w:kern w:val="0"/>
                <w:sz w:val="20"/>
                <w:szCs w:val="20"/>
              </w:rPr>
              <w:t>  </w:t>
            </w:r>
            <w:r>
              <w:rPr>
                <w:rFonts w:eastAsia="Aptos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3120" w:type="dxa"/>
            <w:tcBorders>
              <w:left w:val="nil"/>
              <w:right w:val="nil"/>
            </w:tcBorders>
          </w:tcPr>
          <w:p w:rsidR="00887AA9" w:rsidP="00775616" w:rsidRDefault="00887AA9" w14:paraId="600E429B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sz w:val="20"/>
                <w:szCs w:val="20"/>
                <w:u w:val="single"/>
              </w:rPr>
              <w:t>Acute</w:t>
            </w:r>
            <w:r>
              <w:rPr>
                <w:rFonts w:eastAsia="Aptos" w:cs="Calibri"/>
                <w:sz w:val="20"/>
                <w:szCs w:val="20"/>
              </w:rPr>
              <w:t>: Skin and eye irritation, respiratory issues</w:t>
            </w:r>
          </w:p>
          <w:p w:rsidR="00887AA9" w:rsidP="00775616" w:rsidRDefault="00887AA9" w14:paraId="1E1E0D7A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sz w:val="20"/>
                <w:szCs w:val="20"/>
                <w:u w:val="single"/>
              </w:rPr>
              <w:t>Chronic</w:t>
            </w:r>
            <w:r>
              <w:rPr>
                <w:rFonts w:eastAsia="Aptos" w:cs="Calibri"/>
                <w:sz w:val="20"/>
                <w:szCs w:val="20"/>
              </w:rPr>
              <w:t>: Endocrine disruption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01F7BAA5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4" w:type="dxa"/>
            <w:tcBorders>
              <w:left w:val="nil"/>
              <w:right w:val="nil"/>
            </w:tcBorders>
          </w:tcPr>
          <w:p w:rsidR="00887AA9" w:rsidP="00775616" w:rsidRDefault="00887AA9" w14:paraId="17BFFDB2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X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3B746085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:rsidR="00887AA9" w:rsidP="00775616" w:rsidRDefault="00887AA9" w14:paraId="7AA7AA66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0D411454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:rsidR="00887AA9" w:rsidP="00775616" w:rsidRDefault="00887AA9" w14:paraId="14B58501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12BC2A78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:rsidR="00887AA9" w:rsidP="00775616" w:rsidRDefault="00887AA9" w14:paraId="57B5EC6C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793BD93A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080978CA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X</w:t>
            </w:r>
          </w:p>
        </w:tc>
        <w:tc>
          <w:tcPr>
            <w:tcW w:w="424" w:type="dxa"/>
            <w:tcBorders>
              <w:left w:val="nil"/>
              <w:right w:val="nil"/>
            </w:tcBorders>
          </w:tcPr>
          <w:p w:rsidR="00887AA9" w:rsidP="00775616" w:rsidRDefault="00887AA9" w14:paraId="6E6B9474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7" w:type="dxa"/>
            <w:tcBorders>
              <w:left w:val="nil"/>
            </w:tcBorders>
          </w:tcPr>
          <w:p w:rsidR="00887AA9" w:rsidP="00775616" w:rsidRDefault="00887AA9" w14:paraId="302B1363" w14:textId="77777777">
            <w:pPr>
              <w:rPr>
                <w:rFonts w:cs="Calibri"/>
                <w:sz w:val="20"/>
                <w:szCs w:val="20"/>
              </w:rPr>
            </w:pPr>
          </w:p>
        </w:tc>
      </w:tr>
      <w:tr w:rsidR="00887AA9" w:rsidTr="00775616" w14:paraId="1841D030" w14:textId="77777777">
        <w:tc>
          <w:tcPr>
            <w:tcW w:w="3104" w:type="dxa"/>
            <w:tcBorders>
              <w:right w:val="nil"/>
            </w:tcBorders>
          </w:tcPr>
          <w:p w:rsidR="00887AA9" w:rsidP="00775616" w:rsidRDefault="00887AA9" w14:paraId="5B1BB95F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Roundup (Triazine)</w:t>
            </w:r>
          </w:p>
        </w:tc>
        <w:tc>
          <w:tcPr>
            <w:tcW w:w="3841" w:type="dxa"/>
            <w:tcBorders>
              <w:left w:val="nil"/>
              <w:right w:val="nil"/>
            </w:tcBorders>
          </w:tcPr>
          <w:p w:rsidR="00887AA9" w:rsidP="00775616" w:rsidRDefault="00887AA9" w14:paraId="51A34BF3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Glyphosate and POEA</w:t>
            </w:r>
          </w:p>
        </w:tc>
        <w:tc>
          <w:tcPr>
            <w:tcW w:w="3120" w:type="dxa"/>
            <w:tcBorders>
              <w:left w:val="nil"/>
              <w:right w:val="nil"/>
            </w:tcBorders>
          </w:tcPr>
          <w:p w:rsidR="00887AA9" w:rsidP="00775616" w:rsidRDefault="00887AA9" w14:paraId="00A58C56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sz w:val="20"/>
                <w:szCs w:val="20"/>
                <w:u w:val="single"/>
              </w:rPr>
              <w:t>Acute</w:t>
            </w:r>
            <w:r>
              <w:rPr>
                <w:rFonts w:eastAsia="Aptos" w:cs="Calibri"/>
                <w:sz w:val="20"/>
                <w:szCs w:val="20"/>
              </w:rPr>
              <w:t>: Skin irritation, gastrointestinal issues</w:t>
            </w:r>
          </w:p>
          <w:p w:rsidR="00887AA9" w:rsidP="00775616" w:rsidRDefault="00887AA9" w14:paraId="6A0577A9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sz w:val="20"/>
                <w:szCs w:val="20"/>
                <w:u w:val="single"/>
              </w:rPr>
              <w:t>Chronic</w:t>
            </w:r>
            <w:r>
              <w:rPr>
                <w:rFonts w:eastAsia="Aptos" w:cs="Calibri"/>
                <w:sz w:val="20"/>
                <w:szCs w:val="20"/>
              </w:rPr>
              <w:t>: Potential carcinogen and endocrine disruption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6ECC85FB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4" w:type="dxa"/>
            <w:tcBorders>
              <w:left w:val="nil"/>
              <w:right w:val="nil"/>
            </w:tcBorders>
          </w:tcPr>
          <w:p w:rsidR="00887AA9" w:rsidP="00775616" w:rsidRDefault="00887AA9" w14:paraId="373CCF97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32F4B2CA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:rsidR="00887AA9" w:rsidP="00775616" w:rsidRDefault="00887AA9" w14:paraId="707BCE8A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58AF7832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:rsidR="00887AA9" w:rsidP="00775616" w:rsidRDefault="00887AA9" w14:paraId="5EA2FDF0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2DF4CFFB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:rsidR="00887AA9" w:rsidP="00775616" w:rsidRDefault="00887AA9" w14:paraId="23DBAA53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3D21F956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5B672125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X</w:t>
            </w:r>
          </w:p>
        </w:tc>
        <w:tc>
          <w:tcPr>
            <w:tcW w:w="424" w:type="dxa"/>
            <w:tcBorders>
              <w:left w:val="nil"/>
              <w:right w:val="nil"/>
            </w:tcBorders>
          </w:tcPr>
          <w:p w:rsidR="00887AA9" w:rsidP="00775616" w:rsidRDefault="00887AA9" w14:paraId="1E6F7E88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7" w:type="dxa"/>
            <w:tcBorders>
              <w:left w:val="nil"/>
            </w:tcBorders>
          </w:tcPr>
          <w:p w:rsidR="00887AA9" w:rsidP="00775616" w:rsidRDefault="00887AA9" w14:paraId="3655E513" w14:textId="77777777">
            <w:pPr>
              <w:rPr>
                <w:rFonts w:cs="Calibri"/>
                <w:sz w:val="20"/>
                <w:szCs w:val="20"/>
              </w:rPr>
            </w:pPr>
          </w:p>
        </w:tc>
      </w:tr>
      <w:tr w:rsidR="00887AA9" w:rsidTr="00775616" w14:paraId="6FF2FB1C" w14:textId="77777777">
        <w:tc>
          <w:tcPr>
            <w:tcW w:w="3104" w:type="dxa"/>
            <w:tcBorders>
              <w:right w:val="nil"/>
            </w:tcBorders>
          </w:tcPr>
          <w:p w:rsidR="00887AA9" w:rsidP="00775616" w:rsidRDefault="00887AA9" w14:paraId="2FDC8373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 xml:space="preserve">Nominee (Aryloxyphenoxypropionate and </w:t>
            </w:r>
            <w:proofErr w:type="spellStart"/>
            <w:r>
              <w:rPr>
                <w:rFonts w:eastAsia="Aptos" w:cs="Calibri"/>
                <w:kern w:val="0"/>
                <w:sz w:val="20"/>
                <w:szCs w:val="20"/>
              </w:rPr>
              <w:t>Pyrimidinyloxy</w:t>
            </w:r>
            <w:proofErr w:type="spellEnd"/>
            <w:r>
              <w:rPr>
                <w:rFonts w:eastAsia="Aptos" w:cs="Calibri"/>
                <w:kern w:val="0"/>
                <w:sz w:val="20"/>
                <w:szCs w:val="20"/>
              </w:rPr>
              <w:t xml:space="preserve"> benzoic acid)</w:t>
            </w:r>
          </w:p>
        </w:tc>
        <w:tc>
          <w:tcPr>
            <w:tcW w:w="3841" w:type="dxa"/>
            <w:tcBorders>
              <w:left w:val="nil"/>
              <w:right w:val="nil"/>
            </w:tcBorders>
          </w:tcPr>
          <w:p w:rsidR="00887AA9" w:rsidP="00775616" w:rsidRDefault="00887AA9" w14:paraId="39ABAD97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 </w:t>
            </w:r>
            <w:proofErr w:type="spellStart"/>
            <w:r>
              <w:rPr>
                <w:rFonts w:eastAsia="Aptos" w:cs="Calibri"/>
                <w:kern w:val="0"/>
                <w:sz w:val="20"/>
                <w:szCs w:val="20"/>
              </w:rPr>
              <w:t>Metamifop</w:t>
            </w:r>
            <w:proofErr w:type="spellEnd"/>
            <w:r>
              <w:rPr>
                <w:rFonts w:eastAsia="Aptos" w:cs="Calibri"/>
                <w:kern w:val="0"/>
                <w:sz w:val="20"/>
                <w:szCs w:val="20"/>
              </w:rPr>
              <w:t xml:space="preserve"> 9.5% w/w, Bispyribac-sodium 100g/L</w:t>
            </w:r>
          </w:p>
        </w:tc>
        <w:tc>
          <w:tcPr>
            <w:tcW w:w="3120" w:type="dxa"/>
            <w:tcBorders>
              <w:left w:val="nil"/>
              <w:right w:val="nil"/>
            </w:tcBorders>
          </w:tcPr>
          <w:p w:rsidR="00887AA9" w:rsidP="00775616" w:rsidRDefault="00887AA9" w14:paraId="0A2F5965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sz w:val="20"/>
                <w:szCs w:val="20"/>
                <w:u w:val="single"/>
              </w:rPr>
              <w:t>Acute</w:t>
            </w:r>
            <w:r>
              <w:rPr>
                <w:rFonts w:eastAsia="Aptos" w:cs="Calibri"/>
                <w:sz w:val="20"/>
                <w:szCs w:val="20"/>
              </w:rPr>
              <w:t>: Eye irritation, skin rashes</w:t>
            </w:r>
          </w:p>
          <w:p w:rsidR="00887AA9" w:rsidP="00775616" w:rsidRDefault="00887AA9" w14:paraId="55851B82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sz w:val="20"/>
                <w:szCs w:val="20"/>
                <w:u w:val="single"/>
              </w:rPr>
              <w:t>Chronic</w:t>
            </w:r>
            <w:r>
              <w:rPr>
                <w:rFonts w:eastAsia="Aptos" w:cs="Calibri"/>
                <w:sz w:val="20"/>
                <w:szCs w:val="20"/>
              </w:rPr>
              <w:t>: Reproductive harm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6E7D1D52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4" w:type="dxa"/>
            <w:tcBorders>
              <w:left w:val="nil"/>
              <w:right w:val="nil"/>
            </w:tcBorders>
          </w:tcPr>
          <w:p w:rsidR="00887AA9" w:rsidP="00775616" w:rsidRDefault="00887AA9" w14:paraId="50DABD7C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72A4310F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X</w:t>
            </w:r>
          </w:p>
        </w:tc>
        <w:tc>
          <w:tcPr>
            <w:tcW w:w="426" w:type="dxa"/>
            <w:tcBorders>
              <w:left w:val="nil"/>
              <w:right w:val="nil"/>
            </w:tcBorders>
          </w:tcPr>
          <w:p w:rsidR="00887AA9" w:rsidP="00775616" w:rsidRDefault="00887AA9" w14:paraId="1FFB05AF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X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7C15E083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:rsidR="00887AA9" w:rsidP="00775616" w:rsidRDefault="00887AA9" w14:paraId="6E530EE7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036FA3F1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X</w:t>
            </w:r>
          </w:p>
        </w:tc>
        <w:tc>
          <w:tcPr>
            <w:tcW w:w="426" w:type="dxa"/>
            <w:tcBorders>
              <w:left w:val="nil"/>
              <w:right w:val="nil"/>
            </w:tcBorders>
          </w:tcPr>
          <w:p w:rsidR="00887AA9" w:rsidP="00775616" w:rsidRDefault="00887AA9" w14:paraId="6CF0F6F1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733E63B3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3B83B673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X</w:t>
            </w:r>
          </w:p>
        </w:tc>
        <w:tc>
          <w:tcPr>
            <w:tcW w:w="424" w:type="dxa"/>
            <w:tcBorders>
              <w:left w:val="nil"/>
              <w:right w:val="nil"/>
            </w:tcBorders>
          </w:tcPr>
          <w:p w:rsidR="00887AA9" w:rsidP="00775616" w:rsidRDefault="00887AA9" w14:paraId="46FB2D53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7" w:type="dxa"/>
            <w:tcBorders>
              <w:left w:val="nil"/>
            </w:tcBorders>
          </w:tcPr>
          <w:p w:rsidR="00887AA9" w:rsidP="00775616" w:rsidRDefault="00887AA9" w14:paraId="2D0690EF" w14:textId="77777777">
            <w:pPr>
              <w:rPr>
                <w:rFonts w:cs="Calibri"/>
                <w:sz w:val="20"/>
                <w:szCs w:val="20"/>
              </w:rPr>
            </w:pPr>
          </w:p>
        </w:tc>
      </w:tr>
      <w:tr w:rsidR="00887AA9" w:rsidTr="00775616" w14:paraId="4489ADF6" w14:textId="77777777">
        <w:tc>
          <w:tcPr>
            <w:tcW w:w="3104" w:type="dxa"/>
            <w:tcBorders>
              <w:right w:val="nil"/>
            </w:tcBorders>
          </w:tcPr>
          <w:p w:rsidR="00887AA9" w:rsidP="00775616" w:rsidRDefault="00887AA9" w14:paraId="57985CA7" w14:textId="77777777">
            <w:pPr>
              <w:rPr>
                <w:rFonts w:eastAsia="Aptos" w:cs="Calibri"/>
                <w:kern w:val="0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34 DP (</w:t>
            </w:r>
            <w:proofErr w:type="spellStart"/>
            <w:r>
              <w:rPr>
                <w:rFonts w:eastAsia="Aptos" w:cs="Calibri"/>
                <w:kern w:val="0"/>
                <w:sz w:val="20"/>
                <w:szCs w:val="20"/>
              </w:rPr>
              <w:t>Chlorophenoxy</w:t>
            </w:r>
            <w:proofErr w:type="spellEnd"/>
            <w:r>
              <w:rPr>
                <w:rFonts w:eastAsia="Aptos" w:cs="Calibri"/>
                <w:kern w:val="0"/>
                <w:sz w:val="20"/>
                <w:szCs w:val="20"/>
              </w:rPr>
              <w:t>)</w:t>
            </w:r>
          </w:p>
        </w:tc>
        <w:tc>
          <w:tcPr>
            <w:tcW w:w="3841" w:type="dxa"/>
            <w:tcBorders>
              <w:left w:val="nil"/>
              <w:right w:val="nil"/>
            </w:tcBorders>
          </w:tcPr>
          <w:p w:rsidR="00887AA9" w:rsidP="00775616" w:rsidRDefault="00887AA9" w14:paraId="0B2759B3" w14:textId="77777777">
            <w:pPr>
              <w:rPr>
                <w:rFonts w:eastAsia="Aptos" w:cs="Calibri"/>
                <w:kern w:val="0"/>
                <w:sz w:val="20"/>
                <w:szCs w:val="20"/>
              </w:rPr>
            </w:pPr>
            <w:proofErr w:type="spellStart"/>
            <w:r>
              <w:rPr>
                <w:rFonts w:eastAsia="Aptos" w:cs="Calibri"/>
                <w:kern w:val="0"/>
                <w:sz w:val="20"/>
                <w:szCs w:val="20"/>
              </w:rPr>
              <w:t>Dichlorprop</w:t>
            </w:r>
            <w:proofErr w:type="spellEnd"/>
            <w:r>
              <w:rPr>
                <w:rFonts w:eastAsia="Aptos" w:cs="Calibri"/>
                <w:kern w:val="0"/>
                <w:sz w:val="20"/>
                <w:szCs w:val="20"/>
              </w:rPr>
              <w:t>-P</w:t>
            </w:r>
          </w:p>
        </w:tc>
        <w:tc>
          <w:tcPr>
            <w:tcW w:w="3120" w:type="dxa"/>
            <w:tcBorders>
              <w:left w:val="nil"/>
              <w:right w:val="nil"/>
            </w:tcBorders>
          </w:tcPr>
          <w:p w:rsidR="00887AA9" w:rsidP="00775616" w:rsidRDefault="00887AA9" w14:paraId="7FA8D222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sz w:val="20"/>
                <w:szCs w:val="20"/>
                <w:u w:val="single"/>
              </w:rPr>
              <w:t>Acute</w:t>
            </w:r>
            <w:r>
              <w:rPr>
                <w:rFonts w:eastAsia="Aptos" w:cs="Calibri"/>
                <w:sz w:val="20"/>
                <w:szCs w:val="20"/>
              </w:rPr>
              <w:t>: Skin and eye irritation, nausea</w:t>
            </w:r>
          </w:p>
          <w:p w:rsidR="00887AA9" w:rsidP="00775616" w:rsidRDefault="00887AA9" w14:paraId="0A9265B4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sz w:val="20"/>
                <w:szCs w:val="20"/>
                <w:u w:val="single"/>
              </w:rPr>
              <w:t>Chronic</w:t>
            </w:r>
            <w:r>
              <w:rPr>
                <w:rFonts w:eastAsia="Aptos" w:cs="Calibri"/>
                <w:sz w:val="20"/>
                <w:szCs w:val="20"/>
              </w:rPr>
              <w:t>: Cancer and hormonal dysregulation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2D546DE7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4" w:type="dxa"/>
            <w:tcBorders>
              <w:left w:val="nil"/>
              <w:right w:val="nil"/>
            </w:tcBorders>
          </w:tcPr>
          <w:p w:rsidR="00887AA9" w:rsidP="00775616" w:rsidRDefault="00887AA9" w14:paraId="1B0903A6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43DDAAC8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:rsidR="00887AA9" w:rsidP="00775616" w:rsidRDefault="00887AA9" w14:paraId="29ED8C54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X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192D4BE8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X</w:t>
            </w:r>
          </w:p>
        </w:tc>
        <w:tc>
          <w:tcPr>
            <w:tcW w:w="426" w:type="dxa"/>
            <w:tcBorders>
              <w:left w:val="nil"/>
              <w:right w:val="nil"/>
            </w:tcBorders>
          </w:tcPr>
          <w:p w:rsidR="00887AA9" w:rsidP="00775616" w:rsidRDefault="00887AA9" w14:paraId="79C5D181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350333FB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X</w:t>
            </w:r>
          </w:p>
        </w:tc>
        <w:tc>
          <w:tcPr>
            <w:tcW w:w="426" w:type="dxa"/>
            <w:tcBorders>
              <w:left w:val="nil"/>
              <w:right w:val="nil"/>
            </w:tcBorders>
          </w:tcPr>
          <w:p w:rsidR="00887AA9" w:rsidP="00775616" w:rsidRDefault="00887AA9" w14:paraId="56EDF03C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X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012615A7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2D1951B4" w14:textId="77777777">
            <w:pPr>
              <w:rPr>
                <w:rFonts w:eastAsia="Aptos" w:cs="Calibri"/>
                <w:kern w:val="0"/>
                <w:sz w:val="20"/>
                <w:szCs w:val="20"/>
              </w:rPr>
            </w:pPr>
          </w:p>
        </w:tc>
        <w:tc>
          <w:tcPr>
            <w:tcW w:w="424" w:type="dxa"/>
            <w:tcBorders>
              <w:left w:val="nil"/>
              <w:right w:val="nil"/>
            </w:tcBorders>
          </w:tcPr>
          <w:p w:rsidR="00887AA9" w:rsidP="00775616" w:rsidRDefault="00887AA9" w14:paraId="3F603C69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7" w:type="dxa"/>
            <w:tcBorders>
              <w:left w:val="nil"/>
            </w:tcBorders>
          </w:tcPr>
          <w:p w:rsidR="00887AA9" w:rsidP="00775616" w:rsidRDefault="00887AA9" w14:paraId="69FA5B33" w14:textId="77777777">
            <w:pPr>
              <w:rPr>
                <w:rFonts w:cs="Calibri"/>
                <w:sz w:val="20"/>
                <w:szCs w:val="20"/>
              </w:rPr>
            </w:pPr>
          </w:p>
        </w:tc>
      </w:tr>
      <w:tr w:rsidR="00887AA9" w:rsidTr="00775616" w14:paraId="3C738C5A" w14:textId="77777777">
        <w:tc>
          <w:tcPr>
            <w:tcW w:w="3104" w:type="dxa"/>
            <w:tcBorders>
              <w:right w:val="nil"/>
            </w:tcBorders>
          </w:tcPr>
          <w:p w:rsidR="00887AA9" w:rsidP="00775616" w:rsidRDefault="00887AA9" w14:paraId="70E38890" w14:textId="77777777">
            <w:pPr>
              <w:rPr>
                <w:rFonts w:eastAsia="Aptos" w:cs="Calibri"/>
                <w:kern w:val="0"/>
                <w:sz w:val="20"/>
                <w:szCs w:val="20"/>
              </w:rPr>
            </w:pPr>
            <w:proofErr w:type="spellStart"/>
            <w:r>
              <w:rPr>
                <w:rFonts w:eastAsia="Aptos" w:cs="Calibri"/>
                <w:kern w:val="0"/>
                <w:sz w:val="20"/>
                <w:szCs w:val="20"/>
              </w:rPr>
              <w:t>Baurs</w:t>
            </w:r>
            <w:proofErr w:type="spellEnd"/>
            <w:r>
              <w:rPr>
                <w:rFonts w:eastAsia="Aptos" w:cs="Calibri"/>
                <w:kern w:val="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Aptos" w:cs="Calibri"/>
                <w:kern w:val="0"/>
                <w:sz w:val="20"/>
                <w:szCs w:val="20"/>
              </w:rPr>
              <w:t>Captan</w:t>
            </w:r>
            <w:proofErr w:type="spellEnd"/>
            <w:r>
              <w:rPr>
                <w:rFonts w:eastAsia="Aptos" w:cs="Calibri"/>
                <w:kern w:val="0"/>
                <w:sz w:val="20"/>
                <w:szCs w:val="20"/>
              </w:rPr>
              <w:t> (Phthalimide)</w:t>
            </w:r>
          </w:p>
        </w:tc>
        <w:tc>
          <w:tcPr>
            <w:tcW w:w="3841" w:type="dxa"/>
            <w:tcBorders>
              <w:left w:val="nil"/>
              <w:right w:val="nil"/>
            </w:tcBorders>
          </w:tcPr>
          <w:p w:rsidR="00887AA9" w:rsidP="00775616" w:rsidRDefault="00887AA9" w14:paraId="63FAE01D" w14:textId="77777777">
            <w:pPr>
              <w:rPr>
                <w:rFonts w:eastAsia="Aptos" w:cs="Calibri"/>
                <w:kern w:val="0"/>
                <w:sz w:val="20"/>
                <w:szCs w:val="20"/>
              </w:rPr>
            </w:pPr>
            <w:proofErr w:type="spellStart"/>
            <w:r>
              <w:rPr>
                <w:rFonts w:eastAsia="Aptos" w:cs="Calibri"/>
                <w:kern w:val="0"/>
                <w:sz w:val="20"/>
                <w:szCs w:val="20"/>
              </w:rPr>
              <w:t>Captan</w:t>
            </w:r>
            <w:proofErr w:type="spellEnd"/>
            <w:r>
              <w:rPr>
                <w:rFonts w:eastAsia="Aptos" w:cs="Calibri"/>
                <w:kern w:val="0"/>
                <w:sz w:val="20"/>
                <w:szCs w:val="20"/>
              </w:rPr>
              <w:t xml:space="preserve"> 50% (w/w) WP </w:t>
            </w:r>
          </w:p>
        </w:tc>
        <w:tc>
          <w:tcPr>
            <w:tcW w:w="3120" w:type="dxa"/>
            <w:tcBorders>
              <w:left w:val="nil"/>
              <w:right w:val="nil"/>
            </w:tcBorders>
          </w:tcPr>
          <w:p w:rsidR="00887AA9" w:rsidP="00775616" w:rsidRDefault="00887AA9" w14:paraId="2A74B6A4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sz w:val="20"/>
                <w:szCs w:val="20"/>
                <w:u w:val="single"/>
              </w:rPr>
              <w:t>Acute</w:t>
            </w:r>
            <w:r>
              <w:rPr>
                <w:rFonts w:eastAsia="Aptos" w:cs="Calibri"/>
                <w:sz w:val="20"/>
                <w:szCs w:val="20"/>
              </w:rPr>
              <w:t>: Eye irritation, nausea and vomiting</w:t>
            </w:r>
          </w:p>
          <w:p w:rsidR="00887AA9" w:rsidP="00775616" w:rsidRDefault="00887AA9" w14:paraId="5A8F7FF4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sz w:val="20"/>
                <w:szCs w:val="20"/>
                <w:u w:val="single"/>
              </w:rPr>
              <w:t>Chronic</w:t>
            </w:r>
            <w:r>
              <w:rPr>
                <w:rFonts w:eastAsia="Aptos" w:cs="Calibri"/>
                <w:sz w:val="20"/>
                <w:szCs w:val="20"/>
              </w:rPr>
              <w:t>: Cancer and reproductive toxicity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4E2C8D54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4" w:type="dxa"/>
            <w:tcBorders>
              <w:left w:val="nil"/>
              <w:right w:val="nil"/>
            </w:tcBorders>
          </w:tcPr>
          <w:p w:rsidR="00887AA9" w:rsidP="00775616" w:rsidRDefault="00887AA9" w14:paraId="1E36B99E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347B9DAB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:rsidR="00887AA9" w:rsidP="00775616" w:rsidRDefault="00887AA9" w14:paraId="055C769A" w14:textId="77777777">
            <w:pPr>
              <w:rPr>
                <w:rFonts w:eastAsia="Aptos" w:cs="Calibri"/>
                <w:kern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473E9E61" w14:textId="77777777">
            <w:pPr>
              <w:rPr>
                <w:rFonts w:eastAsia="Aptos" w:cs="Calibri"/>
                <w:kern w:val="0"/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:rsidR="00887AA9" w:rsidP="00775616" w:rsidRDefault="00887AA9" w14:paraId="484EBE10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0FDE48F4" w14:textId="77777777">
            <w:pPr>
              <w:rPr>
                <w:rFonts w:eastAsia="Aptos" w:cs="Calibri"/>
                <w:kern w:val="0"/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:rsidR="00887AA9" w:rsidP="00775616" w:rsidRDefault="00887AA9" w14:paraId="5DA163A6" w14:textId="77777777">
            <w:pPr>
              <w:rPr>
                <w:rFonts w:eastAsia="Aptos" w:cs="Calibri"/>
                <w:kern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1378BB30" w14:textId="7777777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887AA9" w:rsidP="00775616" w:rsidRDefault="00887AA9" w14:paraId="19B1D8C9" w14:textId="77777777">
            <w:pPr>
              <w:rPr>
                <w:rFonts w:eastAsia="Aptos" w:cs="Calibri"/>
                <w:kern w:val="0"/>
                <w:sz w:val="20"/>
                <w:szCs w:val="20"/>
              </w:rPr>
            </w:pPr>
          </w:p>
        </w:tc>
        <w:tc>
          <w:tcPr>
            <w:tcW w:w="424" w:type="dxa"/>
            <w:tcBorders>
              <w:left w:val="nil"/>
              <w:right w:val="nil"/>
            </w:tcBorders>
          </w:tcPr>
          <w:p w:rsidR="00887AA9" w:rsidP="00775616" w:rsidRDefault="00887AA9" w14:paraId="56D66146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X</w:t>
            </w:r>
          </w:p>
        </w:tc>
        <w:tc>
          <w:tcPr>
            <w:tcW w:w="427" w:type="dxa"/>
            <w:tcBorders>
              <w:left w:val="nil"/>
            </w:tcBorders>
          </w:tcPr>
          <w:p w:rsidR="00887AA9" w:rsidP="00775616" w:rsidRDefault="00887AA9" w14:paraId="795E947E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X</w:t>
            </w:r>
          </w:p>
        </w:tc>
      </w:tr>
      <w:tr w:rsidRPr="0014394E" w:rsidR="00887AA9" w:rsidTr="00775616" w14:paraId="4563DA0A" w14:textId="77777777">
        <w:tc>
          <w:tcPr>
            <w:tcW w:w="10065" w:type="dxa"/>
            <w:gridSpan w:val="3"/>
            <w:tcBorders>
              <w:right w:val="nil"/>
            </w:tcBorders>
          </w:tcPr>
          <w:p w:rsidR="00887AA9" w:rsidP="00775616" w:rsidRDefault="00887AA9" w14:paraId="37DC25CC" w14:textId="77777777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Aptos" w:cs="Calibri"/>
                <w:kern w:val="0"/>
                <w:sz w:val="20"/>
                <w:szCs w:val="20"/>
              </w:rPr>
              <w:t>Total different herbicides observed per village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Pr="0014394E" w:rsidR="00887AA9" w:rsidP="00775616" w:rsidRDefault="00887AA9" w14:paraId="13A2D96E" w14:textId="77777777">
            <w:pPr>
              <w:rPr>
                <w:rFonts w:cs="Calibri"/>
                <w:sz w:val="20"/>
                <w:szCs w:val="20"/>
              </w:rPr>
            </w:pPr>
            <w:r w:rsidRPr="0014394E">
              <w:rPr>
                <w:rFonts w:eastAsia="Aptos" w:cs="Calibri"/>
                <w:kern w:val="0"/>
                <w:sz w:val="20"/>
                <w:szCs w:val="20"/>
              </w:rPr>
              <w:t>6</w:t>
            </w:r>
          </w:p>
        </w:tc>
        <w:tc>
          <w:tcPr>
            <w:tcW w:w="424" w:type="dxa"/>
            <w:tcBorders>
              <w:left w:val="nil"/>
              <w:right w:val="nil"/>
            </w:tcBorders>
          </w:tcPr>
          <w:p w:rsidRPr="0014394E" w:rsidR="00887AA9" w:rsidP="00775616" w:rsidRDefault="00887AA9" w14:paraId="697C0E06" w14:textId="77777777">
            <w:pPr>
              <w:rPr>
                <w:rFonts w:cs="Calibri"/>
                <w:sz w:val="20"/>
                <w:szCs w:val="20"/>
              </w:rPr>
            </w:pPr>
            <w:r w:rsidRPr="0014394E">
              <w:rPr>
                <w:rFonts w:eastAsia="Aptos" w:cs="Calibri"/>
                <w:kern w:val="0"/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Pr="0014394E" w:rsidR="00887AA9" w:rsidP="00775616" w:rsidRDefault="00887AA9" w14:paraId="5732FDCE" w14:textId="77777777">
            <w:pPr>
              <w:rPr>
                <w:rFonts w:cs="Calibri"/>
                <w:sz w:val="20"/>
                <w:szCs w:val="20"/>
              </w:rPr>
            </w:pPr>
            <w:r w:rsidRPr="0014394E">
              <w:rPr>
                <w:rFonts w:eastAsia="Aptos" w:cs="Calibri"/>
                <w:kern w:val="0"/>
                <w:sz w:val="20"/>
                <w:szCs w:val="20"/>
              </w:rPr>
              <w:t>5</w:t>
            </w:r>
          </w:p>
        </w:tc>
        <w:tc>
          <w:tcPr>
            <w:tcW w:w="426" w:type="dxa"/>
            <w:tcBorders>
              <w:left w:val="nil"/>
              <w:right w:val="nil"/>
            </w:tcBorders>
          </w:tcPr>
          <w:p w:rsidRPr="0014394E" w:rsidR="00887AA9" w:rsidP="00775616" w:rsidRDefault="00887AA9" w14:paraId="5A3FAAD1" w14:textId="77777777">
            <w:pPr>
              <w:rPr>
                <w:rFonts w:cs="Calibri"/>
                <w:sz w:val="20"/>
                <w:szCs w:val="20"/>
              </w:rPr>
            </w:pPr>
            <w:r w:rsidRPr="0014394E">
              <w:rPr>
                <w:rFonts w:eastAsia="Aptos" w:cs="Calibri"/>
                <w:kern w:val="0"/>
                <w:sz w:val="20"/>
                <w:szCs w:val="20"/>
              </w:rPr>
              <w:t>5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Pr="0014394E" w:rsidR="00887AA9" w:rsidP="00775616" w:rsidRDefault="00887AA9" w14:paraId="5788EBBE" w14:textId="77777777">
            <w:pPr>
              <w:rPr>
                <w:rFonts w:cs="Calibri"/>
                <w:sz w:val="20"/>
                <w:szCs w:val="20"/>
              </w:rPr>
            </w:pPr>
            <w:r w:rsidRPr="0014394E">
              <w:rPr>
                <w:rFonts w:eastAsia="Aptos" w:cs="Calibri"/>
                <w:kern w:val="0"/>
                <w:sz w:val="20"/>
                <w:szCs w:val="20"/>
              </w:rPr>
              <w:t>4</w:t>
            </w:r>
          </w:p>
        </w:tc>
        <w:tc>
          <w:tcPr>
            <w:tcW w:w="426" w:type="dxa"/>
            <w:tcBorders>
              <w:left w:val="nil"/>
              <w:right w:val="nil"/>
            </w:tcBorders>
          </w:tcPr>
          <w:p w:rsidRPr="0014394E" w:rsidR="00887AA9" w:rsidP="00775616" w:rsidRDefault="00887AA9" w14:paraId="3AC8AD5E" w14:textId="77777777">
            <w:pPr>
              <w:rPr>
                <w:rFonts w:cs="Calibri"/>
                <w:sz w:val="20"/>
                <w:szCs w:val="20"/>
              </w:rPr>
            </w:pPr>
            <w:r w:rsidRPr="0014394E">
              <w:rPr>
                <w:rFonts w:eastAsia="Aptos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Pr="0014394E" w:rsidR="00887AA9" w:rsidP="00775616" w:rsidRDefault="00887AA9" w14:paraId="3FAFC4B8" w14:textId="77777777">
            <w:pPr>
              <w:rPr>
                <w:rFonts w:cs="Calibri"/>
                <w:sz w:val="20"/>
                <w:szCs w:val="20"/>
              </w:rPr>
            </w:pPr>
            <w:r w:rsidRPr="0014394E">
              <w:rPr>
                <w:rFonts w:eastAsia="Aptos" w:cs="Calibri"/>
                <w:kern w:val="0"/>
                <w:sz w:val="20"/>
                <w:szCs w:val="20"/>
              </w:rPr>
              <w:t>4</w:t>
            </w:r>
          </w:p>
        </w:tc>
        <w:tc>
          <w:tcPr>
            <w:tcW w:w="426" w:type="dxa"/>
            <w:tcBorders>
              <w:left w:val="nil"/>
              <w:right w:val="nil"/>
            </w:tcBorders>
          </w:tcPr>
          <w:p w:rsidRPr="0014394E" w:rsidR="00887AA9" w:rsidP="00775616" w:rsidRDefault="00887AA9" w14:paraId="551A8AF4" w14:textId="77777777">
            <w:pPr>
              <w:rPr>
                <w:rFonts w:cs="Calibri"/>
                <w:sz w:val="20"/>
                <w:szCs w:val="20"/>
              </w:rPr>
            </w:pPr>
            <w:r w:rsidRPr="0014394E">
              <w:rPr>
                <w:rFonts w:eastAsia="Aptos" w:cs="Calibri"/>
                <w:kern w:val="0"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Pr="0014394E" w:rsidR="00887AA9" w:rsidP="00775616" w:rsidRDefault="00887AA9" w14:paraId="765190BF" w14:textId="77777777">
            <w:pPr>
              <w:rPr>
                <w:rFonts w:cs="Calibri"/>
                <w:sz w:val="20"/>
                <w:szCs w:val="20"/>
              </w:rPr>
            </w:pPr>
            <w:r w:rsidRPr="0014394E">
              <w:rPr>
                <w:rFonts w:eastAsia="Aptos" w:cs="Calibri"/>
                <w:kern w:val="0"/>
                <w:sz w:val="20"/>
                <w:szCs w:val="20"/>
              </w:rPr>
              <w:t>5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Pr="0014394E" w:rsidR="00887AA9" w:rsidP="00775616" w:rsidRDefault="00887AA9" w14:paraId="322AF4FC" w14:textId="77777777">
            <w:pPr>
              <w:rPr>
                <w:rFonts w:cs="Calibri"/>
                <w:sz w:val="20"/>
                <w:szCs w:val="20"/>
              </w:rPr>
            </w:pPr>
            <w:r w:rsidRPr="0014394E">
              <w:rPr>
                <w:rFonts w:eastAsia="Aptos" w:cs="Calibri"/>
                <w:kern w:val="0"/>
                <w:sz w:val="20"/>
                <w:szCs w:val="20"/>
              </w:rPr>
              <w:t>10</w:t>
            </w:r>
          </w:p>
        </w:tc>
        <w:tc>
          <w:tcPr>
            <w:tcW w:w="424" w:type="dxa"/>
            <w:tcBorders>
              <w:left w:val="nil"/>
              <w:right w:val="nil"/>
            </w:tcBorders>
          </w:tcPr>
          <w:p w:rsidRPr="0014394E" w:rsidR="00887AA9" w:rsidP="00775616" w:rsidRDefault="00887AA9" w14:paraId="35053C4B" w14:textId="77777777">
            <w:pPr>
              <w:rPr>
                <w:rFonts w:cs="Calibri"/>
                <w:sz w:val="20"/>
                <w:szCs w:val="20"/>
              </w:rPr>
            </w:pPr>
            <w:r w:rsidRPr="0014394E">
              <w:rPr>
                <w:rFonts w:eastAsia="Aptos" w:cs="Calibri"/>
                <w:kern w:val="0"/>
                <w:sz w:val="20"/>
                <w:szCs w:val="20"/>
              </w:rPr>
              <w:t>1</w:t>
            </w:r>
          </w:p>
        </w:tc>
        <w:tc>
          <w:tcPr>
            <w:tcW w:w="427" w:type="dxa"/>
            <w:tcBorders>
              <w:left w:val="nil"/>
            </w:tcBorders>
          </w:tcPr>
          <w:p w:rsidRPr="0014394E" w:rsidR="00887AA9" w:rsidP="00775616" w:rsidRDefault="00887AA9" w14:paraId="24E6CD6F" w14:textId="77777777">
            <w:pPr>
              <w:rPr>
                <w:rFonts w:cs="Calibri"/>
                <w:sz w:val="20"/>
                <w:szCs w:val="20"/>
              </w:rPr>
            </w:pPr>
            <w:r w:rsidRPr="0014394E">
              <w:rPr>
                <w:rFonts w:eastAsia="Aptos" w:cs="Calibri"/>
                <w:kern w:val="0"/>
                <w:sz w:val="20"/>
                <w:szCs w:val="20"/>
              </w:rPr>
              <w:t>4</w:t>
            </w:r>
          </w:p>
        </w:tc>
      </w:tr>
    </w:tbl>
    <w:p w:rsidR="00887AA9" w:rsidRDefault="00887AA9" w14:paraId="6AC1D369" w14:textId="77777777"/>
    <w:sectPr w:rsidR="00887AA9" w:rsidSect="00887AA9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Harvard Edited&lt;/Style&gt;&lt;LeftDelim&gt;{&lt;/LeftDelim&gt;&lt;RightDelim&gt;}&lt;/RightDelim&gt;&lt;FontName&gt;Aptos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ez2eadx8zfvplera9bpr5rxpztxt0tfaz9d&quot;&gt;My EndNote Library-EXCEL&lt;record-ids&gt;&lt;item&gt;1301&lt;/item&gt;&lt;/record-ids&gt;&lt;/item&gt;&lt;/Libraries&gt;"/>
  </w:docVars>
  <w:rsids>
    <w:rsidRoot w:val="00887AA9"/>
    <w:rsid w:val="0051252F"/>
    <w:rsid w:val="007109D8"/>
    <w:rsid w:val="00745597"/>
    <w:rsid w:val="007D79BF"/>
    <w:rsid w:val="00887AA9"/>
    <w:rsid w:val="00AD3A80"/>
    <w:rsid w:val="00CD29BD"/>
    <w:rsid w:val="00F51AA5"/>
    <w:rsid w:val="189F5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3D2B7"/>
  <w15:chartTrackingRefBased/>
  <w15:docId w15:val="{CCAAA278-1BA7-4990-989F-9E9613BD9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87AA9"/>
    <w:pPr>
      <w:suppressAutoHyphens/>
    </w:pPr>
  </w:style>
  <w:style w:type="paragraph" w:styleId="Heading1">
    <w:name w:val="heading 1"/>
    <w:basedOn w:val="Normal"/>
    <w:next w:val="Normal"/>
    <w:link w:val="Heading1Char"/>
    <w:uiPriority w:val="9"/>
    <w:qFormat/>
    <w:rsid w:val="00887AA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7AA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7A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7A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7A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7A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7A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7A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7A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887AA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887AA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887AA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887AA9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887AA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887AA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887AA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887AA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887A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7AA9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887AA9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7A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887A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7AA9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887A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7AA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87AA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7AA9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887AA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7AA9"/>
    <w:rPr>
      <w:b/>
      <w:bCs/>
      <w:smallCaps/>
      <w:color w:val="0F4761" w:themeColor="accent1" w:themeShade="BF"/>
      <w:spacing w:val="5"/>
    </w:rPr>
  </w:style>
  <w:style w:type="paragraph" w:styleId="EndNoteBibliographyTitle" w:customStyle="1">
    <w:name w:val="EndNote Bibliography Title"/>
    <w:basedOn w:val="Normal"/>
    <w:link w:val="EndNoteBibliographyTitleChar"/>
    <w:rsid w:val="00887AA9"/>
    <w:pPr>
      <w:spacing w:after="0"/>
      <w:jc w:val="center"/>
    </w:pPr>
    <w:rPr>
      <w:rFonts w:ascii="Aptos" w:hAnsi="Aptos"/>
      <w:noProof/>
      <w:lang w:val="en-US"/>
    </w:rPr>
  </w:style>
  <w:style w:type="character" w:styleId="EndNoteBibliographyTitleChar" w:customStyle="1">
    <w:name w:val="EndNote Bibliography Title Char"/>
    <w:basedOn w:val="DefaultParagraphFont"/>
    <w:link w:val="EndNoteBibliographyTitle"/>
    <w:rsid w:val="00887AA9"/>
    <w:rPr>
      <w:rFonts w:ascii="Aptos" w:hAnsi="Aptos"/>
      <w:noProof/>
      <w:lang w:val="en-US"/>
    </w:rPr>
  </w:style>
  <w:style w:type="paragraph" w:styleId="EndNoteBibliography" w:customStyle="1">
    <w:name w:val="EndNote Bibliography"/>
    <w:basedOn w:val="Normal"/>
    <w:link w:val="EndNoteBibliographyChar"/>
    <w:rsid w:val="00887AA9"/>
    <w:pPr>
      <w:spacing w:line="240" w:lineRule="auto"/>
    </w:pPr>
    <w:rPr>
      <w:rFonts w:ascii="Aptos" w:hAnsi="Aptos"/>
      <w:noProof/>
      <w:lang w:val="en-US"/>
    </w:rPr>
  </w:style>
  <w:style w:type="character" w:styleId="EndNoteBibliographyChar" w:customStyle="1">
    <w:name w:val="EndNote Bibliography Char"/>
    <w:basedOn w:val="DefaultParagraphFont"/>
    <w:link w:val="EndNoteBibliography"/>
    <w:rsid w:val="00887AA9"/>
    <w:rPr>
      <w:rFonts w:ascii="Aptos" w:hAnsi="Aptos"/>
      <w:noProof/>
      <w:lang w:val="en-US"/>
    </w:rPr>
  </w:style>
  <w:style w:type="table" w:styleId="TableGrid">
    <w:name w:val="Table Grid"/>
    <w:basedOn w:val="TableNormal"/>
    <w:uiPriority w:val="39"/>
    <w:rsid w:val="00887AA9"/>
    <w:pPr>
      <w:suppressAutoHyphens/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Jennifer Pett</dc:creator>
  <keywords/>
  <dc:description/>
  <lastModifiedBy>Jennifer Pett</lastModifiedBy>
  <revision>2</revision>
  <dcterms:created xsi:type="dcterms:W3CDTF">2025-11-07T22:08:00.0000000Z</dcterms:created>
  <dcterms:modified xsi:type="dcterms:W3CDTF">2026-01-01T23:45:17.5283800Z</dcterms:modified>
</coreProperties>
</file>