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121"/>
        <w:tblW w:w="6480" w:type="dxa"/>
        <w:tblLook w:val="04A0" w:firstRow="1" w:lastRow="0" w:firstColumn="1" w:lastColumn="0" w:noHBand="0" w:noVBand="1"/>
      </w:tblPr>
      <w:tblGrid>
        <w:gridCol w:w="3150"/>
        <w:gridCol w:w="1890"/>
        <w:gridCol w:w="1080"/>
        <w:gridCol w:w="90"/>
        <w:gridCol w:w="270"/>
      </w:tblGrid>
      <w:tr w:rsidR="00692EE6" w:rsidRPr="00B07499" w14:paraId="6D407199" w14:textId="77777777" w:rsidTr="00692EE6">
        <w:trPr>
          <w:gridAfter w:val="2"/>
          <w:wAfter w:w="360" w:type="dxa"/>
          <w:trHeight w:val="407"/>
        </w:trPr>
        <w:tc>
          <w:tcPr>
            <w:tcW w:w="6120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</w:tcPr>
          <w:p w14:paraId="1A1686DC" w14:textId="23E486F0" w:rsidR="00692EE6" w:rsidRPr="00B0749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074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Appendix. Marijuana Product Codes Included in the Study</w:t>
            </w:r>
          </w:p>
        </w:tc>
      </w:tr>
      <w:tr w:rsidR="00692EE6" w:rsidRPr="00B07499" w14:paraId="70CB7B0B" w14:textId="77777777" w:rsidTr="0025754F">
        <w:trPr>
          <w:trHeight w:val="346"/>
        </w:trPr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52E5F4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Marijuana-Edible Preparations</w:t>
            </w:r>
            <w:r w:rsidRPr="00B074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074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4CA6B7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Marijuana-Other Preparations</w:t>
            </w:r>
            <w:r w:rsidRPr="00B074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074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A4BBF4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92EE6" w:rsidRPr="00B07499" w14:paraId="657BD65D" w14:textId="77777777" w:rsidTr="0025754F">
        <w:trPr>
          <w:trHeight w:val="345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3C5B6B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7673414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8BEC9E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2001339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12D96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7673407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23E9234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7E984DA1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DBA931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7673430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F69CDC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2234170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C7885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7673422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CD83C91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56F50330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E71A37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7822962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E58C38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2279366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10AD2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7779915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2490942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314E5B07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883CF4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7822970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97216C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3047093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A22B3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7809598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E41E72C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6FE69296" w14:textId="77777777" w:rsidTr="0025754F">
        <w:trPr>
          <w:trHeight w:val="219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06DF6E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7822988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B6482A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3047217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B5EDB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7809606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572CB1B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2EEE0854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928524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7879517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0AB1A3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3047259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D81ED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7809613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07E0E0D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7C59D850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C23EE0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7950292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F318B4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3047431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0778A7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7950127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0AC482D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3D04DFE0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CC7079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7950581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038BBA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3047522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43A21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7950424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90702D8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19966B0D" w14:textId="77777777" w:rsidTr="0025754F">
        <w:trPr>
          <w:trHeight w:val="219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0D722F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8019815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E25ECC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3047556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B9D57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7950680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9AFD54A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0D4BCFA8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958C2B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8221759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2F1B2D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3047621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240C0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8014625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AEAD075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1183CEAA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6A0785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8422696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AF4897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3049114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0A970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8014683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3F10CC6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4949FF3E" w14:textId="77777777" w:rsidTr="0025754F">
        <w:trPr>
          <w:trHeight w:val="219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9C1538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8440432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E6C76E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3049148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7DA8BE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8019758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5BF5C6F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157C1271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D1BD2C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8440557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531E0C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3049206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47CC4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8019766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9232CD7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3FE6446E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DC46D3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8440698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5FB52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3049289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D75D7E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8019774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92A8969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637A959C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DC0E24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8440706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1787A5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3049312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B957C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8019782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C62C05E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4BCF190D" w14:textId="77777777" w:rsidTr="0025754F">
        <w:trPr>
          <w:trHeight w:val="219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CA7C1A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8440820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07EA02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3049338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90C3F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8019790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D47853B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52D0A2D3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00ED40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8440846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9A8ECF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3099929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657DE2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8019808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19B030C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529A9227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034CB9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8440987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A32766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3115262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2B7E39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8136982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3962873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5C85EB97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E5BBDC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8441555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64AAA9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3115949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3D0AA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8353841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298D73C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1BCAB8B4" w14:textId="77777777" w:rsidTr="0025754F">
        <w:trPr>
          <w:trHeight w:val="219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ABF50C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8493340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E48422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3116575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DDDBA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8422662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D1FE617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25D1DA1E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1C9BA5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8521638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8BE302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3118381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083F1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8422670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B228193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0C2980C1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A97228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8539608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8D70C0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3123463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B5847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8422688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FE69687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6EA7A8DF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3D1912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8539855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F7A0C7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3633280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FD8F3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8440375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1928FEA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04F77B7A" w14:textId="77777777" w:rsidTr="0025754F">
        <w:trPr>
          <w:trHeight w:val="219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065AF1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8539920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DB8C2B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3679979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D2571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8440383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7B20F07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799F25C4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48BB95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8539954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5108CF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6126620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BEA8E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8440391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EF21F15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427AD522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78D8CC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8561113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21E90B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6552932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62A28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8440424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DBC0E3B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7965066E" w14:textId="77777777" w:rsidTr="0025754F">
        <w:trPr>
          <w:trHeight w:val="219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4F622C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8567955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76369B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6571362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9C5A0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8440838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2BF8BDA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09564AC1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B49ACE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8610415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A39998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7179339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481E01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8441175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EB3F8A2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75636952" w14:textId="77777777" w:rsidTr="0025754F">
        <w:trPr>
          <w:trHeight w:val="2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7E70CE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8647848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BA6C7F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7209160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11FEE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8511035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4928E21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19E067B3" w14:textId="77777777" w:rsidTr="0025754F">
        <w:trPr>
          <w:trHeight w:val="219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C5DC3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5B5C5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AF553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B14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8542626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0F248D1" w14:textId="77777777" w:rsidR="00692EE6" w:rsidRPr="00EB14A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692EE6" w:rsidRPr="00B07499" w14:paraId="2318A612" w14:textId="77777777" w:rsidTr="00692EE6">
        <w:trPr>
          <w:trHeight w:val="1476"/>
        </w:trPr>
        <w:tc>
          <w:tcPr>
            <w:tcW w:w="6210" w:type="dxa"/>
            <w:gridSpan w:val="4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188D13D7" w14:textId="77777777" w:rsidR="0075277C" w:rsidRDefault="0075277C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</w:pPr>
          </w:p>
          <w:p w14:paraId="50F6F58C" w14:textId="4F7C0FF5" w:rsidR="00692EE6" w:rsidRPr="00B0749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a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There were 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5,687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ingestions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with a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missing product code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that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were included in the study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as a “marijuana edible preparation” because they had a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generic code for “</w:t>
            </w:r>
            <w:r w:rsidR="0075277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arijuana: </w:t>
            </w:r>
            <w:r w:rsidR="0075277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dible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reparation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”</w:t>
            </w:r>
          </w:p>
          <w:p w14:paraId="2D36EC8E" w14:textId="2478A486" w:rsidR="00692EE6" w:rsidRPr="00B0749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</w:pP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There were 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1,873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ingestions with a 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missing product code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that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were included in the study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as a “marijuana other preparation” because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they had a 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generic code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for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“</w:t>
            </w:r>
            <w:r w:rsidR="0075277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arijuana: </w:t>
            </w:r>
            <w:r w:rsidR="0075277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oncentrated extract (including oils and tinctures),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”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“</w:t>
            </w:r>
            <w:r w:rsidR="0075277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arijuana: </w:t>
            </w:r>
            <w:r w:rsidR="0075277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ried plant,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”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“</w:t>
            </w:r>
            <w:r w:rsidR="0075277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arijuana: </w:t>
            </w:r>
            <w:r w:rsidR="0075277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ral capsule or pill preparation,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”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“</w:t>
            </w:r>
            <w:r w:rsidR="0075277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arijuana: </w:t>
            </w:r>
            <w:r w:rsidR="0075277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opical preparation,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”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“</w:t>
            </w:r>
            <w:r w:rsidR="0075277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arijuana: </w:t>
            </w:r>
            <w:r w:rsidR="0075277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ndried plant,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”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“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</w:t>
            </w:r>
            <w:r w:rsidR="0075277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-c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igarettes: </w:t>
            </w:r>
            <w:r w:rsidR="0075277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arijuana device flavor unknown,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”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“</w:t>
            </w:r>
            <w:r w:rsidR="0075277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arijuana: </w:t>
            </w:r>
            <w:r w:rsidR="0075277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</w:t>
            </w:r>
            <w:r w:rsidRPr="00B074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ther or unknown preparation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”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right w:val="nil"/>
            </w:tcBorders>
          </w:tcPr>
          <w:p w14:paraId="2F1DBE42" w14:textId="77777777" w:rsidR="00692EE6" w:rsidRPr="00B07499" w:rsidRDefault="00692EE6" w:rsidP="00692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</w:pPr>
          </w:p>
        </w:tc>
      </w:tr>
    </w:tbl>
    <w:p w14:paraId="3F61034B" w14:textId="77777777" w:rsidR="00670CAC" w:rsidRPr="00EB14A9" w:rsidRDefault="00670CAC" w:rsidP="00B07499">
      <w:pPr>
        <w:rPr>
          <w:sz w:val="18"/>
          <w:szCs w:val="18"/>
        </w:rPr>
      </w:pPr>
    </w:p>
    <w:sectPr w:rsidR="00670CAC" w:rsidRPr="00EB14A9" w:rsidSect="00B0749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4A9"/>
    <w:rsid w:val="00040379"/>
    <w:rsid w:val="00083766"/>
    <w:rsid w:val="00092B19"/>
    <w:rsid w:val="001E41C6"/>
    <w:rsid w:val="0025754F"/>
    <w:rsid w:val="00321FD8"/>
    <w:rsid w:val="003A3138"/>
    <w:rsid w:val="003C6F78"/>
    <w:rsid w:val="00417F1F"/>
    <w:rsid w:val="00424D73"/>
    <w:rsid w:val="004669B2"/>
    <w:rsid w:val="00670CAC"/>
    <w:rsid w:val="00692EE6"/>
    <w:rsid w:val="0075277C"/>
    <w:rsid w:val="007D18EF"/>
    <w:rsid w:val="00B07499"/>
    <w:rsid w:val="00B576B2"/>
    <w:rsid w:val="00CB47BE"/>
    <w:rsid w:val="00EB14A9"/>
    <w:rsid w:val="00F41D8D"/>
    <w:rsid w:val="00FA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99C94"/>
  <w15:chartTrackingRefBased/>
  <w15:docId w15:val="{774E7D03-E4E4-4087-ABB1-28A8C2B34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4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4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4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4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4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4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4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4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4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4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4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4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14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4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4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4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4A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403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03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03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3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037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Here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Badeti, Jaahnavi</dc:creator>
  <cp:keywords/>
  <dc:description/>
  <cp:lastModifiedBy>Smith, Gary</cp:lastModifiedBy>
  <cp:revision>7</cp:revision>
  <dcterms:created xsi:type="dcterms:W3CDTF">2026-06-05T20:08:00Z</dcterms:created>
  <dcterms:modified xsi:type="dcterms:W3CDTF">2026-06-06T18:22:00Z</dcterms:modified>
</cp:coreProperties>
</file>