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95560" w14:textId="77777777" w:rsidR="004C43AA" w:rsidRPr="000656A9" w:rsidRDefault="004C43AA" w:rsidP="004C43AA">
      <w:pPr>
        <w:spacing w:after="0"/>
        <w:jc w:val="center"/>
        <w:rPr>
          <w:rFonts w:ascii="Arial" w:hAnsi="Arial" w:cs="Times"/>
          <w:b/>
          <w:sz w:val="22"/>
          <w:szCs w:val="22"/>
        </w:rPr>
      </w:pPr>
      <w:r>
        <w:rPr>
          <w:rFonts w:ascii="Arial" w:hAnsi="Arial" w:cs="Times"/>
          <w:b/>
          <w:sz w:val="28"/>
          <w:szCs w:val="20"/>
        </w:rPr>
        <w:t>Consolidated criteria for reporting qualitative research (COREQ): 32-item checklist</w:t>
      </w:r>
    </w:p>
    <w:p w14:paraId="55DD2A00" w14:textId="77777777" w:rsidR="004C43AA" w:rsidRPr="003B4F8F" w:rsidRDefault="004C43AA" w:rsidP="004C43AA">
      <w:pPr>
        <w:spacing w:after="0"/>
        <w:jc w:val="center"/>
        <w:rPr>
          <w:rFonts w:ascii="Arial" w:hAnsi="Arial"/>
          <w:b/>
          <w:sz w:val="22"/>
        </w:rPr>
      </w:pP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35"/>
        <w:gridCol w:w="3510"/>
        <w:gridCol w:w="3767"/>
      </w:tblGrid>
      <w:tr w:rsidR="004C43AA" w:rsidRPr="00C51FDA" w14:paraId="47C7B827" w14:textId="77777777" w:rsidTr="00D27FEA">
        <w:trPr>
          <w:trHeight w:val="153"/>
        </w:trPr>
        <w:tc>
          <w:tcPr>
            <w:tcW w:w="2335" w:type="dxa"/>
            <w:shd w:val="clear" w:color="auto" w:fill="BFBFBF"/>
          </w:tcPr>
          <w:p w14:paraId="20A131F2"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b/>
                <w:sz w:val="22"/>
                <w:szCs w:val="22"/>
              </w:rPr>
            </w:pPr>
            <w:r w:rsidRPr="00711CBD">
              <w:rPr>
                <w:rFonts w:ascii="Calibri" w:hAnsi="Calibri" w:cs="Calibri"/>
                <w:b/>
                <w:sz w:val="22"/>
                <w:szCs w:val="22"/>
              </w:rPr>
              <w:t>Item number</w:t>
            </w:r>
          </w:p>
          <w:p w14:paraId="6305D2A0" w14:textId="77777777" w:rsidR="004C43AA" w:rsidRPr="00711CBD" w:rsidRDefault="004C43AA">
            <w:pPr>
              <w:spacing w:after="0"/>
              <w:rPr>
                <w:rFonts w:ascii="Calibri" w:eastAsia="Calibri" w:hAnsi="Calibri" w:cs="Calibri"/>
                <w:b/>
                <w:sz w:val="22"/>
                <w:szCs w:val="22"/>
              </w:rPr>
            </w:pPr>
          </w:p>
        </w:tc>
        <w:tc>
          <w:tcPr>
            <w:tcW w:w="3510" w:type="dxa"/>
            <w:shd w:val="clear" w:color="auto" w:fill="BFBFBF"/>
          </w:tcPr>
          <w:p w14:paraId="716E296D" w14:textId="77777777" w:rsidR="004C43AA" w:rsidRPr="00711CBD" w:rsidRDefault="004C43AA">
            <w:pPr>
              <w:spacing w:after="0"/>
              <w:rPr>
                <w:rFonts w:ascii="Calibri" w:eastAsia="Calibri" w:hAnsi="Calibri" w:cs="Calibri"/>
                <w:b/>
                <w:sz w:val="22"/>
                <w:szCs w:val="22"/>
              </w:rPr>
            </w:pPr>
            <w:r w:rsidRPr="00711CBD">
              <w:rPr>
                <w:rFonts w:ascii="Calibri" w:hAnsi="Calibri" w:cs="Calibri"/>
                <w:b/>
                <w:sz w:val="22"/>
                <w:szCs w:val="22"/>
              </w:rPr>
              <w:t>Guide questions</w:t>
            </w:r>
          </w:p>
        </w:tc>
        <w:tc>
          <w:tcPr>
            <w:tcW w:w="3767" w:type="dxa"/>
            <w:shd w:val="clear" w:color="auto" w:fill="BFBFBF"/>
          </w:tcPr>
          <w:p w14:paraId="2A382A9E" w14:textId="77777777" w:rsidR="004C43AA" w:rsidRPr="00711CBD" w:rsidRDefault="004C43AA">
            <w:pPr>
              <w:spacing w:after="0"/>
              <w:rPr>
                <w:rFonts w:ascii="Calibri" w:eastAsia="Calibri" w:hAnsi="Calibri" w:cs="Calibri"/>
                <w:b/>
                <w:sz w:val="22"/>
                <w:szCs w:val="22"/>
              </w:rPr>
            </w:pPr>
            <w:r w:rsidRPr="00711CBD">
              <w:rPr>
                <w:rFonts w:ascii="Calibri" w:eastAsia="Calibri" w:hAnsi="Calibri" w:cs="Calibri"/>
                <w:b/>
                <w:sz w:val="22"/>
                <w:szCs w:val="22"/>
              </w:rPr>
              <w:t>Reported on</w:t>
            </w:r>
          </w:p>
        </w:tc>
      </w:tr>
      <w:tr w:rsidR="00D27FEA" w:rsidRPr="00C51FDA" w14:paraId="3347545E" w14:textId="77777777">
        <w:trPr>
          <w:trHeight w:val="153"/>
        </w:trPr>
        <w:tc>
          <w:tcPr>
            <w:tcW w:w="9612" w:type="dxa"/>
            <w:gridSpan w:val="3"/>
          </w:tcPr>
          <w:p w14:paraId="1B9B6390" w14:textId="007C93A5" w:rsidR="00D27FEA" w:rsidRPr="00711CBD" w:rsidRDefault="00D27FEA">
            <w:pPr>
              <w:spacing w:after="0"/>
              <w:rPr>
                <w:rFonts w:ascii="Calibri" w:eastAsia="Calibri" w:hAnsi="Calibri" w:cs="Calibri"/>
                <w:sz w:val="22"/>
                <w:szCs w:val="22"/>
              </w:rPr>
            </w:pPr>
            <w:r w:rsidRPr="00711CBD">
              <w:rPr>
                <w:rFonts w:ascii="Calibri" w:hAnsi="Calibri" w:cs="Calibri"/>
                <w:b/>
                <w:sz w:val="22"/>
                <w:szCs w:val="22"/>
              </w:rPr>
              <w:t xml:space="preserve">Domain 1: Research team and reﬂexivity </w:t>
            </w:r>
          </w:p>
        </w:tc>
      </w:tr>
      <w:tr w:rsidR="004C43AA" w:rsidRPr="00C51FDA" w14:paraId="4AF421E2" w14:textId="77777777" w:rsidTr="00D27FEA">
        <w:trPr>
          <w:trHeight w:val="519"/>
        </w:trPr>
        <w:tc>
          <w:tcPr>
            <w:tcW w:w="2335" w:type="dxa"/>
          </w:tcPr>
          <w:p w14:paraId="527C77CF"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i/>
                <w:sz w:val="22"/>
                <w:szCs w:val="22"/>
              </w:rPr>
            </w:pPr>
            <w:r w:rsidRPr="00711CBD">
              <w:rPr>
                <w:rFonts w:ascii="Calibri" w:hAnsi="Calibri" w:cs="Calibri"/>
                <w:i/>
                <w:sz w:val="22"/>
                <w:szCs w:val="22"/>
              </w:rPr>
              <w:t xml:space="preserve">Personal Characteristics </w:t>
            </w:r>
          </w:p>
        </w:tc>
        <w:tc>
          <w:tcPr>
            <w:tcW w:w="3510" w:type="dxa"/>
          </w:tcPr>
          <w:p w14:paraId="0C0D1BFD" w14:textId="77777777" w:rsidR="004C43AA" w:rsidRPr="00711CBD" w:rsidRDefault="004C43AA">
            <w:pPr>
              <w:spacing w:after="0"/>
              <w:rPr>
                <w:rFonts w:ascii="Calibri" w:eastAsia="Calibri" w:hAnsi="Calibri" w:cs="Calibri"/>
                <w:color w:val="A6A6A6"/>
                <w:sz w:val="22"/>
                <w:szCs w:val="22"/>
                <w:shd w:val="pct15" w:color="auto" w:fill="FFFFFF"/>
              </w:rPr>
            </w:pPr>
          </w:p>
        </w:tc>
        <w:tc>
          <w:tcPr>
            <w:tcW w:w="3767" w:type="dxa"/>
          </w:tcPr>
          <w:p w14:paraId="6DF77FF1" w14:textId="77777777" w:rsidR="004C43AA" w:rsidRPr="00711CBD" w:rsidRDefault="004C43AA">
            <w:pPr>
              <w:spacing w:after="0"/>
              <w:rPr>
                <w:rFonts w:ascii="Calibri" w:eastAsia="Calibri" w:hAnsi="Calibri" w:cs="Calibri"/>
                <w:color w:val="A6A6A6"/>
                <w:sz w:val="22"/>
                <w:szCs w:val="22"/>
                <w:shd w:val="pct15" w:color="auto" w:fill="FFFFFF"/>
              </w:rPr>
            </w:pPr>
          </w:p>
        </w:tc>
      </w:tr>
      <w:tr w:rsidR="004C43AA" w:rsidRPr="00C51FDA" w14:paraId="00DC8772" w14:textId="77777777" w:rsidTr="00D27FEA">
        <w:trPr>
          <w:trHeight w:val="838"/>
        </w:trPr>
        <w:tc>
          <w:tcPr>
            <w:tcW w:w="2335" w:type="dxa"/>
          </w:tcPr>
          <w:p w14:paraId="12C4B325" w14:textId="77777777" w:rsidR="004C43AA" w:rsidRPr="00711CBD" w:rsidRDefault="004C43AA">
            <w:pPr>
              <w:spacing w:after="0"/>
              <w:rPr>
                <w:rFonts w:ascii="Calibri" w:eastAsia="Calibri" w:hAnsi="Calibri" w:cs="Calibri"/>
                <w:sz w:val="22"/>
                <w:szCs w:val="22"/>
              </w:rPr>
            </w:pPr>
            <w:r w:rsidRPr="00711CBD">
              <w:rPr>
                <w:rFonts w:ascii="Calibri" w:hAnsi="Calibri" w:cs="Calibri"/>
                <w:sz w:val="22"/>
                <w:szCs w:val="22"/>
              </w:rPr>
              <w:t>1. Interviewer/facilitator</w:t>
            </w:r>
          </w:p>
        </w:tc>
        <w:tc>
          <w:tcPr>
            <w:tcW w:w="3510" w:type="dxa"/>
          </w:tcPr>
          <w:p w14:paraId="1F195654"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Which author/s conducted the interview or focus group? </w:t>
            </w:r>
          </w:p>
        </w:tc>
        <w:tc>
          <w:tcPr>
            <w:tcW w:w="3767" w:type="dxa"/>
          </w:tcPr>
          <w:p w14:paraId="2A119DB9" w14:textId="77777777"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Data collection in Methods section.</w:t>
            </w:r>
          </w:p>
        </w:tc>
      </w:tr>
      <w:tr w:rsidR="004C43AA" w:rsidRPr="00C51FDA" w14:paraId="21AA6A2C" w14:textId="77777777" w:rsidTr="00D27FEA">
        <w:trPr>
          <w:trHeight w:val="836"/>
        </w:trPr>
        <w:tc>
          <w:tcPr>
            <w:tcW w:w="2335" w:type="dxa"/>
          </w:tcPr>
          <w:p w14:paraId="2744CD99" w14:textId="77777777" w:rsidR="004C43AA" w:rsidRPr="00711CBD" w:rsidRDefault="004C43AA">
            <w:pPr>
              <w:spacing w:after="0"/>
              <w:rPr>
                <w:rFonts w:ascii="Calibri" w:eastAsia="Calibri" w:hAnsi="Calibri" w:cs="Calibri"/>
                <w:sz w:val="22"/>
                <w:szCs w:val="22"/>
              </w:rPr>
            </w:pPr>
            <w:r w:rsidRPr="00711CBD">
              <w:rPr>
                <w:rFonts w:ascii="Calibri" w:hAnsi="Calibri" w:cs="Calibri"/>
                <w:sz w:val="22"/>
                <w:szCs w:val="22"/>
              </w:rPr>
              <w:t>2. Credentials</w:t>
            </w:r>
          </w:p>
        </w:tc>
        <w:tc>
          <w:tcPr>
            <w:tcW w:w="3510" w:type="dxa"/>
          </w:tcPr>
          <w:p w14:paraId="15902E5E"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were the researcher’s credentials? E.g. PhD, MD </w:t>
            </w:r>
          </w:p>
        </w:tc>
        <w:tc>
          <w:tcPr>
            <w:tcW w:w="3767" w:type="dxa"/>
          </w:tcPr>
          <w:p w14:paraId="574F8B93" w14:textId="37EFEF0D" w:rsidR="004C43AA" w:rsidRPr="00711CBD" w:rsidRDefault="00BC4A45" w:rsidP="0078707E">
            <w:pPr>
              <w:spacing w:after="0"/>
              <w:jc w:val="both"/>
              <w:rPr>
                <w:rFonts w:ascii="Calibri" w:eastAsia="Calibri" w:hAnsi="Calibri" w:cs="Calibri"/>
                <w:sz w:val="22"/>
                <w:szCs w:val="22"/>
              </w:rPr>
            </w:pPr>
            <w:r w:rsidRPr="00112E6B">
              <w:rPr>
                <w:rFonts w:ascii="Calibri" w:eastAsia="Calibri" w:hAnsi="Calibri" w:cs="Calibri"/>
                <w:sz w:val="22"/>
                <w:szCs w:val="22"/>
              </w:rPr>
              <w:t xml:space="preserve">The four trained qualitative investigative research </w:t>
            </w:r>
            <w:r w:rsidR="0078707E" w:rsidRPr="00112E6B">
              <w:rPr>
                <w:rFonts w:ascii="Calibri" w:eastAsia="Calibri" w:hAnsi="Calibri" w:cs="Calibri"/>
                <w:sz w:val="22"/>
                <w:szCs w:val="22"/>
              </w:rPr>
              <w:t xml:space="preserve">officers </w:t>
            </w:r>
            <w:r w:rsidR="00E26B12" w:rsidRPr="00112E6B">
              <w:rPr>
                <w:rFonts w:ascii="Calibri" w:eastAsia="Calibri" w:hAnsi="Calibri" w:cs="Calibri"/>
                <w:sz w:val="22"/>
                <w:szCs w:val="22"/>
              </w:rPr>
              <w:t xml:space="preserve">held Masters or </w:t>
            </w:r>
            <w:r w:rsidR="00C1056F">
              <w:rPr>
                <w:rFonts w:ascii="Calibri" w:eastAsia="Calibri" w:hAnsi="Calibri" w:cs="Calibri"/>
                <w:sz w:val="22"/>
                <w:szCs w:val="22"/>
              </w:rPr>
              <w:t>advanced training</w:t>
            </w:r>
            <w:r w:rsidR="00E26B12" w:rsidRPr="00112E6B">
              <w:rPr>
                <w:rFonts w:ascii="Calibri" w:eastAsia="Calibri" w:hAnsi="Calibri" w:cs="Calibri"/>
                <w:sz w:val="22"/>
                <w:szCs w:val="22"/>
              </w:rPr>
              <w:t xml:space="preserve"> in relevant fields</w:t>
            </w:r>
            <w:r w:rsidRPr="00112E6B">
              <w:rPr>
                <w:rFonts w:ascii="Calibri" w:eastAsia="Calibri" w:hAnsi="Calibri" w:cs="Calibri"/>
                <w:sz w:val="22"/>
                <w:szCs w:val="22"/>
              </w:rPr>
              <w:t xml:space="preserve">. Dr. Samba Diarra is </w:t>
            </w:r>
            <w:r w:rsidR="00E26B12" w:rsidRPr="00112E6B">
              <w:rPr>
                <w:rFonts w:ascii="Calibri" w:eastAsia="Calibri" w:hAnsi="Calibri" w:cs="Calibri"/>
                <w:sz w:val="22"/>
                <w:szCs w:val="22"/>
              </w:rPr>
              <w:t xml:space="preserve">a PhD in </w:t>
            </w:r>
            <w:r w:rsidR="0041524C" w:rsidRPr="00112E6B">
              <w:rPr>
                <w:rFonts w:ascii="Calibri" w:eastAsia="Calibri" w:hAnsi="Calibri" w:cs="Calibri"/>
                <w:sz w:val="22"/>
                <w:szCs w:val="22"/>
              </w:rPr>
              <w:t>health sociology</w:t>
            </w:r>
            <w:r w:rsidR="001E6303" w:rsidRPr="00112E6B">
              <w:rPr>
                <w:rFonts w:ascii="Calibri" w:eastAsia="Calibri" w:hAnsi="Calibri" w:cs="Calibri"/>
                <w:sz w:val="22"/>
                <w:szCs w:val="22"/>
              </w:rPr>
              <w:t>,</w:t>
            </w:r>
            <w:r w:rsidRPr="00112E6B">
              <w:rPr>
                <w:rFonts w:ascii="Calibri" w:eastAsia="Calibri" w:hAnsi="Calibri" w:cs="Calibri"/>
                <w:sz w:val="22"/>
                <w:szCs w:val="22"/>
              </w:rPr>
              <w:t xml:space="preserve"> Dr. Koniba Diassana is </w:t>
            </w:r>
            <w:r w:rsidR="00483E64" w:rsidRPr="00112E6B">
              <w:rPr>
                <w:rFonts w:ascii="Calibri" w:eastAsia="Calibri" w:hAnsi="Calibri" w:cs="Calibri"/>
                <w:sz w:val="22"/>
                <w:szCs w:val="22"/>
              </w:rPr>
              <w:t>general practitioner</w:t>
            </w:r>
            <w:r w:rsidR="00112E6B">
              <w:rPr>
                <w:rFonts w:ascii="Calibri" w:eastAsia="Calibri" w:hAnsi="Calibri" w:cs="Calibri"/>
                <w:sz w:val="22"/>
                <w:szCs w:val="22"/>
              </w:rPr>
              <w:t xml:space="preserve"> (MD)</w:t>
            </w:r>
            <w:r w:rsidR="001E6303" w:rsidRPr="00112E6B">
              <w:rPr>
                <w:rFonts w:ascii="Calibri" w:eastAsia="Calibri" w:hAnsi="Calibri" w:cs="Calibri"/>
                <w:sz w:val="22"/>
                <w:szCs w:val="22"/>
              </w:rPr>
              <w:t>,</w:t>
            </w:r>
            <w:r w:rsidRPr="00112E6B">
              <w:rPr>
                <w:rFonts w:ascii="Calibri" w:eastAsia="Calibri" w:hAnsi="Calibri" w:cs="Calibri"/>
                <w:sz w:val="22"/>
                <w:szCs w:val="22"/>
              </w:rPr>
              <w:t xml:space="preserve"> </w:t>
            </w:r>
            <w:r w:rsidR="002C38C4" w:rsidRPr="00112E6B">
              <w:rPr>
                <w:rFonts w:ascii="Calibri" w:eastAsia="Calibri" w:hAnsi="Calibri" w:cs="Calibri"/>
                <w:sz w:val="22"/>
                <w:szCs w:val="22"/>
              </w:rPr>
              <w:t xml:space="preserve">Dr. Issa Niamanto Coulibaly is </w:t>
            </w:r>
            <w:r w:rsidR="007D787A" w:rsidRPr="00112E6B">
              <w:rPr>
                <w:rFonts w:ascii="Calibri" w:eastAsia="Calibri" w:hAnsi="Calibri" w:cs="Calibri"/>
                <w:sz w:val="22"/>
                <w:szCs w:val="22"/>
              </w:rPr>
              <w:t>MD and MPH</w:t>
            </w:r>
            <w:r w:rsidR="002C38C4" w:rsidRPr="00112E6B">
              <w:rPr>
                <w:rFonts w:ascii="Calibri" w:eastAsia="Calibri" w:hAnsi="Calibri" w:cs="Calibri"/>
                <w:sz w:val="22"/>
                <w:szCs w:val="22"/>
              </w:rPr>
              <w:t>, and Al</w:t>
            </w:r>
            <w:r w:rsidR="001E6303" w:rsidRPr="00112E6B">
              <w:rPr>
                <w:rFonts w:ascii="Calibri" w:eastAsia="Calibri" w:hAnsi="Calibri" w:cs="Calibri"/>
                <w:sz w:val="22"/>
                <w:szCs w:val="22"/>
              </w:rPr>
              <w:t>housseyni Haidara i</w:t>
            </w:r>
            <w:r w:rsidR="001C6A20">
              <w:rPr>
                <w:rFonts w:ascii="Calibri" w:eastAsia="Calibri" w:hAnsi="Calibri" w:cs="Calibri"/>
                <w:sz w:val="22"/>
                <w:szCs w:val="22"/>
              </w:rPr>
              <w:t>s a Statistician</w:t>
            </w:r>
            <w:r w:rsidR="001E6303" w:rsidRPr="00112E6B">
              <w:rPr>
                <w:rFonts w:ascii="Calibri" w:eastAsia="Calibri" w:hAnsi="Calibri" w:cs="Calibri"/>
                <w:sz w:val="22"/>
                <w:szCs w:val="22"/>
              </w:rPr>
              <w:t>.</w:t>
            </w:r>
          </w:p>
        </w:tc>
      </w:tr>
      <w:tr w:rsidR="004C43AA" w:rsidRPr="00C51FDA" w14:paraId="4C7F239B" w14:textId="77777777" w:rsidTr="00D27FEA">
        <w:trPr>
          <w:trHeight w:val="846"/>
        </w:trPr>
        <w:tc>
          <w:tcPr>
            <w:tcW w:w="2335" w:type="dxa"/>
          </w:tcPr>
          <w:p w14:paraId="21B7DB06" w14:textId="77777777" w:rsidR="004C43AA" w:rsidRPr="00711CBD" w:rsidRDefault="004C43AA">
            <w:pPr>
              <w:spacing w:after="0"/>
              <w:rPr>
                <w:rFonts w:ascii="Calibri" w:eastAsia="Calibri" w:hAnsi="Calibri" w:cs="Calibri"/>
                <w:sz w:val="22"/>
                <w:szCs w:val="22"/>
              </w:rPr>
            </w:pPr>
            <w:r w:rsidRPr="00711CBD">
              <w:rPr>
                <w:rFonts w:ascii="Calibri" w:hAnsi="Calibri" w:cs="Calibri"/>
                <w:sz w:val="22"/>
                <w:szCs w:val="22"/>
              </w:rPr>
              <w:t>3. Occupation</w:t>
            </w:r>
          </w:p>
        </w:tc>
        <w:tc>
          <w:tcPr>
            <w:tcW w:w="3510" w:type="dxa"/>
          </w:tcPr>
          <w:p w14:paraId="255A4222"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was their occupation at the time of the study? </w:t>
            </w:r>
          </w:p>
        </w:tc>
        <w:tc>
          <w:tcPr>
            <w:tcW w:w="3767" w:type="dxa"/>
          </w:tcPr>
          <w:p w14:paraId="06337113" w14:textId="66607BB7" w:rsidR="004C43AA" w:rsidRDefault="009109B7">
            <w:pPr>
              <w:spacing w:after="0"/>
              <w:rPr>
                <w:rFonts w:ascii="Calibri" w:eastAsia="Calibri" w:hAnsi="Calibri" w:cs="Calibri"/>
                <w:sz w:val="22"/>
                <w:szCs w:val="22"/>
              </w:rPr>
            </w:pPr>
            <w:r w:rsidRPr="00711CBD">
              <w:rPr>
                <w:rFonts w:ascii="Calibri" w:eastAsia="Calibri" w:hAnsi="Calibri" w:cs="Calibri"/>
                <w:sz w:val="22"/>
                <w:szCs w:val="22"/>
              </w:rPr>
              <w:t>Qualitative investigative research officers</w:t>
            </w:r>
            <w:r w:rsidR="00CD5AD6">
              <w:rPr>
                <w:rFonts w:ascii="Calibri" w:eastAsia="Calibri" w:hAnsi="Calibri" w:cs="Calibri"/>
                <w:sz w:val="22"/>
                <w:szCs w:val="22"/>
              </w:rPr>
              <w:t xml:space="preserve"> were hired by the IRC as specific recruited staff for the research. </w:t>
            </w:r>
          </w:p>
          <w:p w14:paraId="1AA5E9AE" w14:textId="77777777" w:rsidR="002C38C4" w:rsidRDefault="002C38C4">
            <w:pPr>
              <w:spacing w:after="0"/>
              <w:rPr>
                <w:rFonts w:ascii="Calibri" w:eastAsia="Calibri" w:hAnsi="Calibri" w:cs="Calibri"/>
                <w:sz w:val="22"/>
                <w:szCs w:val="22"/>
              </w:rPr>
            </w:pPr>
          </w:p>
          <w:p w14:paraId="647705A3" w14:textId="610713ED" w:rsidR="00A61F06" w:rsidRDefault="001E6303" w:rsidP="00C1056F">
            <w:pPr>
              <w:spacing w:after="0"/>
              <w:rPr>
                <w:rFonts w:ascii="Calibri" w:eastAsia="Calibri" w:hAnsi="Calibri" w:cs="Calibri"/>
                <w:sz w:val="22"/>
                <w:szCs w:val="22"/>
              </w:rPr>
            </w:pPr>
            <w:r w:rsidRPr="00E26B12">
              <w:rPr>
                <w:rFonts w:ascii="Calibri" w:eastAsia="Calibri" w:hAnsi="Calibri" w:cs="Calibri"/>
                <w:sz w:val="22"/>
                <w:szCs w:val="22"/>
              </w:rPr>
              <w:t xml:space="preserve">Dr. Samba Diarra was </w:t>
            </w:r>
            <w:r w:rsidR="00E26B12" w:rsidRPr="00E26B12">
              <w:rPr>
                <w:rFonts w:ascii="Calibri" w:eastAsia="Calibri" w:hAnsi="Calibri" w:cs="Calibri"/>
                <w:sz w:val="22"/>
                <w:szCs w:val="22"/>
              </w:rPr>
              <w:t>Professor and researcher, research fellow in the Department of Public Health and Specialties, coordinator of community engagement activities at the University Clinical Research Center, University of Science, Technology, and Technology, Bamako, Mali</w:t>
            </w:r>
            <w:r w:rsidR="00EF30A3" w:rsidRPr="00E26B12">
              <w:rPr>
                <w:rFonts w:ascii="Calibri" w:eastAsia="Calibri" w:hAnsi="Calibri" w:cs="Calibri"/>
                <w:sz w:val="22"/>
                <w:szCs w:val="22"/>
              </w:rPr>
              <w:t>.</w:t>
            </w:r>
            <w:r w:rsidR="00E26B12">
              <w:rPr>
                <w:rFonts w:ascii="Calibri" w:eastAsia="Calibri" w:hAnsi="Calibri" w:cs="Calibri"/>
                <w:sz w:val="22"/>
                <w:szCs w:val="22"/>
              </w:rPr>
              <w:t xml:space="preserve"> (USTTB)</w:t>
            </w:r>
            <w:r w:rsidR="00C1056F">
              <w:rPr>
                <w:rFonts w:ascii="Calibri" w:eastAsia="Calibri" w:hAnsi="Calibri" w:cs="Calibri"/>
                <w:sz w:val="22"/>
                <w:szCs w:val="22"/>
              </w:rPr>
              <w:t xml:space="preserve"> and was hired as a consultant for the study. </w:t>
            </w:r>
          </w:p>
          <w:p w14:paraId="2C722A37" w14:textId="77777777" w:rsidR="00C1056F" w:rsidRDefault="00C1056F" w:rsidP="00C1056F">
            <w:pPr>
              <w:spacing w:after="0"/>
              <w:rPr>
                <w:rFonts w:ascii="Calibri" w:eastAsia="Calibri" w:hAnsi="Calibri" w:cs="Calibri"/>
                <w:sz w:val="22"/>
                <w:szCs w:val="22"/>
              </w:rPr>
            </w:pPr>
          </w:p>
          <w:p w14:paraId="12A7DABC" w14:textId="193B97F2" w:rsidR="00A61F06" w:rsidRPr="00711CBD" w:rsidRDefault="00A61F06">
            <w:pPr>
              <w:spacing w:after="0"/>
              <w:rPr>
                <w:rFonts w:ascii="Calibri" w:eastAsia="Calibri" w:hAnsi="Calibri" w:cs="Calibri"/>
                <w:sz w:val="22"/>
                <w:szCs w:val="22"/>
              </w:rPr>
            </w:pPr>
            <w:r>
              <w:rPr>
                <w:rFonts w:ascii="Calibri" w:eastAsia="Calibri" w:hAnsi="Calibri" w:cs="Calibri"/>
                <w:sz w:val="22"/>
                <w:szCs w:val="22"/>
              </w:rPr>
              <w:t>Three</w:t>
            </w:r>
            <w:r w:rsidR="00C1056F">
              <w:rPr>
                <w:rFonts w:ascii="Calibri" w:eastAsia="Calibri" w:hAnsi="Calibri" w:cs="Calibri"/>
                <w:sz w:val="22"/>
                <w:szCs w:val="22"/>
              </w:rPr>
              <w:t xml:space="preserve"> full-time</w:t>
            </w:r>
            <w:r>
              <w:rPr>
                <w:rFonts w:ascii="Calibri" w:eastAsia="Calibri" w:hAnsi="Calibri" w:cs="Calibri"/>
                <w:sz w:val="22"/>
                <w:szCs w:val="22"/>
              </w:rPr>
              <w:t xml:space="preserve"> IRC research </w:t>
            </w:r>
            <w:r w:rsidR="00CD5AD6">
              <w:rPr>
                <w:rFonts w:ascii="Calibri" w:eastAsia="Calibri" w:hAnsi="Calibri" w:cs="Calibri"/>
                <w:sz w:val="22"/>
                <w:szCs w:val="22"/>
              </w:rPr>
              <w:t xml:space="preserve">team members assisted data collection during direct observations (Research Coordinator, Senior Research Manager, Data Manager Analyst). </w:t>
            </w:r>
          </w:p>
        </w:tc>
      </w:tr>
      <w:tr w:rsidR="004C43AA" w:rsidRPr="00C51FDA" w14:paraId="0980B52C" w14:textId="77777777" w:rsidTr="00D27FEA">
        <w:trPr>
          <w:trHeight w:val="698"/>
        </w:trPr>
        <w:tc>
          <w:tcPr>
            <w:tcW w:w="2335" w:type="dxa"/>
          </w:tcPr>
          <w:p w14:paraId="4485CBD2"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4. Gender</w:t>
            </w:r>
          </w:p>
        </w:tc>
        <w:tc>
          <w:tcPr>
            <w:tcW w:w="3510" w:type="dxa"/>
          </w:tcPr>
          <w:p w14:paraId="5BE92150"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Was the researcher male or female? </w:t>
            </w:r>
          </w:p>
        </w:tc>
        <w:tc>
          <w:tcPr>
            <w:tcW w:w="3767" w:type="dxa"/>
          </w:tcPr>
          <w:p w14:paraId="19AFD4BA" w14:textId="66F462AD" w:rsidR="004C43AA" w:rsidRPr="00711CBD" w:rsidRDefault="00A61F06">
            <w:pPr>
              <w:spacing w:after="0"/>
              <w:rPr>
                <w:rFonts w:ascii="Calibri" w:eastAsia="Calibri" w:hAnsi="Calibri" w:cs="Calibri"/>
                <w:sz w:val="22"/>
                <w:szCs w:val="22"/>
              </w:rPr>
            </w:pPr>
            <w:r>
              <w:rPr>
                <w:rFonts w:ascii="Calibri" w:eastAsia="Calibri" w:hAnsi="Calibri" w:cs="Calibri"/>
                <w:sz w:val="22"/>
                <w:szCs w:val="22"/>
              </w:rPr>
              <w:t>Both</w:t>
            </w:r>
            <w:r w:rsidR="001641EE">
              <w:rPr>
                <w:rFonts w:ascii="Calibri" w:eastAsia="Calibri" w:hAnsi="Calibri" w:cs="Calibri"/>
                <w:sz w:val="22"/>
                <w:szCs w:val="22"/>
              </w:rPr>
              <w:t xml:space="preserve">. Teams were composed in two teams of two (one male and one female) during Phase One, and one male investigator continued data collection in Phase Two. </w:t>
            </w:r>
          </w:p>
        </w:tc>
      </w:tr>
      <w:tr w:rsidR="004C43AA" w:rsidRPr="00C51FDA" w14:paraId="0F27A5D6" w14:textId="77777777" w:rsidTr="00D27FEA">
        <w:trPr>
          <w:trHeight w:val="695"/>
        </w:trPr>
        <w:tc>
          <w:tcPr>
            <w:tcW w:w="2335" w:type="dxa"/>
            <w:tcBorders>
              <w:bottom w:val="single" w:sz="4" w:space="0" w:color="000000"/>
            </w:tcBorders>
          </w:tcPr>
          <w:p w14:paraId="29B3050B"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5. Experience and training</w:t>
            </w:r>
          </w:p>
        </w:tc>
        <w:tc>
          <w:tcPr>
            <w:tcW w:w="3510" w:type="dxa"/>
            <w:tcBorders>
              <w:bottom w:val="single" w:sz="4" w:space="0" w:color="000000"/>
            </w:tcBorders>
          </w:tcPr>
          <w:p w14:paraId="53D54957"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experience or training did the researcher have? </w:t>
            </w:r>
          </w:p>
        </w:tc>
        <w:tc>
          <w:tcPr>
            <w:tcW w:w="3767" w:type="dxa"/>
            <w:tcBorders>
              <w:bottom w:val="single" w:sz="4" w:space="0" w:color="000000"/>
            </w:tcBorders>
          </w:tcPr>
          <w:p w14:paraId="386B8059" w14:textId="0B479BA1" w:rsidR="00F6364A" w:rsidRPr="00711CBD" w:rsidRDefault="004C43AA" w:rsidP="00CE2EF5">
            <w:pPr>
              <w:spacing w:after="0"/>
              <w:rPr>
                <w:rFonts w:ascii="Calibri" w:eastAsia="Calibri" w:hAnsi="Calibri" w:cs="Calibri"/>
                <w:sz w:val="22"/>
                <w:szCs w:val="22"/>
              </w:rPr>
            </w:pPr>
            <w:r w:rsidRPr="00A61F06">
              <w:rPr>
                <w:rFonts w:ascii="Calibri" w:eastAsia="Calibri" w:hAnsi="Calibri" w:cs="Calibri"/>
                <w:sz w:val="22"/>
                <w:szCs w:val="22"/>
              </w:rPr>
              <w:t xml:space="preserve">Training in </w:t>
            </w:r>
            <w:r w:rsidR="001641EE">
              <w:rPr>
                <w:rFonts w:ascii="Calibri" w:eastAsia="Calibri" w:hAnsi="Calibri" w:cs="Calibri"/>
                <w:sz w:val="22"/>
                <w:szCs w:val="22"/>
              </w:rPr>
              <w:t>qualitative data collection</w:t>
            </w:r>
            <w:r w:rsidRPr="00A61F06">
              <w:rPr>
                <w:rFonts w:ascii="Calibri" w:eastAsia="Calibri" w:hAnsi="Calibri" w:cs="Calibri"/>
                <w:sz w:val="22"/>
                <w:szCs w:val="22"/>
              </w:rPr>
              <w:t xml:space="preserve"> and public health.</w:t>
            </w:r>
            <w:r w:rsidR="001E6303">
              <w:rPr>
                <w:rFonts w:ascii="Calibri" w:eastAsia="Calibri" w:hAnsi="Calibri" w:cs="Calibri"/>
                <w:sz w:val="22"/>
                <w:szCs w:val="22"/>
              </w:rPr>
              <w:t xml:space="preserve"> </w:t>
            </w:r>
          </w:p>
        </w:tc>
      </w:tr>
      <w:tr w:rsidR="00D27FEA" w:rsidRPr="00C51FDA" w14:paraId="206B9D92" w14:textId="77777777">
        <w:trPr>
          <w:trHeight w:val="153"/>
        </w:trPr>
        <w:tc>
          <w:tcPr>
            <w:tcW w:w="9612" w:type="dxa"/>
            <w:gridSpan w:val="3"/>
            <w:shd w:val="clear" w:color="auto" w:fill="BFBFBF"/>
          </w:tcPr>
          <w:p w14:paraId="20B6D08E" w14:textId="3864323A" w:rsidR="00D27FEA" w:rsidRPr="00711CBD" w:rsidRDefault="00D27FEA">
            <w:pPr>
              <w:spacing w:after="0"/>
              <w:rPr>
                <w:rFonts w:ascii="Calibri" w:eastAsia="Calibri" w:hAnsi="Calibri" w:cs="Calibri"/>
                <w:sz w:val="22"/>
                <w:szCs w:val="22"/>
              </w:rPr>
            </w:pPr>
            <w:r w:rsidRPr="00711CBD">
              <w:rPr>
                <w:rFonts w:ascii="Calibri" w:hAnsi="Calibri" w:cs="Calibri"/>
                <w:i/>
                <w:sz w:val="22"/>
                <w:szCs w:val="22"/>
              </w:rPr>
              <w:lastRenderedPageBreak/>
              <w:t xml:space="preserve">Relationship with participants </w:t>
            </w:r>
          </w:p>
        </w:tc>
      </w:tr>
      <w:tr w:rsidR="004C43AA" w:rsidRPr="00C51FDA" w14:paraId="2C4412E7" w14:textId="77777777" w:rsidTr="00D27FEA">
        <w:trPr>
          <w:trHeight w:val="896"/>
        </w:trPr>
        <w:tc>
          <w:tcPr>
            <w:tcW w:w="2335" w:type="dxa"/>
          </w:tcPr>
          <w:p w14:paraId="5B88B68A"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6. Relationship established</w:t>
            </w:r>
          </w:p>
        </w:tc>
        <w:tc>
          <w:tcPr>
            <w:tcW w:w="3510" w:type="dxa"/>
          </w:tcPr>
          <w:p w14:paraId="26CFB76F"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Was a relationship established prior to study commencement? </w:t>
            </w:r>
          </w:p>
        </w:tc>
        <w:tc>
          <w:tcPr>
            <w:tcW w:w="3767" w:type="dxa"/>
          </w:tcPr>
          <w:p w14:paraId="09BCD500" w14:textId="63A2E865"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No relationship was established prior to study commencement</w:t>
            </w:r>
            <w:r w:rsidR="009109B7" w:rsidRPr="00711CBD">
              <w:rPr>
                <w:rFonts w:ascii="Calibri" w:eastAsia="Calibri" w:hAnsi="Calibri" w:cs="Calibri"/>
                <w:sz w:val="22"/>
                <w:szCs w:val="22"/>
              </w:rPr>
              <w:t xml:space="preserve">. HCW’s may have met the qualitative investigator retained for Phase Two during Phase One. </w:t>
            </w:r>
          </w:p>
        </w:tc>
      </w:tr>
      <w:tr w:rsidR="004C43AA" w:rsidRPr="00C51FDA" w14:paraId="593471A0" w14:textId="77777777" w:rsidTr="00D27FEA">
        <w:trPr>
          <w:trHeight w:val="153"/>
        </w:trPr>
        <w:tc>
          <w:tcPr>
            <w:tcW w:w="2335" w:type="dxa"/>
          </w:tcPr>
          <w:p w14:paraId="4A9600B5"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7. Participant knowledge of the interviewer </w:t>
            </w:r>
          </w:p>
        </w:tc>
        <w:tc>
          <w:tcPr>
            <w:tcW w:w="3510" w:type="dxa"/>
          </w:tcPr>
          <w:p w14:paraId="77A602F5"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did the participants know about the researcher? e.g. personal goals, reasons for doing the research </w:t>
            </w:r>
          </w:p>
        </w:tc>
        <w:tc>
          <w:tcPr>
            <w:tcW w:w="3767" w:type="dxa"/>
          </w:tcPr>
          <w:p w14:paraId="36CC5DBA" w14:textId="77777777"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Participants were aware of the primary purpose of the study (Data collection in Methods section).</w:t>
            </w:r>
          </w:p>
        </w:tc>
      </w:tr>
      <w:tr w:rsidR="004C43AA" w:rsidRPr="00C51FDA" w14:paraId="218E92C5" w14:textId="77777777" w:rsidTr="00D27FEA">
        <w:trPr>
          <w:trHeight w:val="153"/>
        </w:trPr>
        <w:tc>
          <w:tcPr>
            <w:tcW w:w="2335" w:type="dxa"/>
          </w:tcPr>
          <w:p w14:paraId="4BF7E4C9"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8. Interviewer characteristics</w:t>
            </w:r>
          </w:p>
        </w:tc>
        <w:tc>
          <w:tcPr>
            <w:tcW w:w="3510" w:type="dxa"/>
          </w:tcPr>
          <w:p w14:paraId="0010CED0"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characteristics were reported about the inter viewer/facilitator? e.g. Bias, assumptions, reasons and interests in the research topic </w:t>
            </w:r>
          </w:p>
        </w:tc>
        <w:tc>
          <w:tcPr>
            <w:tcW w:w="3767" w:type="dxa"/>
          </w:tcPr>
          <w:p w14:paraId="1FDAA23C" w14:textId="0F1221A9"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Interviewer</w:t>
            </w:r>
            <w:r w:rsidR="009109B7" w:rsidRPr="00711CBD">
              <w:rPr>
                <w:rFonts w:ascii="Calibri" w:eastAsia="Calibri" w:hAnsi="Calibri" w:cs="Calibri"/>
                <w:sz w:val="22"/>
                <w:szCs w:val="22"/>
              </w:rPr>
              <w:t>s</w:t>
            </w:r>
            <w:r w:rsidRPr="00711CBD">
              <w:rPr>
                <w:rFonts w:ascii="Calibri" w:eastAsia="Calibri" w:hAnsi="Calibri" w:cs="Calibri"/>
                <w:sz w:val="22"/>
                <w:szCs w:val="22"/>
              </w:rPr>
              <w:t xml:space="preserve"> ha</w:t>
            </w:r>
            <w:r w:rsidR="009109B7" w:rsidRPr="00711CBD">
              <w:rPr>
                <w:rFonts w:ascii="Calibri" w:eastAsia="Calibri" w:hAnsi="Calibri" w:cs="Calibri"/>
                <w:sz w:val="22"/>
                <w:szCs w:val="22"/>
              </w:rPr>
              <w:t>d</w:t>
            </w:r>
            <w:r w:rsidRPr="00711CBD">
              <w:rPr>
                <w:rFonts w:ascii="Calibri" w:eastAsia="Calibri" w:hAnsi="Calibri" w:cs="Calibri"/>
                <w:sz w:val="22"/>
                <w:szCs w:val="22"/>
              </w:rPr>
              <w:t xml:space="preserve"> extensive experience in qualitative research (Data collection in Methods section).</w:t>
            </w:r>
          </w:p>
        </w:tc>
      </w:tr>
      <w:tr w:rsidR="004C43AA" w:rsidRPr="00C51FDA" w14:paraId="6A953285" w14:textId="77777777" w:rsidTr="00D27FEA">
        <w:trPr>
          <w:trHeight w:val="416"/>
        </w:trPr>
        <w:tc>
          <w:tcPr>
            <w:tcW w:w="2335" w:type="dxa"/>
            <w:tcBorders>
              <w:bottom w:val="single" w:sz="4" w:space="0" w:color="000000"/>
            </w:tcBorders>
          </w:tcPr>
          <w:p w14:paraId="75A14ECE"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b/>
                <w:sz w:val="22"/>
                <w:szCs w:val="22"/>
              </w:rPr>
            </w:pPr>
            <w:r w:rsidRPr="00711CBD">
              <w:rPr>
                <w:rFonts w:ascii="Calibri" w:hAnsi="Calibri" w:cs="Calibri"/>
                <w:b/>
                <w:sz w:val="22"/>
                <w:szCs w:val="22"/>
              </w:rPr>
              <w:t xml:space="preserve">Domain 2: study design </w:t>
            </w:r>
          </w:p>
        </w:tc>
        <w:tc>
          <w:tcPr>
            <w:tcW w:w="3510" w:type="dxa"/>
            <w:tcBorders>
              <w:bottom w:val="single" w:sz="4" w:space="0" w:color="000000"/>
            </w:tcBorders>
          </w:tcPr>
          <w:p w14:paraId="48591A5D" w14:textId="77777777" w:rsidR="004C43AA" w:rsidRPr="00711CBD" w:rsidRDefault="004C43AA">
            <w:pPr>
              <w:spacing w:after="0"/>
              <w:rPr>
                <w:rFonts w:ascii="Calibri" w:hAnsi="Calibri" w:cs="Calibri"/>
                <w:sz w:val="22"/>
                <w:szCs w:val="22"/>
              </w:rPr>
            </w:pPr>
          </w:p>
        </w:tc>
        <w:tc>
          <w:tcPr>
            <w:tcW w:w="3767" w:type="dxa"/>
            <w:tcBorders>
              <w:bottom w:val="single" w:sz="4" w:space="0" w:color="000000"/>
            </w:tcBorders>
          </w:tcPr>
          <w:p w14:paraId="1D55406C" w14:textId="77777777" w:rsidR="004C43AA" w:rsidRPr="00711CBD" w:rsidRDefault="004C43AA">
            <w:pPr>
              <w:spacing w:after="0"/>
              <w:rPr>
                <w:rFonts w:ascii="Calibri" w:eastAsia="Calibri" w:hAnsi="Calibri" w:cs="Calibri"/>
                <w:sz w:val="22"/>
                <w:szCs w:val="22"/>
              </w:rPr>
            </w:pPr>
          </w:p>
        </w:tc>
      </w:tr>
      <w:tr w:rsidR="004C43AA" w:rsidRPr="00C51FDA" w14:paraId="5D5E6237" w14:textId="77777777" w:rsidTr="00D27FEA">
        <w:trPr>
          <w:trHeight w:val="433"/>
        </w:trPr>
        <w:tc>
          <w:tcPr>
            <w:tcW w:w="2335" w:type="dxa"/>
            <w:shd w:val="clear" w:color="auto" w:fill="BFBFBF"/>
          </w:tcPr>
          <w:p w14:paraId="78BFF680"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i/>
                <w:sz w:val="22"/>
                <w:szCs w:val="22"/>
              </w:rPr>
            </w:pPr>
            <w:r w:rsidRPr="00711CBD">
              <w:rPr>
                <w:rFonts w:ascii="Calibri" w:hAnsi="Calibri" w:cs="Calibri"/>
                <w:i/>
                <w:sz w:val="22"/>
                <w:szCs w:val="22"/>
              </w:rPr>
              <w:t xml:space="preserve">Theoretical framework </w:t>
            </w:r>
          </w:p>
        </w:tc>
        <w:tc>
          <w:tcPr>
            <w:tcW w:w="3510" w:type="dxa"/>
            <w:shd w:val="clear" w:color="auto" w:fill="BFBFBF"/>
          </w:tcPr>
          <w:p w14:paraId="776072B3" w14:textId="77777777" w:rsidR="004C43AA" w:rsidRPr="00711CBD" w:rsidRDefault="004C43AA">
            <w:pPr>
              <w:spacing w:after="0"/>
              <w:rPr>
                <w:rFonts w:ascii="Calibri" w:hAnsi="Calibri" w:cs="Calibri"/>
                <w:sz w:val="22"/>
                <w:szCs w:val="22"/>
              </w:rPr>
            </w:pPr>
          </w:p>
        </w:tc>
        <w:tc>
          <w:tcPr>
            <w:tcW w:w="3767" w:type="dxa"/>
            <w:shd w:val="clear" w:color="auto" w:fill="BFBFBF"/>
          </w:tcPr>
          <w:p w14:paraId="4A1D33F0" w14:textId="77777777" w:rsidR="004C43AA" w:rsidRPr="00711CBD" w:rsidRDefault="004C43AA">
            <w:pPr>
              <w:spacing w:after="0"/>
              <w:rPr>
                <w:rFonts w:ascii="Calibri" w:eastAsia="Calibri" w:hAnsi="Calibri" w:cs="Calibri"/>
                <w:sz w:val="22"/>
                <w:szCs w:val="22"/>
              </w:rPr>
            </w:pPr>
          </w:p>
        </w:tc>
      </w:tr>
      <w:tr w:rsidR="004C43AA" w:rsidRPr="00C51FDA" w14:paraId="0197679A" w14:textId="77777777" w:rsidTr="00D27FEA">
        <w:trPr>
          <w:trHeight w:val="153"/>
        </w:trPr>
        <w:tc>
          <w:tcPr>
            <w:tcW w:w="2335" w:type="dxa"/>
            <w:tcBorders>
              <w:bottom w:val="single" w:sz="4" w:space="0" w:color="000000"/>
            </w:tcBorders>
          </w:tcPr>
          <w:p w14:paraId="08EAC4A1"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9. Methodological orientation and Theory </w:t>
            </w:r>
          </w:p>
        </w:tc>
        <w:tc>
          <w:tcPr>
            <w:tcW w:w="3510" w:type="dxa"/>
            <w:tcBorders>
              <w:bottom w:val="single" w:sz="4" w:space="0" w:color="000000"/>
            </w:tcBorders>
          </w:tcPr>
          <w:p w14:paraId="31861680"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methodological orientation was stated to underpin the study? e.g. grounded theory, discourse analysis, ethnography, phenomenology, content analysis </w:t>
            </w:r>
          </w:p>
        </w:tc>
        <w:tc>
          <w:tcPr>
            <w:tcW w:w="3767" w:type="dxa"/>
            <w:tcBorders>
              <w:bottom w:val="single" w:sz="4" w:space="0" w:color="000000"/>
            </w:tcBorders>
          </w:tcPr>
          <w:p w14:paraId="001A0751" w14:textId="77777777" w:rsidR="004C43AA" w:rsidRPr="00711CBD" w:rsidRDefault="004C43AA">
            <w:pPr>
              <w:rPr>
                <w:rFonts w:ascii="Calibri" w:eastAsia="Calibri" w:hAnsi="Calibri" w:cs="Calibri"/>
                <w:sz w:val="22"/>
                <w:szCs w:val="22"/>
              </w:rPr>
            </w:pPr>
            <w:r w:rsidRPr="00711CBD">
              <w:rPr>
                <w:rFonts w:ascii="Calibri" w:eastAsia="Calibri" w:hAnsi="Calibri" w:cs="Calibri"/>
                <w:sz w:val="22"/>
                <w:szCs w:val="22"/>
              </w:rPr>
              <w:t xml:space="preserve">Thematic analysis (Data analysis in Methods section). </w:t>
            </w:r>
          </w:p>
        </w:tc>
      </w:tr>
      <w:tr w:rsidR="004C43AA" w:rsidRPr="00C51FDA" w14:paraId="474A62A4" w14:textId="77777777" w:rsidTr="00D27FEA">
        <w:trPr>
          <w:trHeight w:val="153"/>
        </w:trPr>
        <w:tc>
          <w:tcPr>
            <w:tcW w:w="2335" w:type="dxa"/>
            <w:shd w:val="clear" w:color="auto" w:fill="BFBFBF"/>
          </w:tcPr>
          <w:p w14:paraId="286E22C4"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i/>
                <w:sz w:val="22"/>
                <w:szCs w:val="22"/>
              </w:rPr>
            </w:pPr>
            <w:r w:rsidRPr="00711CBD">
              <w:rPr>
                <w:rFonts w:ascii="Calibri" w:hAnsi="Calibri" w:cs="Calibri"/>
                <w:i/>
                <w:sz w:val="22"/>
                <w:szCs w:val="22"/>
              </w:rPr>
              <w:t xml:space="preserve">Participant selection </w:t>
            </w:r>
          </w:p>
        </w:tc>
        <w:tc>
          <w:tcPr>
            <w:tcW w:w="3510" w:type="dxa"/>
            <w:shd w:val="clear" w:color="auto" w:fill="BFBFBF"/>
          </w:tcPr>
          <w:p w14:paraId="24387450" w14:textId="77777777" w:rsidR="004C43AA" w:rsidRPr="00711CBD" w:rsidRDefault="004C43AA">
            <w:pPr>
              <w:spacing w:after="0"/>
              <w:rPr>
                <w:rFonts w:ascii="Calibri" w:hAnsi="Calibri" w:cs="Calibri"/>
                <w:sz w:val="22"/>
                <w:szCs w:val="22"/>
              </w:rPr>
            </w:pPr>
          </w:p>
        </w:tc>
        <w:tc>
          <w:tcPr>
            <w:tcW w:w="3767" w:type="dxa"/>
            <w:shd w:val="clear" w:color="auto" w:fill="BFBFBF"/>
          </w:tcPr>
          <w:p w14:paraId="24D2D537" w14:textId="77777777" w:rsidR="004C43AA" w:rsidRPr="00711CBD" w:rsidRDefault="004C43AA">
            <w:pPr>
              <w:spacing w:after="0"/>
              <w:rPr>
                <w:rFonts w:ascii="Calibri" w:eastAsia="Calibri" w:hAnsi="Calibri" w:cs="Calibri"/>
                <w:sz w:val="22"/>
                <w:szCs w:val="22"/>
              </w:rPr>
            </w:pPr>
          </w:p>
        </w:tc>
      </w:tr>
      <w:tr w:rsidR="004C43AA" w:rsidRPr="00C51FDA" w14:paraId="54046AEB" w14:textId="77777777" w:rsidTr="00D27FEA">
        <w:trPr>
          <w:trHeight w:val="1115"/>
        </w:trPr>
        <w:tc>
          <w:tcPr>
            <w:tcW w:w="2335" w:type="dxa"/>
          </w:tcPr>
          <w:p w14:paraId="0BB7083F"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10. Sampling</w:t>
            </w:r>
          </w:p>
        </w:tc>
        <w:tc>
          <w:tcPr>
            <w:tcW w:w="3510" w:type="dxa"/>
          </w:tcPr>
          <w:p w14:paraId="07C40420"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How were participants selected? e.g. purposive, convenience, consecutive, snowball </w:t>
            </w:r>
          </w:p>
        </w:tc>
        <w:tc>
          <w:tcPr>
            <w:tcW w:w="3767" w:type="dxa"/>
          </w:tcPr>
          <w:p w14:paraId="05DEEBB0" w14:textId="77777777"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Purposive sampling was employed (Participants in Methods section).</w:t>
            </w:r>
          </w:p>
        </w:tc>
      </w:tr>
      <w:tr w:rsidR="004C43AA" w:rsidRPr="00C51FDA" w14:paraId="5D6A3C56" w14:textId="77777777" w:rsidTr="00D27FEA">
        <w:trPr>
          <w:trHeight w:val="1130"/>
        </w:trPr>
        <w:tc>
          <w:tcPr>
            <w:tcW w:w="2335" w:type="dxa"/>
          </w:tcPr>
          <w:p w14:paraId="4886AB1D"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11. Method of approach</w:t>
            </w:r>
          </w:p>
        </w:tc>
        <w:tc>
          <w:tcPr>
            <w:tcW w:w="3510" w:type="dxa"/>
          </w:tcPr>
          <w:p w14:paraId="715F4708"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How were participants approached? e.g. face-to-face, telephone, mail, email </w:t>
            </w:r>
          </w:p>
        </w:tc>
        <w:tc>
          <w:tcPr>
            <w:tcW w:w="3767" w:type="dxa"/>
          </w:tcPr>
          <w:p w14:paraId="061343D2" w14:textId="166C4AA5" w:rsidR="004C43AA" w:rsidRPr="00D27FEA" w:rsidRDefault="00D27FEA">
            <w:pPr>
              <w:rPr>
                <w:rFonts w:ascii="Calibri" w:eastAsia="Calibri" w:hAnsi="Calibri" w:cs="Calibri"/>
                <w:b/>
                <w:bCs/>
                <w:sz w:val="22"/>
                <w:szCs w:val="22"/>
              </w:rPr>
            </w:pPr>
            <w:r w:rsidRPr="00D27FEA">
              <w:rPr>
                <w:rFonts w:ascii="Calibri" w:eastAsia="Calibri" w:hAnsi="Calibri" w:cs="Calibri"/>
                <w:b/>
                <w:bCs/>
                <w:sz w:val="22"/>
                <w:szCs w:val="22"/>
              </w:rPr>
              <w:t>Phase One</w:t>
            </w:r>
          </w:p>
          <w:p w14:paraId="2FDF2C38" w14:textId="77777777" w:rsidR="00D27FEA" w:rsidRPr="00D27FEA" w:rsidRDefault="00D27FEA" w:rsidP="00D27FEA">
            <w:pPr>
              <w:rPr>
                <w:rFonts w:ascii="Calibri" w:eastAsia="Calibri" w:hAnsi="Calibri" w:cs="Calibri"/>
                <w:sz w:val="22"/>
                <w:szCs w:val="22"/>
              </w:rPr>
            </w:pPr>
            <w:r w:rsidRPr="00D27FEA">
              <w:rPr>
                <w:rFonts w:ascii="Calibri" w:eastAsia="Calibri" w:hAnsi="Calibri" w:cs="Calibri"/>
                <w:sz w:val="22"/>
                <w:szCs w:val="22"/>
              </w:rPr>
              <w:t xml:space="preserve">For SSI’s, HCW’s at treatment sites (CSCOMs and their associated secondary sites) were asked to identify caregivers who had a child currently enrolled or recently discharged from SAM treatment, were at least 18 years old, and spoke the lingua franca of the area, Bambara. Half of participants were recruited from children currently in treatment, and half were recruited from children discharged from treatment within the last three months, including those who had defaulted from treatment before reaching recovery. HCW’s were recruited from all personnel involved in delivering malnutrition treatment in </w:t>
            </w:r>
            <w:r w:rsidRPr="00D27FEA">
              <w:rPr>
                <w:rFonts w:ascii="Calibri" w:eastAsia="Calibri" w:hAnsi="Calibri" w:cs="Calibri"/>
                <w:sz w:val="22"/>
                <w:szCs w:val="22"/>
              </w:rPr>
              <w:lastRenderedPageBreak/>
              <w:t xml:space="preserve">the treatment sites of the six health areas. </w:t>
            </w:r>
          </w:p>
          <w:p w14:paraId="04E36E37" w14:textId="1FB0298D" w:rsidR="00D27FEA" w:rsidRDefault="00D27FEA" w:rsidP="00D27FEA">
            <w:pPr>
              <w:rPr>
                <w:rFonts w:ascii="Calibri" w:eastAsia="Calibri" w:hAnsi="Calibri" w:cs="Calibri"/>
                <w:sz w:val="22"/>
                <w:szCs w:val="22"/>
              </w:rPr>
            </w:pPr>
            <w:r w:rsidRPr="00D27FEA">
              <w:rPr>
                <w:rFonts w:ascii="Calibri" w:eastAsia="Calibri" w:hAnsi="Calibri" w:cs="Calibri"/>
                <w:sz w:val="22"/>
                <w:szCs w:val="22"/>
              </w:rPr>
              <w:t>After SSI’s, caregivers were recruited from the same health centers to participate in FGD’s of three to six participants. Caregivers were recruited such that approximately half had a child currently enrolled in SAM treatment and half had been discharged or defaulted in the past three months. Implementing HCW’s and supervisory HCWs were recruited based on their role delivering malnutrition treatment in the same selected sites.</w:t>
            </w:r>
          </w:p>
          <w:p w14:paraId="1876B24A" w14:textId="77777777" w:rsidR="00D27FEA" w:rsidRPr="00D27FEA" w:rsidRDefault="00D27FEA">
            <w:pPr>
              <w:rPr>
                <w:rFonts w:ascii="Calibri" w:eastAsia="Calibri" w:hAnsi="Calibri" w:cs="Calibri"/>
                <w:b/>
                <w:bCs/>
                <w:sz w:val="22"/>
                <w:szCs w:val="22"/>
              </w:rPr>
            </w:pPr>
            <w:r w:rsidRPr="00D27FEA">
              <w:rPr>
                <w:rFonts w:ascii="Calibri" w:eastAsia="Calibri" w:hAnsi="Calibri" w:cs="Calibri"/>
                <w:b/>
                <w:bCs/>
                <w:sz w:val="22"/>
                <w:szCs w:val="22"/>
              </w:rPr>
              <w:t xml:space="preserve">Phase Two </w:t>
            </w:r>
          </w:p>
          <w:p w14:paraId="6F34F364" w14:textId="77BF3F2F" w:rsidR="00D27FEA" w:rsidRPr="00711CBD" w:rsidRDefault="009B382F">
            <w:pPr>
              <w:rPr>
                <w:rFonts w:ascii="Calibri" w:eastAsia="Calibri" w:hAnsi="Calibri" w:cs="Calibri"/>
                <w:sz w:val="22"/>
                <w:szCs w:val="22"/>
              </w:rPr>
            </w:pPr>
            <w:r w:rsidRPr="009B382F">
              <w:rPr>
                <w:rFonts w:ascii="Calibri" w:eastAsia="Calibri" w:hAnsi="Calibri" w:cs="Calibri"/>
                <w:sz w:val="22"/>
                <w:szCs w:val="22"/>
              </w:rPr>
              <w:t xml:space="preserve">Caregivers of children enrolled to the program were purposively sampled to participate in </w:t>
            </w:r>
            <w:r w:rsidR="001E6303">
              <w:rPr>
                <w:rFonts w:ascii="Calibri" w:eastAsia="Calibri" w:hAnsi="Calibri" w:cs="Calibri"/>
                <w:sz w:val="22"/>
                <w:szCs w:val="22"/>
              </w:rPr>
              <w:t>SSI</w:t>
            </w:r>
            <w:r w:rsidRPr="009B382F">
              <w:rPr>
                <w:rFonts w:ascii="Calibri" w:eastAsia="Calibri" w:hAnsi="Calibri" w:cs="Calibri"/>
                <w:sz w:val="22"/>
                <w:szCs w:val="22"/>
              </w:rPr>
              <w:t xml:space="preserve">’s based on the program registries, including caregivers who did not adhere to the scheduled program visits. The HCW’s primarily responsible for implementing the program were purposively sampled for individual interviews after a minimum of one month of implementing the program. </w:t>
            </w:r>
            <w:r w:rsidR="001E6303">
              <w:rPr>
                <w:rFonts w:ascii="Calibri" w:eastAsia="Calibri" w:hAnsi="Calibri" w:cs="Calibri"/>
                <w:sz w:val="22"/>
                <w:szCs w:val="22"/>
              </w:rPr>
              <w:t>SSI’</w:t>
            </w:r>
            <w:r w:rsidRPr="009B382F">
              <w:rPr>
                <w:rFonts w:ascii="Calibri" w:eastAsia="Calibri" w:hAnsi="Calibri" w:cs="Calibri"/>
                <w:sz w:val="22"/>
                <w:szCs w:val="22"/>
              </w:rPr>
              <w:t>s took place at the health site except in the case of abandoning the program, in which case the IDI was conducted at the caregiver’s home</w:t>
            </w:r>
            <w:r w:rsidR="001E6303">
              <w:rPr>
                <w:rFonts w:ascii="Calibri" w:eastAsia="Calibri" w:hAnsi="Calibri" w:cs="Calibri"/>
                <w:sz w:val="22"/>
                <w:szCs w:val="22"/>
              </w:rPr>
              <w:t xml:space="preserve">. </w:t>
            </w:r>
          </w:p>
        </w:tc>
      </w:tr>
      <w:tr w:rsidR="004C43AA" w:rsidRPr="00C51FDA" w14:paraId="213CB583" w14:textId="77777777" w:rsidTr="00D27FEA">
        <w:trPr>
          <w:trHeight w:val="1133"/>
        </w:trPr>
        <w:tc>
          <w:tcPr>
            <w:tcW w:w="2335" w:type="dxa"/>
          </w:tcPr>
          <w:p w14:paraId="4F999691"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lastRenderedPageBreak/>
              <w:t>12. Sample size</w:t>
            </w:r>
          </w:p>
        </w:tc>
        <w:tc>
          <w:tcPr>
            <w:tcW w:w="3510" w:type="dxa"/>
          </w:tcPr>
          <w:p w14:paraId="52322505"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How many participants were in the study? </w:t>
            </w:r>
          </w:p>
        </w:tc>
        <w:tc>
          <w:tcPr>
            <w:tcW w:w="3767" w:type="dxa"/>
          </w:tcPr>
          <w:p w14:paraId="68C323AE" w14:textId="77777777"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In Results section.</w:t>
            </w:r>
          </w:p>
        </w:tc>
      </w:tr>
      <w:tr w:rsidR="004C43AA" w:rsidRPr="00C51FDA" w14:paraId="715B7D49" w14:textId="77777777" w:rsidTr="00D27FEA">
        <w:trPr>
          <w:trHeight w:val="978"/>
        </w:trPr>
        <w:tc>
          <w:tcPr>
            <w:tcW w:w="2335" w:type="dxa"/>
            <w:tcBorders>
              <w:bottom w:val="single" w:sz="4" w:space="0" w:color="000000"/>
            </w:tcBorders>
          </w:tcPr>
          <w:p w14:paraId="310C1A43"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13. Non-participation</w:t>
            </w:r>
          </w:p>
        </w:tc>
        <w:tc>
          <w:tcPr>
            <w:tcW w:w="3510" w:type="dxa"/>
            <w:tcBorders>
              <w:bottom w:val="single" w:sz="4" w:space="0" w:color="000000"/>
            </w:tcBorders>
          </w:tcPr>
          <w:p w14:paraId="3858549B"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How many people refused to participate or dropped out? Reasons? </w:t>
            </w:r>
          </w:p>
        </w:tc>
        <w:tc>
          <w:tcPr>
            <w:tcW w:w="3767" w:type="dxa"/>
            <w:tcBorders>
              <w:bottom w:val="single" w:sz="4" w:space="0" w:color="000000"/>
            </w:tcBorders>
          </w:tcPr>
          <w:p w14:paraId="2FB2971A" w14:textId="0F165B14" w:rsidR="004C43AA" w:rsidRPr="00711CBD" w:rsidRDefault="009109B7">
            <w:pPr>
              <w:spacing w:after="0"/>
              <w:rPr>
                <w:rFonts w:ascii="Calibri" w:eastAsia="Calibri" w:hAnsi="Calibri" w:cs="Calibri"/>
                <w:sz w:val="22"/>
                <w:szCs w:val="22"/>
              </w:rPr>
            </w:pPr>
            <w:r w:rsidRPr="00711CBD">
              <w:rPr>
                <w:rFonts w:ascii="Calibri" w:eastAsia="Calibri" w:hAnsi="Calibri" w:cs="Calibri"/>
                <w:sz w:val="22"/>
                <w:szCs w:val="22"/>
              </w:rPr>
              <w:t xml:space="preserve">We did not document participant refusal. </w:t>
            </w:r>
          </w:p>
        </w:tc>
      </w:tr>
      <w:tr w:rsidR="004C43AA" w:rsidRPr="00C51FDA" w14:paraId="35F17963" w14:textId="77777777" w:rsidTr="00D27FEA">
        <w:trPr>
          <w:trHeight w:val="153"/>
        </w:trPr>
        <w:tc>
          <w:tcPr>
            <w:tcW w:w="2335" w:type="dxa"/>
            <w:shd w:val="clear" w:color="auto" w:fill="BFBFBF"/>
          </w:tcPr>
          <w:p w14:paraId="5DE2463D" w14:textId="77777777" w:rsidR="004C43AA" w:rsidRPr="00711CBD" w:rsidRDefault="004C43AA">
            <w:pPr>
              <w:spacing w:after="0"/>
              <w:rPr>
                <w:rFonts w:ascii="Calibri" w:hAnsi="Calibri" w:cs="Calibri"/>
                <w:i/>
                <w:sz w:val="22"/>
                <w:szCs w:val="22"/>
              </w:rPr>
            </w:pPr>
            <w:r w:rsidRPr="00711CBD">
              <w:rPr>
                <w:rFonts w:ascii="Calibri" w:hAnsi="Calibri" w:cs="Calibri"/>
                <w:i/>
                <w:sz w:val="22"/>
                <w:szCs w:val="22"/>
              </w:rPr>
              <w:t>Setting</w:t>
            </w:r>
          </w:p>
        </w:tc>
        <w:tc>
          <w:tcPr>
            <w:tcW w:w="3510" w:type="dxa"/>
            <w:shd w:val="clear" w:color="auto" w:fill="BFBFBF"/>
          </w:tcPr>
          <w:p w14:paraId="4CAD8194" w14:textId="77777777" w:rsidR="004C43AA" w:rsidRPr="00711CBD" w:rsidRDefault="004C43AA">
            <w:pPr>
              <w:spacing w:after="0"/>
              <w:rPr>
                <w:rFonts w:ascii="Calibri" w:hAnsi="Calibri" w:cs="Calibri"/>
                <w:sz w:val="22"/>
                <w:szCs w:val="22"/>
              </w:rPr>
            </w:pPr>
          </w:p>
        </w:tc>
        <w:tc>
          <w:tcPr>
            <w:tcW w:w="3767" w:type="dxa"/>
            <w:shd w:val="clear" w:color="auto" w:fill="BFBFBF"/>
          </w:tcPr>
          <w:p w14:paraId="3750E86D" w14:textId="77777777" w:rsidR="004C43AA" w:rsidRPr="00711CBD" w:rsidRDefault="004C43AA">
            <w:pPr>
              <w:spacing w:after="0"/>
              <w:rPr>
                <w:rFonts w:ascii="Calibri" w:eastAsia="Calibri" w:hAnsi="Calibri" w:cs="Calibri"/>
                <w:sz w:val="22"/>
                <w:szCs w:val="22"/>
              </w:rPr>
            </w:pPr>
          </w:p>
        </w:tc>
      </w:tr>
      <w:tr w:rsidR="004C43AA" w:rsidRPr="00C51FDA" w14:paraId="1A265301" w14:textId="77777777" w:rsidTr="00D27FEA">
        <w:trPr>
          <w:trHeight w:val="997"/>
        </w:trPr>
        <w:tc>
          <w:tcPr>
            <w:tcW w:w="2335" w:type="dxa"/>
          </w:tcPr>
          <w:p w14:paraId="0BCA9200"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14. Setting of data collection</w:t>
            </w:r>
          </w:p>
        </w:tc>
        <w:tc>
          <w:tcPr>
            <w:tcW w:w="3510" w:type="dxa"/>
          </w:tcPr>
          <w:p w14:paraId="754FC4F7"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Where was the data collected? e.g. home, clinic, workplace </w:t>
            </w:r>
          </w:p>
        </w:tc>
        <w:tc>
          <w:tcPr>
            <w:tcW w:w="3767" w:type="dxa"/>
          </w:tcPr>
          <w:p w14:paraId="4CD6EDE3" w14:textId="1E9540E4" w:rsidR="00CB29AA" w:rsidRDefault="00CB29AA" w:rsidP="009109B7">
            <w:pPr>
              <w:spacing w:after="0"/>
              <w:rPr>
                <w:rFonts w:ascii="Calibri" w:eastAsia="Calibri" w:hAnsi="Calibri" w:cs="Calibri"/>
                <w:sz w:val="22"/>
                <w:szCs w:val="22"/>
              </w:rPr>
            </w:pPr>
            <w:r w:rsidRPr="00CB29AA">
              <w:rPr>
                <w:rFonts w:ascii="Calibri" w:eastAsia="Calibri" w:hAnsi="Calibri" w:cs="Calibri"/>
                <w:sz w:val="22"/>
                <w:szCs w:val="22"/>
              </w:rPr>
              <w:t>SSI’s took place at the health site or caregiver’s home, depending on the caregiver’s preference and enrollment status.</w:t>
            </w:r>
          </w:p>
          <w:p w14:paraId="357F60B9" w14:textId="77777777" w:rsidR="00CB29AA" w:rsidRDefault="00CB29AA" w:rsidP="009109B7">
            <w:pPr>
              <w:spacing w:after="0"/>
              <w:rPr>
                <w:rFonts w:ascii="Calibri" w:eastAsia="Calibri" w:hAnsi="Calibri" w:cs="Calibri"/>
                <w:sz w:val="22"/>
                <w:szCs w:val="22"/>
              </w:rPr>
            </w:pPr>
          </w:p>
          <w:p w14:paraId="63A4E674" w14:textId="77777777" w:rsidR="00CB29AA" w:rsidRDefault="00CB29AA" w:rsidP="009109B7">
            <w:pPr>
              <w:spacing w:after="0"/>
              <w:rPr>
                <w:rFonts w:ascii="Calibri" w:eastAsia="Calibri" w:hAnsi="Calibri" w:cs="Calibri"/>
                <w:sz w:val="22"/>
                <w:szCs w:val="22"/>
              </w:rPr>
            </w:pPr>
            <w:r w:rsidRPr="00CB29AA">
              <w:rPr>
                <w:rFonts w:ascii="Calibri" w:eastAsia="Calibri" w:hAnsi="Calibri" w:cs="Calibri"/>
                <w:sz w:val="22"/>
                <w:szCs w:val="22"/>
              </w:rPr>
              <w:lastRenderedPageBreak/>
              <w:t>FGD’s took place at the health site for implementing HCW’s, a monthly nutrition meeting for supervisory HCW’s, and a central community location for caregivers.</w:t>
            </w:r>
          </w:p>
          <w:p w14:paraId="0A3B858F" w14:textId="77777777" w:rsidR="00CB29AA" w:rsidRDefault="00CB29AA" w:rsidP="009109B7">
            <w:pPr>
              <w:spacing w:after="0"/>
              <w:rPr>
                <w:rFonts w:ascii="Calibri" w:eastAsia="Calibri" w:hAnsi="Calibri" w:cs="Calibri"/>
                <w:sz w:val="22"/>
                <w:szCs w:val="22"/>
              </w:rPr>
            </w:pPr>
          </w:p>
          <w:p w14:paraId="23DAC0E2" w14:textId="21FD3DFA" w:rsidR="00CB29AA" w:rsidRPr="00711CBD" w:rsidRDefault="00CB29AA" w:rsidP="009109B7">
            <w:pPr>
              <w:spacing w:after="0"/>
              <w:rPr>
                <w:rFonts w:ascii="Calibri" w:eastAsia="Calibri" w:hAnsi="Calibri" w:cs="Calibri"/>
                <w:sz w:val="22"/>
                <w:szCs w:val="22"/>
              </w:rPr>
            </w:pPr>
            <w:r>
              <w:rPr>
                <w:rFonts w:ascii="Calibri" w:eastAsia="Calibri" w:hAnsi="Calibri" w:cs="Calibri"/>
                <w:sz w:val="22"/>
                <w:szCs w:val="22"/>
              </w:rPr>
              <w:t>Direct observations took place at the health site during program activities.</w:t>
            </w:r>
          </w:p>
        </w:tc>
      </w:tr>
      <w:tr w:rsidR="004C43AA" w:rsidRPr="00C51FDA" w14:paraId="3EDF708A" w14:textId="77777777" w:rsidTr="00D27FEA">
        <w:trPr>
          <w:trHeight w:val="974"/>
        </w:trPr>
        <w:tc>
          <w:tcPr>
            <w:tcW w:w="2335" w:type="dxa"/>
          </w:tcPr>
          <w:p w14:paraId="4B4B09FB"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lastRenderedPageBreak/>
              <w:t>15. Presence of non-participants</w:t>
            </w:r>
          </w:p>
        </w:tc>
        <w:tc>
          <w:tcPr>
            <w:tcW w:w="3510" w:type="dxa"/>
          </w:tcPr>
          <w:p w14:paraId="18CABA01"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Was anyone else present besides the participants and researchers? </w:t>
            </w:r>
          </w:p>
        </w:tc>
        <w:tc>
          <w:tcPr>
            <w:tcW w:w="3767" w:type="dxa"/>
          </w:tcPr>
          <w:p w14:paraId="344E6758" w14:textId="5D78E307"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 xml:space="preserve">No one </w:t>
            </w:r>
            <w:r w:rsidR="00CB29AA">
              <w:rPr>
                <w:rFonts w:ascii="Calibri" w:eastAsia="Calibri" w:hAnsi="Calibri" w:cs="Calibri"/>
                <w:sz w:val="22"/>
                <w:szCs w:val="22"/>
              </w:rPr>
              <w:t>partook in the research activity</w:t>
            </w:r>
            <w:r w:rsidRPr="00711CBD">
              <w:rPr>
                <w:rFonts w:ascii="Calibri" w:eastAsia="Calibri" w:hAnsi="Calibri" w:cs="Calibri"/>
                <w:sz w:val="22"/>
                <w:szCs w:val="22"/>
              </w:rPr>
              <w:t xml:space="preserve"> besides the participants and researchers</w:t>
            </w:r>
            <w:r w:rsidR="00B5203B">
              <w:rPr>
                <w:rFonts w:ascii="Calibri" w:eastAsia="Calibri" w:hAnsi="Calibri" w:cs="Calibri"/>
                <w:sz w:val="22"/>
                <w:szCs w:val="22"/>
              </w:rPr>
              <w:t>, and a private setting was sought for all interviews and FGD’s</w:t>
            </w:r>
            <w:r w:rsidRPr="00711CBD">
              <w:rPr>
                <w:rFonts w:ascii="Calibri" w:eastAsia="Calibri" w:hAnsi="Calibri" w:cs="Calibri"/>
                <w:sz w:val="22"/>
                <w:szCs w:val="22"/>
              </w:rPr>
              <w:t>.</w:t>
            </w:r>
          </w:p>
        </w:tc>
      </w:tr>
      <w:tr w:rsidR="004C43AA" w:rsidRPr="00C51FDA" w14:paraId="4C5200A9" w14:textId="77777777" w:rsidTr="00D27FEA">
        <w:trPr>
          <w:trHeight w:val="998"/>
        </w:trPr>
        <w:tc>
          <w:tcPr>
            <w:tcW w:w="2335" w:type="dxa"/>
            <w:tcBorders>
              <w:bottom w:val="single" w:sz="4" w:space="0" w:color="000000"/>
            </w:tcBorders>
          </w:tcPr>
          <w:p w14:paraId="1CED223F"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16. Description of sample</w:t>
            </w:r>
          </w:p>
        </w:tc>
        <w:tc>
          <w:tcPr>
            <w:tcW w:w="3510" w:type="dxa"/>
            <w:tcBorders>
              <w:bottom w:val="single" w:sz="4" w:space="0" w:color="000000"/>
            </w:tcBorders>
          </w:tcPr>
          <w:p w14:paraId="504782A2"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are the important characteristics of the sample? e.g. demographic data, date </w:t>
            </w:r>
          </w:p>
        </w:tc>
        <w:tc>
          <w:tcPr>
            <w:tcW w:w="3767" w:type="dxa"/>
            <w:tcBorders>
              <w:bottom w:val="single" w:sz="4" w:space="0" w:color="000000"/>
            </w:tcBorders>
          </w:tcPr>
          <w:p w14:paraId="626B6015" w14:textId="2978F618" w:rsidR="004C43AA" w:rsidRPr="00711CBD" w:rsidRDefault="009109B7">
            <w:pPr>
              <w:spacing w:after="0"/>
              <w:rPr>
                <w:rFonts w:ascii="Calibri" w:eastAsia="Calibri" w:hAnsi="Calibri" w:cs="Calibri"/>
                <w:sz w:val="22"/>
                <w:szCs w:val="22"/>
              </w:rPr>
            </w:pPr>
            <w:r w:rsidRPr="00711CBD">
              <w:rPr>
                <w:rFonts w:ascii="Calibri" w:eastAsia="Calibri" w:hAnsi="Calibri" w:cs="Calibri"/>
                <w:sz w:val="22"/>
                <w:szCs w:val="22"/>
              </w:rPr>
              <w:t xml:space="preserve">We did not collect individual level characteristics but report sample size and participants in data collection procedures and methods. </w:t>
            </w:r>
          </w:p>
        </w:tc>
      </w:tr>
      <w:tr w:rsidR="004C43AA" w:rsidRPr="00C51FDA" w14:paraId="4369C3A2" w14:textId="77777777" w:rsidTr="00D27FEA">
        <w:trPr>
          <w:trHeight w:val="153"/>
        </w:trPr>
        <w:tc>
          <w:tcPr>
            <w:tcW w:w="2335" w:type="dxa"/>
            <w:shd w:val="clear" w:color="auto" w:fill="BFBFBF"/>
          </w:tcPr>
          <w:p w14:paraId="00F036FA"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i/>
                <w:sz w:val="22"/>
                <w:szCs w:val="22"/>
              </w:rPr>
            </w:pPr>
            <w:r w:rsidRPr="00711CBD">
              <w:rPr>
                <w:rFonts w:ascii="Calibri" w:hAnsi="Calibri" w:cs="Calibri"/>
                <w:i/>
                <w:sz w:val="22"/>
                <w:szCs w:val="22"/>
              </w:rPr>
              <w:t xml:space="preserve">Data collection </w:t>
            </w:r>
          </w:p>
        </w:tc>
        <w:tc>
          <w:tcPr>
            <w:tcW w:w="3510" w:type="dxa"/>
            <w:shd w:val="clear" w:color="auto" w:fill="BFBFBF"/>
          </w:tcPr>
          <w:p w14:paraId="1A79D7A9" w14:textId="77777777" w:rsidR="004C43AA" w:rsidRPr="00711CBD" w:rsidRDefault="004C43AA">
            <w:pPr>
              <w:spacing w:after="0"/>
              <w:rPr>
                <w:rFonts w:ascii="Calibri" w:hAnsi="Calibri" w:cs="Calibri"/>
                <w:sz w:val="22"/>
                <w:szCs w:val="22"/>
              </w:rPr>
            </w:pPr>
          </w:p>
        </w:tc>
        <w:tc>
          <w:tcPr>
            <w:tcW w:w="3767" w:type="dxa"/>
            <w:shd w:val="clear" w:color="auto" w:fill="BFBFBF"/>
          </w:tcPr>
          <w:p w14:paraId="4F5322C5" w14:textId="77777777" w:rsidR="004C43AA" w:rsidRPr="00711CBD" w:rsidRDefault="004C43AA">
            <w:pPr>
              <w:spacing w:after="0"/>
              <w:rPr>
                <w:rFonts w:ascii="Calibri" w:eastAsia="Calibri" w:hAnsi="Calibri" w:cs="Calibri"/>
                <w:sz w:val="22"/>
                <w:szCs w:val="22"/>
              </w:rPr>
            </w:pPr>
          </w:p>
        </w:tc>
      </w:tr>
      <w:tr w:rsidR="004C43AA" w:rsidRPr="00C51FDA" w14:paraId="1B5A3286" w14:textId="77777777" w:rsidTr="00D27FEA">
        <w:trPr>
          <w:trHeight w:val="1001"/>
        </w:trPr>
        <w:tc>
          <w:tcPr>
            <w:tcW w:w="2335" w:type="dxa"/>
          </w:tcPr>
          <w:p w14:paraId="4B82FAC3"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17. Interview guide</w:t>
            </w:r>
          </w:p>
        </w:tc>
        <w:tc>
          <w:tcPr>
            <w:tcW w:w="3510" w:type="dxa"/>
          </w:tcPr>
          <w:p w14:paraId="7ADAEDAB"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Were questions, prompts, guides provided by the authors? Was it pilot tested? </w:t>
            </w:r>
          </w:p>
        </w:tc>
        <w:tc>
          <w:tcPr>
            <w:tcW w:w="3767" w:type="dxa"/>
          </w:tcPr>
          <w:p w14:paraId="3BDCA95D" w14:textId="1706F2C8" w:rsidR="004C43AA" w:rsidRPr="00711CBD" w:rsidRDefault="004C43AA">
            <w:pPr>
              <w:rPr>
                <w:rFonts w:ascii="Calibri" w:eastAsia="Calibri" w:hAnsi="Calibri" w:cs="Calibri"/>
                <w:sz w:val="22"/>
                <w:szCs w:val="22"/>
              </w:rPr>
            </w:pPr>
            <w:r w:rsidRPr="00711CBD">
              <w:rPr>
                <w:rFonts w:ascii="Calibri" w:eastAsia="Calibri" w:hAnsi="Calibri" w:cs="Calibri"/>
                <w:sz w:val="22"/>
                <w:szCs w:val="22"/>
              </w:rPr>
              <w:t xml:space="preserve">Interview guides were </w:t>
            </w:r>
            <w:r w:rsidRPr="00711CBD">
              <w:rPr>
                <w:rFonts w:ascii="Calibri" w:hAnsi="Calibri" w:cs="Calibri"/>
                <w:sz w:val="22"/>
                <w:szCs w:val="22"/>
              </w:rPr>
              <w:t xml:space="preserve">developed based on relevant literature and the expertise of the study team. The guides were pre-tested </w:t>
            </w:r>
            <w:r w:rsidR="00C97E5C">
              <w:rPr>
                <w:rFonts w:ascii="Calibri" w:hAnsi="Calibri" w:cs="Calibri"/>
                <w:sz w:val="22"/>
                <w:szCs w:val="22"/>
              </w:rPr>
              <w:t xml:space="preserve">in team training (classroom test) and then during a field test </w:t>
            </w:r>
            <w:r w:rsidRPr="00711CBD">
              <w:rPr>
                <w:rFonts w:ascii="Calibri" w:hAnsi="Calibri" w:cs="Calibri"/>
                <w:sz w:val="22"/>
                <w:szCs w:val="22"/>
              </w:rPr>
              <w:t>to ensure clarity and accuracy</w:t>
            </w:r>
            <w:r w:rsidRPr="00711CBD">
              <w:rPr>
                <w:rFonts w:ascii="Calibri" w:hAnsi="Calibri" w:cs="Calibri"/>
                <w:color w:val="000000"/>
                <w:sz w:val="22"/>
                <w:szCs w:val="22"/>
              </w:rPr>
              <w:t xml:space="preserve"> (</w:t>
            </w:r>
            <w:r w:rsidRPr="00711CBD">
              <w:rPr>
                <w:rFonts w:ascii="Calibri" w:eastAsia="Calibri" w:hAnsi="Calibri" w:cs="Calibri"/>
                <w:sz w:val="22"/>
                <w:szCs w:val="22"/>
              </w:rPr>
              <w:t xml:space="preserve">Data collection in Methods section). </w:t>
            </w:r>
          </w:p>
        </w:tc>
      </w:tr>
      <w:tr w:rsidR="004C43AA" w:rsidRPr="00C51FDA" w14:paraId="3A655E62" w14:textId="77777777" w:rsidTr="00D27FEA">
        <w:trPr>
          <w:trHeight w:val="988"/>
        </w:trPr>
        <w:tc>
          <w:tcPr>
            <w:tcW w:w="2335" w:type="dxa"/>
          </w:tcPr>
          <w:p w14:paraId="6E50FB12"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18. Repeat interviews</w:t>
            </w:r>
          </w:p>
        </w:tc>
        <w:tc>
          <w:tcPr>
            <w:tcW w:w="3510" w:type="dxa"/>
          </w:tcPr>
          <w:p w14:paraId="33BCCAD0"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Were repeat interviews carried out? If yes, how many? </w:t>
            </w:r>
          </w:p>
        </w:tc>
        <w:tc>
          <w:tcPr>
            <w:tcW w:w="3767" w:type="dxa"/>
          </w:tcPr>
          <w:p w14:paraId="6CBD6F57" w14:textId="1858878E" w:rsidR="004C43AA" w:rsidRPr="00711CBD" w:rsidRDefault="009109B7">
            <w:pPr>
              <w:spacing w:after="0"/>
              <w:rPr>
                <w:rFonts w:ascii="Calibri" w:eastAsia="Calibri" w:hAnsi="Calibri" w:cs="Calibri"/>
                <w:sz w:val="22"/>
                <w:szCs w:val="22"/>
              </w:rPr>
            </w:pPr>
            <w:r w:rsidRPr="00711CBD">
              <w:rPr>
                <w:rFonts w:ascii="Calibri" w:eastAsia="Calibri" w:hAnsi="Calibri" w:cs="Calibri"/>
                <w:sz w:val="22"/>
                <w:szCs w:val="22"/>
              </w:rPr>
              <w:t xml:space="preserve">Some HCW’s who were interviewed in Phase One may have been </w:t>
            </w:r>
            <w:r w:rsidR="001E6303">
              <w:rPr>
                <w:rFonts w:ascii="Calibri" w:eastAsia="Calibri" w:hAnsi="Calibri" w:cs="Calibri"/>
                <w:sz w:val="22"/>
                <w:szCs w:val="22"/>
              </w:rPr>
              <w:t xml:space="preserve">interviewed in Phase Two (seeing the low caseload). We did not document repeat interviews. </w:t>
            </w:r>
          </w:p>
        </w:tc>
      </w:tr>
      <w:tr w:rsidR="004C43AA" w:rsidRPr="00C51FDA" w14:paraId="09FE0772" w14:textId="77777777" w:rsidTr="00D27FEA">
        <w:trPr>
          <w:trHeight w:val="983"/>
        </w:trPr>
        <w:tc>
          <w:tcPr>
            <w:tcW w:w="2335" w:type="dxa"/>
          </w:tcPr>
          <w:p w14:paraId="5DE2A027"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19. Audio/visual recording</w:t>
            </w:r>
          </w:p>
        </w:tc>
        <w:tc>
          <w:tcPr>
            <w:tcW w:w="3510" w:type="dxa"/>
          </w:tcPr>
          <w:p w14:paraId="5A26EE1B"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Did the research use audio or visual recording to collect the data? </w:t>
            </w:r>
          </w:p>
        </w:tc>
        <w:tc>
          <w:tcPr>
            <w:tcW w:w="3767" w:type="dxa"/>
          </w:tcPr>
          <w:p w14:paraId="228957E7" w14:textId="77777777"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All interviews were audio-recorded following verbal consent (Data analysis in Methods section).</w:t>
            </w:r>
          </w:p>
        </w:tc>
      </w:tr>
      <w:tr w:rsidR="004C43AA" w:rsidRPr="00C51FDA" w14:paraId="02B4642F" w14:textId="77777777" w:rsidTr="00D27FEA">
        <w:trPr>
          <w:trHeight w:val="983"/>
        </w:trPr>
        <w:tc>
          <w:tcPr>
            <w:tcW w:w="2335" w:type="dxa"/>
          </w:tcPr>
          <w:p w14:paraId="717061AD"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20. Field notes</w:t>
            </w:r>
          </w:p>
        </w:tc>
        <w:tc>
          <w:tcPr>
            <w:tcW w:w="3510" w:type="dxa"/>
          </w:tcPr>
          <w:p w14:paraId="7F600BB3"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Were ﬁeld notes made during and/or after the interview or focus group?</w:t>
            </w:r>
          </w:p>
        </w:tc>
        <w:tc>
          <w:tcPr>
            <w:tcW w:w="3767" w:type="dxa"/>
          </w:tcPr>
          <w:p w14:paraId="22ADDAEC" w14:textId="77777777" w:rsidR="004C43AA" w:rsidRPr="00711CBD" w:rsidRDefault="004C43AA">
            <w:pPr>
              <w:spacing w:after="0"/>
              <w:rPr>
                <w:rFonts w:ascii="Calibri" w:eastAsia="Calibri" w:hAnsi="Calibri" w:cs="Calibri"/>
                <w:sz w:val="22"/>
                <w:szCs w:val="22"/>
              </w:rPr>
            </w:pPr>
            <w:r w:rsidRPr="00711CBD">
              <w:rPr>
                <w:rFonts w:ascii="Calibri" w:hAnsi="Calibri" w:cs="Calibri"/>
                <w:sz w:val="22"/>
                <w:szCs w:val="22"/>
              </w:rPr>
              <w:t>Field notes and memos were written in every interview to capture insights</w:t>
            </w:r>
            <w:r w:rsidRPr="00711CBD">
              <w:rPr>
                <w:rFonts w:ascii="Calibri" w:eastAsia="Calibri" w:hAnsi="Calibri" w:cs="Calibri"/>
                <w:sz w:val="22"/>
                <w:szCs w:val="22"/>
              </w:rPr>
              <w:t xml:space="preserve"> (Data collection in Methods section).</w:t>
            </w:r>
          </w:p>
        </w:tc>
      </w:tr>
      <w:tr w:rsidR="004C43AA" w:rsidRPr="00C51FDA" w14:paraId="562E8A70" w14:textId="77777777" w:rsidTr="00D27FEA">
        <w:trPr>
          <w:trHeight w:val="981"/>
        </w:trPr>
        <w:tc>
          <w:tcPr>
            <w:tcW w:w="2335" w:type="dxa"/>
          </w:tcPr>
          <w:p w14:paraId="5D740762"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21. Duration</w:t>
            </w:r>
          </w:p>
        </w:tc>
        <w:tc>
          <w:tcPr>
            <w:tcW w:w="3510" w:type="dxa"/>
          </w:tcPr>
          <w:p w14:paraId="474C302B"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was the duration of the inter views or focus group? </w:t>
            </w:r>
          </w:p>
        </w:tc>
        <w:tc>
          <w:tcPr>
            <w:tcW w:w="3767" w:type="dxa"/>
          </w:tcPr>
          <w:p w14:paraId="50E0ABE0" w14:textId="0B2AFCA0" w:rsidR="004C43AA" w:rsidRPr="00711CBD" w:rsidRDefault="004C43AA">
            <w:pPr>
              <w:spacing w:after="0"/>
              <w:rPr>
                <w:rFonts w:ascii="Calibri" w:eastAsia="Calibri" w:hAnsi="Calibri" w:cs="Calibri"/>
                <w:sz w:val="22"/>
                <w:szCs w:val="22"/>
              </w:rPr>
            </w:pPr>
            <w:r w:rsidRPr="00711CBD">
              <w:rPr>
                <w:rFonts w:ascii="Calibri" w:hAnsi="Calibri" w:cs="Calibri"/>
                <w:color w:val="000000"/>
                <w:sz w:val="22"/>
                <w:szCs w:val="22"/>
              </w:rPr>
              <w:t xml:space="preserve">The interviews lasted </w:t>
            </w:r>
            <w:r w:rsidR="009109B7" w:rsidRPr="00711CBD">
              <w:rPr>
                <w:rFonts w:ascii="Calibri" w:hAnsi="Calibri" w:cs="Calibri"/>
                <w:color w:val="000000"/>
                <w:sz w:val="22"/>
                <w:szCs w:val="22"/>
              </w:rPr>
              <w:t xml:space="preserve">up to one hour and participatory workshops up to </w:t>
            </w:r>
            <w:r w:rsidR="001641EE">
              <w:rPr>
                <w:rFonts w:ascii="Calibri" w:hAnsi="Calibri" w:cs="Calibri"/>
                <w:color w:val="000000"/>
                <w:sz w:val="22"/>
                <w:szCs w:val="22"/>
              </w:rPr>
              <w:t>1 hour and 30 minutes</w:t>
            </w:r>
            <w:r w:rsidR="009109B7" w:rsidRPr="00711CBD">
              <w:rPr>
                <w:rFonts w:ascii="Calibri" w:hAnsi="Calibri" w:cs="Calibri"/>
                <w:color w:val="000000"/>
                <w:sz w:val="22"/>
                <w:szCs w:val="22"/>
              </w:rPr>
              <w:t xml:space="preserve"> </w:t>
            </w:r>
            <w:r w:rsidRPr="00711CBD">
              <w:rPr>
                <w:rFonts w:ascii="Calibri" w:hAnsi="Calibri" w:cs="Calibri"/>
                <w:color w:val="000000"/>
                <w:sz w:val="22"/>
                <w:szCs w:val="22"/>
              </w:rPr>
              <w:t>(</w:t>
            </w:r>
            <w:r w:rsidRPr="00711CBD">
              <w:rPr>
                <w:rFonts w:ascii="Calibri" w:eastAsia="Calibri" w:hAnsi="Calibri" w:cs="Calibri"/>
                <w:sz w:val="22"/>
                <w:szCs w:val="22"/>
              </w:rPr>
              <w:t>Data collection in Methods section).</w:t>
            </w:r>
          </w:p>
        </w:tc>
      </w:tr>
      <w:tr w:rsidR="004C43AA" w:rsidRPr="00C51FDA" w14:paraId="5431CCB5" w14:textId="77777777" w:rsidTr="00D27FEA">
        <w:trPr>
          <w:trHeight w:val="620"/>
        </w:trPr>
        <w:tc>
          <w:tcPr>
            <w:tcW w:w="2335" w:type="dxa"/>
          </w:tcPr>
          <w:p w14:paraId="5281D143"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22. Data saturation</w:t>
            </w:r>
          </w:p>
        </w:tc>
        <w:tc>
          <w:tcPr>
            <w:tcW w:w="3510" w:type="dxa"/>
          </w:tcPr>
          <w:p w14:paraId="5945EABA"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Was data saturation discussed? </w:t>
            </w:r>
          </w:p>
        </w:tc>
        <w:tc>
          <w:tcPr>
            <w:tcW w:w="3767" w:type="dxa"/>
          </w:tcPr>
          <w:p w14:paraId="6A4AD748" w14:textId="39971533" w:rsidR="004C43AA" w:rsidRPr="00711CBD" w:rsidRDefault="004C43AA">
            <w:pPr>
              <w:spacing w:after="0"/>
              <w:rPr>
                <w:rFonts w:ascii="Calibri" w:eastAsia="Calibri" w:hAnsi="Calibri" w:cs="Calibri"/>
                <w:sz w:val="22"/>
                <w:szCs w:val="22"/>
              </w:rPr>
            </w:pPr>
            <w:r w:rsidRPr="00711CBD">
              <w:rPr>
                <w:rFonts w:ascii="Calibri" w:hAnsi="Calibri" w:cs="Calibri"/>
                <w:color w:val="000000"/>
                <w:sz w:val="22"/>
                <w:szCs w:val="22"/>
              </w:rPr>
              <w:t xml:space="preserve">Data saturation was </w:t>
            </w:r>
            <w:r w:rsidR="009109B7" w:rsidRPr="00711CBD">
              <w:rPr>
                <w:rFonts w:ascii="Calibri" w:hAnsi="Calibri" w:cs="Calibri"/>
                <w:color w:val="000000"/>
                <w:sz w:val="22"/>
                <w:szCs w:val="22"/>
              </w:rPr>
              <w:t xml:space="preserve">assessed </w:t>
            </w:r>
            <w:r w:rsidR="001641EE">
              <w:rPr>
                <w:rFonts w:ascii="Calibri" w:hAnsi="Calibri" w:cs="Calibri"/>
                <w:color w:val="000000"/>
                <w:sz w:val="22"/>
                <w:szCs w:val="22"/>
              </w:rPr>
              <w:t>by organizing emerging results by research question during data collection</w:t>
            </w:r>
            <w:r w:rsidR="009109B7" w:rsidRPr="00711CBD">
              <w:rPr>
                <w:rFonts w:ascii="Calibri" w:hAnsi="Calibri" w:cs="Calibri"/>
                <w:color w:val="000000"/>
                <w:sz w:val="22"/>
                <w:szCs w:val="22"/>
              </w:rPr>
              <w:t>.</w:t>
            </w:r>
          </w:p>
        </w:tc>
      </w:tr>
      <w:tr w:rsidR="004C43AA" w:rsidRPr="00C51FDA" w14:paraId="6523CA7B" w14:textId="77777777" w:rsidTr="001E6303">
        <w:trPr>
          <w:trHeight w:val="440"/>
        </w:trPr>
        <w:tc>
          <w:tcPr>
            <w:tcW w:w="2335" w:type="dxa"/>
          </w:tcPr>
          <w:p w14:paraId="158716A5"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lastRenderedPageBreak/>
              <w:t>23. Transcripts returned</w:t>
            </w:r>
          </w:p>
        </w:tc>
        <w:tc>
          <w:tcPr>
            <w:tcW w:w="3510" w:type="dxa"/>
          </w:tcPr>
          <w:p w14:paraId="7A7C7814"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Were transcripts returned to participants for comment and/or correction? </w:t>
            </w:r>
          </w:p>
        </w:tc>
        <w:tc>
          <w:tcPr>
            <w:tcW w:w="3767" w:type="dxa"/>
          </w:tcPr>
          <w:p w14:paraId="141783B1" w14:textId="1D3D5CE5" w:rsidR="004C43AA" w:rsidRPr="00711CBD" w:rsidRDefault="00A61F06">
            <w:pPr>
              <w:spacing w:after="0"/>
              <w:rPr>
                <w:rFonts w:ascii="Calibri" w:eastAsia="Calibri" w:hAnsi="Calibri" w:cs="Calibri"/>
                <w:sz w:val="22"/>
                <w:szCs w:val="22"/>
              </w:rPr>
            </w:pPr>
            <w:r w:rsidRPr="00A61F06">
              <w:rPr>
                <w:rFonts w:ascii="Calibri" w:eastAsia="Calibri" w:hAnsi="Calibri" w:cs="Calibri"/>
                <w:sz w:val="22"/>
                <w:szCs w:val="22"/>
              </w:rPr>
              <w:t>Transcripts were not returned to participants; however, a reporting of findings of Phase One was included due to the iterative nature of the research in Phase Two of interview guides, and a presentation of the research findings was made to all HCW’s in the district at the end of the study. Due to the confidential nature of the research (no PII collected from caregivers), we did not track caregivers for a direct report back on findings.</w:t>
            </w:r>
          </w:p>
        </w:tc>
      </w:tr>
      <w:tr w:rsidR="004C43AA" w:rsidRPr="00C51FDA" w14:paraId="132B272C" w14:textId="77777777" w:rsidTr="00D27FEA">
        <w:trPr>
          <w:trHeight w:val="153"/>
        </w:trPr>
        <w:tc>
          <w:tcPr>
            <w:tcW w:w="2335" w:type="dxa"/>
            <w:tcBorders>
              <w:bottom w:val="single" w:sz="4" w:space="0" w:color="000000"/>
            </w:tcBorders>
          </w:tcPr>
          <w:p w14:paraId="291BBED4"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b/>
                <w:sz w:val="22"/>
                <w:szCs w:val="22"/>
              </w:rPr>
            </w:pPr>
            <w:r w:rsidRPr="00711CBD">
              <w:rPr>
                <w:rFonts w:ascii="Calibri" w:hAnsi="Calibri" w:cs="Calibri"/>
                <w:b/>
                <w:sz w:val="22"/>
                <w:szCs w:val="22"/>
              </w:rPr>
              <w:t xml:space="preserve">Domain 3: analysis and ﬁndings </w:t>
            </w:r>
          </w:p>
        </w:tc>
        <w:tc>
          <w:tcPr>
            <w:tcW w:w="3510" w:type="dxa"/>
            <w:tcBorders>
              <w:bottom w:val="single" w:sz="4" w:space="0" w:color="000000"/>
            </w:tcBorders>
          </w:tcPr>
          <w:p w14:paraId="2874A54E" w14:textId="77777777" w:rsidR="004C43AA" w:rsidRPr="00711CBD" w:rsidRDefault="004C43AA">
            <w:pPr>
              <w:spacing w:after="0"/>
              <w:rPr>
                <w:rFonts w:ascii="Calibri" w:hAnsi="Calibri" w:cs="Calibri"/>
                <w:sz w:val="22"/>
                <w:szCs w:val="22"/>
              </w:rPr>
            </w:pPr>
          </w:p>
        </w:tc>
        <w:tc>
          <w:tcPr>
            <w:tcW w:w="3767" w:type="dxa"/>
            <w:tcBorders>
              <w:bottom w:val="single" w:sz="4" w:space="0" w:color="000000"/>
            </w:tcBorders>
          </w:tcPr>
          <w:p w14:paraId="1DF67675" w14:textId="77777777" w:rsidR="004C43AA" w:rsidRPr="00711CBD" w:rsidRDefault="004C43AA">
            <w:pPr>
              <w:spacing w:after="0"/>
              <w:rPr>
                <w:rFonts w:ascii="Calibri" w:eastAsia="Calibri" w:hAnsi="Calibri" w:cs="Calibri"/>
                <w:sz w:val="22"/>
                <w:szCs w:val="22"/>
              </w:rPr>
            </w:pPr>
          </w:p>
        </w:tc>
      </w:tr>
      <w:tr w:rsidR="004C43AA" w:rsidRPr="00C51FDA" w14:paraId="716F726D" w14:textId="77777777" w:rsidTr="00D27FEA">
        <w:trPr>
          <w:trHeight w:val="153"/>
        </w:trPr>
        <w:tc>
          <w:tcPr>
            <w:tcW w:w="2335" w:type="dxa"/>
            <w:shd w:val="clear" w:color="auto" w:fill="BFBFBF"/>
          </w:tcPr>
          <w:p w14:paraId="798A6D17"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i/>
                <w:sz w:val="22"/>
                <w:szCs w:val="22"/>
              </w:rPr>
            </w:pPr>
            <w:r w:rsidRPr="00711CBD">
              <w:rPr>
                <w:rFonts w:ascii="Calibri" w:hAnsi="Calibri" w:cs="Calibri"/>
                <w:i/>
                <w:sz w:val="22"/>
                <w:szCs w:val="22"/>
              </w:rPr>
              <w:t xml:space="preserve">Data analysis </w:t>
            </w:r>
          </w:p>
        </w:tc>
        <w:tc>
          <w:tcPr>
            <w:tcW w:w="3510" w:type="dxa"/>
            <w:shd w:val="clear" w:color="auto" w:fill="BFBFBF"/>
          </w:tcPr>
          <w:p w14:paraId="4E880EB4" w14:textId="77777777" w:rsidR="004C43AA" w:rsidRPr="00711CBD" w:rsidRDefault="004C43AA">
            <w:pPr>
              <w:spacing w:after="0"/>
              <w:rPr>
                <w:rFonts w:ascii="Calibri" w:hAnsi="Calibri" w:cs="Calibri"/>
                <w:sz w:val="22"/>
                <w:szCs w:val="22"/>
              </w:rPr>
            </w:pPr>
          </w:p>
        </w:tc>
        <w:tc>
          <w:tcPr>
            <w:tcW w:w="3767" w:type="dxa"/>
            <w:shd w:val="clear" w:color="auto" w:fill="BFBFBF"/>
          </w:tcPr>
          <w:p w14:paraId="54A8F943" w14:textId="77777777" w:rsidR="004C43AA" w:rsidRPr="00711CBD" w:rsidRDefault="004C43AA">
            <w:pPr>
              <w:spacing w:after="0"/>
              <w:rPr>
                <w:rFonts w:ascii="Calibri" w:eastAsia="Calibri" w:hAnsi="Calibri" w:cs="Calibri"/>
                <w:sz w:val="22"/>
                <w:szCs w:val="22"/>
              </w:rPr>
            </w:pPr>
          </w:p>
        </w:tc>
      </w:tr>
      <w:tr w:rsidR="004C43AA" w:rsidRPr="00C51FDA" w14:paraId="3DDF8C7F" w14:textId="77777777" w:rsidTr="00D27FEA">
        <w:trPr>
          <w:trHeight w:val="153"/>
        </w:trPr>
        <w:tc>
          <w:tcPr>
            <w:tcW w:w="2335" w:type="dxa"/>
          </w:tcPr>
          <w:p w14:paraId="5B85BFCC"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24. Number of data coders</w:t>
            </w:r>
          </w:p>
        </w:tc>
        <w:tc>
          <w:tcPr>
            <w:tcW w:w="3510" w:type="dxa"/>
          </w:tcPr>
          <w:p w14:paraId="351BED38"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How many data coders coded the data? </w:t>
            </w:r>
          </w:p>
        </w:tc>
        <w:tc>
          <w:tcPr>
            <w:tcW w:w="3767" w:type="dxa"/>
          </w:tcPr>
          <w:p w14:paraId="385FF718" w14:textId="1AC16474" w:rsidR="004C43AA" w:rsidRDefault="009109B7">
            <w:pPr>
              <w:spacing w:after="0"/>
              <w:rPr>
                <w:rFonts w:ascii="Calibri" w:eastAsia="Calibri" w:hAnsi="Calibri" w:cs="Calibri"/>
                <w:sz w:val="22"/>
                <w:szCs w:val="22"/>
              </w:rPr>
            </w:pPr>
            <w:r w:rsidRPr="00711CBD">
              <w:rPr>
                <w:rFonts w:ascii="Calibri" w:eastAsia="Calibri" w:hAnsi="Calibri" w:cs="Calibri"/>
                <w:sz w:val="22"/>
                <w:szCs w:val="22"/>
              </w:rPr>
              <w:t>Three</w:t>
            </w:r>
            <w:r w:rsidR="004C43AA" w:rsidRPr="00711CBD">
              <w:rPr>
                <w:rFonts w:ascii="Calibri" w:eastAsia="Calibri" w:hAnsi="Calibri" w:cs="Calibri"/>
                <w:sz w:val="22"/>
                <w:szCs w:val="22"/>
              </w:rPr>
              <w:t xml:space="preserve"> independent coders (Data analysis in Methods section).</w:t>
            </w:r>
            <w:r w:rsidR="009B382F">
              <w:rPr>
                <w:rFonts w:ascii="Calibri" w:eastAsia="Calibri" w:hAnsi="Calibri" w:cs="Calibri"/>
                <w:sz w:val="22"/>
                <w:szCs w:val="22"/>
              </w:rPr>
              <w:t xml:space="preserve"> A threshold of 0.8 was applied in Dedoose for a test of 15 codes on 44 excerpts. </w:t>
            </w:r>
          </w:p>
          <w:p w14:paraId="092B92A0" w14:textId="3102ED7C" w:rsidR="009B382F" w:rsidRPr="009B382F" w:rsidRDefault="009B382F" w:rsidP="009B382F">
            <w:pPr>
              <w:pStyle w:val="ListParagraph"/>
              <w:numPr>
                <w:ilvl w:val="0"/>
                <w:numId w:val="1"/>
              </w:numPr>
              <w:spacing w:after="0"/>
              <w:rPr>
                <w:rFonts w:eastAsia="Calibri"/>
                <w:sz w:val="22"/>
                <w:szCs w:val="22"/>
              </w:rPr>
            </w:pPr>
            <w:r w:rsidRPr="009B382F">
              <w:rPr>
                <w:rFonts w:eastAsia="Calibri"/>
                <w:sz w:val="22"/>
                <w:szCs w:val="22"/>
              </w:rPr>
              <w:t>STK : 0.94</w:t>
            </w:r>
          </w:p>
          <w:p w14:paraId="0B685DB4" w14:textId="5CE46D35" w:rsidR="009B382F" w:rsidRPr="009B382F" w:rsidRDefault="009B382F" w:rsidP="009B382F">
            <w:pPr>
              <w:pStyle w:val="ListParagraph"/>
              <w:numPr>
                <w:ilvl w:val="0"/>
                <w:numId w:val="1"/>
              </w:numPr>
              <w:spacing w:after="0"/>
              <w:rPr>
                <w:rFonts w:eastAsia="Calibri"/>
                <w:sz w:val="22"/>
                <w:szCs w:val="22"/>
              </w:rPr>
            </w:pPr>
            <w:r w:rsidRPr="009B382F">
              <w:rPr>
                <w:rFonts w:eastAsia="Calibri"/>
                <w:sz w:val="22"/>
                <w:szCs w:val="22"/>
              </w:rPr>
              <w:t>INC : 0.83</w:t>
            </w:r>
          </w:p>
        </w:tc>
      </w:tr>
      <w:tr w:rsidR="004C43AA" w:rsidRPr="00C51FDA" w14:paraId="58ADEC60" w14:textId="77777777" w:rsidTr="00D27FEA">
        <w:trPr>
          <w:trHeight w:val="153"/>
        </w:trPr>
        <w:tc>
          <w:tcPr>
            <w:tcW w:w="2335" w:type="dxa"/>
          </w:tcPr>
          <w:p w14:paraId="441DB044"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25. Description of the coding tree</w:t>
            </w:r>
          </w:p>
        </w:tc>
        <w:tc>
          <w:tcPr>
            <w:tcW w:w="3510" w:type="dxa"/>
          </w:tcPr>
          <w:p w14:paraId="41FFE929"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Did authors provide a description of the coding tree? </w:t>
            </w:r>
          </w:p>
        </w:tc>
        <w:tc>
          <w:tcPr>
            <w:tcW w:w="3767" w:type="dxa"/>
          </w:tcPr>
          <w:p w14:paraId="11A0962D" w14:textId="3D32BC94"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 xml:space="preserve">The coding tree was developed through </w:t>
            </w:r>
            <w:r w:rsidR="009109B7" w:rsidRPr="00711CBD">
              <w:rPr>
                <w:rFonts w:ascii="Calibri" w:eastAsia="Calibri" w:hAnsi="Calibri" w:cs="Calibri"/>
                <w:sz w:val="22"/>
                <w:szCs w:val="22"/>
              </w:rPr>
              <w:t>Dedoose</w:t>
            </w:r>
            <w:r w:rsidRPr="00711CBD">
              <w:rPr>
                <w:rFonts w:ascii="Calibri" w:eastAsia="Calibri" w:hAnsi="Calibri" w:cs="Calibri"/>
                <w:sz w:val="22"/>
                <w:szCs w:val="22"/>
              </w:rPr>
              <w:t xml:space="preserve"> but </w:t>
            </w:r>
            <w:r w:rsidR="009109B7" w:rsidRPr="00711CBD">
              <w:rPr>
                <w:rFonts w:ascii="Calibri" w:eastAsia="Calibri" w:hAnsi="Calibri" w:cs="Calibri"/>
                <w:sz w:val="22"/>
                <w:szCs w:val="22"/>
              </w:rPr>
              <w:t>summarized</w:t>
            </w:r>
            <w:r w:rsidRPr="00711CBD">
              <w:rPr>
                <w:rFonts w:ascii="Calibri" w:eastAsia="Calibri" w:hAnsi="Calibri" w:cs="Calibri"/>
                <w:sz w:val="22"/>
                <w:szCs w:val="22"/>
              </w:rPr>
              <w:t xml:space="preserve"> in the manuscript.</w:t>
            </w:r>
          </w:p>
        </w:tc>
      </w:tr>
      <w:tr w:rsidR="004C43AA" w:rsidRPr="00C51FDA" w14:paraId="7CCC4BFB" w14:textId="77777777" w:rsidTr="00D27FEA">
        <w:trPr>
          <w:trHeight w:val="153"/>
        </w:trPr>
        <w:tc>
          <w:tcPr>
            <w:tcW w:w="2335" w:type="dxa"/>
          </w:tcPr>
          <w:p w14:paraId="23520946"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26. Derivation of themes</w:t>
            </w:r>
          </w:p>
        </w:tc>
        <w:tc>
          <w:tcPr>
            <w:tcW w:w="3510" w:type="dxa"/>
          </w:tcPr>
          <w:p w14:paraId="1D3A9993"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Were themes identiﬁed in advance or derived from the data? </w:t>
            </w:r>
          </w:p>
        </w:tc>
        <w:tc>
          <w:tcPr>
            <w:tcW w:w="3767" w:type="dxa"/>
          </w:tcPr>
          <w:p w14:paraId="6C225964" w14:textId="56ED5C17"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 xml:space="preserve">Themes were derived </w:t>
            </w:r>
            <w:r w:rsidR="009109B7" w:rsidRPr="00711CBD">
              <w:rPr>
                <w:rFonts w:ascii="Calibri" w:eastAsia="Calibri" w:hAnsi="Calibri" w:cs="Calibri"/>
                <w:sz w:val="22"/>
                <w:szCs w:val="22"/>
              </w:rPr>
              <w:t xml:space="preserve">a priori from the interview guide and further derived </w:t>
            </w:r>
            <w:r w:rsidRPr="00711CBD">
              <w:rPr>
                <w:rFonts w:ascii="Calibri" w:eastAsia="Calibri" w:hAnsi="Calibri" w:cs="Calibri"/>
                <w:sz w:val="22"/>
                <w:szCs w:val="22"/>
              </w:rPr>
              <w:t xml:space="preserve">from the data </w:t>
            </w:r>
            <w:r w:rsidR="001220AB">
              <w:rPr>
                <w:rFonts w:ascii="Calibri" w:eastAsia="Calibri" w:hAnsi="Calibri" w:cs="Calibri"/>
                <w:sz w:val="22"/>
                <w:szCs w:val="22"/>
              </w:rPr>
              <w:t xml:space="preserve">(inductive and deductive coding) </w:t>
            </w:r>
            <w:r w:rsidRPr="00711CBD">
              <w:rPr>
                <w:rFonts w:ascii="Calibri" w:eastAsia="Calibri" w:hAnsi="Calibri" w:cs="Calibri"/>
                <w:sz w:val="22"/>
                <w:szCs w:val="22"/>
              </w:rPr>
              <w:t>(Data analysis in Methods section).</w:t>
            </w:r>
          </w:p>
        </w:tc>
      </w:tr>
      <w:tr w:rsidR="004C43AA" w:rsidRPr="00C51FDA" w14:paraId="74050F84" w14:textId="77777777" w:rsidTr="00D27FEA">
        <w:trPr>
          <w:trHeight w:val="153"/>
        </w:trPr>
        <w:tc>
          <w:tcPr>
            <w:tcW w:w="2335" w:type="dxa"/>
          </w:tcPr>
          <w:p w14:paraId="448BE9B9"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27. Software</w:t>
            </w:r>
          </w:p>
        </w:tc>
        <w:tc>
          <w:tcPr>
            <w:tcW w:w="3510" w:type="dxa"/>
          </w:tcPr>
          <w:p w14:paraId="46923CB1"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What software, if applicable, was used to manage the data? </w:t>
            </w:r>
          </w:p>
        </w:tc>
        <w:tc>
          <w:tcPr>
            <w:tcW w:w="3767" w:type="dxa"/>
          </w:tcPr>
          <w:p w14:paraId="732F2E03" w14:textId="09A6F408" w:rsidR="004C43AA" w:rsidRPr="00711CBD" w:rsidRDefault="009109B7">
            <w:pPr>
              <w:spacing w:after="0"/>
              <w:rPr>
                <w:rFonts w:ascii="Calibri" w:eastAsia="Calibri" w:hAnsi="Calibri" w:cs="Calibri"/>
                <w:sz w:val="22"/>
                <w:szCs w:val="22"/>
              </w:rPr>
            </w:pPr>
            <w:r w:rsidRPr="00711CBD">
              <w:rPr>
                <w:rFonts w:ascii="Calibri" w:eastAsia="Calibri" w:hAnsi="Calibri" w:cs="Calibri"/>
                <w:sz w:val="22"/>
                <w:szCs w:val="22"/>
              </w:rPr>
              <w:t>Dedoose</w:t>
            </w:r>
            <w:r w:rsidR="004C43AA" w:rsidRPr="00711CBD">
              <w:rPr>
                <w:rFonts w:ascii="Calibri" w:eastAsia="Calibri" w:hAnsi="Calibri" w:cs="Calibri"/>
                <w:sz w:val="22"/>
                <w:szCs w:val="22"/>
              </w:rPr>
              <w:t xml:space="preserve"> (Data analysis in Methods section).</w:t>
            </w:r>
          </w:p>
        </w:tc>
      </w:tr>
      <w:tr w:rsidR="004C43AA" w:rsidRPr="00C51FDA" w14:paraId="4C79908D" w14:textId="77777777" w:rsidTr="00D27FEA">
        <w:trPr>
          <w:trHeight w:val="549"/>
        </w:trPr>
        <w:tc>
          <w:tcPr>
            <w:tcW w:w="2335" w:type="dxa"/>
            <w:tcBorders>
              <w:bottom w:val="single" w:sz="4" w:space="0" w:color="000000"/>
            </w:tcBorders>
          </w:tcPr>
          <w:p w14:paraId="0131207C"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28. Participant checking</w:t>
            </w:r>
          </w:p>
        </w:tc>
        <w:tc>
          <w:tcPr>
            <w:tcW w:w="3510" w:type="dxa"/>
            <w:tcBorders>
              <w:bottom w:val="single" w:sz="4" w:space="0" w:color="000000"/>
            </w:tcBorders>
          </w:tcPr>
          <w:p w14:paraId="54B7ED51"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Did participants provide feedback on the ﬁndings? </w:t>
            </w:r>
          </w:p>
        </w:tc>
        <w:tc>
          <w:tcPr>
            <w:tcW w:w="3767" w:type="dxa"/>
            <w:tcBorders>
              <w:bottom w:val="single" w:sz="4" w:space="0" w:color="000000"/>
            </w:tcBorders>
          </w:tcPr>
          <w:p w14:paraId="2F182614" w14:textId="4B3A9138"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Participants provide</w:t>
            </w:r>
            <w:r w:rsidR="00AF7CE3" w:rsidRPr="00711CBD">
              <w:rPr>
                <w:rFonts w:ascii="Calibri" w:eastAsia="Calibri" w:hAnsi="Calibri" w:cs="Calibri"/>
                <w:sz w:val="22"/>
                <w:szCs w:val="22"/>
              </w:rPr>
              <w:t>d</w:t>
            </w:r>
            <w:r w:rsidRPr="00711CBD">
              <w:rPr>
                <w:rFonts w:ascii="Calibri" w:eastAsia="Calibri" w:hAnsi="Calibri" w:cs="Calibri"/>
                <w:sz w:val="22"/>
                <w:szCs w:val="22"/>
              </w:rPr>
              <w:t xml:space="preserve"> feedback on </w:t>
            </w:r>
            <w:r w:rsidR="00AF7CE3" w:rsidRPr="00711CBD">
              <w:rPr>
                <w:rFonts w:ascii="Calibri" w:eastAsia="Calibri" w:hAnsi="Calibri" w:cs="Calibri"/>
                <w:sz w:val="22"/>
                <w:szCs w:val="22"/>
              </w:rPr>
              <w:t>select</w:t>
            </w:r>
            <w:r w:rsidRPr="00711CBD">
              <w:rPr>
                <w:rFonts w:ascii="Calibri" w:eastAsia="Calibri" w:hAnsi="Calibri" w:cs="Calibri"/>
                <w:sz w:val="22"/>
                <w:szCs w:val="22"/>
              </w:rPr>
              <w:t xml:space="preserve"> findings</w:t>
            </w:r>
            <w:r w:rsidR="00AF7CE3" w:rsidRPr="00711CBD">
              <w:rPr>
                <w:rFonts w:ascii="Calibri" w:eastAsia="Calibri" w:hAnsi="Calibri" w:cs="Calibri"/>
                <w:sz w:val="22"/>
                <w:szCs w:val="22"/>
              </w:rPr>
              <w:t xml:space="preserve"> of Phase One during Phase Two</w:t>
            </w:r>
            <w:r w:rsidRPr="00711CBD">
              <w:rPr>
                <w:rFonts w:ascii="Calibri" w:eastAsia="Calibri" w:hAnsi="Calibri" w:cs="Calibri"/>
                <w:sz w:val="22"/>
                <w:szCs w:val="22"/>
              </w:rPr>
              <w:t>.</w:t>
            </w:r>
          </w:p>
        </w:tc>
      </w:tr>
      <w:tr w:rsidR="004C43AA" w:rsidRPr="00C51FDA" w14:paraId="2FA45EAD" w14:textId="77777777" w:rsidTr="00D27FEA">
        <w:trPr>
          <w:trHeight w:val="268"/>
        </w:trPr>
        <w:tc>
          <w:tcPr>
            <w:tcW w:w="2335" w:type="dxa"/>
            <w:shd w:val="clear" w:color="auto" w:fill="BFBFBF"/>
          </w:tcPr>
          <w:p w14:paraId="6EAB4F68"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i/>
                <w:sz w:val="22"/>
                <w:szCs w:val="22"/>
              </w:rPr>
            </w:pPr>
            <w:r w:rsidRPr="00711CBD">
              <w:rPr>
                <w:rFonts w:ascii="Calibri" w:hAnsi="Calibri" w:cs="Calibri"/>
                <w:i/>
                <w:sz w:val="22"/>
                <w:szCs w:val="22"/>
              </w:rPr>
              <w:t xml:space="preserve">Reporting </w:t>
            </w:r>
          </w:p>
        </w:tc>
        <w:tc>
          <w:tcPr>
            <w:tcW w:w="3510" w:type="dxa"/>
            <w:shd w:val="clear" w:color="auto" w:fill="BFBFBF"/>
          </w:tcPr>
          <w:p w14:paraId="3D122EFC" w14:textId="77777777" w:rsidR="004C43AA" w:rsidRPr="00711CBD" w:rsidRDefault="004C43AA">
            <w:pPr>
              <w:spacing w:after="0"/>
              <w:rPr>
                <w:rFonts w:ascii="Calibri" w:hAnsi="Calibri" w:cs="Calibri"/>
                <w:sz w:val="22"/>
                <w:szCs w:val="22"/>
              </w:rPr>
            </w:pPr>
          </w:p>
        </w:tc>
        <w:tc>
          <w:tcPr>
            <w:tcW w:w="3767" w:type="dxa"/>
            <w:shd w:val="clear" w:color="auto" w:fill="BFBFBF"/>
          </w:tcPr>
          <w:p w14:paraId="7DA14A17" w14:textId="77777777" w:rsidR="004C43AA" w:rsidRPr="00711CBD" w:rsidRDefault="004C43AA">
            <w:pPr>
              <w:spacing w:after="0"/>
              <w:rPr>
                <w:rFonts w:ascii="Calibri" w:eastAsia="Calibri" w:hAnsi="Calibri" w:cs="Calibri"/>
                <w:sz w:val="22"/>
                <w:szCs w:val="22"/>
              </w:rPr>
            </w:pPr>
          </w:p>
        </w:tc>
      </w:tr>
      <w:tr w:rsidR="004C43AA" w:rsidRPr="00C51FDA" w14:paraId="6A4D13A9" w14:textId="77777777" w:rsidTr="00D27FEA">
        <w:trPr>
          <w:trHeight w:val="1341"/>
        </w:trPr>
        <w:tc>
          <w:tcPr>
            <w:tcW w:w="2335" w:type="dxa"/>
          </w:tcPr>
          <w:p w14:paraId="4FD0D250"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29. Quotations presented</w:t>
            </w:r>
          </w:p>
        </w:tc>
        <w:tc>
          <w:tcPr>
            <w:tcW w:w="3510" w:type="dxa"/>
          </w:tcPr>
          <w:p w14:paraId="19211B22"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Were participant quotations presented to illustrate the themes/ﬁndings? Was each quotation identiﬁed? e.g. participant number </w:t>
            </w:r>
          </w:p>
        </w:tc>
        <w:tc>
          <w:tcPr>
            <w:tcW w:w="3767" w:type="dxa"/>
          </w:tcPr>
          <w:p w14:paraId="261AB98D" w14:textId="2F87211E"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 xml:space="preserve">Quotations were presented and participant </w:t>
            </w:r>
            <w:r w:rsidR="00711CBD" w:rsidRPr="00711CBD">
              <w:rPr>
                <w:rFonts w:ascii="Calibri" w:eastAsia="Calibri" w:hAnsi="Calibri" w:cs="Calibri"/>
                <w:sz w:val="22"/>
                <w:szCs w:val="22"/>
              </w:rPr>
              <w:t>profile provided</w:t>
            </w:r>
            <w:r w:rsidR="001E6303">
              <w:rPr>
                <w:rFonts w:ascii="Calibri" w:eastAsia="Calibri" w:hAnsi="Calibri" w:cs="Calibri"/>
                <w:sz w:val="22"/>
                <w:szCs w:val="22"/>
              </w:rPr>
              <w:t xml:space="preserve"> while protecting confidentiality outlined in our </w:t>
            </w:r>
            <w:r w:rsidR="00995FBD">
              <w:rPr>
                <w:rFonts w:ascii="Calibri" w:eastAsia="Calibri" w:hAnsi="Calibri" w:cs="Calibri"/>
                <w:sz w:val="22"/>
                <w:szCs w:val="22"/>
              </w:rPr>
              <w:t>informed consent forms (no geographic location identified to limit professional or personal risk).</w:t>
            </w:r>
            <w:r w:rsidR="00711CBD" w:rsidRPr="00711CBD">
              <w:rPr>
                <w:rFonts w:ascii="Calibri" w:eastAsia="Calibri" w:hAnsi="Calibri" w:cs="Calibri"/>
                <w:sz w:val="22"/>
                <w:szCs w:val="22"/>
              </w:rPr>
              <w:t xml:space="preserve"> </w:t>
            </w:r>
          </w:p>
        </w:tc>
      </w:tr>
      <w:tr w:rsidR="004C43AA" w:rsidRPr="00C51FDA" w14:paraId="319022EA" w14:textId="77777777" w:rsidTr="00D27FEA">
        <w:trPr>
          <w:trHeight w:val="804"/>
        </w:trPr>
        <w:tc>
          <w:tcPr>
            <w:tcW w:w="2335" w:type="dxa"/>
          </w:tcPr>
          <w:p w14:paraId="29F83880"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30. Data and ﬁndings consistent</w:t>
            </w:r>
          </w:p>
        </w:tc>
        <w:tc>
          <w:tcPr>
            <w:tcW w:w="3510" w:type="dxa"/>
          </w:tcPr>
          <w:p w14:paraId="329C54E0"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Was there consistency between the data presented and the ﬁndings? </w:t>
            </w:r>
          </w:p>
        </w:tc>
        <w:tc>
          <w:tcPr>
            <w:tcW w:w="3767" w:type="dxa"/>
          </w:tcPr>
          <w:p w14:paraId="3270EF11" w14:textId="77777777"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Consistency was checked (in Results section).</w:t>
            </w:r>
          </w:p>
        </w:tc>
      </w:tr>
      <w:tr w:rsidR="004C43AA" w:rsidRPr="00C51FDA" w14:paraId="7D2B5492" w14:textId="77777777" w:rsidTr="00D27FEA">
        <w:trPr>
          <w:trHeight w:val="536"/>
        </w:trPr>
        <w:tc>
          <w:tcPr>
            <w:tcW w:w="2335" w:type="dxa"/>
          </w:tcPr>
          <w:p w14:paraId="01982648"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lastRenderedPageBreak/>
              <w:t>31. Clarity of major themes</w:t>
            </w:r>
          </w:p>
        </w:tc>
        <w:tc>
          <w:tcPr>
            <w:tcW w:w="3510" w:type="dxa"/>
          </w:tcPr>
          <w:p w14:paraId="45013F45"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Were major themes clearly presented in the ﬁndings? </w:t>
            </w:r>
          </w:p>
        </w:tc>
        <w:tc>
          <w:tcPr>
            <w:tcW w:w="3767" w:type="dxa"/>
          </w:tcPr>
          <w:p w14:paraId="5BE50CDD" w14:textId="17F465FF"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Major themes were clearly presented.</w:t>
            </w:r>
          </w:p>
        </w:tc>
      </w:tr>
      <w:tr w:rsidR="004C43AA" w:rsidRPr="00C51FDA" w14:paraId="7B520009" w14:textId="77777777" w:rsidTr="00D27FEA">
        <w:trPr>
          <w:trHeight w:val="817"/>
        </w:trPr>
        <w:tc>
          <w:tcPr>
            <w:tcW w:w="2335" w:type="dxa"/>
          </w:tcPr>
          <w:p w14:paraId="02586086" w14:textId="77777777" w:rsidR="004C43AA" w:rsidRPr="00711CBD" w:rsidRDefault="004C43AA">
            <w:pPr>
              <w:spacing w:after="0"/>
              <w:rPr>
                <w:rFonts w:ascii="Calibri" w:hAnsi="Calibri" w:cs="Calibri"/>
                <w:sz w:val="22"/>
                <w:szCs w:val="22"/>
              </w:rPr>
            </w:pPr>
            <w:r w:rsidRPr="00711CBD">
              <w:rPr>
                <w:rFonts w:ascii="Calibri" w:hAnsi="Calibri" w:cs="Calibri"/>
                <w:sz w:val="22"/>
                <w:szCs w:val="22"/>
              </w:rPr>
              <w:t>32. Clarity of minor themes</w:t>
            </w:r>
          </w:p>
        </w:tc>
        <w:tc>
          <w:tcPr>
            <w:tcW w:w="3510" w:type="dxa"/>
          </w:tcPr>
          <w:p w14:paraId="137BB559" w14:textId="77777777" w:rsidR="004C43AA" w:rsidRPr="00711CBD" w:rsidRDefault="004C4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sz w:val="22"/>
                <w:szCs w:val="22"/>
              </w:rPr>
            </w:pPr>
            <w:r w:rsidRPr="00711CBD">
              <w:rPr>
                <w:rFonts w:ascii="Calibri" w:hAnsi="Calibri" w:cs="Calibri"/>
                <w:sz w:val="22"/>
                <w:szCs w:val="22"/>
              </w:rPr>
              <w:t xml:space="preserve">Is there a description of diverse cases or discussion of minor themes?      </w:t>
            </w:r>
          </w:p>
        </w:tc>
        <w:tc>
          <w:tcPr>
            <w:tcW w:w="3767" w:type="dxa"/>
          </w:tcPr>
          <w:p w14:paraId="0BE8C173" w14:textId="5F169CEA" w:rsidR="004C43AA" w:rsidRPr="00711CBD" w:rsidRDefault="004C43AA">
            <w:pPr>
              <w:spacing w:after="0"/>
              <w:rPr>
                <w:rFonts w:ascii="Calibri" w:eastAsia="Calibri" w:hAnsi="Calibri" w:cs="Calibri"/>
                <w:sz w:val="22"/>
                <w:szCs w:val="22"/>
              </w:rPr>
            </w:pPr>
            <w:r w:rsidRPr="00711CBD">
              <w:rPr>
                <w:rFonts w:ascii="Calibri" w:eastAsia="Calibri" w:hAnsi="Calibri" w:cs="Calibri"/>
                <w:sz w:val="22"/>
                <w:szCs w:val="22"/>
              </w:rPr>
              <w:t>Minors themes were described.</w:t>
            </w:r>
          </w:p>
        </w:tc>
      </w:tr>
    </w:tbl>
    <w:p w14:paraId="13D8605E" w14:textId="77777777" w:rsidR="004C43AA" w:rsidRDefault="004C43AA" w:rsidP="004C43AA">
      <w:pPr>
        <w:spacing w:after="0"/>
        <w:rPr>
          <w:rFonts w:ascii="Arial" w:hAnsi="Arial"/>
          <w:sz w:val="22"/>
        </w:rPr>
      </w:pPr>
    </w:p>
    <w:p w14:paraId="1DFB8CC8" w14:textId="77777777" w:rsidR="003146E8" w:rsidRDefault="003146E8"/>
    <w:sectPr w:rsidR="003146E8" w:rsidSect="004C43AA">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D8C7A" w14:textId="77777777" w:rsidR="00FE417B" w:rsidRDefault="00FE417B">
      <w:pPr>
        <w:spacing w:after="0"/>
      </w:pPr>
      <w:r>
        <w:separator/>
      </w:r>
    </w:p>
  </w:endnote>
  <w:endnote w:type="continuationSeparator" w:id="0">
    <w:p w14:paraId="263CCED8" w14:textId="77777777" w:rsidR="00FE417B" w:rsidRDefault="00FE41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BCCE" w14:textId="77777777" w:rsidR="004C43AA" w:rsidRPr="00AE4F2E" w:rsidRDefault="004C43AA">
    <w:pPr>
      <w:pStyle w:val="Footer"/>
      <w:jc w:val="center"/>
      <w:rPr>
        <w:rFonts w:ascii="Arial" w:hAnsi="Arial" w:cs="Arial"/>
        <w:sz w:val="22"/>
        <w:szCs w:val="22"/>
      </w:rPr>
    </w:pPr>
    <w:r w:rsidRPr="00AE4F2E">
      <w:rPr>
        <w:rFonts w:ascii="Arial" w:hAnsi="Arial" w:cs="Arial"/>
        <w:sz w:val="22"/>
        <w:szCs w:val="22"/>
      </w:rPr>
      <w:fldChar w:fldCharType="begin"/>
    </w:r>
    <w:r w:rsidRPr="00AE4F2E">
      <w:rPr>
        <w:rFonts w:ascii="Arial" w:hAnsi="Arial" w:cs="Arial"/>
        <w:sz w:val="22"/>
        <w:szCs w:val="22"/>
      </w:rPr>
      <w:instrText xml:space="preserve"> PAGE   \* MERGEFORMAT </w:instrText>
    </w:r>
    <w:r w:rsidRPr="00AE4F2E">
      <w:rPr>
        <w:rFonts w:ascii="Arial" w:hAnsi="Arial" w:cs="Arial"/>
        <w:sz w:val="22"/>
        <w:szCs w:val="22"/>
      </w:rPr>
      <w:fldChar w:fldCharType="separate"/>
    </w:r>
    <w:r>
      <w:rPr>
        <w:rFonts w:ascii="Arial" w:hAnsi="Arial" w:cs="Arial"/>
        <w:noProof/>
        <w:sz w:val="22"/>
        <w:szCs w:val="22"/>
      </w:rPr>
      <w:t>2</w:t>
    </w:r>
    <w:r w:rsidRPr="00AE4F2E">
      <w:rPr>
        <w:rFonts w:ascii="Arial" w:hAnsi="Arial" w:cs="Arial"/>
        <w:noProof/>
        <w:sz w:val="22"/>
        <w:szCs w:val="22"/>
      </w:rPr>
      <w:fldChar w:fldCharType="end"/>
    </w:r>
  </w:p>
  <w:p w14:paraId="64590FB0" w14:textId="77777777" w:rsidR="004C43AA" w:rsidRDefault="004C4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E1BB" w14:textId="77777777" w:rsidR="00FE417B" w:rsidRDefault="00FE417B">
      <w:pPr>
        <w:spacing w:after="0"/>
      </w:pPr>
      <w:r>
        <w:separator/>
      </w:r>
    </w:p>
  </w:footnote>
  <w:footnote w:type="continuationSeparator" w:id="0">
    <w:p w14:paraId="114488F5" w14:textId="77777777" w:rsidR="00FE417B" w:rsidRDefault="00FE417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7F33"/>
    <w:multiLevelType w:val="hybridMultilevel"/>
    <w:tmpl w:val="48D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1322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3AA"/>
    <w:rsid w:val="00042AA4"/>
    <w:rsid w:val="000A3EDE"/>
    <w:rsid w:val="00112E6B"/>
    <w:rsid w:val="001220AB"/>
    <w:rsid w:val="00154579"/>
    <w:rsid w:val="001641EE"/>
    <w:rsid w:val="001C6A20"/>
    <w:rsid w:val="001E6303"/>
    <w:rsid w:val="00215962"/>
    <w:rsid w:val="00284DCF"/>
    <w:rsid w:val="002C38C4"/>
    <w:rsid w:val="002E5A09"/>
    <w:rsid w:val="003146E8"/>
    <w:rsid w:val="00395403"/>
    <w:rsid w:val="003F2624"/>
    <w:rsid w:val="0041524C"/>
    <w:rsid w:val="004232EF"/>
    <w:rsid w:val="00483E64"/>
    <w:rsid w:val="004C43AA"/>
    <w:rsid w:val="00711CBD"/>
    <w:rsid w:val="007836D2"/>
    <w:rsid w:val="0078707E"/>
    <w:rsid w:val="00793FE6"/>
    <w:rsid w:val="007D787A"/>
    <w:rsid w:val="009109B7"/>
    <w:rsid w:val="009514F6"/>
    <w:rsid w:val="00995FBD"/>
    <w:rsid w:val="009B382F"/>
    <w:rsid w:val="00A57D39"/>
    <w:rsid w:val="00A61F06"/>
    <w:rsid w:val="00AC1CC4"/>
    <w:rsid w:val="00AF7CE3"/>
    <w:rsid w:val="00B5203B"/>
    <w:rsid w:val="00BC4A45"/>
    <w:rsid w:val="00BF230E"/>
    <w:rsid w:val="00C1056F"/>
    <w:rsid w:val="00C72F04"/>
    <w:rsid w:val="00C97E5C"/>
    <w:rsid w:val="00CB29AA"/>
    <w:rsid w:val="00CB61A6"/>
    <w:rsid w:val="00CD5AD6"/>
    <w:rsid w:val="00CE2EF5"/>
    <w:rsid w:val="00D27FEA"/>
    <w:rsid w:val="00DF681E"/>
    <w:rsid w:val="00E05352"/>
    <w:rsid w:val="00E26B12"/>
    <w:rsid w:val="00EC7F38"/>
    <w:rsid w:val="00EF30A3"/>
    <w:rsid w:val="00F07E52"/>
    <w:rsid w:val="00F26956"/>
    <w:rsid w:val="00F27470"/>
    <w:rsid w:val="00F30E1E"/>
    <w:rsid w:val="00F4163F"/>
    <w:rsid w:val="00F5211D"/>
    <w:rsid w:val="00F55B2E"/>
    <w:rsid w:val="00F6364A"/>
    <w:rsid w:val="00FA0C55"/>
    <w:rsid w:val="00FD116E"/>
    <w:rsid w:val="00FE417B"/>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5F23B"/>
  <w15:chartTrackingRefBased/>
  <w15:docId w15:val="{55C6DEB8-3003-4EE3-8725-1971ACEB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3AA"/>
    <w:pPr>
      <w:spacing w:after="200" w:line="240" w:lineRule="auto"/>
    </w:pPr>
    <w:rPr>
      <w:rFonts w:ascii="Cambria" w:eastAsia="Cambria" w:hAnsi="Cambria" w:cs="Times New Roman"/>
      <w:kern w:val="0"/>
      <w:lang w:val="en-US" w:eastAsia="en-US"/>
      <w14:ligatures w14:val="none"/>
    </w:rPr>
  </w:style>
  <w:style w:type="paragraph" w:styleId="Heading1">
    <w:name w:val="heading 1"/>
    <w:basedOn w:val="Normal"/>
    <w:next w:val="Normal"/>
    <w:link w:val="Heading1Char"/>
    <w:uiPriority w:val="9"/>
    <w:qFormat/>
    <w:rsid w:val="004C43A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SG" w:eastAsia="zh-CN"/>
      <w14:ligatures w14:val="standardContextual"/>
    </w:rPr>
  </w:style>
  <w:style w:type="paragraph" w:styleId="Heading2">
    <w:name w:val="heading 2"/>
    <w:basedOn w:val="Normal"/>
    <w:next w:val="Normal"/>
    <w:link w:val="Heading2Char"/>
    <w:uiPriority w:val="9"/>
    <w:semiHidden/>
    <w:unhideWhenUsed/>
    <w:qFormat/>
    <w:rsid w:val="004C43A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SG" w:eastAsia="zh-CN"/>
      <w14:ligatures w14:val="standardContextual"/>
    </w:rPr>
  </w:style>
  <w:style w:type="paragraph" w:styleId="Heading3">
    <w:name w:val="heading 3"/>
    <w:basedOn w:val="Normal"/>
    <w:next w:val="Normal"/>
    <w:link w:val="Heading3Char"/>
    <w:uiPriority w:val="9"/>
    <w:semiHidden/>
    <w:unhideWhenUsed/>
    <w:qFormat/>
    <w:rsid w:val="004C43A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SG" w:eastAsia="zh-CN"/>
      <w14:ligatures w14:val="standardContextual"/>
    </w:rPr>
  </w:style>
  <w:style w:type="paragraph" w:styleId="Heading4">
    <w:name w:val="heading 4"/>
    <w:basedOn w:val="Normal"/>
    <w:next w:val="Normal"/>
    <w:link w:val="Heading4Char"/>
    <w:uiPriority w:val="9"/>
    <w:semiHidden/>
    <w:unhideWhenUsed/>
    <w:qFormat/>
    <w:rsid w:val="004C43A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SG" w:eastAsia="zh-CN"/>
      <w14:ligatures w14:val="standardContextual"/>
    </w:rPr>
  </w:style>
  <w:style w:type="paragraph" w:styleId="Heading5">
    <w:name w:val="heading 5"/>
    <w:basedOn w:val="Normal"/>
    <w:next w:val="Normal"/>
    <w:link w:val="Heading5Char"/>
    <w:uiPriority w:val="9"/>
    <w:semiHidden/>
    <w:unhideWhenUsed/>
    <w:qFormat/>
    <w:rsid w:val="004C43AA"/>
    <w:pPr>
      <w:keepNext/>
      <w:keepLines/>
      <w:spacing w:before="80" w:after="40" w:line="278" w:lineRule="auto"/>
      <w:outlineLvl w:val="4"/>
    </w:pPr>
    <w:rPr>
      <w:rFonts w:asciiTheme="minorHAnsi" w:eastAsiaTheme="majorEastAsia" w:hAnsiTheme="minorHAnsi" w:cstheme="majorBidi"/>
      <w:color w:val="0F4761" w:themeColor="accent1" w:themeShade="BF"/>
      <w:kern w:val="2"/>
      <w:lang w:val="en-SG" w:eastAsia="zh-CN"/>
      <w14:ligatures w14:val="standardContextual"/>
    </w:rPr>
  </w:style>
  <w:style w:type="paragraph" w:styleId="Heading6">
    <w:name w:val="heading 6"/>
    <w:basedOn w:val="Normal"/>
    <w:next w:val="Normal"/>
    <w:link w:val="Heading6Char"/>
    <w:uiPriority w:val="9"/>
    <w:semiHidden/>
    <w:unhideWhenUsed/>
    <w:qFormat/>
    <w:rsid w:val="004C43AA"/>
    <w:pPr>
      <w:keepNext/>
      <w:keepLines/>
      <w:spacing w:before="40" w:after="0" w:line="278" w:lineRule="auto"/>
      <w:outlineLvl w:val="5"/>
    </w:pPr>
    <w:rPr>
      <w:rFonts w:asciiTheme="minorHAnsi" w:eastAsiaTheme="majorEastAsia" w:hAnsiTheme="minorHAnsi" w:cstheme="majorBidi"/>
      <w:i/>
      <w:iCs/>
      <w:color w:val="595959" w:themeColor="text1" w:themeTint="A6"/>
      <w:kern w:val="2"/>
      <w:lang w:val="en-SG" w:eastAsia="zh-CN"/>
      <w14:ligatures w14:val="standardContextual"/>
    </w:rPr>
  </w:style>
  <w:style w:type="paragraph" w:styleId="Heading7">
    <w:name w:val="heading 7"/>
    <w:basedOn w:val="Normal"/>
    <w:next w:val="Normal"/>
    <w:link w:val="Heading7Char"/>
    <w:uiPriority w:val="9"/>
    <w:semiHidden/>
    <w:unhideWhenUsed/>
    <w:qFormat/>
    <w:rsid w:val="004C43AA"/>
    <w:pPr>
      <w:keepNext/>
      <w:keepLines/>
      <w:spacing w:before="40" w:after="0" w:line="278" w:lineRule="auto"/>
      <w:outlineLvl w:val="6"/>
    </w:pPr>
    <w:rPr>
      <w:rFonts w:asciiTheme="minorHAnsi" w:eastAsiaTheme="majorEastAsia" w:hAnsiTheme="minorHAnsi" w:cstheme="majorBidi"/>
      <w:color w:val="595959" w:themeColor="text1" w:themeTint="A6"/>
      <w:kern w:val="2"/>
      <w:lang w:val="en-SG" w:eastAsia="zh-CN"/>
      <w14:ligatures w14:val="standardContextual"/>
    </w:rPr>
  </w:style>
  <w:style w:type="paragraph" w:styleId="Heading8">
    <w:name w:val="heading 8"/>
    <w:basedOn w:val="Normal"/>
    <w:next w:val="Normal"/>
    <w:link w:val="Heading8Char"/>
    <w:uiPriority w:val="9"/>
    <w:semiHidden/>
    <w:unhideWhenUsed/>
    <w:qFormat/>
    <w:rsid w:val="004C43AA"/>
    <w:pPr>
      <w:keepNext/>
      <w:keepLines/>
      <w:spacing w:after="0" w:line="278" w:lineRule="auto"/>
      <w:outlineLvl w:val="7"/>
    </w:pPr>
    <w:rPr>
      <w:rFonts w:asciiTheme="minorHAnsi" w:eastAsiaTheme="majorEastAsia" w:hAnsiTheme="minorHAnsi" w:cstheme="majorBidi"/>
      <w:i/>
      <w:iCs/>
      <w:color w:val="272727" w:themeColor="text1" w:themeTint="D8"/>
      <w:kern w:val="2"/>
      <w:lang w:val="en-SG" w:eastAsia="zh-CN"/>
      <w14:ligatures w14:val="standardContextual"/>
    </w:rPr>
  </w:style>
  <w:style w:type="paragraph" w:styleId="Heading9">
    <w:name w:val="heading 9"/>
    <w:basedOn w:val="Normal"/>
    <w:next w:val="Normal"/>
    <w:link w:val="Heading9Char"/>
    <w:uiPriority w:val="9"/>
    <w:semiHidden/>
    <w:unhideWhenUsed/>
    <w:qFormat/>
    <w:rsid w:val="004C43AA"/>
    <w:pPr>
      <w:keepNext/>
      <w:keepLines/>
      <w:spacing w:after="0" w:line="278" w:lineRule="auto"/>
      <w:outlineLvl w:val="8"/>
    </w:pPr>
    <w:rPr>
      <w:rFonts w:asciiTheme="minorHAnsi" w:eastAsiaTheme="majorEastAsia" w:hAnsiTheme="minorHAnsi" w:cstheme="majorBidi"/>
      <w:color w:val="272727" w:themeColor="text1" w:themeTint="D8"/>
      <w:kern w:val="2"/>
      <w:lang w:val="en-S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3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3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3A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3A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C43A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C43A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43A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43A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43A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43AA"/>
    <w:pPr>
      <w:spacing w:after="80"/>
      <w:contextualSpacing/>
    </w:pPr>
    <w:rPr>
      <w:rFonts w:asciiTheme="majorHAnsi" w:eastAsiaTheme="majorEastAsia" w:hAnsiTheme="majorHAnsi" w:cstheme="majorBidi"/>
      <w:spacing w:val="-10"/>
      <w:kern w:val="28"/>
      <w:sz w:val="56"/>
      <w:szCs w:val="56"/>
      <w:lang w:val="en-SG" w:eastAsia="zh-CN"/>
      <w14:ligatures w14:val="standardContextual"/>
    </w:rPr>
  </w:style>
  <w:style w:type="character" w:customStyle="1" w:styleId="TitleChar">
    <w:name w:val="Title Char"/>
    <w:basedOn w:val="DefaultParagraphFont"/>
    <w:link w:val="Title"/>
    <w:uiPriority w:val="10"/>
    <w:rsid w:val="004C4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3A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SG" w:eastAsia="zh-CN"/>
      <w14:ligatures w14:val="standardContextual"/>
    </w:rPr>
  </w:style>
  <w:style w:type="character" w:customStyle="1" w:styleId="SubtitleChar">
    <w:name w:val="Subtitle Char"/>
    <w:basedOn w:val="DefaultParagraphFont"/>
    <w:link w:val="Subtitle"/>
    <w:uiPriority w:val="11"/>
    <w:rsid w:val="004C43A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C43AA"/>
    <w:pPr>
      <w:spacing w:before="160" w:after="160" w:line="278" w:lineRule="auto"/>
      <w:jc w:val="center"/>
    </w:pPr>
    <w:rPr>
      <w:rFonts w:ascii="Calibri" w:eastAsiaTheme="minorEastAsia" w:hAnsi="Calibri" w:cs="Calibri"/>
      <w:i/>
      <w:iCs/>
      <w:color w:val="404040" w:themeColor="text1" w:themeTint="BF"/>
      <w:kern w:val="2"/>
      <w:lang w:val="en-SG" w:eastAsia="zh-CN"/>
      <w14:ligatures w14:val="standardContextual"/>
    </w:rPr>
  </w:style>
  <w:style w:type="character" w:customStyle="1" w:styleId="QuoteChar">
    <w:name w:val="Quote Char"/>
    <w:basedOn w:val="DefaultParagraphFont"/>
    <w:link w:val="Quote"/>
    <w:uiPriority w:val="29"/>
    <w:rsid w:val="004C43AA"/>
    <w:rPr>
      <w:i/>
      <w:iCs/>
      <w:color w:val="404040" w:themeColor="text1" w:themeTint="BF"/>
    </w:rPr>
  </w:style>
  <w:style w:type="paragraph" w:styleId="ListParagraph">
    <w:name w:val="List Paragraph"/>
    <w:basedOn w:val="Normal"/>
    <w:uiPriority w:val="34"/>
    <w:qFormat/>
    <w:rsid w:val="004C43AA"/>
    <w:pPr>
      <w:spacing w:after="160" w:line="278" w:lineRule="auto"/>
      <w:ind w:left="720"/>
      <w:contextualSpacing/>
    </w:pPr>
    <w:rPr>
      <w:rFonts w:ascii="Calibri" w:eastAsiaTheme="minorEastAsia" w:hAnsi="Calibri" w:cs="Calibri"/>
      <w:kern w:val="2"/>
      <w:lang w:val="en-SG" w:eastAsia="zh-CN"/>
      <w14:ligatures w14:val="standardContextual"/>
    </w:rPr>
  </w:style>
  <w:style w:type="character" w:styleId="IntenseEmphasis">
    <w:name w:val="Intense Emphasis"/>
    <w:basedOn w:val="DefaultParagraphFont"/>
    <w:uiPriority w:val="21"/>
    <w:qFormat/>
    <w:rsid w:val="004C43AA"/>
    <w:rPr>
      <w:i/>
      <w:iCs/>
      <w:color w:val="0F4761" w:themeColor="accent1" w:themeShade="BF"/>
    </w:rPr>
  </w:style>
  <w:style w:type="paragraph" w:styleId="IntenseQuote">
    <w:name w:val="Intense Quote"/>
    <w:basedOn w:val="Normal"/>
    <w:next w:val="Normal"/>
    <w:link w:val="IntenseQuoteChar"/>
    <w:uiPriority w:val="30"/>
    <w:qFormat/>
    <w:rsid w:val="004C43A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alibri" w:eastAsiaTheme="minorEastAsia" w:hAnsi="Calibri" w:cs="Calibri"/>
      <w:i/>
      <w:iCs/>
      <w:color w:val="0F4761" w:themeColor="accent1" w:themeShade="BF"/>
      <w:kern w:val="2"/>
      <w:lang w:val="en-SG" w:eastAsia="zh-CN"/>
      <w14:ligatures w14:val="standardContextual"/>
    </w:rPr>
  </w:style>
  <w:style w:type="character" w:customStyle="1" w:styleId="IntenseQuoteChar">
    <w:name w:val="Intense Quote Char"/>
    <w:basedOn w:val="DefaultParagraphFont"/>
    <w:link w:val="IntenseQuote"/>
    <w:uiPriority w:val="30"/>
    <w:rsid w:val="004C43AA"/>
    <w:rPr>
      <w:i/>
      <w:iCs/>
      <w:color w:val="0F4761" w:themeColor="accent1" w:themeShade="BF"/>
    </w:rPr>
  </w:style>
  <w:style w:type="character" w:styleId="IntenseReference">
    <w:name w:val="Intense Reference"/>
    <w:basedOn w:val="DefaultParagraphFont"/>
    <w:uiPriority w:val="32"/>
    <w:qFormat/>
    <w:rsid w:val="004C43AA"/>
    <w:rPr>
      <w:b/>
      <w:bCs/>
      <w:smallCaps/>
      <w:color w:val="0F4761" w:themeColor="accent1" w:themeShade="BF"/>
      <w:spacing w:val="5"/>
    </w:rPr>
  </w:style>
  <w:style w:type="paragraph" w:styleId="Footer">
    <w:name w:val="footer"/>
    <w:basedOn w:val="Normal"/>
    <w:link w:val="FooterChar"/>
    <w:uiPriority w:val="99"/>
    <w:rsid w:val="004C43AA"/>
    <w:pPr>
      <w:tabs>
        <w:tab w:val="center" w:pos="4513"/>
        <w:tab w:val="right" w:pos="9026"/>
      </w:tabs>
    </w:pPr>
  </w:style>
  <w:style w:type="character" w:customStyle="1" w:styleId="FooterChar">
    <w:name w:val="Footer Char"/>
    <w:basedOn w:val="DefaultParagraphFont"/>
    <w:link w:val="Footer"/>
    <w:uiPriority w:val="99"/>
    <w:rsid w:val="004C43AA"/>
    <w:rPr>
      <w:rFonts w:ascii="Cambria" w:eastAsia="Cambria" w:hAnsi="Cambria" w:cs="Times New Roman"/>
      <w:kern w:val="0"/>
      <w:lang w:val="en-US" w:eastAsia="en-US"/>
      <w14:ligatures w14:val="none"/>
    </w:rPr>
  </w:style>
  <w:style w:type="character" w:styleId="CommentReference">
    <w:name w:val="annotation reference"/>
    <w:basedOn w:val="DefaultParagraphFont"/>
    <w:uiPriority w:val="99"/>
    <w:semiHidden/>
    <w:unhideWhenUsed/>
    <w:rsid w:val="00154579"/>
    <w:rPr>
      <w:sz w:val="16"/>
      <w:szCs w:val="16"/>
    </w:rPr>
  </w:style>
  <w:style w:type="paragraph" w:styleId="CommentText">
    <w:name w:val="annotation text"/>
    <w:basedOn w:val="Normal"/>
    <w:link w:val="CommentTextChar"/>
    <w:uiPriority w:val="99"/>
    <w:unhideWhenUsed/>
    <w:rsid w:val="00154579"/>
    <w:rPr>
      <w:sz w:val="20"/>
      <w:szCs w:val="20"/>
    </w:rPr>
  </w:style>
  <w:style w:type="character" w:customStyle="1" w:styleId="CommentTextChar">
    <w:name w:val="Comment Text Char"/>
    <w:basedOn w:val="DefaultParagraphFont"/>
    <w:link w:val="CommentText"/>
    <w:uiPriority w:val="99"/>
    <w:rsid w:val="00154579"/>
    <w:rPr>
      <w:rFonts w:ascii="Cambria" w:eastAsia="Cambria" w:hAnsi="Cambria" w:cs="Times New Roman"/>
      <w:kern w:val="0"/>
      <w:sz w:val="20"/>
      <w:szCs w:val="20"/>
      <w:lang w:val="en-US" w:eastAsia="en-US"/>
      <w14:ligatures w14:val="none"/>
    </w:rPr>
  </w:style>
  <w:style w:type="paragraph" w:styleId="CommentSubject">
    <w:name w:val="annotation subject"/>
    <w:basedOn w:val="CommentText"/>
    <w:next w:val="CommentText"/>
    <w:link w:val="CommentSubjectChar"/>
    <w:uiPriority w:val="99"/>
    <w:semiHidden/>
    <w:unhideWhenUsed/>
    <w:rsid w:val="00154579"/>
    <w:rPr>
      <w:b/>
      <w:bCs/>
    </w:rPr>
  </w:style>
  <w:style w:type="character" w:customStyle="1" w:styleId="CommentSubjectChar">
    <w:name w:val="Comment Subject Char"/>
    <w:basedOn w:val="CommentTextChar"/>
    <w:link w:val="CommentSubject"/>
    <w:uiPriority w:val="99"/>
    <w:semiHidden/>
    <w:rsid w:val="00154579"/>
    <w:rPr>
      <w:rFonts w:ascii="Cambria" w:eastAsia="Cambria" w:hAnsi="Cambria" w:cs="Times New Roman"/>
      <w:b/>
      <w:bCs/>
      <w:kern w:val="0"/>
      <w:sz w:val="2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 Goh</dc:creator>
  <cp:keywords/>
  <dc:description/>
  <cp:lastModifiedBy>Grace Heymsfield</cp:lastModifiedBy>
  <cp:revision>13</cp:revision>
  <dcterms:created xsi:type="dcterms:W3CDTF">2025-11-21T17:35:00Z</dcterms:created>
  <dcterms:modified xsi:type="dcterms:W3CDTF">2025-12-01T12:40:00Z</dcterms:modified>
</cp:coreProperties>
</file>